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4D1035" w14:textId="2FB4336E" w:rsidR="00C33D28" w:rsidRPr="00C33D28" w:rsidRDefault="00C33D28" w:rsidP="00C33D28">
      <w:pPr>
        <w:pStyle w:val="SMHeading"/>
        <w:spacing w:before="0"/>
        <w:jc w:val="center"/>
        <w:rPr>
          <w:b w:val="0"/>
          <w:sz w:val="32"/>
        </w:rPr>
      </w:pPr>
      <w:r w:rsidRPr="00C33D28">
        <w:rPr>
          <w:b w:val="0"/>
          <w:sz w:val="32"/>
        </w:rPr>
        <w:t>The expansion of tree plantations across tropical biomes</w:t>
      </w:r>
    </w:p>
    <w:p w14:paraId="0EAB462B" w14:textId="2F25D622" w:rsidR="00C33D28" w:rsidRPr="00C33D28" w:rsidRDefault="00C33D28" w:rsidP="00C33D28">
      <w:pPr>
        <w:pStyle w:val="SMHeading"/>
        <w:spacing w:before="0"/>
        <w:jc w:val="center"/>
      </w:pPr>
      <w:r w:rsidRPr="00C33D28">
        <w:t>Supplementary Materials</w:t>
      </w:r>
    </w:p>
    <w:p w14:paraId="02C4BEF5" w14:textId="5BAF9199" w:rsidR="00C33D28" w:rsidRPr="00C33D28" w:rsidRDefault="00C33D28" w:rsidP="00C33D28">
      <w:pPr>
        <w:pStyle w:val="SMHeading"/>
        <w:spacing w:before="0"/>
        <w:jc w:val="center"/>
        <w:rPr>
          <w:b w:val="0"/>
        </w:rPr>
      </w:pPr>
      <w:r w:rsidRPr="00C33D28">
        <w:rPr>
          <w:b w:val="0"/>
        </w:rPr>
        <w:t>Matthew E. Fagan, Kim, Do-</w:t>
      </w:r>
      <w:proofErr w:type="spellStart"/>
      <w:r w:rsidRPr="00C33D28">
        <w:rPr>
          <w:b w:val="0"/>
        </w:rPr>
        <w:t>Hyung</w:t>
      </w:r>
      <w:proofErr w:type="spellEnd"/>
      <w:r w:rsidRPr="00C33D28">
        <w:rPr>
          <w:b w:val="0"/>
        </w:rPr>
        <w:t xml:space="preserve">, Wesley Settle, Lexie Ferry, Justin Drew, Haven Carlson, Joshua Slaughter, Joshua </w:t>
      </w:r>
      <w:proofErr w:type="spellStart"/>
      <w:r w:rsidRPr="00C33D28">
        <w:rPr>
          <w:b w:val="0"/>
        </w:rPr>
        <w:t>Schaferbien</w:t>
      </w:r>
      <w:proofErr w:type="spellEnd"/>
      <w:r w:rsidRPr="00C33D28">
        <w:rPr>
          <w:b w:val="0"/>
        </w:rPr>
        <w:t xml:space="preserve">, Alexandra </w:t>
      </w:r>
      <w:proofErr w:type="spellStart"/>
      <w:r w:rsidRPr="00C33D28">
        <w:rPr>
          <w:b w:val="0"/>
        </w:rPr>
        <w:t>Tyukavina</w:t>
      </w:r>
      <w:proofErr w:type="spellEnd"/>
      <w:r w:rsidRPr="00C33D28">
        <w:rPr>
          <w:b w:val="0"/>
        </w:rPr>
        <w:t>, Nancy L. Harris, Elizabeth Goldman, and Elsa M. Ordway</w:t>
      </w:r>
    </w:p>
    <w:p w14:paraId="56364198" w14:textId="69732E51" w:rsidR="00015F74" w:rsidRPr="004438AB" w:rsidRDefault="00015F74" w:rsidP="00F74F95">
      <w:pPr>
        <w:pStyle w:val="SMHeading"/>
      </w:pPr>
      <w:r w:rsidRPr="004438AB">
        <w:t>Materials and Methods</w:t>
      </w:r>
    </w:p>
    <w:p w14:paraId="2894A96F" w14:textId="77777777" w:rsidR="00FF0D16" w:rsidRPr="004438AB" w:rsidRDefault="00FF0D16" w:rsidP="00FF0D16">
      <w:pPr>
        <w:pStyle w:val="Heading3"/>
        <w:keepNext w:val="0"/>
        <w:rPr>
          <w:rFonts w:ascii="Times New Roman" w:hAnsi="Times New Roman"/>
          <w:b w:val="0"/>
          <w:bCs/>
          <w:szCs w:val="24"/>
          <w:u w:val="single"/>
        </w:rPr>
      </w:pPr>
      <w:r w:rsidRPr="004438AB">
        <w:rPr>
          <w:rFonts w:ascii="Times New Roman" w:hAnsi="Times New Roman"/>
          <w:b w:val="0"/>
          <w:bCs/>
          <w:szCs w:val="24"/>
          <w:u w:val="single"/>
        </w:rPr>
        <w:t>Definitions and Study Region</w:t>
      </w:r>
    </w:p>
    <w:p w14:paraId="6A34CA15" w14:textId="57EA5BF7" w:rsidR="00FF0D16" w:rsidRPr="004438AB" w:rsidRDefault="00C33D28" w:rsidP="00FF0D16">
      <w:pPr>
        <w:spacing w:line="480" w:lineRule="auto"/>
      </w:pPr>
      <w:r w:rsidRPr="004438AB">
        <w:rPr>
          <w:szCs w:val="24"/>
        </w:rPr>
        <w:t xml:space="preserve">Following Hansen et al. </w:t>
      </w:r>
      <w:r w:rsidRPr="004438AB">
        <w:rPr>
          <w:szCs w:val="24"/>
        </w:rPr>
        <w:fldChar w:fldCharType="begin" w:fldLock="1"/>
      </w:r>
      <w:r w:rsidR="00E26E27">
        <w:rPr>
          <w:szCs w:val="24"/>
        </w:rPr>
        <w:instrText>ADDIN CSL_CITATION {"citationItems":[{"id":"ITEM-1","itemData":{"DOI":"10.1126/science.1244693","ISSN":"1095-9203","PMID":"24233722","abstract":"Quantification of global forest change has been lacking despite the recognized importance of forest ecosystem services. In this study, Earth observation satellite data were used to map global forest loss (2.3 million square kilometers) and gain (0.8 million square kilometers) from 2000 to 2012 at a spatial resolution of 30 meters. The tropics were the only climate domain to exhibit a trend, with forest loss increasing by 2101 square kilometers per year. Brazil's well-documented reduction in deforestation was offset by increasing forest loss in Indonesia, Malaysia, Paraguay, Bolivia, Zambia, Angola, and elsewhere. Intensive forestry practiced within subtropical forests resulted in the highest rates of forest change globally. Boreal forest loss due largely to fire and forestry was second to that in the tropics in absolute and proportional terms. These results depict a globally consistent and locally relevant record of forest change.","author":[{"dropping-particle":"","family":"Hansen","given":"M C","non-dropping-particle":"","parse-names":false,"suffix":""},{"dropping-particle":"V","family":"Potapov","given":"P","non-dropping-particle":"","parse-names":false,"suffix":""},{"dropping-particle":"","family":"Moore","given":"R","non-dropping-particle":"","parse-names":false,"suffix":""},{"dropping-particle":"","family":"Hancher","given":"M","non-dropping-particle":"","parse-names":false,"suffix":""},{"dropping-particle":"","family":"Turubanova","given":"S A","non-dropping-particle":"","parse-names":false,"suffix":""},{"dropping-particle":"","family":"Tyukavina","given":"A","non-dropping-particle":"","parse-names":false,"suffix":""},{"dropping-particle":"","family":"Thau","given":"D","non-dropping-particle":"","parse-names":false,"suffix":""},{"dropping-particle":"V","family":"Stehman","given":"S","non-dropping-particle":"","parse-names":false,"suffix":""},{"dropping-particle":"","family":"Goetz","given":"S J","non-dropping-particle":"","parse-names":false,"suffix":""},{"dropping-particle":"","family":"Loveland","given":"T R","non-dropping-particle":"","parse-names":false,"suffix":""},{"dropping-particle":"","family":"Kommareddy","given":"A","non-dropping-particle":"","parse-names":false,"suffix":""},{"dropping-particle":"","family":"Egorov","given":"A","non-dropping-particle":"","parse-names":false,"suffix":""},{"dropping-particle":"","family":"Chini","given":"L","non-dropping-particle":"","parse-names":false,"suffix":""},{"dropping-particle":"","family":"Justice","given":"C O","non-dropping-particle":"","parse-names":false,"suffix":""},{"dropping-particle":"","family":"Townshend","given":"J R G","non-dropping-particle":"","parse-names":false,"suffix":""}],"container-title":"Science","id":"ITEM-1","issue":"6160","issued":{"date-parts":[["2013","11","15"]]},"page":"850-3","title":"High-resolution global maps of 21st-century forest cover change.","type":"article-journal","volume":"342"},"uris":["http://www.mendeley.com/documents/?uuid=580c9f1b-6098-4189-9b31-0d196b1dea8b"]}],"mendeley":{"formattedCitation":"(&lt;i&gt;1&lt;/i&gt;)","plainTextFormattedCitation":"(1)","previouslyFormattedCitation":"(&lt;i&gt;1&lt;/i&gt;)"},"properties":{"noteIndex":0},"schema":"https://github.com/citation-style-language/schema/raw/master/csl-citation.json"}</w:instrText>
      </w:r>
      <w:r w:rsidRPr="004438AB">
        <w:rPr>
          <w:szCs w:val="24"/>
        </w:rPr>
        <w:fldChar w:fldCharType="separate"/>
      </w:r>
      <w:r w:rsidR="006E10F9" w:rsidRPr="006E10F9">
        <w:rPr>
          <w:noProof/>
          <w:szCs w:val="24"/>
        </w:rPr>
        <w:t>(</w:t>
      </w:r>
      <w:r w:rsidR="006E10F9" w:rsidRPr="006E10F9">
        <w:rPr>
          <w:i/>
          <w:noProof/>
          <w:szCs w:val="24"/>
        </w:rPr>
        <w:t>1</w:t>
      </w:r>
      <w:r w:rsidR="006E10F9" w:rsidRPr="006E10F9">
        <w:rPr>
          <w:noProof/>
          <w:szCs w:val="24"/>
        </w:rPr>
        <w:t>)</w:t>
      </w:r>
      <w:r w:rsidRPr="004438AB">
        <w:rPr>
          <w:szCs w:val="24"/>
        </w:rPr>
        <w:fldChar w:fldCharType="end"/>
      </w:r>
      <w:r w:rsidRPr="004438AB">
        <w:rPr>
          <w:szCs w:val="24"/>
        </w:rPr>
        <w:t xml:space="preserve">, we define tree cover </w:t>
      </w:r>
      <w:r w:rsidRPr="004438AB">
        <w:rPr>
          <w:sz w:val="23"/>
          <w:szCs w:val="23"/>
        </w:rPr>
        <w:t xml:space="preserve">as all vegetation taller than 5m in height (i.e., all erect dicots and erect monocots). </w:t>
      </w:r>
      <w:r w:rsidR="003D6FD8" w:rsidRPr="004438AB">
        <w:rPr>
          <w:szCs w:val="24"/>
        </w:rPr>
        <w:t xml:space="preserve">In Hansen et al. </w:t>
      </w:r>
      <w:r w:rsidR="003D6FD8" w:rsidRPr="004438AB">
        <w:rPr>
          <w:szCs w:val="24"/>
        </w:rPr>
        <w:fldChar w:fldCharType="begin" w:fldLock="1"/>
      </w:r>
      <w:r w:rsidR="00E26E27">
        <w:rPr>
          <w:szCs w:val="24"/>
        </w:rPr>
        <w:instrText>ADDIN CSL_CITATION {"citationItems":[{"id":"ITEM-1","itemData":{"DOI":"10.1126/science.1244693","ISSN":"1095-9203","PMID":"24233722","abstract":"Quantification of global forest change has been lacking despite the recognized importance of forest ecosystem services. In this study, Earth observation satellite data were used to map global forest loss (2.3 million square kilometers) and gain (0.8 million square kilometers) from 2000 to 2012 at a spatial resolution of 30 meters. The tropics were the only climate domain to exhibit a trend, with forest loss increasing by 2101 square kilometers per year. Brazil's well-documented reduction in deforestation was offset by increasing forest loss in Indonesia, Malaysia, Paraguay, Bolivia, Zambia, Angola, and elsewhere. Intensive forestry practiced within subtropical forests resulted in the highest rates of forest change globally. Boreal forest loss due largely to fire and forestry was second to that in the tropics in absolute and proportional terms. These results depict a globally consistent and locally relevant record of forest change.","author":[{"dropping-particle":"","family":"Hansen","given":"M C","non-dropping-particle":"","parse-names":false,"suffix":""},{"dropping-particle":"V","family":"Potapov","given":"P","non-dropping-particle":"","parse-names":false,"suffix":""},{"dropping-particle":"","family":"Moore","given":"R","non-dropping-particle":"","parse-names":false,"suffix":""},{"dropping-particle":"","family":"Hancher","given":"M","non-dropping-particle":"","parse-names":false,"suffix":""},{"dropping-particle":"","family":"Turubanova","given":"S A","non-dropping-particle":"","parse-names":false,"suffix":""},{"dropping-particle":"","family":"Tyukavina","given":"A","non-dropping-particle":"","parse-names":false,"suffix":""},{"dropping-particle":"","family":"Thau","given":"D","non-dropping-particle":"","parse-names":false,"suffix":""},{"dropping-particle":"V","family":"Stehman","given":"S","non-dropping-particle":"","parse-names":false,"suffix":""},{"dropping-particle":"","family":"Goetz","given":"S J","non-dropping-particle":"","parse-names":false,"suffix":""},{"dropping-particle":"","family":"Loveland","given":"T R","non-dropping-particle":"","parse-names":false,"suffix":""},{"dropping-particle":"","family":"Kommareddy","given":"A","non-dropping-particle":"","parse-names":false,"suffix":""},{"dropping-particle":"","family":"Egorov","given":"A","non-dropping-particle":"","parse-names":false,"suffix":""},{"dropping-particle":"","family":"Chini","given":"L","non-dropping-particle":"","parse-names":false,"suffix":""},{"dropping-particle":"","family":"Justice","given":"C O","non-dropping-particle":"","parse-names":false,"suffix":""},{"dropping-particle":"","family":"Townshend","given":"J R G","non-dropping-particle":"","parse-names":false,"suffix":""}],"container-title":"Science","id":"ITEM-1","issue":"6160","issued":{"date-parts":[["2013","11","15"]]},"page":"850-3","title":"High-resolution global maps of 21st-century forest cover change.","type":"article-journal","volume":"342"},"uris":["http://www.mendeley.com/documents/?uuid=ad5c2371-0291-4763-9a94-180af59e4a25"]}],"mendeley":{"formattedCitation":"(&lt;i&gt;1&lt;/i&gt;)","plainTextFormattedCitation":"(1)","previouslyFormattedCitation":"(&lt;i&gt;1&lt;/i&gt;)"},"properties":{"noteIndex":0},"schema":"https://github.com/citation-style-language/schema/raw/master/csl-citation.json"}</w:instrText>
      </w:r>
      <w:r w:rsidR="003D6FD8" w:rsidRPr="004438AB">
        <w:rPr>
          <w:szCs w:val="24"/>
        </w:rPr>
        <w:fldChar w:fldCharType="separate"/>
      </w:r>
      <w:r w:rsidR="006E10F9" w:rsidRPr="006E10F9">
        <w:rPr>
          <w:noProof/>
          <w:szCs w:val="24"/>
        </w:rPr>
        <w:t>(</w:t>
      </w:r>
      <w:r w:rsidR="006E10F9" w:rsidRPr="006E10F9">
        <w:rPr>
          <w:i/>
          <w:noProof/>
          <w:szCs w:val="24"/>
        </w:rPr>
        <w:t>1</w:t>
      </w:r>
      <w:r w:rsidR="006E10F9" w:rsidRPr="006E10F9">
        <w:rPr>
          <w:noProof/>
          <w:szCs w:val="24"/>
        </w:rPr>
        <w:t>)</w:t>
      </w:r>
      <w:r w:rsidR="003D6FD8" w:rsidRPr="004438AB">
        <w:rPr>
          <w:szCs w:val="24"/>
        </w:rPr>
        <w:fldChar w:fldCharType="end"/>
      </w:r>
      <w:r w:rsidR="00FF0D16" w:rsidRPr="004438AB">
        <w:rPr>
          <w:szCs w:val="24"/>
        </w:rPr>
        <w:t xml:space="preserve">, areas of gain are defined as </w:t>
      </w:r>
      <w:r w:rsidR="00FF0D16" w:rsidRPr="004438AB">
        <w:rPr>
          <w:sz w:val="23"/>
          <w:szCs w:val="23"/>
        </w:rPr>
        <w:t>“a non-forest to forest change…related to percent tree crown cover densities &gt;50%”</w:t>
      </w:r>
      <w:r w:rsidR="00FF0D16" w:rsidRPr="004438AB">
        <w:rPr>
          <w:szCs w:val="24"/>
        </w:rPr>
        <w:t>. However, the term “forest gain”</w:t>
      </w:r>
      <w:r w:rsidR="007906B1" w:rsidRPr="004438AB">
        <w:rPr>
          <w:szCs w:val="24"/>
        </w:rPr>
        <w:t xml:space="preserve"> as used by Hansen et al. </w:t>
      </w:r>
      <w:r w:rsidR="007906B1" w:rsidRPr="004438AB">
        <w:rPr>
          <w:szCs w:val="24"/>
        </w:rPr>
        <w:fldChar w:fldCharType="begin" w:fldLock="1"/>
      </w:r>
      <w:r w:rsidR="00E26E27">
        <w:rPr>
          <w:szCs w:val="24"/>
        </w:rPr>
        <w:instrText>ADDIN CSL_CITATION {"citationItems":[{"id":"ITEM-1","itemData":{"DOI":"10.1126/science.1244693","ISSN":"1095-9203","PMID":"24233722","abstract":"Quantification of global forest change has been lacking despite the recognized importance of forest ecosystem services. In this study, Earth observation satellite data were used to map global forest loss (2.3 million square kilometers) and gain (0.8 million square kilometers) from 2000 to 2012 at a spatial resolution of 30 meters. The tropics were the only climate domain to exhibit a trend, with forest loss increasing by 2101 square kilometers per year. Brazil's well-documented reduction in deforestation was offset by increasing forest loss in Indonesia, Malaysia, Paraguay, Bolivia, Zambia, Angola, and elsewhere. Intensive forestry practiced within subtropical forests resulted in the highest rates of forest change globally. Boreal forest loss due largely to fire and forestry was second to that in the tropics in absolute and proportional terms. These results depict a globally consistent and locally relevant record of forest change.","author":[{"dropping-particle":"","family":"Hansen","given":"M C","non-dropping-particle":"","parse-names":false,"suffix":""},{"dropping-particle":"V","family":"Potapov","given":"P","non-dropping-particle":"","parse-names":false,"suffix":""},{"dropping-particle":"","family":"Moore","given":"R","non-dropping-particle":"","parse-names":false,"suffix":""},{"dropping-particle":"","family":"Hancher","given":"M","non-dropping-particle":"","parse-names":false,"suffix":""},{"dropping-particle":"","family":"Turubanova","given":"S A","non-dropping-particle":"","parse-names":false,"suffix":""},{"dropping-particle":"","family":"Tyukavina","given":"A","non-dropping-particle":"","parse-names":false,"suffix":""},{"dropping-particle":"","family":"Thau","given":"D","non-dropping-particle":"","parse-names":false,"suffix":""},{"dropping-particle":"V","family":"Stehman","given":"S","non-dropping-particle":"","parse-names":false,"suffix":""},{"dropping-particle":"","family":"Goetz","given":"S J","non-dropping-particle":"","parse-names":false,"suffix":""},{"dropping-particle":"","family":"Loveland","given":"T R","non-dropping-particle":"","parse-names":false,"suffix":""},{"dropping-particle":"","family":"Kommareddy","given":"A","non-dropping-particle":"","parse-names":false,"suffix":""},{"dropping-particle":"","family":"Egorov","given":"A","non-dropping-particle":"","parse-names":false,"suffix":""},{"dropping-particle":"","family":"Chini","given":"L","non-dropping-particle":"","parse-names":false,"suffix":""},{"dropping-particle":"","family":"Justice","given":"C O","non-dropping-particle":"","parse-names":false,"suffix":""},{"dropping-particle":"","family":"Townshend","given":"J R G","non-dropping-particle":"","parse-names":false,"suffix":""}],"container-title":"Science","id":"ITEM-1","issue":"6160","issued":{"date-parts":[["2013","11","15"]]},"page":"850-3","title":"High-resolution global maps of 21st-century forest cover change.","type":"article-journal","volume":"342"},"uris":["http://www.mendeley.com/documents/?uuid=ad5c2371-0291-4763-9a94-180af59e4a25"]}],"mendeley":{"formattedCitation":"(&lt;i&gt;1&lt;/i&gt;)","plainTextFormattedCitation":"(1)","previouslyFormattedCitation":"(&lt;i&gt;1&lt;/i&gt;)"},"properties":{"noteIndex":0},"schema":"https://github.com/citation-style-language/schema/raw/master/csl-citation.json"}</w:instrText>
      </w:r>
      <w:r w:rsidR="007906B1" w:rsidRPr="004438AB">
        <w:rPr>
          <w:szCs w:val="24"/>
        </w:rPr>
        <w:fldChar w:fldCharType="separate"/>
      </w:r>
      <w:r w:rsidR="006E10F9" w:rsidRPr="006E10F9">
        <w:rPr>
          <w:noProof/>
          <w:szCs w:val="24"/>
        </w:rPr>
        <w:t>(</w:t>
      </w:r>
      <w:r w:rsidR="006E10F9" w:rsidRPr="006E10F9">
        <w:rPr>
          <w:i/>
          <w:noProof/>
          <w:szCs w:val="24"/>
        </w:rPr>
        <w:t>1</w:t>
      </w:r>
      <w:r w:rsidR="006E10F9" w:rsidRPr="006E10F9">
        <w:rPr>
          <w:noProof/>
          <w:szCs w:val="24"/>
        </w:rPr>
        <w:t>)</w:t>
      </w:r>
      <w:r w:rsidR="007906B1" w:rsidRPr="004438AB">
        <w:rPr>
          <w:szCs w:val="24"/>
        </w:rPr>
        <w:fldChar w:fldCharType="end"/>
      </w:r>
      <w:r w:rsidR="00FF0D16" w:rsidRPr="004438AB">
        <w:rPr>
          <w:szCs w:val="24"/>
        </w:rPr>
        <w:t xml:space="preserve"> includes both natural forest recovery and increases in tree plantation cover </w:t>
      </w:r>
      <w:r w:rsidR="00FF0D16" w:rsidRPr="004438AB">
        <w:fldChar w:fldCharType="begin" w:fldLock="1"/>
      </w:r>
      <w:r w:rsidR="00E26E27">
        <w:instrText>ADDIN CSL_CITATION {"citationItems":[{"id":"ITEM-1","itemData":{"DOI":"10.1126/science.1248817","author":[{"dropping-particle":"","family":"Hansen","given":"Matthew C.","non-dropping-particle":"","parse-names":false,"suffix":""},{"dropping-particle":"V.","family":"Potapov","given":"P.","non-dropping-particle":"","parse-names":false,"suffix":""},{"dropping-particle":"","family":"Margono","given":"B.","non-dropping-particle":"","parse-names":false,"suffix":""},{"dropping-particle":"V.","family":"Stehman","given":"Stephen","non-dropping-particle":"","parse-names":false,"suffix":""},{"dropping-particle":"","family":"Turubanova","given":"S.A.","non-dropping-particle":"","parse-names":false,"suffix":""},{"dropping-particle":"","family":"Tyukavina","given":"A.","non-dropping-particle":"","parse-names":false,"suffix":""}],"container-title":"Science","id":"ITEM-1","issue":"6187","issued":{"date-parts":[["2014"]]},"title":"Response to Comment on “ High-resolution global maps of 21st-century forest cover change ”","type":"article-journal","volume":"344"},"uris":["http://www.mendeley.com/documents/?uuid=cb153207-f249-47b5-ae03-dc1c0bf35585"]},{"id":"ITEM-2","itemData":{"DOI":"10.1126/science.1248753","ISBN":"342/6160/846","abstract":"Hansen et al. (Reports, 15 November 2013, p. 850) published a high-resolution global forest map with detailed information on local forest loss and gain. We show that their product does not distinguish tropical forests from plantations and even herbaceous crops, which leads to a substantial underestimate of forest loss and compromises its value for local policy decisions. ","author":[{"dropping-particle":"","family":"Tropek","given":"Robert","non-dropping-particle":"","parse-names":false,"suffix":""},{"dropping-particle":"","family":"Beck","given":"Jan","non-dropping-particle":"","parse-names":false,"suffix":""},{"dropping-particle":"","family":"Keil","given":"Petr","non-dropping-particle":"","parse-names":false,"suffix":""},{"dropping-particle":"","family":"Musilová","given":"Zuzana","non-dropping-particle":"","parse-names":false,"suffix":""},{"dropping-particle":"","family":"Irena","given":"Š","non-dropping-particle":"","parse-names":false,"suffix":""},{"dropping-particle":"","family":"Storch","given":"David","non-dropping-particle":"","parse-names":false,"suffix":""},{"dropping-particle":"","family":"Sedláček","given":"Ondřej","non-dropping-particle":"","parse-names":false,"suffix":""},{"dropping-particle":"","family":"Beck","given":"Jan","non-dropping-particle":"","parse-names":false,"suffix":""},{"dropping-particle":"","family":"Keil","given":"Petr","non-dropping-particle":"","parse-names":false,"suffix":""},{"dropping-particle":"","family":"Musilová","given":"Zuzana","non-dropping-particle":"","parse-names":false,"suffix":""},{"dropping-particle":"","family":"Šímová","given":"Irena","non-dropping-particle":"","parse-names":false,"suffix":""},{"dropping-particle":"","family":"Storch","given":"David","non-dropping-particle":"","parse-names":false,"suffix":""}],"container-title":"Science ","id":"ITEM-2","issue":"6187 ","issued":{"date-parts":[["2014","5","30"]]},"note":"From Duplicate 2 (Comment on “High-resolution global maps of 21st-century forest cover change” - Tropek, Robert; Beck, Jan; Keil, Petr; Musilová, Zuzana; Irena, Š; Storch, David; Sedláček, Ondřej; Beck, Jan; Keil, Petr; Musilová, Zuzana; Šímová, Irena; Storch, David)\n\nFrom Duplicate 1 (Comment on “High-resolution global maps of 21st-century forest cover change” - Tropek, Robert; Sedláček, Ondřej; Beck, Jan; Keil, Petr; Musilová, Zuzana; Šímová, Irena; Storch, David)\nAnd Duplicate 2 (Comment on “High-resolution global maps of 21st-century forest cover change” - Tropek, Robert; Sedláček, Ondřej; Beck, Jan; Keil, Petr; Musilová, Zuzana; Šímová, Irena; Storch, David)\n\n10.1126/science.1248753","page":"981","title":"Comment on “High-resolution global maps of 21st-century forest cover change”","type":"article-journal","volume":"344 "},"uris":["http://www.mendeley.com/documents/?uuid=b9751715-4b9c-4619-8c24-843c359ade38"]}],"mendeley":{"formattedCitation":"(&lt;i&gt;2&lt;/i&gt;, &lt;i&gt;3&lt;/i&gt;)","plainTextFormattedCitation":"(2, 3)","previouslyFormattedCitation":"(&lt;i&gt;2&lt;/i&gt;, &lt;i&gt;3&lt;/i&gt;)"},"properties":{"noteIndex":0},"schema":"https://github.com/citation-style-language/schema/raw/master/csl-citation.json"}</w:instrText>
      </w:r>
      <w:r w:rsidR="00FF0D16" w:rsidRPr="004438AB">
        <w:fldChar w:fldCharType="separate"/>
      </w:r>
      <w:bookmarkStart w:id="0" w:name="__Fieldmark__80_1856278898"/>
      <w:bookmarkStart w:id="1" w:name="__Fieldmark__64_3788702058"/>
      <w:bookmarkEnd w:id="0"/>
      <w:r w:rsidR="006E10F9" w:rsidRPr="006E10F9">
        <w:rPr>
          <w:noProof/>
          <w:szCs w:val="24"/>
        </w:rPr>
        <w:t>(</w:t>
      </w:r>
      <w:r w:rsidR="006E10F9" w:rsidRPr="006E10F9">
        <w:rPr>
          <w:i/>
          <w:noProof/>
          <w:szCs w:val="24"/>
        </w:rPr>
        <w:t>2</w:t>
      </w:r>
      <w:r w:rsidR="006E10F9" w:rsidRPr="006E10F9">
        <w:rPr>
          <w:noProof/>
          <w:szCs w:val="24"/>
        </w:rPr>
        <w:t xml:space="preserve">, </w:t>
      </w:r>
      <w:r w:rsidR="006E10F9" w:rsidRPr="006E10F9">
        <w:rPr>
          <w:i/>
          <w:noProof/>
          <w:szCs w:val="24"/>
        </w:rPr>
        <w:t>3</w:t>
      </w:r>
      <w:r w:rsidR="006E10F9" w:rsidRPr="006E10F9">
        <w:rPr>
          <w:noProof/>
          <w:szCs w:val="24"/>
        </w:rPr>
        <w:t>)</w:t>
      </w:r>
      <w:r w:rsidR="00FF0D16" w:rsidRPr="004438AB">
        <w:fldChar w:fldCharType="end"/>
      </w:r>
      <w:bookmarkEnd w:id="1"/>
      <w:r w:rsidR="00FF0D16" w:rsidRPr="004438AB">
        <w:rPr>
          <w:szCs w:val="24"/>
        </w:rPr>
        <w:t xml:space="preserve">. </w:t>
      </w:r>
      <w:r>
        <w:rPr>
          <w:szCs w:val="24"/>
        </w:rPr>
        <w:t>I</w:t>
      </w:r>
      <w:r w:rsidR="00FF0D16" w:rsidRPr="004438AB">
        <w:rPr>
          <w:szCs w:val="24"/>
        </w:rPr>
        <w:t xml:space="preserve">n this study, we define “tree plantations” as parcels ≥0.45 ha in area composed of monocultures of agricultural or industrial tree species that </w:t>
      </w:r>
      <w:proofErr w:type="gramStart"/>
      <w:r w:rsidR="00FF0D16" w:rsidRPr="004438AB">
        <w:rPr>
          <w:szCs w:val="24"/>
        </w:rPr>
        <w:t>are clearly established and managed by humans</w:t>
      </w:r>
      <w:proofErr w:type="gramEnd"/>
      <w:r w:rsidR="00FF0D16" w:rsidRPr="004438AB">
        <w:rPr>
          <w:szCs w:val="24"/>
        </w:rPr>
        <w:t xml:space="preserve">; this definition includes tree crops and pulp and timber plantations, but not mixed species agroforestry. By contrast, we define </w:t>
      </w:r>
      <w:proofErr w:type="gramStart"/>
      <w:r w:rsidR="00FF0D16" w:rsidRPr="004438AB">
        <w:rPr>
          <w:szCs w:val="24"/>
        </w:rPr>
        <w:t>“natural regrowth”, “secondary forest”,</w:t>
      </w:r>
      <w:proofErr w:type="gramEnd"/>
      <w:r w:rsidR="00FF0D16" w:rsidRPr="004438AB">
        <w:rPr>
          <w:szCs w:val="24"/>
        </w:rPr>
        <w:t xml:space="preserve"> or “natural regeneration” as parcels ≥0.45 ha in area with tree cover gain due to natural forest recovery (i.e. forests with a majority of non-agricultural or -industrial tree species). </w:t>
      </w:r>
    </w:p>
    <w:p w14:paraId="063981C4" w14:textId="77777777" w:rsidR="00FF0D16" w:rsidRPr="004438AB" w:rsidRDefault="00FF0D16" w:rsidP="00FF0D16">
      <w:pPr>
        <w:spacing w:line="480" w:lineRule="auto"/>
        <w:rPr>
          <w:szCs w:val="24"/>
        </w:rPr>
      </w:pPr>
    </w:p>
    <w:p w14:paraId="6733F286" w14:textId="77777777" w:rsidR="00FF0D16" w:rsidRPr="004438AB" w:rsidRDefault="00FF0D16" w:rsidP="00FF0D16">
      <w:pPr>
        <w:pStyle w:val="Heading3"/>
        <w:keepNext w:val="0"/>
        <w:rPr>
          <w:rFonts w:ascii="Times New Roman" w:hAnsi="Times New Roman"/>
          <w:b w:val="0"/>
        </w:rPr>
      </w:pPr>
      <w:bookmarkStart w:id="2" w:name="_j8tjvs5529tg"/>
      <w:bookmarkEnd w:id="2"/>
      <w:r w:rsidRPr="004438AB">
        <w:rPr>
          <w:rFonts w:ascii="Times New Roman" w:hAnsi="Times New Roman"/>
          <w:b w:val="0"/>
          <w:bCs/>
          <w:szCs w:val="24"/>
          <w:u w:val="single"/>
        </w:rPr>
        <w:t>Forest gain patches</w:t>
      </w:r>
    </w:p>
    <w:p w14:paraId="05DF9663" w14:textId="05C55EB5" w:rsidR="00C33D28" w:rsidRDefault="00FF0D16" w:rsidP="001D01E0">
      <w:pPr>
        <w:spacing w:line="480" w:lineRule="auto"/>
        <w:rPr>
          <w:szCs w:val="24"/>
        </w:rPr>
      </w:pPr>
      <w:r w:rsidRPr="00C33D28">
        <w:rPr>
          <w:szCs w:val="24"/>
        </w:rPr>
        <w:t xml:space="preserve">To facilitate analysis of this large dataset, each contiguous patch (queen connectivity) of forest gain pixels </w:t>
      </w:r>
      <w:proofErr w:type="gramStart"/>
      <w:r w:rsidRPr="00C33D28">
        <w:rPr>
          <w:szCs w:val="24"/>
        </w:rPr>
        <w:t>was converted</w:t>
      </w:r>
      <w:proofErr w:type="gramEnd"/>
      <w:r w:rsidRPr="00C33D28">
        <w:rPr>
          <w:szCs w:val="24"/>
        </w:rPr>
        <w:t xml:space="preserve"> into a vector polygon </w:t>
      </w:r>
      <w:proofErr w:type="spellStart"/>
      <w:r w:rsidRPr="00C33D28">
        <w:rPr>
          <w:szCs w:val="24"/>
        </w:rPr>
        <w:t>shapefile</w:t>
      </w:r>
      <w:proofErr w:type="spellEnd"/>
      <w:r w:rsidRPr="00C33D28">
        <w:rPr>
          <w:szCs w:val="24"/>
        </w:rPr>
        <w:t>, and to further speed data processing, only one internal hole was retained for each gain polygon. This methodological choice potentially increased the occurrence of mixed polygons that contained both natural forest and tree plantations, but was necessary given data volumes.</w:t>
      </w:r>
      <w:r w:rsidRPr="004438AB">
        <w:rPr>
          <w:szCs w:val="24"/>
        </w:rPr>
        <w:t xml:space="preserve"> </w:t>
      </w:r>
      <w:r w:rsidR="006A628C" w:rsidRPr="004438AB">
        <w:t xml:space="preserve">Preliminary analysis indicated that small vegetative patches </w:t>
      </w:r>
      <w:r w:rsidR="009E7B04" w:rsidRPr="004438AB">
        <w:t>(&lt;</w:t>
      </w:r>
      <w:proofErr w:type="gramStart"/>
      <w:r w:rsidR="009E7B04" w:rsidRPr="004438AB">
        <w:t>5</w:t>
      </w:r>
      <w:proofErr w:type="gramEnd"/>
      <w:r w:rsidR="009E7B04" w:rsidRPr="004438AB">
        <w:t xml:space="preserve"> pixels) often arose from</w:t>
      </w:r>
      <w:r w:rsidR="006A628C" w:rsidRPr="004438AB">
        <w:t xml:space="preserve"> ephemeral greening signals in otherwise </w:t>
      </w:r>
      <w:r w:rsidR="006A628C" w:rsidRPr="004438AB">
        <w:lastRenderedPageBreak/>
        <w:t>unchanging tree cover. Adopting a minimum patch size</w:t>
      </w:r>
      <w:r w:rsidR="009E7B04" w:rsidRPr="004438AB">
        <w:t xml:space="preserve"> of five pixels (0.45 ha)</w:t>
      </w:r>
      <w:r w:rsidR="006A628C" w:rsidRPr="004438AB">
        <w:t xml:space="preserve"> </w:t>
      </w:r>
      <w:r w:rsidR="009E7B04" w:rsidRPr="004438AB">
        <w:t>had the additional benefit of stabilizing</w:t>
      </w:r>
      <w:r w:rsidR="006A628C" w:rsidRPr="004438AB">
        <w:t xml:space="preserve"> estimates of within-patch variability in optical and SAR patch metrics (see below).</w:t>
      </w:r>
      <w:r w:rsidR="006A628C" w:rsidRPr="004438AB">
        <w:rPr>
          <w:szCs w:val="24"/>
        </w:rPr>
        <w:t xml:space="preserve"> </w:t>
      </w:r>
    </w:p>
    <w:p w14:paraId="4CD4EA56" w14:textId="7FCF07E9" w:rsidR="00FF0D16" w:rsidRPr="004438AB" w:rsidRDefault="001D01E0" w:rsidP="00C33D28">
      <w:pPr>
        <w:spacing w:line="480" w:lineRule="auto"/>
        <w:rPr>
          <w:szCs w:val="24"/>
        </w:rPr>
      </w:pPr>
      <w:r>
        <w:rPr>
          <w:szCs w:val="24"/>
        </w:rPr>
        <w:tab/>
      </w:r>
      <w:r w:rsidR="006A628C" w:rsidRPr="004438AB">
        <w:rPr>
          <w:szCs w:val="24"/>
        </w:rPr>
        <w:t xml:space="preserve">The patch persistence criteria, in addition to limiting the inclusion of ephemeral greening signals as regrowth, also updated the gain patch areas to the earliest available synthetic-aperture radar (SAR) Sentinel-1 data, in 2015. </w:t>
      </w:r>
      <w:r w:rsidR="009E7B04" w:rsidRPr="004438AB">
        <w:rPr>
          <w:szCs w:val="24"/>
        </w:rPr>
        <w:t>Potentially, we could have only removed disturbance occurring post-2012 th</w:t>
      </w:r>
      <w:r w:rsidR="003D1761" w:rsidRPr="004438AB">
        <w:rPr>
          <w:szCs w:val="24"/>
        </w:rPr>
        <w:t>r</w:t>
      </w:r>
      <w:r w:rsidR="009E7B04" w:rsidRPr="004438AB">
        <w:rPr>
          <w:szCs w:val="24"/>
        </w:rPr>
        <w:t>ough 2015. However w</w:t>
      </w:r>
      <w:r w:rsidR="006A628C" w:rsidRPr="004438AB">
        <w:rPr>
          <w:szCs w:val="24"/>
        </w:rPr>
        <w:t xml:space="preserve">e </w:t>
      </w:r>
      <w:r w:rsidR="009E7B04" w:rsidRPr="004438AB">
        <w:rPr>
          <w:szCs w:val="24"/>
        </w:rPr>
        <w:t xml:space="preserve">also </w:t>
      </w:r>
      <w:r w:rsidR="006A628C" w:rsidRPr="004438AB">
        <w:rPr>
          <w:szCs w:val="24"/>
        </w:rPr>
        <w:t xml:space="preserve">removed forest loss in 2012 and 2016 respectively because both Hansen et al. (Figure S7 in </w:t>
      </w:r>
      <w:r w:rsidR="006A628C" w:rsidRPr="004438AB">
        <w:rPr>
          <w:szCs w:val="24"/>
        </w:rPr>
        <w:fldChar w:fldCharType="begin" w:fldLock="1"/>
      </w:r>
      <w:r w:rsidR="00E26E27">
        <w:rPr>
          <w:szCs w:val="24"/>
        </w:rPr>
        <w:instrText>ADDIN CSL_CITATION {"citationItems":[{"id":"ITEM-1","itemData":{"DOI":"10.1126/science.1244693","ISSN":"1095-9203","PMID":"24233722","abstract":"Quantification of global forest change has been lacking despite the recognized importance of forest ecosystem services. In this study, Earth observation satellite data were used to map global forest loss (2.3 million square kilometers) and gain (0.8 million square kilometers) from 2000 to 2012 at a spatial resolution of 30 meters. The tropics were the only climate domain to exhibit a trend, with forest loss increasing by 2101 square kilometers per year. Brazil's well-documented reduction in deforestation was offset by increasing forest loss in Indonesia, Malaysia, Paraguay, Bolivia, Zambia, Angola, and elsewhere. Intensive forestry practiced within subtropical forests resulted in the highest rates of forest change globally. Boreal forest loss due largely to fire and forestry was second to that in the tropics in absolute and proportional terms. These results depict a globally consistent and locally relevant record of forest change.","author":[{"dropping-particle":"","family":"Hansen","given":"M C","non-dropping-particle":"","parse-names":false,"suffix":""},{"dropping-particle":"V","family":"Potapov","given":"P","non-dropping-particle":"","parse-names":false,"suffix":""},{"dropping-particle":"","family":"Moore","given":"R","non-dropping-particle":"","parse-names":false,"suffix":""},{"dropping-particle":"","family":"Hancher","given":"M","non-dropping-particle":"","parse-names":false,"suffix":""},{"dropping-particle":"","family":"Turubanova","given":"S A","non-dropping-particle":"","parse-names":false,"suffix":""},{"dropping-particle":"","family":"Tyukavina","given":"A","non-dropping-particle":"","parse-names":false,"suffix":""},{"dropping-particle":"","family":"Thau","given":"D","non-dropping-particle":"","parse-names":false,"suffix":""},{"dropping-particle":"V","family":"Stehman","given":"S","non-dropping-particle":"","parse-names":false,"suffix":""},{"dropping-particle":"","family":"Goetz","given":"S J","non-dropping-particle":"","parse-names":false,"suffix":""},{"dropping-particle":"","family":"Loveland","given":"T R","non-dropping-particle":"","parse-names":false,"suffix":""},{"dropping-particle":"","family":"Kommareddy","given":"A","non-dropping-particle":"","parse-names":false,"suffix":""},{"dropping-particle":"","family":"Egorov","given":"A","non-dropping-particle":"","parse-names":false,"suffix":""},{"dropping-particle":"","family":"Chini","given":"L","non-dropping-particle":"","parse-names":false,"suffix":""},{"dropping-particle":"","family":"Justice","given":"C O","non-dropping-particle":"","parse-names":false,"suffix":""},{"dropping-particle":"","family":"Townshend","given":"J R G","non-dropping-particle":"","parse-names":false,"suffix":""}],"container-title":"Science","id":"ITEM-1","issue":"6160","issued":{"date-parts":[["2013","11","15"]]},"page":"850-3","title":"High-resolution global maps of 21st-century forest cover change.","type":"article-journal","volume":"342"},"uris":["http://www.mendeley.com/documents/?uuid=ad5c2371-0291-4763-9a94-180af59e4a25"]}],"mendeley":{"formattedCitation":"(&lt;i&gt;1&lt;/i&gt;)","plainTextFormattedCitation":"(1)","previouslyFormattedCitation":"(&lt;i&gt;1&lt;/i&gt;)"},"properties":{"noteIndex":0},"schema":"https://github.com/citation-style-language/schema/raw/master/csl-citation.json"}</w:instrText>
      </w:r>
      <w:r w:rsidR="006A628C" w:rsidRPr="004438AB">
        <w:rPr>
          <w:szCs w:val="24"/>
        </w:rPr>
        <w:fldChar w:fldCharType="separate"/>
      </w:r>
      <w:r w:rsidR="006E10F9" w:rsidRPr="006E10F9">
        <w:rPr>
          <w:noProof/>
          <w:szCs w:val="24"/>
        </w:rPr>
        <w:t>(</w:t>
      </w:r>
      <w:r w:rsidR="006E10F9" w:rsidRPr="006E10F9">
        <w:rPr>
          <w:i/>
          <w:noProof/>
          <w:szCs w:val="24"/>
        </w:rPr>
        <w:t>1</w:t>
      </w:r>
      <w:r w:rsidR="006E10F9" w:rsidRPr="006E10F9">
        <w:rPr>
          <w:noProof/>
          <w:szCs w:val="24"/>
        </w:rPr>
        <w:t>)</w:t>
      </w:r>
      <w:r w:rsidR="006A628C" w:rsidRPr="004438AB">
        <w:rPr>
          <w:szCs w:val="24"/>
        </w:rPr>
        <w:fldChar w:fldCharType="end"/>
      </w:r>
      <w:r w:rsidR="006A628C" w:rsidRPr="004438AB">
        <w:rPr>
          <w:szCs w:val="24"/>
        </w:rPr>
        <w:t>) and our preliminary analysis indicated that numerous forest loss events were mapped in subsequent or previous years (e.g., forest loss events in late 2015 were mapped as 2016 forest loss events, and 2012 forest loss included 2013 loss events). We were not able to remove forest loss prior to 2012 because the GFC data do not indicate the temporal order of tree cover gain and loss, or track gain after 2012, even though the version 1.7 update of the GFC data includes tree cover and loss to 2019</w:t>
      </w:r>
      <w:r w:rsidR="00C501D4" w:rsidRPr="004438AB">
        <w:rPr>
          <w:szCs w:val="24"/>
        </w:rPr>
        <w:t xml:space="preserve"> (</w:t>
      </w:r>
      <w:r w:rsidR="00C501D4" w:rsidRPr="004438AB">
        <w:t>https://earthenginepartners.appspot.com/science-2013-global-forest/download_v1.7.html)</w:t>
      </w:r>
      <w:r w:rsidR="006A628C" w:rsidRPr="004438AB">
        <w:rPr>
          <w:szCs w:val="24"/>
        </w:rPr>
        <w:t>.</w:t>
      </w:r>
    </w:p>
    <w:p w14:paraId="1F2EC1B5" w14:textId="446F84C2" w:rsidR="00FF0D16" w:rsidRPr="004438AB" w:rsidRDefault="001D01E0" w:rsidP="00FF0D16">
      <w:pPr>
        <w:spacing w:line="480" w:lineRule="auto"/>
        <w:rPr>
          <w:szCs w:val="24"/>
        </w:rPr>
      </w:pPr>
      <w:r>
        <w:rPr>
          <w:szCs w:val="24"/>
        </w:rPr>
        <w:tab/>
      </w:r>
      <w:r w:rsidR="003D6FD8" w:rsidRPr="004438AB">
        <w:rPr>
          <w:szCs w:val="24"/>
        </w:rPr>
        <w:t xml:space="preserve">In the first </w:t>
      </w:r>
      <w:r w:rsidR="009E7B04" w:rsidRPr="004438AB">
        <w:rPr>
          <w:szCs w:val="24"/>
        </w:rPr>
        <w:t xml:space="preserve">filtering </w:t>
      </w:r>
      <w:r w:rsidR="003D6FD8" w:rsidRPr="004438AB">
        <w:rPr>
          <w:szCs w:val="24"/>
        </w:rPr>
        <w:t>step</w:t>
      </w:r>
      <w:r w:rsidR="0004700E" w:rsidRPr="004438AB">
        <w:rPr>
          <w:szCs w:val="24"/>
        </w:rPr>
        <w:t>, a</w:t>
      </w:r>
      <w:r w:rsidR="00FF0D16" w:rsidRPr="004438AB">
        <w:rPr>
          <w:szCs w:val="24"/>
        </w:rPr>
        <w:t xml:space="preserve">ll gain patches were </w:t>
      </w:r>
      <w:r w:rsidR="0076096A" w:rsidRPr="004438AB">
        <w:rPr>
          <w:szCs w:val="24"/>
        </w:rPr>
        <w:t>set</w:t>
      </w:r>
      <w:r w:rsidR="00FF0D16" w:rsidRPr="004438AB">
        <w:rPr>
          <w:szCs w:val="24"/>
        </w:rPr>
        <w:t xml:space="preserve"> to the nominal year of 2015 by removing forest loss pixels between the years 2012 to 2016 (inclusive) from the patch area. </w:t>
      </w:r>
      <w:r w:rsidR="00550E88" w:rsidRPr="004438AB">
        <w:rPr>
          <w:szCs w:val="24"/>
        </w:rPr>
        <w:t xml:space="preserve">Filtering by forest loss removed 11.3% of the original gain area. </w:t>
      </w:r>
      <w:r w:rsidR="003D6FD8" w:rsidRPr="004438AB">
        <w:rPr>
          <w:szCs w:val="24"/>
        </w:rPr>
        <w:t>In the next step</w:t>
      </w:r>
      <w:r w:rsidR="0004700E" w:rsidRPr="004438AB">
        <w:rPr>
          <w:szCs w:val="24"/>
        </w:rPr>
        <w:t>, a</w:t>
      </w:r>
      <w:r w:rsidR="00FF0D16" w:rsidRPr="004438AB">
        <w:rPr>
          <w:szCs w:val="24"/>
        </w:rPr>
        <w:t xml:space="preserve">ll resulting </w:t>
      </w:r>
      <w:r w:rsidR="003D6FD8" w:rsidRPr="004438AB">
        <w:rPr>
          <w:szCs w:val="24"/>
        </w:rPr>
        <w:t xml:space="preserve">loss-corrected </w:t>
      </w:r>
      <w:r w:rsidR="00FF0D16" w:rsidRPr="004438AB">
        <w:rPr>
          <w:szCs w:val="24"/>
        </w:rPr>
        <w:t>patches below 0.45 ha</w:t>
      </w:r>
      <w:r w:rsidR="003D6FD8" w:rsidRPr="004438AB">
        <w:rPr>
          <w:szCs w:val="24"/>
        </w:rPr>
        <w:t xml:space="preserve"> (i.e., &lt;</w:t>
      </w:r>
      <w:proofErr w:type="gramStart"/>
      <w:r w:rsidR="003D6FD8" w:rsidRPr="004438AB">
        <w:rPr>
          <w:szCs w:val="24"/>
        </w:rPr>
        <w:t>5</w:t>
      </w:r>
      <w:proofErr w:type="gramEnd"/>
      <w:r w:rsidR="003D6FD8" w:rsidRPr="004438AB">
        <w:rPr>
          <w:szCs w:val="24"/>
        </w:rPr>
        <w:t xml:space="preserve"> pixels)</w:t>
      </w:r>
      <w:r w:rsidR="00FF0D16" w:rsidRPr="004438AB">
        <w:rPr>
          <w:szCs w:val="24"/>
        </w:rPr>
        <w:t xml:space="preserve"> in size </w:t>
      </w:r>
      <w:r w:rsidR="0004700E" w:rsidRPr="004438AB">
        <w:rPr>
          <w:szCs w:val="24"/>
        </w:rPr>
        <w:t>(</w:t>
      </w:r>
      <w:r w:rsidR="003D6FD8" w:rsidRPr="004438AB">
        <w:rPr>
          <w:szCs w:val="24"/>
        </w:rPr>
        <w:t xml:space="preserve">either originally, or </w:t>
      </w:r>
      <w:r w:rsidR="00FF0D16" w:rsidRPr="004438AB">
        <w:rPr>
          <w:szCs w:val="24"/>
        </w:rPr>
        <w:t>due to removal of loss pixels</w:t>
      </w:r>
      <w:r w:rsidR="0004700E" w:rsidRPr="004438AB">
        <w:rPr>
          <w:szCs w:val="24"/>
        </w:rPr>
        <w:t>)</w:t>
      </w:r>
      <w:r w:rsidR="00FF0D16" w:rsidRPr="004438AB">
        <w:rPr>
          <w:szCs w:val="24"/>
        </w:rPr>
        <w:t xml:space="preserve"> were removed from the dataset.</w:t>
      </w:r>
      <w:r w:rsidR="00550E88" w:rsidRPr="004438AB">
        <w:rPr>
          <w:szCs w:val="24"/>
        </w:rPr>
        <w:t xml:space="preserve">  Fi</w:t>
      </w:r>
      <w:r w:rsidR="00A86454" w:rsidRPr="004438AB">
        <w:rPr>
          <w:szCs w:val="24"/>
        </w:rPr>
        <w:t xml:space="preserve">ltering by patch size </w:t>
      </w:r>
      <w:r w:rsidR="00361289" w:rsidRPr="004438AB">
        <w:rPr>
          <w:szCs w:val="24"/>
        </w:rPr>
        <w:t>removed 27.4</w:t>
      </w:r>
      <w:r w:rsidR="00550E88" w:rsidRPr="004438AB">
        <w:rPr>
          <w:szCs w:val="24"/>
        </w:rPr>
        <w:t xml:space="preserve">% of the original gain area; after both filters, the area of the remaining gain patches was 61.3% of the original gain area.   </w:t>
      </w:r>
    </w:p>
    <w:p w14:paraId="5FC9F5C6" w14:textId="77777777" w:rsidR="00FF0D16" w:rsidRPr="004438AB" w:rsidRDefault="00FF0D16" w:rsidP="00FF0D16">
      <w:pPr>
        <w:spacing w:line="480" w:lineRule="auto"/>
        <w:rPr>
          <w:szCs w:val="24"/>
        </w:rPr>
      </w:pPr>
    </w:p>
    <w:p w14:paraId="651D561B" w14:textId="77777777" w:rsidR="00FF0D16" w:rsidRPr="004438AB" w:rsidRDefault="00FF0D16" w:rsidP="00FF0D16">
      <w:pPr>
        <w:spacing w:line="480" w:lineRule="auto"/>
        <w:rPr>
          <w:szCs w:val="24"/>
        </w:rPr>
      </w:pPr>
    </w:p>
    <w:p w14:paraId="317D33C2" w14:textId="77777777" w:rsidR="00FF0D16" w:rsidRPr="00F648BE" w:rsidRDefault="00FF0D16" w:rsidP="00FF0D16">
      <w:pPr>
        <w:spacing w:line="480" w:lineRule="auto"/>
        <w:rPr>
          <w:szCs w:val="24"/>
          <w:u w:val="single"/>
        </w:rPr>
      </w:pPr>
      <w:r w:rsidRPr="00F648BE">
        <w:rPr>
          <w:szCs w:val="24"/>
          <w:u w:val="single"/>
        </w:rPr>
        <w:lastRenderedPageBreak/>
        <w:t>Satellite data</w:t>
      </w:r>
    </w:p>
    <w:p w14:paraId="0061F971" w14:textId="4159B042" w:rsidR="00FF0D16" w:rsidRPr="00F648BE" w:rsidRDefault="001D01E0" w:rsidP="00FF0D16">
      <w:pPr>
        <w:spacing w:line="480" w:lineRule="auto"/>
      </w:pPr>
      <w:r w:rsidRPr="00F648BE">
        <w:rPr>
          <w:szCs w:val="24"/>
        </w:rPr>
        <w:t>The</w:t>
      </w:r>
      <w:r w:rsidR="00FF0D16" w:rsidRPr="00F648BE">
        <w:rPr>
          <w:szCs w:val="24"/>
        </w:rPr>
        <w:t xml:space="preserve"> global </w:t>
      </w:r>
      <w:r w:rsidRPr="00F648BE">
        <w:rPr>
          <w:szCs w:val="24"/>
        </w:rPr>
        <w:t xml:space="preserve">Landsat </w:t>
      </w:r>
      <w:r w:rsidR="00FF0D16" w:rsidRPr="00F648BE">
        <w:rPr>
          <w:szCs w:val="24"/>
        </w:rPr>
        <w:t xml:space="preserve">spectral mosaics available from the GLAD lab (version 1.3) </w:t>
      </w:r>
      <w:r w:rsidR="00FF0D16" w:rsidRPr="001D01E0">
        <w:rPr>
          <w:szCs w:val="24"/>
        </w:rPr>
        <w:t>consist of imagery composites (Landsat 5/7/8; bands 3 (red), 4 (near infra-red), 5 (shortwave infra-red 1)</w:t>
      </w:r>
      <w:proofErr w:type="gramStart"/>
      <w:r w:rsidR="00FF0D16" w:rsidRPr="001D01E0">
        <w:rPr>
          <w:szCs w:val="24"/>
        </w:rPr>
        <w:t>,7</w:t>
      </w:r>
      <w:proofErr w:type="gramEnd"/>
      <w:r w:rsidR="00FF0D16" w:rsidRPr="001D01E0">
        <w:rPr>
          <w:szCs w:val="24"/>
        </w:rPr>
        <w:t xml:space="preserve"> (shortwave infra-red 2); 30 m</w:t>
      </w:r>
      <w:r w:rsidR="00FF0D16" w:rsidRPr="00AC6F3E">
        <w:rPr>
          <w:szCs w:val="24"/>
        </w:rPr>
        <w:t xml:space="preserve"> spatial resolution) that have been processed for cloud filtering and radiometric normalization.  To character</w:t>
      </w:r>
      <w:r w:rsidR="00B23BFA" w:rsidRPr="00AC6F3E">
        <w:rPr>
          <w:szCs w:val="24"/>
        </w:rPr>
        <w:t>ize</w:t>
      </w:r>
      <w:r w:rsidR="00FF0D16" w:rsidRPr="00AC6F3E">
        <w:rPr>
          <w:szCs w:val="24"/>
        </w:rPr>
        <w:t xml:space="preserve"> spectral variability in the dataset (i.e., texture), we further calculated Shannon entropy </w:t>
      </w:r>
      <w:r w:rsidR="00F20013" w:rsidRPr="00AC6F3E">
        <w:rPr>
          <w:szCs w:val="24"/>
        </w:rPr>
        <w:fldChar w:fldCharType="begin" w:fldLock="1"/>
      </w:r>
      <w:r w:rsidR="001C17CC">
        <w:rPr>
          <w:szCs w:val="24"/>
        </w:rPr>
        <w:instrText>ADDIN CSL_CITATION {"citationItems":[{"id":"ITEM-1","itemData":{"ISSN":"0005-8580","author":[{"dropping-particle":"","family":"Shannon","given":"Claude E","non-dropping-particle":"","parse-names":false,"suffix":""}],"container-title":"The Bell system Technical Journal","id":"ITEM-1","issue":"3","issued":{"date-parts":[["1948"]]},"page":"379-423","publisher":"Nokia Bell Labs","title":"A mathematical theory of communication","type":"article-journal","volume":"27"},"uris":["http://www.mendeley.com/documents/?uuid=27392a41-3b82-498a-bec9-3bb40eb7e3db"]}],"mendeley":{"formattedCitation":"(&lt;i&gt;4&lt;/i&gt;)","plainTextFormattedCitation":"(4)","previouslyFormattedCitation":"(&lt;i&gt;4&lt;/i&gt;)"},"properties":{"noteIndex":0},"schema":"https://github.com/citation-style-language/schema/raw/master/csl-citation.json"}</w:instrText>
      </w:r>
      <w:r w:rsidR="00F20013" w:rsidRPr="00AC6F3E">
        <w:rPr>
          <w:szCs w:val="24"/>
        </w:rPr>
        <w:fldChar w:fldCharType="separate"/>
      </w:r>
      <w:r w:rsidR="0071429C" w:rsidRPr="0071429C">
        <w:rPr>
          <w:noProof/>
          <w:szCs w:val="24"/>
        </w:rPr>
        <w:t>(</w:t>
      </w:r>
      <w:r w:rsidR="0071429C" w:rsidRPr="0071429C">
        <w:rPr>
          <w:i/>
          <w:noProof/>
          <w:szCs w:val="24"/>
        </w:rPr>
        <w:t>4</w:t>
      </w:r>
      <w:r w:rsidR="0071429C" w:rsidRPr="0071429C">
        <w:rPr>
          <w:noProof/>
          <w:szCs w:val="24"/>
        </w:rPr>
        <w:t>)</w:t>
      </w:r>
      <w:r w:rsidR="00F20013" w:rsidRPr="00AC6F3E">
        <w:rPr>
          <w:szCs w:val="24"/>
        </w:rPr>
        <w:fldChar w:fldCharType="end"/>
      </w:r>
      <w:r w:rsidR="00FF0D16" w:rsidRPr="00AC6F3E">
        <w:rPr>
          <w:szCs w:val="24"/>
        </w:rPr>
        <w:t xml:space="preserve"> in Google Earth Engine for the near infra-red band, using a 9 x 9 p</w:t>
      </w:r>
      <w:r w:rsidR="00FF0D16" w:rsidRPr="001D01E0">
        <w:rPr>
          <w:szCs w:val="24"/>
        </w:rPr>
        <w:t>ixel moving kernel.</w:t>
      </w:r>
    </w:p>
    <w:p w14:paraId="431A0E92" w14:textId="2D8E040B" w:rsidR="00FF0D16" w:rsidRPr="00AC6F3E" w:rsidRDefault="001D01E0" w:rsidP="00FF0D16">
      <w:pPr>
        <w:spacing w:line="480" w:lineRule="auto"/>
        <w:rPr>
          <w:szCs w:val="24"/>
        </w:rPr>
      </w:pPr>
      <w:r w:rsidRPr="00F648BE">
        <w:rPr>
          <w:szCs w:val="24"/>
        </w:rPr>
        <w:tab/>
      </w:r>
      <w:r w:rsidR="00FF0D16" w:rsidRPr="001D01E0">
        <w:rPr>
          <w:szCs w:val="24"/>
        </w:rPr>
        <w:t>PALSAR</w:t>
      </w:r>
      <w:r w:rsidR="00FF0D16" w:rsidRPr="00AC6F3E">
        <w:rPr>
          <w:szCs w:val="24"/>
        </w:rPr>
        <w:t>-2 is an L-band synthetic aperture radar (SAR) with dual polarization</w:t>
      </w:r>
      <w:r w:rsidR="00E24539" w:rsidRPr="00AC6F3E">
        <w:rPr>
          <w:szCs w:val="24"/>
        </w:rPr>
        <w:t>, two bands</w:t>
      </w:r>
      <w:r w:rsidR="00FF0D16" w:rsidRPr="00AC6F3E">
        <w:rPr>
          <w:szCs w:val="24"/>
        </w:rPr>
        <w:t xml:space="preserve"> (HH</w:t>
      </w:r>
      <w:r w:rsidR="007A077D" w:rsidRPr="00AC6F3E">
        <w:rPr>
          <w:szCs w:val="24"/>
        </w:rPr>
        <w:t xml:space="preserve"> and</w:t>
      </w:r>
      <w:r w:rsidR="00E24539" w:rsidRPr="00AC6F3E">
        <w:rPr>
          <w:szCs w:val="24"/>
        </w:rPr>
        <w:t xml:space="preserve"> </w:t>
      </w:r>
      <w:r w:rsidR="007A077D" w:rsidRPr="00AC6F3E">
        <w:rPr>
          <w:szCs w:val="24"/>
        </w:rPr>
        <w:t>HH+</w:t>
      </w:r>
      <w:r w:rsidR="00FF0D16" w:rsidRPr="00AC6F3E">
        <w:rPr>
          <w:szCs w:val="24"/>
        </w:rPr>
        <w:t>HV</w:t>
      </w:r>
      <w:r w:rsidR="007A077D" w:rsidRPr="00AC6F3E">
        <w:rPr>
          <w:szCs w:val="24"/>
        </w:rPr>
        <w:t xml:space="preserve"> (hereafter “HV”)</w:t>
      </w:r>
      <w:r w:rsidR="00FF0D16" w:rsidRPr="00AC6F3E">
        <w:rPr>
          <w:szCs w:val="24"/>
        </w:rPr>
        <w:t>)</w:t>
      </w:r>
      <w:r w:rsidR="00E24539" w:rsidRPr="00AC6F3E">
        <w:rPr>
          <w:szCs w:val="24"/>
        </w:rPr>
        <w:t>,</w:t>
      </w:r>
      <w:r w:rsidR="00FF0D16" w:rsidRPr="00AC6F3E">
        <w:rPr>
          <w:szCs w:val="24"/>
        </w:rPr>
        <w:t xml:space="preserve"> and a moderate-resolution pixel size (25 m). The processed 2015 global product hosted on Google Earth Engine (</w:t>
      </w:r>
      <w:r w:rsidR="00133842" w:rsidRPr="00AC6F3E">
        <w:rPr>
          <w:rFonts w:ascii="Liberation Serif" w:eastAsia="DejaVu Sans" w:hAnsi="Liberation Serif" w:cs="DejaVu Sans"/>
          <w:szCs w:val="24"/>
          <w:lang w:bidi="en-US"/>
        </w:rPr>
        <w:t>https://developers.google.com/earth-engine/datasets/catalog/JAXA_ALOS_PALSAR_YEARLY_SAR</w:t>
      </w:r>
      <w:r w:rsidR="00FF0D16" w:rsidRPr="00AC6F3E">
        <w:rPr>
          <w:szCs w:val="24"/>
        </w:rPr>
        <w:t xml:space="preserve">) </w:t>
      </w:r>
      <w:proofErr w:type="gramStart"/>
      <w:r w:rsidR="00FF0D16" w:rsidRPr="00AC6F3E">
        <w:rPr>
          <w:szCs w:val="24"/>
        </w:rPr>
        <w:t>has been corrected</w:t>
      </w:r>
      <w:proofErr w:type="gramEnd"/>
      <w:r w:rsidR="00FF0D16" w:rsidRPr="00AC6F3E">
        <w:rPr>
          <w:szCs w:val="24"/>
        </w:rPr>
        <w:t xml:space="preserve"> for SAR geometric distortion and slope corrected. Sentinel-1 is a C-band SAR constellation with dual polarization, four bands (VV, HH, VV+VH, and HH+HV), and a moderate-resolution pixel size (10 m) in the product hosted on Google Earth Engine (</w:t>
      </w:r>
      <w:r w:rsidR="00133842" w:rsidRPr="00AC6F3E">
        <w:rPr>
          <w:rFonts w:ascii="Liberation Serif" w:eastAsia="DejaVu Sans" w:hAnsi="Liberation Serif" w:cs="DejaVu Sans"/>
          <w:szCs w:val="24"/>
          <w:lang w:bidi="en-US"/>
        </w:rPr>
        <w:t>https://developers.google.com/earth-engine/datas</w:t>
      </w:r>
      <w:r w:rsidR="00FA3328" w:rsidRPr="00AC6F3E">
        <w:rPr>
          <w:rFonts w:ascii="Liberation Serif" w:eastAsia="DejaVu Sans" w:hAnsi="Liberation Serif" w:cs="DejaVu Sans"/>
          <w:szCs w:val="24"/>
          <w:lang w:bidi="en-US"/>
        </w:rPr>
        <w:t>ets/catalog/COPERNICUS_S1_GRD</w:t>
      </w:r>
      <w:r w:rsidR="00FF0D16" w:rsidRPr="00AC6F3E">
        <w:rPr>
          <w:szCs w:val="24"/>
        </w:rPr>
        <w:t xml:space="preserve">), which has been </w:t>
      </w:r>
      <w:proofErr w:type="spellStart"/>
      <w:r w:rsidR="00FF0D16" w:rsidRPr="00AC6F3E">
        <w:rPr>
          <w:szCs w:val="24"/>
        </w:rPr>
        <w:t>radiometrically</w:t>
      </w:r>
      <w:proofErr w:type="spellEnd"/>
      <w:r w:rsidR="00FF0D16" w:rsidRPr="00AC6F3E">
        <w:rPr>
          <w:szCs w:val="24"/>
        </w:rPr>
        <w:t xml:space="preserve"> calibrated and terrain corrected. To limit data volumes and processing time, we selected the VV and VV+VH (hereafter “VH”) Sentinel-1 bands for further analysis, along with all </w:t>
      </w:r>
      <w:r w:rsidR="00B23BFA" w:rsidRPr="00AC6F3E">
        <w:rPr>
          <w:szCs w:val="24"/>
        </w:rPr>
        <w:t xml:space="preserve">of </w:t>
      </w:r>
      <w:r w:rsidR="00FF0D16" w:rsidRPr="00AC6F3E">
        <w:rPr>
          <w:szCs w:val="24"/>
        </w:rPr>
        <w:t>the P</w:t>
      </w:r>
      <w:r w:rsidR="00B23BFA" w:rsidRPr="00AC6F3E">
        <w:rPr>
          <w:szCs w:val="24"/>
        </w:rPr>
        <w:t>AL</w:t>
      </w:r>
      <w:r w:rsidR="00FF0D16" w:rsidRPr="00AC6F3E">
        <w:rPr>
          <w:szCs w:val="24"/>
        </w:rPr>
        <w:t xml:space="preserve">SAR-2 data. To further characterize variability in both SAR datasets, we then calculated Shannon entropy </w:t>
      </w:r>
      <w:r w:rsidR="00133842" w:rsidRPr="00AC6F3E">
        <w:rPr>
          <w:szCs w:val="24"/>
        </w:rPr>
        <w:fldChar w:fldCharType="begin" w:fldLock="1"/>
      </w:r>
      <w:r w:rsidR="001C17CC">
        <w:rPr>
          <w:szCs w:val="24"/>
        </w:rPr>
        <w:instrText>ADDIN CSL_CITATION {"citationItems":[{"id":"ITEM-1","itemData":{"ISSN":"0005-8580","author":[{"dropping-particle":"","family":"Shannon","given":"Claude E","non-dropping-particle":"","parse-names":false,"suffix":""}],"container-title":"The Bell system Technical Journal","id":"ITEM-1","issue":"3","issued":{"date-parts":[["1948"]]},"page":"379-423","publisher":"Nokia Bell Labs","title":"A mathematical theory of communication","type":"article-journal","volume":"27"},"uris":["http://www.mendeley.com/documents/?uuid=27392a41-3b82-498a-bec9-3bb40eb7e3db"]}],"mendeley":{"formattedCitation":"(&lt;i&gt;4&lt;/i&gt;)","plainTextFormattedCitation":"(4)","previouslyFormattedCitation":"(&lt;i&gt;4&lt;/i&gt;)"},"properties":{"noteIndex":0},"schema":"https://github.com/citation-style-language/schema/raw/master/csl-citation.json"}</w:instrText>
      </w:r>
      <w:r w:rsidR="00133842" w:rsidRPr="00AC6F3E">
        <w:rPr>
          <w:szCs w:val="24"/>
        </w:rPr>
        <w:fldChar w:fldCharType="separate"/>
      </w:r>
      <w:r w:rsidR="0071429C" w:rsidRPr="0071429C">
        <w:rPr>
          <w:noProof/>
          <w:szCs w:val="24"/>
        </w:rPr>
        <w:t>(</w:t>
      </w:r>
      <w:r w:rsidR="0071429C" w:rsidRPr="0071429C">
        <w:rPr>
          <w:i/>
          <w:noProof/>
          <w:szCs w:val="24"/>
        </w:rPr>
        <w:t>4</w:t>
      </w:r>
      <w:r w:rsidR="0071429C" w:rsidRPr="0071429C">
        <w:rPr>
          <w:noProof/>
          <w:szCs w:val="24"/>
        </w:rPr>
        <w:t>)</w:t>
      </w:r>
      <w:r w:rsidR="00133842" w:rsidRPr="00AC6F3E">
        <w:rPr>
          <w:szCs w:val="24"/>
        </w:rPr>
        <w:fldChar w:fldCharType="end"/>
      </w:r>
      <w:r w:rsidR="00FF0D16" w:rsidRPr="00AC6F3E">
        <w:rPr>
          <w:szCs w:val="24"/>
        </w:rPr>
        <w:t xml:space="preserve"> in Google Earth Engine for the </w:t>
      </w:r>
      <w:r w:rsidR="003D1761" w:rsidRPr="00AC6F3E">
        <w:rPr>
          <w:szCs w:val="24"/>
        </w:rPr>
        <w:t>H</w:t>
      </w:r>
      <w:r w:rsidR="00FF0D16" w:rsidRPr="00AC6F3E">
        <w:rPr>
          <w:szCs w:val="24"/>
        </w:rPr>
        <w:t>V (PalSAR-2) and VH (Sentinel-1) bands respectively, using a 9 x 9 pixel moving kernel.</w:t>
      </w:r>
    </w:p>
    <w:p w14:paraId="084FEACD" w14:textId="5F4EEF11" w:rsidR="00FF0D16" w:rsidRPr="006E10F9" w:rsidRDefault="00FF0D16" w:rsidP="00406C9F">
      <w:pPr>
        <w:rPr>
          <w:b/>
          <w:kern w:val="28"/>
          <w:szCs w:val="24"/>
          <w:highlight w:val="green"/>
        </w:rPr>
      </w:pPr>
    </w:p>
    <w:p w14:paraId="7CEF7331" w14:textId="77777777" w:rsidR="00FF0D16" w:rsidRPr="00F648BE" w:rsidRDefault="00FF0D16" w:rsidP="00FF0D16">
      <w:pPr>
        <w:spacing w:line="480" w:lineRule="auto"/>
        <w:rPr>
          <w:szCs w:val="24"/>
          <w:u w:val="single"/>
        </w:rPr>
      </w:pPr>
      <w:r w:rsidRPr="00F648BE">
        <w:rPr>
          <w:szCs w:val="24"/>
          <w:u w:val="single"/>
        </w:rPr>
        <w:t>Labeled training data</w:t>
      </w:r>
    </w:p>
    <w:p w14:paraId="09230BE6" w14:textId="77777777" w:rsidR="00FF0D16" w:rsidRPr="00F648BE" w:rsidRDefault="00FF0D16" w:rsidP="00FF0D16">
      <w:pPr>
        <w:spacing w:line="480" w:lineRule="auto"/>
        <w:rPr>
          <w:i/>
          <w:iCs/>
          <w:szCs w:val="24"/>
          <w:u w:val="single"/>
        </w:rPr>
      </w:pPr>
      <w:proofErr w:type="gramStart"/>
      <w:r w:rsidRPr="00F648BE">
        <w:rPr>
          <w:i/>
          <w:iCs/>
          <w:szCs w:val="24"/>
          <w:u w:val="single"/>
        </w:rPr>
        <w:t>Tree plantation reference data</w:t>
      </w:r>
      <w:proofErr w:type="gramEnd"/>
    </w:p>
    <w:p w14:paraId="2C7CE2F5" w14:textId="428DEE85" w:rsidR="001D01E0" w:rsidRDefault="00FF0D16" w:rsidP="00FF0D16">
      <w:pPr>
        <w:spacing w:line="480" w:lineRule="auto"/>
        <w:rPr>
          <w:szCs w:val="24"/>
        </w:rPr>
      </w:pPr>
      <w:proofErr w:type="gramStart"/>
      <w:r w:rsidRPr="00F648BE">
        <w:rPr>
          <w:szCs w:val="24"/>
        </w:rPr>
        <w:lastRenderedPageBreak/>
        <w:t>Tree plantation reference data</w:t>
      </w:r>
      <w:proofErr w:type="gramEnd"/>
      <w:r w:rsidRPr="00F648BE">
        <w:rPr>
          <w:szCs w:val="24"/>
        </w:rPr>
        <w:t xml:space="preserve"> came from two main sources: the World Resource Institute (WRI), and manual delineation of plantations.</w:t>
      </w:r>
      <w:r w:rsidRPr="001D01E0">
        <w:rPr>
          <w:szCs w:val="24"/>
        </w:rPr>
        <w:t xml:space="preserve"> We downloaded two distinct sets of tree plantation reference data from WRI </w:t>
      </w:r>
      <w:r w:rsidR="007906B1" w:rsidRPr="00FA08D4">
        <w:rPr>
          <w:szCs w:val="24"/>
        </w:rPr>
        <w:fldChar w:fldCharType="begin" w:fldLock="1"/>
      </w:r>
      <w:r w:rsidR="001C17CC">
        <w:rPr>
          <w:szCs w:val="24"/>
        </w:rPr>
        <w:instrText>ADDIN CSL_CITATION {"citationItems":[{"id":"ITEM-1","itemData":{"author":[{"dropping-particle":"","family":"Petersen","given":"Rachael","non-dropping-particle":"","parse-names":false,"suffix":""},{"dropping-particle":"","family":"Aksenov","given":"Dmitry","non-dropping-particle":"","parse-names":false,"suffix":""},{"dropping-particle":"","family":"Esipova","given":"Elena","non-dropping-particle":"","parse-names":false,"suffix":""},{"dropping-particle":"","family":"Goldman","given":"Elizabeth D","non-dropping-particle":"","parse-names":false,"suffix":""},{"dropping-particle":"","family":"Harris","given":"Nancy","non-dropping-particle":"","parse-names":false,"suffix":""},{"dropping-particle":"","family":"Kurakina","given":"Irina","non-dropping-particle":"","parse-names":false,"suffix":""},{"dropping-particle":"","family":"Loboda","given":"Tatiana","non-dropping-particle":"","parse-names":false,"suffix":""},{"dropping-particle":"","family":"Manisha","given":"Alexander","non-dropping-particle":"","parse-names":false,"suffix":""},{"dropping-particle":"","family":"Sargent","given":"Sarah","non-dropping-particle":"","parse-names":false,"suffix":""},{"dropping-particle":"","family":"Shevade","given":"Varada","non-dropping-particle":"","parse-names":false,"suffix":""},{"dropping-particle":"","family":"Aksenov","given":"Dmitry","non-dropping-particle":"","parse-names":false,"suffix":""},{"dropping-particle":"","family":"Manisha","given":"Alexander","non-dropping-particle":"","parse-names":false,"suffix":""},{"dropping-particle":"","family":"Esipova","given":"Elena","non-dropping-particle":"","parse-names":false,"suffix":""},{"dropping-particle":"","family":"Shevade","given":"Varada","non-dropping-particle":"","parse-names":false,"suffix":""},{"dropping-particle":"","family":"Loboda","given":"Tatiana","non-dropping-particle":"","parse-names":false,"suffix":""},{"dropping-particle":"","family":"Kuksina","given":"N","non-dropping-particle":"","parse-names":false,"suffix":""}],"container-title":"World Resources Institute, Washington, DC","id":"ITEM-1","issue":"January","issued":{"date-parts":[["2016"]]},"page":"1-18","title":"Mapping tree plantations with multispectral imagery: preliminary results for seven tropical countries","type":"article-journal"},"uris":["http://www.mendeley.com/documents/?uuid=f35a53ed-ca78-4dc6-96d4-2f9214015bc5"]},{"id":"ITEM-2","itemData":{"author":[{"dropping-particle":"","family":"Harris","given":"N.L.","non-dropping-particle":"","parse-names":false,"suffix":""},{"dropping-particle":"","family":"Goldman","given":"E.D.","non-dropping-particle":"","parse-names":false,"suffix":""},{"dropping-particle":"","family":"Gibbes","given":"S.","non-dropping-particle":"","parse-names":false,"suffix":""}],"id":"ITEM-2","issued":{"date-parts":[["2019"]]},"number-of-pages":"1-19","publisher-place":"Washington DC","title":"Spatial Database of Planted Trees (SDPT Version 1.0)","type":"report"},"uris":["http://www.mendeley.com/documents/?uuid=e8c6e116-c173-43ef-aa9e-72fd2041fc8b"]}],"mendeley":{"formattedCitation":"(&lt;i&gt;5&lt;/i&gt;, &lt;i&gt;6&lt;/i&gt;)","plainTextFormattedCitation":"(5, 6)","previouslyFormattedCitation":"(&lt;i&gt;5&lt;/i&gt;, &lt;i&gt;6&lt;/i&gt;)"},"properties":{"noteIndex":0},"schema":"https://github.com/citation-style-language/schema/raw/master/csl-citation.json"}</w:instrText>
      </w:r>
      <w:r w:rsidR="007906B1" w:rsidRPr="00FA08D4">
        <w:rPr>
          <w:szCs w:val="24"/>
        </w:rPr>
        <w:fldChar w:fldCharType="separate"/>
      </w:r>
      <w:r w:rsidR="0071429C" w:rsidRPr="0071429C">
        <w:rPr>
          <w:noProof/>
          <w:szCs w:val="24"/>
        </w:rPr>
        <w:t>(</w:t>
      </w:r>
      <w:r w:rsidR="0071429C" w:rsidRPr="0071429C">
        <w:rPr>
          <w:i/>
          <w:noProof/>
          <w:szCs w:val="24"/>
        </w:rPr>
        <w:t>5</w:t>
      </w:r>
      <w:r w:rsidR="0071429C" w:rsidRPr="0071429C">
        <w:rPr>
          <w:noProof/>
          <w:szCs w:val="24"/>
        </w:rPr>
        <w:t xml:space="preserve">, </w:t>
      </w:r>
      <w:r w:rsidR="0071429C" w:rsidRPr="0071429C">
        <w:rPr>
          <w:i/>
          <w:noProof/>
          <w:szCs w:val="24"/>
        </w:rPr>
        <w:t>6</w:t>
      </w:r>
      <w:r w:rsidR="0071429C" w:rsidRPr="0071429C">
        <w:rPr>
          <w:noProof/>
          <w:szCs w:val="24"/>
        </w:rPr>
        <w:t>)</w:t>
      </w:r>
      <w:r w:rsidR="007906B1" w:rsidRPr="00FA08D4">
        <w:rPr>
          <w:szCs w:val="24"/>
        </w:rPr>
        <w:fldChar w:fldCharType="end"/>
      </w:r>
      <w:r w:rsidRPr="004438AB">
        <w:rPr>
          <w:szCs w:val="24"/>
        </w:rPr>
        <w:t xml:space="preserve">. The first set of WRI reference data consist of 264,950 polygons of different tree plantation species in 2014, covering seven tropical countries (Brazil, Indonesia, Malaysia, Cambodia, Columbia, Liberia, and Peru). Tree plantations were manually delineated by WRI in fine-resolution multispectral imagery and very high-resolution (VHR) imagery using considerations of color, shape and pattern </w:t>
      </w:r>
      <w:r w:rsidR="007906B1" w:rsidRPr="004438AB">
        <w:rPr>
          <w:szCs w:val="24"/>
        </w:rPr>
        <w:fldChar w:fldCharType="begin" w:fldLock="1"/>
      </w:r>
      <w:r w:rsidR="00E26E27">
        <w:rPr>
          <w:szCs w:val="24"/>
        </w:rPr>
        <w:instrText>ADDIN CSL_CITATION {"citationItems":[{"id":"ITEM-1","itemData":{"author":[{"dropping-particle":"","family":"Petersen","given":"Rachael","non-dropping-particle":"","parse-names":false,"suffix":""},{"dropping-particle":"","family":"Aksenov","given":"Dmitry","non-dropping-particle":"","parse-names":false,"suffix":""},{"dropping-particle":"","family":"Esipova","given":"Elena","non-dropping-particle":"","parse-names":false,"suffix":""},{"dropping-particle":"","family":"Goldman","given":"Elizabeth D","non-dropping-particle":"","parse-names":false,"suffix":""},{"dropping-particle":"","family":"Harris","given":"Nancy","non-dropping-particle":"","parse-names":false,"suffix":""},{"dropping-particle":"","family":"Kurakina","given":"Irina","non-dropping-particle":"","parse-names":false,"suffix":""},{"dropping-particle":"","family":"Loboda","given":"Tatiana","non-dropping-particle":"","parse-names":false,"suffix":""},{"dropping-particle":"","family":"Manisha","given":"Alexander","non-dropping-particle":"","parse-names":false,"suffix":""},{"dropping-particle":"","family":"Sargent","given":"Sarah","non-dropping-particle":"","parse-names":false,"suffix":""},{"dropping-particle":"","family":"Shevade","given":"Varada","non-dropping-particle":"","parse-names":false,"suffix":""},{"dropping-particle":"","family":"Aksenov","given":"Dmitry","non-dropping-particle":"","parse-names":false,"suffix":""},{"dropping-particle":"","family":"Manisha","given":"Alexander","non-dropping-particle":"","parse-names":false,"suffix":""},{"dropping-particle":"","family":"Esipova","given":"Elena","non-dropping-particle":"","parse-names":false,"suffix":""},{"dropping-particle":"","family":"Shevade","given":"Varada","non-dropping-particle":"","parse-names":false,"suffix":""},{"dropping-particle":"","family":"Loboda","given":"Tatiana","non-dropping-particle":"","parse-names":false,"suffix":""},{"dropping-particle":"","family":"Kuksina","given":"N","non-dropping-particle":"","parse-names":false,"suffix":""}],"container-title":"World Resources Institute, Washington, DC","id":"ITEM-1","issue":"January","issued":{"date-parts":[["2016"]]},"page":"1-18","title":"Mapping tree plantations with multispectral imagery: preliminary results for seven tropical countries","type":"article-journal"},"uris":["http://www.mendeley.com/documents/?uuid=f35a53ed-ca78-4dc6-96d4-2f9214015bc5"]}],"mendeley":{"formattedCitation":"(&lt;i&gt;5&lt;/i&gt;)","plainTextFormattedCitation":"(5)","previouslyFormattedCitation":"(&lt;i&gt;5&lt;/i&gt;)"},"properties":{"noteIndex":0},"schema":"https://github.com/citation-style-language/schema/raw/master/csl-citation.json"}</w:instrText>
      </w:r>
      <w:r w:rsidR="007906B1" w:rsidRPr="004438AB">
        <w:rPr>
          <w:szCs w:val="24"/>
        </w:rPr>
        <w:fldChar w:fldCharType="separate"/>
      </w:r>
      <w:r w:rsidR="006E10F9" w:rsidRPr="006E10F9">
        <w:rPr>
          <w:noProof/>
          <w:szCs w:val="24"/>
        </w:rPr>
        <w:t>(</w:t>
      </w:r>
      <w:r w:rsidR="006E10F9" w:rsidRPr="006E10F9">
        <w:rPr>
          <w:i/>
          <w:noProof/>
          <w:szCs w:val="24"/>
        </w:rPr>
        <w:t>5</w:t>
      </w:r>
      <w:r w:rsidR="006E10F9" w:rsidRPr="006E10F9">
        <w:rPr>
          <w:noProof/>
          <w:szCs w:val="24"/>
        </w:rPr>
        <w:t>)</w:t>
      </w:r>
      <w:r w:rsidR="007906B1" w:rsidRPr="004438AB">
        <w:rPr>
          <w:szCs w:val="24"/>
        </w:rPr>
        <w:fldChar w:fldCharType="end"/>
      </w:r>
      <w:r w:rsidRPr="004438AB">
        <w:rPr>
          <w:szCs w:val="24"/>
        </w:rPr>
        <w:t xml:space="preserve">. The tree plantation area mapped by this data was 45.8 million ha across seven countries. The categories of tree plantations delineated include oil palm, rubber, and numerous other species. The majority of polygons only had one species recorded, but species mixtures did occur in the original data.  Plantations with an “unknown” species </w:t>
      </w:r>
      <w:proofErr w:type="gramStart"/>
      <w:r w:rsidRPr="004438AB">
        <w:rPr>
          <w:szCs w:val="24"/>
        </w:rPr>
        <w:t>were eliminated</w:t>
      </w:r>
      <w:proofErr w:type="gramEnd"/>
      <w:r w:rsidRPr="004438AB">
        <w:rPr>
          <w:szCs w:val="24"/>
        </w:rPr>
        <w:t xml:space="preserve"> from this training set, and only plantations with “large-scale” status were included for further analysis</w:t>
      </w:r>
      <w:r w:rsidRPr="001D01E0">
        <w:rPr>
          <w:szCs w:val="24"/>
        </w:rPr>
        <w:t xml:space="preserve">. </w:t>
      </w:r>
    </w:p>
    <w:p w14:paraId="2A96CE22" w14:textId="42DF6BB2" w:rsidR="001D01E0" w:rsidRPr="004438AB" w:rsidRDefault="00FF0D16" w:rsidP="00F648BE">
      <w:pPr>
        <w:spacing w:line="480" w:lineRule="auto"/>
        <w:ind w:firstLine="720"/>
        <w:rPr>
          <w:szCs w:val="24"/>
        </w:rPr>
      </w:pPr>
      <w:r w:rsidRPr="00F648BE">
        <w:rPr>
          <w:szCs w:val="24"/>
        </w:rPr>
        <w:t>We then used the resulting tree plantation polygons to select all Hansen gain polygons that intersected their boundaries.</w:t>
      </w:r>
      <w:r w:rsidRPr="004438AB">
        <w:rPr>
          <w:szCs w:val="24"/>
        </w:rPr>
        <w:t xml:space="preserve"> This subset of the training dataset </w:t>
      </w:r>
      <w:proofErr w:type="gramStart"/>
      <w:r w:rsidRPr="004438AB">
        <w:rPr>
          <w:szCs w:val="24"/>
        </w:rPr>
        <w:t>was further filtered</w:t>
      </w:r>
      <w:proofErr w:type="gramEnd"/>
      <w:r w:rsidRPr="004438AB">
        <w:rPr>
          <w:szCs w:val="24"/>
        </w:rPr>
        <w:t xml:space="preserve"> for purity in initial machine learning analyses, with mislabeled gain patches dominated by </w:t>
      </w:r>
      <w:r w:rsidR="00A904BE" w:rsidRPr="004438AB">
        <w:rPr>
          <w:szCs w:val="24"/>
        </w:rPr>
        <w:t>natural regrowth</w:t>
      </w:r>
      <w:r w:rsidRPr="004438AB">
        <w:rPr>
          <w:szCs w:val="24"/>
        </w:rPr>
        <w:t xml:space="preserve"> removed from the training dataset. The second set of WRI tree plantation data was a set of vector files, derived from different sources of varying quality, including government datasets, hand-delineation from high-resolution imagery, and moderate-resolution land cover maps </w:t>
      </w:r>
      <w:r w:rsidR="00406C9F" w:rsidRPr="004438AB">
        <w:rPr>
          <w:szCs w:val="24"/>
        </w:rPr>
        <w:fldChar w:fldCharType="begin" w:fldLock="1"/>
      </w:r>
      <w:r w:rsidR="001C17CC">
        <w:rPr>
          <w:szCs w:val="24"/>
        </w:rPr>
        <w:instrText>ADDIN CSL_CITATION {"citationItems":[{"id":"ITEM-1","itemData":{"author":[{"dropping-particle":"","family":"Harris","given":"N.L.","non-dropping-particle":"","parse-names":false,"suffix":""},{"dropping-particle":"","family":"Goldman","given":"E.D.","non-dropping-particle":"","parse-names":false,"suffix":""},{"dropping-particle":"","family":"Gibbes","given":"S.","non-dropping-particle":"","parse-names":false,"suffix":""}],"id":"ITEM-1","issued":{"date-parts":[["2019"]]},"number-of-pages":"1-19","publisher-place":"Washington DC","title":"Spatial Database of Planted Trees (SDPT Version 1.0)","type":"report"},"uris":["http://www.mendeley.com/documents/?uuid=e8c6e116-c173-43ef-aa9e-72fd2041fc8b"]}],"mendeley":{"formattedCitation":"(&lt;i&gt;6&lt;/i&gt;)","plainTextFormattedCitation":"(6)","previouslyFormattedCitation":"(&lt;i&gt;6&lt;/i&gt;)"},"properties":{"noteIndex":0},"schema":"https://github.com/citation-style-language/schema/raw/master/csl-citation.json"}</w:instrText>
      </w:r>
      <w:r w:rsidR="00406C9F" w:rsidRPr="004438AB">
        <w:rPr>
          <w:szCs w:val="24"/>
        </w:rPr>
        <w:fldChar w:fldCharType="separate"/>
      </w:r>
      <w:r w:rsidR="0071429C" w:rsidRPr="0071429C">
        <w:rPr>
          <w:noProof/>
          <w:szCs w:val="24"/>
        </w:rPr>
        <w:t>(</w:t>
      </w:r>
      <w:r w:rsidR="0071429C" w:rsidRPr="0071429C">
        <w:rPr>
          <w:i/>
          <w:noProof/>
          <w:szCs w:val="24"/>
        </w:rPr>
        <w:t>6</w:t>
      </w:r>
      <w:r w:rsidR="0071429C" w:rsidRPr="0071429C">
        <w:rPr>
          <w:noProof/>
          <w:szCs w:val="24"/>
        </w:rPr>
        <w:t>)</w:t>
      </w:r>
      <w:r w:rsidR="00406C9F" w:rsidRPr="004438AB">
        <w:rPr>
          <w:szCs w:val="24"/>
        </w:rPr>
        <w:fldChar w:fldCharType="end"/>
      </w:r>
      <w:r w:rsidRPr="004438AB">
        <w:rPr>
          <w:szCs w:val="24"/>
        </w:rPr>
        <w:t xml:space="preserve">. This vector data was used as a guide for manual delineation of oil palm and rubber tree plantations in Vietnam and </w:t>
      </w:r>
      <w:proofErr w:type="gramStart"/>
      <w:r w:rsidRPr="004438AB">
        <w:rPr>
          <w:szCs w:val="24"/>
        </w:rPr>
        <w:t>Laos</w:t>
      </w:r>
      <w:proofErr w:type="gramEnd"/>
      <w:r w:rsidR="001D01E0">
        <w:rPr>
          <w:szCs w:val="24"/>
        </w:rPr>
        <w:t xml:space="preserve"> (see Materials and Methods).</w:t>
      </w:r>
    </w:p>
    <w:p w14:paraId="674B77F4" w14:textId="77777777" w:rsidR="00FF0D16" w:rsidRPr="004438AB" w:rsidRDefault="00FF0D16" w:rsidP="00F648BE">
      <w:pPr>
        <w:spacing w:line="480" w:lineRule="auto"/>
        <w:ind w:firstLine="720"/>
        <w:rPr>
          <w:szCs w:val="24"/>
        </w:rPr>
      </w:pPr>
    </w:p>
    <w:p w14:paraId="5545C818" w14:textId="77777777" w:rsidR="00FF0D16" w:rsidRPr="00F648BE" w:rsidRDefault="00FF0D16" w:rsidP="00FF0D16">
      <w:pPr>
        <w:spacing w:line="480" w:lineRule="auto"/>
        <w:rPr>
          <w:i/>
          <w:iCs/>
          <w:szCs w:val="24"/>
          <w:u w:val="single"/>
        </w:rPr>
      </w:pPr>
      <w:r w:rsidRPr="00F648BE">
        <w:rPr>
          <w:i/>
          <w:iCs/>
          <w:szCs w:val="24"/>
          <w:u w:val="single"/>
        </w:rPr>
        <w:t>Natural regrowth reference data</w:t>
      </w:r>
    </w:p>
    <w:p w14:paraId="711A359B" w14:textId="4C669525" w:rsidR="00FF0D16" w:rsidRPr="004438AB" w:rsidRDefault="00FF0D16" w:rsidP="00FF0D16">
      <w:pPr>
        <w:spacing w:line="480" w:lineRule="auto"/>
      </w:pPr>
      <w:r w:rsidRPr="00F648BE">
        <w:rPr>
          <w:szCs w:val="24"/>
        </w:rPr>
        <w:lastRenderedPageBreak/>
        <w:t xml:space="preserve">Natural forest regrowth reference data was derived from three main sources: the Intact Forest Landscapes dataset (IFL; </w:t>
      </w:r>
      <w:r w:rsidR="00406C9F" w:rsidRPr="00F648BE">
        <w:rPr>
          <w:szCs w:val="24"/>
        </w:rPr>
        <w:fldChar w:fldCharType="begin" w:fldLock="1"/>
      </w:r>
      <w:r w:rsidR="001C17CC">
        <w:rPr>
          <w:szCs w:val="24"/>
        </w:rPr>
        <w:instrText>ADDIN CSL_CITATION {"citationItems":[{"id":"ITEM-1","itemData":{"DOI":"10.1126/sciadv.1600821","abstract":"An intact forest landscape (IFL) is a seamless mosaic of forest and naturally treeless ecosystems with no remotely detected signs of human activity and a minimum area of 500 km2. IFLs are critical for stabilizing terrestrial carbon storage, harboring biodiversity, regulating hydrological regimes, and providing other ecosystem functions. Although the remaining IFLs comprise only 20% of tropical forest area, they account for 40% of the total aboveground tropical forest carbon. We show that global IFL extent has been reduced by 7.2% since the year 2000. An increasing rate of global IFL area reduction was found, largely driven by the tripling of IFL tropical forest loss in 2011–2013 compared to that in 2001–2003. Industrial logging, agricultural expansion, fire, and mining/resource extraction were the primary causes of IFL area reduction. Protected areas (International Union for Conservation of Nature categories I to III) were found to have a positive effect in slowing the reduction of IFL area from timber harvesting but were less effective in limiting agricultural expansion. The certification of logging concessions under responsible management had a negligible impact on slowing IFL fragmentation in the Congo Basin. Fragmentation of IFLs by logging and establishment of roads and other infrastructure initiates a cascade of changes that lead to landscape transformation and loss of conservation values. Given that only 12% of the global IFL area is protected, our results illustrate the need for planning and investment in carbon sequestration and biodiversity conservation efforts that target the most valuable remaining forests, as identified using the IFL approach.","author":[{"dropping-particle":"","family":"Potapov","given":"Peter","non-dropping-particle":"","parse-names":false,"suffix":""},{"dropping-particle":"","family":"Hansen","given":"Matthew C","non-dropping-particle":"","parse-names":false,"suffix":""},{"dropping-particle":"","family":"Laestadius","given":"Lars","non-dropping-particle":"","parse-names":false,"suffix":""},{"dropping-particle":"","family":"Turubanova","given":"Svetlana","non-dropping-particle":"","parse-names":false,"suffix":""},{"dropping-particle":"","family":"Yaroshenko","given":"Alexey","non-dropping-particle":"","parse-names":false,"suffix":""},{"dropping-particle":"","family":"Thies","given":"Christoph","non-dropping-particle":"","parse-names":false,"suffix":""},{"dropping-particle":"","family":"Smith","given":"Wynet","non-dropping-particle":"","parse-names":false,"suffix":""},{"dropping-particle":"","family":"Zhuravleva","given":"Ilona","non-dropping-particle":"","parse-names":false,"suffix":""},{"dropping-particle":"","family":"Komarova","given":"Anna","non-dropping-particle":"","parse-names":false,"suffix":""},{"dropping-particle":"","family":"Minnemeyer","given":"Susan","non-dropping-particle":"","parse-names":false,"suffix":""},{"dropping-particle":"","family":"Esipova","given":"Elena","non-dropping-particle":"","parse-names":false,"suffix":""}],"container-title":"Science Advances","id":"ITEM-1","issue":"1","issued":{"date-parts":[["2017","1","1"]]},"page":"e1600821","title":"The last frontiers of wilderness: Tracking loss of intact forest landscapes from 2000 to 2013","type":"article-journal","volume":"3"},"uris":["http://www.mendeley.com/documents/?uuid=154cb4ff-a37b-4793-beb2-6af11e3651ce"]}],"mendeley":{"formattedCitation":"(&lt;i&gt;7&lt;/i&gt;)","plainTextFormattedCitation":"(7)","previouslyFormattedCitation":"(&lt;i&gt;7&lt;/i&gt;)"},"properties":{"noteIndex":0},"schema":"https://github.com/citation-style-language/schema/raw/master/csl-citation.json"}</w:instrText>
      </w:r>
      <w:r w:rsidR="00406C9F" w:rsidRPr="00F648BE">
        <w:rPr>
          <w:szCs w:val="24"/>
        </w:rPr>
        <w:fldChar w:fldCharType="separate"/>
      </w:r>
      <w:r w:rsidR="0071429C" w:rsidRPr="0071429C">
        <w:rPr>
          <w:noProof/>
          <w:szCs w:val="24"/>
        </w:rPr>
        <w:t>(</w:t>
      </w:r>
      <w:r w:rsidR="0071429C" w:rsidRPr="0071429C">
        <w:rPr>
          <w:i/>
          <w:noProof/>
          <w:szCs w:val="24"/>
        </w:rPr>
        <w:t>7</w:t>
      </w:r>
      <w:r w:rsidR="0071429C" w:rsidRPr="0071429C">
        <w:rPr>
          <w:noProof/>
          <w:szCs w:val="24"/>
        </w:rPr>
        <w:t>)</w:t>
      </w:r>
      <w:r w:rsidR="00406C9F" w:rsidRPr="00F648BE">
        <w:rPr>
          <w:szCs w:val="24"/>
        </w:rPr>
        <w:fldChar w:fldCharType="end"/>
      </w:r>
      <w:r w:rsidRPr="00F648BE">
        <w:rPr>
          <w:szCs w:val="24"/>
        </w:rPr>
        <w:t>, the World Database on Protected Areas (WDPA</w:t>
      </w:r>
      <w:r w:rsidR="00406C9F" w:rsidRPr="00F648BE">
        <w:rPr>
          <w:szCs w:val="24"/>
        </w:rPr>
        <w:t xml:space="preserve"> </w:t>
      </w:r>
      <w:r w:rsidR="00C83C59" w:rsidRPr="00F648BE">
        <w:rPr>
          <w:szCs w:val="24"/>
        </w:rPr>
        <w:t>v1.4</w:t>
      </w:r>
      <w:r w:rsidRPr="00F648BE">
        <w:rPr>
          <w:szCs w:val="24"/>
        </w:rPr>
        <w:t>;</w:t>
      </w:r>
      <w:r w:rsidR="00C83C59" w:rsidRPr="00F648BE">
        <w:rPr>
          <w:szCs w:val="24"/>
        </w:rPr>
        <w:t xml:space="preserve"> </w:t>
      </w:r>
      <w:r w:rsidR="00C83C59" w:rsidRPr="00F648BE">
        <w:rPr>
          <w:szCs w:val="24"/>
        </w:rPr>
        <w:fldChar w:fldCharType="begin" w:fldLock="1"/>
      </w:r>
      <w:r w:rsidR="001C17CC">
        <w:rPr>
          <w:szCs w:val="24"/>
        </w:rPr>
        <w:instrText>ADDIN CSL_CITATION {"citationItems":[{"id":"ITEM-1","itemData":{"author":[{"dropping-particle":"","family":"UNEP-WCMC","given":"","non-dropping-particle":"","parse-names":false,"suffix":""}],"id":"ITEM-1","issued":{"date-parts":[["2016"]]},"publisher-place":"Cambridge, UK.","title":"World Database on Protected Areas User Manual 1.4 (downloaded 10-18)","type":"report"},"uris":["http://www.mendeley.com/documents/?uuid=989abe8c-4e16-41f9-a5c9-2d9356e5bc85"]}],"mendeley":{"formattedCitation":"(&lt;i&gt;8&lt;/i&gt;)","plainTextFormattedCitation":"(8)","previouslyFormattedCitation":"(&lt;i&gt;8&lt;/i&gt;)"},"properties":{"noteIndex":0},"schema":"https://github.com/citation-style-language/schema/raw/master/csl-citation.json"}</w:instrText>
      </w:r>
      <w:r w:rsidR="00C83C59" w:rsidRPr="00F648BE">
        <w:rPr>
          <w:szCs w:val="24"/>
        </w:rPr>
        <w:fldChar w:fldCharType="separate"/>
      </w:r>
      <w:r w:rsidR="0071429C" w:rsidRPr="0071429C">
        <w:rPr>
          <w:noProof/>
          <w:szCs w:val="24"/>
        </w:rPr>
        <w:t>(</w:t>
      </w:r>
      <w:r w:rsidR="0071429C" w:rsidRPr="0071429C">
        <w:rPr>
          <w:i/>
          <w:noProof/>
          <w:szCs w:val="24"/>
        </w:rPr>
        <w:t>8</w:t>
      </w:r>
      <w:r w:rsidR="0071429C" w:rsidRPr="0071429C">
        <w:rPr>
          <w:noProof/>
          <w:szCs w:val="24"/>
        </w:rPr>
        <w:t>)</w:t>
      </w:r>
      <w:r w:rsidR="00C83C59" w:rsidRPr="00F648BE">
        <w:rPr>
          <w:szCs w:val="24"/>
        </w:rPr>
        <w:fldChar w:fldCharType="end"/>
      </w:r>
      <w:r w:rsidRPr="00F648BE">
        <w:rPr>
          <w:szCs w:val="24"/>
        </w:rPr>
        <w:t>), and manual del</w:t>
      </w:r>
      <w:r w:rsidR="00C83C59" w:rsidRPr="00F648BE">
        <w:rPr>
          <w:szCs w:val="24"/>
        </w:rPr>
        <w:t>ineation of natural regrowth.</w:t>
      </w:r>
      <w:r w:rsidR="00C83C59" w:rsidRPr="001D01E0">
        <w:rPr>
          <w:szCs w:val="24"/>
        </w:rPr>
        <w:t xml:space="preserve"> </w:t>
      </w:r>
      <w:r w:rsidRPr="001D01E0">
        <w:rPr>
          <w:szCs w:val="24"/>
        </w:rPr>
        <w:t>The</w:t>
      </w:r>
      <w:r w:rsidRPr="004438AB">
        <w:rPr>
          <w:szCs w:val="24"/>
        </w:rPr>
        <w:t xml:space="preserve"> IFL spatial database (scale 1:1,000,000) shows the extent of intact forest landscapes (i.e., landscapes lacking disturbance and/or nearby infrastructure) (IFL) for the year 2016. The IFL polygon dataset </w:t>
      </w:r>
      <w:proofErr w:type="gramStart"/>
      <w:r w:rsidRPr="004438AB">
        <w:rPr>
          <w:szCs w:val="24"/>
        </w:rPr>
        <w:t>was used</w:t>
      </w:r>
      <w:proofErr w:type="gramEnd"/>
      <w:r w:rsidRPr="004438AB">
        <w:rPr>
          <w:szCs w:val="24"/>
        </w:rPr>
        <w:t xml:space="preserve"> to directly select all intersecting Hansen gain polygons in these remote, undisturbed forests. The WDPA is a comprehensive spatial dataset of protected areas across the globe, including a variety of protection categories experiencing anthropogenic disturbance to different degrees. Prior to intersection with the gain data, several modifications to this data </w:t>
      </w:r>
      <w:proofErr w:type="gramStart"/>
      <w:r w:rsidRPr="004438AB">
        <w:rPr>
          <w:szCs w:val="24"/>
        </w:rPr>
        <w:t>were conducted</w:t>
      </w:r>
      <w:proofErr w:type="gramEnd"/>
      <w:r w:rsidRPr="004438AB">
        <w:rPr>
          <w:szCs w:val="24"/>
        </w:rPr>
        <w:t xml:space="preserve">. First, selected protected area categories </w:t>
      </w:r>
      <w:proofErr w:type="gramStart"/>
      <w:r w:rsidRPr="004438AB">
        <w:rPr>
          <w:szCs w:val="24"/>
        </w:rPr>
        <w:t>were omitted</w:t>
      </w:r>
      <w:proofErr w:type="gramEnd"/>
      <w:r w:rsidRPr="004438AB">
        <w:rPr>
          <w:szCs w:val="24"/>
        </w:rPr>
        <w:t xml:space="preserve"> to reduce the chance of selecting tree plantations within these areas: UNESCO Man and Biosphere Reserves, Biosphere Reserves, Biological Corridors, Controlled Hunting Areas, and Forest Plantations. Second, to lower the impact of seasonal leaf phenology on the training data, only WPDA polygons that intersected the tropical moist broadleaf forest biome </w:t>
      </w:r>
      <w:r w:rsidR="00C83C59" w:rsidRPr="004438AB">
        <w:rPr>
          <w:szCs w:val="24"/>
        </w:rPr>
        <w:fldChar w:fldCharType="begin" w:fldLock="1"/>
      </w:r>
      <w:r w:rsidR="001C17CC">
        <w:rPr>
          <w:szCs w:val="24"/>
        </w:rPr>
        <w:instrText>ADDIN CSL_CITATION {"citationItems":[{"id":"ITEM-1","itemData":{"ISSN":"0006-3568","author":[{"dropping-particle":"","family":"Olson","given":"David M","non-dropping-particle":"","parse-names":false,"suffix":""},{"dropping-particle":"","family":"Dinerstein","given":"Eric","non-dropping-particle":"","parse-names":false,"suffix":""},{"dropping-particle":"","family":"Wikramanayake","given":"Eric D","non-dropping-particle":"","parse-names":false,"suffix":""},{"dropping-particle":"","family":"Burgess","given":"Neil D","non-dropping-particle":"","parse-names":false,"suffix":""},{"dropping-particle":"","family":"Powell","given":"George V N","non-dropping-particle":"","parse-names":false,"suffix":""},{"dropping-particle":"","family":"Underwood","given":"Emma C","non-dropping-particle":"","parse-names":false,"suffix":""},{"dropping-particle":"","family":"D'amico","given":"Jennifer A","non-dropping-particle":"","parse-names":false,"suffix":""},{"dropping-particle":"","family":"Itoua","given":"Illanga","non-dropping-particle":"","parse-names":false,"suffix":""},{"dropping-particle":"","family":"Strand","given":"Holly E","non-dropping-particle":"","parse-names":false,"suffix":""},{"dropping-particle":"","family":"Morrison","given":"John C","non-dropping-particle":"","parse-names":false,"suffix":""}],"container-title":"BioScience","id":"ITEM-1","issue":"11","issued":{"date-parts":[["2001"]]},"page":"933-938","publisher":"BioOne","title":"Terrestrial Ecoregions of the World: A New Map of Life on Earth: A new global map of terrestrial ecoregions provides an innovative tool for conserving biodiversity","type":"article-journal","volume":"51"},"uris":["http://www.mendeley.com/documents/?uuid=17a60883-fd18-4b20-86da-61d8f292c3cd"]}],"mendeley":{"formattedCitation":"(&lt;i&gt;9&lt;/i&gt;)","plainTextFormattedCitation":"(9)","previouslyFormattedCitation":"(&lt;i&gt;9&lt;/i&gt;)"},"properties":{"noteIndex":0},"schema":"https://github.com/citation-style-language/schema/raw/master/csl-citation.json"}</w:instrText>
      </w:r>
      <w:r w:rsidR="00C83C59" w:rsidRPr="004438AB">
        <w:rPr>
          <w:szCs w:val="24"/>
        </w:rPr>
        <w:fldChar w:fldCharType="separate"/>
      </w:r>
      <w:r w:rsidR="0071429C" w:rsidRPr="0071429C">
        <w:rPr>
          <w:noProof/>
          <w:szCs w:val="24"/>
        </w:rPr>
        <w:t>(</w:t>
      </w:r>
      <w:r w:rsidR="0071429C" w:rsidRPr="0071429C">
        <w:rPr>
          <w:i/>
          <w:noProof/>
          <w:szCs w:val="24"/>
        </w:rPr>
        <w:t>9</w:t>
      </w:r>
      <w:r w:rsidR="0071429C" w:rsidRPr="0071429C">
        <w:rPr>
          <w:noProof/>
          <w:szCs w:val="24"/>
        </w:rPr>
        <w:t>)</w:t>
      </w:r>
      <w:r w:rsidR="00C83C59" w:rsidRPr="004438AB">
        <w:rPr>
          <w:szCs w:val="24"/>
        </w:rPr>
        <w:fldChar w:fldCharType="end"/>
      </w:r>
      <w:r w:rsidRPr="004438AB">
        <w:rPr>
          <w:szCs w:val="24"/>
        </w:rPr>
        <w:t xml:space="preserve"> were selected.  Second, the selected WDPA polygons </w:t>
      </w:r>
      <w:proofErr w:type="gramStart"/>
      <w:r w:rsidRPr="004438AB">
        <w:rPr>
          <w:szCs w:val="24"/>
        </w:rPr>
        <w:t>were buffered</w:t>
      </w:r>
      <w:proofErr w:type="gramEnd"/>
      <w:r w:rsidRPr="004438AB">
        <w:rPr>
          <w:szCs w:val="24"/>
        </w:rPr>
        <w:t xml:space="preserve"> inwards by 1 km to exclude agriculture and tree plantations commonly observed around the perimeter of designated protected areas. Fourth, the borders of all buffered WDPA polygons in the area of study (25° N to 25° S) </w:t>
      </w:r>
      <w:proofErr w:type="gramStart"/>
      <w:r w:rsidRPr="004438AB">
        <w:rPr>
          <w:szCs w:val="24"/>
        </w:rPr>
        <w:t>were inspected, and if necessary, manually edited to omit intersecting tree plantation and agricultural gain patches</w:t>
      </w:r>
      <w:proofErr w:type="gramEnd"/>
      <w:r w:rsidRPr="004438AB">
        <w:rPr>
          <w:szCs w:val="24"/>
        </w:rPr>
        <w:t xml:space="preserve">. </w:t>
      </w:r>
    </w:p>
    <w:p w14:paraId="05EB4CC2" w14:textId="2F30DF60" w:rsidR="00FF0D16" w:rsidRPr="004438AB" w:rsidRDefault="00486C24" w:rsidP="00FF0D16">
      <w:pPr>
        <w:spacing w:line="480" w:lineRule="auto"/>
      </w:pPr>
      <w:r>
        <w:rPr>
          <w:szCs w:val="24"/>
        </w:rPr>
        <w:tab/>
      </w:r>
      <w:r w:rsidR="00FF0D16" w:rsidRPr="004438AB">
        <w:rPr>
          <w:szCs w:val="24"/>
        </w:rPr>
        <w:t xml:space="preserve">WDPA polygon borders were inspected using the most recent freely available high-resolution imagery (Bing, Google Earth), and processed by the lead author in a grid search method to ensure inspection of all relevant protected areas. If their borders </w:t>
      </w:r>
      <w:proofErr w:type="gramStart"/>
      <w:r w:rsidR="00FF0D16" w:rsidRPr="004438AB">
        <w:rPr>
          <w:szCs w:val="24"/>
        </w:rPr>
        <w:t>could not be easily re-drawn</w:t>
      </w:r>
      <w:proofErr w:type="gramEnd"/>
      <w:r w:rsidR="00FF0D16" w:rsidRPr="004438AB">
        <w:rPr>
          <w:szCs w:val="24"/>
        </w:rPr>
        <w:t xml:space="preserve"> to exclude tree plantations or agriculture gain patches, the specific protected area was </w:t>
      </w:r>
      <w:r w:rsidR="00FF0D16" w:rsidRPr="004438AB">
        <w:rPr>
          <w:szCs w:val="24"/>
        </w:rPr>
        <w:lastRenderedPageBreak/>
        <w:t xml:space="preserve">removed from the dataset. These edited, buffered WPDA polygons </w:t>
      </w:r>
      <w:proofErr w:type="gramStart"/>
      <w:r w:rsidR="00FF0D16" w:rsidRPr="004438AB">
        <w:rPr>
          <w:szCs w:val="24"/>
        </w:rPr>
        <w:t>were then used</w:t>
      </w:r>
      <w:proofErr w:type="gramEnd"/>
      <w:r w:rsidR="00FF0D16" w:rsidRPr="004438AB">
        <w:rPr>
          <w:szCs w:val="24"/>
        </w:rPr>
        <w:t xml:space="preserve"> to select all intersecting Hansen gain polygons.</w:t>
      </w:r>
    </w:p>
    <w:p w14:paraId="35BA38D2" w14:textId="77777777" w:rsidR="00FF0D16" w:rsidRPr="004438AB" w:rsidRDefault="00FF0D16" w:rsidP="00FF0D16">
      <w:pPr>
        <w:spacing w:line="480" w:lineRule="auto"/>
        <w:rPr>
          <w:szCs w:val="24"/>
        </w:rPr>
      </w:pPr>
    </w:p>
    <w:p w14:paraId="44229F57" w14:textId="77777777" w:rsidR="00FF0D16" w:rsidRPr="004438AB" w:rsidRDefault="00FF0D16" w:rsidP="00FF0D16">
      <w:pPr>
        <w:spacing w:line="480" w:lineRule="auto"/>
        <w:rPr>
          <w:szCs w:val="24"/>
          <w:u w:val="single"/>
        </w:rPr>
      </w:pPr>
      <w:r w:rsidRPr="004438AB">
        <w:rPr>
          <w:szCs w:val="24"/>
          <w:u w:val="single"/>
        </w:rPr>
        <w:t>Pre-processing and balancing the training data</w:t>
      </w:r>
    </w:p>
    <w:p w14:paraId="6C43BE12" w14:textId="77777777" w:rsidR="00486C24" w:rsidRDefault="00FF0D16">
      <w:pPr>
        <w:spacing w:line="480" w:lineRule="auto"/>
        <w:rPr>
          <w:szCs w:val="24"/>
        </w:rPr>
      </w:pPr>
      <w:r w:rsidRPr="004438AB">
        <w:rPr>
          <w:szCs w:val="24"/>
        </w:rPr>
        <w:t>Almost all</w:t>
      </w:r>
      <w:r w:rsidR="00625329" w:rsidRPr="004438AB">
        <w:rPr>
          <w:szCs w:val="24"/>
        </w:rPr>
        <w:t xml:space="preserve"> </w:t>
      </w:r>
      <w:r w:rsidRPr="004438AB">
        <w:rPr>
          <w:szCs w:val="24"/>
        </w:rPr>
        <w:t xml:space="preserve">gain patches reserved for testing data </w:t>
      </w:r>
      <w:r w:rsidR="00625329" w:rsidRPr="004438AB">
        <w:rPr>
          <w:szCs w:val="24"/>
        </w:rPr>
        <w:t xml:space="preserve">(93%) </w:t>
      </w:r>
      <w:proofErr w:type="gramStart"/>
      <w:r w:rsidRPr="004438AB">
        <w:rPr>
          <w:szCs w:val="24"/>
        </w:rPr>
        <w:t>were omitted</w:t>
      </w:r>
      <w:proofErr w:type="gramEnd"/>
      <w:r w:rsidRPr="004438AB">
        <w:rPr>
          <w:szCs w:val="24"/>
        </w:rPr>
        <w:t xml:space="preserve"> from the training data (see details below). Additionally, </w:t>
      </w:r>
      <w:r w:rsidR="00300F8E" w:rsidRPr="004438AB">
        <w:rPr>
          <w:szCs w:val="24"/>
        </w:rPr>
        <w:t>some</w:t>
      </w:r>
      <w:r w:rsidRPr="004438AB">
        <w:rPr>
          <w:szCs w:val="24"/>
        </w:rPr>
        <w:t xml:space="preserve"> gain patch</w:t>
      </w:r>
      <w:r w:rsidR="00300F8E" w:rsidRPr="004438AB">
        <w:rPr>
          <w:szCs w:val="24"/>
        </w:rPr>
        <w:t>es</w:t>
      </w:r>
      <w:r w:rsidRPr="004438AB">
        <w:rPr>
          <w:szCs w:val="24"/>
        </w:rPr>
        <w:t xml:space="preserve"> in the training data </w:t>
      </w:r>
      <w:proofErr w:type="gramStart"/>
      <w:r w:rsidR="00300F8E" w:rsidRPr="004438AB">
        <w:rPr>
          <w:szCs w:val="24"/>
        </w:rPr>
        <w:t>were</w:t>
      </w:r>
      <w:r w:rsidRPr="004438AB">
        <w:rPr>
          <w:szCs w:val="24"/>
        </w:rPr>
        <w:t xml:space="preserve"> labeled</w:t>
      </w:r>
      <w:proofErr w:type="gramEnd"/>
      <w:r w:rsidRPr="004438AB">
        <w:rPr>
          <w:szCs w:val="24"/>
        </w:rPr>
        <w:t xml:space="preserve"> as both natural regrowth and tree plantation in our dataset; these patches arose primarily from the occurrence of tree plantations within the interiors of protected areas. </w:t>
      </w:r>
      <w:r w:rsidR="00047382" w:rsidRPr="004438AB">
        <w:rPr>
          <w:szCs w:val="24"/>
        </w:rPr>
        <w:t>Any</w:t>
      </w:r>
      <w:r w:rsidR="00300F8E" w:rsidRPr="004438AB">
        <w:rPr>
          <w:szCs w:val="24"/>
        </w:rPr>
        <w:t xml:space="preserve"> patches labeled as both classes </w:t>
      </w:r>
      <w:proofErr w:type="gramStart"/>
      <w:r w:rsidR="00300F8E" w:rsidRPr="004438AB">
        <w:rPr>
          <w:szCs w:val="24"/>
        </w:rPr>
        <w:t>were omitted</w:t>
      </w:r>
      <w:proofErr w:type="gramEnd"/>
      <w:r w:rsidR="00300F8E" w:rsidRPr="004438AB">
        <w:rPr>
          <w:szCs w:val="24"/>
        </w:rPr>
        <w:t xml:space="preserve"> from further analysis. </w:t>
      </w:r>
    </w:p>
    <w:p w14:paraId="2A0A391F" w14:textId="11F93881" w:rsidR="00FF0D16" w:rsidRPr="004438AB" w:rsidRDefault="00486C24">
      <w:pPr>
        <w:spacing w:line="480" w:lineRule="auto"/>
        <w:rPr>
          <w:szCs w:val="24"/>
        </w:rPr>
      </w:pPr>
      <w:r>
        <w:rPr>
          <w:szCs w:val="24"/>
        </w:rPr>
        <w:tab/>
      </w:r>
      <w:r w:rsidR="00FF0D16" w:rsidRPr="00F648BE">
        <w:rPr>
          <w:szCs w:val="24"/>
        </w:rPr>
        <w:t xml:space="preserve">To balance the plantation training data, </w:t>
      </w:r>
      <w:r w:rsidR="00FF0D16" w:rsidRPr="00486C24">
        <w:rPr>
          <w:szCs w:val="24"/>
        </w:rPr>
        <w:t>we first split it into two main groups: palms, and non-palms. The palm</w:t>
      </w:r>
      <w:r w:rsidR="00FF0D16" w:rsidRPr="006E10F9">
        <w:rPr>
          <w:szCs w:val="24"/>
        </w:rPr>
        <w:t xml:space="preserve"> group (n=</w:t>
      </w:r>
      <w:r w:rsidR="00FF0D16" w:rsidRPr="006E10F9">
        <w:t xml:space="preserve"> </w:t>
      </w:r>
      <w:r w:rsidR="00FF0D16" w:rsidRPr="006E10F9">
        <w:rPr>
          <w:szCs w:val="24"/>
        </w:rPr>
        <w:t>214,897) included oil palm, coconut palm, and any uncommon plantation species mixtures dominated by either palm species. The non-palm group (n=</w:t>
      </w:r>
      <w:r w:rsidR="00FF0D16" w:rsidRPr="006E10F9">
        <w:t xml:space="preserve"> </w:t>
      </w:r>
      <w:r w:rsidR="00FF0D16" w:rsidRPr="006E10F9">
        <w:rPr>
          <w:szCs w:val="24"/>
        </w:rPr>
        <w:t>198,987) included all other plantation species (eucalyptus, pine, rubber, etc.).</w:t>
      </w:r>
      <w:r w:rsidR="00FF0D16" w:rsidRPr="004438AB">
        <w:rPr>
          <w:szCs w:val="24"/>
        </w:rPr>
        <w:t xml:space="preserve"> The natural regrowth training data (n=311,282) came primarily from protected areas (77%), with smaller contributions from manual delineation (18%) and intact forested landscapes (5%). For all of the training subgroups (palms, non-palms, and natural </w:t>
      </w:r>
      <w:r w:rsidR="00FF0D16" w:rsidRPr="00486C24">
        <w:rPr>
          <w:szCs w:val="24"/>
        </w:rPr>
        <w:t xml:space="preserve">regrowth), </w:t>
      </w:r>
      <w:r w:rsidR="00FF0D16" w:rsidRPr="00F648BE">
        <w:rPr>
          <w:szCs w:val="24"/>
        </w:rPr>
        <w:t>we then randomly withheld 10% of the processed training data as internal validation data (n=72,908),</w:t>
      </w:r>
      <w:r w:rsidR="00FF0D16" w:rsidRPr="00486C24">
        <w:rPr>
          <w:szCs w:val="24"/>
        </w:rPr>
        <w:t xml:space="preserve"> and</w:t>
      </w:r>
      <w:r w:rsidR="00FF0D16" w:rsidRPr="004438AB">
        <w:rPr>
          <w:szCs w:val="24"/>
        </w:rPr>
        <w:t xml:space="preserve"> marked the remaining training samples for five-fold cross-validation for classification model development. Finally, we attempted to balance the plantation species composition in our training sample. Because rubber (</w:t>
      </w:r>
      <w:proofErr w:type="spellStart"/>
      <w:r w:rsidR="00FF0D16" w:rsidRPr="004438AB">
        <w:rPr>
          <w:i/>
          <w:iCs/>
          <w:szCs w:val="24"/>
        </w:rPr>
        <w:t>Hevea</w:t>
      </w:r>
      <w:proofErr w:type="spellEnd"/>
      <w:r w:rsidR="00FF0D16" w:rsidRPr="004438AB">
        <w:rPr>
          <w:szCs w:val="24"/>
        </w:rPr>
        <w:t xml:space="preserve">) was so common in </w:t>
      </w:r>
      <w:proofErr w:type="gramStart"/>
      <w:r w:rsidR="00FF0D16" w:rsidRPr="004438AB">
        <w:rPr>
          <w:szCs w:val="24"/>
        </w:rPr>
        <w:t>southeast</w:t>
      </w:r>
      <w:proofErr w:type="gramEnd"/>
      <w:r w:rsidR="00FF0D16" w:rsidRPr="004438AB">
        <w:rPr>
          <w:szCs w:val="24"/>
        </w:rPr>
        <w:t xml:space="preserve"> Asia and relatively under-represented in our sample, we </w:t>
      </w:r>
      <w:proofErr w:type="spellStart"/>
      <w:r w:rsidR="00FF0D16" w:rsidRPr="004438AB">
        <w:rPr>
          <w:szCs w:val="24"/>
        </w:rPr>
        <w:t>upsampled</w:t>
      </w:r>
      <w:proofErr w:type="spellEnd"/>
      <w:r w:rsidR="00FF0D16" w:rsidRPr="004438AB">
        <w:rPr>
          <w:szCs w:val="24"/>
        </w:rPr>
        <w:t xml:space="preserve"> rubber reference data (sampling with replacement from existing data) to increase its proportion from 0.1% to 1% of the processed training data.</w:t>
      </w:r>
    </w:p>
    <w:p w14:paraId="1E9558CB" w14:textId="65DD8DAF" w:rsidR="00FF0D16" w:rsidRPr="00F648BE" w:rsidRDefault="00486C24" w:rsidP="00FF0D16">
      <w:pPr>
        <w:spacing w:line="480" w:lineRule="auto"/>
        <w:rPr>
          <w:szCs w:val="24"/>
        </w:rPr>
      </w:pPr>
      <w:r>
        <w:rPr>
          <w:szCs w:val="24"/>
        </w:rPr>
        <w:lastRenderedPageBreak/>
        <w:tab/>
      </w:r>
      <w:r w:rsidR="00FF0D16" w:rsidRPr="00F648BE">
        <w:rPr>
          <w:szCs w:val="24"/>
        </w:rPr>
        <w:t>Given that the relative global proportion of plantation and regrowth was unknown, we created eleven different final training datasets through subsampling (Table S</w:t>
      </w:r>
      <w:r w:rsidR="00355D41" w:rsidRPr="00F648BE">
        <w:rPr>
          <w:szCs w:val="24"/>
        </w:rPr>
        <w:t>3</w:t>
      </w:r>
      <w:r w:rsidR="00FF0D16" w:rsidRPr="00F648BE">
        <w:rPr>
          <w:szCs w:val="24"/>
        </w:rPr>
        <w:t>). Balancing of the final training data ranged proportionally from 1:</w:t>
      </w:r>
      <w:r w:rsidR="00712444" w:rsidRPr="00F648BE">
        <w:rPr>
          <w:szCs w:val="24"/>
        </w:rPr>
        <w:t>4 (</w:t>
      </w:r>
      <w:proofErr w:type="spellStart"/>
      <w:r w:rsidR="00712444" w:rsidRPr="00F648BE">
        <w:rPr>
          <w:szCs w:val="24"/>
        </w:rPr>
        <w:t>regrowth</w:t>
      </w:r>
      <w:proofErr w:type="gramStart"/>
      <w:r w:rsidR="00712444" w:rsidRPr="00F648BE">
        <w:rPr>
          <w:szCs w:val="24"/>
        </w:rPr>
        <w:t>:plantation</w:t>
      </w:r>
      <w:proofErr w:type="spellEnd"/>
      <w:proofErr w:type="gramEnd"/>
      <w:r w:rsidR="00712444" w:rsidRPr="00F648BE">
        <w:rPr>
          <w:szCs w:val="24"/>
        </w:rPr>
        <w:t xml:space="preserve">) to 1:1, with the middle training sample (sample 6) a 1:3 ratio.  Training samples </w:t>
      </w:r>
      <w:proofErr w:type="gramStart"/>
      <w:r w:rsidR="00712444" w:rsidRPr="00F648BE">
        <w:rPr>
          <w:szCs w:val="24"/>
        </w:rPr>
        <w:t>were drawn</w:t>
      </w:r>
      <w:proofErr w:type="gramEnd"/>
      <w:r w:rsidR="00712444" w:rsidRPr="00F648BE">
        <w:rPr>
          <w:szCs w:val="24"/>
        </w:rPr>
        <w:t xml:space="preserve"> from regrowth, palm plantations, and non-palm plantations; these three groups were sampled</w:t>
      </w:r>
      <w:r w:rsidR="00FF0D16" w:rsidRPr="00F648BE">
        <w:rPr>
          <w:szCs w:val="24"/>
        </w:rPr>
        <w:t xml:space="preserve"> </w:t>
      </w:r>
      <w:r w:rsidR="00712444" w:rsidRPr="00F648BE">
        <w:rPr>
          <w:szCs w:val="24"/>
        </w:rPr>
        <w:t>independently</w:t>
      </w:r>
      <w:r w:rsidR="00B23BFA" w:rsidRPr="00F648BE">
        <w:rPr>
          <w:szCs w:val="24"/>
        </w:rPr>
        <w:t>.</w:t>
      </w:r>
      <w:r w:rsidR="00712444" w:rsidRPr="00F648BE">
        <w:rPr>
          <w:szCs w:val="24"/>
        </w:rPr>
        <w:t xml:space="preserve"> The first six samples sampled 100% of each plantation group, </w:t>
      </w:r>
      <w:proofErr w:type="gramStart"/>
      <w:r w:rsidR="00712444" w:rsidRPr="00F648BE">
        <w:rPr>
          <w:szCs w:val="24"/>
        </w:rPr>
        <w:t>then</w:t>
      </w:r>
      <w:proofErr w:type="gramEnd"/>
      <w:r w:rsidR="00712444" w:rsidRPr="00F648BE">
        <w:rPr>
          <w:szCs w:val="24"/>
        </w:rPr>
        <w:t xml:space="preserve"> stepped down in increments of 10% for groups 7 through 11.  Conversely, the last six samples included of 100% of natural regrowth, then stepped down in increments of 10% for</w:t>
      </w:r>
      <w:r w:rsidR="00FC76F0" w:rsidRPr="00F648BE">
        <w:rPr>
          <w:szCs w:val="24"/>
        </w:rPr>
        <w:t xml:space="preserve"> groups 5 through 1 (Table S3).</w:t>
      </w:r>
      <w:r w:rsidR="00712444" w:rsidRPr="00F648BE">
        <w:rPr>
          <w:szCs w:val="24"/>
        </w:rPr>
        <w:t xml:space="preserve">  </w:t>
      </w:r>
    </w:p>
    <w:p w14:paraId="627C1951" w14:textId="77777777" w:rsidR="00FF0D16" w:rsidRPr="006E10F9" w:rsidRDefault="00FF0D16" w:rsidP="00FF0D16">
      <w:pPr>
        <w:spacing w:line="480" w:lineRule="auto"/>
        <w:rPr>
          <w:szCs w:val="24"/>
          <w:highlight w:val="green"/>
          <w:u w:val="single"/>
        </w:rPr>
      </w:pPr>
    </w:p>
    <w:p w14:paraId="4DE433C2" w14:textId="77777777" w:rsidR="00FF0D16" w:rsidRPr="00F648BE" w:rsidRDefault="00FF0D16" w:rsidP="00FF0D16">
      <w:pPr>
        <w:spacing w:line="480" w:lineRule="auto"/>
        <w:rPr>
          <w:szCs w:val="24"/>
          <w:u w:val="single"/>
        </w:rPr>
      </w:pPr>
      <w:proofErr w:type="gramStart"/>
      <w:r w:rsidRPr="00F648BE">
        <w:rPr>
          <w:szCs w:val="24"/>
          <w:u w:val="single"/>
        </w:rPr>
        <w:t>Machine learning classification models</w:t>
      </w:r>
      <w:proofErr w:type="gramEnd"/>
    </w:p>
    <w:p w14:paraId="46A27291" w14:textId="6BE861CD" w:rsidR="00FF0D16" w:rsidRPr="004438AB" w:rsidRDefault="00FF0D16" w:rsidP="00FF0D16">
      <w:pPr>
        <w:spacing w:line="480" w:lineRule="auto"/>
        <w:rPr>
          <w:szCs w:val="24"/>
        </w:rPr>
      </w:pPr>
      <w:r w:rsidRPr="00F648BE">
        <w:rPr>
          <w:szCs w:val="24"/>
        </w:rPr>
        <w:t xml:space="preserve">For each of the </w:t>
      </w:r>
      <w:r w:rsidR="00486C24">
        <w:rPr>
          <w:szCs w:val="24"/>
        </w:rPr>
        <w:t>eleven</w:t>
      </w:r>
      <w:r w:rsidR="00486C24" w:rsidRPr="00F648BE">
        <w:rPr>
          <w:szCs w:val="24"/>
        </w:rPr>
        <w:t xml:space="preserve"> </w:t>
      </w:r>
      <w:r w:rsidRPr="00F648BE">
        <w:rPr>
          <w:szCs w:val="24"/>
        </w:rPr>
        <w:t xml:space="preserve">different </w:t>
      </w:r>
      <w:proofErr w:type="spellStart"/>
      <w:r w:rsidRPr="00F648BE">
        <w:rPr>
          <w:szCs w:val="24"/>
        </w:rPr>
        <w:t>balancings</w:t>
      </w:r>
      <w:proofErr w:type="spellEnd"/>
      <w:r w:rsidRPr="00F648BE">
        <w:rPr>
          <w:szCs w:val="24"/>
        </w:rPr>
        <w:t xml:space="preserve"> of the training data, we fit five types of binary classification models</w:t>
      </w:r>
      <w:r w:rsidR="00486C24" w:rsidRPr="00F648BE">
        <w:rPr>
          <w:szCs w:val="24"/>
        </w:rPr>
        <w:t xml:space="preserve"> (</w:t>
      </w:r>
      <w:r w:rsidRPr="00F648BE">
        <w:rPr>
          <w:szCs w:val="24"/>
        </w:rPr>
        <w:t xml:space="preserve">55 </w:t>
      </w:r>
      <w:r w:rsidR="00300F8E" w:rsidRPr="00F648BE">
        <w:rPr>
          <w:szCs w:val="24"/>
        </w:rPr>
        <w:t>classification</w:t>
      </w:r>
      <w:r w:rsidRPr="00F648BE">
        <w:rPr>
          <w:szCs w:val="24"/>
        </w:rPr>
        <w:t xml:space="preserve"> models</w:t>
      </w:r>
      <w:r w:rsidR="00486C24" w:rsidRPr="00F648BE">
        <w:rPr>
          <w:szCs w:val="24"/>
        </w:rPr>
        <w:t xml:space="preserve"> in total)</w:t>
      </w:r>
      <w:r w:rsidRPr="00F648BE">
        <w:rPr>
          <w:szCs w:val="24"/>
        </w:rPr>
        <w:t>. The five types of classification models were: 1) gradient boosting machines (GBM), 2) logistic general linear models (GLM), 3) Distributed Random Forest (DRF), 4) Extremely Randomized Trees (XRT), and 5) feed-forward deep-learning neural networks (DL).</w:t>
      </w:r>
      <w:r w:rsidRPr="00486C24">
        <w:rPr>
          <w:szCs w:val="24"/>
        </w:rPr>
        <w:t xml:space="preserve"> Gradient boosting machines for classification use an ensemble of weak</w:t>
      </w:r>
      <w:r w:rsidRPr="004438AB">
        <w:rPr>
          <w:szCs w:val="24"/>
        </w:rPr>
        <w:t xml:space="preserve"> learners (i.e., decision trees) in an iterative fashion to predict a binomial outcome, with each new tree seeking to minimize the cost loss function for the current ensemble by predicting the greatest errors </w:t>
      </w:r>
      <w:r w:rsidR="006F21C5" w:rsidRPr="004438AB">
        <w:rPr>
          <w:szCs w:val="24"/>
        </w:rPr>
        <w:fldChar w:fldCharType="begin" w:fldLock="1"/>
      </w:r>
      <w:r w:rsidR="001C17CC">
        <w:rPr>
          <w:szCs w:val="24"/>
        </w:rPr>
        <w:instrText>ADDIN CSL_CITATION {"citationItems":[{"id":"ITEM-1","itemData":{"ISSN":"0167-9473","author":[{"dropping-particle":"","family":"Friedman","given":"Jerome H","non-dropping-particle":"","parse-names":false,"suffix":""}],"container-title":"Computational statistics &amp; data analysis","id":"ITEM-1","issue":"4","issued":{"date-parts":[["2002"]]},"page":"367-378","publisher":"Elsevier","title":"Stochastic gradient boosting","type":"article-journal","volume":"38"},"uris":["http://www.mendeley.com/documents/?uuid=ca47d854-83ee-4d58-8f16-e0f373519354"]}],"mendeley":{"formattedCitation":"(&lt;i&gt;10&lt;/i&gt;)","plainTextFormattedCitation":"(10)","previouslyFormattedCitation":"(&lt;i&gt;10&lt;/i&gt;)"},"properties":{"noteIndex":0},"schema":"https://github.com/citation-style-language/schema/raw/master/csl-citation.json"}</w:instrText>
      </w:r>
      <w:r w:rsidR="006F21C5" w:rsidRPr="004438AB">
        <w:rPr>
          <w:szCs w:val="24"/>
        </w:rPr>
        <w:fldChar w:fldCharType="separate"/>
      </w:r>
      <w:r w:rsidR="0071429C" w:rsidRPr="0071429C">
        <w:rPr>
          <w:noProof/>
          <w:szCs w:val="24"/>
        </w:rPr>
        <w:t>(</w:t>
      </w:r>
      <w:r w:rsidR="0071429C" w:rsidRPr="0071429C">
        <w:rPr>
          <w:i/>
          <w:noProof/>
          <w:szCs w:val="24"/>
        </w:rPr>
        <w:t>10</w:t>
      </w:r>
      <w:r w:rsidR="0071429C" w:rsidRPr="0071429C">
        <w:rPr>
          <w:noProof/>
          <w:szCs w:val="24"/>
        </w:rPr>
        <w:t>)</w:t>
      </w:r>
      <w:r w:rsidR="006F21C5" w:rsidRPr="004438AB">
        <w:rPr>
          <w:szCs w:val="24"/>
        </w:rPr>
        <w:fldChar w:fldCharType="end"/>
      </w:r>
      <w:r w:rsidRPr="004438AB">
        <w:rPr>
          <w:szCs w:val="24"/>
        </w:rPr>
        <w:t xml:space="preserve">. Logistic general linear models estimate a regression model for a variable following a binomial distribution. Both Distributed Random Forest and Extremely Randomized Trees use voting to summarize an ensemble of independent weak learners (decision trees) trained on subsets of the input data. In both model types, decision tree node splits </w:t>
      </w:r>
      <w:proofErr w:type="gramStart"/>
      <w:r w:rsidRPr="004438AB">
        <w:rPr>
          <w:szCs w:val="24"/>
        </w:rPr>
        <w:t>are made</w:t>
      </w:r>
      <w:proofErr w:type="gramEnd"/>
      <w:r w:rsidRPr="004438AB">
        <w:rPr>
          <w:szCs w:val="24"/>
        </w:rPr>
        <w:t xml:space="preserve"> on a random subset of variables. In Distributed Random Forest, the variable with the most discriminative threshold is selected as the node splitting rule, but in Extremely Random Trees, </w:t>
      </w:r>
      <w:r w:rsidRPr="004438AB">
        <w:rPr>
          <w:szCs w:val="24"/>
        </w:rPr>
        <w:lastRenderedPageBreak/>
        <w:t xml:space="preserve">thresholds for each variable are selected at random, with the most discriminative random threshold selected </w:t>
      </w:r>
      <w:r w:rsidR="006F21C5" w:rsidRPr="004438AB">
        <w:rPr>
          <w:szCs w:val="24"/>
        </w:rPr>
        <w:fldChar w:fldCharType="begin" w:fldLock="1"/>
      </w:r>
      <w:r w:rsidR="001C17CC">
        <w:rPr>
          <w:szCs w:val="24"/>
        </w:rPr>
        <w:instrText>ADDIN CSL_CITATION {"citationItems":[{"id":"ITEM-1","itemData":{"DOI":"10.1007/s10994-006-6226-1","ISSN":"1573-0565","abstract":"This paper proposes a new tree-based ensemble method for supervised classification and regression problems. It essentially consists of randomizing strongly both attribute and cut-point choice while splitting a tree node. In the extreme case, it builds totally randomized trees whose structures are independent of the output values of the learning sample. The strength of the randomization can be tuned to problem specifics by the appropriate choice of a parameter. We evaluate the robustness of the default choice of this parameter, and we also provide insight on how to adjust it in particular situations. Besides accuracy, the main strength of the resulting algorithm is computational efficiency. A bias/variance analysis of the Extra-Trees algorithm is also provided as well as a geometrical and a kernel characterization of the models induced.","author":[{"dropping-particle":"","family":"Geurts","given":"Pierre","non-dropping-particle":"","parse-names":false,"suffix":""},{"dropping-particle":"","family":"Ernst","given":"Damien","non-dropping-particle":"","parse-names":false,"suffix":""},{"dropping-particle":"","family":"Wehenkel","given":"Louis","non-dropping-particle":"","parse-names":false,"suffix":""}],"container-title":"Machine Learning","id":"ITEM-1","issue":"1","issued":{"date-parts":[["2006"]]},"page":"3-42","title":"Extremely randomized trees","type":"article-journal","volume":"63"},"uris":["http://www.mendeley.com/documents/?uuid=4f2b8c50-d787-4bf4-be7a-82730cad9446"]}],"mendeley":{"formattedCitation":"(&lt;i&gt;11&lt;/i&gt;)","plainTextFormattedCitation":"(11)","previouslyFormattedCitation":"(&lt;i&gt;11&lt;/i&gt;)"},"properties":{"noteIndex":0},"schema":"https://github.com/citation-style-language/schema/raw/master/csl-citation.json"}</w:instrText>
      </w:r>
      <w:r w:rsidR="006F21C5" w:rsidRPr="004438AB">
        <w:rPr>
          <w:szCs w:val="24"/>
        </w:rPr>
        <w:fldChar w:fldCharType="separate"/>
      </w:r>
      <w:r w:rsidR="0071429C" w:rsidRPr="0071429C">
        <w:rPr>
          <w:noProof/>
          <w:szCs w:val="24"/>
        </w:rPr>
        <w:t>(</w:t>
      </w:r>
      <w:r w:rsidR="0071429C" w:rsidRPr="0071429C">
        <w:rPr>
          <w:i/>
          <w:noProof/>
          <w:szCs w:val="24"/>
        </w:rPr>
        <w:t>11</w:t>
      </w:r>
      <w:r w:rsidR="0071429C" w:rsidRPr="0071429C">
        <w:rPr>
          <w:noProof/>
          <w:szCs w:val="24"/>
        </w:rPr>
        <w:t>)</w:t>
      </w:r>
      <w:r w:rsidR="006F21C5" w:rsidRPr="004438AB">
        <w:rPr>
          <w:szCs w:val="24"/>
        </w:rPr>
        <w:fldChar w:fldCharType="end"/>
      </w:r>
      <w:r w:rsidRPr="004438AB">
        <w:rPr>
          <w:szCs w:val="24"/>
        </w:rPr>
        <w:t xml:space="preserve">. By contrast, the feed-forward Deep Learning model is based on a multi-layer neural network trained with stochastic gradient descent using back-propagation, with a number of potential hidden layers </w:t>
      </w:r>
      <w:r w:rsidR="00274920" w:rsidRPr="004438AB">
        <w:rPr>
          <w:szCs w:val="24"/>
        </w:rPr>
        <w:fldChar w:fldCharType="begin" w:fldLock="1"/>
      </w:r>
      <w:r w:rsidR="001C17CC">
        <w:rPr>
          <w:szCs w:val="24"/>
        </w:rPr>
        <w:instrText>ADDIN CSL_CITATION {"citationItems":[{"id":"ITEM-1","itemData":{"author":[{"dropping-particle":"","family":"Candel","given":"Arno","non-dropping-particle":"","parse-names":false,"suffix":""},{"dropping-particle":"","family":"LeDell","given":"Erin","non-dropping-particle":"","parse-names":false,"suffix":""}],"id":"ITEM-1","issued":{"date-parts":[["2021"]]},"number-of-pages":"1-55","title":"Deep Learning with H2O","type":"report"},"uris":["http://www.mendeley.com/documents/?uuid=a464dca9-b459-4a42-932e-a8e3eb60facd"]}],"mendeley":{"formattedCitation":"(&lt;i&gt;12&lt;/i&gt;)","plainTextFormattedCitation":"(12)","previouslyFormattedCitation":"(&lt;i&gt;12&lt;/i&gt;)"},"properties":{"noteIndex":0},"schema":"https://github.com/citation-style-language/schema/raw/master/csl-citation.json"}</w:instrText>
      </w:r>
      <w:r w:rsidR="00274920" w:rsidRPr="004438AB">
        <w:rPr>
          <w:szCs w:val="24"/>
        </w:rPr>
        <w:fldChar w:fldCharType="separate"/>
      </w:r>
      <w:r w:rsidR="0071429C" w:rsidRPr="0071429C">
        <w:rPr>
          <w:noProof/>
          <w:szCs w:val="24"/>
        </w:rPr>
        <w:t>(</w:t>
      </w:r>
      <w:r w:rsidR="0071429C" w:rsidRPr="0071429C">
        <w:rPr>
          <w:i/>
          <w:noProof/>
          <w:szCs w:val="24"/>
        </w:rPr>
        <w:t>12</w:t>
      </w:r>
      <w:r w:rsidR="0071429C" w:rsidRPr="0071429C">
        <w:rPr>
          <w:noProof/>
          <w:szCs w:val="24"/>
        </w:rPr>
        <w:t>)</w:t>
      </w:r>
      <w:r w:rsidR="00274920" w:rsidRPr="004438AB">
        <w:rPr>
          <w:szCs w:val="24"/>
        </w:rPr>
        <w:fldChar w:fldCharType="end"/>
      </w:r>
      <w:r w:rsidRPr="004438AB">
        <w:rPr>
          <w:szCs w:val="24"/>
        </w:rPr>
        <w:t>.</w:t>
      </w:r>
    </w:p>
    <w:p w14:paraId="6111FD64" w14:textId="77777777" w:rsidR="00FF0D16" w:rsidRPr="004438AB" w:rsidRDefault="00FF0D16" w:rsidP="00FF0D16">
      <w:pPr>
        <w:spacing w:line="480" w:lineRule="auto"/>
        <w:rPr>
          <w:szCs w:val="24"/>
        </w:rPr>
      </w:pPr>
    </w:p>
    <w:p w14:paraId="0A32C192" w14:textId="024F1EF7" w:rsidR="00FF0D16" w:rsidRPr="00F648BE" w:rsidRDefault="00FF0D16" w:rsidP="00FF0D16">
      <w:pPr>
        <w:spacing w:line="480" w:lineRule="auto"/>
      </w:pPr>
      <w:r w:rsidRPr="00F648BE">
        <w:rPr>
          <w:szCs w:val="24"/>
        </w:rPr>
        <w:t xml:space="preserve">To facilitate grid searches for parameter values and </w:t>
      </w:r>
      <w:r w:rsidR="00047382" w:rsidRPr="00F648BE">
        <w:rPr>
          <w:szCs w:val="24"/>
        </w:rPr>
        <w:t xml:space="preserve">conduct </w:t>
      </w:r>
      <w:r w:rsidRPr="00F648BE">
        <w:rPr>
          <w:szCs w:val="24"/>
        </w:rPr>
        <w:t xml:space="preserve">direct model inter-comparison, we used the H2O automated machine learning (h2o.autoML) algorithm with default values </w:t>
      </w:r>
      <w:r w:rsidR="00274920" w:rsidRPr="00F648BE">
        <w:rPr>
          <w:szCs w:val="24"/>
        </w:rPr>
        <w:fldChar w:fldCharType="begin" w:fldLock="1"/>
      </w:r>
      <w:r w:rsidR="001C17CC">
        <w:rPr>
          <w:szCs w:val="24"/>
        </w:rPr>
        <w:instrText>ADDIN CSL_CITATION {"citationItems":[{"id":"ITEM-1","itemData":{"URL":"https://h2o-release.s3.amazonaws.com/h2o/rel-yau/5/docs-website/h2o-docs/automl.html","accessed":{"date-parts":[["2020","1","5"]]},"author":[{"dropping-particle":"","family":"H2O","given":"","non-dropping-particle":"","parse-names":false,"suffix":""}],"id":"ITEM-1","issued":{"date-parts":[["2020"]]},"title":"AutoML: Automatic Machine Learning","type":"webpage"},"uris":["http://www.mendeley.com/documents/?uuid=3b9436e2-5e7f-4442-8de4-750e5bd7ac80"]}],"mendeley":{"formattedCitation":"(&lt;i&gt;13&lt;/i&gt;)","plainTextFormattedCitation":"(13)","previouslyFormattedCitation":"(&lt;i&gt;13&lt;/i&gt;)"},"properties":{"noteIndex":0},"schema":"https://github.com/citation-style-language/schema/raw/master/csl-citation.json"}</w:instrText>
      </w:r>
      <w:r w:rsidR="00274920" w:rsidRPr="00F648BE">
        <w:rPr>
          <w:szCs w:val="24"/>
        </w:rPr>
        <w:fldChar w:fldCharType="separate"/>
      </w:r>
      <w:r w:rsidR="0071429C" w:rsidRPr="0071429C">
        <w:rPr>
          <w:noProof/>
          <w:szCs w:val="24"/>
        </w:rPr>
        <w:t>(</w:t>
      </w:r>
      <w:r w:rsidR="0071429C" w:rsidRPr="0071429C">
        <w:rPr>
          <w:i/>
          <w:noProof/>
          <w:szCs w:val="24"/>
        </w:rPr>
        <w:t>13</w:t>
      </w:r>
      <w:r w:rsidR="0071429C" w:rsidRPr="0071429C">
        <w:rPr>
          <w:noProof/>
          <w:szCs w:val="24"/>
        </w:rPr>
        <w:t>)</w:t>
      </w:r>
      <w:r w:rsidR="00274920" w:rsidRPr="00F648BE">
        <w:rPr>
          <w:szCs w:val="24"/>
        </w:rPr>
        <w:fldChar w:fldCharType="end"/>
      </w:r>
      <w:r w:rsidRPr="00F648BE">
        <w:rPr>
          <w:szCs w:val="24"/>
        </w:rPr>
        <w:t xml:space="preserve">. </w:t>
      </w:r>
      <w:r w:rsidR="00047382" w:rsidRPr="00F648BE">
        <w:rPr>
          <w:szCs w:val="24"/>
        </w:rPr>
        <w:t>The h2o.autoML algorithm tested</w:t>
      </w:r>
      <w:r w:rsidRPr="00F648BE">
        <w:rPr>
          <w:szCs w:val="24"/>
        </w:rPr>
        <w:t xml:space="preserve"> multiple </w:t>
      </w:r>
      <w:r w:rsidR="00486C24" w:rsidRPr="00F648BE">
        <w:rPr>
          <w:szCs w:val="24"/>
        </w:rPr>
        <w:t xml:space="preserve">types of </w:t>
      </w:r>
      <w:r w:rsidRPr="00F648BE">
        <w:rPr>
          <w:szCs w:val="24"/>
        </w:rPr>
        <w:t>machine learning models sequentially, using a grid search to test different parameter settings within each mod</w:t>
      </w:r>
      <w:r w:rsidR="00047382" w:rsidRPr="00F648BE">
        <w:rPr>
          <w:szCs w:val="24"/>
        </w:rPr>
        <w:t>el type. The algorithm continued</w:t>
      </w:r>
      <w:r w:rsidRPr="00F648BE">
        <w:rPr>
          <w:szCs w:val="24"/>
        </w:rPr>
        <w:t xml:space="preserve"> to test new models until a design</w:t>
      </w:r>
      <w:r w:rsidR="00047382" w:rsidRPr="00F648BE">
        <w:rPr>
          <w:szCs w:val="24"/>
        </w:rPr>
        <w:t xml:space="preserve">ated time </w:t>
      </w:r>
      <w:proofErr w:type="gramStart"/>
      <w:r w:rsidR="00047382" w:rsidRPr="00F648BE">
        <w:rPr>
          <w:szCs w:val="24"/>
        </w:rPr>
        <w:t>wa</w:t>
      </w:r>
      <w:r w:rsidRPr="00F648BE">
        <w:rPr>
          <w:szCs w:val="24"/>
        </w:rPr>
        <w:t>s exceeded</w:t>
      </w:r>
      <w:proofErr w:type="gramEnd"/>
      <w:r w:rsidRPr="00F648BE">
        <w:rPr>
          <w:szCs w:val="24"/>
        </w:rPr>
        <w:t xml:space="preserve">. To increase time for grid parameter search for the deep-learning models, we ran additional </w:t>
      </w:r>
      <w:proofErr w:type="spellStart"/>
      <w:r w:rsidRPr="00F648BE">
        <w:rPr>
          <w:szCs w:val="24"/>
        </w:rPr>
        <w:t>autoML</w:t>
      </w:r>
      <w:proofErr w:type="spellEnd"/>
      <w:r w:rsidRPr="00F648BE">
        <w:rPr>
          <w:szCs w:val="24"/>
        </w:rPr>
        <w:t xml:space="preserve"> runs for just that model type. As part of the </w:t>
      </w:r>
      <w:proofErr w:type="spellStart"/>
      <w:r w:rsidRPr="00F648BE">
        <w:rPr>
          <w:szCs w:val="24"/>
        </w:rPr>
        <w:t>autoML</w:t>
      </w:r>
      <w:proofErr w:type="spellEnd"/>
      <w:r w:rsidRPr="00F648BE">
        <w:rPr>
          <w:szCs w:val="24"/>
        </w:rPr>
        <w:t xml:space="preserve"> a</w:t>
      </w:r>
      <w:r w:rsidR="00047382" w:rsidRPr="00F648BE">
        <w:rPr>
          <w:szCs w:val="24"/>
        </w:rPr>
        <w:t xml:space="preserve">lgorithm, all candidate models (including </w:t>
      </w:r>
      <w:r w:rsidRPr="00F648BE">
        <w:rPr>
          <w:szCs w:val="24"/>
        </w:rPr>
        <w:t xml:space="preserve">multiple models </w:t>
      </w:r>
      <w:r w:rsidR="00047382" w:rsidRPr="00F648BE">
        <w:rPr>
          <w:szCs w:val="24"/>
        </w:rPr>
        <w:t>of each</w:t>
      </w:r>
      <w:r w:rsidRPr="00F648BE">
        <w:rPr>
          <w:szCs w:val="24"/>
        </w:rPr>
        <w:t xml:space="preserve"> model type</w:t>
      </w:r>
      <w:r w:rsidR="00047382" w:rsidRPr="00F648BE">
        <w:rPr>
          <w:szCs w:val="24"/>
        </w:rPr>
        <w:t>)</w:t>
      </w:r>
      <w:r w:rsidRPr="00F648BE">
        <w:rPr>
          <w:szCs w:val="24"/>
        </w:rPr>
        <w:t xml:space="preserve"> </w:t>
      </w:r>
      <w:proofErr w:type="gramStart"/>
      <w:r w:rsidRPr="00F648BE">
        <w:rPr>
          <w:szCs w:val="24"/>
        </w:rPr>
        <w:t>were ranked</w:t>
      </w:r>
      <w:proofErr w:type="gramEnd"/>
      <w:r w:rsidRPr="00F648BE">
        <w:rPr>
          <w:szCs w:val="24"/>
        </w:rPr>
        <w:t xml:space="preserve"> by their performance on cross-validated training data (fivefold cross-validation). Models were ranked using mean area under the receiver operating characteristic (ROC) curve (AUC; </w:t>
      </w:r>
      <w:r w:rsidR="00274920" w:rsidRPr="00F648BE">
        <w:rPr>
          <w:szCs w:val="24"/>
        </w:rPr>
        <w:fldChar w:fldCharType="begin" w:fldLock="1"/>
      </w:r>
      <w:r w:rsidR="001C17CC">
        <w:rPr>
          <w:szCs w:val="24"/>
        </w:rPr>
        <w:instrText>ADDIN CSL_CITATION {"citationItems":[{"id":"ITEM-1","itemData":{"DOI":"10.1109/TKDE.2005.50","ISSN":"1558-2191 VO  - 17","abstract":"The area under the ROC (receiver operating characteristics) curve, or simply AUC, has been traditionally used in medical diagnosis since the 1970s. It has recently been proposed as an alternative single-number measure for evaluating the predictive ability of learning algorithms. However, no formal arguments were given as to why AUC should be preferred over accuracy. We establish formal criteria for comparing two different measures for learning algorithms and we show theoretically and empirically that AUC is a better measure (defined precisely) than accuracy. We then reevaluate well-established claims in machine learning based on accuracy using AUC and obtain interesting and surprising new results. For example, it has been well-established and accepted that Naive Bayes and decision trees are very similar in predictive accuracy. We show, however, that Naive Bayes is significantly better than decision trees in AUC. The conclusions drawn in this paper may make a significant impact on machine learning and data mining applications.","author":[{"dropping-particle":"","family":"Huang","given":"Jin","non-dropping-particle":"","parse-names":false,"suffix":""},{"dropping-particle":"","family":"Ling","given":"C X","non-dropping-particle":"","parse-names":false,"suffix":""}],"container-title":"IEEE Transactions on Knowledge and Data Engineering","id":"ITEM-1","issue":"3","issued":{"date-parts":[["2005"]]},"page":"299-310","title":"Using AUC and accuracy in evaluating learning algorithms","type":"article-journal","volume":"17"},"uris":["http://www.mendeley.com/documents/?uuid=7e16c0ed-77dd-41d9-91d8-f0c88e333378"]}],"mendeley":{"formattedCitation":"(&lt;i&gt;14&lt;/i&gt;)","plainTextFormattedCitation":"(14)","previouslyFormattedCitation":"(&lt;i&gt;14&lt;/i&gt;)"},"properties":{"noteIndex":0},"schema":"https://github.com/citation-style-language/schema/raw/master/csl-citation.json"}</w:instrText>
      </w:r>
      <w:r w:rsidR="00274920" w:rsidRPr="00F648BE">
        <w:rPr>
          <w:szCs w:val="24"/>
        </w:rPr>
        <w:fldChar w:fldCharType="separate"/>
      </w:r>
      <w:r w:rsidR="0071429C" w:rsidRPr="0071429C">
        <w:rPr>
          <w:noProof/>
          <w:szCs w:val="24"/>
        </w:rPr>
        <w:t>(</w:t>
      </w:r>
      <w:r w:rsidR="0071429C" w:rsidRPr="0071429C">
        <w:rPr>
          <w:i/>
          <w:noProof/>
          <w:szCs w:val="24"/>
        </w:rPr>
        <w:t>14</w:t>
      </w:r>
      <w:r w:rsidR="0071429C" w:rsidRPr="0071429C">
        <w:rPr>
          <w:noProof/>
          <w:szCs w:val="24"/>
        </w:rPr>
        <w:t>)</w:t>
      </w:r>
      <w:r w:rsidR="00274920" w:rsidRPr="00F648BE">
        <w:rPr>
          <w:szCs w:val="24"/>
        </w:rPr>
        <w:fldChar w:fldCharType="end"/>
      </w:r>
      <w:r w:rsidRPr="00F648BE">
        <w:rPr>
          <w:szCs w:val="24"/>
        </w:rPr>
        <w:t xml:space="preserve">). AUC measures the proportion of true positives (natural regrowth classified as natural regrowth) relative to false positives (natural regrowth classified as plantations) at different threshold settings. At the end of time for each </w:t>
      </w:r>
      <w:proofErr w:type="spellStart"/>
      <w:r w:rsidRPr="00F648BE">
        <w:rPr>
          <w:szCs w:val="24"/>
        </w:rPr>
        <w:t>autoML</w:t>
      </w:r>
      <w:proofErr w:type="spellEnd"/>
      <w:r w:rsidRPr="00F648BE">
        <w:rPr>
          <w:szCs w:val="24"/>
        </w:rPr>
        <w:t xml:space="preserve"> run, the most accurate model (highest AUC) for each model type </w:t>
      </w:r>
      <w:proofErr w:type="gramStart"/>
      <w:r w:rsidRPr="00F648BE">
        <w:rPr>
          <w:szCs w:val="24"/>
        </w:rPr>
        <w:t>was saved</w:t>
      </w:r>
      <w:proofErr w:type="gramEnd"/>
      <w:r w:rsidRPr="00F648BE">
        <w:rPr>
          <w:szCs w:val="24"/>
        </w:rPr>
        <w:t>.</w:t>
      </w:r>
    </w:p>
    <w:p w14:paraId="5E09A863" w14:textId="77777777" w:rsidR="00FF0D16" w:rsidRPr="006E10F9" w:rsidRDefault="00FF0D16" w:rsidP="00FF0D16">
      <w:pPr>
        <w:spacing w:line="480" w:lineRule="auto"/>
        <w:rPr>
          <w:szCs w:val="24"/>
          <w:highlight w:val="green"/>
        </w:rPr>
      </w:pPr>
    </w:p>
    <w:p w14:paraId="338DBE8C" w14:textId="77777777" w:rsidR="00FF0D16" w:rsidRPr="00F648BE" w:rsidRDefault="00FF0D16" w:rsidP="00FF0D16">
      <w:pPr>
        <w:spacing w:line="480" w:lineRule="auto"/>
        <w:rPr>
          <w:szCs w:val="24"/>
          <w:u w:val="single"/>
        </w:rPr>
      </w:pPr>
      <w:r w:rsidRPr="00F648BE">
        <w:rPr>
          <w:szCs w:val="24"/>
          <w:u w:val="single"/>
        </w:rPr>
        <w:t>Masking and post-processing</w:t>
      </w:r>
    </w:p>
    <w:p w14:paraId="5FD3DFDE" w14:textId="13689E61" w:rsidR="00FF0D16" w:rsidRPr="00F648BE" w:rsidRDefault="00486C24" w:rsidP="00FF0D16">
      <w:pPr>
        <w:spacing w:line="480" w:lineRule="auto"/>
        <w:rPr>
          <w:szCs w:val="24"/>
        </w:rPr>
      </w:pPr>
      <w:r w:rsidRPr="00F648BE">
        <w:rPr>
          <w:szCs w:val="24"/>
        </w:rPr>
        <w:t xml:space="preserve">Post-classification, we addressed two main quality issues in the final map.  The first, errors in mangrove patches in </w:t>
      </w:r>
      <w:proofErr w:type="gramStart"/>
      <w:r w:rsidRPr="00F648BE">
        <w:rPr>
          <w:szCs w:val="24"/>
        </w:rPr>
        <w:t>southeast</w:t>
      </w:r>
      <w:proofErr w:type="gramEnd"/>
      <w:r w:rsidRPr="00F648BE">
        <w:rPr>
          <w:szCs w:val="24"/>
        </w:rPr>
        <w:t xml:space="preserve"> Asia, is described in more detail in the Materials and Methods.  </w:t>
      </w:r>
      <w:r w:rsidR="00FF0D16" w:rsidRPr="00486C24">
        <w:rPr>
          <w:szCs w:val="24"/>
        </w:rPr>
        <w:t xml:space="preserve">Given that </w:t>
      </w:r>
      <w:r w:rsidRPr="00486C24">
        <w:rPr>
          <w:szCs w:val="24"/>
        </w:rPr>
        <w:t xml:space="preserve">the mangrove </w:t>
      </w:r>
      <w:r w:rsidR="00FF0D16" w:rsidRPr="00486C24">
        <w:rPr>
          <w:szCs w:val="24"/>
        </w:rPr>
        <w:t xml:space="preserve">reclassification </w:t>
      </w:r>
      <w:r w:rsidRPr="00486C24">
        <w:rPr>
          <w:szCs w:val="24"/>
        </w:rPr>
        <w:t xml:space="preserve">(see Materials and Methods) </w:t>
      </w:r>
      <w:proofErr w:type="gramStart"/>
      <w:r w:rsidR="00FF0D16" w:rsidRPr="00486C24">
        <w:rPr>
          <w:szCs w:val="24"/>
        </w:rPr>
        <w:t>was done</w:t>
      </w:r>
      <w:proofErr w:type="gramEnd"/>
      <w:r w:rsidR="00FF0D16" w:rsidRPr="00486C24">
        <w:rPr>
          <w:szCs w:val="24"/>
        </w:rPr>
        <w:t xml:space="preserve"> with a separate </w:t>
      </w:r>
      <w:r w:rsidR="00FF0D16" w:rsidRPr="00486C24">
        <w:rPr>
          <w:szCs w:val="24"/>
        </w:rPr>
        <w:lastRenderedPageBreak/>
        <w:t>global product with distinct errors, reclassified mangrove gain patches were marked as “low” confidence classifications (see below).</w:t>
      </w:r>
    </w:p>
    <w:p w14:paraId="5E402DC6" w14:textId="77777777" w:rsidR="00FF0D16" w:rsidRPr="006E10F9" w:rsidRDefault="00FF0D16" w:rsidP="00FF0D16">
      <w:pPr>
        <w:spacing w:line="480" w:lineRule="auto"/>
        <w:rPr>
          <w:szCs w:val="24"/>
          <w:highlight w:val="green"/>
        </w:rPr>
      </w:pPr>
    </w:p>
    <w:p w14:paraId="5F28F4DF" w14:textId="710F2E9B" w:rsidR="00FF0D16" w:rsidRPr="00F648BE" w:rsidRDefault="00FF0D16" w:rsidP="00FF0D16">
      <w:pPr>
        <w:spacing w:line="480" w:lineRule="auto"/>
        <w:rPr>
          <w:szCs w:val="24"/>
        </w:rPr>
      </w:pPr>
      <w:r w:rsidRPr="00F648BE">
        <w:rPr>
          <w:szCs w:val="24"/>
        </w:rPr>
        <w:t xml:space="preserve">Second, visual inspection of the final product indicated that a small proportion of gain patches </w:t>
      </w:r>
      <w:r w:rsidR="00D421B0" w:rsidRPr="00F648BE">
        <w:rPr>
          <w:szCs w:val="24"/>
        </w:rPr>
        <w:t>were actually non-forest in 2015, even after subtracting GFC forest loss.</w:t>
      </w:r>
      <w:r w:rsidRPr="00F648BE">
        <w:rPr>
          <w:szCs w:val="24"/>
        </w:rPr>
        <w:t xml:space="preserve"> This </w:t>
      </w:r>
      <w:r w:rsidR="006F26C5" w:rsidRPr="00F648BE">
        <w:rPr>
          <w:szCs w:val="24"/>
        </w:rPr>
        <w:t xml:space="preserve">likely </w:t>
      </w:r>
      <w:r w:rsidRPr="00F648BE">
        <w:rPr>
          <w:szCs w:val="24"/>
        </w:rPr>
        <w:t xml:space="preserve">occurred either due to original misclassification error </w:t>
      </w:r>
      <w:r w:rsidR="008A248F" w:rsidRPr="00F648BE">
        <w:rPr>
          <w:szCs w:val="24"/>
        </w:rPr>
        <w:t>(</w:t>
      </w:r>
      <w:r w:rsidR="008A248F" w:rsidRPr="00F648BE">
        <w:rPr>
          <w:szCs w:val="24"/>
        </w:rPr>
        <w:fldChar w:fldCharType="begin" w:fldLock="1"/>
      </w:r>
      <w:r w:rsidR="00E26E27" w:rsidRPr="00F648BE">
        <w:rPr>
          <w:szCs w:val="24"/>
        </w:rPr>
        <w:instrText>ADDIN CSL_CITATION {"citationItems":[{"id":"ITEM-1","itemData":{"DOI":"10.1126/science.1244693","ISSN":"1095-9203","PMID":"24233722","abstract":"Quantification of global forest change has been lacking despite the recognized importance of forest ecosystem services. In this study, Earth observation satellite data were used to map global forest loss (2.3 million square kilometers) and gain (0.8 million square kilometers) from 2000 to 2012 at a spatial resolution of 30 meters. The tropics were the only climate domain to exhibit a trend, with forest loss increasing by 2101 square kilometers per year. Brazil's well-documented reduction in deforestation was offset by increasing forest loss in Indonesia, Malaysia, Paraguay, Bolivia, Zambia, Angola, and elsewhere. Intensive forestry practiced within subtropical forests resulted in the highest rates of forest change globally. Boreal forest loss due largely to fire and forestry was second to that in the tropics in absolute and proportional terms. These results depict a globally consistent and locally relevant record of forest change.","author":[{"dropping-particle":"","family":"Hansen","given":"M C","non-dropping-particle":"","parse-names":false,"suffix":""},{"dropping-particle":"V","family":"Potapov","given":"P","non-dropping-particle":"","parse-names":false,"suffix":""},{"dropping-particle":"","family":"Moore","given":"R","non-dropping-particle":"","parse-names":false,"suffix":""},{"dropping-particle":"","family":"Hancher","given":"M","non-dropping-particle":"","parse-names":false,"suffix":""},{"dropping-particle":"","family":"Turubanova","given":"S A","non-dropping-particle":"","parse-names":false,"suffix":""},{"dropping-particle":"","family":"Tyukavina","given":"A","non-dropping-particle":"","parse-names":false,"suffix":""},{"dropping-particle":"","family":"Thau","given":"D","non-dropping-particle":"","parse-names":false,"suffix":""},{"dropping-particle":"V","family":"Stehman","given":"S","non-dropping-particle":"","parse-names":false,"suffix":""},{"dropping-particle":"","family":"Goetz","given":"S J","non-dropping-particle":"","parse-names":false,"suffix":""},{"dropping-particle":"","family":"Loveland","given":"T R","non-dropping-particle":"","parse-names":false,"suffix":""},{"dropping-particle":"","family":"Kommareddy","given":"A","non-dropping-particle":"","parse-names":false,"suffix":""},{"dropping-particle":"","family":"Egorov","given":"A","non-dropping-particle":"","parse-names":false,"suffix":""},{"dropping-particle":"","family":"Chini","given":"L","non-dropping-particle":"","parse-names":false,"suffix":""},{"dropping-particle":"","family":"Justice","given":"C O","non-dropping-particle":"","parse-names":false,"suffix":""},{"dropping-particle":"","family":"Townshend","given":"J R G","non-dropping-particle":"","parse-names":false,"suffix":""}],"container-title":"Science","id":"ITEM-1","issue":"6160","issued":{"date-parts":[["2013","11","15"]]},"page":"850-3","title":"High-resolution global maps of 21st-century forest cover change.","type":"article-journal","volume":"342"},"uris":["http://www.mendeley.com/documents/?uuid=580c9f1b-6098-4189-9b31-0d196b1dea8b"]}],"mendeley":{"formattedCitation":"(&lt;i&gt;1&lt;/i&gt;)","plainTextFormattedCitation":"(1)","previouslyFormattedCitation":"(&lt;i&gt;1&lt;/i&gt;)"},"properties":{"noteIndex":0},"schema":"https://github.com/citation-style-language/schema/raw/master/csl-citation.json"}</w:instrText>
      </w:r>
      <w:r w:rsidR="008A248F" w:rsidRPr="00F648BE">
        <w:rPr>
          <w:szCs w:val="24"/>
        </w:rPr>
        <w:fldChar w:fldCharType="separate"/>
      </w:r>
      <w:r w:rsidR="006E10F9" w:rsidRPr="00F648BE">
        <w:rPr>
          <w:noProof/>
          <w:szCs w:val="24"/>
        </w:rPr>
        <w:t>(</w:t>
      </w:r>
      <w:r w:rsidR="006E10F9" w:rsidRPr="00F648BE">
        <w:rPr>
          <w:i/>
          <w:noProof/>
          <w:szCs w:val="24"/>
        </w:rPr>
        <w:t>1</w:t>
      </w:r>
      <w:r w:rsidR="006E10F9" w:rsidRPr="00F648BE">
        <w:rPr>
          <w:noProof/>
          <w:szCs w:val="24"/>
        </w:rPr>
        <w:t>)</w:t>
      </w:r>
      <w:r w:rsidR="008A248F" w:rsidRPr="00F648BE">
        <w:rPr>
          <w:szCs w:val="24"/>
        </w:rPr>
        <w:fldChar w:fldCharType="end"/>
      </w:r>
      <w:r w:rsidRPr="00F648BE">
        <w:rPr>
          <w:szCs w:val="24"/>
        </w:rPr>
        <w:t xml:space="preserve">; tropical biome gain commission error of </w:t>
      </w:r>
      <w:r w:rsidR="006F26C5" w:rsidRPr="00F648BE">
        <w:rPr>
          <w:szCs w:val="24"/>
        </w:rPr>
        <w:t>18.1</w:t>
      </w:r>
      <w:r w:rsidRPr="00F648BE">
        <w:rPr>
          <w:szCs w:val="24"/>
        </w:rPr>
        <w:t>%) or subsequent errors in detecting forest loss (</w:t>
      </w:r>
      <w:r w:rsidR="008A248F" w:rsidRPr="00F648BE">
        <w:rPr>
          <w:szCs w:val="24"/>
        </w:rPr>
        <w:fldChar w:fldCharType="begin" w:fldLock="1"/>
      </w:r>
      <w:r w:rsidR="00E26E27" w:rsidRPr="00F648BE">
        <w:rPr>
          <w:szCs w:val="24"/>
        </w:rPr>
        <w:instrText>ADDIN CSL_CITATION {"citationItems":[{"id":"ITEM-1","itemData":{"DOI":"10.1126/science.1244693","ISSN":"1095-9203","PMID":"24233722","abstract":"Quantification of global forest change has been lacking despite the recognized importance of forest ecosystem services. In this study, Earth observation satellite data were used to map global forest loss (2.3 million square kilometers) and gain (0.8 million square kilometers) from 2000 to 2012 at a spatial resolution of 30 meters. The tropics were the only climate domain to exhibit a trend, with forest loss increasing by 2101 square kilometers per year. Brazil's well-documented reduction in deforestation was offset by increasing forest loss in Indonesia, Malaysia, Paraguay, Bolivia, Zambia, Angola, and elsewhere. Intensive forestry practiced within subtropical forests resulted in the highest rates of forest change globally. Boreal forest loss due largely to fire and forestry was second to that in the tropics in absolute and proportional terms. These results depict a globally consistent and locally relevant record of forest change.","author":[{"dropping-particle":"","family":"Hansen","given":"M C","non-dropping-particle":"","parse-names":false,"suffix":""},{"dropping-particle":"V","family":"Potapov","given":"P","non-dropping-particle":"","parse-names":false,"suffix":""},{"dropping-particle":"","family":"Moore","given":"R","non-dropping-particle":"","parse-names":false,"suffix":""},{"dropping-particle":"","family":"Hancher","given":"M","non-dropping-particle":"","parse-names":false,"suffix":""},{"dropping-particle":"","family":"Turubanova","given":"S A","non-dropping-particle":"","parse-names":false,"suffix":""},{"dropping-particle":"","family":"Tyukavina","given":"A","non-dropping-particle":"","parse-names":false,"suffix":""},{"dropping-particle":"","family":"Thau","given":"D","non-dropping-particle":"","parse-names":false,"suffix":""},{"dropping-particle":"V","family":"Stehman","given":"S","non-dropping-particle":"","parse-names":false,"suffix":""},{"dropping-particle":"","family":"Goetz","given":"S J","non-dropping-particle":"","parse-names":false,"suffix":""},{"dropping-particle":"","family":"Loveland","given":"T R","non-dropping-particle":"","parse-names":false,"suffix":""},{"dropping-particle":"","family":"Kommareddy","given":"A","non-dropping-particle":"","parse-names":false,"suffix":""},{"dropping-particle":"","family":"Egorov","given":"A","non-dropping-particle":"","parse-names":false,"suffix":""},{"dropping-particle":"","family":"Chini","given":"L","non-dropping-particle":"","parse-names":false,"suffix":""},{"dropping-particle":"","family":"Justice","given":"C O","non-dropping-particle":"","parse-names":false,"suffix":""},{"dropping-particle":"","family":"Townshend","given":"J R G","non-dropping-particle":"","parse-names":false,"suffix":""}],"container-title":"Science","id":"ITEM-1","issue":"6160","issued":{"date-parts":[["2013","11","15"]]},"page":"850-3","title":"High-resolution global maps of 21st-century forest cover change.","type":"article-journal","volume":"342"},"uris":["http://www.mendeley.com/documents/?uuid=580c9f1b-6098-4189-9b31-0d196b1dea8b"]}],"mendeley":{"formattedCitation":"(&lt;i&gt;1&lt;/i&gt;)","plainTextFormattedCitation":"(1)","previouslyFormattedCitation":"(&lt;i&gt;1&lt;/i&gt;)"},"properties":{"noteIndex":0},"schema":"https://github.com/citation-style-language/schema/raw/master/csl-citation.json"}</w:instrText>
      </w:r>
      <w:r w:rsidR="008A248F" w:rsidRPr="00F648BE">
        <w:rPr>
          <w:szCs w:val="24"/>
        </w:rPr>
        <w:fldChar w:fldCharType="separate"/>
      </w:r>
      <w:r w:rsidR="006E10F9" w:rsidRPr="00F648BE">
        <w:rPr>
          <w:noProof/>
          <w:szCs w:val="24"/>
        </w:rPr>
        <w:t>(</w:t>
      </w:r>
      <w:r w:rsidR="006E10F9" w:rsidRPr="00F648BE">
        <w:rPr>
          <w:i/>
          <w:noProof/>
          <w:szCs w:val="24"/>
        </w:rPr>
        <w:t>1</w:t>
      </w:r>
      <w:r w:rsidR="006E10F9" w:rsidRPr="00F648BE">
        <w:rPr>
          <w:noProof/>
          <w:szCs w:val="24"/>
        </w:rPr>
        <w:t>)</w:t>
      </w:r>
      <w:r w:rsidR="008A248F" w:rsidRPr="00F648BE">
        <w:rPr>
          <w:szCs w:val="24"/>
        </w:rPr>
        <w:fldChar w:fldCharType="end"/>
      </w:r>
      <w:r w:rsidRPr="00F648BE">
        <w:rPr>
          <w:szCs w:val="24"/>
        </w:rPr>
        <w:t xml:space="preserve">; tropical biome loss omission error of </w:t>
      </w:r>
      <w:r w:rsidR="006F26C5" w:rsidRPr="00F648BE">
        <w:rPr>
          <w:szCs w:val="24"/>
        </w:rPr>
        <w:t>16.8</w:t>
      </w:r>
      <w:r w:rsidRPr="00F648BE">
        <w:rPr>
          <w:szCs w:val="24"/>
        </w:rPr>
        <w:t>%). These errors included green pastures, agricultural fields, open wetlands, flooded forests, and cleared regrowth and plantations.</w:t>
      </w:r>
    </w:p>
    <w:p w14:paraId="4146F716" w14:textId="77777777" w:rsidR="00FF0D16" w:rsidRPr="006E10F9" w:rsidRDefault="00FF0D16" w:rsidP="00FF0D16">
      <w:pPr>
        <w:spacing w:line="480" w:lineRule="auto"/>
        <w:rPr>
          <w:szCs w:val="24"/>
          <w:highlight w:val="green"/>
        </w:rPr>
      </w:pPr>
    </w:p>
    <w:p w14:paraId="5A81EC4B" w14:textId="5BFC75B3" w:rsidR="00FF0D16" w:rsidRPr="006E10F9" w:rsidRDefault="00FF0D16" w:rsidP="00FF0D16">
      <w:pPr>
        <w:spacing w:line="480" w:lineRule="auto"/>
        <w:rPr>
          <w:szCs w:val="24"/>
          <w:highlight w:val="green"/>
        </w:rPr>
      </w:pPr>
      <w:r w:rsidRPr="00F648BE">
        <w:rPr>
          <w:szCs w:val="24"/>
        </w:rPr>
        <w:t>Given the challenges inherent in predicting continuous tree cover at global scales, the consequent need to recreate gain patch boundaries to exclude low tree cover areas within a patch, and the relatively rarity of gain errors, we decided not to classify patches with low tree cover (</w:t>
      </w:r>
      <w:r w:rsidR="00300F8E" w:rsidRPr="00F648BE">
        <w:rPr>
          <w:szCs w:val="24"/>
        </w:rPr>
        <w:t>&lt;10</w:t>
      </w:r>
      <w:r w:rsidRPr="00F648BE">
        <w:rPr>
          <w:szCs w:val="24"/>
        </w:rPr>
        <w:t>%) as a separate land cover</w:t>
      </w:r>
      <w:r w:rsidR="00047382" w:rsidRPr="00F648BE">
        <w:rPr>
          <w:szCs w:val="24"/>
        </w:rPr>
        <w:t xml:space="preserve"> within our original classification models</w:t>
      </w:r>
      <w:r w:rsidRPr="00F648BE">
        <w:rPr>
          <w:szCs w:val="24"/>
        </w:rPr>
        <w:t xml:space="preserve">. </w:t>
      </w:r>
      <w:r w:rsidR="00D421B0" w:rsidRPr="00D421B0">
        <w:rPr>
          <w:szCs w:val="24"/>
        </w:rPr>
        <w:t xml:space="preserve">Instead, we used user-derived thresholds in greenness and biomass to </w:t>
      </w:r>
      <w:r w:rsidR="00D421B0">
        <w:rPr>
          <w:szCs w:val="24"/>
        </w:rPr>
        <w:t xml:space="preserve">distinguish </w:t>
      </w:r>
      <w:r w:rsidR="00D421B0" w:rsidRPr="00D421B0">
        <w:rPr>
          <w:sz w:val="22"/>
          <w:szCs w:val="22"/>
        </w:rPr>
        <w:t>gain patches with very low tree cover as a separate third land use class, Open</w:t>
      </w:r>
      <w:r w:rsidR="00D421B0" w:rsidRPr="00D119F1">
        <w:rPr>
          <w:sz w:val="22"/>
          <w:szCs w:val="22"/>
        </w:rPr>
        <w:t xml:space="preserve">. </w:t>
      </w:r>
      <w:r w:rsidRPr="0050759C">
        <w:rPr>
          <w:szCs w:val="24"/>
        </w:rPr>
        <w:t>Given potential for error across arid biome</w:t>
      </w:r>
      <w:r w:rsidR="00D421B0">
        <w:rPr>
          <w:szCs w:val="24"/>
        </w:rPr>
        <w:t>s (i.e., with seasonally low greenness)</w:t>
      </w:r>
      <w:r w:rsidRPr="0050759C">
        <w:rPr>
          <w:szCs w:val="24"/>
        </w:rPr>
        <w:t>, reclassified open gain patches were marked as “low” confidence classifications (see below).</w:t>
      </w:r>
    </w:p>
    <w:p w14:paraId="4552E944" w14:textId="77777777" w:rsidR="00FF0D16" w:rsidRPr="006E10F9" w:rsidRDefault="00FF0D16" w:rsidP="00FF0D16">
      <w:pPr>
        <w:spacing w:line="480" w:lineRule="auto"/>
        <w:rPr>
          <w:szCs w:val="24"/>
          <w:highlight w:val="green"/>
        </w:rPr>
      </w:pPr>
    </w:p>
    <w:p w14:paraId="18CB9E63" w14:textId="77777777" w:rsidR="00FF0D16" w:rsidRPr="00F648BE" w:rsidRDefault="00FF0D16" w:rsidP="00FF0D16">
      <w:pPr>
        <w:spacing w:line="480" w:lineRule="auto"/>
        <w:rPr>
          <w:szCs w:val="24"/>
          <w:u w:val="single"/>
        </w:rPr>
      </w:pPr>
      <w:r w:rsidRPr="00F648BE">
        <w:rPr>
          <w:szCs w:val="24"/>
          <w:u w:val="single"/>
        </w:rPr>
        <w:t>Labeled testing reference data</w:t>
      </w:r>
    </w:p>
    <w:p w14:paraId="5687F6C8" w14:textId="7F3C3641" w:rsidR="00FF0D16" w:rsidRPr="004438AB" w:rsidRDefault="00FF0D16" w:rsidP="00FF0D16">
      <w:pPr>
        <w:spacing w:line="480" w:lineRule="auto"/>
        <w:rPr>
          <w:szCs w:val="24"/>
        </w:rPr>
      </w:pPr>
      <w:r w:rsidRPr="00F648BE">
        <w:rPr>
          <w:szCs w:val="24"/>
        </w:rPr>
        <w:t>We assessed the accuracy of the final map of regrowth types across the tropics (25° N and S), using randomly selected polygons (n=2000</w:t>
      </w:r>
      <w:r w:rsidR="00B6601E" w:rsidRPr="00F648BE">
        <w:rPr>
          <w:szCs w:val="24"/>
        </w:rPr>
        <w:t>; Figure S</w:t>
      </w:r>
      <w:r w:rsidR="004438AB" w:rsidRPr="00F648BE">
        <w:rPr>
          <w:szCs w:val="24"/>
        </w:rPr>
        <w:t>2</w:t>
      </w:r>
      <w:r w:rsidRPr="00F648BE">
        <w:rPr>
          <w:szCs w:val="24"/>
        </w:rPr>
        <w:t>) sampled with respect to stratum weight (patch area), with replacement.</w:t>
      </w:r>
      <w:r w:rsidRPr="00D421B0">
        <w:rPr>
          <w:szCs w:val="24"/>
        </w:rPr>
        <w:t xml:space="preserve"> Almost all</w:t>
      </w:r>
      <w:r w:rsidRPr="004438AB">
        <w:rPr>
          <w:szCs w:val="24"/>
        </w:rPr>
        <w:t xml:space="preserve"> sampled polygons </w:t>
      </w:r>
      <w:proofErr w:type="gramStart"/>
      <w:r w:rsidRPr="004438AB">
        <w:rPr>
          <w:szCs w:val="24"/>
        </w:rPr>
        <w:t>were withheld</w:t>
      </w:r>
      <w:proofErr w:type="gramEnd"/>
      <w:r w:rsidRPr="004438AB">
        <w:rPr>
          <w:szCs w:val="24"/>
        </w:rPr>
        <w:t xml:space="preserve"> from training data as </w:t>
      </w:r>
      <w:r w:rsidRPr="004438AB">
        <w:rPr>
          <w:szCs w:val="24"/>
        </w:rPr>
        <w:lastRenderedPageBreak/>
        <w:t>testing data for model assessment, and thus most (</w:t>
      </w:r>
      <w:r w:rsidR="00AF54B5" w:rsidRPr="004438AB">
        <w:rPr>
          <w:szCs w:val="24"/>
        </w:rPr>
        <w:t>93</w:t>
      </w:r>
      <w:r w:rsidRPr="004438AB">
        <w:rPr>
          <w:szCs w:val="24"/>
        </w:rPr>
        <w:t xml:space="preserve">%) were not included in the training data input into the classification analysis. The exception </w:t>
      </w:r>
      <w:r w:rsidR="00B23BFA" w:rsidRPr="004438AB">
        <w:rPr>
          <w:szCs w:val="24"/>
        </w:rPr>
        <w:t>wa</w:t>
      </w:r>
      <w:r w:rsidRPr="004438AB">
        <w:rPr>
          <w:szCs w:val="24"/>
        </w:rPr>
        <w:t>s very large gain polygons (&gt;10</w:t>
      </w:r>
      <w:r w:rsidR="009535E9" w:rsidRPr="004438AB">
        <w:rPr>
          <w:szCs w:val="24"/>
          <w:vertAlign w:val="superscript"/>
        </w:rPr>
        <w:t>7</w:t>
      </w:r>
      <w:r w:rsidRPr="004438AB">
        <w:rPr>
          <w:szCs w:val="24"/>
        </w:rPr>
        <w:t xml:space="preserve"> ha), which were relatively rare but were included in the testing sample due to stratum-area weighting. Excluding these polygons from the training data would have dramatically lowered the number of large polygons used for training, by </w:t>
      </w:r>
      <w:r w:rsidR="00AF54B5" w:rsidRPr="004438AB">
        <w:rPr>
          <w:szCs w:val="24"/>
        </w:rPr>
        <w:t>16</w:t>
      </w:r>
      <w:r w:rsidRPr="004438AB">
        <w:rPr>
          <w:szCs w:val="24"/>
        </w:rPr>
        <w:t>% overall. To address this potential confounding factor, we present our accuracy assessment in two ways: including very large polygons (n=2000) and without very large polygons (</w:t>
      </w:r>
      <w:r w:rsidR="001808AD" w:rsidRPr="004438AB">
        <w:rPr>
          <w:szCs w:val="24"/>
        </w:rPr>
        <w:t>n=1578</w:t>
      </w:r>
      <w:r w:rsidRPr="004438AB">
        <w:rPr>
          <w:szCs w:val="24"/>
        </w:rPr>
        <w:t xml:space="preserve">). </w:t>
      </w:r>
    </w:p>
    <w:p w14:paraId="3913470D" w14:textId="77777777" w:rsidR="00FF0D16" w:rsidRPr="004438AB" w:rsidRDefault="00FF0D16" w:rsidP="00FF0D16">
      <w:pPr>
        <w:spacing w:line="480" w:lineRule="auto"/>
        <w:rPr>
          <w:szCs w:val="24"/>
        </w:rPr>
      </w:pPr>
    </w:p>
    <w:p w14:paraId="339982E2" w14:textId="09FD2BD8" w:rsidR="00FF0D16" w:rsidRDefault="00FF0D16" w:rsidP="00FF0D16">
      <w:pPr>
        <w:spacing w:line="480" w:lineRule="auto"/>
        <w:rPr>
          <w:szCs w:val="24"/>
        </w:rPr>
      </w:pPr>
      <w:r w:rsidRPr="00F648BE">
        <w:rPr>
          <w:szCs w:val="24"/>
        </w:rPr>
        <w:t xml:space="preserve">In each polygon, </w:t>
      </w:r>
      <w:proofErr w:type="gramStart"/>
      <w:r w:rsidRPr="00F648BE">
        <w:rPr>
          <w:szCs w:val="24"/>
        </w:rPr>
        <w:t xml:space="preserve">land use for the year 2015 was identified by two trained analysts using freely available high-resolution imagery (Google Earth, Bing, and ArcGIS </w:t>
      </w:r>
      <w:proofErr w:type="spellStart"/>
      <w:r w:rsidRPr="00F648BE">
        <w:rPr>
          <w:szCs w:val="24"/>
        </w:rPr>
        <w:t>Basemap</w:t>
      </w:r>
      <w:proofErr w:type="spellEnd"/>
      <w:r w:rsidRPr="00F648BE">
        <w:rPr>
          <w:szCs w:val="24"/>
        </w:rPr>
        <w:t>)</w:t>
      </w:r>
      <w:proofErr w:type="gramEnd"/>
      <w:r w:rsidRPr="00F648BE">
        <w:rPr>
          <w:szCs w:val="24"/>
        </w:rPr>
        <w:t xml:space="preserve">. When high-resolution imagery was not available for the year 2015, the closest high-resolution image date in time, along with time series of Landsat true color </w:t>
      </w:r>
      <w:proofErr w:type="gramStart"/>
      <w:r w:rsidRPr="00F648BE">
        <w:rPr>
          <w:szCs w:val="24"/>
        </w:rPr>
        <w:t>reflectance,</w:t>
      </w:r>
      <w:proofErr w:type="gramEnd"/>
      <w:r w:rsidRPr="00F648BE">
        <w:rPr>
          <w:szCs w:val="24"/>
        </w:rPr>
        <w:t xml:space="preserve"> were used to infer land use in 2015; this occurred in 1% of samples and was more frequent in cloudy regions with extensive natural forest. When analysts disagreed on the land use in question</w:t>
      </w:r>
      <w:r w:rsidR="00D421B0">
        <w:rPr>
          <w:szCs w:val="24"/>
        </w:rPr>
        <w:t xml:space="preserve"> (Table S5)</w:t>
      </w:r>
      <w:r w:rsidRPr="00F648BE">
        <w:rPr>
          <w:szCs w:val="24"/>
        </w:rPr>
        <w:t xml:space="preserve">, additional imagery data was inspected and </w:t>
      </w:r>
      <w:proofErr w:type="gramStart"/>
      <w:r w:rsidRPr="00F648BE">
        <w:rPr>
          <w:szCs w:val="24"/>
        </w:rPr>
        <w:t>a final determination was made by the senior analyst (the lead author)</w:t>
      </w:r>
      <w:proofErr w:type="gramEnd"/>
      <w:r w:rsidRPr="00F648BE">
        <w:rPr>
          <w:szCs w:val="24"/>
        </w:rPr>
        <w:t>.</w:t>
      </w:r>
      <w:r w:rsidRPr="004438AB">
        <w:rPr>
          <w:szCs w:val="24"/>
        </w:rPr>
        <w:t xml:space="preserve">  </w:t>
      </w:r>
    </w:p>
    <w:p w14:paraId="207D8B97" w14:textId="7353B93C" w:rsidR="005212D8" w:rsidRPr="004438AB" w:rsidRDefault="005212D8" w:rsidP="00FF0D16">
      <w:pPr>
        <w:spacing w:line="480" w:lineRule="auto"/>
        <w:rPr>
          <w:szCs w:val="24"/>
        </w:rPr>
      </w:pPr>
    </w:p>
    <w:p w14:paraId="214BC96B" w14:textId="73A3D9F1" w:rsidR="00FF0D16" w:rsidRPr="004438AB" w:rsidRDefault="000C1AC1" w:rsidP="00FF0D16">
      <w:pPr>
        <w:spacing w:line="480" w:lineRule="auto"/>
        <w:rPr>
          <w:szCs w:val="24"/>
        </w:rPr>
      </w:pPr>
      <w:r w:rsidRPr="00F648BE">
        <w:rPr>
          <w:szCs w:val="24"/>
          <w:u w:val="single"/>
        </w:rPr>
        <w:t>Accuracy assessment</w:t>
      </w:r>
    </w:p>
    <w:p w14:paraId="10BD2B84" w14:textId="6D8DEEF1" w:rsidR="000C1AC1" w:rsidRDefault="000C1AC1" w:rsidP="00F648BE">
      <w:pPr>
        <w:spacing w:line="480" w:lineRule="auto"/>
        <w:rPr>
          <w:szCs w:val="24"/>
        </w:rPr>
      </w:pPr>
      <w:r w:rsidRPr="004438AB">
        <w:rPr>
          <w:szCs w:val="24"/>
        </w:rPr>
        <w:t xml:space="preserve">For comparative purposes, we evaluated the accuracy of a recent </w:t>
      </w:r>
      <w:r w:rsidR="00F91790" w:rsidRPr="004438AB">
        <w:rPr>
          <w:szCs w:val="24"/>
        </w:rPr>
        <w:t>Tropical Moist Forest (TMF)</w:t>
      </w:r>
      <w:r w:rsidRPr="004438AB">
        <w:rPr>
          <w:szCs w:val="24"/>
        </w:rPr>
        <w:t xml:space="preserve"> map </w:t>
      </w:r>
      <w:r w:rsidR="00462EB8" w:rsidRPr="004438AB">
        <w:rPr>
          <w:szCs w:val="24"/>
        </w:rPr>
        <w:fldChar w:fldCharType="begin" w:fldLock="1"/>
      </w:r>
      <w:r w:rsidR="001C17CC">
        <w:rPr>
          <w:szCs w:val="24"/>
        </w:rPr>
        <w:instrText>ADDIN CSL_CITATION {"citationItems":[{"id":"ITEM-1","itemData":{"DOI":"10.1126/sciadv.abe1603","abstract":"Accurate characterization of tropical moist forest changes is needed to support conservation policies and to quantify their contribution to global carbon fluxes more effectively. We document, at pantropical scale, the extent and changes (degradation, deforestation, and recovery) of these forests over the past three decades. We estimate that 17% of tropical moist forests have disappeared since 1990 with a remaining area of 1071 million hectares in 2019, from which 10% are degraded. Our study underlines the importance of the degradation process in these ecosystems, in particular, as a precursor of deforestation, and in the recent increase in tropical moist forest disturbances (natural and anthropogenic degradation or deforestation). Without a reduction of the present disturbance rates, undisturbed forests will disappear entirely in large tropical humid regions by 2050. Our study suggests that reinforcing actions are needed to prevent the initial degradation that leads to forest clearance in 45% of the cases.","author":[{"dropping-particle":"","family":"Vancutsem","given":"C","non-dropping-particle":"","parse-names":false,"suffix":""},{"dropping-particle":"","family":"Achard","given":"F","non-dropping-particle":"","parse-names":false,"suffix":""},{"dropping-particle":"","family":"Pekel","given":"J.-F.","non-dropping-particle":"","parse-names":false,"suffix":""},{"dropping-particle":"","family":"Vieilledent","given":"G","non-dropping-particle":"","parse-names":false,"suffix":""},{"dropping-particle":"","family":"Carboni","given":"S","non-dropping-particle":"","parse-names":false,"suffix":""},{"dropping-particle":"","family":"Simonetti","given":"D","non-dropping-particle":"","parse-names":false,"suffix":""},{"dropping-particle":"","family":"Gallego","given":"J","non-dropping-particle":"","parse-names":false,"suffix":""},{"dropping-particle":"","family":"Aragão","given":"L E O C","non-dropping-particle":"","parse-names":false,"suffix":""},{"dropping-particle":"","family":"Nasi","given":"R","non-dropping-particle":"","parse-names":false,"suffix":""}],"container-title":"Science Advances","id":"ITEM-1","issue":"10","issued":{"date-parts":[["2021","3","1"]]},"page":"eabe1603","title":"Long-term (1990–2019) monitoring of forest cover changes in the humid tropics","type":"article-journal","volume":"7"},"uris":["http://www.mendeley.com/documents/?uuid=2b30e26d-cf14-4a13-bd70-491a33a316d1"]}],"mendeley":{"formattedCitation":"(&lt;i&gt;15&lt;/i&gt;)","plainTextFormattedCitation":"(15)","previouslyFormattedCitation":"(&lt;i&gt;15&lt;/i&gt;)"},"properties":{"noteIndex":0},"schema":"https://github.com/citation-style-language/schema/raw/master/csl-citation.json"}</w:instrText>
      </w:r>
      <w:r w:rsidR="00462EB8" w:rsidRPr="004438AB">
        <w:rPr>
          <w:szCs w:val="24"/>
        </w:rPr>
        <w:fldChar w:fldCharType="separate"/>
      </w:r>
      <w:r w:rsidR="0071429C" w:rsidRPr="0071429C">
        <w:rPr>
          <w:noProof/>
          <w:szCs w:val="24"/>
        </w:rPr>
        <w:t>(</w:t>
      </w:r>
      <w:r w:rsidR="0071429C" w:rsidRPr="0071429C">
        <w:rPr>
          <w:i/>
          <w:noProof/>
          <w:szCs w:val="24"/>
        </w:rPr>
        <w:t>15</w:t>
      </w:r>
      <w:r w:rsidR="0071429C" w:rsidRPr="0071429C">
        <w:rPr>
          <w:noProof/>
          <w:szCs w:val="24"/>
        </w:rPr>
        <w:t>)</w:t>
      </w:r>
      <w:r w:rsidR="00462EB8" w:rsidRPr="004438AB">
        <w:rPr>
          <w:szCs w:val="24"/>
        </w:rPr>
        <w:fldChar w:fldCharType="end"/>
      </w:r>
      <w:r w:rsidR="00F91790" w:rsidRPr="004438AB">
        <w:rPr>
          <w:szCs w:val="24"/>
        </w:rPr>
        <w:t xml:space="preserve"> using our validation polygons</w:t>
      </w:r>
      <w:r w:rsidR="00F621B4" w:rsidRPr="004438AB">
        <w:rPr>
          <w:szCs w:val="24"/>
        </w:rPr>
        <w:t xml:space="preserve"> (Table S</w:t>
      </w:r>
      <w:r w:rsidR="004438AB" w:rsidRPr="004438AB">
        <w:rPr>
          <w:szCs w:val="24"/>
        </w:rPr>
        <w:t>9</w:t>
      </w:r>
      <w:r w:rsidR="00F621B4" w:rsidRPr="004438AB">
        <w:rPr>
          <w:szCs w:val="24"/>
        </w:rPr>
        <w:t>)</w:t>
      </w:r>
      <w:r w:rsidR="00F91790" w:rsidRPr="004438AB">
        <w:rPr>
          <w:szCs w:val="24"/>
        </w:rPr>
        <w:t xml:space="preserve">. We first reclassified their map to three land-use classes (forest, plantation, and open) following their subclass labels, </w:t>
      </w:r>
      <w:proofErr w:type="gramStart"/>
      <w:r w:rsidR="00F91790" w:rsidRPr="004438AB">
        <w:rPr>
          <w:szCs w:val="24"/>
        </w:rPr>
        <w:t>then</w:t>
      </w:r>
      <w:proofErr w:type="gramEnd"/>
      <w:r w:rsidR="00F91790" w:rsidRPr="004438AB">
        <w:rPr>
          <w:szCs w:val="24"/>
        </w:rPr>
        <w:t xml:space="preserve"> determined the proportion of each validation polygon occupied by pixels in each land-use class</w:t>
      </w:r>
      <w:r w:rsidRPr="004438AB">
        <w:rPr>
          <w:szCs w:val="24"/>
        </w:rPr>
        <w:t xml:space="preserve">.  </w:t>
      </w:r>
      <w:r w:rsidR="00F91790" w:rsidRPr="004438AB">
        <w:rPr>
          <w:szCs w:val="24"/>
        </w:rPr>
        <w:t xml:space="preserve">Fractional pixel coverages were summed to determine the proportions of each land-use class in each polygon, </w:t>
      </w:r>
      <w:r w:rsidR="00F91790" w:rsidRPr="004438AB">
        <w:rPr>
          <w:szCs w:val="24"/>
        </w:rPr>
        <w:lastRenderedPageBreak/>
        <w:t>and then we used our proportional cover definitions (Table S5) to determine the overall class predicted by the TMF map for each polygon</w:t>
      </w:r>
      <w:r w:rsidR="00BF7952">
        <w:rPr>
          <w:szCs w:val="24"/>
        </w:rPr>
        <w:t xml:space="preserve"> (omitting polygons outside the TMF predicted area)</w:t>
      </w:r>
      <w:r w:rsidR="00F91790" w:rsidRPr="004438AB">
        <w:rPr>
          <w:szCs w:val="24"/>
        </w:rPr>
        <w:t>.  We then summed prediction errors using a confusion matrix and calculated overall and class accuracies; due to processing time limitations, we were unable to calculate accuracy estimate standard e</w:t>
      </w:r>
      <w:r w:rsidR="00DE3327" w:rsidRPr="004438AB">
        <w:rPr>
          <w:szCs w:val="24"/>
        </w:rPr>
        <w:t xml:space="preserve">rrors following Pickens et al. </w:t>
      </w:r>
      <w:r w:rsidR="00DE3327" w:rsidRPr="004438AB">
        <w:rPr>
          <w:szCs w:val="24"/>
        </w:rPr>
        <w:fldChar w:fldCharType="begin" w:fldLock="1"/>
      </w:r>
      <w:r w:rsidR="001C17CC">
        <w:rPr>
          <w:szCs w:val="24"/>
        </w:rPr>
        <w:instrText>ADDIN CSL_CITATION {"citationItems":[{"id":"ITEM-1","itemData":{"DOI":"https://doi.org/10.1016/j.rse.2020.111792","ISSN":"0034-4257","abstract":"Global surface water extent is changing due to natural processes as well as anthropogenic drivers such as reservoir construction and conversion of wetlands to agriculture. However, the extent and change of global inland surface water are not well quantified. To address this, we classified land and water in all 3.4 million Landsat 5, 7, and 8 scenes from 1999 to 2018 and performed a time-series analysis to produce maps that characterize inter-annual and intra-annual open surface water dynamics. We also used a probability sample and reference time-series classification of land and water for 1999–2018 to provide unbiased estimators of area of stable and dynamic surface water extent and to assess the accuracy of the surface water maps. From the reference sample data, we estimate that permanent surface water covers 2.93 (standard error ±0.09) million km2, and during this time period an estimated 138,011 (±28,163) km2 underwent only gain of surface water, over double the estimated 53,154 (±10,883) km2 that underwent only loss of surface water. The estimated area of 950,719 (±104,034) km2 that experienced recurring change between land and water states is far greater than the area undergoing these unidirectional trends. From a probability sample of high resolution imagery, an estimated 10.9% (±1.9%) of global inland surface water is within mixed pixels at Landsat resolution indicating that monitoring of surface water changes requires improved spatial detail. We provide the first unbiased area estimators of open surface water extent and its changes with associated uncertainties and illustrate the challenges of tracking changes in surface water area using medium spatial and temporal resolution data.","author":[{"dropping-particle":"","family":"Pickens","given":"Amy H","non-dropping-particle":"","parse-names":false,"suffix":""},{"dropping-particle":"","family":"Hansen","given":"Matthew C","non-dropping-particle":"","parse-names":false,"suffix":""},{"dropping-particle":"","family":"Hancher","given":"Matthew","non-dropping-particle":"","parse-names":false,"suffix":""},{"dropping-particle":"V","family":"Stehman","given":"Stephen","non-dropping-particle":"","parse-names":false,"suffix":""},{"dropping-particle":"","family":"Tyukavina","given":"Alexandra","non-dropping-particle":"","parse-names":false,"suffix":""},{"dropping-particle":"","family":"Potapov","given":"Peter","non-dropping-particle":"","parse-names":false,"suffix":""},{"dropping-particle":"","family":"Marroquin","given":"Byron","non-dropping-particle":"","parse-names":false,"suffix":""},{"dropping-particle":"","family":"Sherani","given":"Zainab","non-dropping-particle":"","parse-names":false,"suffix":""}],"container-title":"Remote Sensing of Environment","id":"ITEM-1","issued":{"date-parts":[["2020"]]},"page":"111792","title":"Mapping and sampling to characterize global inland water dynamics from 1999 to 2018 with full Landsat time-series","type":"article-journal","volume":"243"},"uris":["http://www.mendeley.com/documents/?uuid=d5a5950d-bd1a-41a4-b33b-e61ff7f78eae"]}],"mendeley":{"formattedCitation":"(&lt;i&gt;16&lt;/i&gt;)","plainTextFormattedCitation":"(16)","previouslyFormattedCitation":"(&lt;i&gt;16&lt;/i&gt;)"},"properties":{"noteIndex":0},"schema":"https://github.com/citation-style-language/schema/raw/master/csl-citation.json"}</w:instrText>
      </w:r>
      <w:r w:rsidR="00DE3327" w:rsidRPr="004438AB">
        <w:rPr>
          <w:szCs w:val="24"/>
        </w:rPr>
        <w:fldChar w:fldCharType="separate"/>
      </w:r>
      <w:r w:rsidR="0071429C" w:rsidRPr="0071429C">
        <w:rPr>
          <w:noProof/>
          <w:szCs w:val="24"/>
        </w:rPr>
        <w:t>(</w:t>
      </w:r>
      <w:r w:rsidR="0071429C" w:rsidRPr="0071429C">
        <w:rPr>
          <w:i/>
          <w:noProof/>
          <w:szCs w:val="24"/>
        </w:rPr>
        <w:t>16</w:t>
      </w:r>
      <w:r w:rsidR="0071429C" w:rsidRPr="0071429C">
        <w:rPr>
          <w:noProof/>
          <w:szCs w:val="24"/>
        </w:rPr>
        <w:t>)</w:t>
      </w:r>
      <w:r w:rsidR="00DE3327" w:rsidRPr="004438AB">
        <w:rPr>
          <w:szCs w:val="24"/>
        </w:rPr>
        <w:fldChar w:fldCharType="end"/>
      </w:r>
      <w:r w:rsidR="00F91790" w:rsidRPr="004438AB">
        <w:rPr>
          <w:szCs w:val="24"/>
        </w:rPr>
        <w:t>.</w:t>
      </w:r>
    </w:p>
    <w:p w14:paraId="06A8298D" w14:textId="200A2C05" w:rsidR="00F648BE" w:rsidRDefault="00F648BE" w:rsidP="00F648BE">
      <w:pPr>
        <w:spacing w:line="480" w:lineRule="auto"/>
        <w:rPr>
          <w:szCs w:val="24"/>
        </w:rPr>
      </w:pPr>
    </w:p>
    <w:p w14:paraId="2C011A58" w14:textId="3AC52A3B" w:rsidR="00F648BE" w:rsidRPr="00F648BE" w:rsidRDefault="00734D41" w:rsidP="00F648BE">
      <w:pPr>
        <w:spacing w:line="480" w:lineRule="auto"/>
        <w:rPr>
          <w:szCs w:val="24"/>
          <w:u w:val="single"/>
        </w:rPr>
      </w:pPr>
      <w:r>
        <w:rPr>
          <w:szCs w:val="24"/>
          <w:u w:val="single"/>
        </w:rPr>
        <w:t xml:space="preserve">Independent land-use </w:t>
      </w:r>
      <w:r w:rsidR="00F648BE" w:rsidRPr="00F648BE">
        <w:rPr>
          <w:szCs w:val="24"/>
          <w:u w:val="single"/>
        </w:rPr>
        <w:t>sampling</w:t>
      </w:r>
    </w:p>
    <w:p w14:paraId="1023B3AB" w14:textId="77777777" w:rsidR="00D05224" w:rsidRDefault="00734D41" w:rsidP="00734D41">
      <w:pPr>
        <w:spacing w:line="480" w:lineRule="auto"/>
      </w:pPr>
      <w:proofErr w:type="gramStart"/>
      <w:r>
        <w:rPr>
          <w:szCs w:val="24"/>
        </w:rPr>
        <w:t>To independently assess</w:t>
      </w:r>
      <w:proofErr w:type="gramEnd"/>
      <w:r>
        <w:rPr>
          <w:szCs w:val="24"/>
        </w:rPr>
        <w:t xml:space="preserve"> both the accuracy of the GFC gain product and the relative proportion of tree plantations and natural regrowth, we conducted a separate, visual analysis of</w:t>
      </w:r>
      <w:r w:rsidRPr="00734D41">
        <w:rPr>
          <w:szCs w:val="24"/>
        </w:rPr>
        <w:t xml:space="preserve"> land-use for the period 2000-2012</w:t>
      </w:r>
      <w:r>
        <w:rPr>
          <w:szCs w:val="24"/>
        </w:rPr>
        <w:t xml:space="preserve"> </w:t>
      </w:r>
      <w:r w:rsidRPr="00734D41">
        <w:rPr>
          <w:szCs w:val="24"/>
        </w:rPr>
        <w:t xml:space="preserve">across the humid tropical biome.  </w:t>
      </w:r>
      <w:r>
        <w:rPr>
          <w:szCs w:val="24"/>
        </w:rPr>
        <w:t xml:space="preserve">We selected the humid tropical biome as our focal biome because visually detecting tree regrowth in more seasonal, arid biomes is challenging using the limited sampling over time provided by high-resolution satellite imagery.  We selected the period 2000-2012 to coincide with the GFC product, but we did not omit patches that </w:t>
      </w:r>
      <w:proofErr w:type="gramStart"/>
      <w:r>
        <w:rPr>
          <w:szCs w:val="24"/>
        </w:rPr>
        <w:t>were cleared</w:t>
      </w:r>
      <w:proofErr w:type="gramEnd"/>
      <w:r>
        <w:rPr>
          <w:szCs w:val="24"/>
        </w:rPr>
        <w:t xml:space="preserve"> between 2012 and 2015 because of the challenges in distinguishing short-term land-use change in cloudy regions.  Land-use was assessed </w:t>
      </w:r>
      <w:r w:rsidRPr="00F648BE">
        <w:rPr>
          <w:szCs w:val="24"/>
        </w:rPr>
        <w:t>by two trained analysts</w:t>
      </w:r>
      <w:r w:rsidRPr="00734D41">
        <w:rPr>
          <w:szCs w:val="24"/>
        </w:rPr>
        <w:t xml:space="preserve"> at random</w:t>
      </w:r>
      <w:r>
        <w:rPr>
          <w:szCs w:val="24"/>
        </w:rPr>
        <w:t>ly located</w:t>
      </w:r>
      <w:r w:rsidRPr="00734D41">
        <w:rPr>
          <w:szCs w:val="24"/>
        </w:rPr>
        <w:t xml:space="preserve"> points (n=3000)</w:t>
      </w:r>
      <w:r>
        <w:rPr>
          <w:szCs w:val="24"/>
        </w:rPr>
        <w:t xml:space="preserve"> for the year 2012 using </w:t>
      </w:r>
      <w:proofErr w:type="gramStart"/>
      <w:r>
        <w:rPr>
          <w:szCs w:val="24"/>
        </w:rPr>
        <w:t>freely-available</w:t>
      </w:r>
      <w:proofErr w:type="gramEnd"/>
      <w:r>
        <w:rPr>
          <w:szCs w:val="24"/>
        </w:rPr>
        <w:t xml:space="preserve"> high-resolution imagery (see above).  Land-use </w:t>
      </w:r>
      <w:proofErr w:type="gramStart"/>
      <w:r>
        <w:rPr>
          <w:szCs w:val="24"/>
        </w:rPr>
        <w:t>was assessed</w:t>
      </w:r>
      <w:proofErr w:type="gramEnd"/>
      <w:r>
        <w:rPr>
          <w:szCs w:val="24"/>
        </w:rPr>
        <w:t xml:space="preserve"> at a point and, to allow for mixed Landsat pixels, within a 30 m radiu</w:t>
      </w:r>
      <w:r w:rsidR="00B90AA9">
        <w:rPr>
          <w:szCs w:val="24"/>
        </w:rPr>
        <w:t>s of that point.  If the</w:t>
      </w:r>
      <w:r>
        <w:rPr>
          <w:szCs w:val="24"/>
        </w:rPr>
        <w:t xml:space="preserve"> land-use </w:t>
      </w:r>
      <w:r w:rsidR="00B90AA9">
        <w:rPr>
          <w:szCs w:val="24"/>
        </w:rPr>
        <w:t xml:space="preserve">at or nearby </w:t>
      </w:r>
      <w:r w:rsidR="00D05224">
        <w:rPr>
          <w:szCs w:val="24"/>
        </w:rPr>
        <w:t>a</w:t>
      </w:r>
      <w:r w:rsidR="00B90AA9">
        <w:rPr>
          <w:szCs w:val="24"/>
        </w:rPr>
        <w:t xml:space="preserve"> point </w:t>
      </w:r>
      <w:r>
        <w:rPr>
          <w:szCs w:val="24"/>
        </w:rPr>
        <w:t xml:space="preserve">consisted of tree cover, the analysts </w:t>
      </w:r>
      <w:r w:rsidR="00B90AA9">
        <w:rPr>
          <w:szCs w:val="24"/>
        </w:rPr>
        <w:t>measured the distance to the nearest tree cover within 30 m and recorded the land-use</w:t>
      </w:r>
      <w:r w:rsidR="00D05224">
        <w:rPr>
          <w:szCs w:val="24"/>
        </w:rPr>
        <w:t xml:space="preserve"> there</w:t>
      </w:r>
      <w:r w:rsidR="00B90AA9">
        <w:rPr>
          <w:szCs w:val="24"/>
        </w:rPr>
        <w:t xml:space="preserve"> (tree plantation, forest, or </w:t>
      </w:r>
      <w:proofErr w:type="spellStart"/>
      <w:r w:rsidR="00B90AA9">
        <w:rPr>
          <w:szCs w:val="24"/>
        </w:rPr>
        <w:t>nonforest</w:t>
      </w:r>
      <w:proofErr w:type="spellEnd"/>
      <w:r w:rsidR="00B90AA9">
        <w:rPr>
          <w:szCs w:val="24"/>
        </w:rPr>
        <w:t xml:space="preserve">).  </w:t>
      </w:r>
      <w:r w:rsidR="00B90AA9">
        <w:t xml:space="preserve">Trees </w:t>
      </w:r>
      <w:proofErr w:type="gramStart"/>
      <w:r w:rsidR="00B90AA9">
        <w:t>were distinguished</w:t>
      </w:r>
      <w:proofErr w:type="gramEnd"/>
      <w:r w:rsidR="00B90AA9">
        <w:t xml:space="preserve"> by the presence of shadows</w:t>
      </w:r>
      <w:r w:rsidR="00D05224">
        <w:t>,</w:t>
      </w:r>
      <w:r w:rsidR="00B90AA9">
        <w:t xml:space="preserve"> and a forest definition of 10% tree cover was used to distinguish forest from </w:t>
      </w:r>
      <w:proofErr w:type="spellStart"/>
      <w:r w:rsidR="00B90AA9">
        <w:t>nonforest</w:t>
      </w:r>
      <w:proofErr w:type="spellEnd"/>
      <w:r w:rsidR="00B90AA9">
        <w:t xml:space="preserve"> cover.  </w:t>
      </w:r>
    </w:p>
    <w:p w14:paraId="6FA8BDBC" w14:textId="4369D694" w:rsidR="00F91790" w:rsidRDefault="00B90AA9" w:rsidP="00D05224">
      <w:pPr>
        <w:spacing w:line="480" w:lineRule="auto"/>
        <w:ind w:firstLine="720"/>
      </w:pPr>
      <w:r>
        <w:rPr>
          <w:szCs w:val="24"/>
        </w:rPr>
        <w:t xml:space="preserve">If the land-use was plantation or forest, the analysts then </w:t>
      </w:r>
      <w:r w:rsidR="00734D41">
        <w:rPr>
          <w:szCs w:val="24"/>
        </w:rPr>
        <w:t>asse</w:t>
      </w:r>
      <w:r>
        <w:rPr>
          <w:szCs w:val="24"/>
        </w:rPr>
        <w:t xml:space="preserve">ssed change over time in that area in two distinct approaches.  First, they examined time-series of Landsat </w:t>
      </w:r>
      <w:r>
        <w:t xml:space="preserve">imagery in </w:t>
      </w:r>
      <w:r>
        <w:lastRenderedPageBreak/>
        <w:t>Google Earth Engine (top-of-the-Atmosphere Landsat 7 composites), focusing on the years of 2000, 2004, 2008, and 2012 (but examining all years).  If a point intersected with an observed increase in greenness of at least nine pixels in size, it was marked as tree cover gain</w:t>
      </w:r>
      <w:r w:rsidR="00757240">
        <w:t xml:space="preserve">. </w:t>
      </w:r>
      <w:r>
        <w:t xml:space="preserve">Second, they examined time-series of available high-resolution imagery time-series (Google Earth Pro) and other high-resolution imagery.  If a point intersected or was immediately adjacent (&lt;30 m) to an observed increase in tree cover, it was marked as tree cover gain.  </w:t>
      </w:r>
      <w:r w:rsidR="00757240">
        <w:t>In both cases, if tree cover gain was not detected at a point, analysts searched for gain within a 1 km radius, but tree cover gain detections &gt;30 m from a point were of lower reliability and not further analyzed.</w:t>
      </w:r>
    </w:p>
    <w:p w14:paraId="523743FE" w14:textId="2B5E76CB" w:rsidR="00B90AA9" w:rsidRDefault="00B90AA9" w:rsidP="00734D41">
      <w:pPr>
        <w:spacing w:line="480" w:lineRule="auto"/>
        <w:rPr>
          <w:szCs w:val="24"/>
        </w:rPr>
      </w:pPr>
      <w:r>
        <w:tab/>
      </w:r>
      <w:r w:rsidR="00D05224">
        <w:t xml:space="preserve">After </w:t>
      </w:r>
      <w:r w:rsidR="00AB2E89">
        <w:t>generating the reference point data</w:t>
      </w:r>
      <w:r>
        <w:t xml:space="preserve">, the </w:t>
      </w:r>
      <w:r w:rsidR="00D05224">
        <w:t xml:space="preserve">GFC </w:t>
      </w:r>
      <w:r>
        <w:t xml:space="preserve">gain prediction </w:t>
      </w:r>
      <w:r w:rsidR="00D05224">
        <w:t>at</w:t>
      </w:r>
      <w:r>
        <w:t xml:space="preserve"> each random point </w:t>
      </w:r>
      <w:proofErr w:type="gramStart"/>
      <w:r>
        <w:t>was</w:t>
      </w:r>
      <w:r w:rsidR="00D05224">
        <w:t xml:space="preserve"> extracted</w:t>
      </w:r>
      <w:proofErr w:type="gramEnd"/>
      <w:r w:rsidR="00AB2E89">
        <w:t xml:space="preserve">.  The </w:t>
      </w:r>
      <w:r w:rsidR="00D05224">
        <w:t xml:space="preserve">accuracy of the GFC product </w:t>
      </w:r>
      <w:r w:rsidR="00AB2E89">
        <w:t xml:space="preserve">in predicting land-use at each point in the humid tropical biome </w:t>
      </w:r>
      <w:r w:rsidR="00D05224">
        <w:t xml:space="preserve">was </w:t>
      </w:r>
      <w:r w:rsidR="00757240">
        <w:t xml:space="preserve">then </w:t>
      </w:r>
      <w:r w:rsidR="00D05224">
        <w:t xml:space="preserve">evaluated using a confusion matrix.  In addition, the relative abundance of tree plantations </w:t>
      </w:r>
      <w:proofErr w:type="gramStart"/>
      <w:r w:rsidR="00D05224">
        <w:t>was calculated</w:t>
      </w:r>
      <w:proofErr w:type="gramEnd"/>
      <w:r w:rsidR="00D05224">
        <w:t xml:space="preserve">, </w:t>
      </w:r>
      <w:r w:rsidR="00757240">
        <w:t>for both the reference data and the</w:t>
      </w:r>
      <w:r w:rsidR="00D05224">
        <w:t xml:space="preserve"> GFC </w:t>
      </w:r>
      <w:r w:rsidR="00757240">
        <w:t xml:space="preserve">gain </w:t>
      </w:r>
      <w:r w:rsidR="00D05224">
        <w:t xml:space="preserve">product.  </w:t>
      </w:r>
    </w:p>
    <w:p w14:paraId="57DD85BE" w14:textId="77777777" w:rsidR="00734D41" w:rsidRPr="004438AB" w:rsidRDefault="00734D41" w:rsidP="00734D41">
      <w:pPr>
        <w:spacing w:line="480" w:lineRule="auto"/>
        <w:rPr>
          <w:szCs w:val="24"/>
        </w:rPr>
      </w:pPr>
    </w:p>
    <w:p w14:paraId="737AE336" w14:textId="77777777" w:rsidR="00FF0D16" w:rsidRPr="004438AB" w:rsidRDefault="00FF0D16" w:rsidP="00FF0D16">
      <w:pPr>
        <w:spacing w:line="480" w:lineRule="auto"/>
        <w:rPr>
          <w:szCs w:val="24"/>
          <w:u w:val="single"/>
        </w:rPr>
      </w:pPr>
      <w:r w:rsidRPr="004438AB">
        <w:rPr>
          <w:szCs w:val="24"/>
          <w:u w:val="single"/>
        </w:rPr>
        <w:t>Model uncertainty estimation</w:t>
      </w:r>
    </w:p>
    <w:p w14:paraId="4C6B8A8C" w14:textId="06F94917" w:rsidR="00FF0D16" w:rsidRPr="004438AB" w:rsidRDefault="00FF0D16" w:rsidP="00FF0D16">
      <w:pPr>
        <w:spacing w:line="480" w:lineRule="auto"/>
        <w:rPr>
          <w:szCs w:val="24"/>
        </w:rPr>
      </w:pPr>
      <w:r w:rsidRPr="004438AB">
        <w:rPr>
          <w:szCs w:val="24"/>
        </w:rPr>
        <w:t>Although the stacked ensemble predictions of land use class were the primary and mos</w:t>
      </w:r>
      <w:r w:rsidR="00595AF2" w:rsidRPr="004438AB">
        <w:rPr>
          <w:szCs w:val="24"/>
        </w:rPr>
        <w:t>t accurate land-use prediction</w:t>
      </w:r>
      <w:r w:rsidR="00C6011C" w:rsidRPr="004438AB">
        <w:rPr>
          <w:szCs w:val="24"/>
        </w:rPr>
        <w:t xml:space="preserve"> (</w:t>
      </w:r>
      <w:r w:rsidR="00C6011C" w:rsidRPr="004438AB">
        <w:rPr>
          <w:i/>
          <w:szCs w:val="24"/>
        </w:rPr>
        <w:t>data not shown</w:t>
      </w:r>
      <w:r w:rsidR="00C6011C" w:rsidRPr="004438AB">
        <w:rPr>
          <w:szCs w:val="24"/>
        </w:rPr>
        <w:t>)</w:t>
      </w:r>
      <w:r w:rsidRPr="004438AB">
        <w:rPr>
          <w:szCs w:val="24"/>
        </w:rPr>
        <w:t xml:space="preserve">, we explored simpler alternative prediction methods to quantify overall ensemble uncertainty. We calculated two alternative ensemble methods of predicting land-use class from the initial 55 input class likelihoods. The first alternative method was simple majority voting (bagging) by the 55 input class likelihoods, using &gt;0.5 as a threshold likelihood for plantation prediction. The second alternative method was a weighted cross-model average of class likelihoods, with weights determined by the individual input model accuracy in classifying the labeled internal test data. Thus, models that had low predictive accuracy on the </w:t>
      </w:r>
      <w:r w:rsidRPr="004438AB">
        <w:rPr>
          <w:szCs w:val="24"/>
        </w:rPr>
        <w:lastRenderedPageBreak/>
        <w:t xml:space="preserve">internal validation data were down-weighted in the overall average class likelihood, and vice versa.  Final </w:t>
      </w:r>
      <w:proofErr w:type="gramStart"/>
      <w:r w:rsidRPr="004438AB">
        <w:rPr>
          <w:szCs w:val="24"/>
        </w:rPr>
        <w:t>land use class predictions</w:t>
      </w:r>
      <w:proofErr w:type="gramEnd"/>
      <w:r w:rsidRPr="004438AB">
        <w:rPr>
          <w:szCs w:val="24"/>
        </w:rPr>
        <w:t xml:space="preserve"> used 0.5 as a threshold likelihood for plantation class prediction. </w:t>
      </w:r>
    </w:p>
    <w:p w14:paraId="54AF077B" w14:textId="77777777" w:rsidR="00FF0D16" w:rsidRPr="004438AB" w:rsidRDefault="00FF0D16" w:rsidP="00FF0D16">
      <w:pPr>
        <w:spacing w:line="480" w:lineRule="auto"/>
        <w:rPr>
          <w:szCs w:val="24"/>
        </w:rPr>
      </w:pPr>
    </w:p>
    <w:p w14:paraId="59BEE5BB" w14:textId="77777777" w:rsidR="00FF0D16" w:rsidRPr="004438AB" w:rsidRDefault="00FF0D16" w:rsidP="00FF0D16">
      <w:pPr>
        <w:spacing w:line="480" w:lineRule="auto"/>
        <w:rPr>
          <w:szCs w:val="24"/>
        </w:rPr>
      </w:pPr>
      <w:r w:rsidRPr="004438AB">
        <w:rPr>
          <w:szCs w:val="24"/>
        </w:rPr>
        <w:t xml:space="preserve">We quantified uncertainty in ensemble model predictions through three distinct criteria, and summarized overall uncertainty using an ordinal ranking with three confidence ratings (Low, Medium, and High). The first criteria consisted of agreement between the random forest (RF) </w:t>
      </w:r>
      <w:proofErr w:type="gramStart"/>
      <w:r w:rsidRPr="004438AB">
        <w:rPr>
          <w:szCs w:val="24"/>
        </w:rPr>
        <w:t>land use class prediction</w:t>
      </w:r>
      <w:proofErr w:type="gramEnd"/>
      <w:r w:rsidRPr="004438AB">
        <w:rPr>
          <w:szCs w:val="24"/>
        </w:rPr>
        <w:t xml:space="preserve"> and two alternative methods of predicting land-use class from the initial 55 input class likelihoods. If the RF ensemble and the two alternative ensemble predictions did not all agree on the land use class at a polygon, then the model prediction was flagged as Low confidence. The second criteria </w:t>
      </w:r>
      <w:proofErr w:type="gramStart"/>
      <w:r w:rsidRPr="004438AB">
        <w:rPr>
          <w:szCs w:val="24"/>
        </w:rPr>
        <w:t>was mentioned</w:t>
      </w:r>
      <w:proofErr w:type="gramEnd"/>
      <w:r w:rsidRPr="004438AB">
        <w:rPr>
          <w:szCs w:val="24"/>
        </w:rPr>
        <w:t xml:space="preserve"> previously; models reclassified in mangroves or to open land uses were marked as Low confidence. The third and final criteria assessed model confidence in the three ensemble prediction methods, flagging polygons with 70% or less prediction confidence in any ensemble prediction as Medium confidence. For the RF ensemble prediction, &gt;70% prediction confidence arises from the percentage of decision trees that voted for the same outcome. For the majority voting ensemble prediction, at least 70% of the 55 individual models had to vote for a given land use class. For the weighted average ensemble prediction, the mean model confidence (determined from internal cross validation) across the 55 input models had to be &gt;70% for a predicted land use class (model confidence for natural regrowth was simply the inverse of model confidence for the plantation class). </w:t>
      </w:r>
    </w:p>
    <w:p w14:paraId="0B800DEE" w14:textId="77777777" w:rsidR="00FF0D16" w:rsidRPr="004438AB" w:rsidRDefault="00FF0D16" w:rsidP="00FF0D16">
      <w:pPr>
        <w:spacing w:line="480" w:lineRule="auto"/>
        <w:rPr>
          <w:szCs w:val="24"/>
        </w:rPr>
      </w:pPr>
    </w:p>
    <w:p w14:paraId="4AA31284" w14:textId="7DECB437" w:rsidR="00FF0D16" w:rsidRPr="004438AB" w:rsidRDefault="00FF0D16" w:rsidP="00FF0D16">
      <w:pPr>
        <w:spacing w:line="480" w:lineRule="auto"/>
        <w:rPr>
          <w:szCs w:val="24"/>
        </w:rPr>
      </w:pPr>
      <w:r w:rsidRPr="004438AB">
        <w:rPr>
          <w:szCs w:val="24"/>
        </w:rPr>
        <w:t xml:space="preserve">If any polygon had one or more confidence rankings, it </w:t>
      </w:r>
      <w:proofErr w:type="gramStart"/>
      <w:r w:rsidRPr="004438AB">
        <w:rPr>
          <w:szCs w:val="24"/>
        </w:rPr>
        <w:t>was flagged</w:t>
      </w:r>
      <w:proofErr w:type="gramEnd"/>
      <w:r w:rsidRPr="004438AB">
        <w:rPr>
          <w:szCs w:val="24"/>
        </w:rPr>
        <w:t xml:space="preserve"> with the lowest possible rating. Polygons that passed all three criteria </w:t>
      </w:r>
      <w:proofErr w:type="gramStart"/>
      <w:r w:rsidRPr="004438AB">
        <w:rPr>
          <w:szCs w:val="24"/>
        </w:rPr>
        <w:t>were flagged</w:t>
      </w:r>
      <w:proofErr w:type="gramEnd"/>
      <w:r w:rsidRPr="004438AB">
        <w:rPr>
          <w:szCs w:val="24"/>
        </w:rPr>
        <w:t xml:space="preserve"> as High confidence. </w:t>
      </w:r>
      <w:r w:rsidR="003F028D" w:rsidRPr="004438AB">
        <w:rPr>
          <w:szCs w:val="24"/>
        </w:rPr>
        <w:t xml:space="preserve">We further </w:t>
      </w:r>
      <w:r w:rsidR="003F028D" w:rsidRPr="004438AB">
        <w:rPr>
          <w:szCs w:val="24"/>
        </w:rPr>
        <w:lastRenderedPageBreak/>
        <w:t>examined whether</w:t>
      </w:r>
      <w:r w:rsidRPr="004438AB">
        <w:rPr>
          <w:szCs w:val="24"/>
        </w:rPr>
        <w:t xml:space="preserve"> accuracy assessments excluding low or low to medium confidence predictions </w:t>
      </w:r>
      <w:r w:rsidR="003F028D" w:rsidRPr="004438AB">
        <w:rPr>
          <w:szCs w:val="24"/>
        </w:rPr>
        <w:t>would have</w:t>
      </w:r>
      <w:r w:rsidRPr="004438AB">
        <w:rPr>
          <w:szCs w:val="24"/>
        </w:rPr>
        <w:t xml:space="preserve"> greater accuracy (Table S</w:t>
      </w:r>
      <w:r w:rsidR="00213FC3" w:rsidRPr="004438AB">
        <w:rPr>
          <w:szCs w:val="24"/>
        </w:rPr>
        <w:t>8</w:t>
      </w:r>
      <w:r w:rsidRPr="004438AB">
        <w:rPr>
          <w:szCs w:val="24"/>
        </w:rPr>
        <w:t>). To evaluate spatial patterns in model uncertainty</w:t>
      </w:r>
      <w:r w:rsidR="003F028D" w:rsidRPr="004438AB">
        <w:rPr>
          <w:szCs w:val="24"/>
        </w:rPr>
        <w:t xml:space="preserve"> for the plantation and regrowth land-use classes</w:t>
      </w:r>
      <w:r w:rsidRPr="004438AB">
        <w:rPr>
          <w:szCs w:val="24"/>
        </w:rPr>
        <w:t xml:space="preserve">, we calculated the </w:t>
      </w:r>
      <w:r w:rsidR="004438AB" w:rsidRPr="004438AB">
        <w:rPr>
          <w:szCs w:val="24"/>
        </w:rPr>
        <w:t>average prediction</w:t>
      </w:r>
      <w:r w:rsidRPr="004438AB">
        <w:rPr>
          <w:szCs w:val="24"/>
        </w:rPr>
        <w:t xml:space="preserve"> confidence</w:t>
      </w:r>
      <w:r w:rsidR="004438AB" w:rsidRPr="004438AB">
        <w:rPr>
          <w:szCs w:val="24"/>
        </w:rPr>
        <w:t xml:space="preserve"> (High: </w:t>
      </w:r>
      <w:proofErr w:type="gramStart"/>
      <w:r w:rsidR="004438AB" w:rsidRPr="004438AB">
        <w:rPr>
          <w:szCs w:val="24"/>
        </w:rPr>
        <w:t>1</w:t>
      </w:r>
      <w:proofErr w:type="gramEnd"/>
      <w:r w:rsidR="004438AB" w:rsidRPr="004438AB">
        <w:rPr>
          <w:szCs w:val="24"/>
        </w:rPr>
        <w:t>, Medium: 0, Low: -1) for the plantation and regrowth classes</w:t>
      </w:r>
      <w:r w:rsidRPr="004438AB">
        <w:rPr>
          <w:szCs w:val="24"/>
        </w:rPr>
        <w:t xml:space="preserve">, </w:t>
      </w:r>
      <w:r w:rsidR="004438AB" w:rsidRPr="004438AB">
        <w:rPr>
          <w:szCs w:val="24"/>
        </w:rPr>
        <w:t>averaging</w:t>
      </w:r>
      <w:r w:rsidRPr="004438AB">
        <w:rPr>
          <w:szCs w:val="24"/>
        </w:rPr>
        <w:t xml:space="preserve"> across </w:t>
      </w:r>
      <w:r w:rsidR="003F028D" w:rsidRPr="004438AB">
        <w:rPr>
          <w:szCs w:val="24"/>
        </w:rPr>
        <w:t xml:space="preserve">1-degree </w:t>
      </w:r>
      <w:r w:rsidR="00CF1CAF" w:rsidRPr="004438AB">
        <w:rPr>
          <w:szCs w:val="24"/>
        </w:rPr>
        <w:t>square</w:t>
      </w:r>
      <w:r w:rsidR="003F028D" w:rsidRPr="004438AB">
        <w:rPr>
          <w:szCs w:val="24"/>
        </w:rPr>
        <w:t xml:space="preserve"> </w:t>
      </w:r>
      <w:r w:rsidRPr="004438AB">
        <w:rPr>
          <w:szCs w:val="24"/>
        </w:rPr>
        <w:t xml:space="preserve">grid cells (Figure </w:t>
      </w:r>
      <w:r w:rsidR="00213FC3" w:rsidRPr="004438AB">
        <w:rPr>
          <w:szCs w:val="24"/>
        </w:rPr>
        <w:t>S</w:t>
      </w:r>
      <w:r w:rsidR="004438AB" w:rsidRPr="004438AB">
        <w:rPr>
          <w:szCs w:val="24"/>
        </w:rPr>
        <w:t>3</w:t>
      </w:r>
      <w:r w:rsidRPr="004438AB">
        <w:rPr>
          <w:szCs w:val="24"/>
        </w:rPr>
        <w:t xml:space="preserve">).  </w:t>
      </w:r>
    </w:p>
    <w:p w14:paraId="7F67F3A1" w14:textId="77777777" w:rsidR="00CF1CAF" w:rsidRPr="006E10F9" w:rsidRDefault="00CF1CAF" w:rsidP="00FF0D16">
      <w:pPr>
        <w:spacing w:line="480" w:lineRule="auto"/>
        <w:rPr>
          <w:szCs w:val="24"/>
          <w:highlight w:val="green"/>
        </w:rPr>
      </w:pPr>
    </w:p>
    <w:p w14:paraId="3AA657C3" w14:textId="77777777" w:rsidR="00FF0D16" w:rsidRPr="00F648BE" w:rsidRDefault="00FF0D16" w:rsidP="00FF0D16">
      <w:pPr>
        <w:spacing w:line="480" w:lineRule="auto"/>
        <w:rPr>
          <w:szCs w:val="24"/>
          <w:u w:val="single"/>
        </w:rPr>
      </w:pPr>
      <w:r w:rsidRPr="00F648BE">
        <w:rPr>
          <w:szCs w:val="24"/>
          <w:u w:val="single"/>
        </w:rPr>
        <w:t>Country-level analysis</w:t>
      </w:r>
    </w:p>
    <w:p w14:paraId="1A81B27A" w14:textId="58BC2128" w:rsidR="00FF0D16" w:rsidRPr="00F648BE" w:rsidRDefault="00D421B0" w:rsidP="00FF0D16">
      <w:pPr>
        <w:spacing w:line="480" w:lineRule="auto"/>
        <w:rPr>
          <w:szCs w:val="24"/>
        </w:rPr>
      </w:pPr>
      <w:r w:rsidRPr="00F648BE">
        <w:rPr>
          <w:szCs w:val="24"/>
        </w:rPr>
        <w:t>For each country, t</w:t>
      </w:r>
      <w:r w:rsidR="00FF0D16" w:rsidRPr="00F648BE">
        <w:rPr>
          <w:szCs w:val="24"/>
        </w:rPr>
        <w:t xml:space="preserve">ree plantation area was calculated from reporting to the Forest Resources and Assessment (FRA) database </w:t>
      </w:r>
      <w:r w:rsidR="009F5816" w:rsidRPr="00F648BE">
        <w:rPr>
          <w:szCs w:val="24"/>
        </w:rPr>
        <w:fldChar w:fldCharType="begin" w:fldLock="1"/>
      </w:r>
      <w:r w:rsidR="001C17CC">
        <w:rPr>
          <w:szCs w:val="24"/>
        </w:rPr>
        <w:instrText>ADDIN CSL_CITATION {"citationItems":[{"id":"ITEM-1","itemData":{"author":[{"dropping-particle":"","family":"FAO","given":"","non-dropping-particle":"","parse-names":false,"suffix":""}],"id":"ITEM-1","issued":{"date-parts":[["2020"]]},"publisher-place":"Rome","title":"Global Forest Resources Assessment 2020","type":"report"},"uris":["http://www.mendeley.com/documents/?uuid=9dff673d-d01a-4fb5-9284-808f1afe20ce"]}],"mendeley":{"formattedCitation":"(&lt;i&gt;17&lt;/i&gt;)","plainTextFormattedCitation":"(17)","previouslyFormattedCitation":"(&lt;i&gt;17&lt;/i&gt;)"},"properties":{"noteIndex":0},"schema":"https://github.com/citation-style-language/schema/raw/master/csl-citation.json"}</w:instrText>
      </w:r>
      <w:r w:rsidR="009F5816" w:rsidRPr="00F648BE">
        <w:rPr>
          <w:szCs w:val="24"/>
        </w:rPr>
        <w:fldChar w:fldCharType="separate"/>
      </w:r>
      <w:r w:rsidR="0071429C" w:rsidRPr="0071429C">
        <w:rPr>
          <w:noProof/>
          <w:szCs w:val="24"/>
        </w:rPr>
        <w:t>(</w:t>
      </w:r>
      <w:r w:rsidR="0071429C" w:rsidRPr="0071429C">
        <w:rPr>
          <w:i/>
          <w:noProof/>
          <w:szCs w:val="24"/>
        </w:rPr>
        <w:t>17</w:t>
      </w:r>
      <w:r w:rsidR="0071429C" w:rsidRPr="0071429C">
        <w:rPr>
          <w:noProof/>
          <w:szCs w:val="24"/>
        </w:rPr>
        <w:t>)</w:t>
      </w:r>
      <w:r w:rsidR="009F5816" w:rsidRPr="00F648BE">
        <w:rPr>
          <w:szCs w:val="24"/>
        </w:rPr>
        <w:fldChar w:fldCharType="end"/>
      </w:r>
      <w:r w:rsidR="00FF0D16" w:rsidRPr="00F648BE">
        <w:rPr>
          <w:szCs w:val="24"/>
        </w:rPr>
        <w:t xml:space="preserve">, while tree crop area was derived from FAO statistics on </w:t>
      </w:r>
      <w:r w:rsidR="00BE6C42" w:rsidRPr="00F648BE">
        <w:rPr>
          <w:szCs w:val="24"/>
        </w:rPr>
        <w:t xml:space="preserve">permanent </w:t>
      </w:r>
      <w:r w:rsidR="00FF0D16" w:rsidRPr="00F648BE">
        <w:rPr>
          <w:szCs w:val="24"/>
        </w:rPr>
        <w:t xml:space="preserve">crop area </w:t>
      </w:r>
      <w:r w:rsidR="009F5816" w:rsidRPr="00F648BE">
        <w:rPr>
          <w:szCs w:val="24"/>
        </w:rPr>
        <w:fldChar w:fldCharType="begin" w:fldLock="1"/>
      </w:r>
      <w:r w:rsidR="001C17CC">
        <w:rPr>
          <w:szCs w:val="24"/>
        </w:rPr>
        <w:instrText>ADDIN CSL_CITATION {"citationItems":[{"id":"ITEM-1","itemData":{"URL":"http://faostat.fao.org/site/291/default.aspx","accessed":{"date-parts":[["2019","1","6"]]},"author":[{"dropping-particle":"","family":"FAO","given":"","non-dropping-particle":"","parse-names":false,"suffix":""}],"id":"ITEM-1","issued":{"date-parts":[["2019"]]},"title":"FAOSTAT agricultural statistics database.","type":"webpage"},"uris":["http://www.mendeley.com/documents/?uuid=48f28656-6f02-4ae9-ba03-a9a0285910e0"]}],"mendeley":{"formattedCitation":"(&lt;i&gt;18&lt;/i&gt;)","plainTextFormattedCitation":"(18)","previouslyFormattedCitation":"(&lt;i&gt;18&lt;/i&gt;)"},"properties":{"noteIndex":0},"schema":"https://github.com/citation-style-language/schema/raw/master/csl-citation.json"}</w:instrText>
      </w:r>
      <w:r w:rsidR="009F5816" w:rsidRPr="00F648BE">
        <w:rPr>
          <w:szCs w:val="24"/>
        </w:rPr>
        <w:fldChar w:fldCharType="separate"/>
      </w:r>
      <w:r w:rsidR="0071429C" w:rsidRPr="0071429C">
        <w:rPr>
          <w:noProof/>
          <w:szCs w:val="24"/>
        </w:rPr>
        <w:t>(</w:t>
      </w:r>
      <w:r w:rsidR="0071429C" w:rsidRPr="0071429C">
        <w:rPr>
          <w:i/>
          <w:noProof/>
          <w:szCs w:val="24"/>
        </w:rPr>
        <w:t>18</w:t>
      </w:r>
      <w:r w:rsidR="0071429C" w:rsidRPr="0071429C">
        <w:rPr>
          <w:noProof/>
          <w:szCs w:val="24"/>
        </w:rPr>
        <w:t>)</w:t>
      </w:r>
      <w:r w:rsidR="009F5816" w:rsidRPr="00F648BE">
        <w:rPr>
          <w:szCs w:val="24"/>
        </w:rPr>
        <w:fldChar w:fldCharType="end"/>
      </w:r>
      <w:r w:rsidR="00BE6C42" w:rsidRPr="00F648BE">
        <w:rPr>
          <w:szCs w:val="24"/>
        </w:rPr>
        <w:t xml:space="preserve">.  Permanent crops </w:t>
      </w:r>
      <w:proofErr w:type="gramStart"/>
      <w:r w:rsidR="00BE6C42" w:rsidRPr="00F648BE">
        <w:rPr>
          <w:szCs w:val="24"/>
        </w:rPr>
        <w:t>were defined</w:t>
      </w:r>
      <w:proofErr w:type="gramEnd"/>
      <w:r w:rsidR="00BE6C42" w:rsidRPr="00F648BE">
        <w:rPr>
          <w:szCs w:val="24"/>
        </w:rPr>
        <w:t xml:space="preserve"> as </w:t>
      </w:r>
      <w:r w:rsidR="00D665F5" w:rsidRPr="00F648BE">
        <w:rPr>
          <w:szCs w:val="24"/>
        </w:rPr>
        <w:t xml:space="preserve">“land cultivated with crops that occupy the land for long periods and need not be replanted after each harvest, such as cocoa, coffee, and rubber. This category includes land under flowering shrubs, fruit trees, nut trees, and vines, but excludes land under trees grown for wood or timber.”  Permanent crop area included several widely cultivated tree crop species (e.g., oil palm, rubber, and other plantation species), but </w:t>
      </w:r>
      <w:r w:rsidR="009F26E3" w:rsidRPr="00F648BE">
        <w:rPr>
          <w:szCs w:val="24"/>
        </w:rPr>
        <w:t xml:space="preserve">also </w:t>
      </w:r>
      <w:r w:rsidR="00D665F5" w:rsidRPr="00F648BE">
        <w:rPr>
          <w:szCs w:val="24"/>
        </w:rPr>
        <w:t xml:space="preserve">included several species that did not meet our definition of plantations (e.g., coffee agroforestry) or the Hansen et al. definition of tree height (&lt;5 m; tea plantations).  </w:t>
      </w:r>
    </w:p>
    <w:p w14:paraId="4A1F94A3" w14:textId="77777777" w:rsidR="00EE3F1C" w:rsidRPr="006E10F9" w:rsidRDefault="00EE3F1C" w:rsidP="00FF0D16">
      <w:pPr>
        <w:spacing w:line="480" w:lineRule="auto"/>
        <w:rPr>
          <w:szCs w:val="24"/>
          <w:highlight w:val="green"/>
        </w:rPr>
      </w:pPr>
    </w:p>
    <w:p w14:paraId="6F4BD97E" w14:textId="77777777" w:rsidR="00FF0D16" w:rsidRPr="00F648BE" w:rsidRDefault="00FF0D16" w:rsidP="00FF0D16">
      <w:pPr>
        <w:spacing w:line="480" w:lineRule="auto"/>
        <w:rPr>
          <w:szCs w:val="24"/>
        </w:rPr>
      </w:pPr>
      <w:r w:rsidRPr="00F648BE">
        <w:rPr>
          <w:szCs w:val="24"/>
          <w:u w:val="single"/>
        </w:rPr>
        <w:t>Protected area analysis</w:t>
      </w:r>
    </w:p>
    <w:p w14:paraId="760CD350" w14:textId="288BAEAD" w:rsidR="00FF0D16" w:rsidRPr="006E10F9" w:rsidRDefault="00FF0D16" w:rsidP="00FF0D16">
      <w:pPr>
        <w:spacing w:line="480" w:lineRule="auto"/>
        <w:rPr>
          <w:szCs w:val="24"/>
          <w:highlight w:val="green"/>
        </w:rPr>
      </w:pPr>
      <w:r w:rsidRPr="00F648BE">
        <w:rPr>
          <w:szCs w:val="24"/>
        </w:rPr>
        <w:t xml:space="preserve">Protected area data (boundary, location, and status) were derived from the 2018 World Database </w:t>
      </w:r>
      <w:r w:rsidR="007604A8" w:rsidRPr="00F648BE">
        <w:rPr>
          <w:szCs w:val="24"/>
        </w:rPr>
        <w:t xml:space="preserve">on Protected Areas (WDPA v1.4; </w:t>
      </w:r>
      <w:r w:rsidR="007604A8" w:rsidRPr="00F648BE">
        <w:rPr>
          <w:szCs w:val="24"/>
        </w:rPr>
        <w:fldChar w:fldCharType="begin" w:fldLock="1"/>
      </w:r>
      <w:r w:rsidR="001C17CC">
        <w:rPr>
          <w:szCs w:val="24"/>
        </w:rPr>
        <w:instrText>ADDIN CSL_CITATION {"citationItems":[{"id":"ITEM-1","itemData":{"author":[{"dropping-particle":"","family":"UNEP-WCMC","given":"","non-dropping-particle":"","parse-names":false,"suffix":""}],"id":"ITEM-1","issued":{"date-parts":[["2016"]]},"publisher-place":"Cambridge, UK.","title":"World Database on Protected Areas User Manual 1.4 (downloaded 10-18)","type":"report"},"uris":["http://www.mendeley.com/documents/?uuid=989abe8c-4e16-41f9-a5c9-2d9356e5bc85"]}],"mendeley":{"formattedCitation":"(&lt;i&gt;8&lt;/i&gt;)","plainTextFormattedCitation":"(8)","previouslyFormattedCitation":"(&lt;i&gt;8&lt;/i&gt;)"},"properties":{"noteIndex":0},"schema":"https://github.com/citation-style-language/schema/raw/master/csl-citation.json"}</w:instrText>
      </w:r>
      <w:r w:rsidR="007604A8" w:rsidRPr="00F648BE">
        <w:rPr>
          <w:szCs w:val="24"/>
        </w:rPr>
        <w:fldChar w:fldCharType="separate"/>
      </w:r>
      <w:r w:rsidR="0071429C" w:rsidRPr="0071429C">
        <w:rPr>
          <w:noProof/>
          <w:szCs w:val="24"/>
        </w:rPr>
        <w:t>(</w:t>
      </w:r>
      <w:r w:rsidR="0071429C" w:rsidRPr="0071429C">
        <w:rPr>
          <w:i/>
          <w:noProof/>
          <w:szCs w:val="24"/>
        </w:rPr>
        <w:t>8</w:t>
      </w:r>
      <w:r w:rsidR="0071429C" w:rsidRPr="0071429C">
        <w:rPr>
          <w:noProof/>
          <w:szCs w:val="24"/>
        </w:rPr>
        <w:t>)</w:t>
      </w:r>
      <w:r w:rsidR="007604A8" w:rsidRPr="00F648BE">
        <w:rPr>
          <w:szCs w:val="24"/>
        </w:rPr>
        <w:fldChar w:fldCharType="end"/>
      </w:r>
      <w:r w:rsidRPr="00F648BE">
        <w:rPr>
          <w:szCs w:val="24"/>
        </w:rPr>
        <w:t>). We followed similar global studies</w:t>
      </w:r>
      <w:r w:rsidR="005F6CD2" w:rsidRPr="00F648BE">
        <w:rPr>
          <w:szCs w:val="24"/>
        </w:rPr>
        <w:t xml:space="preserve"> (e.g., </w:t>
      </w:r>
      <w:r w:rsidR="005F6CD2" w:rsidRPr="00F648BE">
        <w:rPr>
          <w:szCs w:val="24"/>
        </w:rPr>
        <w:fldChar w:fldCharType="begin" w:fldLock="1"/>
      </w:r>
      <w:r w:rsidR="001C17CC">
        <w:rPr>
          <w:szCs w:val="24"/>
        </w:rPr>
        <w:instrText>ADDIN CSL_CITATION {"citationItems":[{"id":"ITEM-1","itemData":{"DOI":"10.1126/science.aac9180","abstract":"Animals that migrate pass through a varying number of regions. Each of these regions contributes to a different component of their life cycles. Runge et al. looked at the degree of protection migratory birds receive, globally, across their breeding and wintering ranges. A remarkably low percentage of migratory birds receive adequate protection across their entire ranges. Given that over half the world&amp;#039;s migratory bird populations are declining, these results emphasize the urgency with which we must act to protect birds across their entire migratory cycle.Science, this issue p. 1255Migratory species depend on a suite of interconnected sites. Threats to unprotected links in these chains of sites are driving rapid population declines of migrants around the world, yet the extent to which different parts of the annual cycle are protected remains unknown. We show that just 9% of 1451 migratory birds are adequately covered by protected areas across all stages of their annual cycle, in comparison with 45% of nonmigratory birds. This discrepancy is driven by protected area placement that does not cover the full annual cycle of migratory species, indicating that global efforts toward coordinated conservation planning for migrants are yet to bear fruit. Better-targeted investment and enhanced coordination among countries are needed to conserve migratory species throughout their migratory cycle.","author":[{"dropping-particle":"","family":"Runge","given":"Claire A","non-dropping-particle":"","parse-names":false,"suffix":""},{"dropping-particle":"","family":"Watson","given":"James E M","non-dropping-particle":"","parse-names":false,"suffix":""},{"dropping-particle":"","family":"Butchart","given":"Stuart H M","non-dropping-particle":"","parse-names":false,"suffix":""},{"dropping-particle":"","family":"Hanson","given":"Jeffrey O","non-dropping-particle":"","parse-names":false,"suffix":""},{"dropping-particle":"","family":"Possingham","given":"Hugh P","non-dropping-particle":"","parse-names":false,"suffix":""},{"dropping-particle":"","family":"Fuller","given":"Richard A","non-dropping-particle":"","parse-names":false,"suffix":""}],"container-title":"Science","id":"ITEM-1","issue":"6265","issued":{"date-parts":[["2015","12","4"]]},"page":"1255 LP  - 1258","title":"Protected areas and global conservation of migratory birds","type":"article-journal","volume":"350"},"uris":["http://www.mendeley.com/documents/?uuid=bbe8dc5c-c15c-494e-af00-010c030fbbc3"]}],"mendeley":{"formattedCitation":"(&lt;i&gt;19&lt;/i&gt;)","plainTextFormattedCitation":"(19)","previouslyFormattedCitation":"(&lt;i&gt;19&lt;/i&gt;)"},"properties":{"noteIndex":0},"schema":"https://github.com/citation-style-language/schema/raw/master/csl-citation.json"}</w:instrText>
      </w:r>
      <w:r w:rsidR="005F6CD2" w:rsidRPr="00F648BE">
        <w:rPr>
          <w:szCs w:val="24"/>
        </w:rPr>
        <w:fldChar w:fldCharType="separate"/>
      </w:r>
      <w:r w:rsidR="0071429C" w:rsidRPr="0071429C">
        <w:rPr>
          <w:noProof/>
          <w:szCs w:val="24"/>
        </w:rPr>
        <w:t>(</w:t>
      </w:r>
      <w:r w:rsidR="0071429C" w:rsidRPr="0071429C">
        <w:rPr>
          <w:i/>
          <w:noProof/>
          <w:szCs w:val="24"/>
        </w:rPr>
        <w:t>19</w:t>
      </w:r>
      <w:r w:rsidR="0071429C" w:rsidRPr="0071429C">
        <w:rPr>
          <w:noProof/>
          <w:szCs w:val="24"/>
        </w:rPr>
        <w:t>)</w:t>
      </w:r>
      <w:r w:rsidR="005F6CD2" w:rsidRPr="00F648BE">
        <w:rPr>
          <w:szCs w:val="24"/>
        </w:rPr>
        <w:fldChar w:fldCharType="end"/>
      </w:r>
      <w:r w:rsidR="005F6CD2" w:rsidRPr="00F648BE">
        <w:rPr>
          <w:szCs w:val="24"/>
        </w:rPr>
        <w:t xml:space="preserve"> and WDPA analysis guidelines (Protected Planet, https://www.protectedplanet.net/en/resources/calculating-protected-area-coverage)</w:t>
      </w:r>
      <w:r w:rsidRPr="00F648BE">
        <w:rPr>
          <w:szCs w:val="24"/>
        </w:rPr>
        <w:t xml:space="preserve"> in preparing this dataset for analysis, differing from previous studies </w:t>
      </w:r>
      <w:r w:rsidR="00B350F3" w:rsidRPr="00F648BE">
        <w:rPr>
          <w:szCs w:val="24"/>
        </w:rPr>
        <w:t>in two ways: 1) in permitting protected area overlap, and 2)</w:t>
      </w:r>
      <w:r w:rsidRPr="00F648BE">
        <w:rPr>
          <w:szCs w:val="24"/>
        </w:rPr>
        <w:t xml:space="preserve"> in using the original data projection </w:t>
      </w:r>
      <w:r w:rsidRPr="00F648BE">
        <w:rPr>
          <w:szCs w:val="24"/>
        </w:rPr>
        <w:lastRenderedPageBreak/>
        <w:t xml:space="preserve">(WGS84) for area calculations, rather than a distorted </w:t>
      </w:r>
      <w:proofErr w:type="spellStart"/>
      <w:r w:rsidRPr="00F648BE">
        <w:rPr>
          <w:szCs w:val="24"/>
        </w:rPr>
        <w:t>Molleweide</w:t>
      </w:r>
      <w:proofErr w:type="spellEnd"/>
      <w:r w:rsidRPr="00F648BE">
        <w:rPr>
          <w:szCs w:val="24"/>
        </w:rPr>
        <w:t xml:space="preserve"> projection. First, we selected protected areas </w:t>
      </w:r>
      <w:r w:rsidR="002A17D7" w:rsidRPr="00F648BE">
        <w:rPr>
          <w:szCs w:val="24"/>
        </w:rPr>
        <w:t xml:space="preserve">(PAs) </w:t>
      </w:r>
      <w:r w:rsidRPr="00F648BE">
        <w:rPr>
          <w:szCs w:val="24"/>
        </w:rPr>
        <w:t xml:space="preserve">from the WDPA that had a status of “designated”, “inscribed”, or “established”, and were not designated as UNESCO Man and Biosphere Reserves, Forest Plantations, or Biosphere Reserves with an IUCN protection category below Ia. Second, we excluded </w:t>
      </w:r>
      <w:r w:rsidR="002A17D7" w:rsidRPr="00F648BE">
        <w:rPr>
          <w:szCs w:val="24"/>
        </w:rPr>
        <w:t>PAs</w:t>
      </w:r>
      <w:r w:rsidRPr="00F648BE">
        <w:rPr>
          <w:szCs w:val="24"/>
        </w:rPr>
        <w:t xml:space="preserve"> represented as only a point in the database, retaining only protected areas with detailed geographies. Third, we restricted our analysis to tropical terrestrial areas </w:t>
      </w:r>
      <w:r w:rsidR="00B350F3" w:rsidRPr="00F648BE">
        <w:rPr>
          <w:szCs w:val="24"/>
        </w:rPr>
        <w:t xml:space="preserve">by excluding marine </w:t>
      </w:r>
      <w:r w:rsidR="002A17D7" w:rsidRPr="00F648BE">
        <w:rPr>
          <w:szCs w:val="24"/>
        </w:rPr>
        <w:t>PAs</w:t>
      </w:r>
      <w:r w:rsidR="00B350F3" w:rsidRPr="00F648BE">
        <w:rPr>
          <w:szCs w:val="24"/>
        </w:rPr>
        <w:t xml:space="preserve"> and</w:t>
      </w:r>
      <w:r w:rsidRPr="00F648BE">
        <w:rPr>
          <w:szCs w:val="24"/>
        </w:rPr>
        <w:t xml:space="preserve"> </w:t>
      </w:r>
      <w:r w:rsidR="00B350F3" w:rsidRPr="00F648BE">
        <w:rPr>
          <w:szCs w:val="24"/>
        </w:rPr>
        <w:t xml:space="preserve">by clipping </w:t>
      </w:r>
      <w:r w:rsidRPr="00F648BE">
        <w:rPr>
          <w:szCs w:val="24"/>
        </w:rPr>
        <w:t xml:space="preserve">protected area polygons within a bounding box </w:t>
      </w:r>
      <w:r w:rsidR="00B350F3" w:rsidRPr="00F648BE">
        <w:rPr>
          <w:szCs w:val="24"/>
        </w:rPr>
        <w:t>extending</w:t>
      </w:r>
      <w:r w:rsidRPr="00F648BE">
        <w:rPr>
          <w:szCs w:val="24"/>
        </w:rPr>
        <w:t xml:space="preserve"> from 25° N to 25° S.  Fourth, </w:t>
      </w:r>
      <w:r w:rsidR="00B350F3" w:rsidRPr="00F648BE">
        <w:rPr>
          <w:szCs w:val="24"/>
        </w:rPr>
        <w:t>we permitted double c</w:t>
      </w:r>
      <w:r w:rsidR="002A17D7" w:rsidRPr="00F648BE">
        <w:rPr>
          <w:szCs w:val="24"/>
        </w:rPr>
        <w:t>ounting of overlapping PAs</w:t>
      </w:r>
      <w:r w:rsidR="00B350F3" w:rsidRPr="00F648BE">
        <w:rPr>
          <w:szCs w:val="24"/>
        </w:rPr>
        <w:t xml:space="preserve">.  Our preliminary analysis indicated only small differences in our results if we eliminated protected area overlap (&lt;0.3% difference).  </w:t>
      </w:r>
    </w:p>
    <w:p w14:paraId="65138ADD" w14:textId="77777777" w:rsidR="00FF0D16" w:rsidRPr="006E10F9" w:rsidRDefault="00FF0D16" w:rsidP="00FF0D16">
      <w:pPr>
        <w:spacing w:line="480" w:lineRule="auto"/>
        <w:rPr>
          <w:szCs w:val="24"/>
          <w:highlight w:val="green"/>
        </w:rPr>
      </w:pPr>
    </w:p>
    <w:p w14:paraId="1F727629" w14:textId="64729291" w:rsidR="002A17D7" w:rsidRPr="00F648BE" w:rsidRDefault="00FF0D16" w:rsidP="00FF0D16">
      <w:pPr>
        <w:spacing w:line="480" w:lineRule="auto"/>
        <w:rPr>
          <w:szCs w:val="24"/>
        </w:rPr>
      </w:pPr>
      <w:r w:rsidRPr="00F648BE">
        <w:rPr>
          <w:szCs w:val="24"/>
        </w:rPr>
        <w:t xml:space="preserve">To examine how tree plantation expansion and natural forest recovery affected </w:t>
      </w:r>
      <w:r w:rsidR="000B72EF" w:rsidRPr="00F648BE">
        <w:rPr>
          <w:szCs w:val="24"/>
        </w:rPr>
        <w:t>PAs</w:t>
      </w:r>
      <w:r w:rsidRPr="00F648BE">
        <w:rPr>
          <w:szCs w:val="24"/>
        </w:rPr>
        <w:t xml:space="preserve"> across our study region, we quantified the area of plantation and regrowth located in three buffers: A) near but outside </w:t>
      </w:r>
      <w:r w:rsidR="000B72EF" w:rsidRPr="00F648BE">
        <w:rPr>
          <w:szCs w:val="24"/>
        </w:rPr>
        <w:t>PAs</w:t>
      </w:r>
      <w:r w:rsidRPr="00F648BE">
        <w:rPr>
          <w:szCs w:val="24"/>
        </w:rPr>
        <w:t xml:space="preserve"> (≤1 km from the border); B) just inside </w:t>
      </w:r>
      <w:r w:rsidR="000B72EF" w:rsidRPr="00F648BE">
        <w:rPr>
          <w:szCs w:val="24"/>
        </w:rPr>
        <w:t>PAs</w:t>
      </w:r>
      <w:r w:rsidRPr="00F648BE">
        <w:rPr>
          <w:szCs w:val="24"/>
        </w:rPr>
        <w:t xml:space="preserve"> (≤1 km from the border); and C) in the interior of </w:t>
      </w:r>
      <w:r w:rsidR="000B72EF" w:rsidRPr="00F648BE">
        <w:rPr>
          <w:szCs w:val="24"/>
        </w:rPr>
        <w:t>PAs</w:t>
      </w:r>
      <w:r w:rsidRPr="00F648BE">
        <w:rPr>
          <w:szCs w:val="24"/>
        </w:rPr>
        <w:t xml:space="preserve"> (&gt;1 km from the border).  </w:t>
      </w:r>
      <w:r w:rsidR="002A17D7" w:rsidRPr="00F648BE">
        <w:rPr>
          <w:szCs w:val="24"/>
        </w:rPr>
        <w:t>We combined buffers B and C (all area</w:t>
      </w:r>
      <w:r w:rsidR="000B72EF" w:rsidRPr="00F648BE">
        <w:rPr>
          <w:szCs w:val="24"/>
        </w:rPr>
        <w:t>s</w:t>
      </w:r>
      <w:r w:rsidR="002A17D7" w:rsidRPr="00F648BE">
        <w:rPr>
          <w:szCs w:val="24"/>
        </w:rPr>
        <w:t xml:space="preserve"> inside </w:t>
      </w:r>
      <w:r w:rsidR="000B72EF" w:rsidRPr="00F648BE">
        <w:rPr>
          <w:szCs w:val="24"/>
        </w:rPr>
        <w:t>PAs</w:t>
      </w:r>
      <w:r w:rsidR="002A17D7" w:rsidRPr="00F648BE">
        <w:rPr>
          <w:szCs w:val="24"/>
        </w:rPr>
        <w:t xml:space="preserve">) for further analysis.  </w:t>
      </w:r>
      <w:r w:rsidRPr="00F648BE">
        <w:rPr>
          <w:szCs w:val="24"/>
        </w:rPr>
        <w:t xml:space="preserve">Of these three buffers, only the interior of </w:t>
      </w:r>
      <w:r w:rsidR="000B72EF" w:rsidRPr="00F648BE">
        <w:rPr>
          <w:szCs w:val="24"/>
        </w:rPr>
        <w:t>PAs</w:t>
      </w:r>
      <w:r w:rsidRPr="00F648BE">
        <w:rPr>
          <w:szCs w:val="24"/>
        </w:rPr>
        <w:t xml:space="preserve"> </w:t>
      </w:r>
      <w:proofErr w:type="gramStart"/>
      <w:r w:rsidRPr="00F648BE">
        <w:rPr>
          <w:szCs w:val="24"/>
        </w:rPr>
        <w:t>was regularly used</w:t>
      </w:r>
      <w:proofErr w:type="gramEnd"/>
      <w:r w:rsidRPr="00F648BE">
        <w:rPr>
          <w:szCs w:val="24"/>
        </w:rPr>
        <w:t xml:space="preserve"> as training data in this analysis, and therefore we might expect a strong bias towards prediction of natural regrowth in the interior buffer. However, if spatial autocorrelation is a strong driver of our land-use predictions </w:t>
      </w:r>
      <w:r w:rsidR="005F6CD2" w:rsidRPr="00F648BE">
        <w:rPr>
          <w:szCs w:val="24"/>
        </w:rPr>
        <w:fldChar w:fldCharType="begin" w:fldLock="1"/>
      </w:r>
      <w:r w:rsidR="001C17CC">
        <w:rPr>
          <w:szCs w:val="24"/>
        </w:rPr>
        <w:instrText>ADDIN CSL_CITATION {"citationItems":[{"id":"ITEM-1","itemData":{"DOI":"10.1038/s41467-020-18321-y","ISSN":"2041-1723","abstract":"Mapping aboveground forest biomass is central for assessing the global carbon balance. However, current large-scale maps show strong disparities, despite good validation statistics of their underlying models. Here, we attribute this contradiction to a flaw in the validation methods, which ignore spatial autocorrelation (SAC) in data, leading to overoptimistic assessment of model predictive power. To illustrate this issue, we reproduce the approach of large-scale mapping studies using a massive forest inventory dataset of 11.8 million trees in central Africa to train and validate a random forest model based on multispectral and environmental variables. A standard nonspatial validation method suggests that the model predicts more than half of the forest biomass variation, while spatial validation methods accounting for SAC reveal quasi-null predictive power. This study underscores how a common practice in big data mapping studies shows an apparent high predictive power, even when predictors have poor relationships with the ecological variable of interest, thus possibly leading to erroneous maps and interpretations.","author":[{"dropping-particle":"","family":"Ploton","given":"Pierre","non-dropping-particle":"","parse-names":false,"suffix":""},{"dropping-particle":"","family":"Mortier","given":"Frédéric","non-dropping-particle":"","parse-names":false,"suffix":""},{"dropping-particle":"","family":"Réjou-Méchain","given":"Maxime","non-dropping-particle":"","parse-names":false,"suffix":""},{"dropping-particle":"","family":"Barbier","given":"Nicolas","non-dropping-particle":"","parse-names":false,"suffix":""},{"dropping-particle":"","family":"Picard","given":"Nicolas","non-dropping-particle":"","parse-names":false,"suffix":""},{"dropping-particle":"","family":"Rossi","given":"Vivien","non-dropping-particle":"","parse-names":false,"suffix":""},{"dropping-particle":"","family":"Dormann","given":"Carsten","non-dropping-particle":"","parse-names":false,"suffix":""},{"dropping-particle":"","family":"Cornu","given":"Guillaume","non-dropping-particle":"","parse-names":false,"suffix":""},{"dropping-particle":"","family":"Viennois","given":"Gaëlle","non-dropping-particle":"","parse-names":false,"suffix":""},{"dropping-particle":"","family":"Bayol","given":"Nicolas","non-dropping-particle":"","parse-names":false,"suffix":""},{"dropping-particle":"","family":"Lyapustin","given":"Alexei","non-dropping-particle":"","parse-names":false,"suffix":""},{"dropping-particle":"","family":"Gourlet-Fleury","given":"Sylvie","non-dropping-particle":"","parse-names":false,"suffix":""},{"dropping-particle":"","family":"Pélissier","given":"Raphaël","non-dropping-particle":"","parse-names":false,"suffix":""}],"container-title":"Nature Communications","id":"ITEM-1","issue":"1","issued":{"date-parts":[["2020"]]},"page":"4540","title":"Spatial validation reveals poor predictive performance of large-scale ecological mapping models","type":"article-journal","volume":"11"},"uris":["http://www.mendeley.com/documents/?uuid=6168c3f8-1279-4340-9d73-f3a52755466d"]}],"mendeley":{"formattedCitation":"(&lt;i&gt;20&lt;/i&gt;)","plainTextFormattedCitation":"(20)","previouslyFormattedCitation":"(&lt;i&gt;20&lt;/i&gt;)"},"properties":{"noteIndex":0},"schema":"https://github.com/citation-style-language/schema/raw/master/csl-citation.json"}</w:instrText>
      </w:r>
      <w:r w:rsidR="005F6CD2" w:rsidRPr="00F648BE">
        <w:rPr>
          <w:szCs w:val="24"/>
        </w:rPr>
        <w:fldChar w:fldCharType="separate"/>
      </w:r>
      <w:r w:rsidR="0071429C" w:rsidRPr="0071429C">
        <w:rPr>
          <w:noProof/>
          <w:szCs w:val="24"/>
        </w:rPr>
        <w:t>(</w:t>
      </w:r>
      <w:r w:rsidR="0071429C" w:rsidRPr="0071429C">
        <w:rPr>
          <w:i/>
          <w:noProof/>
          <w:szCs w:val="24"/>
        </w:rPr>
        <w:t>20</w:t>
      </w:r>
      <w:r w:rsidR="0071429C" w:rsidRPr="0071429C">
        <w:rPr>
          <w:noProof/>
          <w:szCs w:val="24"/>
        </w:rPr>
        <w:t>)</w:t>
      </w:r>
      <w:r w:rsidR="005F6CD2" w:rsidRPr="00F648BE">
        <w:rPr>
          <w:szCs w:val="24"/>
        </w:rPr>
        <w:fldChar w:fldCharType="end"/>
      </w:r>
      <w:r w:rsidRPr="00F648BE">
        <w:rPr>
          <w:szCs w:val="24"/>
        </w:rPr>
        <w:t xml:space="preserve">, the likelihood of predictions of natural regrowth also might be biased upwards in the other two adjacent buffers. For this reason, our estimates of the extent of tree plantations in </w:t>
      </w:r>
      <w:r w:rsidR="000B72EF" w:rsidRPr="00F648BE">
        <w:rPr>
          <w:szCs w:val="24"/>
        </w:rPr>
        <w:t>PAs</w:t>
      </w:r>
      <w:r w:rsidRPr="00F648BE">
        <w:rPr>
          <w:szCs w:val="24"/>
        </w:rPr>
        <w:t xml:space="preserve"> </w:t>
      </w:r>
      <w:proofErr w:type="gramStart"/>
      <w:r w:rsidRPr="00F648BE">
        <w:rPr>
          <w:szCs w:val="24"/>
        </w:rPr>
        <w:t>can be regarded</w:t>
      </w:r>
      <w:proofErr w:type="gramEnd"/>
      <w:r w:rsidRPr="00F648BE">
        <w:rPr>
          <w:szCs w:val="24"/>
        </w:rPr>
        <w:t xml:space="preserve"> as conservative. </w:t>
      </w:r>
    </w:p>
    <w:p w14:paraId="7B6DF010" w14:textId="77777777" w:rsidR="009F26E3" w:rsidRPr="006E10F9" w:rsidRDefault="009F26E3" w:rsidP="00FF0D16">
      <w:pPr>
        <w:spacing w:line="480" w:lineRule="auto"/>
        <w:rPr>
          <w:strike/>
          <w:szCs w:val="24"/>
          <w:highlight w:val="green"/>
        </w:rPr>
      </w:pPr>
    </w:p>
    <w:p w14:paraId="0D91795D" w14:textId="7483DF61" w:rsidR="003372D1" w:rsidRPr="00F648BE" w:rsidRDefault="002A17D7" w:rsidP="003372D1">
      <w:pPr>
        <w:spacing w:line="480" w:lineRule="auto"/>
      </w:pPr>
      <w:r w:rsidRPr="00F648BE">
        <w:rPr>
          <w:szCs w:val="24"/>
        </w:rPr>
        <w:lastRenderedPageBreak/>
        <w:t>To limit the impact of misclassification error on estimates of plantation area within protected areas</w:t>
      </w:r>
      <w:r w:rsidR="000B72EF" w:rsidRPr="00F648BE">
        <w:rPr>
          <w:szCs w:val="24"/>
        </w:rPr>
        <w:t>, we further restricted our analysis of plantation invasion into PAs. Only PAs containing &gt;</w:t>
      </w:r>
      <w:proofErr w:type="gramStart"/>
      <w:r w:rsidR="000B72EF" w:rsidRPr="00F648BE">
        <w:rPr>
          <w:szCs w:val="24"/>
        </w:rPr>
        <w:t>5</w:t>
      </w:r>
      <w:proofErr w:type="gramEnd"/>
      <w:r w:rsidR="000B72EF" w:rsidRPr="00F648BE">
        <w:rPr>
          <w:szCs w:val="24"/>
        </w:rPr>
        <w:t xml:space="preserve"> ha of plantation area were considered to be invaded by plantations; in our dataset, five hectares is the approximate estimated mean size of tree plantations in Africa.  Protected areas with &gt;50 ha of plantation area were considered to be heavily invaded.  We then used high-resolution imagery (see above for methods) to manually inspect </w:t>
      </w:r>
      <w:r w:rsidR="009F26E3" w:rsidRPr="00F648BE">
        <w:rPr>
          <w:szCs w:val="24"/>
        </w:rPr>
        <w:t>all</w:t>
      </w:r>
      <w:r w:rsidR="000B72EF" w:rsidRPr="00F648BE">
        <w:rPr>
          <w:szCs w:val="24"/>
        </w:rPr>
        <w:t xml:space="preserve"> protected areas</w:t>
      </w:r>
      <w:r w:rsidR="009F26E3" w:rsidRPr="00F648BE">
        <w:rPr>
          <w:szCs w:val="24"/>
        </w:rPr>
        <w:t xml:space="preserve"> with &gt;</w:t>
      </w:r>
      <w:proofErr w:type="gramStart"/>
      <w:r w:rsidR="009F26E3" w:rsidRPr="00F648BE">
        <w:rPr>
          <w:szCs w:val="24"/>
        </w:rPr>
        <w:t>5</w:t>
      </w:r>
      <w:proofErr w:type="gramEnd"/>
      <w:r w:rsidR="009F26E3" w:rsidRPr="00F648BE">
        <w:rPr>
          <w:szCs w:val="24"/>
        </w:rPr>
        <w:t xml:space="preserve"> ha of plantation expansion, and removed incorrectly predicted plantation polygons from the affected PA’s area estimate. </w:t>
      </w:r>
      <w:r w:rsidR="00AA367C" w:rsidRPr="00F648BE">
        <w:t>Finally,  to quantify the effect of human influence and accessibility on protected areas, we calculated the maximum human impact index</w:t>
      </w:r>
      <w:r w:rsidR="00402015" w:rsidRPr="00F648BE">
        <w:t xml:space="preserve"> (HII)</w:t>
      </w:r>
      <w:r w:rsidR="00AA367C" w:rsidRPr="00F648BE">
        <w:t xml:space="preserve"> </w:t>
      </w:r>
      <w:r w:rsidR="00AA367C" w:rsidRPr="00F648BE">
        <w:fldChar w:fldCharType="begin" w:fldLock="1"/>
      </w:r>
      <w:r w:rsidR="001C17CC">
        <w:instrText>ADDIN CSL_CITATION {"citationItems":[{"id":"ITEM-1","itemData":{"DOI":"10.1038/sdata.2016.67","ISSN":"2052-4463","abstract":"Remotely-sensed and bottom-up survey information were compiled on eight variables measuring the direct and indirect human pressures on the environment globally in 1993 and 2009. This represents not only the most current information of its type, but also the first temporally-consistent set of Human Footprint maps. Data on human pressures were acquired or developed for: 1) built environments, 2) population density, 3) electric infrastructure, 4) crop lands, 5) pasture lands, 6) roads, 7) railways, and 8) navigable waterways. Pressures were then overlaid to create the standardized Human Footprint maps for all non-Antarctic land areas. A validation analysis using scored pressures from 3114×1 km2 random sample plots revealed strong agreement with the Human Footprint maps. We anticipate that the Human Footprint maps will find a range of uses as proxies for human disturbance of natural systems. The updated maps should provide an increased understanding of the human pressures that drive macro-ecological patterns, as well as for tracking environmental change and informing conservation science and application.","author":[{"dropping-particle":"","family":"Venter","given":"Oscar","non-dropping-particle":"","parse-names":false,"suffix":""},{"dropping-particle":"","family":"Sanderson","given":"Eric W","non-dropping-particle":"","parse-names":false,"suffix":""},{"dropping-particle":"","family":"Magrach","given":"Ainhoa","non-dropping-particle":"","parse-names":false,"suffix":""},{"dropping-particle":"","family":"Allan","given":"James R","non-dropping-particle":"","parse-names":false,"suffix":""},{"dropping-particle":"","family":"Beher","given":"Jutta","non-dropping-particle":"","parse-names":false,"suffix":""},{"dropping-particle":"","family":"Jones","given":"Kendall R","non-dropping-particle":"","parse-names":false,"suffix":""},{"dropping-particle":"","family":"Possingham","given":"Hugh P","non-dropping-particle":"","parse-names":false,"suffix":""},{"dropping-particle":"","family":"Laurance","given":"William F","non-dropping-particle":"","parse-names":false,"suffix":""},{"dropping-particle":"","family":"Wood","given":"Peter","non-dropping-particle":"","parse-names":false,"suffix":""},{"dropping-particle":"","family":"Fekete","given":"Balázs M","non-dropping-particle":"","parse-names":false,"suffix":""},{"dropping-particle":"","family":"Levy","given":"Marc A","non-dropping-particle":"","parse-names":false,"suffix":""},{"dropping-particle":"","family":"Watson","given":"James E M","non-dropping-particle":"","parse-names":false,"suffix":""}],"container-title":"Scientific Data","id":"ITEM-1","issue":"1","issued":{"date-parts":[["2016"]]},"page":"160067","title":"Global terrestrial Human Footprint maps for 1993 and 2009","type":"article-journal","volume":"3"},"uris":["http://www.mendeley.com/documents/?uuid=402fdcc6-db37-42e4-8997-51f611630132"]}],"mendeley":{"formattedCitation":"(&lt;i&gt;21&lt;/i&gt;)","plainTextFormattedCitation":"(21)","previouslyFormattedCitation":"(&lt;i&gt;21&lt;/i&gt;)"},"properties":{"noteIndex":0},"schema":"https://github.com/citation-style-language/schema/raw/master/csl-citation.json"}</w:instrText>
      </w:r>
      <w:r w:rsidR="00AA367C" w:rsidRPr="00F648BE">
        <w:fldChar w:fldCharType="separate"/>
      </w:r>
      <w:r w:rsidR="0071429C" w:rsidRPr="0071429C">
        <w:rPr>
          <w:noProof/>
        </w:rPr>
        <w:t>(</w:t>
      </w:r>
      <w:r w:rsidR="0071429C" w:rsidRPr="0071429C">
        <w:rPr>
          <w:i/>
          <w:noProof/>
        </w:rPr>
        <w:t>21</w:t>
      </w:r>
      <w:r w:rsidR="0071429C" w:rsidRPr="0071429C">
        <w:rPr>
          <w:noProof/>
        </w:rPr>
        <w:t>)</w:t>
      </w:r>
      <w:r w:rsidR="00AA367C" w:rsidRPr="00F648BE">
        <w:fldChar w:fldCharType="end"/>
      </w:r>
      <w:r w:rsidR="00AA367C" w:rsidRPr="00F648BE">
        <w:t xml:space="preserve"> for each protected area</w:t>
      </w:r>
      <w:r w:rsidR="00402015" w:rsidRPr="00F648BE">
        <w:t>.  We then compared the degree of plantation invasion across PAs, comparing PAs in the top and bottom 50% of maximum HII scores</w:t>
      </w:r>
      <w:r w:rsidR="00AA367C" w:rsidRPr="00F648BE">
        <w:t xml:space="preserve">.  The protected area overlay analyses were done using the </w:t>
      </w:r>
      <w:proofErr w:type="spellStart"/>
      <w:r w:rsidR="00AA367C" w:rsidRPr="00F648BE">
        <w:t>exactextractr</w:t>
      </w:r>
      <w:proofErr w:type="spellEnd"/>
      <w:r w:rsidR="00AA367C" w:rsidRPr="00F648BE">
        <w:t xml:space="preserve"> R package (v. 0.5.1, </w:t>
      </w:r>
      <w:r w:rsidR="00AA367C" w:rsidRPr="00F648BE">
        <w:fldChar w:fldCharType="begin" w:fldLock="1"/>
      </w:r>
      <w:r w:rsidR="001C17CC">
        <w:instrText>ADDIN CSL_CITATION {"citationItems":[{"id":"ITEM-1","itemData":{"author":[{"dropping-particle":"","family":"Daniel Baston","given":"","non-dropping-particle":"","parse-names":false,"suffix":""}],"id":"ITEM-1","issued":{"date-parts":[["2020"]]},"note":"R package version 0.5.1","title":"exactextractr: Fast Extraction from Raster Datasets using Polygons","type":"article"},"uris":["http://www.mendeley.com/documents/?uuid=8f1628a1-8587-4fa2-85ec-cce5d5c0912f"]}],"mendeley":{"formattedCitation":"(&lt;i&gt;22&lt;/i&gt;)","plainTextFormattedCitation":"(22)","previouslyFormattedCitation":"(&lt;i&gt;22&lt;/i&gt;)"},"properties":{"noteIndex":0},"schema":"https://github.com/citation-style-language/schema/raw/master/csl-citation.json"}</w:instrText>
      </w:r>
      <w:r w:rsidR="00AA367C" w:rsidRPr="00F648BE">
        <w:fldChar w:fldCharType="separate"/>
      </w:r>
      <w:r w:rsidR="0071429C" w:rsidRPr="0071429C">
        <w:rPr>
          <w:noProof/>
        </w:rPr>
        <w:t>(</w:t>
      </w:r>
      <w:r w:rsidR="0071429C" w:rsidRPr="0071429C">
        <w:rPr>
          <w:i/>
          <w:noProof/>
        </w:rPr>
        <w:t>22</w:t>
      </w:r>
      <w:r w:rsidR="0071429C" w:rsidRPr="0071429C">
        <w:rPr>
          <w:noProof/>
        </w:rPr>
        <w:t>)</w:t>
      </w:r>
      <w:r w:rsidR="00AA367C" w:rsidRPr="00F648BE">
        <w:fldChar w:fldCharType="end"/>
      </w:r>
      <w:r w:rsidR="00AA367C" w:rsidRPr="00F648BE">
        <w:t>), weighted for partial HII pixel overlap.</w:t>
      </w:r>
    </w:p>
    <w:p w14:paraId="56F29DC2" w14:textId="6CA39DFF" w:rsidR="008218C4" w:rsidRPr="004438AB" w:rsidRDefault="008218C4" w:rsidP="009A5287">
      <w:pPr>
        <w:pStyle w:val="SMText"/>
        <w:ind w:firstLine="0"/>
      </w:pPr>
    </w:p>
    <w:p w14:paraId="12923ABF" w14:textId="5545DE0F" w:rsidR="00015F74" w:rsidRPr="004438AB" w:rsidRDefault="00E26E27" w:rsidP="00B41796">
      <w:pPr>
        <w:pStyle w:val="SMHeading"/>
        <w:spacing w:before="0" w:after="0" w:line="480" w:lineRule="auto"/>
      </w:pPr>
      <w:r>
        <w:t>Results</w:t>
      </w:r>
    </w:p>
    <w:p w14:paraId="71EFB626" w14:textId="77777777" w:rsidR="00F91790" w:rsidRPr="004438AB" w:rsidRDefault="00F91790" w:rsidP="00B41796">
      <w:pPr>
        <w:spacing w:line="480" w:lineRule="auto"/>
        <w:rPr>
          <w:u w:val="single"/>
        </w:rPr>
      </w:pPr>
      <w:r w:rsidRPr="004438AB">
        <w:rPr>
          <w:szCs w:val="24"/>
          <w:u w:val="single"/>
        </w:rPr>
        <w:t>Accuracy assessment</w:t>
      </w:r>
    </w:p>
    <w:p w14:paraId="411B636B" w14:textId="2861AB78" w:rsidR="00691B05" w:rsidRPr="004438AB" w:rsidRDefault="003F1E9E" w:rsidP="00B41796">
      <w:pPr>
        <w:pStyle w:val="SMSubheading"/>
        <w:spacing w:line="480" w:lineRule="auto"/>
        <w:rPr>
          <w:szCs w:val="24"/>
          <w:u w:val="none"/>
        </w:rPr>
      </w:pPr>
      <w:r w:rsidRPr="004438AB">
        <w:rPr>
          <w:szCs w:val="24"/>
          <w:u w:val="none"/>
        </w:rPr>
        <w:t xml:space="preserve">Our full accuracy assessment confirmed overall high accuracy across all three continental regions (table S6).  Plantations were overall the most accurately predicted class (global class producer’s accuracy of 92.2%), with the lowest accuracy in Africa (75.8% producer’s accuracy).   Tree plantations were the least common in Africa, but relatively diverse across the continent in species and structure, and there was likely insufficient training data for different combinations of soil background and plantation structure. Natural regrowth was also classified quite accurately (global class producer’s accuracy of 88.9%), with the lowest accuracy in Asia (80.1% producer’s accuracy). The widespread occurrence of small tree farms intermixed with native tree </w:t>
      </w:r>
      <w:r w:rsidR="00B41796" w:rsidRPr="004438AB">
        <w:rPr>
          <w:szCs w:val="24"/>
          <w:u w:val="none"/>
        </w:rPr>
        <w:t>elements</w:t>
      </w:r>
      <w:r w:rsidRPr="004438AB">
        <w:rPr>
          <w:szCs w:val="24"/>
          <w:u w:val="none"/>
        </w:rPr>
        <w:t xml:space="preserve"> </w:t>
      </w:r>
      <w:r w:rsidR="00B41796" w:rsidRPr="004438AB">
        <w:rPr>
          <w:szCs w:val="24"/>
          <w:u w:val="none"/>
        </w:rPr>
        <w:t xml:space="preserve">(e.g., jungle rubber) in Asia was challenging for our classifier to discriminate, as were selectively </w:t>
      </w:r>
      <w:r w:rsidR="00B41796" w:rsidRPr="004438AB">
        <w:rPr>
          <w:szCs w:val="24"/>
          <w:u w:val="none"/>
        </w:rPr>
        <w:lastRenderedPageBreak/>
        <w:t>logged and burnt forest patches.</w:t>
      </w:r>
      <w:r w:rsidRPr="004438AB">
        <w:rPr>
          <w:szCs w:val="24"/>
          <w:u w:val="none"/>
        </w:rPr>
        <w:t xml:space="preserve"> </w:t>
      </w:r>
      <w:r w:rsidR="00691B05" w:rsidRPr="004438AB">
        <w:rPr>
          <w:szCs w:val="24"/>
          <w:u w:val="none"/>
        </w:rPr>
        <w:t xml:space="preserve">The classifier also struggled to discriminate plantations, with their uniform structure, from the uniform structure of riparian regrowth forests.  In areas without sufficient training data, it was more likely </w:t>
      </w:r>
      <w:proofErr w:type="gramStart"/>
      <w:r w:rsidR="00691B05" w:rsidRPr="004438AB">
        <w:rPr>
          <w:szCs w:val="24"/>
          <w:u w:val="none"/>
        </w:rPr>
        <w:t>to incorrectly predict</w:t>
      </w:r>
      <w:proofErr w:type="gramEnd"/>
      <w:r w:rsidR="00691B05" w:rsidRPr="004438AB">
        <w:rPr>
          <w:szCs w:val="24"/>
          <w:u w:val="none"/>
        </w:rPr>
        <w:t xml:space="preserve"> even-aged riparian </w:t>
      </w:r>
      <w:r w:rsidR="007E6418" w:rsidRPr="004438AB">
        <w:rPr>
          <w:szCs w:val="24"/>
          <w:u w:val="none"/>
        </w:rPr>
        <w:t>regrowth patches as tree plantations</w:t>
      </w:r>
      <w:r w:rsidR="00691B05" w:rsidRPr="004438AB">
        <w:rPr>
          <w:szCs w:val="24"/>
          <w:u w:val="none"/>
        </w:rPr>
        <w:t xml:space="preserve">.  </w:t>
      </w:r>
      <w:r w:rsidR="007E6418" w:rsidRPr="004438AB">
        <w:rPr>
          <w:szCs w:val="24"/>
          <w:u w:val="none"/>
        </w:rPr>
        <w:t xml:space="preserve">In addition, the classifier was prone to over-predict natural forest in regions with insufficient training data and distinct plantation species or structures, such as India and Mexico. </w:t>
      </w:r>
      <w:r w:rsidRPr="004438AB">
        <w:rPr>
          <w:szCs w:val="24"/>
          <w:u w:val="none"/>
        </w:rPr>
        <w:t>The open class was the least accurately predicted class</w:t>
      </w:r>
      <w:r w:rsidR="00B41796" w:rsidRPr="004438AB">
        <w:rPr>
          <w:szCs w:val="24"/>
          <w:u w:val="none"/>
        </w:rPr>
        <w:t xml:space="preserve"> (54.4% global producer’s accuracy)</w:t>
      </w:r>
      <w:r w:rsidRPr="004438AB">
        <w:rPr>
          <w:szCs w:val="24"/>
          <w:u w:val="none"/>
        </w:rPr>
        <w:t>, but it was a rare class that made up only a small proportion of the validation data.  As such, confidence intervals</w:t>
      </w:r>
      <w:r w:rsidR="00B41796" w:rsidRPr="004438AB">
        <w:rPr>
          <w:szCs w:val="24"/>
          <w:u w:val="none"/>
        </w:rPr>
        <w:t xml:space="preserve"> for the open class are large, and its effect on our overall predictive ability is small.  </w:t>
      </w:r>
    </w:p>
    <w:p w14:paraId="45FBF22F" w14:textId="1005D6B2" w:rsidR="00567366" w:rsidRPr="004438AB" w:rsidRDefault="00567366" w:rsidP="00B41796">
      <w:pPr>
        <w:pStyle w:val="SMSubheading"/>
        <w:spacing w:line="480" w:lineRule="auto"/>
        <w:rPr>
          <w:szCs w:val="24"/>
          <w:u w:val="none"/>
        </w:rPr>
      </w:pPr>
    </w:p>
    <w:p w14:paraId="4B0A349E" w14:textId="7BB2A512" w:rsidR="00567366" w:rsidRPr="004438AB" w:rsidRDefault="00567366" w:rsidP="00B41796">
      <w:pPr>
        <w:pStyle w:val="SMSubheading"/>
        <w:spacing w:line="480" w:lineRule="auto"/>
        <w:rPr>
          <w:szCs w:val="24"/>
          <w:u w:val="none"/>
        </w:rPr>
      </w:pPr>
      <w:r w:rsidRPr="004438AB">
        <w:rPr>
          <w:szCs w:val="24"/>
          <w:u w:val="none"/>
        </w:rPr>
        <w:t>Accuracy remained high for all classes when the largest gain patches were removed from the validation data, decreasing only slightly (-2% overall accuracy) for small patches (table S7).  Many patches with only five Landsat pixels (the minimum mapping unit) were difficult to classify correctly, as the standard deviation was less informative than in larger patches.  By contrast, examining only patches with Medium to High predictive confidence increased overall accuracy by +1% (table S</w:t>
      </w:r>
      <w:r w:rsidR="004438AB" w:rsidRPr="004438AB">
        <w:rPr>
          <w:szCs w:val="24"/>
          <w:u w:val="none"/>
        </w:rPr>
        <w:t>8</w:t>
      </w:r>
      <w:r w:rsidRPr="004438AB">
        <w:rPr>
          <w:szCs w:val="24"/>
          <w:u w:val="none"/>
        </w:rPr>
        <w:t>). Model predictive confidence varied widely across regions for tree plantations (figure S</w:t>
      </w:r>
      <w:r w:rsidR="004438AB" w:rsidRPr="004438AB">
        <w:rPr>
          <w:szCs w:val="24"/>
          <w:u w:val="none"/>
        </w:rPr>
        <w:t>3</w:t>
      </w:r>
      <w:r w:rsidRPr="004438AB">
        <w:rPr>
          <w:szCs w:val="24"/>
          <w:u w:val="none"/>
        </w:rPr>
        <w:t>), but confidence was relatively high and uniform for natural regrowth outside regions where plantations dominated tree cover gains (southeast Brazil, Sumatra, southern China). This likely reflects the spatial uniformity of the regrowth sample across protected areas and intact forest blocks, while the plantation sample was unbalanced across species and regions</w:t>
      </w:r>
      <w:r w:rsidR="00E94ACB" w:rsidRPr="004438AB">
        <w:rPr>
          <w:szCs w:val="24"/>
          <w:u w:val="none"/>
        </w:rPr>
        <w:t xml:space="preserve"> (table S2)</w:t>
      </w:r>
      <w:r w:rsidRPr="004438AB">
        <w:rPr>
          <w:szCs w:val="24"/>
          <w:u w:val="none"/>
        </w:rPr>
        <w:t xml:space="preserve">.  </w:t>
      </w:r>
    </w:p>
    <w:p w14:paraId="6072AC42" w14:textId="69CC98BB" w:rsidR="00DB6B66" w:rsidRPr="004438AB" w:rsidRDefault="00DB6B66" w:rsidP="00B41796">
      <w:pPr>
        <w:pStyle w:val="SMSubheading"/>
        <w:spacing w:line="480" w:lineRule="auto"/>
        <w:rPr>
          <w:szCs w:val="24"/>
          <w:u w:val="none"/>
        </w:rPr>
      </w:pPr>
    </w:p>
    <w:p w14:paraId="690C3465" w14:textId="40EC1C80" w:rsidR="00DB6B66" w:rsidRPr="004438AB" w:rsidRDefault="00A40575" w:rsidP="00B41796">
      <w:pPr>
        <w:pStyle w:val="SMSubheading"/>
        <w:spacing w:line="480" w:lineRule="auto"/>
        <w:rPr>
          <w:szCs w:val="24"/>
          <w:u w:val="none"/>
        </w:rPr>
      </w:pPr>
      <w:r w:rsidRPr="004438AB">
        <w:rPr>
          <w:szCs w:val="24"/>
          <w:u w:val="none"/>
        </w:rPr>
        <w:lastRenderedPageBreak/>
        <w:t xml:space="preserve">The comparative accuracy assessment of the TMF map product </w:t>
      </w:r>
      <w:r w:rsidR="009916B2" w:rsidRPr="004438AB">
        <w:rPr>
          <w:szCs w:val="24"/>
          <w:u w:val="none"/>
        </w:rPr>
        <w:fldChar w:fldCharType="begin" w:fldLock="1"/>
      </w:r>
      <w:r w:rsidR="001C17CC">
        <w:rPr>
          <w:szCs w:val="24"/>
          <w:u w:val="none"/>
        </w:rPr>
        <w:instrText>ADDIN CSL_CITATION {"citationItems":[{"id":"ITEM-1","itemData":{"DOI":"10.1126/sciadv.abe1603","abstract":"Accurate characterization of tropical moist forest changes is needed to support conservation policies and to quantify their contribution to global carbon fluxes more effectively. We document, at pantropical scale, the extent and changes (degradation, deforestation, and recovery) of these forests over the past three decades. We estimate that 17% of tropical moist forests have disappeared since 1990 with a remaining area of 1071 million hectares in 2019, from which 10% are degraded. Our study underlines the importance of the degradation process in these ecosystems, in particular, as a precursor of deforestation, and in the recent increase in tropical moist forest disturbances (natural and anthropogenic degradation or deforestation). Without a reduction of the present disturbance rates, undisturbed forests will disappear entirely in large tropical humid regions by 2050. Our study suggests that reinforcing actions are needed to prevent the initial degradation that leads to forest clearance in 45% of the cases.","author":[{"dropping-particle":"","family":"Vancutsem","given":"C","non-dropping-particle":"","parse-names":false,"suffix":""},{"dropping-particle":"","family":"Achard","given":"F","non-dropping-particle":"","parse-names":false,"suffix":""},{"dropping-particle":"","family":"Pekel","given":"J.-F.","non-dropping-particle":"","parse-names":false,"suffix":""},{"dropping-particle":"","family":"Vieilledent","given":"G","non-dropping-particle":"","parse-names":false,"suffix":""},{"dropping-particle":"","family":"Carboni","given":"S","non-dropping-particle":"","parse-names":false,"suffix":""},{"dropping-particle":"","family":"Simonetti","given":"D","non-dropping-particle":"","parse-names":false,"suffix":""},{"dropping-particle":"","family":"Gallego","given":"J","non-dropping-particle":"","parse-names":false,"suffix":""},{"dropping-particle":"","family":"Aragão","given":"L E O C","non-dropping-particle":"","parse-names":false,"suffix":""},{"dropping-particle":"","family":"Nasi","given":"R","non-dropping-particle":"","parse-names":false,"suffix":""}],"container-title":"Science Advances","id":"ITEM-1","issue":"10","issued":{"date-parts":[["2021","3","1"]]},"page":"eabe1603","title":"Long-term (1990–2019) monitoring of forest cover changes in the humid tropics","type":"article-journal","volume":"7"},"uris":["http://www.mendeley.com/documents/?uuid=2b30e26d-cf14-4a13-bd70-491a33a316d1"]}],"mendeley":{"formattedCitation":"(&lt;i&gt;15&lt;/i&gt;)","plainTextFormattedCitation":"(15)","previouslyFormattedCitation":"(&lt;i&gt;15&lt;/i&gt;)"},"properties":{"noteIndex":0},"schema":"https://github.com/citation-style-language/schema/raw/master/csl-citation.json"}</w:instrText>
      </w:r>
      <w:r w:rsidR="009916B2" w:rsidRPr="004438AB">
        <w:rPr>
          <w:szCs w:val="24"/>
          <w:u w:val="none"/>
        </w:rPr>
        <w:fldChar w:fldCharType="separate"/>
      </w:r>
      <w:r w:rsidR="0071429C" w:rsidRPr="0071429C">
        <w:rPr>
          <w:noProof/>
          <w:szCs w:val="24"/>
          <w:u w:val="none"/>
        </w:rPr>
        <w:t>(</w:t>
      </w:r>
      <w:r w:rsidR="0071429C" w:rsidRPr="0071429C">
        <w:rPr>
          <w:i/>
          <w:noProof/>
          <w:szCs w:val="24"/>
          <w:u w:val="none"/>
        </w:rPr>
        <w:t>15</w:t>
      </w:r>
      <w:r w:rsidR="0071429C" w:rsidRPr="0071429C">
        <w:rPr>
          <w:noProof/>
          <w:szCs w:val="24"/>
          <w:u w:val="none"/>
        </w:rPr>
        <w:t>)</w:t>
      </w:r>
      <w:r w:rsidR="009916B2" w:rsidRPr="004438AB">
        <w:rPr>
          <w:szCs w:val="24"/>
          <w:u w:val="none"/>
        </w:rPr>
        <w:fldChar w:fldCharType="end"/>
      </w:r>
      <w:r w:rsidRPr="004438AB">
        <w:rPr>
          <w:szCs w:val="24"/>
          <w:u w:val="none"/>
        </w:rPr>
        <w:t xml:space="preserve"> revealed low overall accuracy (</w:t>
      </w:r>
      <w:r w:rsidR="00BF7952" w:rsidRPr="004438AB">
        <w:rPr>
          <w:szCs w:val="24"/>
          <w:u w:val="none"/>
        </w:rPr>
        <w:t>6</w:t>
      </w:r>
      <w:r w:rsidR="00BF7952">
        <w:rPr>
          <w:szCs w:val="24"/>
          <w:u w:val="none"/>
        </w:rPr>
        <w:t>3</w:t>
      </w:r>
      <w:r w:rsidRPr="004438AB">
        <w:rPr>
          <w:szCs w:val="24"/>
          <w:u w:val="none"/>
        </w:rPr>
        <w:t>.</w:t>
      </w:r>
      <w:r w:rsidR="00BF7952">
        <w:rPr>
          <w:szCs w:val="24"/>
          <w:u w:val="none"/>
        </w:rPr>
        <w:t>4</w:t>
      </w:r>
      <w:r w:rsidRPr="004438AB">
        <w:rPr>
          <w:szCs w:val="24"/>
          <w:u w:val="none"/>
        </w:rPr>
        <w:t>%; Table S</w:t>
      </w:r>
      <w:r w:rsidR="004438AB" w:rsidRPr="004438AB">
        <w:rPr>
          <w:szCs w:val="24"/>
          <w:u w:val="none"/>
        </w:rPr>
        <w:t>9</w:t>
      </w:r>
      <w:r w:rsidRPr="004438AB">
        <w:rPr>
          <w:szCs w:val="24"/>
          <w:u w:val="none"/>
        </w:rPr>
        <w:t xml:space="preserve">). </w:t>
      </w:r>
      <w:r w:rsidR="00E57CFD">
        <w:rPr>
          <w:szCs w:val="24"/>
          <w:u w:val="none"/>
        </w:rPr>
        <w:t>G</w:t>
      </w:r>
      <w:r w:rsidRPr="004438AB">
        <w:rPr>
          <w:szCs w:val="24"/>
          <w:u w:val="none"/>
        </w:rPr>
        <w:t>lobally,</w:t>
      </w:r>
      <w:r w:rsidR="009C1E36" w:rsidRPr="004438AB">
        <w:rPr>
          <w:szCs w:val="24"/>
          <w:u w:val="none"/>
        </w:rPr>
        <w:t xml:space="preserve"> </w:t>
      </w:r>
      <w:r w:rsidRPr="004438AB">
        <w:rPr>
          <w:szCs w:val="24"/>
          <w:u w:val="none"/>
        </w:rPr>
        <w:t xml:space="preserve">roughly </w:t>
      </w:r>
      <w:r w:rsidR="00BF7952">
        <w:rPr>
          <w:szCs w:val="24"/>
          <w:u w:val="none"/>
        </w:rPr>
        <w:t>40%</w:t>
      </w:r>
      <w:r w:rsidR="00BF7952" w:rsidRPr="004438AB">
        <w:rPr>
          <w:szCs w:val="24"/>
          <w:u w:val="none"/>
        </w:rPr>
        <w:t xml:space="preserve"> </w:t>
      </w:r>
      <w:r w:rsidRPr="004438AB">
        <w:rPr>
          <w:szCs w:val="24"/>
          <w:u w:val="none"/>
        </w:rPr>
        <w:t xml:space="preserve">of all plantations </w:t>
      </w:r>
      <w:proofErr w:type="gramStart"/>
      <w:r w:rsidR="00E57CFD">
        <w:rPr>
          <w:szCs w:val="24"/>
          <w:u w:val="none"/>
        </w:rPr>
        <w:t>were</w:t>
      </w:r>
      <w:r w:rsidR="00E57CFD" w:rsidRPr="004438AB">
        <w:rPr>
          <w:szCs w:val="24"/>
          <w:u w:val="none"/>
        </w:rPr>
        <w:t xml:space="preserve"> </w:t>
      </w:r>
      <w:r w:rsidRPr="004438AB">
        <w:rPr>
          <w:szCs w:val="24"/>
          <w:u w:val="none"/>
        </w:rPr>
        <w:t>misclassified</w:t>
      </w:r>
      <w:proofErr w:type="gramEnd"/>
      <w:r w:rsidRPr="004438AB">
        <w:rPr>
          <w:szCs w:val="24"/>
          <w:u w:val="none"/>
        </w:rPr>
        <w:t xml:space="preserve"> as natural regrowth</w:t>
      </w:r>
      <w:r w:rsidR="009C1E36" w:rsidRPr="004438AB">
        <w:rPr>
          <w:szCs w:val="24"/>
          <w:u w:val="none"/>
        </w:rPr>
        <w:t xml:space="preserve"> in the TMF product</w:t>
      </w:r>
      <w:r w:rsidRPr="004438AB">
        <w:rPr>
          <w:szCs w:val="24"/>
          <w:u w:val="none"/>
        </w:rPr>
        <w:t xml:space="preserve">.  This s reflected in a </w:t>
      </w:r>
      <w:r w:rsidR="00E57CFD">
        <w:rPr>
          <w:szCs w:val="24"/>
          <w:u w:val="none"/>
        </w:rPr>
        <w:t>pantropical</w:t>
      </w:r>
      <w:r w:rsidR="00E57CFD" w:rsidRPr="004438AB">
        <w:rPr>
          <w:szCs w:val="24"/>
          <w:u w:val="none"/>
        </w:rPr>
        <w:t xml:space="preserve"> </w:t>
      </w:r>
      <w:r w:rsidRPr="004438AB">
        <w:rPr>
          <w:szCs w:val="24"/>
          <w:u w:val="none"/>
        </w:rPr>
        <w:t xml:space="preserve">user's accuracy for </w:t>
      </w:r>
      <w:r w:rsidR="00F75B05" w:rsidRPr="004438AB">
        <w:rPr>
          <w:szCs w:val="24"/>
          <w:u w:val="none"/>
        </w:rPr>
        <w:t>natural regrowth</w:t>
      </w:r>
      <w:r w:rsidRPr="004438AB">
        <w:rPr>
          <w:szCs w:val="24"/>
          <w:u w:val="none"/>
        </w:rPr>
        <w:t xml:space="preserve"> of </w:t>
      </w:r>
      <w:r w:rsidR="00BF7952">
        <w:rPr>
          <w:szCs w:val="24"/>
          <w:u w:val="none"/>
        </w:rPr>
        <w:t>61</w:t>
      </w:r>
      <w:r w:rsidR="00F75B05" w:rsidRPr="004438AB">
        <w:rPr>
          <w:szCs w:val="24"/>
          <w:u w:val="none"/>
        </w:rPr>
        <w:t>.</w:t>
      </w:r>
      <w:r w:rsidR="00BF7952">
        <w:rPr>
          <w:szCs w:val="24"/>
          <w:u w:val="none"/>
        </w:rPr>
        <w:t>1</w:t>
      </w:r>
      <w:r w:rsidRPr="004438AB">
        <w:rPr>
          <w:szCs w:val="24"/>
          <w:u w:val="none"/>
        </w:rPr>
        <w:t xml:space="preserve">%, and a corresponding </w:t>
      </w:r>
      <w:r w:rsidR="00E57CFD">
        <w:rPr>
          <w:szCs w:val="24"/>
          <w:u w:val="none"/>
        </w:rPr>
        <w:t>pantropical</w:t>
      </w:r>
      <w:r w:rsidR="00E57CFD" w:rsidRPr="004438AB">
        <w:rPr>
          <w:szCs w:val="24"/>
          <w:u w:val="none"/>
        </w:rPr>
        <w:t xml:space="preserve"> </w:t>
      </w:r>
      <w:r w:rsidRPr="004438AB">
        <w:rPr>
          <w:szCs w:val="24"/>
          <w:u w:val="none"/>
        </w:rPr>
        <w:t xml:space="preserve">producer's accuracy for plantations of </w:t>
      </w:r>
      <w:r w:rsidR="00BF7952">
        <w:rPr>
          <w:szCs w:val="24"/>
          <w:u w:val="none"/>
        </w:rPr>
        <w:t>60.2</w:t>
      </w:r>
      <w:r w:rsidRPr="004438AB">
        <w:rPr>
          <w:szCs w:val="24"/>
          <w:u w:val="none"/>
        </w:rPr>
        <w:t xml:space="preserve">%. This error </w:t>
      </w:r>
      <w:r w:rsidR="00E57CFD">
        <w:rPr>
          <w:szCs w:val="24"/>
          <w:u w:val="none"/>
        </w:rPr>
        <w:t>wa</w:t>
      </w:r>
      <w:r w:rsidRPr="004438AB">
        <w:rPr>
          <w:szCs w:val="24"/>
          <w:u w:val="none"/>
        </w:rPr>
        <w:t>s large across all three continental regions, with the least error in Asia (</w:t>
      </w:r>
      <w:r w:rsidR="00BF7952">
        <w:rPr>
          <w:szCs w:val="24"/>
          <w:u w:val="none"/>
        </w:rPr>
        <w:t>70</w:t>
      </w:r>
      <w:r w:rsidR="00F75B05" w:rsidRPr="004438AB">
        <w:rPr>
          <w:szCs w:val="24"/>
          <w:u w:val="none"/>
        </w:rPr>
        <w:t>.</w:t>
      </w:r>
      <w:r w:rsidR="00BF7952">
        <w:rPr>
          <w:szCs w:val="24"/>
          <w:u w:val="none"/>
        </w:rPr>
        <w:t>9</w:t>
      </w:r>
      <w:r w:rsidRPr="004438AB">
        <w:rPr>
          <w:szCs w:val="24"/>
          <w:u w:val="none"/>
        </w:rPr>
        <w:t>% plantation producer’s accuracy) and higher error in Latin America (</w:t>
      </w:r>
      <w:r w:rsidR="00BF7952">
        <w:rPr>
          <w:szCs w:val="24"/>
          <w:u w:val="none"/>
        </w:rPr>
        <w:t>29</w:t>
      </w:r>
      <w:r w:rsidR="00F75B05" w:rsidRPr="004438AB">
        <w:rPr>
          <w:szCs w:val="24"/>
          <w:u w:val="none"/>
        </w:rPr>
        <w:t>.9</w:t>
      </w:r>
      <w:r w:rsidRPr="004438AB">
        <w:rPr>
          <w:szCs w:val="24"/>
          <w:u w:val="none"/>
        </w:rPr>
        <w:t>% plantation producer’s accuracy) and Africa (1</w:t>
      </w:r>
      <w:r w:rsidR="00BF7952">
        <w:rPr>
          <w:szCs w:val="24"/>
          <w:u w:val="none"/>
        </w:rPr>
        <w:t>9.2</w:t>
      </w:r>
      <w:r w:rsidRPr="004438AB">
        <w:rPr>
          <w:szCs w:val="24"/>
          <w:u w:val="none"/>
        </w:rPr>
        <w:t xml:space="preserve">% plantation producer’s accuracy).  The relatively lower error in Asia potentially </w:t>
      </w:r>
      <w:r w:rsidR="00E57CFD" w:rsidRPr="004438AB">
        <w:rPr>
          <w:szCs w:val="24"/>
          <w:u w:val="none"/>
        </w:rPr>
        <w:t>ar</w:t>
      </w:r>
      <w:r w:rsidR="00E57CFD">
        <w:rPr>
          <w:szCs w:val="24"/>
          <w:u w:val="none"/>
        </w:rPr>
        <w:t>ose</w:t>
      </w:r>
      <w:r w:rsidR="00E57CFD" w:rsidRPr="004438AB">
        <w:rPr>
          <w:szCs w:val="24"/>
          <w:u w:val="none"/>
        </w:rPr>
        <w:t xml:space="preserve"> </w:t>
      </w:r>
      <w:r w:rsidRPr="004438AB">
        <w:rPr>
          <w:szCs w:val="24"/>
          <w:u w:val="none"/>
        </w:rPr>
        <w:t xml:space="preserve">from their incorporation of a high-quality, single-date global oil palm map derived from remote sensing </w:t>
      </w:r>
      <w:r w:rsidR="009916B2" w:rsidRPr="004438AB">
        <w:rPr>
          <w:szCs w:val="24"/>
          <w:u w:val="none"/>
        </w:rPr>
        <w:fldChar w:fldCharType="begin" w:fldLock="1"/>
      </w:r>
      <w:r w:rsidR="001C17CC">
        <w:rPr>
          <w:szCs w:val="24"/>
          <w:u w:val="none"/>
        </w:rPr>
        <w:instrText>ADDIN CSL_CITATION {"citationItems":[{"id":"ITEM-1","itemData":{"DOI":"10.5194/essd-13-1211-2021","author":[{"dropping-particle":"","family":"Descals","given":"A","non-dropping-particle":"","parse-names":false,"suffix":""},{"dropping-particle":"","family":"Wich","given":"S","non-dropping-particle":"","parse-names":false,"suffix":""},{"dropping-particle":"","family":"Meijaard","given":"E","non-dropping-particle":"","parse-names":false,"suffix":""},{"dropping-particle":"","family":"Gaveau","given":"D L A","non-dropping-particle":"","parse-names":false,"suffix":""},{"dropping-particle":"","family":"Peedell","given":"S","non-dropping-particle":"","parse-names":false,"suffix":""},{"dropping-particle":"","family":"Szantoi","given":"Z","non-dropping-particle":"","parse-names":false,"suffix":""}],"container-title":"Earth System Science Data","id":"ITEM-1","issue":"3","issued":{"date-parts":[["2021"]]},"page":"1211-1231","title":"High-resolution global map of smallholder and industrial closed-canopy oil palm plantations","type":"article-journal","volume":"13"},"uris":["http://www.mendeley.com/documents/?uuid=7a70adfb-e700-4fb3-8bce-8980ec1a2aad"]}],"mendeley":{"formattedCitation":"(&lt;i&gt;23&lt;/i&gt;)","plainTextFormattedCitation":"(23)","previouslyFormattedCitation":"(&lt;i&gt;23&lt;/i&gt;)"},"properties":{"noteIndex":0},"schema":"https://github.com/citation-style-language/schema/raw/master/csl-citation.json"}</w:instrText>
      </w:r>
      <w:r w:rsidR="009916B2" w:rsidRPr="004438AB">
        <w:rPr>
          <w:szCs w:val="24"/>
          <w:u w:val="none"/>
        </w:rPr>
        <w:fldChar w:fldCharType="separate"/>
      </w:r>
      <w:r w:rsidR="0071429C" w:rsidRPr="0071429C">
        <w:rPr>
          <w:noProof/>
          <w:szCs w:val="24"/>
          <w:u w:val="none"/>
        </w:rPr>
        <w:t>(</w:t>
      </w:r>
      <w:r w:rsidR="0071429C" w:rsidRPr="0071429C">
        <w:rPr>
          <w:i/>
          <w:noProof/>
          <w:szCs w:val="24"/>
          <w:u w:val="none"/>
        </w:rPr>
        <w:t>23</w:t>
      </w:r>
      <w:r w:rsidR="0071429C" w:rsidRPr="0071429C">
        <w:rPr>
          <w:noProof/>
          <w:szCs w:val="24"/>
          <w:u w:val="none"/>
        </w:rPr>
        <w:t>)</w:t>
      </w:r>
      <w:r w:rsidR="009916B2" w:rsidRPr="004438AB">
        <w:rPr>
          <w:szCs w:val="24"/>
          <w:u w:val="none"/>
        </w:rPr>
        <w:fldChar w:fldCharType="end"/>
      </w:r>
      <w:r w:rsidR="00F75B05" w:rsidRPr="004438AB">
        <w:rPr>
          <w:szCs w:val="24"/>
          <w:u w:val="none"/>
        </w:rPr>
        <w:t xml:space="preserve">.  However </w:t>
      </w:r>
      <w:r w:rsidRPr="004438AB">
        <w:rPr>
          <w:szCs w:val="24"/>
          <w:u w:val="none"/>
        </w:rPr>
        <w:t xml:space="preserve">the low overall accuracy in Asia and elsewhere likely </w:t>
      </w:r>
      <w:r w:rsidR="00E57CFD" w:rsidRPr="004438AB">
        <w:rPr>
          <w:szCs w:val="24"/>
          <w:u w:val="none"/>
        </w:rPr>
        <w:t>ar</w:t>
      </w:r>
      <w:r w:rsidR="00E57CFD">
        <w:rPr>
          <w:szCs w:val="24"/>
          <w:u w:val="none"/>
        </w:rPr>
        <w:t>ose</w:t>
      </w:r>
      <w:r w:rsidR="00E57CFD" w:rsidRPr="004438AB">
        <w:rPr>
          <w:szCs w:val="24"/>
          <w:u w:val="none"/>
        </w:rPr>
        <w:t xml:space="preserve"> </w:t>
      </w:r>
      <w:r w:rsidRPr="004438AB">
        <w:rPr>
          <w:szCs w:val="24"/>
          <w:u w:val="none"/>
        </w:rPr>
        <w:t xml:space="preserve">from </w:t>
      </w:r>
      <w:r w:rsidR="00F75B05" w:rsidRPr="004438AB">
        <w:rPr>
          <w:szCs w:val="24"/>
          <w:u w:val="none"/>
        </w:rPr>
        <w:t>their dependence on</w:t>
      </w:r>
      <w:r w:rsidRPr="004438AB">
        <w:rPr>
          <w:szCs w:val="24"/>
          <w:u w:val="none"/>
        </w:rPr>
        <w:t xml:space="preserve"> a manually created plantation </w:t>
      </w:r>
      <w:r w:rsidR="009916B2" w:rsidRPr="004438AB">
        <w:rPr>
          <w:szCs w:val="24"/>
          <w:u w:val="none"/>
        </w:rPr>
        <w:t xml:space="preserve">mask </w:t>
      </w:r>
      <w:r w:rsidR="009916B2" w:rsidRPr="004438AB">
        <w:rPr>
          <w:szCs w:val="24"/>
          <w:u w:val="none"/>
        </w:rPr>
        <w:fldChar w:fldCharType="begin" w:fldLock="1"/>
      </w:r>
      <w:r w:rsidR="001C17CC">
        <w:rPr>
          <w:szCs w:val="24"/>
          <w:u w:val="none"/>
        </w:rPr>
        <w:instrText>ADDIN CSL_CITATION {"citationItems":[{"id":"ITEM-1","itemData":{"DOI":"10.1126/sciadv.abe1603","abstract":"Accurate characterization of tropical moist forest changes is needed to support conservation policies and to quantify their contribution to global carbon fluxes more effectively. We document, at pantropical scale, the extent and changes (degradation, deforestation, and recovery) of these forests over the past three decades. We estimate that 17% of tropical moist forests have disappeared since 1990 with a remaining area of 1071 million hectares in 2019, from which 10% are degraded. Our study underlines the importance of the degradation process in these ecosystems, in particular, as a precursor of deforestation, and in the recent increase in tropical moist forest disturbances (natural and anthropogenic degradation or deforestation). Without a reduction of the present disturbance rates, undisturbed forests will disappear entirely in large tropical humid regions by 2050. Our study suggests that reinforcing actions are needed to prevent the initial degradation that leads to forest clearance in 45% of the cases.","author":[{"dropping-particle":"","family":"Vancutsem","given":"C","non-dropping-particle":"","parse-names":false,"suffix":""},{"dropping-particle":"","family":"Achard","given":"F","non-dropping-particle":"","parse-names":false,"suffix":""},{"dropping-particle":"","family":"Pekel","given":"J.-F.","non-dropping-particle":"","parse-names":false,"suffix":""},{"dropping-particle":"","family":"Vieilledent","given":"G","non-dropping-particle":"","parse-names":false,"suffix":""},{"dropping-particle":"","family":"Carboni","given":"S","non-dropping-particle":"","parse-names":false,"suffix":""},{"dropping-particle":"","family":"Simonetti","given":"D","non-dropping-particle":"","parse-names":false,"suffix":""},{"dropping-particle":"","family":"Gallego","given":"J","non-dropping-particle":"","parse-names":false,"suffix":""},{"dropping-particle":"","family":"Aragão","given":"L E O C","non-dropping-particle":"","parse-names":false,"suffix":""},{"dropping-particle":"","family":"Nasi","given":"R","non-dropping-particle":"","parse-names":false,"suffix":""}],"container-title":"Science Advances","id":"ITEM-1","issue":"10","issued":{"date-parts":[["2021","3","1"]]},"page":"eabe1603","title":"Long-term (1990–2019) monitoring of forest cover changes in the humid tropics","type":"article-journal","volume":"7"},"uris":["http://www.mendeley.com/documents/?uuid=2b30e26d-cf14-4a13-bd70-491a33a316d1"]}],"mendeley":{"formattedCitation":"(&lt;i&gt;15&lt;/i&gt;)","plainTextFormattedCitation":"(15)","previouslyFormattedCitation":"(&lt;i&gt;15&lt;/i&gt;)"},"properties":{"noteIndex":0},"schema":"https://github.com/citation-style-language/schema/raw/master/csl-citation.json"}</w:instrText>
      </w:r>
      <w:r w:rsidR="009916B2" w:rsidRPr="004438AB">
        <w:rPr>
          <w:szCs w:val="24"/>
          <w:u w:val="none"/>
        </w:rPr>
        <w:fldChar w:fldCharType="separate"/>
      </w:r>
      <w:r w:rsidR="0071429C" w:rsidRPr="0071429C">
        <w:rPr>
          <w:noProof/>
          <w:szCs w:val="24"/>
          <w:u w:val="none"/>
        </w:rPr>
        <w:t>(</w:t>
      </w:r>
      <w:r w:rsidR="0071429C" w:rsidRPr="0071429C">
        <w:rPr>
          <w:i/>
          <w:noProof/>
          <w:szCs w:val="24"/>
          <w:u w:val="none"/>
        </w:rPr>
        <w:t>15</w:t>
      </w:r>
      <w:r w:rsidR="0071429C" w:rsidRPr="0071429C">
        <w:rPr>
          <w:noProof/>
          <w:szCs w:val="24"/>
          <w:u w:val="none"/>
        </w:rPr>
        <w:t>)</w:t>
      </w:r>
      <w:r w:rsidR="009916B2" w:rsidRPr="004438AB">
        <w:rPr>
          <w:szCs w:val="24"/>
          <w:u w:val="none"/>
        </w:rPr>
        <w:fldChar w:fldCharType="end"/>
      </w:r>
      <w:r w:rsidR="009C1E36" w:rsidRPr="004438AB">
        <w:rPr>
          <w:szCs w:val="24"/>
          <w:u w:val="none"/>
        </w:rPr>
        <w:t xml:space="preserve">.  </w:t>
      </w:r>
      <w:r w:rsidR="00E57CFD">
        <w:rPr>
          <w:szCs w:val="24"/>
          <w:u w:val="none"/>
        </w:rPr>
        <w:t>In addition, t</w:t>
      </w:r>
      <w:r w:rsidR="00E57CFD" w:rsidRPr="004438AB">
        <w:rPr>
          <w:szCs w:val="24"/>
          <w:u w:val="none"/>
        </w:rPr>
        <w:t xml:space="preserve">he product </w:t>
      </w:r>
      <w:r w:rsidR="00E57CFD">
        <w:rPr>
          <w:szCs w:val="24"/>
          <w:u w:val="none"/>
        </w:rPr>
        <w:t>often</w:t>
      </w:r>
      <w:r w:rsidR="00E57CFD" w:rsidRPr="004438AB">
        <w:rPr>
          <w:szCs w:val="24"/>
          <w:u w:val="none"/>
        </w:rPr>
        <w:t xml:space="preserve"> </w:t>
      </w:r>
      <w:proofErr w:type="spellStart"/>
      <w:r w:rsidR="00E57CFD" w:rsidRPr="004438AB">
        <w:rPr>
          <w:szCs w:val="24"/>
          <w:u w:val="none"/>
        </w:rPr>
        <w:t>mis</w:t>
      </w:r>
      <w:proofErr w:type="spellEnd"/>
      <w:r w:rsidR="00E57CFD" w:rsidRPr="004438AB">
        <w:rPr>
          <w:szCs w:val="24"/>
          <w:u w:val="none"/>
        </w:rPr>
        <w:t xml:space="preserve">-predicted known natural forest locations </w:t>
      </w:r>
      <w:r w:rsidR="00E57CFD">
        <w:rPr>
          <w:szCs w:val="24"/>
          <w:u w:val="none"/>
        </w:rPr>
        <w:t xml:space="preserve">as open areas </w:t>
      </w:r>
      <w:r w:rsidR="00E57CFD" w:rsidRPr="004438AB">
        <w:rPr>
          <w:szCs w:val="24"/>
          <w:u w:val="none"/>
        </w:rPr>
        <w:t xml:space="preserve">(natural forest producer’s accuracy of </w:t>
      </w:r>
      <w:r w:rsidR="00E57CFD">
        <w:rPr>
          <w:szCs w:val="24"/>
          <w:u w:val="none"/>
        </w:rPr>
        <w:t>68</w:t>
      </w:r>
      <w:r w:rsidR="00E57CFD" w:rsidRPr="004438AB">
        <w:rPr>
          <w:szCs w:val="24"/>
          <w:u w:val="none"/>
        </w:rPr>
        <w:t>.</w:t>
      </w:r>
      <w:r w:rsidR="00E57CFD">
        <w:rPr>
          <w:szCs w:val="24"/>
          <w:u w:val="none"/>
        </w:rPr>
        <w:t>9</w:t>
      </w:r>
      <w:r w:rsidR="00E57CFD" w:rsidRPr="004438AB">
        <w:rPr>
          <w:szCs w:val="24"/>
          <w:u w:val="none"/>
        </w:rPr>
        <w:t xml:space="preserve">%), which </w:t>
      </w:r>
      <w:r w:rsidR="00E57CFD">
        <w:rPr>
          <w:szCs w:val="24"/>
          <w:u w:val="none"/>
        </w:rPr>
        <w:t xml:space="preserve">agrees with their reported accuracy for GFC gain polygons (see table S1 in </w:t>
      </w:r>
      <w:r w:rsidR="00E57CFD">
        <w:rPr>
          <w:szCs w:val="24"/>
          <w:u w:val="none"/>
        </w:rPr>
        <w:fldChar w:fldCharType="begin" w:fldLock="1"/>
      </w:r>
      <w:r w:rsidR="001C17CC">
        <w:rPr>
          <w:szCs w:val="24"/>
          <w:u w:val="none"/>
        </w:rPr>
        <w:instrText>ADDIN CSL_CITATION {"citationItems":[{"id":"ITEM-1","itemData":{"DOI":"10.1126/sciadv.abe1603","abstract":"Accurate characterization of tropical moist forest changes is needed to support conservation policies and to quantify their contribution to global carbon fluxes more effectively. We document, at pantropical scale, the extent and changes (degradation, deforestation, and recovery) of these forests over the past three decades. We estimate that 17% of tropical moist forests have disappeared since 1990 with a remaining area of 1071 million hectares in 2019, from which 10% are degraded. Our study underlines the importance of the degradation process in these ecosystems, in particular, as a precursor of deforestation, and in the recent increase in tropical moist forest disturbances (natural and anthropogenic degradation or deforestation). Without a reduction of the present disturbance rates, undisturbed forests will disappear entirely in large tropical humid regions by 2050. Our study suggests that reinforcing actions are needed to prevent the initial degradation that leads to forest clearance in 45% of the cases.","author":[{"dropping-particle":"","family":"Vancutsem","given":"C","non-dropping-particle":"","parse-names":false,"suffix":""},{"dropping-particle":"","family":"Achard","given":"F","non-dropping-particle":"","parse-names":false,"suffix":""},{"dropping-particle":"","family":"Pekel","given":"J.-F.","non-dropping-particle":"","parse-names":false,"suffix":""},{"dropping-particle":"","family":"Vieilledent","given":"G","non-dropping-particle":"","parse-names":false,"suffix":""},{"dropping-particle":"","family":"Carboni","given":"S","non-dropping-particle":"","parse-names":false,"suffix":""},{"dropping-particle":"","family":"Simonetti","given":"D","non-dropping-particle":"","parse-names":false,"suffix":""},{"dropping-particle":"","family":"Gallego","given":"J","non-dropping-particle":"","parse-names":false,"suffix":""},{"dropping-particle":"","family":"Aragão","given":"L E O C","non-dropping-particle":"","parse-names":false,"suffix":""},{"dropping-particle":"","family":"Nasi","given":"R","non-dropping-particle":"","parse-names":false,"suffix":""}],"container-title":"Science Advances","id":"ITEM-1","issue":"10","issued":{"date-parts":[["2021","3","1"]]},"page":"eabe1603","title":"Long-term (1990–2019) monitoring of forest cover changes in the humid tropics","type":"article-journal","volume":"7"},"uris":["http://www.mendeley.com/documents/?uuid=2b30e26d-cf14-4a13-bd70-491a33a316d1"]}],"mendeley":{"formattedCitation":"(&lt;i&gt;15&lt;/i&gt;)","plainTextFormattedCitation":"(15)","previouslyFormattedCitation":"(&lt;i&gt;15&lt;/i&gt;)"},"properties":{"noteIndex":0},"schema":"https://github.com/citation-style-language/schema/raw/master/csl-citation.json"}</w:instrText>
      </w:r>
      <w:r w:rsidR="00E57CFD">
        <w:rPr>
          <w:szCs w:val="24"/>
          <w:u w:val="none"/>
        </w:rPr>
        <w:fldChar w:fldCharType="separate"/>
      </w:r>
      <w:r w:rsidR="00E57CFD" w:rsidRPr="0071429C">
        <w:rPr>
          <w:noProof/>
          <w:szCs w:val="24"/>
          <w:u w:val="none"/>
        </w:rPr>
        <w:t>(</w:t>
      </w:r>
      <w:r w:rsidR="00E57CFD" w:rsidRPr="0071429C">
        <w:rPr>
          <w:i/>
          <w:noProof/>
          <w:szCs w:val="24"/>
          <w:u w:val="none"/>
        </w:rPr>
        <w:t>15</w:t>
      </w:r>
      <w:r w:rsidR="00E57CFD" w:rsidRPr="0071429C">
        <w:rPr>
          <w:noProof/>
          <w:szCs w:val="24"/>
          <w:u w:val="none"/>
        </w:rPr>
        <w:t>)</w:t>
      </w:r>
      <w:r w:rsidR="00E57CFD">
        <w:rPr>
          <w:szCs w:val="24"/>
          <w:u w:val="none"/>
        </w:rPr>
        <w:fldChar w:fldCharType="end"/>
      </w:r>
      <w:r w:rsidR="00E57CFD">
        <w:rPr>
          <w:szCs w:val="24"/>
          <w:u w:val="none"/>
        </w:rPr>
        <w:t>)</w:t>
      </w:r>
      <w:r w:rsidR="00E57CFD" w:rsidRPr="004438AB">
        <w:rPr>
          <w:szCs w:val="24"/>
          <w:u w:val="none"/>
        </w:rPr>
        <w:t xml:space="preserve">.  </w:t>
      </w:r>
    </w:p>
    <w:p w14:paraId="5EFC43E4" w14:textId="77777777" w:rsidR="00F91790" w:rsidRPr="004438AB" w:rsidRDefault="00F91790" w:rsidP="00B41796">
      <w:pPr>
        <w:pStyle w:val="SMSubheading"/>
        <w:spacing w:line="480" w:lineRule="auto"/>
      </w:pPr>
    </w:p>
    <w:p w14:paraId="0EE46098" w14:textId="4E77A4DB" w:rsidR="00F74F95" w:rsidRPr="004438AB" w:rsidRDefault="00D40B73" w:rsidP="00B41796">
      <w:pPr>
        <w:pStyle w:val="SMSubheading"/>
        <w:spacing w:line="480" w:lineRule="auto"/>
      </w:pPr>
      <w:r w:rsidRPr="004438AB">
        <w:t>Country, B</w:t>
      </w:r>
      <w:r w:rsidR="00595AF2" w:rsidRPr="004438AB">
        <w:t>iome and Hotspot analysis</w:t>
      </w:r>
    </w:p>
    <w:p w14:paraId="17FCFBA2" w14:textId="312F3401" w:rsidR="00D27E83" w:rsidRPr="004438AB" w:rsidRDefault="00B41796" w:rsidP="00B41796">
      <w:pPr>
        <w:pStyle w:val="Teaser"/>
        <w:spacing w:before="0" w:line="480" w:lineRule="auto"/>
      </w:pPr>
      <w:r w:rsidRPr="004438AB">
        <w:t>Most p</w:t>
      </w:r>
      <w:r w:rsidR="00595AF2" w:rsidRPr="004438AB">
        <w:t xml:space="preserve">lantation expansion </w:t>
      </w:r>
      <w:r w:rsidRPr="004438AB">
        <w:t>occurred within</w:t>
      </w:r>
      <w:r w:rsidR="00595AF2" w:rsidRPr="004438AB">
        <w:t xml:space="preserve"> (92.8%) in designated biodiversity hotspots</w:t>
      </w:r>
      <w:r w:rsidR="00D27E83" w:rsidRPr="004438AB">
        <w:t xml:space="preserve"> (figure S</w:t>
      </w:r>
      <w:r w:rsidR="004438AB" w:rsidRPr="004438AB">
        <w:t>10</w:t>
      </w:r>
      <w:r w:rsidR="00D27E83" w:rsidRPr="004438AB">
        <w:t>)</w:t>
      </w:r>
      <w:r w:rsidR="00595AF2" w:rsidRPr="004438AB">
        <w:t xml:space="preserve">, </w:t>
      </w:r>
      <w:r w:rsidRPr="004438AB">
        <w:t xml:space="preserve">which cover much of the forested tropics outside the Congo </w:t>
      </w:r>
      <w:r w:rsidR="004447DE" w:rsidRPr="004438AB">
        <w:t xml:space="preserve">Basin </w:t>
      </w:r>
      <w:r w:rsidRPr="004438AB">
        <w:t xml:space="preserve">and Amazon rainforests.  The concentration of plantation expansion in the </w:t>
      </w:r>
      <w:proofErr w:type="spellStart"/>
      <w:r w:rsidRPr="004438AB">
        <w:t>Sundaland</w:t>
      </w:r>
      <w:proofErr w:type="spellEnd"/>
      <w:r w:rsidRPr="004438AB">
        <w:t xml:space="preserve"> region is notable (59.9%), but so is the extent of expansion in </w:t>
      </w:r>
      <w:r w:rsidR="00D27E83" w:rsidRPr="004438AB">
        <w:t>two semi-arid hotspots (</w:t>
      </w:r>
      <w:proofErr w:type="spellStart"/>
      <w:r w:rsidR="00D27E83" w:rsidRPr="004438AB">
        <w:t>Cerrado</w:t>
      </w:r>
      <w:proofErr w:type="spellEnd"/>
      <w:r w:rsidR="00D27E83" w:rsidRPr="004438AB">
        <w:t xml:space="preserve">, and Eastern Afromontane), which contain 11% of global plantations.  </w:t>
      </w:r>
      <w:r w:rsidR="00E94ACB" w:rsidRPr="004438AB">
        <w:t>Plantation expansion was more common near navigable waters (Figure S</w:t>
      </w:r>
      <w:r w:rsidR="004438AB" w:rsidRPr="004438AB">
        <w:t>11</w:t>
      </w:r>
      <w:r w:rsidR="00E94ACB" w:rsidRPr="004438AB">
        <w:t xml:space="preserve">; p&lt;0.00001, </w:t>
      </w:r>
      <w:proofErr w:type="spellStart"/>
      <w:r w:rsidR="00E94ACB" w:rsidRPr="004438AB">
        <w:t>Kruskal</w:t>
      </w:r>
      <w:proofErr w:type="spellEnd"/>
      <w:r w:rsidR="00E94ACB" w:rsidRPr="004438AB">
        <w:t xml:space="preserve">-Wallis ANOVA), and in areas with high human impact index (p&lt;0.00001, </w:t>
      </w:r>
      <w:proofErr w:type="spellStart"/>
      <w:r w:rsidR="00E94ACB" w:rsidRPr="004438AB">
        <w:t>Kruskal</w:t>
      </w:r>
      <w:proofErr w:type="spellEnd"/>
      <w:r w:rsidR="00E94ACB" w:rsidRPr="004438AB">
        <w:t xml:space="preserve">-Wallis ANOVA), likely reflecting both the dominance of plantations in coastal </w:t>
      </w:r>
      <w:proofErr w:type="gramStart"/>
      <w:r w:rsidR="00E94ACB" w:rsidRPr="004438AB">
        <w:t>southeast</w:t>
      </w:r>
      <w:proofErr w:type="gramEnd"/>
      <w:r w:rsidR="00E94ACB" w:rsidRPr="004438AB">
        <w:t xml:space="preserve"> Asia and the logistics of transporting plantation products by road. </w:t>
      </w:r>
    </w:p>
    <w:p w14:paraId="1630D0F8" w14:textId="77777777" w:rsidR="00D27E83" w:rsidRPr="004438AB" w:rsidRDefault="00D27E83" w:rsidP="00B41796">
      <w:pPr>
        <w:pStyle w:val="Teaser"/>
        <w:spacing w:before="0" w:line="480" w:lineRule="auto"/>
      </w:pPr>
    </w:p>
    <w:p w14:paraId="189B1E8A" w14:textId="24E0F86A" w:rsidR="00595AF2" w:rsidRPr="004438AB" w:rsidRDefault="00D27E83" w:rsidP="00B41796">
      <w:pPr>
        <w:pStyle w:val="Teaser"/>
        <w:spacing w:before="0" w:line="480" w:lineRule="auto"/>
      </w:pPr>
      <w:r w:rsidRPr="004438AB">
        <w:t>A multiple linear regression indicated that both natural regrowth and plantation area were positively related to the area of an ecoregion, but had a more complex relationship with proportion of intact forest (Table S</w:t>
      </w:r>
      <w:r w:rsidR="004438AB" w:rsidRPr="004438AB">
        <w:t>10</w:t>
      </w:r>
      <w:r w:rsidRPr="004438AB">
        <w:t>, p&lt;0.000</w:t>
      </w:r>
      <w:r w:rsidR="00C209BF" w:rsidRPr="004438AB">
        <w:t>0</w:t>
      </w:r>
      <w:r w:rsidRPr="004438AB">
        <w:t xml:space="preserve">1).  </w:t>
      </w:r>
      <w:r w:rsidR="00C209BF" w:rsidRPr="004438AB">
        <w:t xml:space="preserve">When intact proportion was higher, regrowth area significantly increased, while plantation area significantly decreased (both p&lt;0.00001).  While this effect was small, it was not negligible given the log scale of the area response variable. </w:t>
      </w:r>
      <w:r w:rsidRPr="004438AB">
        <w:t xml:space="preserve">The regression passed all standard diagnostic tests for residual normality and heteroscedasticity (p&gt;0.05), </w:t>
      </w:r>
      <w:r w:rsidR="00C209BF" w:rsidRPr="004438AB">
        <w:t xml:space="preserve">and </w:t>
      </w:r>
      <w:r w:rsidRPr="004438AB">
        <w:t>had good predictive ability R</w:t>
      </w:r>
      <w:r w:rsidRPr="004438AB">
        <w:rPr>
          <w:vertAlign w:val="superscript"/>
        </w:rPr>
        <w:t>2</w:t>
      </w:r>
      <w:r w:rsidRPr="004438AB">
        <w:t>=0.</w:t>
      </w:r>
      <w:r w:rsidR="00F81AA3" w:rsidRPr="004438AB">
        <w:t>54</w:t>
      </w:r>
      <w:r w:rsidRPr="004438AB">
        <w:t xml:space="preserve">). </w:t>
      </w:r>
      <w:r w:rsidR="00C209BF" w:rsidRPr="004438AB">
        <w:t xml:space="preserve">The </w:t>
      </w:r>
      <w:r w:rsidR="008373CE" w:rsidRPr="004438AB">
        <w:t xml:space="preserve">specific </w:t>
      </w:r>
      <w:r w:rsidR="00C209BF" w:rsidRPr="004438AB">
        <w:t xml:space="preserve">regression variables </w:t>
      </w:r>
      <w:proofErr w:type="gramStart"/>
      <w:r w:rsidR="00C209BF" w:rsidRPr="004438AB">
        <w:t>were selected</w:t>
      </w:r>
      <w:proofErr w:type="gramEnd"/>
      <w:r w:rsidR="00C209BF" w:rsidRPr="004438AB">
        <w:t xml:space="preserve"> </w:t>
      </w:r>
      <w:r w:rsidR="008373CE" w:rsidRPr="004438AB">
        <w:t xml:space="preserve">based </w:t>
      </w:r>
      <w:r w:rsidR="00C209BF" w:rsidRPr="004438AB">
        <w:t>on theoretical grounds, and the model presented in Table S</w:t>
      </w:r>
      <w:r w:rsidR="004438AB" w:rsidRPr="004438AB">
        <w:t>10</w:t>
      </w:r>
      <w:r w:rsidR="00C209BF" w:rsidRPr="004438AB">
        <w:t xml:space="preserve"> had the lowest AIC in comparison to simpler models. </w:t>
      </w:r>
    </w:p>
    <w:p w14:paraId="37C46DD8" w14:textId="176C3552" w:rsidR="00595AF2" w:rsidRPr="004438AB" w:rsidRDefault="00595AF2" w:rsidP="00B41796">
      <w:pPr>
        <w:pStyle w:val="SMSubheading"/>
        <w:spacing w:line="480" w:lineRule="auto"/>
      </w:pPr>
    </w:p>
    <w:p w14:paraId="020B843B" w14:textId="15938731" w:rsidR="00D40B73" w:rsidRPr="004438AB" w:rsidRDefault="00C209BF" w:rsidP="00B41796">
      <w:pPr>
        <w:pStyle w:val="SMSubheading"/>
        <w:spacing w:line="480" w:lineRule="auto"/>
        <w:rPr>
          <w:u w:val="none"/>
        </w:rPr>
      </w:pPr>
      <w:r w:rsidRPr="004438AB">
        <w:rPr>
          <w:u w:val="none"/>
        </w:rPr>
        <w:t>At the country scale, the area of tree plantations was largely concentrated in four countries, each with &gt;4% of total global plantation area</w:t>
      </w:r>
      <w:r w:rsidR="00D40B73" w:rsidRPr="004438AB">
        <w:rPr>
          <w:u w:val="none"/>
        </w:rPr>
        <w:t xml:space="preserve"> (Indonesia, Brazil, Malaysia, and</w:t>
      </w:r>
      <w:r w:rsidR="00691B05" w:rsidRPr="004438AB">
        <w:rPr>
          <w:u w:val="none"/>
        </w:rPr>
        <w:t xml:space="preserve"> China).  All other countries had less than 2.5% of total global plantation area per country</w:t>
      </w:r>
      <w:r w:rsidR="0011730A" w:rsidRPr="004438AB">
        <w:rPr>
          <w:u w:val="none"/>
        </w:rPr>
        <w:t xml:space="preserve"> (table S1</w:t>
      </w:r>
      <w:r w:rsidR="004438AB" w:rsidRPr="004438AB">
        <w:rPr>
          <w:u w:val="none"/>
        </w:rPr>
        <w:t>1</w:t>
      </w:r>
      <w:r w:rsidR="0011730A" w:rsidRPr="004438AB">
        <w:rPr>
          <w:u w:val="none"/>
        </w:rPr>
        <w:t>)</w:t>
      </w:r>
      <w:r w:rsidR="00691B05" w:rsidRPr="004438AB">
        <w:rPr>
          <w:u w:val="none"/>
        </w:rPr>
        <w:t>.  In general</w:t>
      </w:r>
      <w:r w:rsidR="004447DE" w:rsidRPr="004438AB">
        <w:rPr>
          <w:u w:val="none"/>
        </w:rPr>
        <w:t>,</w:t>
      </w:r>
      <w:r w:rsidR="00691B05" w:rsidRPr="004438AB">
        <w:rPr>
          <w:u w:val="none"/>
        </w:rPr>
        <w:t xml:space="preserve"> the expansion of tree plantations did not cover significant fractions of total country area, with the exception of Indonesia (2.7% of country area) and Malaysia (7.0% of country area). </w:t>
      </w:r>
      <w:proofErr w:type="gramStart"/>
      <w:r w:rsidR="00691B05" w:rsidRPr="004438AB">
        <w:rPr>
          <w:u w:val="none"/>
        </w:rPr>
        <w:t>But</w:t>
      </w:r>
      <w:proofErr w:type="gramEnd"/>
      <w:r w:rsidR="00691B05" w:rsidRPr="004438AB">
        <w:rPr>
          <w:u w:val="none"/>
        </w:rPr>
        <w:t xml:space="preserve"> tree plantation expansion was widespread, with at least 51 countries having &gt; 10 square kilometers of plantation expansion during the time period of interest.  Relative to FAO-reported increases in </w:t>
      </w:r>
      <w:r w:rsidR="007E6418" w:rsidRPr="004438AB">
        <w:rPr>
          <w:u w:val="none"/>
        </w:rPr>
        <w:t>tree</w:t>
      </w:r>
      <w:r w:rsidR="00691B05" w:rsidRPr="004438AB">
        <w:rPr>
          <w:u w:val="none"/>
        </w:rPr>
        <w:t xml:space="preserve"> plantations and permanent crops from 2000 to 2010, our estimates of increases in tree plantation area are an underestimate of total </w:t>
      </w:r>
      <w:r w:rsidR="0011730A" w:rsidRPr="004438AB">
        <w:rPr>
          <w:u w:val="none"/>
        </w:rPr>
        <w:t>plantation area (figure S</w:t>
      </w:r>
      <w:r w:rsidR="004438AB" w:rsidRPr="004438AB">
        <w:rPr>
          <w:u w:val="none"/>
        </w:rPr>
        <w:t>12</w:t>
      </w:r>
      <w:r w:rsidR="00691B05" w:rsidRPr="004438AB">
        <w:rPr>
          <w:u w:val="none"/>
        </w:rPr>
        <w:t xml:space="preserve">). </w:t>
      </w:r>
      <w:proofErr w:type="gramStart"/>
      <w:r w:rsidR="00691B05" w:rsidRPr="004438AB">
        <w:rPr>
          <w:u w:val="none"/>
        </w:rPr>
        <w:t>But</w:t>
      </w:r>
      <w:proofErr w:type="gramEnd"/>
      <w:r w:rsidR="00691B05" w:rsidRPr="004438AB">
        <w:rPr>
          <w:u w:val="none"/>
        </w:rPr>
        <w:t xml:space="preserve"> this underestimate arose in part due to the under-prediction of total gain area by the original H</w:t>
      </w:r>
      <w:r w:rsidR="007E6418" w:rsidRPr="004438AB">
        <w:rPr>
          <w:u w:val="none"/>
        </w:rPr>
        <w:t>ansen</w:t>
      </w:r>
      <w:r w:rsidR="0011730A" w:rsidRPr="004438AB">
        <w:rPr>
          <w:u w:val="none"/>
        </w:rPr>
        <w:t xml:space="preserve"> et al. product (figure S</w:t>
      </w:r>
      <w:r w:rsidR="004438AB" w:rsidRPr="004438AB">
        <w:rPr>
          <w:u w:val="none"/>
        </w:rPr>
        <w:t>12</w:t>
      </w:r>
      <w:r w:rsidR="007E6418" w:rsidRPr="004438AB">
        <w:rPr>
          <w:u w:val="none"/>
        </w:rPr>
        <w:t xml:space="preserve">).  The filtering of the gain product for minimum patch size and </w:t>
      </w:r>
      <w:proofErr w:type="gramStart"/>
      <w:r w:rsidR="007E6418" w:rsidRPr="004438AB">
        <w:rPr>
          <w:u w:val="none"/>
        </w:rPr>
        <w:t>clearing also</w:t>
      </w:r>
      <w:proofErr w:type="gramEnd"/>
      <w:r w:rsidR="007E6418" w:rsidRPr="004438AB">
        <w:rPr>
          <w:u w:val="none"/>
        </w:rPr>
        <w:t xml:space="preserve"> lowered the patch area available for reclassification, increasing the underestimate relative to FAO data.  </w:t>
      </w:r>
      <w:r w:rsidR="007E6418" w:rsidRPr="004438AB">
        <w:rPr>
          <w:u w:val="none"/>
        </w:rPr>
        <w:lastRenderedPageBreak/>
        <w:t xml:space="preserve">But despite the limited absolute agreement between these distinct datasets, it is clear that persistent confusion between agroforestry (e.g., cacao in West Africa) and natural forest results from biases in our model towards predicting natural forest, as do regions (e.g., India) that were under-represented in our training data.  For the two countries with much higher plantation expansion than reported to the FAO (Brazil and Thailand), it is likely that rapid turnover in land cover within timber plantations increased estimates of expansion over time.  </w:t>
      </w:r>
    </w:p>
    <w:p w14:paraId="7F9BA89D" w14:textId="52A45C3C" w:rsidR="007E6418" w:rsidRDefault="007E6418" w:rsidP="00B41796">
      <w:pPr>
        <w:pStyle w:val="SMSubheading"/>
        <w:spacing w:line="480" w:lineRule="auto"/>
        <w:rPr>
          <w:u w:val="none"/>
        </w:rPr>
      </w:pPr>
    </w:p>
    <w:p w14:paraId="25334993" w14:textId="4E8AB442" w:rsidR="00FC64D0" w:rsidRPr="00F648BE" w:rsidRDefault="00FC64D0" w:rsidP="00FC64D0">
      <w:pPr>
        <w:spacing w:line="480" w:lineRule="auto"/>
        <w:rPr>
          <w:szCs w:val="24"/>
          <w:u w:val="single"/>
        </w:rPr>
      </w:pPr>
      <w:r>
        <w:rPr>
          <w:szCs w:val="24"/>
          <w:u w:val="single"/>
        </w:rPr>
        <w:t xml:space="preserve">Land-use </w:t>
      </w:r>
      <w:r w:rsidRPr="00F648BE">
        <w:rPr>
          <w:szCs w:val="24"/>
          <w:u w:val="single"/>
        </w:rPr>
        <w:t>sampling</w:t>
      </w:r>
      <w:r>
        <w:rPr>
          <w:szCs w:val="24"/>
          <w:u w:val="single"/>
        </w:rPr>
        <w:t xml:space="preserve"> assessment</w:t>
      </w:r>
    </w:p>
    <w:p w14:paraId="067355C6" w14:textId="74C12DAD" w:rsidR="00AB2E89" w:rsidRDefault="00FC64D0" w:rsidP="00B41796">
      <w:pPr>
        <w:pStyle w:val="SMSubheading"/>
        <w:spacing w:line="480" w:lineRule="auto"/>
        <w:rPr>
          <w:u w:val="none"/>
        </w:rPr>
      </w:pPr>
      <w:r>
        <w:rPr>
          <w:u w:val="none"/>
        </w:rPr>
        <w:t xml:space="preserve">Across the humid tropical biome, tree cover gain </w:t>
      </w:r>
      <w:proofErr w:type="gramStart"/>
      <w:r>
        <w:rPr>
          <w:u w:val="none"/>
        </w:rPr>
        <w:t>was only observed</w:t>
      </w:r>
      <w:proofErr w:type="gramEnd"/>
      <w:r>
        <w:rPr>
          <w:u w:val="none"/>
        </w:rPr>
        <w:t xml:space="preserve"> at 83 of 3000 randomly located points (2.8%).  Given the relative rarity of tree cover gain, </w:t>
      </w:r>
      <w:r w:rsidR="001C17CC">
        <w:rPr>
          <w:u w:val="none"/>
        </w:rPr>
        <w:t xml:space="preserve">the agreement between our accuracy assessment of the GFC gain product (table s15) and the GFC’s reported tropical gain accuracy (see Table S5 in </w:t>
      </w:r>
      <w:r w:rsidR="001C17CC">
        <w:rPr>
          <w:u w:val="none"/>
        </w:rPr>
        <w:fldChar w:fldCharType="begin" w:fldLock="1"/>
      </w:r>
      <w:r w:rsidR="001C17CC">
        <w:rPr>
          <w:u w:val="none"/>
        </w:rPr>
        <w:instrText>ADDIN CSL_CITATION {"citationItems":[{"id":"ITEM-1","itemData":{"DOI":"10.1126/science.1244693","ISSN":"1095-9203","PMID":"24233722","abstract":"Quantification of global forest change has been lacking despite the recognized importance of forest ecosystem services. In this study, Earth observation satellite data were used to map global forest loss (2.3 million square kilometers) and gain (0.8 million square kilometers) from 2000 to 2012 at a spatial resolution of 30 meters. The tropics were the only climate domain to exhibit a trend, with forest loss increasing by 2101 square kilometers per year. Brazil's well-documented reduction in deforestation was offset by increasing forest loss in Indonesia, Malaysia, Paraguay, Bolivia, Zambia, Angola, and elsewhere. Intensive forestry practiced within subtropical forests resulted in the highest rates of forest change globally. Boreal forest loss due largely to fire and forestry was second to that in the tropics in absolute and proportional terms. These results depict a globally consistent and locally relevant record of forest change.","author":[{"dropping-particle":"","family":"Hansen","given":"M C","non-dropping-particle":"","parse-names":false,"suffix":""},{"dropping-particle":"V","family":"Potapov","given":"P","non-dropping-particle":"","parse-names":false,"suffix":""},{"dropping-particle":"","family":"Moore","given":"R","non-dropping-particle":"","parse-names":false,"suffix":""},{"dropping-particle":"","family":"Hancher","given":"M","non-dropping-particle":"","parse-names":false,"suffix":""},{"dropping-particle":"","family":"Turubanova","given":"S A","non-dropping-particle":"","parse-names":false,"suffix":""},{"dropping-particle":"","family":"Tyukavina","given":"A","non-dropping-particle":"","parse-names":false,"suffix":""},{"dropping-particle":"","family":"Thau","given":"D","non-dropping-particle":"","parse-names":false,"suffix":""},{"dropping-particle":"V","family":"Stehman","given":"S","non-dropping-particle":"","parse-names":false,"suffix":""},{"dropping-particle":"","family":"Goetz","given":"S J","non-dropping-particle":"","parse-names":false,"suffix":""},{"dropping-particle":"","family":"Loveland","given":"T R","non-dropping-particle":"","parse-names":false,"suffix":""},{"dropping-particle":"","family":"Kommareddy","given":"A","non-dropping-particle":"","parse-names":false,"suffix":""},{"dropping-particle":"","family":"Egorov","given":"A","non-dropping-particle":"","parse-names":false,"suffix":""},{"dropping-particle":"","family":"Chini","given":"L","non-dropping-particle":"","parse-names":false,"suffix":""},{"dropping-particle":"","family":"Justice","given":"C O","non-dropping-particle":"","parse-names":false,"suffix":""},{"dropping-particle":"","family":"Townshend","given":"J R G","non-dropping-particle":"","parse-names":false,"suffix":""}],"container-title":"Science","id":"ITEM-1","issue":"6160","issued":{"date-parts":[["2013","11","15"]]},"page":"850-3","title":"High-resolution global maps of 21st-century forest cover change.","type":"article-journal","volume":"342"},"uris":["http://www.mendeley.com/documents/?uuid=ad5c2371-0291-4763-9a94-180af59e4a25"]}],"mendeley":{"formattedCitation":"(&lt;i&gt;1&lt;/i&gt;)","plainTextFormattedCitation":"(1)"},"properties":{"noteIndex":0},"schema":"https://github.com/citation-style-language/schema/raw/master/csl-citation.json"}</w:instrText>
      </w:r>
      <w:r w:rsidR="001C17CC">
        <w:rPr>
          <w:u w:val="none"/>
        </w:rPr>
        <w:fldChar w:fldCharType="separate"/>
      </w:r>
      <w:r w:rsidR="001C17CC" w:rsidRPr="001C17CC">
        <w:rPr>
          <w:noProof/>
          <w:u w:val="none"/>
        </w:rPr>
        <w:t>(</w:t>
      </w:r>
      <w:r w:rsidR="001C17CC" w:rsidRPr="001C17CC">
        <w:rPr>
          <w:i/>
          <w:noProof/>
          <w:u w:val="none"/>
        </w:rPr>
        <w:t>1</w:t>
      </w:r>
      <w:r w:rsidR="001C17CC" w:rsidRPr="001C17CC">
        <w:rPr>
          <w:noProof/>
          <w:u w:val="none"/>
        </w:rPr>
        <w:t>)</w:t>
      </w:r>
      <w:r w:rsidR="001C17CC">
        <w:rPr>
          <w:u w:val="none"/>
        </w:rPr>
        <w:fldChar w:fldCharType="end"/>
      </w:r>
      <w:r w:rsidR="001C17CC">
        <w:rPr>
          <w:u w:val="none"/>
        </w:rPr>
        <w:t xml:space="preserve">) is striking.  Our accuracy results, sampled at a higher density and across a more restricted region, are largely within their reported 95% confidence intervals.  </w:t>
      </w:r>
      <w:r w:rsidR="009865FC">
        <w:rPr>
          <w:u w:val="none"/>
        </w:rPr>
        <w:t>As expected, o</w:t>
      </w:r>
      <w:r w:rsidR="001C17CC">
        <w:rPr>
          <w:u w:val="none"/>
        </w:rPr>
        <w:t xml:space="preserve">nly 39.8% of </w:t>
      </w:r>
      <w:r w:rsidR="009865FC">
        <w:rPr>
          <w:u w:val="none"/>
        </w:rPr>
        <w:t xml:space="preserve">reference gain points </w:t>
      </w:r>
      <w:proofErr w:type="gramStart"/>
      <w:r w:rsidR="009865FC">
        <w:rPr>
          <w:u w:val="none"/>
        </w:rPr>
        <w:t>were detected</w:t>
      </w:r>
      <w:proofErr w:type="gramEnd"/>
      <w:r w:rsidR="009865FC">
        <w:rPr>
          <w:u w:val="none"/>
        </w:rPr>
        <w:t xml:space="preserve"> by the GFC product.</w:t>
      </w:r>
    </w:p>
    <w:p w14:paraId="29D453A1" w14:textId="69C496CA" w:rsidR="009A5287" w:rsidRPr="009865FC" w:rsidRDefault="001C17CC" w:rsidP="009865FC">
      <w:pPr>
        <w:pStyle w:val="SMSubheading"/>
        <w:spacing w:line="480" w:lineRule="auto"/>
        <w:rPr>
          <w:u w:val="none"/>
        </w:rPr>
      </w:pPr>
      <w:r>
        <w:rPr>
          <w:u w:val="none"/>
        </w:rPr>
        <w:tab/>
        <w:t xml:space="preserve">Disaggregating the </w:t>
      </w:r>
      <w:r w:rsidR="009865FC">
        <w:rPr>
          <w:u w:val="none"/>
        </w:rPr>
        <w:t xml:space="preserve">tree cover </w:t>
      </w:r>
      <w:r>
        <w:rPr>
          <w:u w:val="none"/>
        </w:rPr>
        <w:t xml:space="preserve">gain class into two </w:t>
      </w:r>
      <w:proofErr w:type="spellStart"/>
      <w:r>
        <w:rPr>
          <w:u w:val="none"/>
        </w:rPr>
        <w:t>subclases</w:t>
      </w:r>
      <w:proofErr w:type="spellEnd"/>
      <w:r>
        <w:rPr>
          <w:u w:val="none"/>
        </w:rPr>
        <w:t xml:space="preserve"> (tree plantations and natural regrowth), we found little difference in the accuracy of the GFC product in detecting these two </w:t>
      </w:r>
      <w:r w:rsidR="009865FC">
        <w:rPr>
          <w:u w:val="none"/>
        </w:rPr>
        <w:t>types of tree cover change</w:t>
      </w:r>
      <w:r>
        <w:rPr>
          <w:u w:val="none"/>
        </w:rPr>
        <w:t xml:space="preserve"> (producer’s accuracy of 40.5% (plantations) and 39.1% (natural regrowth) (table S15).  Furthermore, the relative proportion of tree plantations was similar in the reference data (44.6%) and in the subset of points </w:t>
      </w:r>
      <w:r w:rsidR="009865FC">
        <w:rPr>
          <w:u w:val="none"/>
        </w:rPr>
        <w:t>identified as</w:t>
      </w:r>
      <w:r>
        <w:rPr>
          <w:u w:val="none"/>
        </w:rPr>
        <w:t xml:space="preserve"> GFC gain (</w:t>
      </w:r>
      <w:r w:rsidR="009865FC">
        <w:rPr>
          <w:u w:val="none"/>
        </w:rPr>
        <w:t xml:space="preserve">45.5%). Although natural regrowth made up a slightly greater absolute percentage of the reference data points than tree plantations, in contrast to our mapped results, this likely arises from the lack of a minimum patch size or persistence criteria in this independent analysis.  </w:t>
      </w:r>
    </w:p>
    <w:p w14:paraId="0DE91DC5" w14:textId="076DFB29" w:rsidR="00D86662" w:rsidRDefault="00D86662">
      <w:r>
        <w:br w:type="page"/>
      </w:r>
    </w:p>
    <w:p w14:paraId="37F8399B" w14:textId="77777777" w:rsidR="00D86662" w:rsidRDefault="00D86662">
      <w:r>
        <w:lastRenderedPageBreak/>
        <w:t>References:</w:t>
      </w:r>
    </w:p>
    <w:p w14:paraId="003069E1" w14:textId="3F387973" w:rsidR="001C17CC" w:rsidRPr="001C17CC" w:rsidRDefault="00D86662" w:rsidP="001C17CC">
      <w:pPr>
        <w:widowControl w:val="0"/>
        <w:autoSpaceDE w:val="0"/>
        <w:autoSpaceDN w:val="0"/>
        <w:adjustRightInd w:val="0"/>
        <w:ind w:left="640" w:hanging="640"/>
        <w:rPr>
          <w:noProof/>
          <w:szCs w:val="24"/>
        </w:rPr>
      </w:pPr>
      <w:r>
        <w:fldChar w:fldCharType="begin" w:fldLock="1"/>
      </w:r>
      <w:r>
        <w:instrText xml:space="preserve">ADDIN Mendeley Bibliography CSL_BIBLIOGRAPHY </w:instrText>
      </w:r>
      <w:r>
        <w:fldChar w:fldCharType="separate"/>
      </w:r>
      <w:r w:rsidR="001C17CC" w:rsidRPr="001C17CC">
        <w:rPr>
          <w:noProof/>
          <w:szCs w:val="24"/>
        </w:rPr>
        <w:t xml:space="preserve">1. </w:t>
      </w:r>
      <w:r w:rsidR="001C17CC" w:rsidRPr="001C17CC">
        <w:rPr>
          <w:noProof/>
          <w:szCs w:val="24"/>
        </w:rPr>
        <w:tab/>
        <w:t xml:space="preserve">M. C. Hansen, P. V Potapov, R. Moore, M. Hancher, S. A. Turubanova, A. Tyukavina, D. Thau, S. V Stehman, S. J. Goetz, T. R. Loveland, A. Kommareddy, A. Egorov, L. Chini, C. O. Justice, J. R. G. Townshend, High-resolution global maps of 21st-century forest cover change. </w:t>
      </w:r>
      <w:r w:rsidR="001C17CC" w:rsidRPr="001C17CC">
        <w:rPr>
          <w:i/>
          <w:iCs/>
          <w:noProof/>
          <w:szCs w:val="24"/>
        </w:rPr>
        <w:t>Science (80-. ).</w:t>
      </w:r>
      <w:r w:rsidR="001C17CC" w:rsidRPr="001C17CC">
        <w:rPr>
          <w:noProof/>
          <w:szCs w:val="24"/>
        </w:rPr>
        <w:t xml:space="preserve"> </w:t>
      </w:r>
      <w:r w:rsidR="001C17CC" w:rsidRPr="001C17CC">
        <w:rPr>
          <w:b/>
          <w:bCs/>
          <w:noProof/>
          <w:szCs w:val="24"/>
        </w:rPr>
        <w:t>342</w:t>
      </w:r>
      <w:r w:rsidR="001C17CC" w:rsidRPr="001C17CC">
        <w:rPr>
          <w:noProof/>
          <w:szCs w:val="24"/>
        </w:rPr>
        <w:t>, 850–3 (2013).</w:t>
      </w:r>
    </w:p>
    <w:p w14:paraId="5C5A8233" w14:textId="77777777" w:rsidR="001C17CC" w:rsidRPr="001C17CC" w:rsidRDefault="001C17CC" w:rsidP="001C17CC">
      <w:pPr>
        <w:widowControl w:val="0"/>
        <w:autoSpaceDE w:val="0"/>
        <w:autoSpaceDN w:val="0"/>
        <w:adjustRightInd w:val="0"/>
        <w:ind w:left="640" w:hanging="640"/>
        <w:rPr>
          <w:noProof/>
          <w:szCs w:val="24"/>
        </w:rPr>
      </w:pPr>
      <w:r w:rsidRPr="001C17CC">
        <w:rPr>
          <w:noProof/>
          <w:szCs w:val="24"/>
        </w:rPr>
        <w:t xml:space="preserve">2. </w:t>
      </w:r>
      <w:r w:rsidRPr="001C17CC">
        <w:rPr>
          <w:noProof/>
          <w:szCs w:val="24"/>
        </w:rPr>
        <w:tab/>
        <w:t xml:space="preserve">M. C. Hansen, P. V. Potapov, B. Margono, S. V. Stehman, S. A. Turubanova, A. Tyukavina, Response to Comment on “ High-resolution global maps of 21st-century forest cover change .” </w:t>
      </w:r>
      <w:r w:rsidRPr="001C17CC">
        <w:rPr>
          <w:i/>
          <w:iCs/>
          <w:noProof/>
          <w:szCs w:val="24"/>
        </w:rPr>
        <w:t>Science (80-. ).</w:t>
      </w:r>
      <w:r w:rsidRPr="001C17CC">
        <w:rPr>
          <w:noProof/>
          <w:szCs w:val="24"/>
        </w:rPr>
        <w:t xml:space="preserve"> </w:t>
      </w:r>
      <w:r w:rsidRPr="001C17CC">
        <w:rPr>
          <w:b/>
          <w:bCs/>
          <w:noProof/>
          <w:szCs w:val="24"/>
        </w:rPr>
        <w:t>344</w:t>
      </w:r>
      <w:r w:rsidRPr="001C17CC">
        <w:rPr>
          <w:noProof/>
          <w:szCs w:val="24"/>
        </w:rPr>
        <w:t xml:space="preserve"> (2014), doi:10.1126/science.1248817.</w:t>
      </w:r>
    </w:p>
    <w:p w14:paraId="1741D7D7" w14:textId="77777777" w:rsidR="001C17CC" w:rsidRPr="001C17CC" w:rsidRDefault="001C17CC" w:rsidP="001C17CC">
      <w:pPr>
        <w:widowControl w:val="0"/>
        <w:autoSpaceDE w:val="0"/>
        <w:autoSpaceDN w:val="0"/>
        <w:adjustRightInd w:val="0"/>
        <w:ind w:left="640" w:hanging="640"/>
        <w:rPr>
          <w:noProof/>
          <w:szCs w:val="24"/>
        </w:rPr>
      </w:pPr>
      <w:r w:rsidRPr="001C17CC">
        <w:rPr>
          <w:noProof/>
          <w:szCs w:val="24"/>
        </w:rPr>
        <w:t xml:space="preserve">3. </w:t>
      </w:r>
      <w:r w:rsidRPr="001C17CC">
        <w:rPr>
          <w:noProof/>
          <w:szCs w:val="24"/>
        </w:rPr>
        <w:tab/>
        <w:t xml:space="preserve">R. Tropek, J. Beck, P. Keil, Z. Musilová, Š. Irena, D. Storch, O. Sedláček, J. Beck, P. Keil, Z. Musilová, I. Šímová, D. Storch, Comment on “High-resolution global maps of 21st-century forest cover change.” </w:t>
      </w:r>
      <w:r w:rsidRPr="001C17CC">
        <w:rPr>
          <w:i/>
          <w:iCs/>
          <w:noProof/>
          <w:szCs w:val="24"/>
        </w:rPr>
        <w:t xml:space="preserve">Sci. </w:t>
      </w:r>
      <w:r w:rsidRPr="001C17CC">
        <w:rPr>
          <w:noProof/>
          <w:szCs w:val="24"/>
        </w:rPr>
        <w:t xml:space="preserve">. </w:t>
      </w:r>
      <w:r w:rsidRPr="001C17CC">
        <w:rPr>
          <w:b/>
          <w:bCs/>
          <w:noProof/>
          <w:szCs w:val="24"/>
        </w:rPr>
        <w:t>344</w:t>
      </w:r>
      <w:r w:rsidRPr="001C17CC">
        <w:rPr>
          <w:noProof/>
          <w:szCs w:val="24"/>
        </w:rPr>
        <w:t>, 981 (2014).</w:t>
      </w:r>
    </w:p>
    <w:p w14:paraId="540217E4" w14:textId="77777777" w:rsidR="001C17CC" w:rsidRPr="001C17CC" w:rsidRDefault="001C17CC" w:rsidP="001C17CC">
      <w:pPr>
        <w:widowControl w:val="0"/>
        <w:autoSpaceDE w:val="0"/>
        <w:autoSpaceDN w:val="0"/>
        <w:adjustRightInd w:val="0"/>
        <w:ind w:left="640" w:hanging="640"/>
        <w:rPr>
          <w:noProof/>
          <w:szCs w:val="24"/>
        </w:rPr>
      </w:pPr>
      <w:r w:rsidRPr="001C17CC">
        <w:rPr>
          <w:noProof/>
          <w:szCs w:val="24"/>
        </w:rPr>
        <w:t xml:space="preserve">4. </w:t>
      </w:r>
      <w:r w:rsidRPr="001C17CC">
        <w:rPr>
          <w:noProof/>
          <w:szCs w:val="24"/>
        </w:rPr>
        <w:tab/>
        <w:t xml:space="preserve">C. E. Shannon, A mathematical theory of communication. </w:t>
      </w:r>
      <w:r w:rsidRPr="001C17CC">
        <w:rPr>
          <w:i/>
          <w:iCs/>
          <w:noProof/>
          <w:szCs w:val="24"/>
        </w:rPr>
        <w:t>Bell Syst. Tech. J.</w:t>
      </w:r>
      <w:r w:rsidRPr="001C17CC">
        <w:rPr>
          <w:noProof/>
          <w:szCs w:val="24"/>
        </w:rPr>
        <w:t xml:space="preserve"> </w:t>
      </w:r>
      <w:r w:rsidRPr="001C17CC">
        <w:rPr>
          <w:b/>
          <w:bCs/>
          <w:noProof/>
          <w:szCs w:val="24"/>
        </w:rPr>
        <w:t>27</w:t>
      </w:r>
      <w:r w:rsidRPr="001C17CC">
        <w:rPr>
          <w:noProof/>
          <w:szCs w:val="24"/>
        </w:rPr>
        <w:t>, 379–423 (1948).</w:t>
      </w:r>
    </w:p>
    <w:p w14:paraId="6F5B55ED" w14:textId="77777777" w:rsidR="001C17CC" w:rsidRPr="001C17CC" w:rsidRDefault="001C17CC" w:rsidP="001C17CC">
      <w:pPr>
        <w:widowControl w:val="0"/>
        <w:autoSpaceDE w:val="0"/>
        <w:autoSpaceDN w:val="0"/>
        <w:adjustRightInd w:val="0"/>
        <w:ind w:left="640" w:hanging="640"/>
        <w:rPr>
          <w:noProof/>
          <w:szCs w:val="24"/>
        </w:rPr>
      </w:pPr>
      <w:r w:rsidRPr="001C17CC">
        <w:rPr>
          <w:noProof/>
          <w:szCs w:val="24"/>
        </w:rPr>
        <w:t xml:space="preserve">5. </w:t>
      </w:r>
      <w:r w:rsidRPr="001C17CC">
        <w:rPr>
          <w:noProof/>
          <w:szCs w:val="24"/>
        </w:rPr>
        <w:tab/>
        <w:t xml:space="preserve">R. Petersen, D. Aksenov, E. Esipova, E. D. Goldman, N. Harris, I. Kurakina, T. Loboda, A. Manisha, S. Sargent, V. Shevade, D. Aksenov, A. Manisha, E. Esipova, V. Shevade, T. Loboda, N. Kuksina, Mapping tree plantations with multispectral imagery: preliminary results for seven tropical countries. </w:t>
      </w:r>
      <w:r w:rsidRPr="001C17CC">
        <w:rPr>
          <w:i/>
          <w:iCs/>
          <w:noProof/>
          <w:szCs w:val="24"/>
        </w:rPr>
        <w:t>World Resour. Institute, Washington, DC</w:t>
      </w:r>
      <w:r w:rsidRPr="001C17CC">
        <w:rPr>
          <w:noProof/>
          <w:szCs w:val="24"/>
        </w:rPr>
        <w:t>, 1–18 (2016).</w:t>
      </w:r>
    </w:p>
    <w:p w14:paraId="1DFC459C" w14:textId="77777777" w:rsidR="001C17CC" w:rsidRPr="001C17CC" w:rsidRDefault="001C17CC" w:rsidP="001C17CC">
      <w:pPr>
        <w:widowControl w:val="0"/>
        <w:autoSpaceDE w:val="0"/>
        <w:autoSpaceDN w:val="0"/>
        <w:adjustRightInd w:val="0"/>
        <w:ind w:left="640" w:hanging="640"/>
        <w:rPr>
          <w:noProof/>
          <w:szCs w:val="24"/>
        </w:rPr>
      </w:pPr>
      <w:r w:rsidRPr="001C17CC">
        <w:rPr>
          <w:noProof/>
          <w:szCs w:val="24"/>
        </w:rPr>
        <w:t xml:space="preserve">6. </w:t>
      </w:r>
      <w:r w:rsidRPr="001C17CC">
        <w:rPr>
          <w:noProof/>
          <w:szCs w:val="24"/>
        </w:rPr>
        <w:tab/>
        <w:t>N. L. Harris, E. D. Goldman, S. Gibbes, “Spatial Database of Planted Trees (SDPT Version 1.0)” (Washington DC, 2019).</w:t>
      </w:r>
    </w:p>
    <w:p w14:paraId="72072359" w14:textId="77777777" w:rsidR="001C17CC" w:rsidRPr="001C17CC" w:rsidRDefault="001C17CC" w:rsidP="001C17CC">
      <w:pPr>
        <w:widowControl w:val="0"/>
        <w:autoSpaceDE w:val="0"/>
        <w:autoSpaceDN w:val="0"/>
        <w:adjustRightInd w:val="0"/>
        <w:ind w:left="640" w:hanging="640"/>
        <w:rPr>
          <w:noProof/>
          <w:szCs w:val="24"/>
        </w:rPr>
      </w:pPr>
      <w:r w:rsidRPr="001C17CC">
        <w:rPr>
          <w:noProof/>
          <w:szCs w:val="24"/>
        </w:rPr>
        <w:t xml:space="preserve">7. </w:t>
      </w:r>
      <w:r w:rsidRPr="001C17CC">
        <w:rPr>
          <w:noProof/>
          <w:szCs w:val="24"/>
        </w:rPr>
        <w:tab/>
        <w:t xml:space="preserve">P. Potapov, M. C. Hansen, L. Laestadius, S. Turubanova, A. Yaroshenko, C. Thies, W. Smith, I. Zhuravleva, A. Komarova, S. Minnemeyer, E. Esipova, The last frontiers of wilderness: Tracking loss of intact forest landscapes from 2000 to 2013. </w:t>
      </w:r>
      <w:r w:rsidRPr="001C17CC">
        <w:rPr>
          <w:i/>
          <w:iCs/>
          <w:noProof/>
          <w:szCs w:val="24"/>
        </w:rPr>
        <w:t>Sci. Adv.</w:t>
      </w:r>
      <w:r w:rsidRPr="001C17CC">
        <w:rPr>
          <w:noProof/>
          <w:szCs w:val="24"/>
        </w:rPr>
        <w:t xml:space="preserve"> </w:t>
      </w:r>
      <w:r w:rsidRPr="001C17CC">
        <w:rPr>
          <w:b/>
          <w:bCs/>
          <w:noProof/>
          <w:szCs w:val="24"/>
        </w:rPr>
        <w:t>3</w:t>
      </w:r>
      <w:r w:rsidRPr="001C17CC">
        <w:rPr>
          <w:noProof/>
          <w:szCs w:val="24"/>
        </w:rPr>
        <w:t>, e1600821 (2017).</w:t>
      </w:r>
    </w:p>
    <w:p w14:paraId="16E3F795" w14:textId="77777777" w:rsidR="001C17CC" w:rsidRPr="001C17CC" w:rsidRDefault="001C17CC" w:rsidP="001C17CC">
      <w:pPr>
        <w:widowControl w:val="0"/>
        <w:autoSpaceDE w:val="0"/>
        <w:autoSpaceDN w:val="0"/>
        <w:adjustRightInd w:val="0"/>
        <w:ind w:left="640" w:hanging="640"/>
        <w:rPr>
          <w:noProof/>
          <w:szCs w:val="24"/>
        </w:rPr>
      </w:pPr>
      <w:r w:rsidRPr="001C17CC">
        <w:rPr>
          <w:noProof/>
          <w:szCs w:val="24"/>
        </w:rPr>
        <w:t xml:space="preserve">8. </w:t>
      </w:r>
      <w:r w:rsidRPr="001C17CC">
        <w:rPr>
          <w:noProof/>
          <w:szCs w:val="24"/>
        </w:rPr>
        <w:tab/>
        <w:t>UNEP-WCMC, “World Database on Protected Areas User Manual 1.4 (downloaded 10-18)” (Cambridge, UK., 2016).</w:t>
      </w:r>
    </w:p>
    <w:p w14:paraId="429DD87C" w14:textId="77777777" w:rsidR="001C17CC" w:rsidRPr="001C17CC" w:rsidRDefault="001C17CC" w:rsidP="001C17CC">
      <w:pPr>
        <w:widowControl w:val="0"/>
        <w:autoSpaceDE w:val="0"/>
        <w:autoSpaceDN w:val="0"/>
        <w:adjustRightInd w:val="0"/>
        <w:ind w:left="640" w:hanging="640"/>
        <w:rPr>
          <w:noProof/>
          <w:szCs w:val="24"/>
        </w:rPr>
      </w:pPr>
      <w:r w:rsidRPr="001C17CC">
        <w:rPr>
          <w:noProof/>
          <w:szCs w:val="24"/>
        </w:rPr>
        <w:t xml:space="preserve">9. </w:t>
      </w:r>
      <w:r w:rsidRPr="001C17CC">
        <w:rPr>
          <w:noProof/>
          <w:szCs w:val="24"/>
        </w:rPr>
        <w:tab/>
        <w:t xml:space="preserve">D. M. Olson, E. Dinerstein, E. D. Wikramanayake, N. D. Burgess, G. V. N. Powell, E. C. Underwood, J. A. D’amico, I. Itoua, H. E. Strand, J. C. Morrison, Terrestrial Ecoregions of the World: A New Map of Life on Earth: A new global map of terrestrial ecoregions provides an innovative tool for conserving biodiversity. </w:t>
      </w:r>
      <w:r w:rsidRPr="001C17CC">
        <w:rPr>
          <w:i/>
          <w:iCs/>
          <w:noProof/>
          <w:szCs w:val="24"/>
        </w:rPr>
        <w:t>Bioscience</w:t>
      </w:r>
      <w:r w:rsidRPr="001C17CC">
        <w:rPr>
          <w:noProof/>
          <w:szCs w:val="24"/>
        </w:rPr>
        <w:t xml:space="preserve">. </w:t>
      </w:r>
      <w:r w:rsidRPr="001C17CC">
        <w:rPr>
          <w:b/>
          <w:bCs/>
          <w:noProof/>
          <w:szCs w:val="24"/>
        </w:rPr>
        <w:t>51</w:t>
      </w:r>
      <w:r w:rsidRPr="001C17CC">
        <w:rPr>
          <w:noProof/>
          <w:szCs w:val="24"/>
        </w:rPr>
        <w:t>, 933–938 (2001).</w:t>
      </w:r>
    </w:p>
    <w:p w14:paraId="3C86E038" w14:textId="77777777" w:rsidR="001C17CC" w:rsidRPr="001C17CC" w:rsidRDefault="001C17CC" w:rsidP="001C17CC">
      <w:pPr>
        <w:widowControl w:val="0"/>
        <w:autoSpaceDE w:val="0"/>
        <w:autoSpaceDN w:val="0"/>
        <w:adjustRightInd w:val="0"/>
        <w:ind w:left="640" w:hanging="640"/>
        <w:rPr>
          <w:noProof/>
          <w:szCs w:val="24"/>
        </w:rPr>
      </w:pPr>
      <w:r w:rsidRPr="001C17CC">
        <w:rPr>
          <w:noProof/>
          <w:szCs w:val="24"/>
        </w:rPr>
        <w:t xml:space="preserve">10. </w:t>
      </w:r>
      <w:r w:rsidRPr="001C17CC">
        <w:rPr>
          <w:noProof/>
          <w:szCs w:val="24"/>
        </w:rPr>
        <w:tab/>
        <w:t xml:space="preserve">J. H. Friedman, Stochastic gradient boosting. </w:t>
      </w:r>
      <w:r w:rsidRPr="001C17CC">
        <w:rPr>
          <w:i/>
          <w:iCs/>
          <w:noProof/>
          <w:szCs w:val="24"/>
        </w:rPr>
        <w:t>Comput. Stat. Data Anal.</w:t>
      </w:r>
      <w:r w:rsidRPr="001C17CC">
        <w:rPr>
          <w:noProof/>
          <w:szCs w:val="24"/>
        </w:rPr>
        <w:t xml:space="preserve"> </w:t>
      </w:r>
      <w:r w:rsidRPr="001C17CC">
        <w:rPr>
          <w:b/>
          <w:bCs/>
          <w:noProof/>
          <w:szCs w:val="24"/>
        </w:rPr>
        <w:t>38</w:t>
      </w:r>
      <w:r w:rsidRPr="001C17CC">
        <w:rPr>
          <w:noProof/>
          <w:szCs w:val="24"/>
        </w:rPr>
        <w:t>, 367–378 (2002).</w:t>
      </w:r>
    </w:p>
    <w:p w14:paraId="1D548FA6" w14:textId="77777777" w:rsidR="001C17CC" w:rsidRPr="001C17CC" w:rsidRDefault="001C17CC" w:rsidP="001C17CC">
      <w:pPr>
        <w:widowControl w:val="0"/>
        <w:autoSpaceDE w:val="0"/>
        <w:autoSpaceDN w:val="0"/>
        <w:adjustRightInd w:val="0"/>
        <w:ind w:left="640" w:hanging="640"/>
        <w:rPr>
          <w:noProof/>
          <w:szCs w:val="24"/>
        </w:rPr>
      </w:pPr>
      <w:r w:rsidRPr="001C17CC">
        <w:rPr>
          <w:noProof/>
          <w:szCs w:val="24"/>
        </w:rPr>
        <w:t xml:space="preserve">11. </w:t>
      </w:r>
      <w:r w:rsidRPr="001C17CC">
        <w:rPr>
          <w:noProof/>
          <w:szCs w:val="24"/>
        </w:rPr>
        <w:tab/>
        <w:t xml:space="preserve">P. Geurts, D. Ernst, L. Wehenkel, Extremely randomized trees. </w:t>
      </w:r>
      <w:r w:rsidRPr="001C17CC">
        <w:rPr>
          <w:i/>
          <w:iCs/>
          <w:noProof/>
          <w:szCs w:val="24"/>
        </w:rPr>
        <w:t>Mach. Learn.</w:t>
      </w:r>
      <w:r w:rsidRPr="001C17CC">
        <w:rPr>
          <w:noProof/>
          <w:szCs w:val="24"/>
        </w:rPr>
        <w:t xml:space="preserve"> </w:t>
      </w:r>
      <w:r w:rsidRPr="001C17CC">
        <w:rPr>
          <w:b/>
          <w:bCs/>
          <w:noProof/>
          <w:szCs w:val="24"/>
        </w:rPr>
        <w:t>63</w:t>
      </w:r>
      <w:r w:rsidRPr="001C17CC">
        <w:rPr>
          <w:noProof/>
          <w:szCs w:val="24"/>
        </w:rPr>
        <w:t>, 3–42 (2006).</w:t>
      </w:r>
    </w:p>
    <w:p w14:paraId="50179BD6" w14:textId="77777777" w:rsidR="001C17CC" w:rsidRPr="001C17CC" w:rsidRDefault="001C17CC" w:rsidP="001C17CC">
      <w:pPr>
        <w:widowControl w:val="0"/>
        <w:autoSpaceDE w:val="0"/>
        <w:autoSpaceDN w:val="0"/>
        <w:adjustRightInd w:val="0"/>
        <w:ind w:left="640" w:hanging="640"/>
        <w:rPr>
          <w:noProof/>
          <w:szCs w:val="24"/>
        </w:rPr>
      </w:pPr>
      <w:r w:rsidRPr="001C17CC">
        <w:rPr>
          <w:noProof/>
          <w:szCs w:val="24"/>
        </w:rPr>
        <w:t xml:space="preserve">12. </w:t>
      </w:r>
      <w:r w:rsidRPr="001C17CC">
        <w:rPr>
          <w:noProof/>
          <w:szCs w:val="24"/>
        </w:rPr>
        <w:tab/>
        <w:t>A. Candel, E. LeDell, “Deep Learning with H2O” (2021), (available at https://www.h2o.ai/resources/booklet/deep-learning-with-h2o/).</w:t>
      </w:r>
    </w:p>
    <w:p w14:paraId="34C233FD" w14:textId="77777777" w:rsidR="001C17CC" w:rsidRPr="001C17CC" w:rsidRDefault="001C17CC" w:rsidP="001C17CC">
      <w:pPr>
        <w:widowControl w:val="0"/>
        <w:autoSpaceDE w:val="0"/>
        <w:autoSpaceDN w:val="0"/>
        <w:adjustRightInd w:val="0"/>
        <w:ind w:left="640" w:hanging="640"/>
        <w:rPr>
          <w:noProof/>
          <w:szCs w:val="24"/>
        </w:rPr>
      </w:pPr>
      <w:r w:rsidRPr="001C17CC">
        <w:rPr>
          <w:noProof/>
          <w:szCs w:val="24"/>
        </w:rPr>
        <w:t xml:space="preserve">13. </w:t>
      </w:r>
      <w:r w:rsidRPr="001C17CC">
        <w:rPr>
          <w:noProof/>
          <w:szCs w:val="24"/>
        </w:rPr>
        <w:tab/>
        <w:t>H2O, AutoML: Automatic Machine Learning (2020), (available at https://h2o-release.s3.amazonaws.com/h2o/rel-yau/5/docs-website/h2o-docs/automl.html).</w:t>
      </w:r>
    </w:p>
    <w:p w14:paraId="1951432F" w14:textId="77777777" w:rsidR="001C17CC" w:rsidRPr="001C17CC" w:rsidRDefault="001C17CC" w:rsidP="001C17CC">
      <w:pPr>
        <w:widowControl w:val="0"/>
        <w:autoSpaceDE w:val="0"/>
        <w:autoSpaceDN w:val="0"/>
        <w:adjustRightInd w:val="0"/>
        <w:ind w:left="640" w:hanging="640"/>
        <w:rPr>
          <w:noProof/>
          <w:szCs w:val="24"/>
        </w:rPr>
      </w:pPr>
      <w:r w:rsidRPr="001C17CC">
        <w:rPr>
          <w:noProof/>
          <w:szCs w:val="24"/>
        </w:rPr>
        <w:t xml:space="preserve">14. </w:t>
      </w:r>
      <w:r w:rsidRPr="001C17CC">
        <w:rPr>
          <w:noProof/>
          <w:szCs w:val="24"/>
        </w:rPr>
        <w:tab/>
        <w:t xml:space="preserve">J. Huang, C. X. Ling, Using AUC and accuracy in evaluating learning algorithms. </w:t>
      </w:r>
      <w:r w:rsidRPr="001C17CC">
        <w:rPr>
          <w:i/>
          <w:iCs/>
          <w:noProof/>
          <w:szCs w:val="24"/>
        </w:rPr>
        <w:t>IEEE Trans. Knowl. Data Eng.</w:t>
      </w:r>
      <w:r w:rsidRPr="001C17CC">
        <w:rPr>
          <w:noProof/>
          <w:szCs w:val="24"/>
        </w:rPr>
        <w:t xml:space="preserve"> </w:t>
      </w:r>
      <w:r w:rsidRPr="001C17CC">
        <w:rPr>
          <w:b/>
          <w:bCs/>
          <w:noProof/>
          <w:szCs w:val="24"/>
        </w:rPr>
        <w:t>17</w:t>
      </w:r>
      <w:r w:rsidRPr="001C17CC">
        <w:rPr>
          <w:noProof/>
          <w:szCs w:val="24"/>
        </w:rPr>
        <w:t>, 299–310 (2005).</w:t>
      </w:r>
    </w:p>
    <w:p w14:paraId="5D8B267B" w14:textId="77777777" w:rsidR="001C17CC" w:rsidRPr="001C17CC" w:rsidRDefault="001C17CC" w:rsidP="001C17CC">
      <w:pPr>
        <w:widowControl w:val="0"/>
        <w:autoSpaceDE w:val="0"/>
        <w:autoSpaceDN w:val="0"/>
        <w:adjustRightInd w:val="0"/>
        <w:ind w:left="640" w:hanging="640"/>
        <w:rPr>
          <w:noProof/>
          <w:szCs w:val="24"/>
        </w:rPr>
      </w:pPr>
      <w:r w:rsidRPr="001C17CC">
        <w:rPr>
          <w:noProof/>
          <w:szCs w:val="24"/>
        </w:rPr>
        <w:t xml:space="preserve">15. </w:t>
      </w:r>
      <w:r w:rsidRPr="001C17CC">
        <w:rPr>
          <w:noProof/>
          <w:szCs w:val="24"/>
        </w:rPr>
        <w:tab/>
        <w:t xml:space="preserve">C. Vancutsem, F. Achard, J.-F. Pekel, G. Vieilledent, S. Carboni, D. Simonetti, J. Gallego, L. E. O. C. Aragão, R. Nasi, Long-term (1990–2019) monitoring of forest cover changes in the humid tropics. </w:t>
      </w:r>
      <w:r w:rsidRPr="001C17CC">
        <w:rPr>
          <w:i/>
          <w:iCs/>
          <w:noProof/>
          <w:szCs w:val="24"/>
        </w:rPr>
        <w:t>Sci. Adv.</w:t>
      </w:r>
      <w:r w:rsidRPr="001C17CC">
        <w:rPr>
          <w:noProof/>
          <w:szCs w:val="24"/>
        </w:rPr>
        <w:t xml:space="preserve"> </w:t>
      </w:r>
      <w:r w:rsidRPr="001C17CC">
        <w:rPr>
          <w:b/>
          <w:bCs/>
          <w:noProof/>
          <w:szCs w:val="24"/>
        </w:rPr>
        <w:t>7</w:t>
      </w:r>
      <w:r w:rsidRPr="001C17CC">
        <w:rPr>
          <w:noProof/>
          <w:szCs w:val="24"/>
        </w:rPr>
        <w:t>, eabe1603 (2021).</w:t>
      </w:r>
    </w:p>
    <w:p w14:paraId="3E5036AB" w14:textId="77777777" w:rsidR="001C17CC" w:rsidRPr="001C17CC" w:rsidRDefault="001C17CC" w:rsidP="001C17CC">
      <w:pPr>
        <w:widowControl w:val="0"/>
        <w:autoSpaceDE w:val="0"/>
        <w:autoSpaceDN w:val="0"/>
        <w:adjustRightInd w:val="0"/>
        <w:ind w:left="640" w:hanging="640"/>
        <w:rPr>
          <w:noProof/>
          <w:szCs w:val="24"/>
        </w:rPr>
      </w:pPr>
      <w:r w:rsidRPr="001C17CC">
        <w:rPr>
          <w:noProof/>
          <w:szCs w:val="24"/>
        </w:rPr>
        <w:t xml:space="preserve">16. </w:t>
      </w:r>
      <w:r w:rsidRPr="001C17CC">
        <w:rPr>
          <w:noProof/>
          <w:szCs w:val="24"/>
        </w:rPr>
        <w:tab/>
        <w:t xml:space="preserve">A. H. Pickens, M. C. Hansen, M. Hancher, S. V Stehman, A. Tyukavina, P. Potapov, B. Marroquin, Z. Sherani, Mapping and sampling to characterize global inland water dynamics from 1999 to 2018 with full Landsat time-series. </w:t>
      </w:r>
      <w:r w:rsidRPr="001C17CC">
        <w:rPr>
          <w:i/>
          <w:iCs/>
          <w:noProof/>
          <w:szCs w:val="24"/>
        </w:rPr>
        <w:t>Remote Sens. Environ.</w:t>
      </w:r>
      <w:r w:rsidRPr="001C17CC">
        <w:rPr>
          <w:noProof/>
          <w:szCs w:val="24"/>
        </w:rPr>
        <w:t xml:space="preserve"> </w:t>
      </w:r>
      <w:r w:rsidRPr="001C17CC">
        <w:rPr>
          <w:b/>
          <w:bCs/>
          <w:noProof/>
          <w:szCs w:val="24"/>
        </w:rPr>
        <w:t>243</w:t>
      </w:r>
      <w:r w:rsidRPr="001C17CC">
        <w:rPr>
          <w:noProof/>
          <w:szCs w:val="24"/>
        </w:rPr>
        <w:t xml:space="preserve">, </w:t>
      </w:r>
      <w:r w:rsidRPr="001C17CC">
        <w:rPr>
          <w:noProof/>
          <w:szCs w:val="24"/>
        </w:rPr>
        <w:lastRenderedPageBreak/>
        <w:t>111792 (2020).</w:t>
      </w:r>
    </w:p>
    <w:p w14:paraId="264E0CDF" w14:textId="77777777" w:rsidR="001C17CC" w:rsidRPr="001C17CC" w:rsidRDefault="001C17CC" w:rsidP="001C17CC">
      <w:pPr>
        <w:widowControl w:val="0"/>
        <w:autoSpaceDE w:val="0"/>
        <w:autoSpaceDN w:val="0"/>
        <w:adjustRightInd w:val="0"/>
        <w:ind w:left="640" w:hanging="640"/>
        <w:rPr>
          <w:noProof/>
          <w:szCs w:val="24"/>
        </w:rPr>
      </w:pPr>
      <w:r w:rsidRPr="001C17CC">
        <w:rPr>
          <w:noProof/>
          <w:szCs w:val="24"/>
        </w:rPr>
        <w:t xml:space="preserve">17. </w:t>
      </w:r>
      <w:r w:rsidRPr="001C17CC">
        <w:rPr>
          <w:noProof/>
          <w:szCs w:val="24"/>
        </w:rPr>
        <w:tab/>
        <w:t>FAO, “Global Forest Resources Assessment 2020” (Rome, 2020).</w:t>
      </w:r>
    </w:p>
    <w:p w14:paraId="1B509D2F" w14:textId="77777777" w:rsidR="001C17CC" w:rsidRPr="001C17CC" w:rsidRDefault="001C17CC" w:rsidP="001C17CC">
      <w:pPr>
        <w:widowControl w:val="0"/>
        <w:autoSpaceDE w:val="0"/>
        <w:autoSpaceDN w:val="0"/>
        <w:adjustRightInd w:val="0"/>
        <w:ind w:left="640" w:hanging="640"/>
        <w:rPr>
          <w:noProof/>
          <w:szCs w:val="24"/>
        </w:rPr>
      </w:pPr>
      <w:r w:rsidRPr="001C17CC">
        <w:rPr>
          <w:noProof/>
          <w:szCs w:val="24"/>
        </w:rPr>
        <w:t xml:space="preserve">18. </w:t>
      </w:r>
      <w:r w:rsidRPr="001C17CC">
        <w:rPr>
          <w:noProof/>
          <w:szCs w:val="24"/>
        </w:rPr>
        <w:tab/>
        <w:t>FAO, FAOSTAT agricultural statistics database. (2019), (available at http://faostat.fao.org/site/291/default.aspx).</w:t>
      </w:r>
    </w:p>
    <w:p w14:paraId="7EAAC333" w14:textId="77777777" w:rsidR="001C17CC" w:rsidRPr="001C17CC" w:rsidRDefault="001C17CC" w:rsidP="001C17CC">
      <w:pPr>
        <w:widowControl w:val="0"/>
        <w:autoSpaceDE w:val="0"/>
        <w:autoSpaceDN w:val="0"/>
        <w:adjustRightInd w:val="0"/>
        <w:ind w:left="640" w:hanging="640"/>
        <w:rPr>
          <w:noProof/>
          <w:szCs w:val="24"/>
        </w:rPr>
      </w:pPr>
      <w:r w:rsidRPr="001C17CC">
        <w:rPr>
          <w:noProof/>
          <w:szCs w:val="24"/>
        </w:rPr>
        <w:t xml:space="preserve">19. </w:t>
      </w:r>
      <w:r w:rsidRPr="001C17CC">
        <w:rPr>
          <w:noProof/>
          <w:szCs w:val="24"/>
        </w:rPr>
        <w:tab/>
        <w:t xml:space="preserve">C. A. Runge, J. E. M. Watson, S. H. M. Butchart, J. O. Hanson, H. P. Possingham, R. A. Fuller, </w:t>
      </w:r>
      <w:r w:rsidRPr="001C17CC">
        <w:rPr>
          <w:i/>
          <w:iCs/>
          <w:noProof/>
          <w:szCs w:val="24"/>
        </w:rPr>
        <w:t>Science (80-. ).</w:t>
      </w:r>
      <w:r w:rsidRPr="001C17CC">
        <w:rPr>
          <w:noProof/>
          <w:szCs w:val="24"/>
        </w:rPr>
        <w:t>, in press, doi:10.1126/science.aac9180.</w:t>
      </w:r>
    </w:p>
    <w:p w14:paraId="780F8564" w14:textId="77777777" w:rsidR="001C17CC" w:rsidRPr="001C17CC" w:rsidRDefault="001C17CC" w:rsidP="001C17CC">
      <w:pPr>
        <w:widowControl w:val="0"/>
        <w:autoSpaceDE w:val="0"/>
        <w:autoSpaceDN w:val="0"/>
        <w:adjustRightInd w:val="0"/>
        <w:ind w:left="640" w:hanging="640"/>
        <w:rPr>
          <w:noProof/>
          <w:szCs w:val="24"/>
        </w:rPr>
      </w:pPr>
      <w:r w:rsidRPr="001C17CC">
        <w:rPr>
          <w:noProof/>
          <w:szCs w:val="24"/>
        </w:rPr>
        <w:t xml:space="preserve">20. </w:t>
      </w:r>
      <w:r w:rsidRPr="001C17CC">
        <w:rPr>
          <w:noProof/>
          <w:szCs w:val="24"/>
        </w:rPr>
        <w:tab/>
        <w:t xml:space="preserve">P. Ploton, F. Mortier, M. Réjou-Méchain, N. Barbier, N. Picard, V. Rossi, C. Dormann, G. Cornu, G. Viennois, N. Bayol, A. Lyapustin, S. Gourlet-Fleury, R. Pélissier, Spatial validation reveals poor predictive performance of large-scale ecological mapping models. </w:t>
      </w:r>
      <w:r w:rsidRPr="001C17CC">
        <w:rPr>
          <w:i/>
          <w:iCs/>
          <w:noProof/>
          <w:szCs w:val="24"/>
        </w:rPr>
        <w:t>Nat. Commun.</w:t>
      </w:r>
      <w:r w:rsidRPr="001C17CC">
        <w:rPr>
          <w:noProof/>
          <w:szCs w:val="24"/>
        </w:rPr>
        <w:t xml:space="preserve"> </w:t>
      </w:r>
      <w:r w:rsidRPr="001C17CC">
        <w:rPr>
          <w:b/>
          <w:bCs/>
          <w:noProof/>
          <w:szCs w:val="24"/>
        </w:rPr>
        <w:t>11</w:t>
      </w:r>
      <w:r w:rsidRPr="001C17CC">
        <w:rPr>
          <w:noProof/>
          <w:szCs w:val="24"/>
        </w:rPr>
        <w:t>, 4540 (2020).</w:t>
      </w:r>
    </w:p>
    <w:p w14:paraId="067D55ED" w14:textId="77777777" w:rsidR="001C17CC" w:rsidRPr="001C17CC" w:rsidRDefault="001C17CC" w:rsidP="001C17CC">
      <w:pPr>
        <w:widowControl w:val="0"/>
        <w:autoSpaceDE w:val="0"/>
        <w:autoSpaceDN w:val="0"/>
        <w:adjustRightInd w:val="0"/>
        <w:ind w:left="640" w:hanging="640"/>
        <w:rPr>
          <w:noProof/>
          <w:szCs w:val="24"/>
        </w:rPr>
      </w:pPr>
      <w:r w:rsidRPr="001C17CC">
        <w:rPr>
          <w:noProof/>
          <w:szCs w:val="24"/>
        </w:rPr>
        <w:t xml:space="preserve">21. </w:t>
      </w:r>
      <w:r w:rsidRPr="001C17CC">
        <w:rPr>
          <w:noProof/>
          <w:szCs w:val="24"/>
        </w:rPr>
        <w:tab/>
        <w:t xml:space="preserve">O. Venter, E. W. Sanderson, A. Magrach, J. R. Allan, J. Beher, K. R. Jones, H. P. Possingham, W. F. Laurance, P. Wood, B. M. Fekete, M. A. Levy, J. E. M. Watson, Global terrestrial Human Footprint maps for 1993 and 2009. </w:t>
      </w:r>
      <w:r w:rsidRPr="001C17CC">
        <w:rPr>
          <w:i/>
          <w:iCs/>
          <w:noProof/>
          <w:szCs w:val="24"/>
        </w:rPr>
        <w:t>Sci. Data</w:t>
      </w:r>
      <w:r w:rsidRPr="001C17CC">
        <w:rPr>
          <w:noProof/>
          <w:szCs w:val="24"/>
        </w:rPr>
        <w:t xml:space="preserve">. </w:t>
      </w:r>
      <w:r w:rsidRPr="001C17CC">
        <w:rPr>
          <w:b/>
          <w:bCs/>
          <w:noProof/>
          <w:szCs w:val="24"/>
        </w:rPr>
        <w:t>3</w:t>
      </w:r>
      <w:r w:rsidRPr="001C17CC">
        <w:rPr>
          <w:noProof/>
          <w:szCs w:val="24"/>
        </w:rPr>
        <w:t>, 160067 (2016).</w:t>
      </w:r>
    </w:p>
    <w:p w14:paraId="11561DAC" w14:textId="77777777" w:rsidR="001C17CC" w:rsidRPr="001C17CC" w:rsidRDefault="001C17CC" w:rsidP="001C17CC">
      <w:pPr>
        <w:widowControl w:val="0"/>
        <w:autoSpaceDE w:val="0"/>
        <w:autoSpaceDN w:val="0"/>
        <w:adjustRightInd w:val="0"/>
        <w:ind w:left="640" w:hanging="640"/>
        <w:rPr>
          <w:noProof/>
          <w:szCs w:val="24"/>
        </w:rPr>
      </w:pPr>
      <w:r w:rsidRPr="001C17CC">
        <w:rPr>
          <w:noProof/>
          <w:szCs w:val="24"/>
        </w:rPr>
        <w:t xml:space="preserve">22. </w:t>
      </w:r>
      <w:r w:rsidRPr="001C17CC">
        <w:rPr>
          <w:noProof/>
          <w:szCs w:val="24"/>
        </w:rPr>
        <w:tab/>
        <w:t>Daniel Baston, exactextractr: Fast Extraction from Raster Datasets using Polygons (2020), (available at https://cran.r-project.org/package=exactextractr).</w:t>
      </w:r>
    </w:p>
    <w:p w14:paraId="2FBD0848" w14:textId="77777777" w:rsidR="001C17CC" w:rsidRPr="001C17CC" w:rsidRDefault="001C17CC" w:rsidP="001C17CC">
      <w:pPr>
        <w:widowControl w:val="0"/>
        <w:autoSpaceDE w:val="0"/>
        <w:autoSpaceDN w:val="0"/>
        <w:adjustRightInd w:val="0"/>
        <w:ind w:left="640" w:hanging="640"/>
        <w:rPr>
          <w:noProof/>
          <w:szCs w:val="24"/>
        </w:rPr>
      </w:pPr>
      <w:r w:rsidRPr="001C17CC">
        <w:rPr>
          <w:noProof/>
          <w:szCs w:val="24"/>
        </w:rPr>
        <w:t xml:space="preserve">23. </w:t>
      </w:r>
      <w:r w:rsidRPr="001C17CC">
        <w:rPr>
          <w:noProof/>
          <w:szCs w:val="24"/>
        </w:rPr>
        <w:tab/>
        <w:t xml:space="preserve">A. Descals, S. Wich, E. Meijaard, D. L. A. Gaveau, S. Peedell, Z. Szantoi, High-resolution global map of smallholder and industrial closed-canopy oil palm plantations. </w:t>
      </w:r>
      <w:r w:rsidRPr="001C17CC">
        <w:rPr>
          <w:i/>
          <w:iCs/>
          <w:noProof/>
          <w:szCs w:val="24"/>
        </w:rPr>
        <w:t>Earth Syst. Sci. Data</w:t>
      </w:r>
      <w:r w:rsidRPr="001C17CC">
        <w:rPr>
          <w:noProof/>
          <w:szCs w:val="24"/>
        </w:rPr>
        <w:t xml:space="preserve">. </w:t>
      </w:r>
      <w:r w:rsidRPr="001C17CC">
        <w:rPr>
          <w:b/>
          <w:bCs/>
          <w:noProof/>
          <w:szCs w:val="24"/>
        </w:rPr>
        <w:t>13</w:t>
      </w:r>
      <w:r w:rsidRPr="001C17CC">
        <w:rPr>
          <w:noProof/>
          <w:szCs w:val="24"/>
        </w:rPr>
        <w:t>, 1211–1231 (2021).</w:t>
      </w:r>
    </w:p>
    <w:p w14:paraId="01F37FDC" w14:textId="77777777" w:rsidR="001C17CC" w:rsidRPr="001C17CC" w:rsidRDefault="001C17CC" w:rsidP="001C17CC">
      <w:pPr>
        <w:widowControl w:val="0"/>
        <w:autoSpaceDE w:val="0"/>
        <w:autoSpaceDN w:val="0"/>
        <w:adjustRightInd w:val="0"/>
        <w:ind w:left="640" w:hanging="640"/>
        <w:rPr>
          <w:noProof/>
        </w:rPr>
      </w:pPr>
      <w:r w:rsidRPr="001C17CC">
        <w:rPr>
          <w:noProof/>
          <w:szCs w:val="24"/>
        </w:rPr>
        <w:t xml:space="preserve">24. </w:t>
      </w:r>
      <w:r w:rsidRPr="001C17CC">
        <w:rPr>
          <w:noProof/>
          <w:szCs w:val="24"/>
        </w:rPr>
        <w:tab/>
        <w:t xml:space="preserve">T. Brambor, W. R. Clark, M. Golder, Understanding Interaction Models: Improving Empirical Analyses. </w:t>
      </w:r>
      <w:r w:rsidRPr="001C17CC">
        <w:rPr>
          <w:i/>
          <w:iCs/>
          <w:noProof/>
          <w:szCs w:val="24"/>
        </w:rPr>
        <w:t>Polit. Anal.</w:t>
      </w:r>
      <w:r w:rsidRPr="001C17CC">
        <w:rPr>
          <w:noProof/>
          <w:szCs w:val="24"/>
        </w:rPr>
        <w:t xml:space="preserve"> </w:t>
      </w:r>
      <w:r w:rsidRPr="001C17CC">
        <w:rPr>
          <w:b/>
          <w:bCs/>
          <w:noProof/>
          <w:szCs w:val="24"/>
        </w:rPr>
        <w:t>14</w:t>
      </w:r>
      <w:r w:rsidRPr="001C17CC">
        <w:rPr>
          <w:noProof/>
          <w:szCs w:val="24"/>
        </w:rPr>
        <w:t>, 63–82 (2006).</w:t>
      </w:r>
    </w:p>
    <w:p w14:paraId="6BD181C0" w14:textId="77777777" w:rsidR="004438AB" w:rsidRDefault="00D86662">
      <w:r>
        <w:fldChar w:fldCharType="end"/>
      </w:r>
    </w:p>
    <w:p w14:paraId="3F03EB9A" w14:textId="77777777" w:rsidR="004438AB" w:rsidRDefault="004438AB">
      <w:r>
        <w:br w:type="page"/>
      </w:r>
    </w:p>
    <w:p w14:paraId="505CE93E" w14:textId="77777777" w:rsidR="004438AB" w:rsidRDefault="004438AB" w:rsidP="004438AB">
      <w:pPr>
        <w:pStyle w:val="SMcaption"/>
      </w:pPr>
      <w:r>
        <w:rPr>
          <w:noProof/>
        </w:rPr>
        <w:lastRenderedPageBreak/>
        <w:drawing>
          <wp:inline distT="0" distB="0" distL="0" distR="0" wp14:anchorId="1A3233F6" wp14:editId="130019B8">
            <wp:extent cx="3936969" cy="6969418"/>
            <wp:effectExtent l="0" t="0" r="6985" b="31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zoomz2_exp.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3956111" cy="7003304"/>
                    </a:xfrm>
                    <a:prstGeom prst="rect">
                      <a:avLst/>
                    </a:prstGeom>
                  </pic:spPr>
                </pic:pic>
              </a:graphicData>
            </a:graphic>
          </wp:inline>
        </w:drawing>
      </w:r>
    </w:p>
    <w:p w14:paraId="176CCC10" w14:textId="24B5FF24" w:rsidR="004438AB" w:rsidRPr="00355362" w:rsidRDefault="004438AB" w:rsidP="004438AB">
      <w:pPr>
        <w:pStyle w:val="SMHeading"/>
      </w:pPr>
      <w:r w:rsidRPr="00355362">
        <w:t>Fig. S</w:t>
      </w:r>
      <w:r>
        <w:t>1.</w:t>
      </w:r>
    </w:p>
    <w:p w14:paraId="43DD41CD" w14:textId="77777777" w:rsidR="004438AB" w:rsidRDefault="004438AB" w:rsidP="004438AB">
      <w:pPr>
        <w:pStyle w:val="SMcaption"/>
      </w:pPr>
      <w:r>
        <w:t>High-resolution images (Bing) inside protected areas, showing the most common plantation species and examples of natural regrowth.  Plantation species include A) oil palm, B) rubber, C) eucalyptus, D) pine, and E) acacia.  Natural regrowth examples include samples from F) Indonesia, G) southeast Brazil, H) eastern Peru, I) Gabon, and J) Mozambique.</w:t>
      </w:r>
    </w:p>
    <w:p w14:paraId="7F658CD7" w14:textId="5F6BA0C7" w:rsidR="00ED6F5C" w:rsidRDefault="00ED6F5C">
      <w:r>
        <w:br w:type="page"/>
      </w:r>
    </w:p>
    <w:p w14:paraId="70E995E5" w14:textId="5702EA0D" w:rsidR="001B7850" w:rsidRDefault="00CC6700" w:rsidP="009A5287">
      <w:pPr>
        <w:pStyle w:val="SMcaption"/>
      </w:pPr>
      <w:r>
        <w:rPr>
          <w:noProof/>
        </w:rPr>
        <w:lastRenderedPageBreak/>
        <w:drawing>
          <wp:inline distT="0" distB="0" distL="0" distR="0" wp14:anchorId="25D9E33E" wp14:editId="12A873A0">
            <wp:extent cx="5943600" cy="419608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lobal_figS1_v2exp.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196080"/>
                    </a:xfrm>
                    <a:prstGeom prst="rect">
                      <a:avLst/>
                    </a:prstGeom>
                  </pic:spPr>
                </pic:pic>
              </a:graphicData>
            </a:graphic>
          </wp:inline>
        </w:drawing>
      </w:r>
    </w:p>
    <w:p w14:paraId="073DD32D" w14:textId="424CBB8E" w:rsidR="00E27C56" w:rsidRPr="00595AF2" w:rsidRDefault="00E27C56" w:rsidP="009A5287">
      <w:pPr>
        <w:pStyle w:val="SMcaption"/>
      </w:pPr>
    </w:p>
    <w:p w14:paraId="6D50BBEF" w14:textId="7AEBE079" w:rsidR="00015F74" w:rsidRPr="00355362" w:rsidRDefault="007411A1" w:rsidP="00B9440A">
      <w:pPr>
        <w:pStyle w:val="SMHeading"/>
      </w:pPr>
      <w:r w:rsidRPr="00355362">
        <w:t>Fig. S</w:t>
      </w:r>
      <w:r w:rsidR="004438AB">
        <w:t>2</w:t>
      </w:r>
      <w:r w:rsidRPr="00355362">
        <w:t>.</w:t>
      </w:r>
    </w:p>
    <w:p w14:paraId="4D46A919" w14:textId="0BD236C9" w:rsidR="00015F74" w:rsidRDefault="00E27C56" w:rsidP="00B9440A">
      <w:pPr>
        <w:pStyle w:val="SMcaption"/>
      </w:pPr>
      <w:r>
        <w:t xml:space="preserve">Distribution of correct and incorrect predictions in the independent validation data (n=2000).  Each dot represents one validation polygon, and the color-coding indicates whether </w:t>
      </w:r>
      <w:proofErr w:type="gramStart"/>
      <w:r>
        <w:t>the true land-use (tree plantation or natural regrowth) was correctly predicted by our final classification model</w:t>
      </w:r>
      <w:proofErr w:type="gramEnd"/>
      <w:r>
        <w:t>.</w:t>
      </w:r>
    </w:p>
    <w:p w14:paraId="4CEF5735" w14:textId="365CC7F8" w:rsidR="001B7850" w:rsidRDefault="001B7850">
      <w:r>
        <w:br w:type="page"/>
      </w:r>
    </w:p>
    <w:p w14:paraId="207047AB" w14:textId="77777777" w:rsidR="001B7850" w:rsidRDefault="001B7850" w:rsidP="00B9440A">
      <w:pPr>
        <w:pStyle w:val="SMcaption"/>
      </w:pPr>
    </w:p>
    <w:p w14:paraId="2AD205DD" w14:textId="77777777" w:rsidR="009A5287" w:rsidRDefault="009A5287" w:rsidP="00B9440A">
      <w:pPr>
        <w:pStyle w:val="SMcaption"/>
      </w:pPr>
    </w:p>
    <w:p w14:paraId="03D6494A" w14:textId="0A030B41" w:rsidR="001B7850" w:rsidRDefault="004A6537" w:rsidP="00B9440A">
      <w:pPr>
        <w:pStyle w:val="SMcaption"/>
      </w:pPr>
      <w:r>
        <w:rPr>
          <w:noProof/>
        </w:rPr>
        <w:drawing>
          <wp:inline distT="0" distB="0" distL="0" distR="0" wp14:anchorId="31D3617B" wp14:editId="23B04C60">
            <wp:extent cx="5943600" cy="2473960"/>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1_PredUncertGlobal_rev1_exp.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2473960"/>
                    </a:xfrm>
                    <a:prstGeom prst="rect">
                      <a:avLst/>
                    </a:prstGeom>
                  </pic:spPr>
                </pic:pic>
              </a:graphicData>
            </a:graphic>
          </wp:inline>
        </w:drawing>
      </w:r>
    </w:p>
    <w:p w14:paraId="3567FF95" w14:textId="4747BA55" w:rsidR="00112C5B" w:rsidRPr="00355362" w:rsidRDefault="00112C5B" w:rsidP="00B9440A">
      <w:pPr>
        <w:pStyle w:val="SMHeading"/>
      </w:pPr>
      <w:r w:rsidRPr="00355362">
        <w:t>Fig. S</w:t>
      </w:r>
      <w:r w:rsidR="004438AB">
        <w:t>3</w:t>
      </w:r>
      <w:r w:rsidR="008218C4">
        <w:t>.</w:t>
      </w:r>
    </w:p>
    <w:p w14:paraId="71C4C6B3" w14:textId="03CB33DC" w:rsidR="00477182" w:rsidRDefault="00082A66" w:rsidP="00477182">
      <w:pPr>
        <w:pStyle w:val="SMcaption"/>
      </w:pPr>
      <w:r>
        <w:t xml:space="preserve">Spatial distribution of model prediction confidence for the two land-use classes, on an ordinal scale (High confidence = </w:t>
      </w:r>
      <w:proofErr w:type="gramStart"/>
      <w:r>
        <w:t>1</w:t>
      </w:r>
      <w:proofErr w:type="gramEnd"/>
      <w:r>
        <w:t>, Medium confidence = 0, Low</w:t>
      </w:r>
      <w:r w:rsidR="004A6537">
        <w:t xml:space="preserve"> confidence = -1).  The mapped c</w:t>
      </w:r>
      <w:r>
        <w:t xml:space="preserve">onfidence rankings </w:t>
      </w:r>
      <w:proofErr w:type="gramStart"/>
      <w:r>
        <w:t>were averaged</w:t>
      </w:r>
      <w:proofErr w:type="gramEnd"/>
      <w:r>
        <w:t xml:space="preserve"> across all classified gain patches </w:t>
      </w:r>
      <w:r w:rsidR="004A6537">
        <w:t xml:space="preserve">located </w:t>
      </w:r>
      <w:r>
        <w:t xml:space="preserve">within </w:t>
      </w:r>
      <w:r w:rsidR="004A6537">
        <w:t>square</w:t>
      </w:r>
      <w:r>
        <w:t xml:space="preserve"> bins one degree in width.  </w:t>
      </w:r>
    </w:p>
    <w:p w14:paraId="6F4E7ECF" w14:textId="330C5E94" w:rsidR="001B7850" w:rsidRDefault="001B7850" w:rsidP="00477182">
      <w:pPr>
        <w:pStyle w:val="SMcaption"/>
      </w:pPr>
    </w:p>
    <w:p w14:paraId="3B5797A7" w14:textId="55BF29B6" w:rsidR="001B7850" w:rsidRDefault="001B7850"/>
    <w:p w14:paraId="4470C754" w14:textId="4C86EF98" w:rsidR="004246DB" w:rsidRDefault="004246DB"/>
    <w:p w14:paraId="3576B34B" w14:textId="6A5DD599" w:rsidR="00553925" w:rsidRDefault="006C70AE" w:rsidP="00553925">
      <w:r>
        <w:rPr>
          <w:noProof/>
        </w:rPr>
        <w:lastRenderedPageBreak/>
        <w:drawing>
          <wp:inline distT="0" distB="0" distL="0" distR="0" wp14:anchorId="2CD83636" wp14:editId="018A8B6C">
            <wp:extent cx="5943600" cy="40843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ide19.TIF"/>
                    <pic:cNvPicPr/>
                  </pic:nvPicPr>
                  <pic:blipFill rotWithShape="1">
                    <a:blip r:embed="rId11">
                      <a:extLst>
                        <a:ext uri="{28A0092B-C50C-407E-A947-70E740481C1C}">
                          <a14:useLocalDpi xmlns:a14="http://schemas.microsoft.com/office/drawing/2010/main" val="0"/>
                        </a:ext>
                      </a:extLst>
                    </a:blip>
                    <a:srcRect t="8376"/>
                    <a:stretch/>
                  </pic:blipFill>
                  <pic:spPr bwMode="auto">
                    <a:xfrm>
                      <a:off x="0" y="0"/>
                      <a:ext cx="5943600" cy="4084320"/>
                    </a:xfrm>
                    <a:prstGeom prst="rect">
                      <a:avLst/>
                    </a:prstGeom>
                    <a:ln>
                      <a:noFill/>
                    </a:ln>
                    <a:extLst>
                      <a:ext uri="{53640926-AAD7-44D8-BBD7-CCE9431645EC}">
                        <a14:shadowObscured xmlns:a14="http://schemas.microsoft.com/office/drawing/2010/main"/>
                      </a:ext>
                    </a:extLst>
                  </pic:spPr>
                </pic:pic>
              </a:graphicData>
            </a:graphic>
          </wp:inline>
        </w:drawing>
      </w:r>
    </w:p>
    <w:p w14:paraId="57F74FEC" w14:textId="672C9975" w:rsidR="004246DB" w:rsidRPr="00355362" w:rsidRDefault="004246DB" w:rsidP="004246DB">
      <w:pPr>
        <w:pStyle w:val="SMHeading"/>
      </w:pPr>
      <w:r w:rsidRPr="00355362">
        <w:t>Fig. S</w:t>
      </w:r>
      <w:r w:rsidR="004438AB">
        <w:t>4</w:t>
      </w:r>
    </w:p>
    <w:p w14:paraId="45C1EDCC" w14:textId="6B2AF0FA" w:rsidR="004246DB" w:rsidRDefault="004246DB" w:rsidP="004246DB">
      <w:pPr>
        <w:pStyle w:val="SMcaption"/>
      </w:pPr>
      <w:r>
        <w:t>Continental-level distribution of the plantation and reg</w:t>
      </w:r>
      <w:r w:rsidR="00366BBF">
        <w:t>rowth data across Latin America</w:t>
      </w:r>
      <w:r>
        <w:t xml:space="preserve">.  </w:t>
      </w:r>
      <w:r w:rsidR="006C70AE">
        <w:t>T</w:t>
      </w:r>
      <w:r>
        <w:t xml:space="preserve">ree plantation and regrowth patch outlines </w:t>
      </w:r>
      <w:proofErr w:type="gramStart"/>
      <w:r>
        <w:t>are shown</w:t>
      </w:r>
      <w:proofErr w:type="gramEnd"/>
      <w:r>
        <w:t xml:space="preserve">, and </w:t>
      </w:r>
      <w:r w:rsidR="00191C49">
        <w:t xml:space="preserve">thus </w:t>
      </w:r>
      <w:r>
        <w:t>the intensity of colors is not indicative of overall or relative abundance (see Figure 1 for abundance).  Green diamonds mark the locations of focal insets</w:t>
      </w:r>
      <w:r w:rsidR="006C70AE">
        <w:t xml:space="preserve"> over protected areas</w:t>
      </w:r>
      <w:r>
        <w:t xml:space="preserve"> (</w:t>
      </w:r>
      <w:r w:rsidR="00366BBF">
        <w:t>see figure</w:t>
      </w:r>
      <w:r>
        <w:t xml:space="preserve"> S</w:t>
      </w:r>
      <w:r w:rsidR="004438AB">
        <w:t>5</w:t>
      </w:r>
      <w:r>
        <w:t>).</w:t>
      </w:r>
    </w:p>
    <w:p w14:paraId="42AE55FD" w14:textId="07FEE93F" w:rsidR="006C70AE" w:rsidRDefault="006C70AE">
      <w:r>
        <w:br w:type="page"/>
      </w:r>
    </w:p>
    <w:p w14:paraId="5946C35E" w14:textId="30E144E9" w:rsidR="006C70AE" w:rsidRDefault="006C70AE" w:rsidP="004246DB">
      <w:pPr>
        <w:pStyle w:val="SMcaption"/>
      </w:pPr>
      <w:r>
        <w:rPr>
          <w:noProof/>
        </w:rPr>
        <w:lastRenderedPageBreak/>
        <w:drawing>
          <wp:inline distT="0" distB="0" distL="0" distR="0" wp14:anchorId="7DBDF1B0" wp14:editId="1B922184">
            <wp:extent cx="5044071" cy="3436620"/>
            <wp:effectExtent l="0" t="0" r="444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de20.TIF"/>
                    <pic:cNvPicPr/>
                  </pic:nvPicPr>
                  <pic:blipFill rotWithShape="1">
                    <a:blip r:embed="rId12">
                      <a:extLst>
                        <a:ext uri="{28A0092B-C50C-407E-A947-70E740481C1C}">
                          <a14:useLocalDpi xmlns:a14="http://schemas.microsoft.com/office/drawing/2010/main" val="0"/>
                        </a:ext>
                      </a:extLst>
                    </a:blip>
                    <a:srcRect l="2180" t="11282" r="4487" b="3932"/>
                    <a:stretch/>
                  </pic:blipFill>
                  <pic:spPr bwMode="auto">
                    <a:xfrm>
                      <a:off x="0" y="0"/>
                      <a:ext cx="5050995" cy="3441338"/>
                    </a:xfrm>
                    <a:prstGeom prst="rect">
                      <a:avLst/>
                    </a:prstGeom>
                    <a:ln>
                      <a:noFill/>
                    </a:ln>
                    <a:extLst>
                      <a:ext uri="{53640926-AAD7-44D8-BBD7-CCE9431645EC}">
                        <a14:shadowObscured xmlns:a14="http://schemas.microsoft.com/office/drawing/2010/main"/>
                      </a:ext>
                    </a:extLst>
                  </pic:spPr>
                </pic:pic>
              </a:graphicData>
            </a:graphic>
          </wp:inline>
        </w:drawing>
      </w:r>
    </w:p>
    <w:p w14:paraId="4D1D77BC" w14:textId="4978249D" w:rsidR="00366BBF" w:rsidRDefault="00366BBF" w:rsidP="004246DB">
      <w:pPr>
        <w:pStyle w:val="SMcaption"/>
      </w:pPr>
      <w:r>
        <w:rPr>
          <w:noProof/>
        </w:rPr>
        <w:drawing>
          <wp:inline distT="0" distB="0" distL="0" distR="0" wp14:anchorId="21216478" wp14:editId="613764D1">
            <wp:extent cx="5038890" cy="335280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de21.TIF"/>
                    <pic:cNvPicPr/>
                  </pic:nvPicPr>
                  <pic:blipFill rotWithShape="1">
                    <a:blip r:embed="rId13">
                      <a:extLst>
                        <a:ext uri="{28A0092B-C50C-407E-A947-70E740481C1C}">
                          <a14:useLocalDpi xmlns:a14="http://schemas.microsoft.com/office/drawing/2010/main" val="0"/>
                        </a:ext>
                      </a:extLst>
                    </a:blip>
                    <a:srcRect t="11282"/>
                    <a:stretch/>
                  </pic:blipFill>
                  <pic:spPr bwMode="auto">
                    <a:xfrm>
                      <a:off x="0" y="0"/>
                      <a:ext cx="5048115" cy="3358938"/>
                    </a:xfrm>
                    <a:prstGeom prst="rect">
                      <a:avLst/>
                    </a:prstGeom>
                    <a:ln>
                      <a:noFill/>
                    </a:ln>
                    <a:extLst>
                      <a:ext uri="{53640926-AAD7-44D8-BBD7-CCE9431645EC}">
                        <a14:shadowObscured xmlns:a14="http://schemas.microsoft.com/office/drawing/2010/main"/>
                      </a:ext>
                    </a:extLst>
                  </pic:spPr>
                </pic:pic>
              </a:graphicData>
            </a:graphic>
          </wp:inline>
        </w:drawing>
      </w:r>
    </w:p>
    <w:p w14:paraId="1919948C" w14:textId="355CBBFF" w:rsidR="006C70AE" w:rsidRPr="00355362" w:rsidRDefault="006C70AE" w:rsidP="006C70AE">
      <w:pPr>
        <w:pStyle w:val="SMHeading"/>
      </w:pPr>
      <w:r w:rsidRPr="00355362">
        <w:t>Fig. S</w:t>
      </w:r>
      <w:r w:rsidR="004438AB">
        <w:t>5</w:t>
      </w:r>
    </w:p>
    <w:p w14:paraId="05647496" w14:textId="2C0A2B51" w:rsidR="006C70AE" w:rsidRPr="00A56CF2" w:rsidRDefault="006C70AE" w:rsidP="006C70AE">
      <w:pPr>
        <w:pStyle w:val="SMcaption"/>
      </w:pPr>
      <w:r>
        <w:t xml:space="preserve">Focal protected areas in Latin America where tree plantation expansion occurred from 2000 to 2012, shown at two scales over high-resolution Bing imagery.  </w:t>
      </w:r>
      <w:r w:rsidR="00366BBF">
        <w:t>P</w:t>
      </w:r>
      <w:r>
        <w:t xml:space="preserve">atch outlines </w:t>
      </w:r>
      <w:proofErr w:type="gramStart"/>
      <w:r>
        <w:t>are shown</w:t>
      </w:r>
      <w:proofErr w:type="gramEnd"/>
      <w:r>
        <w:t xml:space="preserve"> for tree cover gain, color-coded by land-use (red outline: tree plantation</w:t>
      </w:r>
      <w:r w:rsidR="00366BBF">
        <w:t>;</w:t>
      </w:r>
      <w:r>
        <w:t xml:space="preserve"> blue outline: natural regrowth).  </w:t>
      </w:r>
      <w:r w:rsidR="00366BBF">
        <w:t xml:space="preserve">Protected areas are indicated by white outlines and crosshatching, and are labeled.  Figure A shows </w:t>
      </w:r>
      <w:r w:rsidR="00191C49">
        <w:t>pine</w:t>
      </w:r>
      <w:r w:rsidR="00366BBF">
        <w:t xml:space="preserve"> plantation expansion inside a protected area in southeast Brazil.  Figure B shows oil palm plantation expansion inside a protected area in Venezuela. </w:t>
      </w:r>
    </w:p>
    <w:p w14:paraId="32BAD958" w14:textId="6383B9AD" w:rsidR="006C70AE" w:rsidRDefault="00366BBF" w:rsidP="004246DB">
      <w:pPr>
        <w:pStyle w:val="SMcaption"/>
      </w:pPr>
      <w:r>
        <w:rPr>
          <w:noProof/>
        </w:rPr>
        <w:lastRenderedPageBreak/>
        <w:drawing>
          <wp:inline distT="0" distB="0" distL="0" distR="0" wp14:anchorId="4F77044E" wp14:editId="2B1F2F9A">
            <wp:extent cx="5943600" cy="3520440"/>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lide22.TIF"/>
                    <pic:cNvPicPr/>
                  </pic:nvPicPr>
                  <pic:blipFill rotWithShape="1">
                    <a:blip r:embed="rId14">
                      <a:extLst>
                        <a:ext uri="{28A0092B-C50C-407E-A947-70E740481C1C}">
                          <a14:useLocalDpi xmlns:a14="http://schemas.microsoft.com/office/drawing/2010/main" val="0"/>
                        </a:ext>
                      </a:extLst>
                    </a:blip>
                    <a:srcRect t="15897" b="5128"/>
                    <a:stretch/>
                  </pic:blipFill>
                  <pic:spPr bwMode="auto">
                    <a:xfrm>
                      <a:off x="0" y="0"/>
                      <a:ext cx="5943600" cy="3520440"/>
                    </a:xfrm>
                    <a:prstGeom prst="rect">
                      <a:avLst/>
                    </a:prstGeom>
                    <a:ln>
                      <a:noFill/>
                    </a:ln>
                    <a:extLst>
                      <a:ext uri="{53640926-AAD7-44D8-BBD7-CCE9431645EC}">
                        <a14:shadowObscured xmlns:a14="http://schemas.microsoft.com/office/drawing/2010/main"/>
                      </a:ext>
                    </a:extLst>
                  </pic:spPr>
                </pic:pic>
              </a:graphicData>
            </a:graphic>
          </wp:inline>
        </w:drawing>
      </w:r>
    </w:p>
    <w:p w14:paraId="3760014C" w14:textId="5EDBB60F" w:rsidR="00366BBF" w:rsidRPr="00355362" w:rsidRDefault="00366BBF" w:rsidP="00366BBF">
      <w:pPr>
        <w:pStyle w:val="SMHeading"/>
      </w:pPr>
      <w:r w:rsidRPr="00355362">
        <w:t>Fig. S</w:t>
      </w:r>
      <w:r w:rsidR="004438AB">
        <w:t>6</w:t>
      </w:r>
    </w:p>
    <w:p w14:paraId="791E8E9B" w14:textId="2C28FCCB" w:rsidR="00366BBF" w:rsidRDefault="00366BBF" w:rsidP="00366BBF">
      <w:pPr>
        <w:pStyle w:val="SMcaption"/>
      </w:pPr>
      <w:r>
        <w:t xml:space="preserve">Continental-level distribution of the plantation and regrowth data across Africa.  Tree plantation and regrowth patch outlines </w:t>
      </w:r>
      <w:proofErr w:type="gramStart"/>
      <w:r>
        <w:t>are shown</w:t>
      </w:r>
      <w:proofErr w:type="gramEnd"/>
      <w:r>
        <w:t>, and the intensity of colors is not indicative of overall or relative abundance (see Figure 1 for abundance).  Green diamonds mark the locations of focal insets over protected areas (see figure S</w:t>
      </w:r>
      <w:r w:rsidR="004438AB">
        <w:t>7</w:t>
      </w:r>
      <w:r>
        <w:t>).</w:t>
      </w:r>
    </w:p>
    <w:p w14:paraId="0A3403BB" w14:textId="68FE43A7" w:rsidR="00366BBF" w:rsidRDefault="00366BBF">
      <w:r>
        <w:br w:type="page"/>
      </w:r>
    </w:p>
    <w:p w14:paraId="7D764105" w14:textId="4DEA3A33" w:rsidR="00366BBF" w:rsidRDefault="00366BBF" w:rsidP="004246DB">
      <w:pPr>
        <w:pStyle w:val="SMcaption"/>
      </w:pPr>
      <w:r>
        <w:rPr>
          <w:noProof/>
        </w:rPr>
        <w:lastRenderedPageBreak/>
        <w:drawing>
          <wp:inline distT="0" distB="0" distL="0" distR="0" wp14:anchorId="4CE7A6C7" wp14:editId="41467CCE">
            <wp:extent cx="4899660" cy="3370173"/>
            <wp:effectExtent l="0" t="0" r="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lide23.TIF"/>
                    <pic:cNvPicPr/>
                  </pic:nvPicPr>
                  <pic:blipFill rotWithShape="1">
                    <a:blip r:embed="rId15">
                      <a:extLst>
                        <a:ext uri="{28A0092B-C50C-407E-A947-70E740481C1C}">
                          <a14:useLocalDpi xmlns:a14="http://schemas.microsoft.com/office/drawing/2010/main" val="0"/>
                        </a:ext>
                      </a:extLst>
                    </a:blip>
                    <a:srcRect l="2564" t="10769" r="2564" b="2221"/>
                    <a:stretch/>
                  </pic:blipFill>
                  <pic:spPr bwMode="auto">
                    <a:xfrm>
                      <a:off x="0" y="0"/>
                      <a:ext cx="4915730" cy="338122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DC7A20D" wp14:editId="326463A3">
            <wp:extent cx="4907280" cy="3344664"/>
            <wp:effectExtent l="0" t="0" r="7620"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lide24.TIF"/>
                    <pic:cNvPicPr/>
                  </pic:nvPicPr>
                  <pic:blipFill rotWithShape="1">
                    <a:blip r:embed="rId16">
                      <a:extLst>
                        <a:ext uri="{28A0092B-C50C-407E-A947-70E740481C1C}">
                          <a14:useLocalDpi xmlns:a14="http://schemas.microsoft.com/office/drawing/2010/main" val="0"/>
                        </a:ext>
                      </a:extLst>
                    </a:blip>
                    <a:srcRect l="2692" t="11623" r="2692" b="2394"/>
                    <a:stretch/>
                  </pic:blipFill>
                  <pic:spPr bwMode="auto">
                    <a:xfrm>
                      <a:off x="0" y="0"/>
                      <a:ext cx="4920851" cy="3353913"/>
                    </a:xfrm>
                    <a:prstGeom prst="rect">
                      <a:avLst/>
                    </a:prstGeom>
                    <a:ln>
                      <a:noFill/>
                    </a:ln>
                    <a:extLst>
                      <a:ext uri="{53640926-AAD7-44D8-BBD7-CCE9431645EC}">
                        <a14:shadowObscured xmlns:a14="http://schemas.microsoft.com/office/drawing/2010/main"/>
                      </a:ext>
                    </a:extLst>
                  </pic:spPr>
                </pic:pic>
              </a:graphicData>
            </a:graphic>
          </wp:inline>
        </w:drawing>
      </w:r>
    </w:p>
    <w:p w14:paraId="4323C84F" w14:textId="09883DC0" w:rsidR="00366BBF" w:rsidRPr="00355362" w:rsidRDefault="00366BBF" w:rsidP="00366BBF">
      <w:pPr>
        <w:pStyle w:val="SMHeading"/>
      </w:pPr>
      <w:r w:rsidRPr="00355362">
        <w:t>Fig. S</w:t>
      </w:r>
      <w:r w:rsidR="004438AB">
        <w:t>7</w:t>
      </w:r>
    </w:p>
    <w:p w14:paraId="4EC867D3" w14:textId="2309AC6A" w:rsidR="009E5E99" w:rsidRDefault="00366BBF" w:rsidP="00366BBF">
      <w:pPr>
        <w:pStyle w:val="SMcaption"/>
      </w:pPr>
      <w:r>
        <w:t xml:space="preserve">Focal protected areas in Africa where tree plantation expansion occurred from 2000 to 2012, shown at two scales over high-resolution Bing imagery.  Patch outlines </w:t>
      </w:r>
      <w:proofErr w:type="gramStart"/>
      <w:r>
        <w:t>are shown</w:t>
      </w:r>
      <w:proofErr w:type="gramEnd"/>
      <w:r>
        <w:t xml:space="preserve"> for tree cover gain, color-coded by land-use (red outline: tree plantation; blue outline: natural regrowth).  Protected areas are indicated by white outlines and crosshatching, and are labeled.  Figure A shows </w:t>
      </w:r>
      <w:r w:rsidR="009E5E99">
        <w:t>rubber and oil palm</w:t>
      </w:r>
      <w:r>
        <w:t xml:space="preserve"> plantation expansion inside a protected area in </w:t>
      </w:r>
      <w:r w:rsidR="009E5E99">
        <w:t>Nigeria</w:t>
      </w:r>
      <w:r>
        <w:t xml:space="preserve">.  Figure B shows </w:t>
      </w:r>
      <w:r w:rsidR="009E5E99">
        <w:t>tree</w:t>
      </w:r>
      <w:r>
        <w:t xml:space="preserve"> plantation expansion</w:t>
      </w:r>
      <w:r w:rsidR="009E5E99">
        <w:t xml:space="preserve"> (species unknown)</w:t>
      </w:r>
      <w:r>
        <w:t xml:space="preserve"> inside a protected area in </w:t>
      </w:r>
      <w:r w:rsidR="009E5E99">
        <w:t>Kenya</w:t>
      </w:r>
      <w:r>
        <w:t xml:space="preserve">. </w:t>
      </w:r>
    </w:p>
    <w:p w14:paraId="03EFD6A2" w14:textId="0C7F4675" w:rsidR="00366BBF" w:rsidRDefault="009E5E99" w:rsidP="009E5E99">
      <w:r>
        <w:rPr>
          <w:noProof/>
        </w:rPr>
        <w:lastRenderedPageBreak/>
        <w:drawing>
          <wp:inline distT="0" distB="0" distL="0" distR="0" wp14:anchorId="09BEAEEE" wp14:editId="7AAE43E9">
            <wp:extent cx="5943600" cy="307848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de25.TIF"/>
                    <pic:cNvPicPr/>
                  </pic:nvPicPr>
                  <pic:blipFill rotWithShape="1">
                    <a:blip r:embed="rId17">
                      <a:extLst>
                        <a:ext uri="{28A0092B-C50C-407E-A947-70E740481C1C}">
                          <a14:useLocalDpi xmlns:a14="http://schemas.microsoft.com/office/drawing/2010/main" val="0"/>
                        </a:ext>
                      </a:extLst>
                    </a:blip>
                    <a:srcRect t="19316" b="11624"/>
                    <a:stretch/>
                  </pic:blipFill>
                  <pic:spPr bwMode="auto">
                    <a:xfrm>
                      <a:off x="0" y="0"/>
                      <a:ext cx="5943600" cy="3078480"/>
                    </a:xfrm>
                    <a:prstGeom prst="rect">
                      <a:avLst/>
                    </a:prstGeom>
                    <a:ln>
                      <a:noFill/>
                    </a:ln>
                    <a:extLst>
                      <a:ext uri="{53640926-AAD7-44D8-BBD7-CCE9431645EC}">
                        <a14:shadowObscured xmlns:a14="http://schemas.microsoft.com/office/drawing/2010/main"/>
                      </a:ext>
                    </a:extLst>
                  </pic:spPr>
                </pic:pic>
              </a:graphicData>
            </a:graphic>
          </wp:inline>
        </w:drawing>
      </w:r>
    </w:p>
    <w:p w14:paraId="7BE2B873" w14:textId="490E85D2" w:rsidR="009E5E99" w:rsidRPr="00355362" w:rsidRDefault="009E5E99" w:rsidP="009E5E99">
      <w:pPr>
        <w:pStyle w:val="SMHeading"/>
      </w:pPr>
      <w:r w:rsidRPr="00355362">
        <w:t>Fig. S</w:t>
      </w:r>
      <w:r w:rsidR="004438AB">
        <w:t>8</w:t>
      </w:r>
    </w:p>
    <w:p w14:paraId="43CB0E49" w14:textId="0C0F15D1" w:rsidR="009E5E99" w:rsidRDefault="009E5E99" w:rsidP="009E5E99">
      <w:pPr>
        <w:pStyle w:val="SMcaption"/>
      </w:pPr>
      <w:r>
        <w:t xml:space="preserve">Continental-level distribution of the plantation and regrowth data across Asia.  Tree plantation and regrowth patch outlines </w:t>
      </w:r>
      <w:proofErr w:type="gramStart"/>
      <w:r>
        <w:t>are shown</w:t>
      </w:r>
      <w:proofErr w:type="gramEnd"/>
      <w:r>
        <w:t>, and the intensity of colors is not indicative of overall or relative abundance (see Figure 1 for abundance).  Green diamonds mark the locations of focal insets over protected areas (see figure S</w:t>
      </w:r>
      <w:r w:rsidR="004438AB">
        <w:t>9</w:t>
      </w:r>
      <w:r>
        <w:t>).</w:t>
      </w:r>
    </w:p>
    <w:p w14:paraId="48788AF7" w14:textId="0997EE14" w:rsidR="009E5E99" w:rsidRDefault="009E5E99">
      <w:r>
        <w:br w:type="page"/>
      </w:r>
    </w:p>
    <w:p w14:paraId="249528E5" w14:textId="7AF431D2" w:rsidR="009E5E99" w:rsidRDefault="009E5E99" w:rsidP="009E5E99">
      <w:pPr>
        <w:pStyle w:val="SMcaption"/>
      </w:pPr>
      <w:r>
        <w:rPr>
          <w:noProof/>
        </w:rPr>
        <w:lastRenderedPageBreak/>
        <w:drawing>
          <wp:inline distT="0" distB="0" distL="0" distR="0" wp14:anchorId="55C08BF2" wp14:editId="349E2D20">
            <wp:extent cx="4648200" cy="31813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lide26.TIF"/>
                    <pic:cNvPicPr/>
                  </pic:nvPicPr>
                  <pic:blipFill rotWithShape="1">
                    <a:blip r:embed="rId18">
                      <a:extLst>
                        <a:ext uri="{28A0092B-C50C-407E-A947-70E740481C1C}">
                          <a14:useLocalDpi xmlns:a14="http://schemas.microsoft.com/office/drawing/2010/main" val="0"/>
                        </a:ext>
                      </a:extLst>
                    </a:blip>
                    <a:srcRect l="3718" t="10940" r="2436" b="3419"/>
                    <a:stretch/>
                  </pic:blipFill>
                  <pic:spPr bwMode="auto">
                    <a:xfrm>
                      <a:off x="0" y="0"/>
                      <a:ext cx="4665093" cy="319291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528371C" wp14:editId="7B91B370">
            <wp:extent cx="4640580" cy="3536011"/>
            <wp:effectExtent l="0" t="0" r="762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lide27.TIF"/>
                    <pic:cNvPicPr/>
                  </pic:nvPicPr>
                  <pic:blipFill rotWithShape="1">
                    <a:blip r:embed="rId19">
                      <a:extLst>
                        <a:ext uri="{28A0092B-C50C-407E-A947-70E740481C1C}">
                          <a14:useLocalDpi xmlns:a14="http://schemas.microsoft.com/office/drawing/2010/main" val="0"/>
                        </a:ext>
                      </a:extLst>
                    </a:blip>
                    <a:srcRect l="3974" t="10940" r="10385" b="2051"/>
                    <a:stretch/>
                  </pic:blipFill>
                  <pic:spPr bwMode="auto">
                    <a:xfrm>
                      <a:off x="0" y="0"/>
                      <a:ext cx="4654974" cy="3546979"/>
                    </a:xfrm>
                    <a:prstGeom prst="rect">
                      <a:avLst/>
                    </a:prstGeom>
                    <a:ln>
                      <a:noFill/>
                    </a:ln>
                    <a:extLst>
                      <a:ext uri="{53640926-AAD7-44D8-BBD7-CCE9431645EC}">
                        <a14:shadowObscured xmlns:a14="http://schemas.microsoft.com/office/drawing/2010/main"/>
                      </a:ext>
                    </a:extLst>
                  </pic:spPr>
                </pic:pic>
              </a:graphicData>
            </a:graphic>
          </wp:inline>
        </w:drawing>
      </w:r>
    </w:p>
    <w:p w14:paraId="6ED1A110" w14:textId="7AC9126C" w:rsidR="009E5E99" w:rsidRPr="00355362" w:rsidRDefault="009E5E99" w:rsidP="009E5E99">
      <w:pPr>
        <w:pStyle w:val="SMHeading"/>
      </w:pPr>
      <w:r w:rsidRPr="00355362">
        <w:t>Fig. S</w:t>
      </w:r>
      <w:r w:rsidR="004438AB">
        <w:t>9</w:t>
      </w:r>
    </w:p>
    <w:p w14:paraId="59E9051A" w14:textId="64046E70" w:rsidR="006E6408" w:rsidRDefault="009E5E99" w:rsidP="006E6408">
      <w:pPr>
        <w:pStyle w:val="SMcaption"/>
      </w:pPr>
      <w:r>
        <w:t xml:space="preserve">Focal protected areas in Asia where tree plantation expansion occurred from 2000 to 2012, shown at two scales over high-resolution Bing imagery.  Patch outlines </w:t>
      </w:r>
      <w:proofErr w:type="gramStart"/>
      <w:r>
        <w:t>are shown</w:t>
      </w:r>
      <w:proofErr w:type="gramEnd"/>
      <w:r>
        <w:t xml:space="preserve"> for tree cover gain, color-coded by land-use (red outline: tree plantation; blue outline: natural regrowth).  Protected areas are indicated by white outlines and crosshatching, and are labeled.  Figure A shows oil palm plantation expansion inside a protected area in southern Thailand.  Figure B shows rubber plantation expansion inside a protected area in eastern Thailand.</w:t>
      </w:r>
      <w:r w:rsidR="006E6408">
        <w:br w:type="page"/>
      </w:r>
    </w:p>
    <w:p w14:paraId="5B7596BA" w14:textId="77777777" w:rsidR="006E6408" w:rsidRDefault="006E6408" w:rsidP="006E6408">
      <w:pPr>
        <w:pStyle w:val="SMcaption"/>
      </w:pPr>
      <w:r>
        <w:rPr>
          <w:noProof/>
        </w:rPr>
        <w:lastRenderedPageBreak/>
        <w:drawing>
          <wp:anchor distT="0" distB="0" distL="114300" distR="114300" simplePos="0" relativeHeight="251659264" behindDoc="0" locked="0" layoutInCell="1" allowOverlap="1" wp14:anchorId="2E6F1A58" wp14:editId="775260C1">
            <wp:simplePos x="0" y="0"/>
            <wp:positionH relativeFrom="margin">
              <wp:align>right</wp:align>
            </wp:positionH>
            <wp:positionV relativeFrom="paragraph">
              <wp:posOffset>0</wp:posOffset>
            </wp:positionV>
            <wp:extent cx="5943600" cy="4203065"/>
            <wp:effectExtent l="0" t="0" r="0" b="698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coregion_figs3_arrange_exp.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203065"/>
                    </a:xfrm>
                    <a:prstGeom prst="rect">
                      <a:avLst/>
                    </a:prstGeom>
                  </pic:spPr>
                </pic:pic>
              </a:graphicData>
            </a:graphic>
          </wp:anchor>
        </w:drawing>
      </w:r>
    </w:p>
    <w:p w14:paraId="49244712" w14:textId="77777777" w:rsidR="006E6408" w:rsidRDefault="006E6408" w:rsidP="006E6408">
      <w:pPr>
        <w:pStyle w:val="SMcaption"/>
      </w:pPr>
    </w:p>
    <w:p w14:paraId="0FC74DCA" w14:textId="7B3373CB" w:rsidR="006E6408" w:rsidRPr="00355362" w:rsidRDefault="006E6408" w:rsidP="006E6408">
      <w:pPr>
        <w:pStyle w:val="SMHeading"/>
      </w:pPr>
      <w:r w:rsidRPr="00355362">
        <w:t>Fig. S</w:t>
      </w:r>
      <w:r>
        <w:t>1</w:t>
      </w:r>
      <w:r w:rsidR="004438AB">
        <w:t>0</w:t>
      </w:r>
      <w:r>
        <w:t>.</w:t>
      </w:r>
    </w:p>
    <w:p w14:paraId="6C000676" w14:textId="77777777" w:rsidR="006E6408" w:rsidRDefault="006E6408" w:rsidP="006E6408">
      <w:pPr>
        <w:pStyle w:val="SMcaption"/>
      </w:pPr>
      <w:r>
        <w:t xml:space="preserve">Distribution of plantations by biodiversity hotspot. All tropical hotspots </w:t>
      </w:r>
      <w:proofErr w:type="gramStart"/>
      <w:r>
        <w:t>are labeled</w:t>
      </w:r>
      <w:proofErr w:type="gramEnd"/>
      <w:r>
        <w:t>, and hotspots are color-coded by the proportion of all tree cover gains in that hotspot that consist of plantations.  The yellow outlines highlight hotspots that contain more than 0.5% of global plantation area; the exact percentage of global plantation area is included next to the hotspot names in parentheses.</w:t>
      </w:r>
    </w:p>
    <w:p w14:paraId="5804D307" w14:textId="77777777" w:rsidR="006E6408" w:rsidRDefault="006E6408" w:rsidP="006E6408">
      <w:pPr>
        <w:pStyle w:val="SMcaption"/>
      </w:pPr>
    </w:p>
    <w:p w14:paraId="4C209E9D" w14:textId="77777777" w:rsidR="006E6408" w:rsidRDefault="006E6408" w:rsidP="006E6408">
      <w:r>
        <w:br w:type="page"/>
      </w:r>
    </w:p>
    <w:p w14:paraId="1A71DC88" w14:textId="77777777" w:rsidR="006E6408" w:rsidRDefault="006E6408" w:rsidP="006E6408">
      <w:pPr>
        <w:pStyle w:val="SMcaption"/>
      </w:pPr>
      <w:r>
        <w:rPr>
          <w:noProof/>
        </w:rPr>
        <w:lastRenderedPageBreak/>
        <w:drawing>
          <wp:inline distT="0" distB="0" distL="0" distR="0" wp14:anchorId="2E56D48F" wp14:editId="542542F2">
            <wp:extent cx="5203294" cy="687324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WaterHII_ESAintersection_SuppFig_v1exp.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08942" cy="6880701"/>
                    </a:xfrm>
                    <a:prstGeom prst="rect">
                      <a:avLst/>
                    </a:prstGeom>
                  </pic:spPr>
                </pic:pic>
              </a:graphicData>
            </a:graphic>
          </wp:inline>
        </w:drawing>
      </w:r>
    </w:p>
    <w:p w14:paraId="1D260BAD" w14:textId="77777777" w:rsidR="006E6408" w:rsidRDefault="006E6408" w:rsidP="006E6408">
      <w:pPr>
        <w:pStyle w:val="SMcaption"/>
      </w:pPr>
    </w:p>
    <w:p w14:paraId="579A9D26" w14:textId="77777777" w:rsidR="006E6408" w:rsidRDefault="006E6408" w:rsidP="006E6408">
      <w:pPr>
        <w:pStyle w:val="SMcaption"/>
      </w:pPr>
    </w:p>
    <w:p w14:paraId="618BA893" w14:textId="64BD9280" w:rsidR="006E6408" w:rsidRPr="00355362" w:rsidRDefault="006E6408" w:rsidP="006E6408">
      <w:pPr>
        <w:pStyle w:val="SMHeading"/>
      </w:pPr>
      <w:r w:rsidRPr="00355362">
        <w:t>Fig. S</w:t>
      </w:r>
      <w:r>
        <w:t>1</w:t>
      </w:r>
      <w:r w:rsidR="004438AB">
        <w:t>1</w:t>
      </w:r>
      <w:r>
        <w:t>.</w:t>
      </w:r>
    </w:p>
    <w:p w14:paraId="78CD5E2B" w14:textId="1CABF006" w:rsidR="006E6408" w:rsidRDefault="006E6408" w:rsidP="006E6408">
      <w:pPr>
        <w:pStyle w:val="SMcaption"/>
      </w:pPr>
      <w:r>
        <w:t xml:space="preserve">Distribution of plantations and natural regrowth polygons across gradients of distance to navigable water (A) and human impact index (HII) (B).  Dark green indicates overlap between the two distributions.  </w:t>
      </w:r>
    </w:p>
    <w:p w14:paraId="1EDA80CE" w14:textId="77777777" w:rsidR="004438AB" w:rsidRDefault="004438AB" w:rsidP="004438AB">
      <w:pPr>
        <w:pStyle w:val="SMcaption"/>
      </w:pPr>
      <w:r>
        <w:rPr>
          <w:noProof/>
        </w:rPr>
        <w:lastRenderedPageBreak/>
        <w:drawing>
          <wp:inline distT="0" distB="0" distL="0" distR="0" wp14:anchorId="017729E9" wp14:editId="538F76D5">
            <wp:extent cx="5943600" cy="3962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igS6_PlantRegrowthGain_rev1exp.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3F8C122A" w14:textId="11CDD4EA" w:rsidR="004438AB" w:rsidRPr="00355362" w:rsidRDefault="004438AB" w:rsidP="004438AB">
      <w:pPr>
        <w:pStyle w:val="SMHeading"/>
      </w:pPr>
      <w:r w:rsidRPr="00355362">
        <w:t>Fig. S</w:t>
      </w:r>
      <w:r>
        <w:t>12.</w:t>
      </w:r>
    </w:p>
    <w:p w14:paraId="7BA198FD" w14:textId="77777777" w:rsidR="004438AB" w:rsidRDefault="004438AB" w:rsidP="004438AB">
      <w:pPr>
        <w:pStyle w:val="SMcaption"/>
      </w:pPr>
      <w:r>
        <w:t xml:space="preserve">Plots comparing estimated gain area for each country (2000-2012) and FAO-reported country-level increases in tree plantations and permanent crops (2000-2010). The black line denotes a potential 1:1 fit between variables. Plot </w:t>
      </w:r>
      <w:proofErr w:type="gramStart"/>
      <w:r>
        <w:t>A</w:t>
      </w:r>
      <w:proofErr w:type="gramEnd"/>
      <w:r>
        <w:t xml:space="preserve"> shows the total country area of tree cover gain predicted by the Hansen et al. (2013) paper (‘Original”) and the loss- and MMU-filtered gain area used in our student (“Filtered”).  Plot B shows the total country area of tree cover gain used in our analysis (“Filtered”) and the country area of plantations (“Plantations”), connected by grey lines. All area data were log-transformed (base 10), and countries with net negative declines in FAO-reported tree plantations and permanent crops were set to zero for visualization. </w:t>
      </w:r>
    </w:p>
    <w:p w14:paraId="0B23D220" w14:textId="77777777" w:rsidR="004438AB" w:rsidRDefault="004438AB" w:rsidP="006E6408">
      <w:pPr>
        <w:pStyle w:val="SMcaption"/>
      </w:pPr>
    </w:p>
    <w:p w14:paraId="129B4288" w14:textId="77777777" w:rsidR="006E6408" w:rsidRDefault="006E6408" w:rsidP="00191C49">
      <w:pPr>
        <w:pStyle w:val="SMcaption"/>
      </w:pPr>
    </w:p>
    <w:p w14:paraId="441CF506" w14:textId="46BFC981" w:rsidR="004438AB" w:rsidRDefault="004438AB">
      <w:pPr>
        <w:rPr>
          <w:kern w:val="28"/>
          <w:szCs w:val="24"/>
        </w:rPr>
      </w:pPr>
      <w:r>
        <w:br w:type="page"/>
      </w:r>
    </w:p>
    <w:p w14:paraId="46A22444" w14:textId="77777777" w:rsidR="00ED6F5C" w:rsidRDefault="00ED6F5C" w:rsidP="00ED6F5C">
      <w:pPr>
        <w:pStyle w:val="Legend"/>
      </w:pPr>
    </w:p>
    <w:tbl>
      <w:tblPr>
        <w:tblW w:w="0" w:type="auto"/>
        <w:jc w:val="center"/>
        <w:tblBorders>
          <w:top w:val="single" w:sz="8" w:space="0" w:color="auto"/>
          <w:bottom w:val="single" w:sz="8" w:space="0" w:color="auto"/>
        </w:tblBorders>
        <w:tblLook w:val="04A0" w:firstRow="1" w:lastRow="0" w:firstColumn="1" w:lastColumn="0" w:noHBand="0" w:noVBand="1"/>
      </w:tblPr>
      <w:tblGrid>
        <w:gridCol w:w="3160"/>
        <w:gridCol w:w="1627"/>
        <w:gridCol w:w="1260"/>
        <w:gridCol w:w="2268"/>
      </w:tblGrid>
      <w:tr w:rsidR="00ED6F5C" w:rsidRPr="00EC44B0" w14:paraId="385FEF01" w14:textId="77777777" w:rsidTr="004A423B">
        <w:trPr>
          <w:jc w:val="center"/>
        </w:trPr>
        <w:tc>
          <w:tcPr>
            <w:tcW w:w="0" w:type="auto"/>
            <w:tcBorders>
              <w:top w:val="single" w:sz="8" w:space="0" w:color="auto"/>
              <w:bottom w:val="single" w:sz="4" w:space="0" w:color="auto"/>
            </w:tcBorders>
            <w:shd w:val="clear" w:color="auto" w:fill="auto"/>
            <w:vAlign w:val="center"/>
          </w:tcPr>
          <w:p w14:paraId="25F0C2E5" w14:textId="77777777" w:rsidR="00ED6F5C" w:rsidRPr="00EC44B0" w:rsidRDefault="00ED6F5C" w:rsidP="00BD2453">
            <w:pPr>
              <w:pStyle w:val="MDPI42tablebody"/>
              <w:autoSpaceDE w:val="0"/>
              <w:autoSpaceDN w:val="0"/>
              <w:spacing w:line="240" w:lineRule="auto"/>
              <w:jc w:val="left"/>
              <w:rPr>
                <w:b/>
                <w:color w:val="auto"/>
              </w:rPr>
            </w:pPr>
            <w:r>
              <w:rPr>
                <w:b/>
                <w:bCs/>
                <w:color w:val="auto"/>
              </w:rPr>
              <w:t>Variable</w:t>
            </w:r>
          </w:p>
        </w:tc>
        <w:tc>
          <w:tcPr>
            <w:tcW w:w="1627" w:type="dxa"/>
            <w:tcBorders>
              <w:top w:val="single" w:sz="8" w:space="0" w:color="auto"/>
              <w:bottom w:val="single" w:sz="4" w:space="0" w:color="auto"/>
            </w:tcBorders>
          </w:tcPr>
          <w:p w14:paraId="20718B42" w14:textId="77777777" w:rsidR="00ED6F5C" w:rsidRDefault="00ED6F5C" w:rsidP="00BD2453">
            <w:pPr>
              <w:pStyle w:val="MDPI42tablebody"/>
              <w:autoSpaceDE w:val="0"/>
              <w:autoSpaceDN w:val="0"/>
              <w:spacing w:line="240" w:lineRule="auto"/>
              <w:jc w:val="left"/>
              <w:rPr>
                <w:b/>
                <w:color w:val="auto"/>
              </w:rPr>
            </w:pPr>
            <w:r>
              <w:rPr>
                <w:b/>
                <w:color w:val="auto"/>
              </w:rPr>
              <w:t>Patch-level summary</w:t>
            </w:r>
          </w:p>
        </w:tc>
        <w:tc>
          <w:tcPr>
            <w:tcW w:w="1260" w:type="dxa"/>
            <w:tcBorders>
              <w:top w:val="single" w:sz="8" w:space="0" w:color="auto"/>
              <w:bottom w:val="single" w:sz="4" w:space="0" w:color="auto"/>
            </w:tcBorders>
            <w:shd w:val="clear" w:color="auto" w:fill="auto"/>
            <w:vAlign w:val="center"/>
          </w:tcPr>
          <w:p w14:paraId="3EF82211" w14:textId="77777777" w:rsidR="00ED6F5C" w:rsidRPr="00EC44B0" w:rsidRDefault="00ED6F5C" w:rsidP="00BD2453">
            <w:pPr>
              <w:pStyle w:val="MDPI42tablebody"/>
              <w:autoSpaceDE w:val="0"/>
              <w:autoSpaceDN w:val="0"/>
              <w:spacing w:line="240" w:lineRule="auto"/>
              <w:jc w:val="left"/>
              <w:rPr>
                <w:b/>
                <w:color w:val="auto"/>
              </w:rPr>
            </w:pPr>
            <w:r>
              <w:rPr>
                <w:b/>
                <w:color w:val="auto"/>
              </w:rPr>
              <w:t>Resolution (m)</w:t>
            </w:r>
          </w:p>
        </w:tc>
        <w:tc>
          <w:tcPr>
            <w:tcW w:w="2268" w:type="dxa"/>
            <w:tcBorders>
              <w:top w:val="single" w:sz="8" w:space="0" w:color="auto"/>
              <w:bottom w:val="single" w:sz="4" w:space="0" w:color="auto"/>
            </w:tcBorders>
            <w:shd w:val="clear" w:color="auto" w:fill="auto"/>
            <w:vAlign w:val="center"/>
          </w:tcPr>
          <w:p w14:paraId="503FBDC4" w14:textId="77777777" w:rsidR="00ED6F5C" w:rsidRPr="00EC44B0" w:rsidRDefault="00ED6F5C" w:rsidP="00BD2453">
            <w:pPr>
              <w:pStyle w:val="MDPI42tablebody"/>
              <w:autoSpaceDE w:val="0"/>
              <w:autoSpaceDN w:val="0"/>
              <w:spacing w:line="240" w:lineRule="auto"/>
              <w:jc w:val="left"/>
              <w:rPr>
                <w:b/>
                <w:bCs/>
                <w:color w:val="auto"/>
              </w:rPr>
            </w:pPr>
            <w:r w:rsidRPr="00EC44B0">
              <w:rPr>
                <w:b/>
                <w:bCs/>
                <w:color w:val="auto"/>
              </w:rPr>
              <w:t xml:space="preserve">Source </w:t>
            </w:r>
          </w:p>
        </w:tc>
      </w:tr>
      <w:tr w:rsidR="00ED6F5C" w:rsidRPr="00EC44B0" w14:paraId="53B58400" w14:textId="77777777" w:rsidTr="004A423B">
        <w:trPr>
          <w:jc w:val="center"/>
        </w:trPr>
        <w:tc>
          <w:tcPr>
            <w:tcW w:w="0" w:type="auto"/>
            <w:shd w:val="clear" w:color="auto" w:fill="auto"/>
            <w:vAlign w:val="center"/>
          </w:tcPr>
          <w:p w14:paraId="5360DB4B" w14:textId="77777777" w:rsidR="00ED6F5C" w:rsidRPr="00EC44B0" w:rsidRDefault="00ED6F5C" w:rsidP="00BD2453">
            <w:pPr>
              <w:pStyle w:val="MDPI42tablebody"/>
              <w:autoSpaceDE w:val="0"/>
              <w:autoSpaceDN w:val="0"/>
              <w:spacing w:line="240" w:lineRule="auto"/>
              <w:jc w:val="left"/>
              <w:rPr>
                <w:color w:val="auto"/>
              </w:rPr>
            </w:pPr>
            <w:r w:rsidRPr="00EC44B0">
              <w:rPr>
                <w:color w:val="auto"/>
              </w:rPr>
              <w:t xml:space="preserve">Landsat </w:t>
            </w:r>
            <w:r>
              <w:rPr>
                <w:color w:val="auto"/>
              </w:rPr>
              <w:t>imagery</w:t>
            </w:r>
            <w:r w:rsidRPr="00EC44B0">
              <w:rPr>
                <w:color w:val="auto"/>
              </w:rPr>
              <w:t xml:space="preserve"> composite</w:t>
            </w:r>
          </w:p>
        </w:tc>
        <w:tc>
          <w:tcPr>
            <w:tcW w:w="1627" w:type="dxa"/>
          </w:tcPr>
          <w:p w14:paraId="45C9B598" w14:textId="77777777" w:rsidR="00ED6F5C" w:rsidRPr="00EC44B0" w:rsidRDefault="00ED6F5C" w:rsidP="00BD2453">
            <w:pPr>
              <w:pStyle w:val="MDPI42tablebody"/>
              <w:autoSpaceDE w:val="0"/>
              <w:autoSpaceDN w:val="0"/>
              <w:spacing w:line="240" w:lineRule="auto"/>
              <w:jc w:val="left"/>
              <w:rPr>
                <w:color w:val="auto"/>
              </w:rPr>
            </w:pPr>
          </w:p>
        </w:tc>
        <w:tc>
          <w:tcPr>
            <w:tcW w:w="1260" w:type="dxa"/>
            <w:shd w:val="clear" w:color="auto" w:fill="auto"/>
            <w:vAlign w:val="center"/>
          </w:tcPr>
          <w:p w14:paraId="664870E4" w14:textId="77777777" w:rsidR="00ED6F5C" w:rsidRPr="00EC44B0" w:rsidRDefault="00ED6F5C" w:rsidP="00BD2453">
            <w:pPr>
              <w:pStyle w:val="MDPI42tablebody"/>
              <w:autoSpaceDE w:val="0"/>
              <w:autoSpaceDN w:val="0"/>
              <w:spacing w:line="240" w:lineRule="auto"/>
              <w:jc w:val="left"/>
              <w:rPr>
                <w:color w:val="auto"/>
              </w:rPr>
            </w:pPr>
            <w:r>
              <w:rPr>
                <w:color w:val="auto"/>
              </w:rPr>
              <w:t xml:space="preserve">30 </w:t>
            </w:r>
          </w:p>
        </w:tc>
        <w:tc>
          <w:tcPr>
            <w:tcW w:w="2268" w:type="dxa"/>
            <w:shd w:val="clear" w:color="auto" w:fill="auto"/>
            <w:vAlign w:val="center"/>
          </w:tcPr>
          <w:p w14:paraId="041FD185" w14:textId="77777777" w:rsidR="00ED6F5C" w:rsidRPr="00EC44B0" w:rsidRDefault="00ED6F5C" w:rsidP="00BD2453">
            <w:pPr>
              <w:pStyle w:val="MDPI42tablebody"/>
              <w:autoSpaceDE w:val="0"/>
              <w:autoSpaceDN w:val="0"/>
              <w:spacing w:line="240" w:lineRule="auto"/>
              <w:jc w:val="left"/>
              <w:rPr>
                <w:color w:val="auto"/>
              </w:rPr>
            </w:pPr>
            <w:r w:rsidRPr="00EC44B0">
              <w:rPr>
                <w:color w:val="auto"/>
              </w:rPr>
              <w:t>GFC satellite imagery</w:t>
            </w:r>
          </w:p>
        </w:tc>
      </w:tr>
      <w:tr w:rsidR="00ED6F5C" w:rsidRPr="00EC44B0" w14:paraId="7F09024C" w14:textId="77777777" w:rsidTr="004A423B">
        <w:trPr>
          <w:jc w:val="center"/>
        </w:trPr>
        <w:tc>
          <w:tcPr>
            <w:tcW w:w="0" w:type="auto"/>
            <w:shd w:val="clear" w:color="auto" w:fill="auto"/>
            <w:vAlign w:val="center"/>
          </w:tcPr>
          <w:p w14:paraId="7595E60A" w14:textId="77777777" w:rsidR="00ED6F5C" w:rsidRPr="00EC44B0" w:rsidRDefault="00ED6F5C" w:rsidP="00BD2453">
            <w:pPr>
              <w:pStyle w:val="MDPI42tablebody"/>
              <w:autoSpaceDE w:val="0"/>
              <w:autoSpaceDN w:val="0"/>
              <w:spacing w:line="240" w:lineRule="auto"/>
              <w:jc w:val="left"/>
              <w:rPr>
                <w:color w:val="auto"/>
              </w:rPr>
            </w:pPr>
            <w:r w:rsidRPr="00EC44B0">
              <w:rPr>
                <w:color w:val="auto"/>
              </w:rPr>
              <w:t xml:space="preserve">      Band 3 (</w:t>
            </w:r>
            <w:r>
              <w:rPr>
                <w:color w:val="auto"/>
              </w:rPr>
              <w:t>R</w:t>
            </w:r>
            <w:r w:rsidRPr="00EC44B0">
              <w:rPr>
                <w:color w:val="auto"/>
              </w:rPr>
              <w:t>ed)</w:t>
            </w:r>
          </w:p>
        </w:tc>
        <w:tc>
          <w:tcPr>
            <w:tcW w:w="1627" w:type="dxa"/>
          </w:tcPr>
          <w:p w14:paraId="12A6F902" w14:textId="77777777" w:rsidR="00ED6F5C" w:rsidRPr="00EC44B0" w:rsidRDefault="00ED6F5C" w:rsidP="00BD2453">
            <w:pPr>
              <w:pStyle w:val="MDPI42tablebody"/>
              <w:autoSpaceDE w:val="0"/>
              <w:autoSpaceDN w:val="0"/>
              <w:spacing w:line="240" w:lineRule="auto"/>
              <w:jc w:val="left"/>
              <w:rPr>
                <w:color w:val="auto"/>
              </w:rPr>
            </w:pPr>
            <w:r>
              <w:rPr>
                <w:color w:val="auto"/>
              </w:rPr>
              <w:t>Mean, SD</w:t>
            </w:r>
          </w:p>
        </w:tc>
        <w:tc>
          <w:tcPr>
            <w:tcW w:w="1260" w:type="dxa"/>
            <w:shd w:val="clear" w:color="auto" w:fill="auto"/>
            <w:vAlign w:val="center"/>
          </w:tcPr>
          <w:p w14:paraId="2AAB8071" w14:textId="77777777" w:rsidR="00ED6F5C" w:rsidRPr="00EC44B0" w:rsidRDefault="00ED6F5C" w:rsidP="00BD2453">
            <w:pPr>
              <w:pStyle w:val="MDPI42tablebody"/>
              <w:autoSpaceDE w:val="0"/>
              <w:autoSpaceDN w:val="0"/>
              <w:spacing w:line="240" w:lineRule="auto"/>
              <w:jc w:val="left"/>
              <w:rPr>
                <w:color w:val="auto"/>
              </w:rPr>
            </w:pPr>
          </w:p>
        </w:tc>
        <w:tc>
          <w:tcPr>
            <w:tcW w:w="2268" w:type="dxa"/>
            <w:shd w:val="clear" w:color="auto" w:fill="auto"/>
            <w:vAlign w:val="center"/>
          </w:tcPr>
          <w:p w14:paraId="106B4A2B" w14:textId="77777777" w:rsidR="00ED6F5C" w:rsidRPr="00EC44B0" w:rsidRDefault="00ED6F5C" w:rsidP="00BD2453">
            <w:pPr>
              <w:pStyle w:val="MDPI42tablebody"/>
              <w:autoSpaceDE w:val="0"/>
              <w:autoSpaceDN w:val="0"/>
              <w:spacing w:line="240" w:lineRule="auto"/>
              <w:jc w:val="left"/>
              <w:rPr>
                <w:color w:val="auto"/>
              </w:rPr>
            </w:pPr>
          </w:p>
        </w:tc>
      </w:tr>
      <w:tr w:rsidR="00ED6F5C" w:rsidRPr="00EC44B0" w14:paraId="32F98949" w14:textId="77777777" w:rsidTr="004A423B">
        <w:trPr>
          <w:jc w:val="center"/>
        </w:trPr>
        <w:tc>
          <w:tcPr>
            <w:tcW w:w="0" w:type="auto"/>
            <w:shd w:val="clear" w:color="auto" w:fill="auto"/>
            <w:vAlign w:val="center"/>
          </w:tcPr>
          <w:p w14:paraId="17AA2409" w14:textId="77777777" w:rsidR="00ED6F5C" w:rsidRPr="00EC44B0" w:rsidRDefault="00ED6F5C" w:rsidP="00BD2453">
            <w:pPr>
              <w:pStyle w:val="MDPI42tablebody"/>
              <w:autoSpaceDE w:val="0"/>
              <w:autoSpaceDN w:val="0"/>
              <w:spacing w:line="240" w:lineRule="auto"/>
              <w:jc w:val="left"/>
              <w:rPr>
                <w:color w:val="auto"/>
              </w:rPr>
            </w:pPr>
            <w:r w:rsidRPr="00EC44B0">
              <w:rPr>
                <w:color w:val="auto"/>
              </w:rPr>
              <w:t xml:space="preserve">      Band 4 (NIR)</w:t>
            </w:r>
          </w:p>
        </w:tc>
        <w:tc>
          <w:tcPr>
            <w:tcW w:w="1627" w:type="dxa"/>
          </w:tcPr>
          <w:p w14:paraId="75351BA6" w14:textId="77777777" w:rsidR="00ED6F5C" w:rsidRPr="00EC44B0" w:rsidRDefault="00ED6F5C" w:rsidP="00BD2453">
            <w:pPr>
              <w:pStyle w:val="MDPI42tablebody"/>
              <w:autoSpaceDE w:val="0"/>
              <w:autoSpaceDN w:val="0"/>
              <w:spacing w:line="240" w:lineRule="auto"/>
              <w:jc w:val="left"/>
              <w:rPr>
                <w:color w:val="auto"/>
              </w:rPr>
            </w:pPr>
            <w:r>
              <w:rPr>
                <w:color w:val="auto"/>
              </w:rPr>
              <w:t>Mean, SD</w:t>
            </w:r>
          </w:p>
        </w:tc>
        <w:tc>
          <w:tcPr>
            <w:tcW w:w="1260" w:type="dxa"/>
            <w:shd w:val="clear" w:color="auto" w:fill="auto"/>
            <w:vAlign w:val="center"/>
          </w:tcPr>
          <w:p w14:paraId="117299DB" w14:textId="77777777" w:rsidR="00ED6F5C" w:rsidRPr="00EC44B0" w:rsidRDefault="00ED6F5C" w:rsidP="00BD2453">
            <w:pPr>
              <w:pStyle w:val="MDPI42tablebody"/>
              <w:autoSpaceDE w:val="0"/>
              <w:autoSpaceDN w:val="0"/>
              <w:spacing w:line="240" w:lineRule="auto"/>
              <w:jc w:val="left"/>
              <w:rPr>
                <w:color w:val="auto"/>
              </w:rPr>
            </w:pPr>
          </w:p>
        </w:tc>
        <w:tc>
          <w:tcPr>
            <w:tcW w:w="2268" w:type="dxa"/>
            <w:shd w:val="clear" w:color="auto" w:fill="auto"/>
            <w:vAlign w:val="center"/>
          </w:tcPr>
          <w:p w14:paraId="7485256C" w14:textId="77777777" w:rsidR="00ED6F5C" w:rsidRPr="00EC44B0" w:rsidRDefault="00ED6F5C" w:rsidP="00BD2453">
            <w:pPr>
              <w:pStyle w:val="MDPI42tablebody"/>
              <w:autoSpaceDE w:val="0"/>
              <w:autoSpaceDN w:val="0"/>
              <w:spacing w:line="240" w:lineRule="auto"/>
              <w:jc w:val="left"/>
              <w:rPr>
                <w:color w:val="auto"/>
              </w:rPr>
            </w:pPr>
          </w:p>
        </w:tc>
      </w:tr>
      <w:tr w:rsidR="00ED6F5C" w:rsidRPr="00EC44B0" w14:paraId="063D8937" w14:textId="77777777" w:rsidTr="004A423B">
        <w:trPr>
          <w:jc w:val="center"/>
        </w:trPr>
        <w:tc>
          <w:tcPr>
            <w:tcW w:w="0" w:type="auto"/>
            <w:shd w:val="clear" w:color="auto" w:fill="auto"/>
            <w:vAlign w:val="center"/>
          </w:tcPr>
          <w:p w14:paraId="2A148279" w14:textId="77777777" w:rsidR="00ED6F5C" w:rsidRPr="00EC44B0" w:rsidRDefault="00ED6F5C" w:rsidP="00BD2453">
            <w:pPr>
              <w:pStyle w:val="MDPI42tablebody"/>
              <w:autoSpaceDE w:val="0"/>
              <w:autoSpaceDN w:val="0"/>
              <w:spacing w:line="240" w:lineRule="auto"/>
              <w:jc w:val="left"/>
              <w:rPr>
                <w:color w:val="auto"/>
              </w:rPr>
            </w:pPr>
            <w:r w:rsidRPr="00EC44B0">
              <w:rPr>
                <w:color w:val="auto"/>
              </w:rPr>
              <w:t xml:space="preserve">      Band 5 (SWIR)</w:t>
            </w:r>
          </w:p>
        </w:tc>
        <w:tc>
          <w:tcPr>
            <w:tcW w:w="1627" w:type="dxa"/>
          </w:tcPr>
          <w:p w14:paraId="6FDE2456" w14:textId="77777777" w:rsidR="00ED6F5C" w:rsidRPr="00EC44B0" w:rsidRDefault="00ED6F5C" w:rsidP="00BD2453">
            <w:pPr>
              <w:pStyle w:val="MDPI42tablebody"/>
              <w:autoSpaceDE w:val="0"/>
              <w:autoSpaceDN w:val="0"/>
              <w:spacing w:line="240" w:lineRule="auto"/>
              <w:jc w:val="left"/>
              <w:rPr>
                <w:color w:val="auto"/>
              </w:rPr>
            </w:pPr>
            <w:r>
              <w:rPr>
                <w:color w:val="auto"/>
              </w:rPr>
              <w:t>Mean, SD</w:t>
            </w:r>
          </w:p>
        </w:tc>
        <w:tc>
          <w:tcPr>
            <w:tcW w:w="1260" w:type="dxa"/>
            <w:shd w:val="clear" w:color="auto" w:fill="auto"/>
            <w:vAlign w:val="center"/>
          </w:tcPr>
          <w:p w14:paraId="3824E2EA" w14:textId="77777777" w:rsidR="00ED6F5C" w:rsidRPr="00EC44B0" w:rsidRDefault="00ED6F5C" w:rsidP="00BD2453">
            <w:pPr>
              <w:pStyle w:val="MDPI42tablebody"/>
              <w:autoSpaceDE w:val="0"/>
              <w:autoSpaceDN w:val="0"/>
              <w:spacing w:line="240" w:lineRule="auto"/>
              <w:jc w:val="left"/>
              <w:rPr>
                <w:color w:val="auto"/>
              </w:rPr>
            </w:pPr>
          </w:p>
        </w:tc>
        <w:tc>
          <w:tcPr>
            <w:tcW w:w="2268" w:type="dxa"/>
            <w:shd w:val="clear" w:color="auto" w:fill="auto"/>
            <w:vAlign w:val="center"/>
          </w:tcPr>
          <w:p w14:paraId="7A220598" w14:textId="77777777" w:rsidR="00ED6F5C" w:rsidRPr="00EC44B0" w:rsidRDefault="00ED6F5C" w:rsidP="00BD2453">
            <w:pPr>
              <w:pStyle w:val="MDPI42tablebody"/>
              <w:autoSpaceDE w:val="0"/>
              <w:autoSpaceDN w:val="0"/>
              <w:spacing w:line="240" w:lineRule="auto"/>
              <w:jc w:val="left"/>
              <w:rPr>
                <w:color w:val="auto"/>
              </w:rPr>
            </w:pPr>
          </w:p>
        </w:tc>
      </w:tr>
      <w:tr w:rsidR="00ED6F5C" w:rsidRPr="00EC44B0" w14:paraId="0014CB48" w14:textId="77777777" w:rsidTr="004A423B">
        <w:trPr>
          <w:jc w:val="center"/>
        </w:trPr>
        <w:tc>
          <w:tcPr>
            <w:tcW w:w="0" w:type="auto"/>
            <w:shd w:val="clear" w:color="auto" w:fill="auto"/>
            <w:vAlign w:val="center"/>
          </w:tcPr>
          <w:p w14:paraId="01C5B32A" w14:textId="77777777" w:rsidR="00ED6F5C" w:rsidRPr="00EC44B0" w:rsidRDefault="00ED6F5C" w:rsidP="00BD2453">
            <w:pPr>
              <w:pStyle w:val="MDPI42tablebody"/>
              <w:autoSpaceDE w:val="0"/>
              <w:autoSpaceDN w:val="0"/>
              <w:spacing w:line="240" w:lineRule="auto"/>
              <w:jc w:val="left"/>
              <w:rPr>
                <w:color w:val="auto"/>
              </w:rPr>
            </w:pPr>
            <w:r w:rsidRPr="00EC44B0">
              <w:rPr>
                <w:color w:val="auto"/>
              </w:rPr>
              <w:t xml:space="preserve">      Band 7 (SWIR)</w:t>
            </w:r>
          </w:p>
        </w:tc>
        <w:tc>
          <w:tcPr>
            <w:tcW w:w="1627" w:type="dxa"/>
          </w:tcPr>
          <w:p w14:paraId="1876FDDE" w14:textId="77777777" w:rsidR="00ED6F5C" w:rsidRPr="00EC44B0" w:rsidRDefault="00ED6F5C" w:rsidP="00BD2453">
            <w:pPr>
              <w:pStyle w:val="MDPI42tablebody"/>
              <w:autoSpaceDE w:val="0"/>
              <w:autoSpaceDN w:val="0"/>
              <w:spacing w:line="240" w:lineRule="auto"/>
              <w:jc w:val="left"/>
              <w:rPr>
                <w:color w:val="auto"/>
              </w:rPr>
            </w:pPr>
            <w:r>
              <w:rPr>
                <w:color w:val="auto"/>
              </w:rPr>
              <w:t>Mean, SD</w:t>
            </w:r>
          </w:p>
        </w:tc>
        <w:tc>
          <w:tcPr>
            <w:tcW w:w="1260" w:type="dxa"/>
            <w:shd w:val="clear" w:color="auto" w:fill="auto"/>
            <w:vAlign w:val="center"/>
          </w:tcPr>
          <w:p w14:paraId="27F5FC8D" w14:textId="77777777" w:rsidR="00ED6F5C" w:rsidRPr="00EC44B0" w:rsidRDefault="00ED6F5C" w:rsidP="00BD2453">
            <w:pPr>
              <w:pStyle w:val="MDPI42tablebody"/>
              <w:autoSpaceDE w:val="0"/>
              <w:autoSpaceDN w:val="0"/>
              <w:spacing w:line="240" w:lineRule="auto"/>
              <w:jc w:val="left"/>
              <w:rPr>
                <w:color w:val="auto"/>
              </w:rPr>
            </w:pPr>
          </w:p>
        </w:tc>
        <w:tc>
          <w:tcPr>
            <w:tcW w:w="2268" w:type="dxa"/>
            <w:shd w:val="clear" w:color="auto" w:fill="auto"/>
            <w:vAlign w:val="center"/>
          </w:tcPr>
          <w:p w14:paraId="22E681F8" w14:textId="77777777" w:rsidR="00ED6F5C" w:rsidRPr="00EC44B0" w:rsidRDefault="00ED6F5C" w:rsidP="00BD2453">
            <w:pPr>
              <w:pStyle w:val="MDPI42tablebody"/>
              <w:autoSpaceDE w:val="0"/>
              <w:autoSpaceDN w:val="0"/>
              <w:spacing w:line="240" w:lineRule="auto"/>
              <w:jc w:val="left"/>
              <w:rPr>
                <w:color w:val="auto"/>
              </w:rPr>
            </w:pPr>
          </w:p>
        </w:tc>
      </w:tr>
      <w:tr w:rsidR="00ED6F5C" w:rsidRPr="00EC44B0" w14:paraId="01EF7669" w14:textId="77777777" w:rsidTr="004A423B">
        <w:trPr>
          <w:jc w:val="center"/>
        </w:trPr>
        <w:tc>
          <w:tcPr>
            <w:tcW w:w="0" w:type="auto"/>
            <w:shd w:val="clear" w:color="auto" w:fill="auto"/>
            <w:vAlign w:val="center"/>
          </w:tcPr>
          <w:p w14:paraId="38C747DF" w14:textId="77777777" w:rsidR="00ED6F5C" w:rsidRPr="00EC44B0" w:rsidRDefault="00ED6F5C" w:rsidP="00BD2453">
            <w:pPr>
              <w:pStyle w:val="MDPI42tablebody"/>
              <w:autoSpaceDE w:val="0"/>
              <w:autoSpaceDN w:val="0"/>
              <w:spacing w:line="240" w:lineRule="auto"/>
              <w:jc w:val="left"/>
              <w:rPr>
                <w:color w:val="auto"/>
              </w:rPr>
            </w:pPr>
            <w:r w:rsidRPr="00EC44B0">
              <w:rPr>
                <w:color w:val="auto"/>
              </w:rPr>
              <w:t>GFC tree canopy cover</w:t>
            </w:r>
            <w:r>
              <w:rPr>
                <w:color w:val="auto"/>
              </w:rPr>
              <w:t>, 2000</w:t>
            </w:r>
          </w:p>
        </w:tc>
        <w:tc>
          <w:tcPr>
            <w:tcW w:w="1627" w:type="dxa"/>
          </w:tcPr>
          <w:p w14:paraId="501D1120" w14:textId="77777777" w:rsidR="00ED6F5C" w:rsidRPr="00EC44B0" w:rsidRDefault="00ED6F5C" w:rsidP="00BD2453">
            <w:pPr>
              <w:pStyle w:val="MDPI42tablebody"/>
              <w:autoSpaceDE w:val="0"/>
              <w:autoSpaceDN w:val="0"/>
              <w:spacing w:line="240" w:lineRule="auto"/>
              <w:jc w:val="left"/>
              <w:rPr>
                <w:color w:val="auto"/>
              </w:rPr>
            </w:pPr>
            <w:r>
              <w:rPr>
                <w:color w:val="auto"/>
              </w:rPr>
              <w:t>Mean, SD</w:t>
            </w:r>
          </w:p>
        </w:tc>
        <w:tc>
          <w:tcPr>
            <w:tcW w:w="1260" w:type="dxa"/>
            <w:shd w:val="clear" w:color="auto" w:fill="auto"/>
            <w:vAlign w:val="center"/>
          </w:tcPr>
          <w:p w14:paraId="0626DB4F" w14:textId="77777777" w:rsidR="00ED6F5C" w:rsidRPr="00EC44B0" w:rsidRDefault="00ED6F5C" w:rsidP="00BD2453">
            <w:pPr>
              <w:pStyle w:val="MDPI42tablebody"/>
              <w:autoSpaceDE w:val="0"/>
              <w:autoSpaceDN w:val="0"/>
              <w:spacing w:line="240" w:lineRule="auto"/>
              <w:jc w:val="left"/>
              <w:rPr>
                <w:color w:val="auto"/>
              </w:rPr>
            </w:pPr>
            <w:r>
              <w:rPr>
                <w:color w:val="auto"/>
              </w:rPr>
              <w:t>30</w:t>
            </w:r>
          </w:p>
        </w:tc>
        <w:tc>
          <w:tcPr>
            <w:tcW w:w="2268" w:type="dxa"/>
            <w:shd w:val="clear" w:color="auto" w:fill="auto"/>
            <w:vAlign w:val="center"/>
          </w:tcPr>
          <w:p w14:paraId="1BB821A5" w14:textId="77777777" w:rsidR="00ED6F5C" w:rsidRPr="00EC44B0" w:rsidRDefault="00ED6F5C" w:rsidP="00BD2453">
            <w:pPr>
              <w:pStyle w:val="MDPI42tablebody"/>
              <w:autoSpaceDE w:val="0"/>
              <w:autoSpaceDN w:val="0"/>
              <w:spacing w:line="240" w:lineRule="auto"/>
              <w:jc w:val="left"/>
              <w:rPr>
                <w:color w:val="auto"/>
              </w:rPr>
            </w:pPr>
            <w:r>
              <w:rPr>
                <w:color w:val="auto"/>
              </w:rPr>
              <w:t>GFC product</w:t>
            </w:r>
          </w:p>
        </w:tc>
      </w:tr>
      <w:tr w:rsidR="00ED6F5C" w:rsidRPr="00EC44B0" w14:paraId="783CDB86" w14:textId="77777777" w:rsidTr="004A423B">
        <w:trPr>
          <w:jc w:val="center"/>
        </w:trPr>
        <w:tc>
          <w:tcPr>
            <w:tcW w:w="0" w:type="auto"/>
            <w:shd w:val="clear" w:color="auto" w:fill="auto"/>
            <w:vAlign w:val="center"/>
          </w:tcPr>
          <w:p w14:paraId="5A9E47D9" w14:textId="77777777" w:rsidR="00ED6F5C" w:rsidRPr="00EC44B0" w:rsidRDefault="00ED6F5C" w:rsidP="00BD2453">
            <w:pPr>
              <w:pStyle w:val="MDPI42tablebody"/>
              <w:autoSpaceDE w:val="0"/>
              <w:autoSpaceDN w:val="0"/>
              <w:spacing w:line="240" w:lineRule="auto"/>
              <w:jc w:val="left"/>
              <w:rPr>
                <w:color w:val="auto"/>
              </w:rPr>
            </w:pPr>
            <w:r w:rsidRPr="00EC44B0">
              <w:rPr>
                <w:color w:val="auto"/>
              </w:rPr>
              <w:t>GFC gain</w:t>
            </w:r>
            <w:r>
              <w:rPr>
                <w:color w:val="auto"/>
              </w:rPr>
              <w:t xml:space="preserve"> (2000-2012)*</w:t>
            </w:r>
          </w:p>
        </w:tc>
        <w:tc>
          <w:tcPr>
            <w:tcW w:w="1627" w:type="dxa"/>
          </w:tcPr>
          <w:p w14:paraId="05374866" w14:textId="77777777" w:rsidR="00ED6F5C" w:rsidRPr="00EC44B0" w:rsidRDefault="00ED6F5C" w:rsidP="00BD2453">
            <w:pPr>
              <w:pStyle w:val="MDPI42tablebody"/>
              <w:autoSpaceDE w:val="0"/>
              <w:autoSpaceDN w:val="0"/>
              <w:spacing w:line="240" w:lineRule="auto"/>
              <w:jc w:val="left"/>
              <w:rPr>
                <w:color w:val="auto"/>
              </w:rPr>
            </w:pPr>
            <w:r>
              <w:rPr>
                <w:color w:val="auto"/>
              </w:rPr>
              <w:t>Mean</w:t>
            </w:r>
          </w:p>
        </w:tc>
        <w:tc>
          <w:tcPr>
            <w:tcW w:w="1260" w:type="dxa"/>
            <w:shd w:val="clear" w:color="auto" w:fill="auto"/>
            <w:vAlign w:val="center"/>
          </w:tcPr>
          <w:p w14:paraId="34E11F23" w14:textId="77777777" w:rsidR="00ED6F5C" w:rsidRPr="00EC44B0" w:rsidRDefault="00ED6F5C" w:rsidP="00BD2453">
            <w:pPr>
              <w:pStyle w:val="MDPI42tablebody"/>
              <w:autoSpaceDE w:val="0"/>
              <w:autoSpaceDN w:val="0"/>
              <w:spacing w:line="240" w:lineRule="auto"/>
              <w:jc w:val="left"/>
              <w:rPr>
                <w:color w:val="auto"/>
              </w:rPr>
            </w:pPr>
            <w:r>
              <w:rPr>
                <w:color w:val="auto"/>
              </w:rPr>
              <w:t>30</w:t>
            </w:r>
          </w:p>
        </w:tc>
        <w:tc>
          <w:tcPr>
            <w:tcW w:w="2268" w:type="dxa"/>
            <w:shd w:val="clear" w:color="auto" w:fill="auto"/>
            <w:vAlign w:val="center"/>
          </w:tcPr>
          <w:p w14:paraId="3B745064" w14:textId="77777777" w:rsidR="00ED6F5C" w:rsidRPr="00EC44B0" w:rsidRDefault="00ED6F5C" w:rsidP="00BD2453">
            <w:pPr>
              <w:pStyle w:val="MDPI42tablebody"/>
              <w:autoSpaceDE w:val="0"/>
              <w:autoSpaceDN w:val="0"/>
              <w:spacing w:line="240" w:lineRule="auto"/>
              <w:jc w:val="left"/>
              <w:rPr>
                <w:color w:val="auto"/>
              </w:rPr>
            </w:pPr>
            <w:r>
              <w:rPr>
                <w:color w:val="auto"/>
              </w:rPr>
              <w:t>GFC product</w:t>
            </w:r>
          </w:p>
        </w:tc>
      </w:tr>
      <w:tr w:rsidR="00ED6F5C" w:rsidRPr="00EC44B0" w14:paraId="1A45821A" w14:textId="77777777" w:rsidTr="004A423B">
        <w:trPr>
          <w:jc w:val="center"/>
        </w:trPr>
        <w:tc>
          <w:tcPr>
            <w:tcW w:w="0" w:type="auto"/>
            <w:shd w:val="clear" w:color="auto" w:fill="auto"/>
            <w:vAlign w:val="center"/>
          </w:tcPr>
          <w:p w14:paraId="51BEA3A8" w14:textId="77777777" w:rsidR="00ED6F5C" w:rsidRPr="00EC44B0" w:rsidRDefault="00ED6F5C" w:rsidP="00BD2453">
            <w:pPr>
              <w:pStyle w:val="MDPI42tablebody"/>
              <w:autoSpaceDE w:val="0"/>
              <w:autoSpaceDN w:val="0"/>
              <w:spacing w:line="240" w:lineRule="auto"/>
              <w:jc w:val="left"/>
              <w:rPr>
                <w:color w:val="auto"/>
              </w:rPr>
            </w:pPr>
            <w:r w:rsidRPr="00EC44B0">
              <w:rPr>
                <w:color w:val="auto"/>
              </w:rPr>
              <w:t xml:space="preserve">GFC loss year </w:t>
            </w:r>
            <w:r>
              <w:rPr>
                <w:color w:val="auto"/>
              </w:rPr>
              <w:t>(2000-2015)</w:t>
            </w:r>
          </w:p>
        </w:tc>
        <w:tc>
          <w:tcPr>
            <w:tcW w:w="1627" w:type="dxa"/>
          </w:tcPr>
          <w:p w14:paraId="1999472A" w14:textId="77777777" w:rsidR="00ED6F5C" w:rsidRPr="00EC44B0" w:rsidRDefault="00ED6F5C" w:rsidP="00BD2453">
            <w:pPr>
              <w:pStyle w:val="MDPI42tablebody"/>
              <w:autoSpaceDE w:val="0"/>
              <w:autoSpaceDN w:val="0"/>
              <w:spacing w:line="240" w:lineRule="auto"/>
              <w:jc w:val="left"/>
              <w:rPr>
                <w:color w:val="auto"/>
              </w:rPr>
            </w:pPr>
            <w:r>
              <w:rPr>
                <w:color w:val="auto"/>
              </w:rPr>
              <w:t>Mean, SD</w:t>
            </w:r>
          </w:p>
        </w:tc>
        <w:tc>
          <w:tcPr>
            <w:tcW w:w="1260" w:type="dxa"/>
            <w:shd w:val="clear" w:color="auto" w:fill="auto"/>
            <w:vAlign w:val="center"/>
          </w:tcPr>
          <w:p w14:paraId="284BD5A6" w14:textId="77777777" w:rsidR="00ED6F5C" w:rsidRPr="00EC44B0" w:rsidRDefault="00ED6F5C" w:rsidP="00BD2453">
            <w:pPr>
              <w:pStyle w:val="MDPI42tablebody"/>
              <w:autoSpaceDE w:val="0"/>
              <w:autoSpaceDN w:val="0"/>
              <w:spacing w:line="240" w:lineRule="auto"/>
              <w:jc w:val="left"/>
              <w:rPr>
                <w:color w:val="auto"/>
              </w:rPr>
            </w:pPr>
            <w:r>
              <w:rPr>
                <w:color w:val="auto"/>
              </w:rPr>
              <w:t>30</w:t>
            </w:r>
          </w:p>
        </w:tc>
        <w:tc>
          <w:tcPr>
            <w:tcW w:w="2268" w:type="dxa"/>
            <w:shd w:val="clear" w:color="auto" w:fill="auto"/>
            <w:vAlign w:val="center"/>
          </w:tcPr>
          <w:p w14:paraId="00500E69" w14:textId="77777777" w:rsidR="00ED6F5C" w:rsidRPr="00EC44B0" w:rsidRDefault="00ED6F5C" w:rsidP="00BD2453">
            <w:pPr>
              <w:pStyle w:val="MDPI42tablebody"/>
              <w:autoSpaceDE w:val="0"/>
              <w:autoSpaceDN w:val="0"/>
              <w:spacing w:line="240" w:lineRule="auto"/>
              <w:jc w:val="left"/>
              <w:rPr>
                <w:color w:val="auto"/>
              </w:rPr>
            </w:pPr>
            <w:r>
              <w:rPr>
                <w:color w:val="auto"/>
              </w:rPr>
              <w:t>GFC product</w:t>
            </w:r>
          </w:p>
        </w:tc>
      </w:tr>
      <w:tr w:rsidR="00ED6F5C" w:rsidRPr="00EC44B0" w14:paraId="06663BD9" w14:textId="77777777" w:rsidTr="004A423B">
        <w:trPr>
          <w:jc w:val="center"/>
        </w:trPr>
        <w:tc>
          <w:tcPr>
            <w:tcW w:w="0" w:type="auto"/>
            <w:shd w:val="clear" w:color="auto" w:fill="auto"/>
          </w:tcPr>
          <w:p w14:paraId="779CDC83" w14:textId="77777777" w:rsidR="00ED6F5C" w:rsidRPr="00EA43E6" w:rsidRDefault="00ED6F5C" w:rsidP="00BD2453">
            <w:pPr>
              <w:autoSpaceDE w:val="0"/>
              <w:autoSpaceDN w:val="0"/>
              <w:adjustRightInd w:val="0"/>
              <w:snapToGrid w:val="0"/>
              <w:rPr>
                <w:rFonts w:ascii="Palatino Linotype" w:hAnsi="Palatino Linotype"/>
                <w:sz w:val="20"/>
              </w:rPr>
            </w:pPr>
            <w:r>
              <w:rPr>
                <w:rFonts w:ascii="Palatino Linotype" w:hAnsi="Palatino Linotype"/>
                <w:sz w:val="20"/>
              </w:rPr>
              <w:t>Agricultural land cover</w:t>
            </w:r>
          </w:p>
        </w:tc>
        <w:tc>
          <w:tcPr>
            <w:tcW w:w="1627" w:type="dxa"/>
          </w:tcPr>
          <w:p w14:paraId="57C47738" w14:textId="77777777" w:rsidR="00ED6F5C" w:rsidRPr="00EA43E6" w:rsidRDefault="00ED6F5C" w:rsidP="00BD2453">
            <w:pPr>
              <w:rPr>
                <w:rFonts w:ascii="Palatino Linotype" w:hAnsi="Palatino Linotype"/>
                <w:sz w:val="20"/>
                <w:lang w:eastAsia="de-DE" w:bidi="en-US"/>
              </w:rPr>
            </w:pPr>
            <w:r w:rsidRPr="00EA43E6">
              <w:rPr>
                <w:rFonts w:ascii="Palatino Linotype" w:hAnsi="Palatino Linotype"/>
                <w:sz w:val="20"/>
              </w:rPr>
              <w:t>Mean, SD</w:t>
            </w:r>
          </w:p>
        </w:tc>
        <w:tc>
          <w:tcPr>
            <w:tcW w:w="1260" w:type="dxa"/>
            <w:shd w:val="clear" w:color="auto" w:fill="auto"/>
          </w:tcPr>
          <w:p w14:paraId="271E8579" w14:textId="77777777" w:rsidR="00ED6F5C" w:rsidRPr="00EC44B0" w:rsidRDefault="00ED6F5C" w:rsidP="00BD2453">
            <w:pPr>
              <w:pStyle w:val="MDPI42tablebody"/>
              <w:autoSpaceDE w:val="0"/>
              <w:autoSpaceDN w:val="0"/>
              <w:spacing w:line="240" w:lineRule="auto"/>
              <w:jc w:val="left"/>
              <w:rPr>
                <w:color w:val="auto"/>
              </w:rPr>
            </w:pPr>
            <w:r>
              <w:rPr>
                <w:color w:val="auto"/>
              </w:rPr>
              <w:t>1</w:t>
            </w:r>
            <w:r w:rsidRPr="00EC44B0">
              <w:rPr>
                <w:color w:val="auto"/>
              </w:rPr>
              <w:t>000</w:t>
            </w:r>
          </w:p>
        </w:tc>
        <w:tc>
          <w:tcPr>
            <w:tcW w:w="2268" w:type="dxa"/>
            <w:shd w:val="clear" w:color="auto" w:fill="auto"/>
          </w:tcPr>
          <w:p w14:paraId="58F33C89" w14:textId="316D307F" w:rsidR="00ED6F5C" w:rsidRPr="00EC44B0" w:rsidRDefault="00E24539" w:rsidP="00E24539">
            <w:pPr>
              <w:pStyle w:val="MDPI42tablebody"/>
              <w:autoSpaceDE w:val="0"/>
              <w:autoSpaceDN w:val="0"/>
              <w:spacing w:line="240" w:lineRule="auto"/>
              <w:jc w:val="left"/>
              <w:rPr>
                <w:color w:val="auto"/>
              </w:rPr>
            </w:pPr>
            <w:r w:rsidRPr="00E24539">
              <w:rPr>
                <w:color w:val="auto"/>
              </w:rPr>
              <w:t>GFSAD1000</w:t>
            </w:r>
            <w:r>
              <w:rPr>
                <w:color w:val="auto"/>
              </w:rPr>
              <w:t xml:space="preserve"> on GEE</w:t>
            </w:r>
          </w:p>
        </w:tc>
      </w:tr>
      <w:tr w:rsidR="00ED6F5C" w:rsidRPr="00EA43E6" w14:paraId="2B6066A7" w14:textId="77777777" w:rsidTr="004A423B">
        <w:trPr>
          <w:jc w:val="center"/>
        </w:trPr>
        <w:tc>
          <w:tcPr>
            <w:tcW w:w="0" w:type="auto"/>
            <w:shd w:val="clear" w:color="auto" w:fill="auto"/>
          </w:tcPr>
          <w:p w14:paraId="1B12B2C6" w14:textId="77777777" w:rsidR="00ED6F5C" w:rsidRPr="00EC44B0" w:rsidRDefault="00ED6F5C" w:rsidP="00BD2453">
            <w:pPr>
              <w:pStyle w:val="MDPI42tablebody"/>
              <w:autoSpaceDE w:val="0"/>
              <w:autoSpaceDN w:val="0"/>
              <w:spacing w:line="240" w:lineRule="auto"/>
              <w:jc w:val="left"/>
              <w:rPr>
                <w:color w:val="auto"/>
              </w:rPr>
            </w:pPr>
            <w:r w:rsidRPr="00EC44B0">
              <w:rPr>
                <w:color w:val="auto"/>
              </w:rPr>
              <w:t>ALOS PALSAR</w:t>
            </w:r>
          </w:p>
        </w:tc>
        <w:tc>
          <w:tcPr>
            <w:tcW w:w="1627" w:type="dxa"/>
          </w:tcPr>
          <w:p w14:paraId="37611F96" w14:textId="77777777" w:rsidR="00ED6F5C" w:rsidRPr="00EC44B0" w:rsidRDefault="00ED6F5C" w:rsidP="00BD2453">
            <w:pPr>
              <w:pStyle w:val="MDPI42tablebody"/>
              <w:autoSpaceDE w:val="0"/>
              <w:autoSpaceDN w:val="0"/>
              <w:spacing w:line="240" w:lineRule="auto"/>
              <w:jc w:val="left"/>
              <w:rPr>
                <w:color w:val="auto"/>
              </w:rPr>
            </w:pPr>
          </w:p>
        </w:tc>
        <w:tc>
          <w:tcPr>
            <w:tcW w:w="1260" w:type="dxa"/>
            <w:shd w:val="clear" w:color="auto" w:fill="auto"/>
          </w:tcPr>
          <w:p w14:paraId="2405862D" w14:textId="77777777" w:rsidR="00ED6F5C" w:rsidRPr="00EC44B0" w:rsidRDefault="00ED6F5C" w:rsidP="00BD2453">
            <w:pPr>
              <w:pStyle w:val="MDPI42tablebody"/>
              <w:autoSpaceDE w:val="0"/>
              <w:autoSpaceDN w:val="0"/>
              <w:spacing w:line="240" w:lineRule="auto"/>
              <w:jc w:val="left"/>
              <w:rPr>
                <w:color w:val="auto"/>
              </w:rPr>
            </w:pPr>
          </w:p>
        </w:tc>
        <w:tc>
          <w:tcPr>
            <w:tcW w:w="2268" w:type="dxa"/>
            <w:shd w:val="clear" w:color="auto" w:fill="auto"/>
          </w:tcPr>
          <w:p w14:paraId="02F9272C" w14:textId="0E06BE99" w:rsidR="00ED6F5C" w:rsidRPr="00EA43E6" w:rsidRDefault="00ED6F5C" w:rsidP="00BD2453">
            <w:pPr>
              <w:pStyle w:val="MDPI42tablebody"/>
              <w:autoSpaceDE w:val="0"/>
              <w:autoSpaceDN w:val="0"/>
              <w:spacing w:line="240" w:lineRule="auto"/>
              <w:jc w:val="left"/>
              <w:rPr>
                <w:color w:val="auto"/>
              </w:rPr>
            </w:pPr>
          </w:p>
        </w:tc>
      </w:tr>
      <w:tr w:rsidR="00ED6F5C" w:rsidRPr="00EC44B0" w14:paraId="1F17513E" w14:textId="77777777" w:rsidTr="004A423B">
        <w:trPr>
          <w:jc w:val="center"/>
        </w:trPr>
        <w:tc>
          <w:tcPr>
            <w:tcW w:w="0" w:type="auto"/>
            <w:shd w:val="clear" w:color="auto" w:fill="auto"/>
            <w:vAlign w:val="center"/>
          </w:tcPr>
          <w:p w14:paraId="2C4ED9D5" w14:textId="2806ED4F" w:rsidR="00ED6F5C" w:rsidRPr="00EC44B0" w:rsidRDefault="00ED6F5C" w:rsidP="0076096A">
            <w:pPr>
              <w:pStyle w:val="MDPI42tablebody"/>
              <w:autoSpaceDE w:val="0"/>
              <w:autoSpaceDN w:val="0"/>
              <w:spacing w:line="240" w:lineRule="auto"/>
              <w:jc w:val="left"/>
              <w:rPr>
                <w:color w:val="auto"/>
              </w:rPr>
            </w:pPr>
            <w:r w:rsidRPr="00EA43E6">
              <w:rPr>
                <w:color w:val="auto"/>
              </w:rPr>
              <w:t xml:space="preserve">      </w:t>
            </w:r>
            <w:r w:rsidRPr="00EC44B0">
              <w:rPr>
                <w:color w:val="auto"/>
              </w:rPr>
              <w:t xml:space="preserve">HH, HV, </w:t>
            </w:r>
            <w:r w:rsidR="0076096A">
              <w:rPr>
                <w:color w:val="auto"/>
              </w:rPr>
              <w:t>HV entropy</w:t>
            </w:r>
          </w:p>
        </w:tc>
        <w:tc>
          <w:tcPr>
            <w:tcW w:w="1627" w:type="dxa"/>
          </w:tcPr>
          <w:p w14:paraId="68077D98" w14:textId="77777777" w:rsidR="00ED6F5C" w:rsidRPr="00EC44B0" w:rsidRDefault="00ED6F5C" w:rsidP="00BD2453">
            <w:pPr>
              <w:pStyle w:val="MDPI42tablebody"/>
              <w:autoSpaceDE w:val="0"/>
              <w:autoSpaceDN w:val="0"/>
              <w:spacing w:line="240" w:lineRule="auto"/>
              <w:jc w:val="left"/>
              <w:rPr>
                <w:color w:val="auto"/>
              </w:rPr>
            </w:pPr>
            <w:r>
              <w:rPr>
                <w:color w:val="auto"/>
              </w:rPr>
              <w:t>Mean, SD</w:t>
            </w:r>
          </w:p>
        </w:tc>
        <w:tc>
          <w:tcPr>
            <w:tcW w:w="1260" w:type="dxa"/>
            <w:shd w:val="clear" w:color="auto" w:fill="auto"/>
            <w:vAlign w:val="center"/>
          </w:tcPr>
          <w:p w14:paraId="026A196C" w14:textId="77777777" w:rsidR="00ED6F5C" w:rsidRPr="00C31A40" w:rsidRDefault="00ED6F5C" w:rsidP="00BD2453">
            <w:pPr>
              <w:pStyle w:val="MDPI42tablebody"/>
              <w:autoSpaceDE w:val="0"/>
              <w:autoSpaceDN w:val="0"/>
              <w:spacing w:line="240" w:lineRule="auto"/>
              <w:jc w:val="left"/>
              <w:rPr>
                <w:color w:val="auto"/>
              </w:rPr>
            </w:pPr>
            <w:r w:rsidRPr="00C31A40">
              <w:rPr>
                <w:color w:val="auto"/>
              </w:rPr>
              <w:t>25</w:t>
            </w:r>
          </w:p>
        </w:tc>
        <w:tc>
          <w:tcPr>
            <w:tcW w:w="2268" w:type="dxa"/>
            <w:shd w:val="clear" w:color="auto" w:fill="auto"/>
            <w:vAlign w:val="center"/>
          </w:tcPr>
          <w:p w14:paraId="3B5DF89C" w14:textId="33CAA124" w:rsidR="00ED6F5C" w:rsidRPr="00EC44B0" w:rsidRDefault="004A423B" w:rsidP="00BD2453">
            <w:pPr>
              <w:pStyle w:val="MDPI42tablebody"/>
              <w:autoSpaceDE w:val="0"/>
              <w:autoSpaceDN w:val="0"/>
              <w:spacing w:line="240" w:lineRule="auto"/>
              <w:jc w:val="left"/>
              <w:rPr>
                <w:color w:val="auto"/>
              </w:rPr>
            </w:pPr>
            <w:r w:rsidRPr="00EA43E6">
              <w:rPr>
                <w:color w:val="auto"/>
              </w:rPr>
              <w:t>JAXA</w:t>
            </w:r>
            <w:r>
              <w:rPr>
                <w:color w:val="auto"/>
              </w:rPr>
              <w:t xml:space="preserve"> m</w:t>
            </w:r>
            <w:r w:rsidRPr="00EA43E6">
              <w:rPr>
                <w:color w:val="auto"/>
              </w:rPr>
              <w:t>osaic</w:t>
            </w:r>
            <w:r>
              <w:rPr>
                <w:color w:val="auto"/>
              </w:rPr>
              <w:t xml:space="preserve"> on GEE</w:t>
            </w:r>
          </w:p>
        </w:tc>
      </w:tr>
      <w:tr w:rsidR="00ED6F5C" w:rsidRPr="00EC44B0" w14:paraId="1B804DA5" w14:textId="77777777" w:rsidTr="004A423B">
        <w:trPr>
          <w:jc w:val="center"/>
        </w:trPr>
        <w:tc>
          <w:tcPr>
            <w:tcW w:w="0" w:type="auto"/>
            <w:shd w:val="clear" w:color="auto" w:fill="auto"/>
            <w:vAlign w:val="center"/>
          </w:tcPr>
          <w:p w14:paraId="5C947676" w14:textId="77777777" w:rsidR="00ED6F5C" w:rsidRDefault="00ED6F5C" w:rsidP="00BD2453">
            <w:pPr>
              <w:pStyle w:val="MDPI42tablebody"/>
              <w:autoSpaceDE w:val="0"/>
              <w:autoSpaceDN w:val="0"/>
              <w:spacing w:line="240" w:lineRule="auto"/>
              <w:jc w:val="left"/>
              <w:rPr>
                <w:color w:val="auto"/>
              </w:rPr>
            </w:pPr>
            <w:r>
              <w:rPr>
                <w:color w:val="auto"/>
              </w:rPr>
              <w:t xml:space="preserve">Sentinel-1 </w:t>
            </w:r>
            <w:r w:rsidRPr="004A423B">
              <w:rPr>
                <w:color w:val="auto"/>
              </w:rPr>
              <w:t>(median composite)</w:t>
            </w:r>
          </w:p>
          <w:p w14:paraId="46917CE3" w14:textId="61B35D21" w:rsidR="00ED6F5C" w:rsidRPr="00EC44B0" w:rsidRDefault="00ED6F5C" w:rsidP="004A423B">
            <w:pPr>
              <w:pStyle w:val="MDPI42tablebody"/>
              <w:autoSpaceDE w:val="0"/>
              <w:autoSpaceDN w:val="0"/>
              <w:spacing w:line="240" w:lineRule="auto"/>
              <w:jc w:val="left"/>
              <w:rPr>
                <w:color w:val="auto"/>
              </w:rPr>
            </w:pPr>
            <w:r>
              <w:rPr>
                <w:color w:val="auto"/>
              </w:rPr>
              <w:t xml:space="preserve">      VV, VH, </w:t>
            </w:r>
            <w:r w:rsidR="004A423B">
              <w:rPr>
                <w:color w:val="auto"/>
              </w:rPr>
              <w:t>VH entropy</w:t>
            </w:r>
          </w:p>
        </w:tc>
        <w:tc>
          <w:tcPr>
            <w:tcW w:w="1627" w:type="dxa"/>
          </w:tcPr>
          <w:p w14:paraId="3144BCDC" w14:textId="77777777" w:rsidR="004A423B" w:rsidRDefault="004A423B" w:rsidP="00BD2453">
            <w:pPr>
              <w:pStyle w:val="MDPI42tablebody"/>
              <w:autoSpaceDE w:val="0"/>
              <w:autoSpaceDN w:val="0"/>
              <w:spacing w:line="240" w:lineRule="auto"/>
              <w:jc w:val="left"/>
              <w:rPr>
                <w:color w:val="auto"/>
              </w:rPr>
            </w:pPr>
          </w:p>
          <w:p w14:paraId="424741A0" w14:textId="7D1BDEF1" w:rsidR="00ED6F5C" w:rsidRPr="00EC44B0" w:rsidRDefault="00ED6F5C" w:rsidP="00BD2453">
            <w:pPr>
              <w:pStyle w:val="MDPI42tablebody"/>
              <w:autoSpaceDE w:val="0"/>
              <w:autoSpaceDN w:val="0"/>
              <w:spacing w:line="240" w:lineRule="auto"/>
              <w:jc w:val="left"/>
              <w:rPr>
                <w:color w:val="auto"/>
              </w:rPr>
            </w:pPr>
            <w:r>
              <w:rPr>
                <w:color w:val="auto"/>
              </w:rPr>
              <w:t>Mean, SD</w:t>
            </w:r>
          </w:p>
        </w:tc>
        <w:tc>
          <w:tcPr>
            <w:tcW w:w="1260" w:type="dxa"/>
            <w:shd w:val="clear" w:color="auto" w:fill="auto"/>
            <w:vAlign w:val="center"/>
          </w:tcPr>
          <w:p w14:paraId="42AD6128" w14:textId="77777777" w:rsidR="00ED6F5C" w:rsidRPr="00C31A40" w:rsidRDefault="00ED6F5C" w:rsidP="00BD2453">
            <w:pPr>
              <w:pStyle w:val="MDPI42tablebody"/>
              <w:autoSpaceDE w:val="0"/>
              <w:autoSpaceDN w:val="0"/>
              <w:spacing w:line="240" w:lineRule="auto"/>
              <w:jc w:val="left"/>
              <w:rPr>
                <w:color w:val="auto"/>
              </w:rPr>
            </w:pPr>
          </w:p>
          <w:p w14:paraId="107500B1" w14:textId="77777777" w:rsidR="00ED6F5C" w:rsidRPr="00C31A40" w:rsidRDefault="00ED6F5C" w:rsidP="00BD2453">
            <w:pPr>
              <w:pStyle w:val="MDPI42tablebody"/>
              <w:autoSpaceDE w:val="0"/>
              <w:autoSpaceDN w:val="0"/>
              <w:spacing w:line="240" w:lineRule="auto"/>
              <w:jc w:val="left"/>
              <w:rPr>
                <w:color w:val="auto"/>
              </w:rPr>
            </w:pPr>
            <w:r w:rsidRPr="00C31A40">
              <w:rPr>
                <w:color w:val="auto"/>
              </w:rPr>
              <w:t>10</w:t>
            </w:r>
          </w:p>
        </w:tc>
        <w:tc>
          <w:tcPr>
            <w:tcW w:w="2268" w:type="dxa"/>
            <w:shd w:val="clear" w:color="auto" w:fill="auto"/>
            <w:vAlign w:val="bottom"/>
          </w:tcPr>
          <w:p w14:paraId="73A852E0" w14:textId="2FB54CAA" w:rsidR="00ED6F5C" w:rsidRPr="00EC44B0" w:rsidRDefault="00ED6F5C" w:rsidP="004A423B">
            <w:pPr>
              <w:pStyle w:val="MDPI42tablebody"/>
              <w:autoSpaceDE w:val="0"/>
              <w:autoSpaceDN w:val="0"/>
              <w:spacing w:line="240" w:lineRule="auto"/>
              <w:jc w:val="left"/>
              <w:rPr>
                <w:color w:val="auto"/>
              </w:rPr>
            </w:pPr>
            <w:r>
              <w:rPr>
                <w:color w:val="auto"/>
              </w:rPr>
              <w:t xml:space="preserve">ESA </w:t>
            </w:r>
            <w:r w:rsidR="004A423B">
              <w:rPr>
                <w:color w:val="auto"/>
              </w:rPr>
              <w:t>imagery</w:t>
            </w:r>
            <w:r>
              <w:rPr>
                <w:color w:val="auto"/>
              </w:rPr>
              <w:t xml:space="preserve"> on GEE</w:t>
            </w:r>
          </w:p>
        </w:tc>
      </w:tr>
      <w:tr w:rsidR="00ED6F5C" w:rsidRPr="00EC44B0" w14:paraId="555DA7CA" w14:textId="77777777" w:rsidTr="004A423B">
        <w:trPr>
          <w:jc w:val="center"/>
        </w:trPr>
        <w:tc>
          <w:tcPr>
            <w:tcW w:w="0" w:type="auto"/>
            <w:shd w:val="clear" w:color="auto" w:fill="auto"/>
            <w:vAlign w:val="center"/>
          </w:tcPr>
          <w:p w14:paraId="242F6692" w14:textId="77777777" w:rsidR="00ED6F5C" w:rsidRPr="00EA43E6" w:rsidRDefault="00ED6F5C" w:rsidP="00BD2453">
            <w:pPr>
              <w:pStyle w:val="MDPI42tablebody"/>
              <w:autoSpaceDE w:val="0"/>
              <w:autoSpaceDN w:val="0"/>
              <w:spacing w:line="240" w:lineRule="auto"/>
              <w:jc w:val="left"/>
              <w:rPr>
                <w:i/>
                <w:iCs/>
                <w:color w:val="auto"/>
              </w:rPr>
            </w:pPr>
            <w:r>
              <w:rPr>
                <w:i/>
                <w:iCs/>
                <w:color w:val="auto"/>
              </w:rPr>
              <w:t xml:space="preserve">Patch area </w:t>
            </w:r>
          </w:p>
        </w:tc>
        <w:tc>
          <w:tcPr>
            <w:tcW w:w="1627" w:type="dxa"/>
          </w:tcPr>
          <w:p w14:paraId="497EA849" w14:textId="77777777" w:rsidR="00ED6F5C" w:rsidRPr="00EC44B0" w:rsidRDefault="00ED6F5C" w:rsidP="00BD2453">
            <w:pPr>
              <w:pStyle w:val="MDPI42tablebody"/>
              <w:autoSpaceDE w:val="0"/>
              <w:autoSpaceDN w:val="0"/>
              <w:spacing w:line="240" w:lineRule="auto"/>
              <w:jc w:val="left"/>
              <w:rPr>
                <w:color w:val="auto"/>
              </w:rPr>
            </w:pPr>
            <w:r>
              <w:rPr>
                <w:color w:val="auto"/>
              </w:rPr>
              <w:t>Sum</w:t>
            </w:r>
          </w:p>
        </w:tc>
        <w:tc>
          <w:tcPr>
            <w:tcW w:w="1260" w:type="dxa"/>
            <w:shd w:val="clear" w:color="auto" w:fill="auto"/>
            <w:vAlign w:val="center"/>
          </w:tcPr>
          <w:p w14:paraId="1B0AC9AB" w14:textId="77777777" w:rsidR="00ED6F5C" w:rsidRPr="00EC44B0" w:rsidRDefault="00ED6F5C" w:rsidP="00BD2453">
            <w:pPr>
              <w:pStyle w:val="MDPI42tablebody"/>
              <w:autoSpaceDE w:val="0"/>
              <w:autoSpaceDN w:val="0"/>
              <w:spacing w:line="240" w:lineRule="auto"/>
              <w:jc w:val="left"/>
              <w:rPr>
                <w:color w:val="auto"/>
              </w:rPr>
            </w:pPr>
            <w:r>
              <w:rPr>
                <w:color w:val="auto"/>
              </w:rPr>
              <w:t>Patch</w:t>
            </w:r>
          </w:p>
        </w:tc>
        <w:tc>
          <w:tcPr>
            <w:tcW w:w="2268" w:type="dxa"/>
            <w:shd w:val="clear" w:color="auto" w:fill="auto"/>
            <w:vAlign w:val="center"/>
          </w:tcPr>
          <w:p w14:paraId="07E77419" w14:textId="77777777" w:rsidR="00ED6F5C" w:rsidRPr="00EC44B0" w:rsidRDefault="00ED6F5C" w:rsidP="00BD2453">
            <w:pPr>
              <w:pStyle w:val="MDPI42tablebody"/>
              <w:autoSpaceDE w:val="0"/>
              <w:autoSpaceDN w:val="0"/>
              <w:spacing w:line="240" w:lineRule="auto"/>
              <w:jc w:val="left"/>
              <w:rPr>
                <w:color w:val="auto"/>
              </w:rPr>
            </w:pPr>
            <w:r>
              <w:rPr>
                <w:color w:val="auto"/>
              </w:rPr>
              <w:t>Measured</w:t>
            </w:r>
          </w:p>
        </w:tc>
      </w:tr>
      <w:tr w:rsidR="00ED6F5C" w:rsidRPr="00EC44B0" w14:paraId="4FA377DF" w14:textId="77777777" w:rsidTr="004A423B">
        <w:trPr>
          <w:jc w:val="center"/>
        </w:trPr>
        <w:tc>
          <w:tcPr>
            <w:tcW w:w="0" w:type="auto"/>
            <w:shd w:val="clear" w:color="auto" w:fill="auto"/>
            <w:vAlign w:val="center"/>
          </w:tcPr>
          <w:p w14:paraId="04FADFE1" w14:textId="77777777" w:rsidR="00ED6F5C" w:rsidRDefault="00ED6F5C" w:rsidP="00BD2453">
            <w:pPr>
              <w:pStyle w:val="MDPI42tablebody"/>
              <w:autoSpaceDE w:val="0"/>
              <w:autoSpaceDN w:val="0"/>
              <w:spacing w:line="240" w:lineRule="auto"/>
              <w:jc w:val="left"/>
              <w:rPr>
                <w:i/>
                <w:iCs/>
                <w:color w:val="auto"/>
              </w:rPr>
            </w:pPr>
            <w:r>
              <w:rPr>
                <w:i/>
                <w:iCs/>
                <w:color w:val="auto"/>
              </w:rPr>
              <w:t>Patch perimeter length</w:t>
            </w:r>
          </w:p>
        </w:tc>
        <w:tc>
          <w:tcPr>
            <w:tcW w:w="1627" w:type="dxa"/>
          </w:tcPr>
          <w:p w14:paraId="276B7901" w14:textId="77777777" w:rsidR="00ED6F5C" w:rsidRDefault="00ED6F5C" w:rsidP="00BD2453">
            <w:pPr>
              <w:pStyle w:val="MDPI42tablebody"/>
              <w:autoSpaceDE w:val="0"/>
              <w:autoSpaceDN w:val="0"/>
              <w:spacing w:line="240" w:lineRule="auto"/>
              <w:jc w:val="left"/>
              <w:rPr>
                <w:color w:val="auto"/>
              </w:rPr>
            </w:pPr>
            <w:r>
              <w:rPr>
                <w:color w:val="auto"/>
              </w:rPr>
              <w:t>Sum</w:t>
            </w:r>
          </w:p>
        </w:tc>
        <w:tc>
          <w:tcPr>
            <w:tcW w:w="1260" w:type="dxa"/>
            <w:shd w:val="clear" w:color="auto" w:fill="auto"/>
            <w:vAlign w:val="center"/>
          </w:tcPr>
          <w:p w14:paraId="610DF307" w14:textId="77777777" w:rsidR="00ED6F5C" w:rsidRDefault="00ED6F5C" w:rsidP="00BD2453">
            <w:pPr>
              <w:pStyle w:val="MDPI42tablebody"/>
              <w:autoSpaceDE w:val="0"/>
              <w:autoSpaceDN w:val="0"/>
              <w:spacing w:line="240" w:lineRule="auto"/>
              <w:jc w:val="left"/>
              <w:rPr>
                <w:color w:val="auto"/>
              </w:rPr>
            </w:pPr>
            <w:r>
              <w:rPr>
                <w:color w:val="auto"/>
              </w:rPr>
              <w:t>Patch</w:t>
            </w:r>
          </w:p>
        </w:tc>
        <w:tc>
          <w:tcPr>
            <w:tcW w:w="2268" w:type="dxa"/>
            <w:shd w:val="clear" w:color="auto" w:fill="auto"/>
            <w:vAlign w:val="center"/>
          </w:tcPr>
          <w:p w14:paraId="6F31414F" w14:textId="77777777" w:rsidR="00ED6F5C" w:rsidRPr="00EC44B0" w:rsidRDefault="00ED6F5C" w:rsidP="00BD2453">
            <w:pPr>
              <w:pStyle w:val="MDPI42tablebody"/>
              <w:autoSpaceDE w:val="0"/>
              <w:autoSpaceDN w:val="0"/>
              <w:spacing w:line="240" w:lineRule="auto"/>
              <w:jc w:val="left"/>
              <w:rPr>
                <w:color w:val="auto"/>
              </w:rPr>
            </w:pPr>
            <w:r>
              <w:rPr>
                <w:color w:val="auto"/>
              </w:rPr>
              <w:t>Measured</w:t>
            </w:r>
          </w:p>
        </w:tc>
      </w:tr>
      <w:tr w:rsidR="00ED6F5C" w:rsidRPr="00EC44B0" w14:paraId="0BF9BFE8" w14:textId="77777777" w:rsidTr="004A423B">
        <w:trPr>
          <w:jc w:val="center"/>
        </w:trPr>
        <w:tc>
          <w:tcPr>
            <w:tcW w:w="0" w:type="auto"/>
            <w:shd w:val="clear" w:color="auto" w:fill="auto"/>
            <w:vAlign w:val="center"/>
          </w:tcPr>
          <w:p w14:paraId="4D3A8FBC" w14:textId="77777777" w:rsidR="00ED6F5C" w:rsidRPr="00EC44B0" w:rsidRDefault="00ED6F5C" w:rsidP="00BD2453">
            <w:pPr>
              <w:pStyle w:val="MDPI42tablebody"/>
              <w:autoSpaceDE w:val="0"/>
              <w:autoSpaceDN w:val="0"/>
              <w:spacing w:line="240" w:lineRule="auto"/>
              <w:jc w:val="left"/>
              <w:rPr>
                <w:color w:val="auto"/>
              </w:rPr>
            </w:pPr>
            <w:proofErr w:type="spellStart"/>
            <w:r>
              <w:rPr>
                <w:i/>
                <w:iCs/>
                <w:color w:val="auto"/>
              </w:rPr>
              <w:t>P</w:t>
            </w:r>
            <w:r w:rsidRPr="00EA43E6">
              <w:rPr>
                <w:i/>
                <w:iCs/>
                <w:color w:val="auto"/>
              </w:rPr>
              <w:t>erimeter:area</w:t>
            </w:r>
            <w:proofErr w:type="spellEnd"/>
            <w:r w:rsidRPr="00EA43E6">
              <w:rPr>
                <w:i/>
                <w:iCs/>
                <w:color w:val="auto"/>
              </w:rPr>
              <w:t xml:space="preserve"> ratio</w:t>
            </w:r>
          </w:p>
        </w:tc>
        <w:tc>
          <w:tcPr>
            <w:tcW w:w="1627" w:type="dxa"/>
          </w:tcPr>
          <w:p w14:paraId="5AA90473" w14:textId="77777777" w:rsidR="00ED6F5C" w:rsidRPr="00EC44B0" w:rsidRDefault="00ED6F5C" w:rsidP="00BD2453">
            <w:pPr>
              <w:pStyle w:val="MDPI42tablebody"/>
              <w:autoSpaceDE w:val="0"/>
              <w:autoSpaceDN w:val="0"/>
              <w:spacing w:line="240" w:lineRule="auto"/>
              <w:jc w:val="left"/>
              <w:rPr>
                <w:color w:val="auto"/>
              </w:rPr>
            </w:pPr>
            <w:r>
              <w:rPr>
                <w:color w:val="auto"/>
              </w:rPr>
              <w:t>Ratio</w:t>
            </w:r>
          </w:p>
        </w:tc>
        <w:tc>
          <w:tcPr>
            <w:tcW w:w="1260" w:type="dxa"/>
            <w:shd w:val="clear" w:color="auto" w:fill="auto"/>
            <w:vAlign w:val="center"/>
          </w:tcPr>
          <w:p w14:paraId="211C91DC" w14:textId="77777777" w:rsidR="00ED6F5C" w:rsidRPr="00EC44B0" w:rsidRDefault="00ED6F5C" w:rsidP="00BD2453">
            <w:pPr>
              <w:pStyle w:val="MDPI42tablebody"/>
              <w:autoSpaceDE w:val="0"/>
              <w:autoSpaceDN w:val="0"/>
              <w:spacing w:line="240" w:lineRule="auto"/>
              <w:jc w:val="left"/>
              <w:rPr>
                <w:color w:val="auto"/>
              </w:rPr>
            </w:pPr>
            <w:r>
              <w:rPr>
                <w:color w:val="auto"/>
              </w:rPr>
              <w:t>Patch</w:t>
            </w:r>
          </w:p>
        </w:tc>
        <w:tc>
          <w:tcPr>
            <w:tcW w:w="2268" w:type="dxa"/>
            <w:shd w:val="clear" w:color="auto" w:fill="auto"/>
            <w:vAlign w:val="center"/>
          </w:tcPr>
          <w:p w14:paraId="601475D8" w14:textId="77777777" w:rsidR="00ED6F5C" w:rsidRPr="00EC44B0" w:rsidRDefault="00ED6F5C" w:rsidP="00BD2453">
            <w:pPr>
              <w:pStyle w:val="MDPI42tablebody"/>
              <w:autoSpaceDE w:val="0"/>
              <w:autoSpaceDN w:val="0"/>
              <w:spacing w:line="240" w:lineRule="auto"/>
              <w:jc w:val="left"/>
              <w:rPr>
                <w:color w:val="auto"/>
              </w:rPr>
            </w:pPr>
            <w:r w:rsidRPr="00EC44B0">
              <w:rPr>
                <w:color w:val="auto"/>
              </w:rPr>
              <w:t>Calculated</w:t>
            </w:r>
          </w:p>
        </w:tc>
      </w:tr>
      <w:tr w:rsidR="00ED6F5C" w:rsidRPr="00EC44B0" w14:paraId="3D7B86E9" w14:textId="77777777" w:rsidTr="004A423B">
        <w:trPr>
          <w:jc w:val="center"/>
        </w:trPr>
        <w:tc>
          <w:tcPr>
            <w:tcW w:w="0" w:type="auto"/>
            <w:shd w:val="clear" w:color="auto" w:fill="auto"/>
            <w:vAlign w:val="center"/>
          </w:tcPr>
          <w:p w14:paraId="0743D1FF" w14:textId="77777777" w:rsidR="00ED6F5C" w:rsidRDefault="00ED6F5C" w:rsidP="00BD2453">
            <w:pPr>
              <w:pStyle w:val="MDPI42tablebody"/>
              <w:autoSpaceDE w:val="0"/>
              <w:autoSpaceDN w:val="0"/>
              <w:spacing w:line="240" w:lineRule="auto"/>
              <w:jc w:val="left"/>
              <w:rPr>
                <w:i/>
                <w:iCs/>
                <w:color w:val="auto"/>
              </w:rPr>
            </w:pPr>
            <w:r>
              <w:rPr>
                <w:i/>
                <w:iCs/>
                <w:color w:val="auto"/>
              </w:rPr>
              <w:t>Patch compactness metric</w:t>
            </w:r>
          </w:p>
        </w:tc>
        <w:tc>
          <w:tcPr>
            <w:tcW w:w="1627" w:type="dxa"/>
          </w:tcPr>
          <w:p w14:paraId="4FDBC547" w14:textId="77777777" w:rsidR="00ED6F5C" w:rsidRDefault="00ED6F5C" w:rsidP="00BD2453">
            <w:pPr>
              <w:pStyle w:val="MDPI42tablebody"/>
              <w:autoSpaceDE w:val="0"/>
              <w:autoSpaceDN w:val="0"/>
              <w:spacing w:line="240" w:lineRule="auto"/>
              <w:jc w:val="left"/>
              <w:rPr>
                <w:color w:val="auto"/>
              </w:rPr>
            </w:pPr>
            <w:r>
              <w:rPr>
                <w:color w:val="auto"/>
              </w:rPr>
              <w:t>Ratio</w:t>
            </w:r>
          </w:p>
        </w:tc>
        <w:tc>
          <w:tcPr>
            <w:tcW w:w="1260" w:type="dxa"/>
            <w:shd w:val="clear" w:color="auto" w:fill="auto"/>
            <w:vAlign w:val="center"/>
          </w:tcPr>
          <w:p w14:paraId="3D2C23FD" w14:textId="77777777" w:rsidR="00ED6F5C" w:rsidRDefault="00ED6F5C" w:rsidP="00BD2453">
            <w:pPr>
              <w:pStyle w:val="MDPI42tablebody"/>
              <w:autoSpaceDE w:val="0"/>
              <w:autoSpaceDN w:val="0"/>
              <w:spacing w:line="240" w:lineRule="auto"/>
              <w:jc w:val="left"/>
              <w:rPr>
                <w:color w:val="auto"/>
              </w:rPr>
            </w:pPr>
            <w:r>
              <w:rPr>
                <w:color w:val="auto"/>
              </w:rPr>
              <w:t>Patch</w:t>
            </w:r>
          </w:p>
        </w:tc>
        <w:tc>
          <w:tcPr>
            <w:tcW w:w="2268" w:type="dxa"/>
            <w:shd w:val="clear" w:color="auto" w:fill="auto"/>
            <w:vAlign w:val="center"/>
          </w:tcPr>
          <w:p w14:paraId="616D69AA" w14:textId="77777777" w:rsidR="00ED6F5C" w:rsidRPr="00EC44B0" w:rsidRDefault="00ED6F5C" w:rsidP="00BD2453">
            <w:pPr>
              <w:pStyle w:val="MDPI42tablebody"/>
              <w:autoSpaceDE w:val="0"/>
              <w:autoSpaceDN w:val="0"/>
              <w:spacing w:line="240" w:lineRule="auto"/>
              <w:jc w:val="left"/>
              <w:rPr>
                <w:color w:val="auto"/>
              </w:rPr>
            </w:pPr>
            <w:r>
              <w:rPr>
                <w:color w:val="auto"/>
              </w:rPr>
              <w:t>Calculated</w:t>
            </w:r>
          </w:p>
        </w:tc>
      </w:tr>
      <w:tr w:rsidR="00ED6F5C" w:rsidRPr="00BA7F09" w14:paraId="4A84ED48" w14:textId="77777777" w:rsidTr="004A423B">
        <w:trPr>
          <w:jc w:val="center"/>
        </w:trPr>
        <w:tc>
          <w:tcPr>
            <w:tcW w:w="0" w:type="auto"/>
            <w:shd w:val="clear" w:color="auto" w:fill="auto"/>
            <w:vAlign w:val="center"/>
          </w:tcPr>
          <w:p w14:paraId="46F35E8D" w14:textId="77777777" w:rsidR="00ED6F5C" w:rsidRPr="00BA7F09" w:rsidRDefault="00ED6F5C" w:rsidP="00BD2453">
            <w:pPr>
              <w:pStyle w:val="MDPI42tablebody"/>
              <w:autoSpaceDE w:val="0"/>
              <w:autoSpaceDN w:val="0"/>
              <w:spacing w:line="240" w:lineRule="auto"/>
              <w:jc w:val="left"/>
              <w:rPr>
                <w:color w:val="auto"/>
              </w:rPr>
            </w:pPr>
            <w:r>
              <w:rPr>
                <w:i/>
                <w:iCs/>
                <w:color w:val="auto"/>
              </w:rPr>
              <w:t>Proximity to high P:A ratio patches</w:t>
            </w:r>
          </w:p>
        </w:tc>
        <w:tc>
          <w:tcPr>
            <w:tcW w:w="1627" w:type="dxa"/>
          </w:tcPr>
          <w:p w14:paraId="017F3320" w14:textId="77777777" w:rsidR="00ED6F5C" w:rsidRPr="00BA7F09" w:rsidRDefault="00ED6F5C" w:rsidP="00BD2453">
            <w:pPr>
              <w:pStyle w:val="MDPI42tablebody"/>
              <w:autoSpaceDE w:val="0"/>
              <w:autoSpaceDN w:val="0"/>
              <w:spacing w:line="240" w:lineRule="auto"/>
              <w:jc w:val="left"/>
              <w:rPr>
                <w:color w:val="auto"/>
              </w:rPr>
            </w:pPr>
            <w:r>
              <w:rPr>
                <w:color w:val="auto"/>
              </w:rPr>
              <w:t>Sum</w:t>
            </w:r>
          </w:p>
        </w:tc>
        <w:tc>
          <w:tcPr>
            <w:tcW w:w="1260" w:type="dxa"/>
            <w:shd w:val="clear" w:color="auto" w:fill="auto"/>
            <w:vAlign w:val="center"/>
          </w:tcPr>
          <w:p w14:paraId="07D8F552" w14:textId="77777777" w:rsidR="00ED6F5C" w:rsidRPr="00BA7F09" w:rsidRDefault="00ED6F5C" w:rsidP="00BD2453">
            <w:pPr>
              <w:pStyle w:val="MDPI42tablebody"/>
              <w:autoSpaceDE w:val="0"/>
              <w:autoSpaceDN w:val="0"/>
              <w:spacing w:line="240" w:lineRule="auto"/>
              <w:jc w:val="left"/>
              <w:rPr>
                <w:color w:val="auto"/>
              </w:rPr>
            </w:pPr>
            <w:r>
              <w:rPr>
                <w:color w:val="auto"/>
              </w:rPr>
              <w:t>Patch</w:t>
            </w:r>
          </w:p>
        </w:tc>
        <w:tc>
          <w:tcPr>
            <w:tcW w:w="2268" w:type="dxa"/>
            <w:shd w:val="clear" w:color="auto" w:fill="auto"/>
            <w:vAlign w:val="center"/>
          </w:tcPr>
          <w:p w14:paraId="29480217" w14:textId="77777777" w:rsidR="00ED6F5C" w:rsidRPr="00BA7F09" w:rsidRDefault="00ED6F5C" w:rsidP="00BD2453">
            <w:pPr>
              <w:pStyle w:val="MDPI42tablebody"/>
              <w:autoSpaceDE w:val="0"/>
              <w:autoSpaceDN w:val="0"/>
              <w:spacing w:line="240" w:lineRule="auto"/>
              <w:jc w:val="left"/>
              <w:rPr>
                <w:color w:val="auto"/>
              </w:rPr>
            </w:pPr>
            <w:r w:rsidRPr="00EC44B0">
              <w:rPr>
                <w:color w:val="auto"/>
              </w:rPr>
              <w:t>Calculated</w:t>
            </w:r>
          </w:p>
        </w:tc>
      </w:tr>
      <w:tr w:rsidR="00ED6F5C" w:rsidRPr="00BA7F09" w14:paraId="28963AAC" w14:textId="77777777" w:rsidTr="004A423B">
        <w:trPr>
          <w:jc w:val="center"/>
        </w:trPr>
        <w:tc>
          <w:tcPr>
            <w:tcW w:w="0" w:type="auto"/>
            <w:shd w:val="clear" w:color="auto" w:fill="auto"/>
            <w:vAlign w:val="center"/>
          </w:tcPr>
          <w:p w14:paraId="688FB8D6" w14:textId="77777777" w:rsidR="00ED6F5C" w:rsidRDefault="00ED6F5C" w:rsidP="00BD2453">
            <w:pPr>
              <w:pStyle w:val="MDPI42tablebody"/>
              <w:autoSpaceDE w:val="0"/>
              <w:autoSpaceDN w:val="0"/>
              <w:spacing w:line="240" w:lineRule="auto"/>
              <w:jc w:val="left"/>
              <w:rPr>
                <w:i/>
                <w:iCs/>
                <w:color w:val="auto"/>
              </w:rPr>
            </w:pPr>
            <w:r>
              <w:rPr>
                <w:i/>
                <w:iCs/>
                <w:color w:val="auto"/>
              </w:rPr>
              <w:t>Proximity to highly compact patches</w:t>
            </w:r>
          </w:p>
        </w:tc>
        <w:tc>
          <w:tcPr>
            <w:tcW w:w="1627" w:type="dxa"/>
          </w:tcPr>
          <w:p w14:paraId="6CB2CB72" w14:textId="77777777" w:rsidR="00ED6F5C" w:rsidRDefault="00ED6F5C" w:rsidP="00BD2453">
            <w:pPr>
              <w:pStyle w:val="MDPI42tablebody"/>
              <w:autoSpaceDE w:val="0"/>
              <w:autoSpaceDN w:val="0"/>
              <w:spacing w:line="240" w:lineRule="auto"/>
              <w:jc w:val="left"/>
              <w:rPr>
                <w:color w:val="auto"/>
              </w:rPr>
            </w:pPr>
            <w:r>
              <w:rPr>
                <w:color w:val="auto"/>
              </w:rPr>
              <w:t>Sum</w:t>
            </w:r>
          </w:p>
        </w:tc>
        <w:tc>
          <w:tcPr>
            <w:tcW w:w="1260" w:type="dxa"/>
            <w:shd w:val="clear" w:color="auto" w:fill="auto"/>
            <w:vAlign w:val="center"/>
          </w:tcPr>
          <w:p w14:paraId="2233CF39" w14:textId="77777777" w:rsidR="00ED6F5C" w:rsidRDefault="00ED6F5C" w:rsidP="00BD2453">
            <w:pPr>
              <w:pStyle w:val="MDPI42tablebody"/>
              <w:autoSpaceDE w:val="0"/>
              <w:autoSpaceDN w:val="0"/>
              <w:spacing w:line="240" w:lineRule="auto"/>
              <w:jc w:val="left"/>
              <w:rPr>
                <w:color w:val="auto"/>
              </w:rPr>
            </w:pPr>
            <w:r>
              <w:rPr>
                <w:color w:val="auto"/>
              </w:rPr>
              <w:t>Patch</w:t>
            </w:r>
          </w:p>
        </w:tc>
        <w:tc>
          <w:tcPr>
            <w:tcW w:w="2268" w:type="dxa"/>
            <w:shd w:val="clear" w:color="auto" w:fill="auto"/>
            <w:vAlign w:val="center"/>
          </w:tcPr>
          <w:p w14:paraId="38A18C75" w14:textId="77777777" w:rsidR="00ED6F5C" w:rsidRPr="00EC44B0" w:rsidRDefault="00ED6F5C" w:rsidP="00BD2453">
            <w:pPr>
              <w:pStyle w:val="MDPI42tablebody"/>
              <w:autoSpaceDE w:val="0"/>
              <w:autoSpaceDN w:val="0"/>
              <w:spacing w:line="240" w:lineRule="auto"/>
              <w:jc w:val="left"/>
              <w:rPr>
                <w:color w:val="auto"/>
              </w:rPr>
            </w:pPr>
            <w:r>
              <w:rPr>
                <w:color w:val="auto"/>
              </w:rPr>
              <w:t>Calculated</w:t>
            </w:r>
          </w:p>
        </w:tc>
      </w:tr>
      <w:tr w:rsidR="00ED6F5C" w:rsidRPr="00BA7F09" w14:paraId="22797E0F" w14:textId="77777777" w:rsidTr="004A423B">
        <w:trPr>
          <w:jc w:val="center"/>
        </w:trPr>
        <w:tc>
          <w:tcPr>
            <w:tcW w:w="0" w:type="auto"/>
            <w:tcBorders>
              <w:bottom w:val="single" w:sz="8" w:space="0" w:color="auto"/>
            </w:tcBorders>
            <w:shd w:val="clear" w:color="auto" w:fill="auto"/>
            <w:vAlign w:val="center"/>
          </w:tcPr>
          <w:p w14:paraId="2655ADFB" w14:textId="77777777" w:rsidR="00ED6F5C" w:rsidRPr="00B621F7" w:rsidRDefault="00ED6F5C" w:rsidP="00BD2453">
            <w:pPr>
              <w:pStyle w:val="MDPI42tablebody"/>
              <w:autoSpaceDE w:val="0"/>
              <w:autoSpaceDN w:val="0"/>
              <w:spacing w:line="240" w:lineRule="auto"/>
              <w:jc w:val="left"/>
              <w:rPr>
                <w:i/>
                <w:iCs/>
                <w:color w:val="auto"/>
              </w:rPr>
            </w:pPr>
            <w:r w:rsidRPr="00B621F7">
              <w:rPr>
                <w:i/>
                <w:iCs/>
                <w:color w:val="auto"/>
              </w:rPr>
              <w:t>Continent</w:t>
            </w:r>
          </w:p>
        </w:tc>
        <w:tc>
          <w:tcPr>
            <w:tcW w:w="1627" w:type="dxa"/>
            <w:tcBorders>
              <w:bottom w:val="single" w:sz="8" w:space="0" w:color="auto"/>
            </w:tcBorders>
          </w:tcPr>
          <w:p w14:paraId="40003353" w14:textId="77777777" w:rsidR="00ED6F5C" w:rsidRPr="00BA7F09" w:rsidRDefault="00ED6F5C" w:rsidP="00BD2453">
            <w:pPr>
              <w:pStyle w:val="MDPI42tablebody"/>
              <w:autoSpaceDE w:val="0"/>
              <w:autoSpaceDN w:val="0"/>
              <w:spacing w:line="240" w:lineRule="auto"/>
              <w:jc w:val="left"/>
              <w:rPr>
                <w:color w:val="auto"/>
              </w:rPr>
            </w:pPr>
            <w:r>
              <w:rPr>
                <w:color w:val="auto"/>
              </w:rPr>
              <w:t>Factor</w:t>
            </w:r>
          </w:p>
        </w:tc>
        <w:tc>
          <w:tcPr>
            <w:tcW w:w="1260" w:type="dxa"/>
            <w:tcBorders>
              <w:bottom w:val="single" w:sz="8" w:space="0" w:color="auto"/>
            </w:tcBorders>
            <w:shd w:val="clear" w:color="auto" w:fill="auto"/>
            <w:vAlign w:val="center"/>
          </w:tcPr>
          <w:p w14:paraId="62BDD962" w14:textId="77777777" w:rsidR="00ED6F5C" w:rsidRPr="00BA7F09" w:rsidRDefault="00ED6F5C" w:rsidP="00BD2453">
            <w:pPr>
              <w:pStyle w:val="MDPI42tablebody"/>
              <w:autoSpaceDE w:val="0"/>
              <w:autoSpaceDN w:val="0"/>
              <w:spacing w:line="240" w:lineRule="auto"/>
              <w:jc w:val="left"/>
              <w:rPr>
                <w:color w:val="auto"/>
              </w:rPr>
            </w:pPr>
            <w:r>
              <w:rPr>
                <w:color w:val="auto"/>
              </w:rPr>
              <w:t>Patch</w:t>
            </w:r>
          </w:p>
        </w:tc>
        <w:tc>
          <w:tcPr>
            <w:tcW w:w="2268" w:type="dxa"/>
            <w:tcBorders>
              <w:bottom w:val="single" w:sz="8" w:space="0" w:color="auto"/>
            </w:tcBorders>
            <w:shd w:val="clear" w:color="auto" w:fill="auto"/>
            <w:vAlign w:val="center"/>
          </w:tcPr>
          <w:p w14:paraId="28496376" w14:textId="77777777" w:rsidR="00ED6F5C" w:rsidRPr="00BA7F09" w:rsidRDefault="00ED6F5C" w:rsidP="00BD2453">
            <w:pPr>
              <w:pStyle w:val="MDPI42tablebody"/>
              <w:autoSpaceDE w:val="0"/>
              <w:autoSpaceDN w:val="0"/>
              <w:spacing w:line="240" w:lineRule="auto"/>
              <w:jc w:val="left"/>
              <w:rPr>
                <w:color w:val="auto"/>
              </w:rPr>
            </w:pPr>
            <w:r>
              <w:rPr>
                <w:color w:val="auto"/>
              </w:rPr>
              <w:t>Grouped by longitude</w:t>
            </w:r>
          </w:p>
        </w:tc>
      </w:tr>
    </w:tbl>
    <w:p w14:paraId="29E5D746" w14:textId="77777777" w:rsidR="00ED6F5C" w:rsidRPr="00BA7F09" w:rsidRDefault="00ED6F5C" w:rsidP="00ED6F5C">
      <w:pPr>
        <w:pStyle w:val="Legend"/>
      </w:pPr>
    </w:p>
    <w:p w14:paraId="1A03C5E2" w14:textId="77777777" w:rsidR="008218C4" w:rsidRDefault="008218C4" w:rsidP="00477182">
      <w:pPr>
        <w:pStyle w:val="SMcaption"/>
      </w:pPr>
    </w:p>
    <w:p w14:paraId="1C4ED036" w14:textId="66334D86" w:rsidR="00015F74" w:rsidRDefault="00015F74" w:rsidP="00B9440A">
      <w:pPr>
        <w:pStyle w:val="SMHeading"/>
      </w:pPr>
      <w:r>
        <w:t>Table S1.</w:t>
      </w:r>
    </w:p>
    <w:p w14:paraId="16966F07" w14:textId="0313AB12" w:rsidR="009A5287" w:rsidRDefault="00ED6F5C" w:rsidP="00477182">
      <w:pPr>
        <w:pStyle w:val="SMcaption"/>
      </w:pPr>
      <w:r>
        <w:t xml:space="preserve">Patch-level variables used for machine learning. Unless otherwise noted, all variables </w:t>
      </w:r>
      <w:proofErr w:type="gramStart"/>
      <w:r>
        <w:t>were derived</w:t>
      </w:r>
      <w:proofErr w:type="gramEnd"/>
      <w:r>
        <w:t xml:space="preserve"> from available data for the year 2015. In the table, the following abbreviations are used: SD (standard deviation) GFC (Global Forest Change), JAXA (Japanese Aerospace Exploration Agency), GEE (Google Earth Engine), and ESA (European Space Agency). GFC gain was included only as a quality check variable, with a uniform value of </w:t>
      </w:r>
      <w:proofErr w:type="gramStart"/>
      <w:r>
        <w:t>1</w:t>
      </w:r>
      <w:proofErr w:type="gramEnd"/>
      <w:r>
        <w:t xml:space="preserve">.  </w:t>
      </w:r>
      <w:proofErr w:type="gramStart"/>
      <w:r w:rsidR="004A423B">
        <w:t>All variables not</w:t>
      </w:r>
      <w:proofErr w:type="gramEnd"/>
      <w:r w:rsidR="004A423B">
        <w:t xml:space="preserve"> derived from remote sensing are in italics.  </w:t>
      </w:r>
      <w:r>
        <w:t xml:space="preserve">There were three continent groups: Latin America, Africa, and </w:t>
      </w:r>
      <w:r w:rsidR="004A423B">
        <w:t>Australa</w:t>
      </w:r>
      <w:r>
        <w:t>sia (Asia includ</w:t>
      </w:r>
      <w:r w:rsidR="004A423B">
        <w:t>ing</w:t>
      </w:r>
      <w:r>
        <w:t xml:space="preserve"> northern Australia and Oceania).</w:t>
      </w:r>
    </w:p>
    <w:p w14:paraId="242E16FE" w14:textId="09A47334" w:rsidR="00355D41" w:rsidRDefault="00355D41">
      <w:r>
        <w:br w:type="page"/>
      </w:r>
    </w:p>
    <w:p w14:paraId="04E43A95" w14:textId="7EDDA63B" w:rsidR="009A5287" w:rsidRDefault="009A5287" w:rsidP="00477182">
      <w:pPr>
        <w:pStyle w:val="SMcaption"/>
      </w:pPr>
    </w:p>
    <w:tbl>
      <w:tblPr>
        <w:tblW w:w="0" w:type="auto"/>
        <w:jc w:val="center"/>
        <w:tblBorders>
          <w:top w:val="single" w:sz="8" w:space="0" w:color="auto"/>
          <w:bottom w:val="single" w:sz="8" w:space="0" w:color="auto"/>
        </w:tblBorders>
        <w:tblLook w:val="04A0" w:firstRow="1" w:lastRow="0" w:firstColumn="1" w:lastColumn="0" w:noHBand="0" w:noVBand="1"/>
      </w:tblPr>
      <w:tblGrid>
        <w:gridCol w:w="1955"/>
        <w:gridCol w:w="1984"/>
        <w:gridCol w:w="783"/>
        <w:gridCol w:w="1737"/>
        <w:gridCol w:w="1458"/>
        <w:gridCol w:w="1443"/>
      </w:tblGrid>
      <w:tr w:rsidR="005A2636" w:rsidRPr="0052034E" w14:paraId="333593AE" w14:textId="79D3C2AE" w:rsidTr="00B41511">
        <w:trPr>
          <w:trHeight w:val="241"/>
          <w:jc w:val="center"/>
        </w:trPr>
        <w:tc>
          <w:tcPr>
            <w:tcW w:w="1955" w:type="dxa"/>
            <w:tcBorders>
              <w:top w:val="single" w:sz="8" w:space="0" w:color="auto"/>
              <w:bottom w:val="nil"/>
            </w:tcBorders>
            <w:shd w:val="clear" w:color="auto" w:fill="auto"/>
            <w:vAlign w:val="bottom"/>
          </w:tcPr>
          <w:p w14:paraId="58D28D96" w14:textId="5450E513" w:rsidR="005A2636" w:rsidRPr="0052034E" w:rsidRDefault="005A2636" w:rsidP="005A2636">
            <w:pPr>
              <w:pStyle w:val="MDPI42tablebody"/>
              <w:autoSpaceDE w:val="0"/>
              <w:autoSpaceDN w:val="0"/>
              <w:spacing w:line="240" w:lineRule="auto"/>
              <w:jc w:val="left"/>
              <w:rPr>
                <w:rFonts w:ascii="Times New Roman" w:hAnsi="Times New Roman"/>
                <w:b/>
                <w:color w:val="auto"/>
              </w:rPr>
            </w:pPr>
            <w:r w:rsidRPr="0052034E">
              <w:rPr>
                <w:rFonts w:ascii="Times New Roman" w:hAnsi="Times New Roman"/>
                <w:b/>
                <w:bCs/>
              </w:rPr>
              <w:t>Group</w:t>
            </w:r>
          </w:p>
        </w:tc>
        <w:tc>
          <w:tcPr>
            <w:tcW w:w="1984" w:type="dxa"/>
            <w:tcBorders>
              <w:top w:val="single" w:sz="8" w:space="0" w:color="auto"/>
              <w:bottom w:val="nil"/>
            </w:tcBorders>
            <w:vAlign w:val="bottom"/>
          </w:tcPr>
          <w:p w14:paraId="208E9E1E" w14:textId="0E78A3B2" w:rsidR="005A2636" w:rsidRPr="0052034E" w:rsidRDefault="005A2636" w:rsidP="005A2636">
            <w:pPr>
              <w:pStyle w:val="MDPI42tablebody"/>
              <w:autoSpaceDE w:val="0"/>
              <w:autoSpaceDN w:val="0"/>
              <w:spacing w:line="240" w:lineRule="auto"/>
              <w:jc w:val="left"/>
              <w:rPr>
                <w:rFonts w:ascii="Times New Roman" w:hAnsi="Times New Roman"/>
                <w:b/>
                <w:color w:val="auto"/>
              </w:rPr>
            </w:pPr>
            <w:r w:rsidRPr="0052034E">
              <w:rPr>
                <w:rFonts w:ascii="Times New Roman" w:hAnsi="Times New Roman"/>
                <w:b/>
                <w:bCs/>
              </w:rPr>
              <w:t>Species/Type</w:t>
            </w:r>
          </w:p>
        </w:tc>
        <w:tc>
          <w:tcPr>
            <w:tcW w:w="5421" w:type="dxa"/>
            <w:gridSpan w:val="4"/>
            <w:tcBorders>
              <w:top w:val="single" w:sz="8" w:space="0" w:color="auto"/>
              <w:bottom w:val="nil"/>
            </w:tcBorders>
            <w:shd w:val="clear" w:color="auto" w:fill="auto"/>
            <w:vAlign w:val="bottom"/>
          </w:tcPr>
          <w:p w14:paraId="4BE08BD7" w14:textId="761C82A5" w:rsidR="005A2636" w:rsidRPr="0052034E" w:rsidRDefault="005A2636" w:rsidP="005A2636">
            <w:pPr>
              <w:pStyle w:val="MDPI42tablebody"/>
              <w:autoSpaceDE w:val="0"/>
              <w:autoSpaceDN w:val="0"/>
              <w:spacing w:line="240" w:lineRule="auto"/>
              <w:rPr>
                <w:rFonts w:ascii="Times New Roman" w:hAnsi="Times New Roman"/>
                <w:b/>
                <w:bCs/>
                <w:color w:val="auto"/>
              </w:rPr>
            </w:pPr>
            <w:r w:rsidRPr="0052034E">
              <w:rPr>
                <w:rFonts w:ascii="Times New Roman" w:hAnsi="Times New Roman"/>
                <w:b/>
                <w:bCs/>
              </w:rPr>
              <w:t>Sample size (N)</w:t>
            </w:r>
          </w:p>
        </w:tc>
      </w:tr>
      <w:tr w:rsidR="005A2636" w:rsidRPr="0052034E" w14:paraId="4EC531F6" w14:textId="77777777" w:rsidTr="00B41511">
        <w:trPr>
          <w:jc w:val="center"/>
        </w:trPr>
        <w:tc>
          <w:tcPr>
            <w:tcW w:w="1955" w:type="dxa"/>
            <w:tcBorders>
              <w:top w:val="nil"/>
              <w:bottom w:val="single" w:sz="4" w:space="0" w:color="auto"/>
            </w:tcBorders>
            <w:shd w:val="clear" w:color="auto" w:fill="auto"/>
            <w:vAlign w:val="bottom"/>
          </w:tcPr>
          <w:p w14:paraId="0988F23D" w14:textId="77777777" w:rsidR="005A2636" w:rsidRPr="0052034E" w:rsidRDefault="005A2636" w:rsidP="005A2636">
            <w:pPr>
              <w:pStyle w:val="MDPI42tablebody"/>
              <w:autoSpaceDE w:val="0"/>
              <w:autoSpaceDN w:val="0"/>
              <w:spacing w:line="240" w:lineRule="auto"/>
              <w:jc w:val="left"/>
              <w:rPr>
                <w:rFonts w:ascii="Times New Roman" w:hAnsi="Times New Roman"/>
                <w:b/>
                <w:bCs/>
              </w:rPr>
            </w:pPr>
          </w:p>
        </w:tc>
        <w:tc>
          <w:tcPr>
            <w:tcW w:w="1984" w:type="dxa"/>
            <w:tcBorders>
              <w:top w:val="nil"/>
              <w:bottom w:val="single" w:sz="4" w:space="0" w:color="auto"/>
            </w:tcBorders>
            <w:vAlign w:val="bottom"/>
          </w:tcPr>
          <w:p w14:paraId="65C1D737" w14:textId="77777777" w:rsidR="005A2636" w:rsidRPr="0052034E" w:rsidRDefault="005A2636" w:rsidP="005A2636">
            <w:pPr>
              <w:pStyle w:val="MDPI42tablebody"/>
              <w:autoSpaceDE w:val="0"/>
              <w:autoSpaceDN w:val="0"/>
              <w:spacing w:line="240" w:lineRule="auto"/>
              <w:jc w:val="left"/>
              <w:rPr>
                <w:rFonts w:ascii="Times New Roman" w:hAnsi="Times New Roman"/>
                <w:b/>
                <w:bCs/>
              </w:rPr>
            </w:pPr>
          </w:p>
        </w:tc>
        <w:tc>
          <w:tcPr>
            <w:tcW w:w="783" w:type="dxa"/>
            <w:tcBorders>
              <w:top w:val="nil"/>
              <w:bottom w:val="single" w:sz="4" w:space="0" w:color="auto"/>
            </w:tcBorders>
            <w:shd w:val="clear" w:color="auto" w:fill="auto"/>
            <w:vAlign w:val="bottom"/>
          </w:tcPr>
          <w:p w14:paraId="586A36A4" w14:textId="09C320F2" w:rsidR="005A2636" w:rsidRPr="0052034E" w:rsidRDefault="005A2636" w:rsidP="005A2636">
            <w:pPr>
              <w:pStyle w:val="MDPI42tablebody"/>
              <w:autoSpaceDE w:val="0"/>
              <w:autoSpaceDN w:val="0"/>
              <w:spacing w:line="240" w:lineRule="auto"/>
              <w:rPr>
                <w:rFonts w:ascii="Times New Roman" w:hAnsi="Times New Roman"/>
                <w:b/>
                <w:bCs/>
              </w:rPr>
            </w:pPr>
            <w:r w:rsidRPr="0052034E">
              <w:rPr>
                <w:rFonts w:ascii="Times New Roman" w:hAnsi="Times New Roman"/>
                <w:b/>
                <w:bCs/>
              </w:rPr>
              <w:t>Africa</w:t>
            </w:r>
          </w:p>
        </w:tc>
        <w:tc>
          <w:tcPr>
            <w:tcW w:w="1737" w:type="dxa"/>
            <w:tcBorders>
              <w:top w:val="nil"/>
              <w:bottom w:val="single" w:sz="4" w:space="0" w:color="auto"/>
            </w:tcBorders>
            <w:shd w:val="clear" w:color="auto" w:fill="auto"/>
            <w:vAlign w:val="bottom"/>
          </w:tcPr>
          <w:p w14:paraId="7DBF0D5D" w14:textId="47E01775" w:rsidR="005A2636" w:rsidRPr="0052034E" w:rsidRDefault="005A2636" w:rsidP="005A2636">
            <w:pPr>
              <w:pStyle w:val="MDPI42tablebody"/>
              <w:autoSpaceDE w:val="0"/>
              <w:autoSpaceDN w:val="0"/>
              <w:spacing w:line="240" w:lineRule="auto"/>
              <w:rPr>
                <w:rFonts w:ascii="Times New Roman" w:hAnsi="Times New Roman"/>
                <w:b/>
                <w:bCs/>
                <w:color w:val="auto"/>
              </w:rPr>
            </w:pPr>
            <w:r w:rsidRPr="0052034E">
              <w:rPr>
                <w:rFonts w:ascii="Times New Roman" w:hAnsi="Times New Roman"/>
                <w:b/>
                <w:bCs/>
                <w:color w:val="auto"/>
              </w:rPr>
              <w:t>Asia</w:t>
            </w:r>
          </w:p>
        </w:tc>
        <w:tc>
          <w:tcPr>
            <w:tcW w:w="1458" w:type="dxa"/>
            <w:tcBorders>
              <w:top w:val="nil"/>
              <w:bottom w:val="single" w:sz="4" w:space="0" w:color="auto"/>
            </w:tcBorders>
          </w:tcPr>
          <w:p w14:paraId="2570962F" w14:textId="0373E6CA" w:rsidR="005A2636" w:rsidRPr="0052034E" w:rsidRDefault="005A2636" w:rsidP="005A2636">
            <w:pPr>
              <w:pStyle w:val="MDPI42tablebody"/>
              <w:autoSpaceDE w:val="0"/>
              <w:autoSpaceDN w:val="0"/>
              <w:spacing w:line="240" w:lineRule="auto"/>
              <w:rPr>
                <w:rFonts w:ascii="Times New Roman" w:hAnsi="Times New Roman"/>
                <w:b/>
                <w:bCs/>
                <w:color w:val="auto"/>
              </w:rPr>
            </w:pPr>
            <w:r w:rsidRPr="0052034E">
              <w:rPr>
                <w:rFonts w:ascii="Times New Roman" w:hAnsi="Times New Roman"/>
                <w:b/>
                <w:bCs/>
                <w:color w:val="auto"/>
              </w:rPr>
              <w:t>Latin America</w:t>
            </w:r>
          </w:p>
        </w:tc>
        <w:tc>
          <w:tcPr>
            <w:tcW w:w="1443" w:type="dxa"/>
            <w:tcBorders>
              <w:top w:val="nil"/>
              <w:bottom w:val="single" w:sz="4" w:space="0" w:color="auto"/>
            </w:tcBorders>
          </w:tcPr>
          <w:p w14:paraId="6B3E440A" w14:textId="4470BAAC" w:rsidR="005A2636" w:rsidRPr="0052034E" w:rsidRDefault="005A2636" w:rsidP="005A2636">
            <w:pPr>
              <w:pStyle w:val="MDPI42tablebody"/>
              <w:autoSpaceDE w:val="0"/>
              <w:autoSpaceDN w:val="0"/>
              <w:spacing w:line="240" w:lineRule="auto"/>
              <w:rPr>
                <w:rFonts w:ascii="Times New Roman" w:hAnsi="Times New Roman"/>
                <w:b/>
                <w:bCs/>
                <w:color w:val="auto"/>
              </w:rPr>
            </w:pPr>
            <w:r w:rsidRPr="0052034E">
              <w:rPr>
                <w:rFonts w:ascii="Times New Roman" w:hAnsi="Times New Roman"/>
                <w:b/>
                <w:bCs/>
                <w:color w:val="auto"/>
              </w:rPr>
              <w:t>Total</w:t>
            </w:r>
          </w:p>
        </w:tc>
      </w:tr>
      <w:tr w:rsidR="005A2636" w:rsidRPr="0052034E" w14:paraId="6DC77198" w14:textId="0061900D" w:rsidTr="00B41511">
        <w:trPr>
          <w:jc w:val="center"/>
        </w:trPr>
        <w:tc>
          <w:tcPr>
            <w:tcW w:w="1955" w:type="dxa"/>
            <w:tcBorders>
              <w:top w:val="single" w:sz="4" w:space="0" w:color="auto"/>
            </w:tcBorders>
            <w:shd w:val="clear" w:color="auto" w:fill="auto"/>
            <w:vAlign w:val="bottom"/>
          </w:tcPr>
          <w:p w14:paraId="296F56C0" w14:textId="51666448" w:rsidR="005A2636" w:rsidRPr="0052034E" w:rsidRDefault="005A2636" w:rsidP="005A2636">
            <w:pPr>
              <w:pStyle w:val="MDPI42tablebody"/>
              <w:autoSpaceDE w:val="0"/>
              <w:autoSpaceDN w:val="0"/>
              <w:spacing w:line="240" w:lineRule="auto"/>
              <w:jc w:val="left"/>
              <w:rPr>
                <w:rFonts w:ascii="Times New Roman" w:hAnsi="Times New Roman"/>
                <w:color w:val="auto"/>
              </w:rPr>
            </w:pPr>
            <w:r w:rsidRPr="0052034E">
              <w:rPr>
                <w:rFonts w:ascii="Times New Roman" w:hAnsi="Times New Roman"/>
              </w:rPr>
              <w:t>Natural regrowth</w:t>
            </w:r>
          </w:p>
        </w:tc>
        <w:tc>
          <w:tcPr>
            <w:tcW w:w="1984" w:type="dxa"/>
            <w:tcBorders>
              <w:top w:val="single" w:sz="4" w:space="0" w:color="auto"/>
            </w:tcBorders>
            <w:vAlign w:val="bottom"/>
          </w:tcPr>
          <w:p w14:paraId="2F5FC3BD" w14:textId="602201A9" w:rsidR="005A2636" w:rsidRPr="0052034E" w:rsidRDefault="005A2636" w:rsidP="005A2636">
            <w:pPr>
              <w:pStyle w:val="MDPI42tablebody"/>
              <w:autoSpaceDE w:val="0"/>
              <w:autoSpaceDN w:val="0"/>
              <w:spacing w:line="240" w:lineRule="auto"/>
              <w:jc w:val="left"/>
              <w:rPr>
                <w:rFonts w:ascii="Times New Roman" w:hAnsi="Times New Roman"/>
                <w:color w:val="auto"/>
              </w:rPr>
            </w:pPr>
            <w:r w:rsidRPr="0052034E">
              <w:rPr>
                <w:rFonts w:ascii="Times New Roman" w:hAnsi="Times New Roman"/>
              </w:rPr>
              <w:t>Natural regrowth</w:t>
            </w:r>
          </w:p>
        </w:tc>
        <w:tc>
          <w:tcPr>
            <w:tcW w:w="783" w:type="dxa"/>
            <w:tcBorders>
              <w:top w:val="single" w:sz="4" w:space="0" w:color="auto"/>
            </w:tcBorders>
            <w:shd w:val="clear" w:color="auto" w:fill="auto"/>
            <w:vAlign w:val="bottom"/>
          </w:tcPr>
          <w:p w14:paraId="07E50826" w14:textId="7853E2FB"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66,111</w:t>
            </w:r>
          </w:p>
        </w:tc>
        <w:tc>
          <w:tcPr>
            <w:tcW w:w="1737" w:type="dxa"/>
            <w:tcBorders>
              <w:top w:val="single" w:sz="4" w:space="0" w:color="auto"/>
            </w:tcBorders>
            <w:shd w:val="clear" w:color="auto" w:fill="auto"/>
            <w:vAlign w:val="bottom"/>
          </w:tcPr>
          <w:p w14:paraId="78764F27" w14:textId="0543E590"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114,889</w:t>
            </w:r>
          </w:p>
        </w:tc>
        <w:tc>
          <w:tcPr>
            <w:tcW w:w="1458" w:type="dxa"/>
            <w:tcBorders>
              <w:top w:val="single" w:sz="4" w:space="0" w:color="auto"/>
            </w:tcBorders>
            <w:vAlign w:val="bottom"/>
          </w:tcPr>
          <w:p w14:paraId="40FA7CFE" w14:textId="18CA66E2"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129,917</w:t>
            </w:r>
          </w:p>
        </w:tc>
        <w:tc>
          <w:tcPr>
            <w:tcW w:w="1443" w:type="dxa"/>
            <w:tcBorders>
              <w:top w:val="single" w:sz="4" w:space="0" w:color="auto"/>
            </w:tcBorders>
            <w:vAlign w:val="bottom"/>
          </w:tcPr>
          <w:p w14:paraId="39DFE723" w14:textId="77777777" w:rsidR="005A2636" w:rsidRPr="0052034E" w:rsidRDefault="005A2636" w:rsidP="005A2636">
            <w:pPr>
              <w:pStyle w:val="MDPI42tablebody"/>
              <w:autoSpaceDE w:val="0"/>
              <w:autoSpaceDN w:val="0"/>
              <w:spacing w:line="240" w:lineRule="auto"/>
              <w:rPr>
                <w:rFonts w:ascii="Times New Roman" w:hAnsi="Times New Roman"/>
                <w:color w:val="auto"/>
              </w:rPr>
            </w:pPr>
          </w:p>
        </w:tc>
      </w:tr>
      <w:tr w:rsidR="005A2636" w:rsidRPr="0052034E" w14:paraId="238716B7" w14:textId="5DB30E32" w:rsidTr="004D3C4B">
        <w:trPr>
          <w:jc w:val="center"/>
        </w:trPr>
        <w:tc>
          <w:tcPr>
            <w:tcW w:w="1955" w:type="dxa"/>
            <w:shd w:val="clear" w:color="auto" w:fill="auto"/>
            <w:vAlign w:val="bottom"/>
          </w:tcPr>
          <w:p w14:paraId="175DB9C0" w14:textId="27D9ADF7" w:rsidR="005A2636" w:rsidRPr="0052034E" w:rsidRDefault="005A2636" w:rsidP="005A2636">
            <w:pPr>
              <w:pStyle w:val="MDPI42tablebody"/>
              <w:autoSpaceDE w:val="0"/>
              <w:autoSpaceDN w:val="0"/>
              <w:spacing w:line="240" w:lineRule="auto"/>
              <w:jc w:val="left"/>
              <w:rPr>
                <w:rFonts w:ascii="Times New Roman" w:hAnsi="Times New Roman"/>
                <w:color w:val="auto"/>
              </w:rPr>
            </w:pPr>
          </w:p>
        </w:tc>
        <w:tc>
          <w:tcPr>
            <w:tcW w:w="1984" w:type="dxa"/>
            <w:vAlign w:val="bottom"/>
          </w:tcPr>
          <w:p w14:paraId="01ABB306" w14:textId="64F3A99B" w:rsidR="005A2636" w:rsidRPr="0052034E" w:rsidRDefault="005A2636" w:rsidP="005A2636">
            <w:pPr>
              <w:pStyle w:val="MDPI42tablebody"/>
              <w:autoSpaceDE w:val="0"/>
              <w:autoSpaceDN w:val="0"/>
              <w:spacing w:line="240" w:lineRule="auto"/>
              <w:jc w:val="left"/>
              <w:rPr>
                <w:rFonts w:ascii="Times New Roman" w:hAnsi="Times New Roman"/>
                <w:color w:val="auto"/>
              </w:rPr>
            </w:pPr>
          </w:p>
        </w:tc>
        <w:tc>
          <w:tcPr>
            <w:tcW w:w="783" w:type="dxa"/>
            <w:shd w:val="clear" w:color="auto" w:fill="auto"/>
            <w:vAlign w:val="bottom"/>
          </w:tcPr>
          <w:p w14:paraId="32FFB077" w14:textId="77777777" w:rsidR="005A2636" w:rsidRPr="0052034E" w:rsidRDefault="005A2636" w:rsidP="005A2636">
            <w:pPr>
              <w:pStyle w:val="MDPI42tablebody"/>
              <w:autoSpaceDE w:val="0"/>
              <w:autoSpaceDN w:val="0"/>
              <w:spacing w:line="240" w:lineRule="auto"/>
              <w:rPr>
                <w:rFonts w:ascii="Times New Roman" w:hAnsi="Times New Roman"/>
                <w:color w:val="auto"/>
              </w:rPr>
            </w:pPr>
          </w:p>
        </w:tc>
        <w:tc>
          <w:tcPr>
            <w:tcW w:w="1737" w:type="dxa"/>
            <w:shd w:val="clear" w:color="auto" w:fill="auto"/>
            <w:vAlign w:val="bottom"/>
          </w:tcPr>
          <w:p w14:paraId="1621A36C" w14:textId="77777777" w:rsidR="005A2636" w:rsidRPr="0052034E" w:rsidRDefault="005A2636" w:rsidP="005A2636">
            <w:pPr>
              <w:pStyle w:val="MDPI42tablebody"/>
              <w:autoSpaceDE w:val="0"/>
              <w:autoSpaceDN w:val="0"/>
              <w:spacing w:line="240" w:lineRule="auto"/>
              <w:rPr>
                <w:rFonts w:ascii="Times New Roman" w:hAnsi="Times New Roman"/>
                <w:color w:val="auto"/>
              </w:rPr>
            </w:pPr>
          </w:p>
        </w:tc>
        <w:tc>
          <w:tcPr>
            <w:tcW w:w="1458" w:type="dxa"/>
            <w:vAlign w:val="bottom"/>
          </w:tcPr>
          <w:p w14:paraId="7FE2BAF5" w14:textId="77777777" w:rsidR="005A2636" w:rsidRPr="0052034E" w:rsidRDefault="005A2636" w:rsidP="005A2636">
            <w:pPr>
              <w:pStyle w:val="MDPI42tablebody"/>
              <w:autoSpaceDE w:val="0"/>
              <w:autoSpaceDN w:val="0"/>
              <w:spacing w:line="240" w:lineRule="auto"/>
              <w:rPr>
                <w:rFonts w:ascii="Times New Roman" w:hAnsi="Times New Roman"/>
                <w:color w:val="auto"/>
              </w:rPr>
            </w:pPr>
          </w:p>
        </w:tc>
        <w:tc>
          <w:tcPr>
            <w:tcW w:w="1443" w:type="dxa"/>
            <w:vAlign w:val="bottom"/>
          </w:tcPr>
          <w:p w14:paraId="39346C48" w14:textId="72BE8715"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b/>
                <w:bCs/>
              </w:rPr>
              <w:t>323,091</w:t>
            </w:r>
          </w:p>
        </w:tc>
      </w:tr>
      <w:tr w:rsidR="005A2636" w:rsidRPr="0052034E" w14:paraId="5809F63D" w14:textId="2B2AD103" w:rsidTr="004D3C4B">
        <w:trPr>
          <w:jc w:val="center"/>
        </w:trPr>
        <w:tc>
          <w:tcPr>
            <w:tcW w:w="1955" w:type="dxa"/>
            <w:shd w:val="clear" w:color="auto" w:fill="auto"/>
            <w:vAlign w:val="bottom"/>
          </w:tcPr>
          <w:p w14:paraId="107F31F7" w14:textId="4D55A95F" w:rsidR="005A2636" w:rsidRPr="0052034E" w:rsidRDefault="005A2636" w:rsidP="005A2636">
            <w:pPr>
              <w:pStyle w:val="MDPI42tablebody"/>
              <w:autoSpaceDE w:val="0"/>
              <w:autoSpaceDN w:val="0"/>
              <w:spacing w:line="240" w:lineRule="auto"/>
              <w:jc w:val="left"/>
              <w:rPr>
                <w:rFonts w:ascii="Times New Roman" w:hAnsi="Times New Roman"/>
                <w:color w:val="auto"/>
              </w:rPr>
            </w:pPr>
            <w:r w:rsidRPr="0052034E">
              <w:rPr>
                <w:rFonts w:ascii="Times New Roman" w:hAnsi="Times New Roman"/>
              </w:rPr>
              <w:t>Oil palms</w:t>
            </w:r>
          </w:p>
        </w:tc>
        <w:tc>
          <w:tcPr>
            <w:tcW w:w="1984" w:type="dxa"/>
            <w:vAlign w:val="bottom"/>
          </w:tcPr>
          <w:p w14:paraId="7AAC8F24" w14:textId="092FFB5C" w:rsidR="005A2636" w:rsidRPr="0052034E" w:rsidRDefault="005A2636" w:rsidP="005A2636">
            <w:pPr>
              <w:pStyle w:val="MDPI42tablebody"/>
              <w:autoSpaceDE w:val="0"/>
              <w:autoSpaceDN w:val="0"/>
              <w:spacing w:line="240" w:lineRule="auto"/>
              <w:jc w:val="left"/>
              <w:rPr>
                <w:rFonts w:ascii="Times New Roman" w:hAnsi="Times New Roman"/>
                <w:color w:val="auto"/>
              </w:rPr>
            </w:pPr>
            <w:r w:rsidRPr="0052034E">
              <w:rPr>
                <w:rFonts w:ascii="Times New Roman" w:hAnsi="Times New Roman"/>
              </w:rPr>
              <w:t>Oil palm</w:t>
            </w:r>
          </w:p>
        </w:tc>
        <w:tc>
          <w:tcPr>
            <w:tcW w:w="783" w:type="dxa"/>
            <w:shd w:val="clear" w:color="auto" w:fill="auto"/>
            <w:vAlign w:val="bottom"/>
          </w:tcPr>
          <w:p w14:paraId="48FC640B" w14:textId="10CAA1C9"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1,241</w:t>
            </w:r>
          </w:p>
        </w:tc>
        <w:tc>
          <w:tcPr>
            <w:tcW w:w="1737" w:type="dxa"/>
            <w:shd w:val="clear" w:color="auto" w:fill="auto"/>
            <w:vAlign w:val="bottom"/>
          </w:tcPr>
          <w:p w14:paraId="1596DF87" w14:textId="48AD59AF"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208,072</w:t>
            </w:r>
          </w:p>
        </w:tc>
        <w:tc>
          <w:tcPr>
            <w:tcW w:w="1458" w:type="dxa"/>
            <w:vAlign w:val="bottom"/>
          </w:tcPr>
          <w:p w14:paraId="6D2344C3" w14:textId="3D567B39"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2,867</w:t>
            </w:r>
          </w:p>
        </w:tc>
        <w:tc>
          <w:tcPr>
            <w:tcW w:w="1443" w:type="dxa"/>
            <w:vAlign w:val="bottom"/>
          </w:tcPr>
          <w:p w14:paraId="24A1252D" w14:textId="77777777" w:rsidR="005A2636" w:rsidRPr="0052034E" w:rsidRDefault="005A2636" w:rsidP="005A2636">
            <w:pPr>
              <w:pStyle w:val="MDPI42tablebody"/>
              <w:autoSpaceDE w:val="0"/>
              <w:autoSpaceDN w:val="0"/>
              <w:spacing w:line="240" w:lineRule="auto"/>
              <w:rPr>
                <w:rFonts w:ascii="Times New Roman" w:hAnsi="Times New Roman"/>
                <w:color w:val="auto"/>
              </w:rPr>
            </w:pPr>
          </w:p>
        </w:tc>
      </w:tr>
      <w:tr w:rsidR="005A2636" w:rsidRPr="0052034E" w14:paraId="6A7EB063" w14:textId="551BF4F5" w:rsidTr="004D3C4B">
        <w:trPr>
          <w:jc w:val="center"/>
        </w:trPr>
        <w:tc>
          <w:tcPr>
            <w:tcW w:w="1955" w:type="dxa"/>
            <w:shd w:val="clear" w:color="auto" w:fill="auto"/>
            <w:vAlign w:val="bottom"/>
          </w:tcPr>
          <w:p w14:paraId="113864D8" w14:textId="39C1FBB8" w:rsidR="005A2636" w:rsidRPr="0052034E" w:rsidRDefault="005A2636" w:rsidP="005A2636">
            <w:pPr>
              <w:pStyle w:val="MDPI42tablebody"/>
              <w:autoSpaceDE w:val="0"/>
              <w:autoSpaceDN w:val="0"/>
              <w:spacing w:line="240" w:lineRule="auto"/>
              <w:jc w:val="left"/>
              <w:rPr>
                <w:rFonts w:ascii="Times New Roman" w:hAnsi="Times New Roman"/>
                <w:color w:val="auto"/>
              </w:rPr>
            </w:pPr>
          </w:p>
        </w:tc>
        <w:tc>
          <w:tcPr>
            <w:tcW w:w="1984" w:type="dxa"/>
            <w:vAlign w:val="bottom"/>
          </w:tcPr>
          <w:p w14:paraId="3B816E69" w14:textId="4DA0B890" w:rsidR="005A2636" w:rsidRPr="0052034E" w:rsidRDefault="005A2636" w:rsidP="005A2636">
            <w:pPr>
              <w:pStyle w:val="MDPI42tablebody"/>
              <w:autoSpaceDE w:val="0"/>
              <w:autoSpaceDN w:val="0"/>
              <w:spacing w:line="240" w:lineRule="auto"/>
              <w:jc w:val="left"/>
              <w:rPr>
                <w:rFonts w:ascii="Times New Roman" w:hAnsi="Times New Roman"/>
                <w:color w:val="auto"/>
              </w:rPr>
            </w:pPr>
            <w:r w:rsidRPr="0052034E">
              <w:rPr>
                <w:rFonts w:ascii="Times New Roman" w:hAnsi="Times New Roman"/>
              </w:rPr>
              <w:t>Palms</w:t>
            </w:r>
          </w:p>
        </w:tc>
        <w:tc>
          <w:tcPr>
            <w:tcW w:w="783" w:type="dxa"/>
            <w:shd w:val="clear" w:color="auto" w:fill="auto"/>
            <w:vAlign w:val="bottom"/>
          </w:tcPr>
          <w:p w14:paraId="6F7597F8" w14:textId="29D55CDB"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4</w:t>
            </w:r>
          </w:p>
        </w:tc>
        <w:tc>
          <w:tcPr>
            <w:tcW w:w="1737" w:type="dxa"/>
            <w:shd w:val="clear" w:color="auto" w:fill="auto"/>
            <w:vAlign w:val="bottom"/>
          </w:tcPr>
          <w:p w14:paraId="0D53FF88" w14:textId="795810A7"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130</w:t>
            </w:r>
          </w:p>
        </w:tc>
        <w:tc>
          <w:tcPr>
            <w:tcW w:w="1458" w:type="dxa"/>
            <w:vAlign w:val="bottom"/>
          </w:tcPr>
          <w:p w14:paraId="336C3492" w14:textId="4283C15E"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1,513</w:t>
            </w:r>
          </w:p>
        </w:tc>
        <w:tc>
          <w:tcPr>
            <w:tcW w:w="1443" w:type="dxa"/>
            <w:vAlign w:val="bottom"/>
          </w:tcPr>
          <w:p w14:paraId="2C912B07" w14:textId="77777777" w:rsidR="005A2636" w:rsidRPr="0052034E" w:rsidRDefault="005A2636" w:rsidP="005A2636">
            <w:pPr>
              <w:pStyle w:val="MDPI42tablebody"/>
              <w:autoSpaceDE w:val="0"/>
              <w:autoSpaceDN w:val="0"/>
              <w:spacing w:line="240" w:lineRule="auto"/>
              <w:rPr>
                <w:rFonts w:ascii="Times New Roman" w:hAnsi="Times New Roman"/>
                <w:color w:val="auto"/>
              </w:rPr>
            </w:pPr>
          </w:p>
        </w:tc>
      </w:tr>
      <w:tr w:rsidR="005A2636" w:rsidRPr="0052034E" w14:paraId="19600697" w14:textId="582C8515" w:rsidTr="004D3C4B">
        <w:trPr>
          <w:jc w:val="center"/>
        </w:trPr>
        <w:tc>
          <w:tcPr>
            <w:tcW w:w="1955" w:type="dxa"/>
            <w:shd w:val="clear" w:color="auto" w:fill="auto"/>
            <w:vAlign w:val="bottom"/>
          </w:tcPr>
          <w:p w14:paraId="1941B7B5" w14:textId="539DFFCD" w:rsidR="005A2636" w:rsidRPr="0052034E" w:rsidRDefault="005A2636" w:rsidP="005A2636">
            <w:pPr>
              <w:pStyle w:val="MDPI42tablebody"/>
              <w:autoSpaceDE w:val="0"/>
              <w:autoSpaceDN w:val="0"/>
              <w:spacing w:line="240" w:lineRule="auto"/>
              <w:jc w:val="left"/>
              <w:rPr>
                <w:rFonts w:ascii="Times New Roman" w:hAnsi="Times New Roman"/>
                <w:color w:val="auto"/>
              </w:rPr>
            </w:pPr>
          </w:p>
        </w:tc>
        <w:tc>
          <w:tcPr>
            <w:tcW w:w="1984" w:type="dxa"/>
            <w:vAlign w:val="bottom"/>
          </w:tcPr>
          <w:p w14:paraId="09316A42" w14:textId="7DDDBBC2" w:rsidR="005A2636" w:rsidRPr="0052034E" w:rsidRDefault="005A2636" w:rsidP="005A2636">
            <w:pPr>
              <w:pStyle w:val="MDPI42tablebody"/>
              <w:autoSpaceDE w:val="0"/>
              <w:autoSpaceDN w:val="0"/>
              <w:spacing w:line="240" w:lineRule="auto"/>
              <w:jc w:val="left"/>
              <w:rPr>
                <w:rFonts w:ascii="Times New Roman" w:hAnsi="Times New Roman"/>
                <w:color w:val="auto"/>
              </w:rPr>
            </w:pPr>
            <w:r w:rsidRPr="0052034E">
              <w:rPr>
                <w:rFonts w:ascii="Times New Roman" w:hAnsi="Times New Roman"/>
              </w:rPr>
              <w:t>Palms, fruit</w:t>
            </w:r>
          </w:p>
        </w:tc>
        <w:tc>
          <w:tcPr>
            <w:tcW w:w="783" w:type="dxa"/>
            <w:shd w:val="clear" w:color="auto" w:fill="auto"/>
            <w:vAlign w:val="bottom"/>
          </w:tcPr>
          <w:p w14:paraId="47C60EBD" w14:textId="3E7900EE"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737" w:type="dxa"/>
            <w:shd w:val="clear" w:color="auto" w:fill="auto"/>
            <w:vAlign w:val="bottom"/>
          </w:tcPr>
          <w:p w14:paraId="14303B4F" w14:textId="43258340"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458" w:type="dxa"/>
            <w:vAlign w:val="bottom"/>
          </w:tcPr>
          <w:p w14:paraId="29B31297" w14:textId="11291175"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1,234</w:t>
            </w:r>
          </w:p>
        </w:tc>
        <w:tc>
          <w:tcPr>
            <w:tcW w:w="1443" w:type="dxa"/>
            <w:vAlign w:val="bottom"/>
          </w:tcPr>
          <w:p w14:paraId="3EFA52CB" w14:textId="77777777" w:rsidR="005A2636" w:rsidRPr="0052034E" w:rsidRDefault="005A2636" w:rsidP="005A2636">
            <w:pPr>
              <w:pStyle w:val="MDPI42tablebody"/>
              <w:autoSpaceDE w:val="0"/>
              <w:autoSpaceDN w:val="0"/>
              <w:spacing w:line="240" w:lineRule="auto"/>
              <w:rPr>
                <w:rFonts w:ascii="Times New Roman" w:hAnsi="Times New Roman"/>
                <w:color w:val="auto"/>
              </w:rPr>
            </w:pPr>
          </w:p>
        </w:tc>
      </w:tr>
      <w:tr w:rsidR="005A2636" w:rsidRPr="0052034E" w14:paraId="3F498EEC" w14:textId="2446F942" w:rsidTr="004D3C4B">
        <w:trPr>
          <w:jc w:val="center"/>
        </w:trPr>
        <w:tc>
          <w:tcPr>
            <w:tcW w:w="1955" w:type="dxa"/>
            <w:shd w:val="clear" w:color="auto" w:fill="auto"/>
            <w:vAlign w:val="bottom"/>
          </w:tcPr>
          <w:p w14:paraId="13E98DE0" w14:textId="6F8F7BDC" w:rsidR="005A2636" w:rsidRPr="0052034E" w:rsidRDefault="005A2636" w:rsidP="005A2636">
            <w:pPr>
              <w:pStyle w:val="MDPI42tablebody"/>
              <w:autoSpaceDE w:val="0"/>
              <w:autoSpaceDN w:val="0"/>
              <w:spacing w:line="240" w:lineRule="auto"/>
              <w:jc w:val="left"/>
              <w:rPr>
                <w:rFonts w:ascii="Times New Roman" w:hAnsi="Times New Roman"/>
                <w:color w:val="auto"/>
              </w:rPr>
            </w:pPr>
          </w:p>
        </w:tc>
        <w:tc>
          <w:tcPr>
            <w:tcW w:w="1984" w:type="dxa"/>
            <w:vAlign w:val="bottom"/>
          </w:tcPr>
          <w:p w14:paraId="01F474A4" w14:textId="1584858C" w:rsidR="005A2636" w:rsidRPr="0052034E" w:rsidRDefault="005A2636" w:rsidP="005A2636">
            <w:pPr>
              <w:pStyle w:val="MDPI42tablebody"/>
              <w:autoSpaceDE w:val="0"/>
              <w:autoSpaceDN w:val="0"/>
              <w:spacing w:line="240" w:lineRule="auto"/>
              <w:jc w:val="left"/>
              <w:rPr>
                <w:rFonts w:ascii="Times New Roman" w:hAnsi="Times New Roman"/>
                <w:color w:val="auto"/>
              </w:rPr>
            </w:pPr>
            <w:r w:rsidRPr="0052034E">
              <w:rPr>
                <w:rFonts w:ascii="Times New Roman" w:hAnsi="Times New Roman"/>
              </w:rPr>
              <w:t>Oil palm, mixture</w:t>
            </w:r>
          </w:p>
        </w:tc>
        <w:tc>
          <w:tcPr>
            <w:tcW w:w="783" w:type="dxa"/>
            <w:shd w:val="clear" w:color="auto" w:fill="auto"/>
            <w:vAlign w:val="bottom"/>
          </w:tcPr>
          <w:p w14:paraId="1A2B55C7" w14:textId="6F69B541"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737" w:type="dxa"/>
            <w:shd w:val="clear" w:color="auto" w:fill="auto"/>
            <w:vAlign w:val="bottom"/>
          </w:tcPr>
          <w:p w14:paraId="0B866E7E" w14:textId="5D825EB2"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2,465</w:t>
            </w:r>
          </w:p>
        </w:tc>
        <w:tc>
          <w:tcPr>
            <w:tcW w:w="1458" w:type="dxa"/>
            <w:vAlign w:val="bottom"/>
          </w:tcPr>
          <w:p w14:paraId="167AE6D8" w14:textId="6D77B4AB"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443" w:type="dxa"/>
            <w:vAlign w:val="bottom"/>
          </w:tcPr>
          <w:p w14:paraId="51D525B4" w14:textId="77777777" w:rsidR="005A2636" w:rsidRPr="0052034E" w:rsidRDefault="005A2636" w:rsidP="005A2636">
            <w:pPr>
              <w:pStyle w:val="MDPI42tablebody"/>
              <w:autoSpaceDE w:val="0"/>
              <w:autoSpaceDN w:val="0"/>
              <w:spacing w:line="240" w:lineRule="auto"/>
              <w:rPr>
                <w:rFonts w:ascii="Times New Roman" w:hAnsi="Times New Roman"/>
                <w:color w:val="auto"/>
              </w:rPr>
            </w:pPr>
          </w:p>
        </w:tc>
      </w:tr>
      <w:tr w:rsidR="005A2636" w:rsidRPr="0052034E" w14:paraId="37C7ADAC" w14:textId="7914443A" w:rsidTr="004D3C4B">
        <w:trPr>
          <w:jc w:val="center"/>
        </w:trPr>
        <w:tc>
          <w:tcPr>
            <w:tcW w:w="1955" w:type="dxa"/>
            <w:shd w:val="clear" w:color="auto" w:fill="auto"/>
            <w:vAlign w:val="bottom"/>
          </w:tcPr>
          <w:p w14:paraId="03FCC197" w14:textId="245AF471" w:rsidR="005A2636" w:rsidRPr="0052034E" w:rsidRDefault="005A2636" w:rsidP="005A2636">
            <w:pPr>
              <w:pStyle w:val="MDPI42tablebody"/>
              <w:autoSpaceDE w:val="0"/>
              <w:autoSpaceDN w:val="0"/>
              <w:spacing w:line="240" w:lineRule="auto"/>
              <w:jc w:val="left"/>
              <w:rPr>
                <w:rFonts w:ascii="Times New Roman" w:hAnsi="Times New Roman"/>
                <w:color w:val="auto"/>
              </w:rPr>
            </w:pPr>
          </w:p>
        </w:tc>
        <w:tc>
          <w:tcPr>
            <w:tcW w:w="1984" w:type="dxa"/>
            <w:vAlign w:val="bottom"/>
          </w:tcPr>
          <w:p w14:paraId="129B66C5" w14:textId="1A1C6818" w:rsidR="005A2636" w:rsidRPr="0052034E" w:rsidRDefault="005A2636" w:rsidP="005A2636">
            <w:pPr>
              <w:pStyle w:val="MDPI42tablebody"/>
              <w:autoSpaceDE w:val="0"/>
              <w:autoSpaceDN w:val="0"/>
              <w:spacing w:line="240" w:lineRule="auto"/>
              <w:jc w:val="left"/>
              <w:rPr>
                <w:rFonts w:ascii="Times New Roman" w:hAnsi="Times New Roman"/>
                <w:color w:val="auto"/>
              </w:rPr>
            </w:pPr>
            <w:r w:rsidRPr="0052034E">
              <w:rPr>
                <w:rFonts w:ascii="Times New Roman" w:hAnsi="Times New Roman"/>
              </w:rPr>
              <w:t>Coconut palm</w:t>
            </w:r>
          </w:p>
        </w:tc>
        <w:tc>
          <w:tcPr>
            <w:tcW w:w="783" w:type="dxa"/>
            <w:shd w:val="clear" w:color="auto" w:fill="auto"/>
            <w:vAlign w:val="bottom"/>
          </w:tcPr>
          <w:p w14:paraId="6EC24DC8" w14:textId="6F5A316F"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44</w:t>
            </w:r>
          </w:p>
        </w:tc>
        <w:tc>
          <w:tcPr>
            <w:tcW w:w="1737" w:type="dxa"/>
            <w:shd w:val="clear" w:color="auto" w:fill="auto"/>
            <w:vAlign w:val="bottom"/>
          </w:tcPr>
          <w:p w14:paraId="2F2EF708" w14:textId="6A900696"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99</w:t>
            </w:r>
          </w:p>
        </w:tc>
        <w:tc>
          <w:tcPr>
            <w:tcW w:w="1458" w:type="dxa"/>
            <w:vAlign w:val="bottom"/>
          </w:tcPr>
          <w:p w14:paraId="2AD830C1" w14:textId="3259919E"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443" w:type="dxa"/>
            <w:vAlign w:val="bottom"/>
          </w:tcPr>
          <w:p w14:paraId="198A5D1C" w14:textId="77777777" w:rsidR="005A2636" w:rsidRPr="0052034E" w:rsidRDefault="005A2636" w:rsidP="005A2636">
            <w:pPr>
              <w:pStyle w:val="MDPI42tablebody"/>
              <w:autoSpaceDE w:val="0"/>
              <w:autoSpaceDN w:val="0"/>
              <w:spacing w:line="240" w:lineRule="auto"/>
              <w:rPr>
                <w:rFonts w:ascii="Times New Roman" w:hAnsi="Times New Roman"/>
                <w:color w:val="auto"/>
              </w:rPr>
            </w:pPr>
          </w:p>
        </w:tc>
      </w:tr>
      <w:tr w:rsidR="005A2636" w:rsidRPr="0052034E" w14:paraId="1344898F" w14:textId="6C22AE58" w:rsidTr="004D3C4B">
        <w:trPr>
          <w:jc w:val="center"/>
        </w:trPr>
        <w:tc>
          <w:tcPr>
            <w:tcW w:w="1955" w:type="dxa"/>
            <w:shd w:val="clear" w:color="auto" w:fill="auto"/>
            <w:vAlign w:val="bottom"/>
          </w:tcPr>
          <w:p w14:paraId="025E6911" w14:textId="31342E2B" w:rsidR="005A2636" w:rsidRPr="0052034E" w:rsidRDefault="005A2636" w:rsidP="005A2636">
            <w:pPr>
              <w:pStyle w:val="MDPI42tablebody"/>
              <w:autoSpaceDE w:val="0"/>
              <w:autoSpaceDN w:val="0"/>
              <w:spacing w:line="240" w:lineRule="auto"/>
              <w:jc w:val="left"/>
              <w:rPr>
                <w:rFonts w:ascii="Times New Roman" w:hAnsi="Times New Roman"/>
                <w:color w:val="auto"/>
              </w:rPr>
            </w:pPr>
          </w:p>
        </w:tc>
        <w:tc>
          <w:tcPr>
            <w:tcW w:w="1984" w:type="dxa"/>
            <w:vAlign w:val="bottom"/>
          </w:tcPr>
          <w:p w14:paraId="7AF172E2" w14:textId="489E18A0" w:rsidR="005A2636" w:rsidRPr="0052034E" w:rsidRDefault="005A2636" w:rsidP="005A2636">
            <w:pPr>
              <w:pStyle w:val="MDPI42tablebody"/>
              <w:autoSpaceDE w:val="0"/>
              <w:autoSpaceDN w:val="0"/>
              <w:spacing w:line="240" w:lineRule="auto"/>
              <w:jc w:val="left"/>
              <w:rPr>
                <w:rFonts w:ascii="Times New Roman" w:hAnsi="Times New Roman"/>
                <w:color w:val="auto"/>
              </w:rPr>
            </w:pPr>
            <w:r w:rsidRPr="0052034E">
              <w:rPr>
                <w:rFonts w:ascii="Times New Roman" w:hAnsi="Times New Roman"/>
              </w:rPr>
              <w:t>Coconut palm, mixture</w:t>
            </w:r>
          </w:p>
        </w:tc>
        <w:tc>
          <w:tcPr>
            <w:tcW w:w="783" w:type="dxa"/>
            <w:shd w:val="clear" w:color="auto" w:fill="auto"/>
            <w:vAlign w:val="bottom"/>
          </w:tcPr>
          <w:p w14:paraId="1BD153C6" w14:textId="12335A9D"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737" w:type="dxa"/>
            <w:shd w:val="clear" w:color="auto" w:fill="auto"/>
            <w:vAlign w:val="bottom"/>
          </w:tcPr>
          <w:p w14:paraId="48878D4C" w14:textId="3283A56F"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458" w:type="dxa"/>
            <w:vAlign w:val="bottom"/>
          </w:tcPr>
          <w:p w14:paraId="3B39E9C8" w14:textId="7F6E666B"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38</w:t>
            </w:r>
          </w:p>
        </w:tc>
        <w:tc>
          <w:tcPr>
            <w:tcW w:w="1443" w:type="dxa"/>
            <w:vAlign w:val="bottom"/>
          </w:tcPr>
          <w:p w14:paraId="0987687F" w14:textId="77777777" w:rsidR="005A2636" w:rsidRPr="0052034E" w:rsidRDefault="005A2636" w:rsidP="005A2636">
            <w:pPr>
              <w:pStyle w:val="MDPI42tablebody"/>
              <w:autoSpaceDE w:val="0"/>
              <w:autoSpaceDN w:val="0"/>
              <w:spacing w:line="240" w:lineRule="auto"/>
              <w:rPr>
                <w:rFonts w:ascii="Times New Roman" w:hAnsi="Times New Roman"/>
                <w:color w:val="auto"/>
              </w:rPr>
            </w:pPr>
          </w:p>
        </w:tc>
      </w:tr>
      <w:tr w:rsidR="005A2636" w:rsidRPr="0052034E" w14:paraId="4DC3967C" w14:textId="2AC093CC" w:rsidTr="004D3C4B">
        <w:trPr>
          <w:jc w:val="center"/>
        </w:trPr>
        <w:tc>
          <w:tcPr>
            <w:tcW w:w="1955" w:type="dxa"/>
            <w:shd w:val="clear" w:color="auto" w:fill="auto"/>
            <w:vAlign w:val="bottom"/>
          </w:tcPr>
          <w:p w14:paraId="475DEA79" w14:textId="495C0192" w:rsidR="005A2636" w:rsidRPr="0052034E" w:rsidRDefault="005A2636" w:rsidP="005A2636">
            <w:pPr>
              <w:autoSpaceDE w:val="0"/>
              <w:autoSpaceDN w:val="0"/>
              <w:adjustRightInd w:val="0"/>
              <w:snapToGrid w:val="0"/>
              <w:rPr>
                <w:sz w:val="20"/>
              </w:rPr>
            </w:pPr>
          </w:p>
        </w:tc>
        <w:tc>
          <w:tcPr>
            <w:tcW w:w="1984" w:type="dxa"/>
            <w:vAlign w:val="bottom"/>
          </w:tcPr>
          <w:p w14:paraId="78F8EE48" w14:textId="69B50AB0" w:rsidR="005A2636" w:rsidRPr="0052034E" w:rsidRDefault="005A2636" w:rsidP="005A2636">
            <w:pPr>
              <w:rPr>
                <w:sz w:val="20"/>
                <w:lang w:eastAsia="de-DE" w:bidi="en-US"/>
              </w:rPr>
            </w:pPr>
          </w:p>
        </w:tc>
        <w:tc>
          <w:tcPr>
            <w:tcW w:w="783" w:type="dxa"/>
            <w:shd w:val="clear" w:color="auto" w:fill="auto"/>
            <w:vAlign w:val="bottom"/>
          </w:tcPr>
          <w:p w14:paraId="00DA478E" w14:textId="6167FB2B" w:rsidR="005A2636" w:rsidRPr="0052034E" w:rsidRDefault="005A2636" w:rsidP="005A2636">
            <w:pPr>
              <w:pStyle w:val="MDPI42tablebody"/>
              <w:autoSpaceDE w:val="0"/>
              <w:autoSpaceDN w:val="0"/>
              <w:spacing w:line="240" w:lineRule="auto"/>
              <w:rPr>
                <w:rFonts w:ascii="Times New Roman" w:hAnsi="Times New Roman"/>
                <w:color w:val="auto"/>
              </w:rPr>
            </w:pPr>
          </w:p>
        </w:tc>
        <w:tc>
          <w:tcPr>
            <w:tcW w:w="1737" w:type="dxa"/>
            <w:shd w:val="clear" w:color="auto" w:fill="auto"/>
            <w:vAlign w:val="bottom"/>
          </w:tcPr>
          <w:p w14:paraId="50F7CEC1" w14:textId="6D1B9CC6" w:rsidR="005A2636" w:rsidRPr="0052034E" w:rsidRDefault="005A2636" w:rsidP="005A2636">
            <w:pPr>
              <w:pStyle w:val="MDPI42tablebody"/>
              <w:autoSpaceDE w:val="0"/>
              <w:autoSpaceDN w:val="0"/>
              <w:spacing w:line="240" w:lineRule="auto"/>
              <w:rPr>
                <w:rFonts w:ascii="Times New Roman" w:hAnsi="Times New Roman"/>
                <w:color w:val="auto"/>
              </w:rPr>
            </w:pPr>
          </w:p>
        </w:tc>
        <w:tc>
          <w:tcPr>
            <w:tcW w:w="1458" w:type="dxa"/>
            <w:vAlign w:val="bottom"/>
          </w:tcPr>
          <w:p w14:paraId="69A83F3A" w14:textId="77777777" w:rsidR="005A2636" w:rsidRPr="0052034E" w:rsidRDefault="005A2636" w:rsidP="005A2636">
            <w:pPr>
              <w:pStyle w:val="MDPI42tablebody"/>
              <w:autoSpaceDE w:val="0"/>
              <w:autoSpaceDN w:val="0"/>
              <w:spacing w:line="240" w:lineRule="auto"/>
              <w:rPr>
                <w:rFonts w:ascii="Times New Roman" w:hAnsi="Times New Roman"/>
                <w:color w:val="auto"/>
                <w:highlight w:val="yellow"/>
              </w:rPr>
            </w:pPr>
          </w:p>
        </w:tc>
        <w:tc>
          <w:tcPr>
            <w:tcW w:w="1443" w:type="dxa"/>
            <w:vAlign w:val="bottom"/>
          </w:tcPr>
          <w:p w14:paraId="38F2D3C6" w14:textId="575A574F" w:rsidR="005A2636" w:rsidRPr="0052034E" w:rsidRDefault="005A2636" w:rsidP="005A2636">
            <w:pPr>
              <w:pStyle w:val="MDPI42tablebody"/>
              <w:autoSpaceDE w:val="0"/>
              <w:autoSpaceDN w:val="0"/>
              <w:spacing w:line="240" w:lineRule="auto"/>
              <w:rPr>
                <w:rFonts w:ascii="Times New Roman" w:hAnsi="Times New Roman"/>
                <w:color w:val="auto"/>
                <w:highlight w:val="yellow"/>
              </w:rPr>
            </w:pPr>
            <w:r w:rsidRPr="0052034E">
              <w:rPr>
                <w:rFonts w:ascii="Times New Roman" w:hAnsi="Times New Roman"/>
                <w:b/>
                <w:bCs/>
              </w:rPr>
              <w:t>217,707</w:t>
            </w:r>
          </w:p>
        </w:tc>
      </w:tr>
      <w:tr w:rsidR="005A2636" w:rsidRPr="0052034E" w14:paraId="46CA292E" w14:textId="56B32487" w:rsidTr="004D3C4B">
        <w:trPr>
          <w:jc w:val="center"/>
        </w:trPr>
        <w:tc>
          <w:tcPr>
            <w:tcW w:w="1955" w:type="dxa"/>
            <w:shd w:val="clear" w:color="auto" w:fill="auto"/>
            <w:vAlign w:val="bottom"/>
          </w:tcPr>
          <w:p w14:paraId="6370E637" w14:textId="4D2C4CC5" w:rsidR="005A2636" w:rsidRPr="0052034E" w:rsidRDefault="005A2636" w:rsidP="005A2636">
            <w:pPr>
              <w:pStyle w:val="MDPI42tablebody"/>
              <w:autoSpaceDE w:val="0"/>
              <w:autoSpaceDN w:val="0"/>
              <w:spacing w:line="240" w:lineRule="auto"/>
              <w:jc w:val="left"/>
              <w:rPr>
                <w:rFonts w:ascii="Times New Roman" w:hAnsi="Times New Roman"/>
                <w:color w:val="auto"/>
              </w:rPr>
            </w:pPr>
            <w:r w:rsidRPr="0052034E">
              <w:rPr>
                <w:rFonts w:ascii="Times New Roman" w:hAnsi="Times New Roman"/>
              </w:rPr>
              <w:t>Other plantations</w:t>
            </w:r>
          </w:p>
        </w:tc>
        <w:tc>
          <w:tcPr>
            <w:tcW w:w="1984" w:type="dxa"/>
            <w:vAlign w:val="bottom"/>
          </w:tcPr>
          <w:p w14:paraId="7D3CBDA5" w14:textId="378A1209" w:rsidR="005A2636" w:rsidRPr="0052034E" w:rsidRDefault="005A2636" w:rsidP="005A2636">
            <w:pPr>
              <w:pStyle w:val="MDPI42tablebody"/>
              <w:autoSpaceDE w:val="0"/>
              <w:autoSpaceDN w:val="0"/>
              <w:spacing w:line="240" w:lineRule="auto"/>
              <w:jc w:val="left"/>
              <w:rPr>
                <w:rFonts w:ascii="Times New Roman" w:hAnsi="Times New Roman"/>
                <w:color w:val="auto"/>
              </w:rPr>
            </w:pPr>
            <w:r w:rsidRPr="0052034E">
              <w:rPr>
                <w:rFonts w:ascii="Times New Roman" w:hAnsi="Times New Roman"/>
              </w:rPr>
              <w:t>Acacia</w:t>
            </w:r>
          </w:p>
        </w:tc>
        <w:tc>
          <w:tcPr>
            <w:tcW w:w="783" w:type="dxa"/>
            <w:shd w:val="clear" w:color="auto" w:fill="auto"/>
            <w:vAlign w:val="bottom"/>
          </w:tcPr>
          <w:p w14:paraId="1E4451D6" w14:textId="46E2AF66"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737" w:type="dxa"/>
            <w:shd w:val="clear" w:color="auto" w:fill="auto"/>
            <w:vAlign w:val="bottom"/>
          </w:tcPr>
          <w:p w14:paraId="3E0451FD" w14:textId="016FA484"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21,955</w:t>
            </w:r>
          </w:p>
        </w:tc>
        <w:tc>
          <w:tcPr>
            <w:tcW w:w="1458" w:type="dxa"/>
            <w:vAlign w:val="bottom"/>
          </w:tcPr>
          <w:p w14:paraId="52630693" w14:textId="330701DE"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285</w:t>
            </w:r>
          </w:p>
        </w:tc>
        <w:tc>
          <w:tcPr>
            <w:tcW w:w="1443" w:type="dxa"/>
            <w:vAlign w:val="bottom"/>
          </w:tcPr>
          <w:p w14:paraId="318D2177" w14:textId="77777777" w:rsidR="005A2636" w:rsidRPr="0052034E" w:rsidRDefault="005A2636" w:rsidP="005A2636">
            <w:pPr>
              <w:pStyle w:val="MDPI42tablebody"/>
              <w:autoSpaceDE w:val="0"/>
              <w:autoSpaceDN w:val="0"/>
              <w:spacing w:line="240" w:lineRule="auto"/>
              <w:rPr>
                <w:rFonts w:ascii="Times New Roman" w:hAnsi="Times New Roman"/>
                <w:color w:val="auto"/>
              </w:rPr>
            </w:pPr>
          </w:p>
        </w:tc>
      </w:tr>
      <w:tr w:rsidR="005A2636" w:rsidRPr="0052034E" w14:paraId="347FB135" w14:textId="0E49A494" w:rsidTr="004D3C4B">
        <w:trPr>
          <w:jc w:val="center"/>
        </w:trPr>
        <w:tc>
          <w:tcPr>
            <w:tcW w:w="1955" w:type="dxa"/>
            <w:shd w:val="clear" w:color="auto" w:fill="auto"/>
            <w:vAlign w:val="bottom"/>
          </w:tcPr>
          <w:p w14:paraId="549AB47C" w14:textId="2EDF780B" w:rsidR="005A2636" w:rsidRPr="0052034E" w:rsidRDefault="005A2636" w:rsidP="005A2636">
            <w:pPr>
              <w:pStyle w:val="MDPI42tablebody"/>
              <w:autoSpaceDE w:val="0"/>
              <w:autoSpaceDN w:val="0"/>
              <w:spacing w:line="240" w:lineRule="auto"/>
              <w:jc w:val="left"/>
              <w:rPr>
                <w:rFonts w:ascii="Times New Roman" w:hAnsi="Times New Roman"/>
                <w:color w:val="auto"/>
              </w:rPr>
            </w:pPr>
          </w:p>
        </w:tc>
        <w:tc>
          <w:tcPr>
            <w:tcW w:w="1984" w:type="dxa"/>
            <w:vAlign w:val="bottom"/>
          </w:tcPr>
          <w:p w14:paraId="4E0ACCAB" w14:textId="65CD0032" w:rsidR="005A2636" w:rsidRPr="0052034E" w:rsidRDefault="005A2636" w:rsidP="005A2636">
            <w:pPr>
              <w:pStyle w:val="MDPI42tablebody"/>
              <w:autoSpaceDE w:val="0"/>
              <w:autoSpaceDN w:val="0"/>
              <w:spacing w:line="240" w:lineRule="auto"/>
              <w:jc w:val="left"/>
              <w:rPr>
                <w:rFonts w:ascii="Times New Roman" w:hAnsi="Times New Roman"/>
                <w:color w:val="auto"/>
              </w:rPr>
            </w:pPr>
            <w:r w:rsidRPr="0052034E">
              <w:rPr>
                <w:rFonts w:ascii="Times New Roman" w:hAnsi="Times New Roman"/>
              </w:rPr>
              <w:t>Acacia, mixture</w:t>
            </w:r>
          </w:p>
        </w:tc>
        <w:tc>
          <w:tcPr>
            <w:tcW w:w="783" w:type="dxa"/>
            <w:shd w:val="clear" w:color="auto" w:fill="auto"/>
            <w:vAlign w:val="bottom"/>
          </w:tcPr>
          <w:p w14:paraId="0F5A8AE0" w14:textId="3EF43ED6"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737" w:type="dxa"/>
            <w:shd w:val="clear" w:color="auto" w:fill="auto"/>
            <w:vAlign w:val="bottom"/>
          </w:tcPr>
          <w:p w14:paraId="1F8E632E" w14:textId="25296697"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3,660</w:t>
            </w:r>
          </w:p>
        </w:tc>
        <w:tc>
          <w:tcPr>
            <w:tcW w:w="1458" w:type="dxa"/>
            <w:vAlign w:val="bottom"/>
          </w:tcPr>
          <w:p w14:paraId="67DA2044" w14:textId="40517297"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443" w:type="dxa"/>
            <w:vAlign w:val="bottom"/>
          </w:tcPr>
          <w:p w14:paraId="3A3B8D25" w14:textId="77777777" w:rsidR="005A2636" w:rsidRPr="0052034E" w:rsidRDefault="005A2636" w:rsidP="005A2636">
            <w:pPr>
              <w:pStyle w:val="MDPI42tablebody"/>
              <w:autoSpaceDE w:val="0"/>
              <w:autoSpaceDN w:val="0"/>
              <w:spacing w:line="240" w:lineRule="auto"/>
              <w:rPr>
                <w:rFonts w:ascii="Times New Roman" w:hAnsi="Times New Roman"/>
                <w:color w:val="auto"/>
              </w:rPr>
            </w:pPr>
          </w:p>
        </w:tc>
      </w:tr>
      <w:tr w:rsidR="005A2636" w:rsidRPr="0052034E" w14:paraId="5F83D9D3" w14:textId="19A293F1" w:rsidTr="004D3C4B">
        <w:trPr>
          <w:jc w:val="center"/>
        </w:trPr>
        <w:tc>
          <w:tcPr>
            <w:tcW w:w="1955" w:type="dxa"/>
            <w:shd w:val="clear" w:color="auto" w:fill="auto"/>
            <w:vAlign w:val="bottom"/>
          </w:tcPr>
          <w:p w14:paraId="106233ED" w14:textId="0FA5EC7E" w:rsidR="005A2636" w:rsidRPr="0052034E" w:rsidRDefault="005A2636" w:rsidP="005A2636">
            <w:pPr>
              <w:pStyle w:val="MDPI42tablebody"/>
              <w:autoSpaceDE w:val="0"/>
              <w:autoSpaceDN w:val="0"/>
              <w:spacing w:line="240" w:lineRule="auto"/>
              <w:jc w:val="left"/>
              <w:rPr>
                <w:rFonts w:ascii="Times New Roman" w:hAnsi="Times New Roman"/>
                <w:color w:val="auto"/>
              </w:rPr>
            </w:pPr>
          </w:p>
        </w:tc>
        <w:tc>
          <w:tcPr>
            <w:tcW w:w="1984" w:type="dxa"/>
            <w:vAlign w:val="bottom"/>
          </w:tcPr>
          <w:p w14:paraId="0E52766A" w14:textId="00558B44" w:rsidR="005A2636" w:rsidRPr="0052034E" w:rsidRDefault="005A2636" w:rsidP="005A2636">
            <w:pPr>
              <w:pStyle w:val="MDPI42tablebody"/>
              <w:autoSpaceDE w:val="0"/>
              <w:autoSpaceDN w:val="0"/>
              <w:spacing w:line="240" w:lineRule="auto"/>
              <w:jc w:val="left"/>
              <w:rPr>
                <w:rFonts w:ascii="Times New Roman" w:hAnsi="Times New Roman"/>
                <w:color w:val="auto"/>
              </w:rPr>
            </w:pPr>
            <w:r w:rsidRPr="0052034E">
              <w:rPr>
                <w:rFonts w:ascii="Times New Roman" w:hAnsi="Times New Roman"/>
              </w:rPr>
              <w:t>Araucaria</w:t>
            </w:r>
          </w:p>
        </w:tc>
        <w:tc>
          <w:tcPr>
            <w:tcW w:w="783" w:type="dxa"/>
            <w:shd w:val="clear" w:color="auto" w:fill="auto"/>
            <w:vAlign w:val="bottom"/>
          </w:tcPr>
          <w:p w14:paraId="5B5BCA0E" w14:textId="76620043"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737" w:type="dxa"/>
            <w:shd w:val="clear" w:color="auto" w:fill="auto"/>
            <w:vAlign w:val="bottom"/>
          </w:tcPr>
          <w:p w14:paraId="6B63676E" w14:textId="2B334524"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458" w:type="dxa"/>
            <w:vAlign w:val="bottom"/>
          </w:tcPr>
          <w:p w14:paraId="52D69D0C" w14:textId="68F04041"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16</w:t>
            </w:r>
          </w:p>
        </w:tc>
        <w:tc>
          <w:tcPr>
            <w:tcW w:w="1443" w:type="dxa"/>
            <w:vAlign w:val="bottom"/>
          </w:tcPr>
          <w:p w14:paraId="0D1253AE" w14:textId="77777777" w:rsidR="005A2636" w:rsidRPr="0052034E" w:rsidRDefault="005A2636" w:rsidP="005A2636">
            <w:pPr>
              <w:pStyle w:val="MDPI42tablebody"/>
              <w:autoSpaceDE w:val="0"/>
              <w:autoSpaceDN w:val="0"/>
              <w:spacing w:line="240" w:lineRule="auto"/>
              <w:rPr>
                <w:rFonts w:ascii="Times New Roman" w:hAnsi="Times New Roman"/>
                <w:color w:val="auto"/>
              </w:rPr>
            </w:pPr>
          </w:p>
        </w:tc>
      </w:tr>
      <w:tr w:rsidR="005A2636" w:rsidRPr="0052034E" w14:paraId="204E20EA" w14:textId="1320E67F" w:rsidTr="004D3C4B">
        <w:trPr>
          <w:jc w:val="center"/>
        </w:trPr>
        <w:tc>
          <w:tcPr>
            <w:tcW w:w="1955" w:type="dxa"/>
            <w:shd w:val="clear" w:color="auto" w:fill="auto"/>
            <w:vAlign w:val="bottom"/>
          </w:tcPr>
          <w:p w14:paraId="60485F06" w14:textId="63DDF712" w:rsidR="005A2636" w:rsidRPr="0052034E" w:rsidRDefault="005A2636" w:rsidP="005A2636">
            <w:pPr>
              <w:pStyle w:val="MDPI42tablebody"/>
              <w:autoSpaceDE w:val="0"/>
              <w:autoSpaceDN w:val="0"/>
              <w:spacing w:line="240" w:lineRule="auto"/>
              <w:jc w:val="left"/>
              <w:rPr>
                <w:rFonts w:ascii="Times New Roman" w:hAnsi="Times New Roman"/>
                <w:i/>
                <w:iCs/>
                <w:color w:val="auto"/>
              </w:rPr>
            </w:pPr>
          </w:p>
        </w:tc>
        <w:tc>
          <w:tcPr>
            <w:tcW w:w="1984" w:type="dxa"/>
            <w:vAlign w:val="bottom"/>
          </w:tcPr>
          <w:p w14:paraId="53724E2F" w14:textId="52B1E8D0" w:rsidR="005A2636" w:rsidRPr="0052034E" w:rsidRDefault="005A2636" w:rsidP="005A2636">
            <w:pPr>
              <w:pStyle w:val="MDPI42tablebody"/>
              <w:autoSpaceDE w:val="0"/>
              <w:autoSpaceDN w:val="0"/>
              <w:spacing w:line="240" w:lineRule="auto"/>
              <w:jc w:val="left"/>
              <w:rPr>
                <w:rFonts w:ascii="Times New Roman" w:hAnsi="Times New Roman"/>
                <w:color w:val="auto"/>
              </w:rPr>
            </w:pPr>
            <w:r w:rsidRPr="0052034E">
              <w:rPr>
                <w:rFonts w:ascii="Times New Roman" w:hAnsi="Times New Roman"/>
              </w:rPr>
              <w:t>Bamboo</w:t>
            </w:r>
          </w:p>
        </w:tc>
        <w:tc>
          <w:tcPr>
            <w:tcW w:w="783" w:type="dxa"/>
            <w:shd w:val="clear" w:color="auto" w:fill="auto"/>
            <w:vAlign w:val="bottom"/>
          </w:tcPr>
          <w:p w14:paraId="632E3538" w14:textId="5FC3E61E"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737" w:type="dxa"/>
            <w:shd w:val="clear" w:color="auto" w:fill="auto"/>
            <w:vAlign w:val="bottom"/>
          </w:tcPr>
          <w:p w14:paraId="7EBC7E81" w14:textId="6F0413C1"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458" w:type="dxa"/>
            <w:vAlign w:val="bottom"/>
          </w:tcPr>
          <w:p w14:paraId="3A0519C1" w14:textId="0A76B38D"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4</w:t>
            </w:r>
          </w:p>
        </w:tc>
        <w:tc>
          <w:tcPr>
            <w:tcW w:w="1443" w:type="dxa"/>
            <w:vAlign w:val="bottom"/>
          </w:tcPr>
          <w:p w14:paraId="70375706" w14:textId="77777777" w:rsidR="005A2636" w:rsidRPr="0052034E" w:rsidRDefault="005A2636" w:rsidP="005A2636">
            <w:pPr>
              <w:pStyle w:val="MDPI42tablebody"/>
              <w:autoSpaceDE w:val="0"/>
              <w:autoSpaceDN w:val="0"/>
              <w:spacing w:line="240" w:lineRule="auto"/>
              <w:rPr>
                <w:rFonts w:ascii="Times New Roman" w:hAnsi="Times New Roman"/>
                <w:color w:val="auto"/>
              </w:rPr>
            </w:pPr>
          </w:p>
        </w:tc>
      </w:tr>
      <w:tr w:rsidR="005A2636" w:rsidRPr="0052034E" w14:paraId="6DE599AF" w14:textId="16126690" w:rsidTr="004D3C4B">
        <w:trPr>
          <w:jc w:val="center"/>
        </w:trPr>
        <w:tc>
          <w:tcPr>
            <w:tcW w:w="1955" w:type="dxa"/>
            <w:shd w:val="clear" w:color="auto" w:fill="auto"/>
            <w:vAlign w:val="bottom"/>
          </w:tcPr>
          <w:p w14:paraId="705162D5" w14:textId="06D2D303" w:rsidR="005A2636" w:rsidRPr="0052034E" w:rsidRDefault="005A2636" w:rsidP="005A2636">
            <w:pPr>
              <w:pStyle w:val="MDPI42tablebody"/>
              <w:autoSpaceDE w:val="0"/>
              <w:autoSpaceDN w:val="0"/>
              <w:spacing w:line="240" w:lineRule="auto"/>
              <w:jc w:val="left"/>
              <w:rPr>
                <w:rFonts w:ascii="Times New Roman" w:hAnsi="Times New Roman"/>
                <w:i/>
                <w:iCs/>
                <w:color w:val="auto"/>
              </w:rPr>
            </w:pPr>
          </w:p>
        </w:tc>
        <w:tc>
          <w:tcPr>
            <w:tcW w:w="1984" w:type="dxa"/>
            <w:vAlign w:val="bottom"/>
          </w:tcPr>
          <w:p w14:paraId="7D497D8F" w14:textId="4F3B3819" w:rsidR="005A2636" w:rsidRPr="0052034E" w:rsidRDefault="005A2636" w:rsidP="005A2636">
            <w:pPr>
              <w:pStyle w:val="MDPI42tablebody"/>
              <w:autoSpaceDE w:val="0"/>
              <w:autoSpaceDN w:val="0"/>
              <w:spacing w:line="240" w:lineRule="auto"/>
              <w:jc w:val="left"/>
              <w:rPr>
                <w:rFonts w:ascii="Times New Roman" w:hAnsi="Times New Roman"/>
                <w:color w:val="auto"/>
              </w:rPr>
            </w:pPr>
            <w:r w:rsidRPr="0052034E">
              <w:rPr>
                <w:rFonts w:ascii="Times New Roman" w:hAnsi="Times New Roman"/>
              </w:rPr>
              <w:t>Banana</w:t>
            </w:r>
          </w:p>
        </w:tc>
        <w:tc>
          <w:tcPr>
            <w:tcW w:w="783" w:type="dxa"/>
            <w:shd w:val="clear" w:color="auto" w:fill="auto"/>
            <w:vAlign w:val="bottom"/>
          </w:tcPr>
          <w:p w14:paraId="0762E4A4" w14:textId="1FDD1A09"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737" w:type="dxa"/>
            <w:shd w:val="clear" w:color="auto" w:fill="auto"/>
            <w:vAlign w:val="bottom"/>
          </w:tcPr>
          <w:p w14:paraId="77EA2DA2" w14:textId="2B83DAD0"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458" w:type="dxa"/>
            <w:vAlign w:val="bottom"/>
          </w:tcPr>
          <w:p w14:paraId="239065A5" w14:textId="7C6E1502"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915</w:t>
            </w:r>
          </w:p>
        </w:tc>
        <w:tc>
          <w:tcPr>
            <w:tcW w:w="1443" w:type="dxa"/>
            <w:vAlign w:val="bottom"/>
          </w:tcPr>
          <w:p w14:paraId="5AF54CA5" w14:textId="77777777" w:rsidR="005A2636" w:rsidRPr="0052034E" w:rsidRDefault="005A2636" w:rsidP="005A2636">
            <w:pPr>
              <w:pStyle w:val="MDPI42tablebody"/>
              <w:autoSpaceDE w:val="0"/>
              <w:autoSpaceDN w:val="0"/>
              <w:spacing w:line="240" w:lineRule="auto"/>
              <w:rPr>
                <w:rFonts w:ascii="Times New Roman" w:hAnsi="Times New Roman"/>
                <w:color w:val="auto"/>
              </w:rPr>
            </w:pPr>
          </w:p>
        </w:tc>
      </w:tr>
      <w:tr w:rsidR="005A2636" w:rsidRPr="0052034E" w14:paraId="1A9931DD" w14:textId="0F8A47D6" w:rsidTr="004D3C4B">
        <w:trPr>
          <w:jc w:val="center"/>
        </w:trPr>
        <w:tc>
          <w:tcPr>
            <w:tcW w:w="1955" w:type="dxa"/>
            <w:shd w:val="clear" w:color="auto" w:fill="auto"/>
            <w:vAlign w:val="bottom"/>
          </w:tcPr>
          <w:p w14:paraId="1C45B5E7" w14:textId="2628E5D7" w:rsidR="005A2636" w:rsidRPr="0052034E" w:rsidRDefault="005A2636" w:rsidP="005A2636">
            <w:pPr>
              <w:pStyle w:val="MDPI42tablebody"/>
              <w:autoSpaceDE w:val="0"/>
              <w:autoSpaceDN w:val="0"/>
              <w:spacing w:line="240" w:lineRule="auto"/>
              <w:jc w:val="left"/>
              <w:rPr>
                <w:rFonts w:ascii="Times New Roman" w:hAnsi="Times New Roman"/>
                <w:color w:val="auto"/>
              </w:rPr>
            </w:pPr>
          </w:p>
        </w:tc>
        <w:tc>
          <w:tcPr>
            <w:tcW w:w="1984" w:type="dxa"/>
            <w:vAlign w:val="bottom"/>
          </w:tcPr>
          <w:p w14:paraId="396024FA" w14:textId="2880466C" w:rsidR="005A2636" w:rsidRPr="0052034E" w:rsidRDefault="005A2636" w:rsidP="005A2636">
            <w:pPr>
              <w:pStyle w:val="MDPI42tablebody"/>
              <w:autoSpaceDE w:val="0"/>
              <w:autoSpaceDN w:val="0"/>
              <w:spacing w:line="240" w:lineRule="auto"/>
              <w:jc w:val="left"/>
              <w:rPr>
                <w:rFonts w:ascii="Times New Roman" w:hAnsi="Times New Roman"/>
                <w:color w:val="auto"/>
              </w:rPr>
            </w:pPr>
            <w:r w:rsidRPr="0052034E">
              <w:rPr>
                <w:rFonts w:ascii="Times New Roman" w:hAnsi="Times New Roman"/>
              </w:rPr>
              <w:t>Cacao</w:t>
            </w:r>
          </w:p>
        </w:tc>
        <w:tc>
          <w:tcPr>
            <w:tcW w:w="783" w:type="dxa"/>
            <w:shd w:val="clear" w:color="auto" w:fill="auto"/>
            <w:vAlign w:val="bottom"/>
          </w:tcPr>
          <w:p w14:paraId="38775E4B" w14:textId="7BAAC45A"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737" w:type="dxa"/>
            <w:shd w:val="clear" w:color="auto" w:fill="auto"/>
            <w:vAlign w:val="bottom"/>
          </w:tcPr>
          <w:p w14:paraId="5669240F" w14:textId="476ED6CA"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9</w:t>
            </w:r>
          </w:p>
        </w:tc>
        <w:tc>
          <w:tcPr>
            <w:tcW w:w="1458" w:type="dxa"/>
            <w:vAlign w:val="bottom"/>
          </w:tcPr>
          <w:p w14:paraId="6A072731" w14:textId="0232D043"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443" w:type="dxa"/>
            <w:vAlign w:val="bottom"/>
          </w:tcPr>
          <w:p w14:paraId="46F293D0" w14:textId="77777777" w:rsidR="005A2636" w:rsidRPr="0052034E" w:rsidRDefault="005A2636" w:rsidP="005A2636">
            <w:pPr>
              <w:pStyle w:val="MDPI42tablebody"/>
              <w:autoSpaceDE w:val="0"/>
              <w:autoSpaceDN w:val="0"/>
              <w:spacing w:line="240" w:lineRule="auto"/>
              <w:rPr>
                <w:rFonts w:ascii="Times New Roman" w:hAnsi="Times New Roman"/>
                <w:color w:val="auto"/>
              </w:rPr>
            </w:pPr>
          </w:p>
        </w:tc>
      </w:tr>
      <w:tr w:rsidR="005A2636" w:rsidRPr="0052034E" w14:paraId="5089A41A" w14:textId="631D7FCE" w:rsidTr="004D3C4B">
        <w:trPr>
          <w:jc w:val="center"/>
        </w:trPr>
        <w:tc>
          <w:tcPr>
            <w:tcW w:w="1955" w:type="dxa"/>
            <w:shd w:val="clear" w:color="auto" w:fill="auto"/>
            <w:vAlign w:val="bottom"/>
          </w:tcPr>
          <w:p w14:paraId="021A99AB" w14:textId="726C5BC0" w:rsidR="005A2636" w:rsidRPr="0052034E" w:rsidRDefault="005A2636" w:rsidP="005A2636">
            <w:pPr>
              <w:pStyle w:val="MDPI42tablebody"/>
              <w:autoSpaceDE w:val="0"/>
              <w:autoSpaceDN w:val="0"/>
              <w:spacing w:line="240" w:lineRule="auto"/>
              <w:jc w:val="left"/>
              <w:rPr>
                <w:rFonts w:ascii="Times New Roman" w:hAnsi="Times New Roman"/>
                <w:i/>
                <w:iCs/>
                <w:color w:val="auto"/>
              </w:rPr>
            </w:pPr>
          </w:p>
        </w:tc>
        <w:tc>
          <w:tcPr>
            <w:tcW w:w="1984" w:type="dxa"/>
            <w:vAlign w:val="bottom"/>
          </w:tcPr>
          <w:p w14:paraId="5185F94E" w14:textId="6568F9B6" w:rsidR="005A2636" w:rsidRPr="0052034E" w:rsidRDefault="005A2636" w:rsidP="005A2636">
            <w:pPr>
              <w:pStyle w:val="MDPI42tablebody"/>
              <w:autoSpaceDE w:val="0"/>
              <w:autoSpaceDN w:val="0"/>
              <w:spacing w:line="240" w:lineRule="auto"/>
              <w:jc w:val="left"/>
              <w:rPr>
                <w:rFonts w:ascii="Times New Roman" w:hAnsi="Times New Roman"/>
                <w:color w:val="auto"/>
              </w:rPr>
            </w:pPr>
            <w:r w:rsidRPr="0052034E">
              <w:rPr>
                <w:rFonts w:ascii="Times New Roman" w:hAnsi="Times New Roman"/>
              </w:rPr>
              <w:t>Cashew</w:t>
            </w:r>
          </w:p>
        </w:tc>
        <w:tc>
          <w:tcPr>
            <w:tcW w:w="783" w:type="dxa"/>
            <w:shd w:val="clear" w:color="auto" w:fill="auto"/>
            <w:vAlign w:val="bottom"/>
          </w:tcPr>
          <w:p w14:paraId="1BBA0A6B" w14:textId="5642CE48"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737" w:type="dxa"/>
            <w:shd w:val="clear" w:color="auto" w:fill="auto"/>
            <w:vAlign w:val="bottom"/>
          </w:tcPr>
          <w:p w14:paraId="4B2E76A0" w14:textId="37CC2C09"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458" w:type="dxa"/>
            <w:vAlign w:val="bottom"/>
          </w:tcPr>
          <w:p w14:paraId="168D932D" w14:textId="2EC2316F"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282</w:t>
            </w:r>
          </w:p>
        </w:tc>
        <w:tc>
          <w:tcPr>
            <w:tcW w:w="1443" w:type="dxa"/>
            <w:vAlign w:val="bottom"/>
          </w:tcPr>
          <w:p w14:paraId="7DBCFB97" w14:textId="77777777" w:rsidR="005A2636" w:rsidRPr="0052034E" w:rsidRDefault="005A2636" w:rsidP="005A2636">
            <w:pPr>
              <w:pStyle w:val="MDPI42tablebody"/>
              <w:autoSpaceDE w:val="0"/>
              <w:autoSpaceDN w:val="0"/>
              <w:spacing w:line="240" w:lineRule="auto"/>
              <w:rPr>
                <w:rFonts w:ascii="Times New Roman" w:hAnsi="Times New Roman"/>
                <w:color w:val="auto"/>
              </w:rPr>
            </w:pPr>
          </w:p>
        </w:tc>
      </w:tr>
      <w:tr w:rsidR="005A2636" w:rsidRPr="0052034E" w14:paraId="6682C0FB" w14:textId="560CD66D" w:rsidTr="004D3C4B">
        <w:trPr>
          <w:jc w:val="center"/>
        </w:trPr>
        <w:tc>
          <w:tcPr>
            <w:tcW w:w="1955" w:type="dxa"/>
            <w:shd w:val="clear" w:color="auto" w:fill="auto"/>
            <w:vAlign w:val="bottom"/>
          </w:tcPr>
          <w:p w14:paraId="4B695A54" w14:textId="6AEF32D5" w:rsidR="005A2636" w:rsidRPr="0052034E" w:rsidRDefault="005A2636" w:rsidP="005A2636">
            <w:pPr>
              <w:pStyle w:val="MDPI42tablebody"/>
              <w:autoSpaceDE w:val="0"/>
              <w:autoSpaceDN w:val="0"/>
              <w:spacing w:line="240" w:lineRule="auto"/>
              <w:jc w:val="left"/>
              <w:rPr>
                <w:rFonts w:ascii="Times New Roman" w:hAnsi="Times New Roman"/>
                <w:color w:val="auto"/>
              </w:rPr>
            </w:pPr>
          </w:p>
        </w:tc>
        <w:tc>
          <w:tcPr>
            <w:tcW w:w="1984" w:type="dxa"/>
            <w:vAlign w:val="bottom"/>
          </w:tcPr>
          <w:p w14:paraId="23BB1D09" w14:textId="7F17BD6E" w:rsidR="005A2636" w:rsidRPr="0052034E" w:rsidRDefault="005A2636" w:rsidP="005A2636">
            <w:pPr>
              <w:pStyle w:val="MDPI42tablebody"/>
              <w:autoSpaceDE w:val="0"/>
              <w:autoSpaceDN w:val="0"/>
              <w:spacing w:line="240" w:lineRule="auto"/>
              <w:jc w:val="left"/>
              <w:rPr>
                <w:rFonts w:ascii="Times New Roman" w:hAnsi="Times New Roman"/>
                <w:color w:val="auto"/>
              </w:rPr>
            </w:pPr>
            <w:r w:rsidRPr="0052034E">
              <w:rPr>
                <w:rFonts w:ascii="Times New Roman" w:hAnsi="Times New Roman"/>
              </w:rPr>
              <w:t>Coffee</w:t>
            </w:r>
          </w:p>
        </w:tc>
        <w:tc>
          <w:tcPr>
            <w:tcW w:w="783" w:type="dxa"/>
            <w:shd w:val="clear" w:color="auto" w:fill="auto"/>
            <w:vAlign w:val="bottom"/>
          </w:tcPr>
          <w:p w14:paraId="5C55B7E9" w14:textId="27271BF9"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737" w:type="dxa"/>
            <w:shd w:val="clear" w:color="auto" w:fill="auto"/>
            <w:vAlign w:val="bottom"/>
          </w:tcPr>
          <w:p w14:paraId="5F7D5716" w14:textId="2EE0596A"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32</w:t>
            </w:r>
          </w:p>
        </w:tc>
        <w:tc>
          <w:tcPr>
            <w:tcW w:w="1458" w:type="dxa"/>
            <w:vAlign w:val="bottom"/>
          </w:tcPr>
          <w:p w14:paraId="3E248C22" w14:textId="6FD30056"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987</w:t>
            </w:r>
          </w:p>
        </w:tc>
        <w:tc>
          <w:tcPr>
            <w:tcW w:w="1443" w:type="dxa"/>
            <w:vAlign w:val="bottom"/>
          </w:tcPr>
          <w:p w14:paraId="458AF621" w14:textId="77777777" w:rsidR="005A2636" w:rsidRPr="0052034E" w:rsidRDefault="005A2636" w:rsidP="005A2636">
            <w:pPr>
              <w:pStyle w:val="MDPI42tablebody"/>
              <w:autoSpaceDE w:val="0"/>
              <w:autoSpaceDN w:val="0"/>
              <w:spacing w:line="240" w:lineRule="auto"/>
              <w:rPr>
                <w:rFonts w:ascii="Times New Roman" w:hAnsi="Times New Roman"/>
                <w:color w:val="auto"/>
              </w:rPr>
            </w:pPr>
          </w:p>
        </w:tc>
      </w:tr>
      <w:tr w:rsidR="005A2636" w:rsidRPr="0052034E" w14:paraId="00976C17" w14:textId="7F11245B" w:rsidTr="004D3C4B">
        <w:trPr>
          <w:jc w:val="center"/>
        </w:trPr>
        <w:tc>
          <w:tcPr>
            <w:tcW w:w="1955" w:type="dxa"/>
            <w:shd w:val="clear" w:color="auto" w:fill="auto"/>
            <w:vAlign w:val="bottom"/>
          </w:tcPr>
          <w:p w14:paraId="41323CCB" w14:textId="0CC0D25D" w:rsidR="005A2636" w:rsidRPr="0052034E" w:rsidRDefault="005A2636" w:rsidP="005A2636">
            <w:pPr>
              <w:pStyle w:val="MDPI42tablebody"/>
              <w:autoSpaceDE w:val="0"/>
              <w:autoSpaceDN w:val="0"/>
              <w:spacing w:line="240" w:lineRule="auto"/>
              <w:jc w:val="left"/>
              <w:rPr>
                <w:rFonts w:ascii="Times New Roman" w:hAnsi="Times New Roman"/>
                <w:i/>
                <w:iCs/>
                <w:color w:val="auto"/>
              </w:rPr>
            </w:pPr>
          </w:p>
        </w:tc>
        <w:tc>
          <w:tcPr>
            <w:tcW w:w="1984" w:type="dxa"/>
            <w:vAlign w:val="bottom"/>
          </w:tcPr>
          <w:p w14:paraId="3F5308E5" w14:textId="768CDC2E" w:rsidR="005A2636" w:rsidRPr="0052034E" w:rsidRDefault="005A2636" w:rsidP="005A2636">
            <w:pPr>
              <w:pStyle w:val="MDPI42tablebody"/>
              <w:autoSpaceDE w:val="0"/>
              <w:autoSpaceDN w:val="0"/>
              <w:spacing w:line="240" w:lineRule="auto"/>
              <w:jc w:val="left"/>
              <w:rPr>
                <w:rFonts w:ascii="Times New Roman" w:hAnsi="Times New Roman"/>
                <w:color w:val="auto"/>
              </w:rPr>
            </w:pPr>
            <w:r w:rsidRPr="0052034E">
              <w:rPr>
                <w:rFonts w:ascii="Times New Roman" w:hAnsi="Times New Roman"/>
              </w:rPr>
              <w:t>Eucalyptus</w:t>
            </w:r>
          </w:p>
        </w:tc>
        <w:tc>
          <w:tcPr>
            <w:tcW w:w="783" w:type="dxa"/>
            <w:shd w:val="clear" w:color="auto" w:fill="auto"/>
            <w:vAlign w:val="bottom"/>
          </w:tcPr>
          <w:p w14:paraId="6F89082A" w14:textId="189D5CEB"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737" w:type="dxa"/>
            <w:shd w:val="clear" w:color="auto" w:fill="auto"/>
            <w:vAlign w:val="bottom"/>
          </w:tcPr>
          <w:p w14:paraId="770B1E54" w14:textId="3DE167F6"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911</w:t>
            </w:r>
          </w:p>
        </w:tc>
        <w:tc>
          <w:tcPr>
            <w:tcW w:w="1458" w:type="dxa"/>
            <w:vAlign w:val="bottom"/>
          </w:tcPr>
          <w:p w14:paraId="521A9BEC" w14:textId="0B5E11A7"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128,400</w:t>
            </w:r>
          </w:p>
        </w:tc>
        <w:tc>
          <w:tcPr>
            <w:tcW w:w="1443" w:type="dxa"/>
            <w:vAlign w:val="bottom"/>
          </w:tcPr>
          <w:p w14:paraId="4FACA521" w14:textId="77777777" w:rsidR="005A2636" w:rsidRPr="0052034E" w:rsidRDefault="005A2636" w:rsidP="005A2636">
            <w:pPr>
              <w:pStyle w:val="MDPI42tablebody"/>
              <w:autoSpaceDE w:val="0"/>
              <w:autoSpaceDN w:val="0"/>
              <w:spacing w:line="240" w:lineRule="auto"/>
              <w:rPr>
                <w:rFonts w:ascii="Times New Roman" w:hAnsi="Times New Roman"/>
                <w:color w:val="auto"/>
              </w:rPr>
            </w:pPr>
          </w:p>
        </w:tc>
      </w:tr>
      <w:tr w:rsidR="005A2636" w:rsidRPr="0052034E" w14:paraId="4C49A6C2" w14:textId="2D47B663" w:rsidTr="004D3C4B">
        <w:trPr>
          <w:jc w:val="center"/>
        </w:trPr>
        <w:tc>
          <w:tcPr>
            <w:tcW w:w="1955" w:type="dxa"/>
            <w:shd w:val="clear" w:color="auto" w:fill="auto"/>
            <w:vAlign w:val="bottom"/>
          </w:tcPr>
          <w:p w14:paraId="4C1A4D4D" w14:textId="32D7D982" w:rsidR="005A2636" w:rsidRPr="0052034E" w:rsidRDefault="005A2636" w:rsidP="005A2636">
            <w:pPr>
              <w:pStyle w:val="MDPI42tablebody"/>
              <w:autoSpaceDE w:val="0"/>
              <w:autoSpaceDN w:val="0"/>
              <w:spacing w:line="240" w:lineRule="auto"/>
              <w:jc w:val="left"/>
              <w:rPr>
                <w:rFonts w:ascii="Times New Roman" w:hAnsi="Times New Roman"/>
                <w:i/>
                <w:iCs/>
                <w:color w:val="auto"/>
              </w:rPr>
            </w:pPr>
          </w:p>
        </w:tc>
        <w:tc>
          <w:tcPr>
            <w:tcW w:w="1984" w:type="dxa"/>
            <w:vAlign w:val="bottom"/>
          </w:tcPr>
          <w:p w14:paraId="28145D7D" w14:textId="6E8B11D2" w:rsidR="005A2636" w:rsidRPr="0052034E" w:rsidRDefault="005A2636" w:rsidP="005A2636">
            <w:pPr>
              <w:pStyle w:val="MDPI42tablebody"/>
              <w:autoSpaceDE w:val="0"/>
              <w:autoSpaceDN w:val="0"/>
              <w:spacing w:line="240" w:lineRule="auto"/>
              <w:jc w:val="left"/>
              <w:rPr>
                <w:rFonts w:ascii="Times New Roman" w:hAnsi="Times New Roman"/>
                <w:color w:val="auto"/>
              </w:rPr>
            </w:pPr>
            <w:r w:rsidRPr="0052034E">
              <w:rPr>
                <w:rFonts w:ascii="Times New Roman" w:hAnsi="Times New Roman"/>
              </w:rPr>
              <w:t>Fruit</w:t>
            </w:r>
          </w:p>
        </w:tc>
        <w:tc>
          <w:tcPr>
            <w:tcW w:w="783" w:type="dxa"/>
            <w:shd w:val="clear" w:color="auto" w:fill="auto"/>
            <w:vAlign w:val="bottom"/>
          </w:tcPr>
          <w:p w14:paraId="30535389" w14:textId="395EC9E6"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0</w:t>
            </w:r>
          </w:p>
        </w:tc>
        <w:tc>
          <w:tcPr>
            <w:tcW w:w="1737" w:type="dxa"/>
            <w:shd w:val="clear" w:color="auto" w:fill="auto"/>
            <w:vAlign w:val="bottom"/>
          </w:tcPr>
          <w:p w14:paraId="07B8816B" w14:textId="7CBBE287"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381</w:t>
            </w:r>
          </w:p>
        </w:tc>
        <w:tc>
          <w:tcPr>
            <w:tcW w:w="1458" w:type="dxa"/>
            <w:vAlign w:val="bottom"/>
          </w:tcPr>
          <w:p w14:paraId="67B59DF2" w14:textId="4EEE3ED7" w:rsidR="005A2636" w:rsidRPr="0052034E" w:rsidRDefault="005A2636" w:rsidP="005A2636">
            <w:pPr>
              <w:pStyle w:val="MDPI42tablebody"/>
              <w:autoSpaceDE w:val="0"/>
              <w:autoSpaceDN w:val="0"/>
              <w:spacing w:line="240" w:lineRule="auto"/>
              <w:rPr>
                <w:rFonts w:ascii="Times New Roman" w:hAnsi="Times New Roman"/>
                <w:color w:val="auto"/>
              </w:rPr>
            </w:pPr>
            <w:r w:rsidRPr="0052034E">
              <w:rPr>
                <w:rFonts w:ascii="Times New Roman" w:hAnsi="Times New Roman"/>
              </w:rPr>
              <w:t>94</w:t>
            </w:r>
          </w:p>
        </w:tc>
        <w:tc>
          <w:tcPr>
            <w:tcW w:w="1443" w:type="dxa"/>
            <w:vAlign w:val="bottom"/>
          </w:tcPr>
          <w:p w14:paraId="332CADD0" w14:textId="77777777" w:rsidR="005A2636" w:rsidRPr="0052034E" w:rsidRDefault="005A2636" w:rsidP="005A2636">
            <w:pPr>
              <w:pStyle w:val="MDPI42tablebody"/>
              <w:autoSpaceDE w:val="0"/>
              <w:autoSpaceDN w:val="0"/>
              <w:spacing w:line="240" w:lineRule="auto"/>
              <w:rPr>
                <w:rFonts w:ascii="Times New Roman" w:hAnsi="Times New Roman"/>
                <w:color w:val="auto"/>
              </w:rPr>
            </w:pPr>
          </w:p>
        </w:tc>
      </w:tr>
      <w:tr w:rsidR="004D3C4B" w:rsidRPr="0052034E" w14:paraId="394C6165" w14:textId="77777777" w:rsidTr="004D3C4B">
        <w:trPr>
          <w:jc w:val="center"/>
        </w:trPr>
        <w:tc>
          <w:tcPr>
            <w:tcW w:w="1955" w:type="dxa"/>
            <w:shd w:val="clear" w:color="auto" w:fill="auto"/>
            <w:vAlign w:val="bottom"/>
          </w:tcPr>
          <w:p w14:paraId="09AC2943" w14:textId="77777777" w:rsidR="004D3C4B" w:rsidRPr="0052034E" w:rsidRDefault="004D3C4B" w:rsidP="004D3C4B">
            <w:pPr>
              <w:pStyle w:val="MDPI42tablebody"/>
              <w:autoSpaceDE w:val="0"/>
              <w:autoSpaceDN w:val="0"/>
              <w:spacing w:line="240" w:lineRule="auto"/>
              <w:jc w:val="left"/>
              <w:rPr>
                <w:rFonts w:ascii="Times New Roman" w:hAnsi="Times New Roman"/>
                <w:i/>
                <w:iCs/>
                <w:color w:val="auto"/>
              </w:rPr>
            </w:pPr>
          </w:p>
        </w:tc>
        <w:tc>
          <w:tcPr>
            <w:tcW w:w="1984" w:type="dxa"/>
            <w:vAlign w:val="bottom"/>
          </w:tcPr>
          <w:p w14:paraId="2CB793AE" w14:textId="5E028335" w:rsidR="004D3C4B" w:rsidRPr="0052034E" w:rsidRDefault="004D3C4B" w:rsidP="004D3C4B">
            <w:pPr>
              <w:pStyle w:val="MDPI42tablebody"/>
              <w:autoSpaceDE w:val="0"/>
              <w:autoSpaceDN w:val="0"/>
              <w:spacing w:line="240" w:lineRule="auto"/>
              <w:jc w:val="left"/>
              <w:rPr>
                <w:rFonts w:ascii="Times New Roman" w:hAnsi="Times New Roman"/>
              </w:rPr>
            </w:pPr>
            <w:r w:rsidRPr="0052034E">
              <w:rPr>
                <w:rFonts w:ascii="Times New Roman" w:hAnsi="Times New Roman"/>
              </w:rPr>
              <w:t>Pine/Conifer</w:t>
            </w:r>
          </w:p>
        </w:tc>
        <w:tc>
          <w:tcPr>
            <w:tcW w:w="783" w:type="dxa"/>
            <w:shd w:val="clear" w:color="auto" w:fill="auto"/>
            <w:vAlign w:val="bottom"/>
          </w:tcPr>
          <w:p w14:paraId="19A957B9" w14:textId="21706864" w:rsidR="004D3C4B" w:rsidRPr="0052034E" w:rsidRDefault="004D3C4B" w:rsidP="004D3C4B">
            <w:pPr>
              <w:pStyle w:val="MDPI42tablebody"/>
              <w:autoSpaceDE w:val="0"/>
              <w:autoSpaceDN w:val="0"/>
              <w:spacing w:line="240" w:lineRule="auto"/>
              <w:rPr>
                <w:rFonts w:ascii="Times New Roman" w:hAnsi="Times New Roman"/>
              </w:rPr>
            </w:pPr>
            <w:r w:rsidRPr="0052034E">
              <w:rPr>
                <w:rFonts w:ascii="Times New Roman" w:hAnsi="Times New Roman"/>
              </w:rPr>
              <w:t>0</w:t>
            </w:r>
          </w:p>
        </w:tc>
        <w:tc>
          <w:tcPr>
            <w:tcW w:w="1737" w:type="dxa"/>
            <w:shd w:val="clear" w:color="auto" w:fill="auto"/>
            <w:vAlign w:val="bottom"/>
          </w:tcPr>
          <w:p w14:paraId="10972210" w14:textId="706184FD" w:rsidR="004D3C4B" w:rsidRPr="0052034E" w:rsidRDefault="004D3C4B" w:rsidP="004D3C4B">
            <w:pPr>
              <w:pStyle w:val="MDPI42tablebody"/>
              <w:autoSpaceDE w:val="0"/>
              <w:autoSpaceDN w:val="0"/>
              <w:spacing w:line="240" w:lineRule="auto"/>
              <w:rPr>
                <w:rFonts w:ascii="Times New Roman" w:hAnsi="Times New Roman"/>
              </w:rPr>
            </w:pPr>
            <w:r w:rsidRPr="0052034E">
              <w:rPr>
                <w:rFonts w:ascii="Times New Roman" w:hAnsi="Times New Roman"/>
              </w:rPr>
              <w:t>1,521</w:t>
            </w:r>
          </w:p>
        </w:tc>
        <w:tc>
          <w:tcPr>
            <w:tcW w:w="1458" w:type="dxa"/>
            <w:vAlign w:val="bottom"/>
          </w:tcPr>
          <w:p w14:paraId="110268BA" w14:textId="6837D4BF" w:rsidR="004D3C4B" w:rsidRPr="0052034E" w:rsidRDefault="004D3C4B" w:rsidP="004D3C4B">
            <w:pPr>
              <w:pStyle w:val="MDPI42tablebody"/>
              <w:autoSpaceDE w:val="0"/>
              <w:autoSpaceDN w:val="0"/>
              <w:spacing w:line="240" w:lineRule="auto"/>
              <w:rPr>
                <w:rFonts w:ascii="Times New Roman" w:hAnsi="Times New Roman"/>
              </w:rPr>
            </w:pPr>
            <w:r w:rsidRPr="0052034E">
              <w:rPr>
                <w:rFonts w:ascii="Times New Roman" w:hAnsi="Times New Roman"/>
              </w:rPr>
              <w:t>23,758</w:t>
            </w:r>
          </w:p>
        </w:tc>
        <w:tc>
          <w:tcPr>
            <w:tcW w:w="1443" w:type="dxa"/>
            <w:vAlign w:val="bottom"/>
          </w:tcPr>
          <w:p w14:paraId="247861CB" w14:textId="77777777" w:rsidR="004D3C4B" w:rsidRPr="0052034E" w:rsidRDefault="004D3C4B" w:rsidP="004D3C4B">
            <w:pPr>
              <w:pStyle w:val="MDPI42tablebody"/>
              <w:autoSpaceDE w:val="0"/>
              <w:autoSpaceDN w:val="0"/>
              <w:spacing w:line="240" w:lineRule="auto"/>
              <w:rPr>
                <w:rFonts w:ascii="Times New Roman" w:hAnsi="Times New Roman"/>
                <w:color w:val="auto"/>
              </w:rPr>
            </w:pPr>
          </w:p>
        </w:tc>
      </w:tr>
      <w:tr w:rsidR="004D3C4B" w:rsidRPr="0052034E" w14:paraId="3F0C8396" w14:textId="77777777" w:rsidTr="004D3C4B">
        <w:trPr>
          <w:jc w:val="center"/>
        </w:trPr>
        <w:tc>
          <w:tcPr>
            <w:tcW w:w="1955" w:type="dxa"/>
            <w:shd w:val="clear" w:color="auto" w:fill="auto"/>
            <w:vAlign w:val="bottom"/>
          </w:tcPr>
          <w:p w14:paraId="74031350" w14:textId="77777777" w:rsidR="004D3C4B" w:rsidRPr="0052034E" w:rsidRDefault="004D3C4B" w:rsidP="004D3C4B">
            <w:pPr>
              <w:pStyle w:val="MDPI42tablebody"/>
              <w:autoSpaceDE w:val="0"/>
              <w:autoSpaceDN w:val="0"/>
              <w:spacing w:line="240" w:lineRule="auto"/>
              <w:jc w:val="left"/>
              <w:rPr>
                <w:rFonts w:ascii="Times New Roman" w:hAnsi="Times New Roman"/>
                <w:i/>
                <w:iCs/>
                <w:color w:val="auto"/>
              </w:rPr>
            </w:pPr>
          </w:p>
        </w:tc>
        <w:tc>
          <w:tcPr>
            <w:tcW w:w="1984" w:type="dxa"/>
            <w:vAlign w:val="bottom"/>
          </w:tcPr>
          <w:p w14:paraId="3508E743" w14:textId="40E98086" w:rsidR="004D3C4B" w:rsidRPr="0052034E" w:rsidRDefault="004D3C4B" w:rsidP="004D3C4B">
            <w:pPr>
              <w:pStyle w:val="MDPI42tablebody"/>
              <w:autoSpaceDE w:val="0"/>
              <w:autoSpaceDN w:val="0"/>
              <w:spacing w:line="240" w:lineRule="auto"/>
              <w:jc w:val="left"/>
              <w:rPr>
                <w:rFonts w:ascii="Times New Roman" w:hAnsi="Times New Roman"/>
              </w:rPr>
            </w:pPr>
            <w:proofErr w:type="spellStart"/>
            <w:r w:rsidRPr="0052034E">
              <w:rPr>
                <w:rFonts w:ascii="Times New Roman" w:hAnsi="Times New Roman"/>
              </w:rPr>
              <w:t>Hevea</w:t>
            </w:r>
            <w:proofErr w:type="spellEnd"/>
          </w:p>
        </w:tc>
        <w:tc>
          <w:tcPr>
            <w:tcW w:w="783" w:type="dxa"/>
            <w:shd w:val="clear" w:color="auto" w:fill="auto"/>
            <w:vAlign w:val="bottom"/>
          </w:tcPr>
          <w:p w14:paraId="319CD147" w14:textId="58F4660D" w:rsidR="004D3C4B" w:rsidRPr="0052034E" w:rsidRDefault="004D3C4B" w:rsidP="004D3C4B">
            <w:pPr>
              <w:pStyle w:val="MDPI42tablebody"/>
              <w:autoSpaceDE w:val="0"/>
              <w:autoSpaceDN w:val="0"/>
              <w:spacing w:line="240" w:lineRule="auto"/>
              <w:rPr>
                <w:rFonts w:ascii="Times New Roman" w:hAnsi="Times New Roman"/>
              </w:rPr>
            </w:pPr>
            <w:r w:rsidRPr="0052034E">
              <w:rPr>
                <w:rFonts w:ascii="Times New Roman" w:hAnsi="Times New Roman"/>
              </w:rPr>
              <w:t>0</w:t>
            </w:r>
          </w:p>
        </w:tc>
        <w:tc>
          <w:tcPr>
            <w:tcW w:w="1737" w:type="dxa"/>
            <w:shd w:val="clear" w:color="auto" w:fill="auto"/>
            <w:vAlign w:val="bottom"/>
          </w:tcPr>
          <w:p w14:paraId="681565C2" w14:textId="32FBE49A" w:rsidR="004D3C4B" w:rsidRPr="0052034E" w:rsidRDefault="004D3C4B" w:rsidP="004D3C4B">
            <w:pPr>
              <w:pStyle w:val="MDPI42tablebody"/>
              <w:autoSpaceDE w:val="0"/>
              <w:autoSpaceDN w:val="0"/>
              <w:spacing w:line="240" w:lineRule="auto"/>
              <w:rPr>
                <w:rFonts w:ascii="Times New Roman" w:hAnsi="Times New Roman"/>
              </w:rPr>
            </w:pPr>
            <w:r w:rsidRPr="0052034E">
              <w:rPr>
                <w:rFonts w:ascii="Times New Roman" w:hAnsi="Times New Roman"/>
              </w:rPr>
              <w:t>552</w:t>
            </w:r>
          </w:p>
        </w:tc>
        <w:tc>
          <w:tcPr>
            <w:tcW w:w="1458" w:type="dxa"/>
            <w:vAlign w:val="bottom"/>
          </w:tcPr>
          <w:p w14:paraId="17EDC2EF" w14:textId="047DC6A9" w:rsidR="004D3C4B" w:rsidRPr="0052034E" w:rsidRDefault="004D3C4B" w:rsidP="004D3C4B">
            <w:pPr>
              <w:pStyle w:val="MDPI42tablebody"/>
              <w:autoSpaceDE w:val="0"/>
              <w:autoSpaceDN w:val="0"/>
              <w:spacing w:line="240" w:lineRule="auto"/>
              <w:rPr>
                <w:rFonts w:ascii="Times New Roman" w:hAnsi="Times New Roman"/>
              </w:rPr>
            </w:pPr>
            <w:r w:rsidRPr="0052034E">
              <w:rPr>
                <w:rFonts w:ascii="Times New Roman" w:hAnsi="Times New Roman"/>
              </w:rPr>
              <w:t>441</w:t>
            </w:r>
          </w:p>
        </w:tc>
        <w:tc>
          <w:tcPr>
            <w:tcW w:w="1443" w:type="dxa"/>
            <w:vAlign w:val="bottom"/>
          </w:tcPr>
          <w:p w14:paraId="175BFD2E" w14:textId="77777777" w:rsidR="004D3C4B" w:rsidRPr="0052034E" w:rsidRDefault="004D3C4B" w:rsidP="004D3C4B">
            <w:pPr>
              <w:pStyle w:val="MDPI42tablebody"/>
              <w:autoSpaceDE w:val="0"/>
              <w:autoSpaceDN w:val="0"/>
              <w:spacing w:line="240" w:lineRule="auto"/>
              <w:rPr>
                <w:rFonts w:ascii="Times New Roman" w:hAnsi="Times New Roman"/>
                <w:color w:val="auto"/>
              </w:rPr>
            </w:pPr>
          </w:p>
        </w:tc>
      </w:tr>
      <w:tr w:rsidR="004D3C4B" w:rsidRPr="0052034E" w14:paraId="6D42B3B7" w14:textId="77777777" w:rsidTr="004D3C4B">
        <w:trPr>
          <w:jc w:val="center"/>
        </w:trPr>
        <w:tc>
          <w:tcPr>
            <w:tcW w:w="1955" w:type="dxa"/>
            <w:shd w:val="clear" w:color="auto" w:fill="auto"/>
            <w:vAlign w:val="bottom"/>
          </w:tcPr>
          <w:p w14:paraId="35C27C1E" w14:textId="77777777" w:rsidR="004D3C4B" w:rsidRPr="0052034E" w:rsidRDefault="004D3C4B" w:rsidP="004D3C4B">
            <w:pPr>
              <w:pStyle w:val="MDPI42tablebody"/>
              <w:autoSpaceDE w:val="0"/>
              <w:autoSpaceDN w:val="0"/>
              <w:spacing w:line="240" w:lineRule="auto"/>
              <w:jc w:val="left"/>
              <w:rPr>
                <w:rFonts w:ascii="Times New Roman" w:hAnsi="Times New Roman"/>
                <w:i/>
                <w:iCs/>
                <w:color w:val="auto"/>
              </w:rPr>
            </w:pPr>
          </w:p>
        </w:tc>
        <w:tc>
          <w:tcPr>
            <w:tcW w:w="1984" w:type="dxa"/>
            <w:vAlign w:val="bottom"/>
          </w:tcPr>
          <w:p w14:paraId="01204ABE" w14:textId="683AE548" w:rsidR="004D3C4B" w:rsidRPr="0052034E" w:rsidRDefault="004D3C4B" w:rsidP="004D3C4B">
            <w:pPr>
              <w:pStyle w:val="MDPI42tablebody"/>
              <w:autoSpaceDE w:val="0"/>
              <w:autoSpaceDN w:val="0"/>
              <w:spacing w:line="240" w:lineRule="auto"/>
              <w:jc w:val="left"/>
              <w:rPr>
                <w:rFonts w:ascii="Times New Roman" w:hAnsi="Times New Roman"/>
              </w:rPr>
            </w:pPr>
            <w:r w:rsidRPr="0052034E">
              <w:rPr>
                <w:rFonts w:ascii="Times New Roman" w:hAnsi="Times New Roman"/>
              </w:rPr>
              <w:t>Teak</w:t>
            </w:r>
          </w:p>
        </w:tc>
        <w:tc>
          <w:tcPr>
            <w:tcW w:w="783" w:type="dxa"/>
            <w:shd w:val="clear" w:color="auto" w:fill="auto"/>
            <w:vAlign w:val="bottom"/>
          </w:tcPr>
          <w:p w14:paraId="4EE00535" w14:textId="367AFB96" w:rsidR="004D3C4B" w:rsidRPr="0052034E" w:rsidRDefault="004D3C4B" w:rsidP="004D3C4B">
            <w:pPr>
              <w:pStyle w:val="MDPI42tablebody"/>
              <w:autoSpaceDE w:val="0"/>
              <w:autoSpaceDN w:val="0"/>
              <w:spacing w:line="240" w:lineRule="auto"/>
              <w:rPr>
                <w:rFonts w:ascii="Times New Roman" w:hAnsi="Times New Roman"/>
              </w:rPr>
            </w:pPr>
            <w:r w:rsidRPr="0052034E">
              <w:rPr>
                <w:rFonts w:ascii="Times New Roman" w:hAnsi="Times New Roman"/>
              </w:rPr>
              <w:t>0</w:t>
            </w:r>
          </w:p>
        </w:tc>
        <w:tc>
          <w:tcPr>
            <w:tcW w:w="1737" w:type="dxa"/>
            <w:shd w:val="clear" w:color="auto" w:fill="auto"/>
            <w:vAlign w:val="bottom"/>
          </w:tcPr>
          <w:p w14:paraId="0334A637" w14:textId="271269B5" w:rsidR="004D3C4B" w:rsidRPr="0052034E" w:rsidRDefault="004D3C4B" w:rsidP="004D3C4B">
            <w:pPr>
              <w:pStyle w:val="MDPI42tablebody"/>
              <w:autoSpaceDE w:val="0"/>
              <w:autoSpaceDN w:val="0"/>
              <w:spacing w:line="240" w:lineRule="auto"/>
              <w:rPr>
                <w:rFonts w:ascii="Times New Roman" w:hAnsi="Times New Roman"/>
              </w:rPr>
            </w:pPr>
            <w:r w:rsidRPr="0052034E">
              <w:rPr>
                <w:rFonts w:ascii="Times New Roman" w:hAnsi="Times New Roman"/>
              </w:rPr>
              <w:t>89</w:t>
            </w:r>
          </w:p>
        </w:tc>
        <w:tc>
          <w:tcPr>
            <w:tcW w:w="1458" w:type="dxa"/>
            <w:vAlign w:val="bottom"/>
          </w:tcPr>
          <w:p w14:paraId="15D93066" w14:textId="086E11C9" w:rsidR="004D3C4B" w:rsidRPr="0052034E" w:rsidRDefault="004D3C4B" w:rsidP="004D3C4B">
            <w:pPr>
              <w:pStyle w:val="MDPI42tablebody"/>
              <w:autoSpaceDE w:val="0"/>
              <w:autoSpaceDN w:val="0"/>
              <w:spacing w:line="240" w:lineRule="auto"/>
              <w:rPr>
                <w:rFonts w:ascii="Times New Roman" w:hAnsi="Times New Roman"/>
              </w:rPr>
            </w:pPr>
            <w:r w:rsidRPr="0052034E">
              <w:rPr>
                <w:rFonts w:ascii="Times New Roman" w:hAnsi="Times New Roman"/>
              </w:rPr>
              <w:t>0</w:t>
            </w:r>
          </w:p>
        </w:tc>
        <w:tc>
          <w:tcPr>
            <w:tcW w:w="1443" w:type="dxa"/>
            <w:vAlign w:val="bottom"/>
          </w:tcPr>
          <w:p w14:paraId="4822772C" w14:textId="77777777" w:rsidR="004D3C4B" w:rsidRPr="0052034E" w:rsidRDefault="004D3C4B" w:rsidP="004D3C4B">
            <w:pPr>
              <w:pStyle w:val="MDPI42tablebody"/>
              <w:autoSpaceDE w:val="0"/>
              <w:autoSpaceDN w:val="0"/>
              <w:spacing w:line="240" w:lineRule="auto"/>
              <w:rPr>
                <w:rFonts w:ascii="Times New Roman" w:hAnsi="Times New Roman"/>
                <w:color w:val="auto"/>
              </w:rPr>
            </w:pPr>
          </w:p>
        </w:tc>
      </w:tr>
      <w:tr w:rsidR="004D3C4B" w:rsidRPr="0052034E" w14:paraId="0536AE90" w14:textId="77777777" w:rsidTr="004D3C4B">
        <w:trPr>
          <w:jc w:val="center"/>
        </w:trPr>
        <w:tc>
          <w:tcPr>
            <w:tcW w:w="1955" w:type="dxa"/>
            <w:shd w:val="clear" w:color="auto" w:fill="auto"/>
            <w:vAlign w:val="bottom"/>
          </w:tcPr>
          <w:p w14:paraId="6EA77FA3" w14:textId="77777777" w:rsidR="004D3C4B" w:rsidRPr="0052034E" w:rsidRDefault="004D3C4B" w:rsidP="004D3C4B">
            <w:pPr>
              <w:pStyle w:val="MDPI42tablebody"/>
              <w:autoSpaceDE w:val="0"/>
              <w:autoSpaceDN w:val="0"/>
              <w:spacing w:line="240" w:lineRule="auto"/>
              <w:jc w:val="left"/>
              <w:rPr>
                <w:rFonts w:ascii="Times New Roman" w:hAnsi="Times New Roman"/>
                <w:i/>
                <w:iCs/>
                <w:color w:val="auto"/>
              </w:rPr>
            </w:pPr>
          </w:p>
        </w:tc>
        <w:tc>
          <w:tcPr>
            <w:tcW w:w="1984" w:type="dxa"/>
            <w:vAlign w:val="bottom"/>
          </w:tcPr>
          <w:p w14:paraId="2AD8870E" w14:textId="01ACF502" w:rsidR="004D3C4B" w:rsidRPr="0052034E" w:rsidRDefault="004D3C4B" w:rsidP="004D3C4B">
            <w:pPr>
              <w:pStyle w:val="MDPI42tablebody"/>
              <w:autoSpaceDE w:val="0"/>
              <w:autoSpaceDN w:val="0"/>
              <w:spacing w:line="240" w:lineRule="auto"/>
              <w:jc w:val="left"/>
              <w:rPr>
                <w:rFonts w:ascii="Times New Roman" w:hAnsi="Times New Roman"/>
              </w:rPr>
            </w:pPr>
            <w:r w:rsidRPr="0052034E">
              <w:rPr>
                <w:rFonts w:ascii="Times New Roman" w:hAnsi="Times New Roman"/>
              </w:rPr>
              <w:t>Other (unknown)</w:t>
            </w:r>
          </w:p>
        </w:tc>
        <w:tc>
          <w:tcPr>
            <w:tcW w:w="783" w:type="dxa"/>
            <w:shd w:val="clear" w:color="auto" w:fill="auto"/>
            <w:vAlign w:val="bottom"/>
          </w:tcPr>
          <w:p w14:paraId="4FC1F1C9" w14:textId="63400EEA" w:rsidR="004D3C4B" w:rsidRPr="0052034E" w:rsidRDefault="004D3C4B" w:rsidP="004D3C4B">
            <w:pPr>
              <w:pStyle w:val="MDPI42tablebody"/>
              <w:autoSpaceDE w:val="0"/>
              <w:autoSpaceDN w:val="0"/>
              <w:spacing w:line="240" w:lineRule="auto"/>
              <w:rPr>
                <w:rFonts w:ascii="Times New Roman" w:hAnsi="Times New Roman"/>
              </w:rPr>
            </w:pPr>
            <w:r w:rsidRPr="0052034E">
              <w:rPr>
                <w:rFonts w:ascii="Times New Roman" w:hAnsi="Times New Roman"/>
              </w:rPr>
              <w:t>2,852</w:t>
            </w:r>
          </w:p>
        </w:tc>
        <w:tc>
          <w:tcPr>
            <w:tcW w:w="1737" w:type="dxa"/>
            <w:shd w:val="clear" w:color="auto" w:fill="auto"/>
            <w:vAlign w:val="bottom"/>
          </w:tcPr>
          <w:p w14:paraId="5E6593B8" w14:textId="2B8901E6" w:rsidR="004D3C4B" w:rsidRPr="0052034E" w:rsidRDefault="004D3C4B" w:rsidP="004D3C4B">
            <w:pPr>
              <w:pStyle w:val="MDPI42tablebody"/>
              <w:autoSpaceDE w:val="0"/>
              <w:autoSpaceDN w:val="0"/>
              <w:spacing w:line="240" w:lineRule="auto"/>
              <w:rPr>
                <w:rFonts w:ascii="Times New Roman" w:hAnsi="Times New Roman"/>
              </w:rPr>
            </w:pPr>
            <w:r w:rsidRPr="0052034E">
              <w:rPr>
                <w:rFonts w:ascii="Times New Roman" w:hAnsi="Times New Roman"/>
              </w:rPr>
              <w:t>8,009</w:t>
            </w:r>
          </w:p>
        </w:tc>
        <w:tc>
          <w:tcPr>
            <w:tcW w:w="1458" w:type="dxa"/>
            <w:vAlign w:val="bottom"/>
          </w:tcPr>
          <w:p w14:paraId="79E0E2AA" w14:textId="421AABB2" w:rsidR="004D3C4B" w:rsidRPr="0052034E" w:rsidRDefault="004D3C4B" w:rsidP="004D3C4B">
            <w:pPr>
              <w:pStyle w:val="MDPI42tablebody"/>
              <w:autoSpaceDE w:val="0"/>
              <w:autoSpaceDN w:val="0"/>
              <w:spacing w:line="240" w:lineRule="auto"/>
              <w:rPr>
                <w:rFonts w:ascii="Times New Roman" w:hAnsi="Times New Roman"/>
              </w:rPr>
            </w:pPr>
            <w:r w:rsidRPr="0052034E">
              <w:rPr>
                <w:rFonts w:ascii="Times New Roman" w:hAnsi="Times New Roman"/>
              </w:rPr>
              <w:t>1,562</w:t>
            </w:r>
          </w:p>
        </w:tc>
        <w:tc>
          <w:tcPr>
            <w:tcW w:w="1443" w:type="dxa"/>
            <w:vAlign w:val="bottom"/>
          </w:tcPr>
          <w:p w14:paraId="43649862" w14:textId="77777777" w:rsidR="004D3C4B" w:rsidRPr="0052034E" w:rsidRDefault="004D3C4B" w:rsidP="004D3C4B">
            <w:pPr>
              <w:pStyle w:val="MDPI42tablebody"/>
              <w:autoSpaceDE w:val="0"/>
              <w:autoSpaceDN w:val="0"/>
              <w:spacing w:line="240" w:lineRule="auto"/>
              <w:rPr>
                <w:rFonts w:ascii="Times New Roman" w:hAnsi="Times New Roman"/>
                <w:color w:val="auto"/>
              </w:rPr>
            </w:pPr>
          </w:p>
        </w:tc>
      </w:tr>
      <w:tr w:rsidR="004D3C4B" w:rsidRPr="0052034E" w14:paraId="0607A455" w14:textId="77777777" w:rsidTr="004D3C4B">
        <w:trPr>
          <w:jc w:val="center"/>
        </w:trPr>
        <w:tc>
          <w:tcPr>
            <w:tcW w:w="1955" w:type="dxa"/>
            <w:tcBorders>
              <w:bottom w:val="single" w:sz="8" w:space="0" w:color="auto"/>
            </w:tcBorders>
            <w:shd w:val="clear" w:color="auto" w:fill="auto"/>
            <w:vAlign w:val="bottom"/>
          </w:tcPr>
          <w:p w14:paraId="0651B569" w14:textId="77777777" w:rsidR="004D3C4B" w:rsidRPr="0052034E" w:rsidRDefault="004D3C4B" w:rsidP="004D3C4B">
            <w:pPr>
              <w:pStyle w:val="MDPI42tablebody"/>
              <w:autoSpaceDE w:val="0"/>
              <w:autoSpaceDN w:val="0"/>
              <w:spacing w:line="240" w:lineRule="auto"/>
              <w:jc w:val="left"/>
              <w:rPr>
                <w:rFonts w:ascii="Times New Roman" w:hAnsi="Times New Roman"/>
                <w:i/>
                <w:iCs/>
                <w:color w:val="auto"/>
              </w:rPr>
            </w:pPr>
          </w:p>
        </w:tc>
        <w:tc>
          <w:tcPr>
            <w:tcW w:w="1984" w:type="dxa"/>
            <w:tcBorders>
              <w:bottom w:val="single" w:sz="8" w:space="0" w:color="auto"/>
            </w:tcBorders>
            <w:vAlign w:val="bottom"/>
          </w:tcPr>
          <w:p w14:paraId="07A943CE" w14:textId="77777777" w:rsidR="004D3C4B" w:rsidRPr="0052034E" w:rsidRDefault="004D3C4B" w:rsidP="004D3C4B">
            <w:pPr>
              <w:pStyle w:val="MDPI42tablebody"/>
              <w:autoSpaceDE w:val="0"/>
              <w:autoSpaceDN w:val="0"/>
              <w:spacing w:line="240" w:lineRule="auto"/>
              <w:jc w:val="left"/>
              <w:rPr>
                <w:rFonts w:ascii="Times New Roman" w:hAnsi="Times New Roman"/>
              </w:rPr>
            </w:pPr>
          </w:p>
        </w:tc>
        <w:tc>
          <w:tcPr>
            <w:tcW w:w="783" w:type="dxa"/>
            <w:tcBorders>
              <w:bottom w:val="single" w:sz="8" w:space="0" w:color="auto"/>
            </w:tcBorders>
            <w:shd w:val="clear" w:color="auto" w:fill="auto"/>
            <w:vAlign w:val="bottom"/>
          </w:tcPr>
          <w:p w14:paraId="039AF455" w14:textId="77777777" w:rsidR="004D3C4B" w:rsidRPr="0052034E" w:rsidRDefault="004D3C4B" w:rsidP="004D3C4B">
            <w:pPr>
              <w:pStyle w:val="MDPI42tablebody"/>
              <w:autoSpaceDE w:val="0"/>
              <w:autoSpaceDN w:val="0"/>
              <w:spacing w:line="240" w:lineRule="auto"/>
              <w:rPr>
                <w:rFonts w:ascii="Times New Roman" w:hAnsi="Times New Roman"/>
              </w:rPr>
            </w:pPr>
          </w:p>
        </w:tc>
        <w:tc>
          <w:tcPr>
            <w:tcW w:w="1737" w:type="dxa"/>
            <w:tcBorders>
              <w:bottom w:val="single" w:sz="8" w:space="0" w:color="auto"/>
            </w:tcBorders>
            <w:shd w:val="clear" w:color="auto" w:fill="auto"/>
            <w:vAlign w:val="bottom"/>
          </w:tcPr>
          <w:p w14:paraId="6A9C00B9" w14:textId="77777777" w:rsidR="004D3C4B" w:rsidRPr="0052034E" w:rsidRDefault="004D3C4B" w:rsidP="004D3C4B">
            <w:pPr>
              <w:pStyle w:val="MDPI42tablebody"/>
              <w:autoSpaceDE w:val="0"/>
              <w:autoSpaceDN w:val="0"/>
              <w:spacing w:line="240" w:lineRule="auto"/>
              <w:rPr>
                <w:rFonts w:ascii="Times New Roman" w:hAnsi="Times New Roman"/>
              </w:rPr>
            </w:pPr>
          </w:p>
        </w:tc>
        <w:tc>
          <w:tcPr>
            <w:tcW w:w="1458" w:type="dxa"/>
            <w:tcBorders>
              <w:bottom w:val="single" w:sz="8" w:space="0" w:color="auto"/>
            </w:tcBorders>
            <w:vAlign w:val="bottom"/>
          </w:tcPr>
          <w:p w14:paraId="7DD49A9C" w14:textId="77777777" w:rsidR="004D3C4B" w:rsidRPr="0052034E" w:rsidRDefault="004D3C4B" w:rsidP="004D3C4B">
            <w:pPr>
              <w:pStyle w:val="MDPI42tablebody"/>
              <w:autoSpaceDE w:val="0"/>
              <w:autoSpaceDN w:val="0"/>
              <w:spacing w:line="240" w:lineRule="auto"/>
              <w:rPr>
                <w:rFonts w:ascii="Times New Roman" w:hAnsi="Times New Roman"/>
              </w:rPr>
            </w:pPr>
          </w:p>
        </w:tc>
        <w:tc>
          <w:tcPr>
            <w:tcW w:w="1443" w:type="dxa"/>
            <w:tcBorders>
              <w:bottom w:val="single" w:sz="8" w:space="0" w:color="auto"/>
            </w:tcBorders>
            <w:vAlign w:val="bottom"/>
          </w:tcPr>
          <w:p w14:paraId="603C57F8" w14:textId="427EB986" w:rsidR="004D3C4B" w:rsidRPr="0052034E" w:rsidRDefault="004D3C4B" w:rsidP="004D3C4B">
            <w:pPr>
              <w:jc w:val="center"/>
              <w:rPr>
                <w:b/>
                <w:bCs/>
                <w:color w:val="000000"/>
                <w:sz w:val="22"/>
                <w:szCs w:val="22"/>
              </w:rPr>
            </w:pPr>
            <w:r w:rsidRPr="0052034E">
              <w:rPr>
                <w:b/>
                <w:bCs/>
                <w:color w:val="000000"/>
                <w:sz w:val="22"/>
                <w:szCs w:val="22"/>
              </w:rPr>
              <w:t>196,715</w:t>
            </w:r>
          </w:p>
        </w:tc>
      </w:tr>
    </w:tbl>
    <w:p w14:paraId="15D2BDF1" w14:textId="77777777" w:rsidR="008F52B2" w:rsidRDefault="008F52B2" w:rsidP="00477182">
      <w:pPr>
        <w:pStyle w:val="SMcaption"/>
      </w:pPr>
    </w:p>
    <w:p w14:paraId="605B1901" w14:textId="77777777" w:rsidR="00015F74" w:rsidRDefault="00015F74" w:rsidP="00B9440A">
      <w:pPr>
        <w:pStyle w:val="SMHeading"/>
      </w:pPr>
      <w:r>
        <w:t>Table S2.</w:t>
      </w:r>
    </w:p>
    <w:p w14:paraId="6E056F56" w14:textId="6C7EDEA9" w:rsidR="009A5287" w:rsidRDefault="00B27CA0" w:rsidP="00477182">
      <w:pPr>
        <w:pStyle w:val="SMcaption"/>
      </w:pPr>
      <w:r>
        <w:t xml:space="preserve">Count of plantation and regrowth training data numbers by continent and by species/type.  Common names of species are indicated where they are known, otherwise labels are by type (e.g., Fruit plantations).  If more than one species </w:t>
      </w:r>
      <w:proofErr w:type="gramStart"/>
      <w:r>
        <w:t>is indicated</w:t>
      </w:r>
      <w:proofErr w:type="gramEnd"/>
      <w:r>
        <w:t xml:space="preserve">, the dominant species is first.  Mixtures were comprised of more than one plantation species.  Other “unknown” plantations were not palms, but of otherwise unknown plantation species.  </w:t>
      </w:r>
    </w:p>
    <w:p w14:paraId="618D16AC" w14:textId="5FA23E43" w:rsidR="00355D41" w:rsidRDefault="00355D41">
      <w:r>
        <w:br w:type="page"/>
      </w:r>
    </w:p>
    <w:p w14:paraId="4EF6E704" w14:textId="77777777" w:rsidR="00B27CA0" w:rsidRDefault="00B27CA0" w:rsidP="00477182">
      <w:pPr>
        <w:pStyle w:val="SMcaption"/>
      </w:pPr>
    </w:p>
    <w:tbl>
      <w:tblPr>
        <w:tblStyle w:val="PlainTable5"/>
        <w:tblW w:w="7278" w:type="dxa"/>
        <w:tblLook w:val="04A0" w:firstRow="1" w:lastRow="0" w:firstColumn="1" w:lastColumn="0" w:noHBand="0" w:noVBand="1"/>
      </w:tblPr>
      <w:tblGrid>
        <w:gridCol w:w="987"/>
        <w:gridCol w:w="2100"/>
        <w:gridCol w:w="1111"/>
        <w:gridCol w:w="1194"/>
        <w:gridCol w:w="960"/>
        <w:gridCol w:w="960"/>
      </w:tblGrid>
      <w:tr w:rsidR="003A1C99" w:rsidRPr="0052034E" w14:paraId="383C042B" w14:textId="77777777" w:rsidTr="00712444">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960" w:type="dxa"/>
            <w:noWrap/>
            <w:hideMark/>
          </w:tcPr>
          <w:p w14:paraId="1A127461" w14:textId="77777777" w:rsidR="003A1C99" w:rsidRPr="0052034E" w:rsidRDefault="003A1C99" w:rsidP="003A1C99">
            <w:pPr>
              <w:rPr>
                <w:rFonts w:ascii="Times New Roman" w:hAnsi="Times New Roman" w:cs="Times New Roman"/>
                <w:color w:val="000000"/>
                <w:sz w:val="22"/>
                <w:szCs w:val="22"/>
              </w:rPr>
            </w:pPr>
            <w:r w:rsidRPr="0052034E">
              <w:rPr>
                <w:rFonts w:ascii="Times New Roman" w:hAnsi="Times New Roman" w:cs="Times New Roman"/>
                <w:color w:val="000000"/>
                <w:sz w:val="22"/>
                <w:szCs w:val="22"/>
              </w:rPr>
              <w:t>Training sample</w:t>
            </w:r>
          </w:p>
        </w:tc>
        <w:tc>
          <w:tcPr>
            <w:tcW w:w="2100" w:type="dxa"/>
            <w:noWrap/>
            <w:hideMark/>
          </w:tcPr>
          <w:p w14:paraId="51077A57" w14:textId="77777777" w:rsidR="003A1C99" w:rsidRPr="0052034E" w:rsidRDefault="003A1C99" w:rsidP="003A1C9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52034E">
              <w:rPr>
                <w:rFonts w:ascii="Times New Roman" w:hAnsi="Times New Roman" w:cs="Times New Roman"/>
                <w:color w:val="000000"/>
                <w:sz w:val="22"/>
                <w:szCs w:val="22"/>
              </w:rPr>
              <w:t>Land-use</w:t>
            </w:r>
          </w:p>
        </w:tc>
        <w:tc>
          <w:tcPr>
            <w:tcW w:w="1111" w:type="dxa"/>
            <w:noWrap/>
            <w:hideMark/>
          </w:tcPr>
          <w:p w14:paraId="26ED31ED" w14:textId="652FD421" w:rsidR="003A1C99" w:rsidRPr="0052034E" w:rsidRDefault="003A1C99" w:rsidP="003A1C9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52034E">
              <w:rPr>
                <w:rFonts w:ascii="Times New Roman" w:hAnsi="Times New Roman" w:cs="Times New Roman"/>
                <w:color w:val="000000"/>
                <w:sz w:val="22"/>
                <w:szCs w:val="22"/>
              </w:rPr>
              <w:t>Percent maximum sample</w:t>
            </w:r>
          </w:p>
        </w:tc>
        <w:tc>
          <w:tcPr>
            <w:tcW w:w="1187" w:type="dxa"/>
            <w:noWrap/>
            <w:hideMark/>
          </w:tcPr>
          <w:p w14:paraId="74A10E29" w14:textId="77777777" w:rsidR="003A1C99" w:rsidRPr="0052034E" w:rsidRDefault="003A1C99" w:rsidP="003A1C9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52034E">
              <w:rPr>
                <w:rFonts w:ascii="Times New Roman" w:hAnsi="Times New Roman" w:cs="Times New Roman"/>
                <w:color w:val="000000"/>
                <w:sz w:val="22"/>
                <w:szCs w:val="22"/>
              </w:rPr>
              <w:t>Proportion of training</w:t>
            </w:r>
          </w:p>
        </w:tc>
        <w:tc>
          <w:tcPr>
            <w:tcW w:w="960" w:type="dxa"/>
            <w:noWrap/>
            <w:hideMark/>
          </w:tcPr>
          <w:p w14:paraId="61A93C85" w14:textId="551B80A0" w:rsidR="003A1C99" w:rsidRPr="0052034E" w:rsidRDefault="003A1C99" w:rsidP="003A1C99">
            <w:pPr>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52034E">
              <w:rPr>
                <w:rFonts w:ascii="Times New Roman" w:hAnsi="Times New Roman" w:cs="Times New Roman"/>
                <w:color w:val="000000"/>
                <w:sz w:val="22"/>
                <w:szCs w:val="22"/>
              </w:rPr>
              <w:t>Sample size (n)</w:t>
            </w:r>
          </w:p>
        </w:tc>
        <w:tc>
          <w:tcPr>
            <w:tcW w:w="960" w:type="dxa"/>
            <w:noWrap/>
            <w:hideMark/>
          </w:tcPr>
          <w:p w14:paraId="34839D73" w14:textId="27CF39D6" w:rsidR="003A1C99" w:rsidRPr="0052034E" w:rsidRDefault="003A1C99" w:rsidP="003A1C9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color w:val="000000"/>
                <w:sz w:val="22"/>
                <w:szCs w:val="22"/>
              </w:rPr>
            </w:pPr>
            <w:r w:rsidRPr="0052034E">
              <w:rPr>
                <w:rFonts w:ascii="Times New Roman" w:hAnsi="Times New Roman" w:cs="Times New Roman"/>
                <w:b/>
                <w:bCs/>
                <w:color w:val="000000"/>
                <w:sz w:val="22"/>
                <w:szCs w:val="22"/>
              </w:rPr>
              <w:t>Total sample size (N)</w:t>
            </w:r>
          </w:p>
        </w:tc>
      </w:tr>
      <w:tr w:rsidR="00712444" w:rsidRPr="0052034E" w14:paraId="7D40D44A" w14:textId="77777777" w:rsidTr="005203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shd w:val="clear" w:color="auto" w:fill="D9D9D9" w:themeFill="background1" w:themeFillShade="D9"/>
            <w:noWrap/>
            <w:vAlign w:val="bottom"/>
            <w:hideMark/>
          </w:tcPr>
          <w:p w14:paraId="7178B2B8"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1</w:t>
            </w:r>
          </w:p>
        </w:tc>
        <w:tc>
          <w:tcPr>
            <w:tcW w:w="2100" w:type="dxa"/>
            <w:shd w:val="clear" w:color="auto" w:fill="D9D9D9" w:themeFill="background1" w:themeFillShade="D9"/>
            <w:noWrap/>
            <w:vAlign w:val="bottom"/>
            <w:hideMark/>
          </w:tcPr>
          <w:p w14:paraId="3E6D3986" w14:textId="77777777" w:rsidR="00712444" w:rsidRPr="0052034E" w:rsidRDefault="00712444" w:rsidP="0052034E">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Natural Regrowth</w:t>
            </w:r>
          </w:p>
        </w:tc>
        <w:tc>
          <w:tcPr>
            <w:tcW w:w="1111" w:type="dxa"/>
            <w:shd w:val="clear" w:color="auto" w:fill="D9D9D9" w:themeFill="background1" w:themeFillShade="D9"/>
            <w:noWrap/>
            <w:vAlign w:val="center"/>
            <w:hideMark/>
          </w:tcPr>
          <w:p w14:paraId="7F44AD1B"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50</w:t>
            </w:r>
          </w:p>
        </w:tc>
        <w:tc>
          <w:tcPr>
            <w:tcW w:w="1187" w:type="dxa"/>
            <w:shd w:val="clear" w:color="auto" w:fill="D9D9D9" w:themeFill="background1" w:themeFillShade="D9"/>
            <w:noWrap/>
            <w:vAlign w:val="center"/>
            <w:hideMark/>
          </w:tcPr>
          <w:p w14:paraId="08B1E670" w14:textId="5432CC45"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0.20</w:t>
            </w:r>
          </w:p>
        </w:tc>
        <w:tc>
          <w:tcPr>
            <w:tcW w:w="960" w:type="dxa"/>
            <w:shd w:val="clear" w:color="auto" w:fill="D9D9D9" w:themeFill="background1" w:themeFillShade="D9"/>
            <w:noWrap/>
            <w:vAlign w:val="center"/>
            <w:hideMark/>
          </w:tcPr>
          <w:p w14:paraId="2BE21375" w14:textId="0A10AB44"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139,895</w:t>
            </w:r>
          </w:p>
        </w:tc>
        <w:tc>
          <w:tcPr>
            <w:tcW w:w="960" w:type="dxa"/>
            <w:shd w:val="clear" w:color="auto" w:fill="D9D9D9" w:themeFill="background1" w:themeFillShade="D9"/>
            <w:noWrap/>
            <w:vAlign w:val="center"/>
            <w:hideMark/>
          </w:tcPr>
          <w:p w14:paraId="1B112EE5"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p>
        </w:tc>
      </w:tr>
      <w:tr w:rsidR="00712444" w:rsidRPr="0052034E" w14:paraId="194B4623" w14:textId="77777777" w:rsidTr="0052034E">
        <w:trPr>
          <w:trHeight w:val="300"/>
        </w:trPr>
        <w:tc>
          <w:tcPr>
            <w:cnfStyle w:val="001000000000" w:firstRow="0" w:lastRow="0" w:firstColumn="1" w:lastColumn="0" w:oddVBand="0" w:evenVBand="0" w:oddHBand="0" w:evenHBand="0" w:firstRowFirstColumn="0" w:firstRowLastColumn="0" w:lastRowFirstColumn="0" w:lastRowLastColumn="0"/>
            <w:tcW w:w="960" w:type="dxa"/>
            <w:shd w:val="clear" w:color="auto" w:fill="D9D9D9" w:themeFill="background1" w:themeFillShade="D9"/>
            <w:noWrap/>
            <w:vAlign w:val="bottom"/>
            <w:hideMark/>
          </w:tcPr>
          <w:p w14:paraId="3B1D1790"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1</w:t>
            </w:r>
          </w:p>
        </w:tc>
        <w:tc>
          <w:tcPr>
            <w:tcW w:w="2100" w:type="dxa"/>
            <w:shd w:val="clear" w:color="auto" w:fill="D9D9D9" w:themeFill="background1" w:themeFillShade="D9"/>
            <w:noWrap/>
            <w:vAlign w:val="bottom"/>
            <w:hideMark/>
          </w:tcPr>
          <w:p w14:paraId="661DD2BE" w14:textId="77777777" w:rsidR="00712444" w:rsidRPr="0052034E" w:rsidRDefault="00712444" w:rsidP="0052034E">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Oil Palms</w:t>
            </w:r>
          </w:p>
        </w:tc>
        <w:tc>
          <w:tcPr>
            <w:tcW w:w="1111" w:type="dxa"/>
            <w:shd w:val="clear" w:color="auto" w:fill="D9D9D9" w:themeFill="background1" w:themeFillShade="D9"/>
            <w:noWrap/>
            <w:vAlign w:val="center"/>
            <w:hideMark/>
          </w:tcPr>
          <w:p w14:paraId="212A9E4A"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100</w:t>
            </w:r>
          </w:p>
        </w:tc>
        <w:tc>
          <w:tcPr>
            <w:tcW w:w="1187" w:type="dxa"/>
            <w:shd w:val="clear" w:color="auto" w:fill="D9D9D9" w:themeFill="background1" w:themeFillShade="D9"/>
            <w:noWrap/>
            <w:vAlign w:val="center"/>
            <w:hideMark/>
          </w:tcPr>
          <w:p w14:paraId="7B07397F" w14:textId="3470CF7F"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0.40</w:t>
            </w:r>
          </w:p>
        </w:tc>
        <w:tc>
          <w:tcPr>
            <w:tcW w:w="960" w:type="dxa"/>
            <w:shd w:val="clear" w:color="auto" w:fill="D9D9D9" w:themeFill="background1" w:themeFillShade="D9"/>
            <w:noWrap/>
            <w:vAlign w:val="center"/>
            <w:hideMark/>
          </w:tcPr>
          <w:p w14:paraId="5F35BB50" w14:textId="3DCD7AB1"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279,790</w:t>
            </w:r>
          </w:p>
        </w:tc>
        <w:tc>
          <w:tcPr>
            <w:tcW w:w="960" w:type="dxa"/>
            <w:shd w:val="clear" w:color="auto" w:fill="D9D9D9" w:themeFill="background1" w:themeFillShade="D9"/>
            <w:noWrap/>
            <w:vAlign w:val="center"/>
            <w:hideMark/>
          </w:tcPr>
          <w:p w14:paraId="2B5FE7C5"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p>
        </w:tc>
      </w:tr>
      <w:tr w:rsidR="00712444" w:rsidRPr="0052034E" w14:paraId="4E95DF52" w14:textId="77777777" w:rsidTr="005203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shd w:val="clear" w:color="auto" w:fill="D9D9D9" w:themeFill="background1" w:themeFillShade="D9"/>
            <w:noWrap/>
            <w:vAlign w:val="bottom"/>
            <w:hideMark/>
          </w:tcPr>
          <w:p w14:paraId="77CE70D2"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1</w:t>
            </w:r>
          </w:p>
        </w:tc>
        <w:tc>
          <w:tcPr>
            <w:tcW w:w="2100" w:type="dxa"/>
            <w:shd w:val="clear" w:color="auto" w:fill="D9D9D9" w:themeFill="background1" w:themeFillShade="D9"/>
            <w:noWrap/>
            <w:vAlign w:val="bottom"/>
            <w:hideMark/>
          </w:tcPr>
          <w:p w14:paraId="45CB2CC3" w14:textId="77777777" w:rsidR="00712444" w:rsidRPr="0052034E" w:rsidRDefault="00712444" w:rsidP="0052034E">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Other plantations</w:t>
            </w:r>
          </w:p>
        </w:tc>
        <w:tc>
          <w:tcPr>
            <w:tcW w:w="1111" w:type="dxa"/>
            <w:shd w:val="clear" w:color="auto" w:fill="D9D9D9" w:themeFill="background1" w:themeFillShade="D9"/>
            <w:noWrap/>
            <w:vAlign w:val="center"/>
            <w:hideMark/>
          </w:tcPr>
          <w:p w14:paraId="1E811413"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100</w:t>
            </w:r>
          </w:p>
        </w:tc>
        <w:tc>
          <w:tcPr>
            <w:tcW w:w="1187" w:type="dxa"/>
            <w:shd w:val="clear" w:color="auto" w:fill="D9D9D9" w:themeFill="background1" w:themeFillShade="D9"/>
            <w:noWrap/>
            <w:vAlign w:val="center"/>
            <w:hideMark/>
          </w:tcPr>
          <w:p w14:paraId="58EBF192" w14:textId="1744EFFD"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0.40</w:t>
            </w:r>
          </w:p>
        </w:tc>
        <w:tc>
          <w:tcPr>
            <w:tcW w:w="960" w:type="dxa"/>
            <w:shd w:val="clear" w:color="auto" w:fill="D9D9D9" w:themeFill="background1" w:themeFillShade="D9"/>
            <w:noWrap/>
            <w:vAlign w:val="center"/>
            <w:hideMark/>
          </w:tcPr>
          <w:p w14:paraId="6E9F519E" w14:textId="621F9EE8"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279,790</w:t>
            </w:r>
          </w:p>
        </w:tc>
        <w:tc>
          <w:tcPr>
            <w:tcW w:w="960" w:type="dxa"/>
            <w:shd w:val="clear" w:color="auto" w:fill="D9D9D9" w:themeFill="background1" w:themeFillShade="D9"/>
            <w:noWrap/>
            <w:vAlign w:val="center"/>
            <w:hideMark/>
          </w:tcPr>
          <w:p w14:paraId="710B0398" w14:textId="65C4B1C8"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b/>
                <w:bCs/>
                <w:color w:val="000000"/>
                <w:sz w:val="22"/>
                <w:szCs w:val="22"/>
              </w:rPr>
            </w:pPr>
            <w:r w:rsidRPr="0052034E">
              <w:rPr>
                <w:b/>
                <w:bCs/>
                <w:color w:val="000000"/>
                <w:sz w:val="22"/>
                <w:szCs w:val="22"/>
              </w:rPr>
              <w:t>699,475</w:t>
            </w:r>
          </w:p>
        </w:tc>
      </w:tr>
      <w:tr w:rsidR="00712444" w:rsidRPr="0052034E" w14:paraId="0DAF9B80" w14:textId="77777777" w:rsidTr="0052034E">
        <w:trPr>
          <w:trHeight w:val="300"/>
        </w:trPr>
        <w:tc>
          <w:tcPr>
            <w:cnfStyle w:val="001000000000" w:firstRow="0" w:lastRow="0" w:firstColumn="1" w:lastColumn="0" w:oddVBand="0" w:evenVBand="0" w:oddHBand="0" w:evenHBand="0" w:firstRowFirstColumn="0" w:firstRowLastColumn="0" w:lastRowFirstColumn="0" w:lastRowLastColumn="0"/>
            <w:tcW w:w="960" w:type="dxa"/>
            <w:noWrap/>
            <w:vAlign w:val="bottom"/>
            <w:hideMark/>
          </w:tcPr>
          <w:p w14:paraId="66A5256D"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2</w:t>
            </w:r>
          </w:p>
        </w:tc>
        <w:tc>
          <w:tcPr>
            <w:tcW w:w="2100" w:type="dxa"/>
            <w:shd w:val="clear" w:color="auto" w:fill="FFFFFF" w:themeFill="background1"/>
            <w:noWrap/>
            <w:vAlign w:val="bottom"/>
            <w:hideMark/>
          </w:tcPr>
          <w:p w14:paraId="6899C23A" w14:textId="77777777" w:rsidR="00712444" w:rsidRPr="0052034E" w:rsidRDefault="00712444" w:rsidP="0052034E">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Natural Regrowth</w:t>
            </w:r>
          </w:p>
        </w:tc>
        <w:tc>
          <w:tcPr>
            <w:tcW w:w="1111" w:type="dxa"/>
            <w:shd w:val="clear" w:color="auto" w:fill="FFFFFF" w:themeFill="background1"/>
            <w:noWrap/>
            <w:vAlign w:val="center"/>
            <w:hideMark/>
          </w:tcPr>
          <w:p w14:paraId="6DBD2008"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60</w:t>
            </w:r>
          </w:p>
        </w:tc>
        <w:tc>
          <w:tcPr>
            <w:tcW w:w="1187" w:type="dxa"/>
            <w:shd w:val="clear" w:color="auto" w:fill="FFFFFF" w:themeFill="background1"/>
            <w:noWrap/>
            <w:vAlign w:val="center"/>
            <w:hideMark/>
          </w:tcPr>
          <w:p w14:paraId="0B82C181" w14:textId="79BB7F01"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0.23</w:t>
            </w:r>
          </w:p>
        </w:tc>
        <w:tc>
          <w:tcPr>
            <w:tcW w:w="960" w:type="dxa"/>
            <w:shd w:val="clear" w:color="auto" w:fill="FFFFFF" w:themeFill="background1"/>
            <w:noWrap/>
            <w:vAlign w:val="center"/>
            <w:hideMark/>
          </w:tcPr>
          <w:p w14:paraId="3246293D" w14:textId="02575E0F"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167,874</w:t>
            </w:r>
          </w:p>
        </w:tc>
        <w:tc>
          <w:tcPr>
            <w:tcW w:w="960" w:type="dxa"/>
            <w:shd w:val="clear" w:color="auto" w:fill="FFFFFF" w:themeFill="background1"/>
            <w:noWrap/>
            <w:vAlign w:val="center"/>
            <w:hideMark/>
          </w:tcPr>
          <w:p w14:paraId="48A8C58D"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p>
        </w:tc>
      </w:tr>
      <w:tr w:rsidR="00712444" w:rsidRPr="0052034E" w14:paraId="242CC0F4" w14:textId="77777777" w:rsidTr="005203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vAlign w:val="bottom"/>
            <w:hideMark/>
          </w:tcPr>
          <w:p w14:paraId="24ED38D8"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2</w:t>
            </w:r>
          </w:p>
        </w:tc>
        <w:tc>
          <w:tcPr>
            <w:tcW w:w="2100" w:type="dxa"/>
            <w:shd w:val="clear" w:color="auto" w:fill="FFFFFF" w:themeFill="background1"/>
            <w:noWrap/>
            <w:vAlign w:val="bottom"/>
            <w:hideMark/>
          </w:tcPr>
          <w:p w14:paraId="3BAA8AEA" w14:textId="77777777" w:rsidR="00712444" w:rsidRPr="0052034E" w:rsidRDefault="00712444" w:rsidP="0052034E">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Oil Palms</w:t>
            </w:r>
          </w:p>
        </w:tc>
        <w:tc>
          <w:tcPr>
            <w:tcW w:w="1111" w:type="dxa"/>
            <w:shd w:val="clear" w:color="auto" w:fill="FFFFFF" w:themeFill="background1"/>
            <w:noWrap/>
            <w:vAlign w:val="center"/>
            <w:hideMark/>
          </w:tcPr>
          <w:p w14:paraId="18A001AF"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100</w:t>
            </w:r>
          </w:p>
        </w:tc>
        <w:tc>
          <w:tcPr>
            <w:tcW w:w="1187" w:type="dxa"/>
            <w:shd w:val="clear" w:color="auto" w:fill="FFFFFF" w:themeFill="background1"/>
            <w:noWrap/>
            <w:vAlign w:val="center"/>
            <w:hideMark/>
          </w:tcPr>
          <w:p w14:paraId="4D6D65C6" w14:textId="252AE9FA"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0.38</w:t>
            </w:r>
          </w:p>
        </w:tc>
        <w:tc>
          <w:tcPr>
            <w:tcW w:w="960" w:type="dxa"/>
            <w:shd w:val="clear" w:color="auto" w:fill="FFFFFF" w:themeFill="background1"/>
            <w:noWrap/>
            <w:vAlign w:val="center"/>
            <w:hideMark/>
          </w:tcPr>
          <w:p w14:paraId="78E6368A" w14:textId="3A7FD81D"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279,790</w:t>
            </w:r>
          </w:p>
        </w:tc>
        <w:tc>
          <w:tcPr>
            <w:tcW w:w="960" w:type="dxa"/>
            <w:shd w:val="clear" w:color="auto" w:fill="FFFFFF" w:themeFill="background1"/>
            <w:noWrap/>
            <w:vAlign w:val="center"/>
            <w:hideMark/>
          </w:tcPr>
          <w:p w14:paraId="32C755A1"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p>
        </w:tc>
      </w:tr>
      <w:tr w:rsidR="00712444" w:rsidRPr="0052034E" w14:paraId="50304ECC" w14:textId="77777777" w:rsidTr="0052034E">
        <w:trPr>
          <w:trHeight w:val="300"/>
        </w:trPr>
        <w:tc>
          <w:tcPr>
            <w:cnfStyle w:val="001000000000" w:firstRow="0" w:lastRow="0" w:firstColumn="1" w:lastColumn="0" w:oddVBand="0" w:evenVBand="0" w:oddHBand="0" w:evenHBand="0" w:firstRowFirstColumn="0" w:firstRowLastColumn="0" w:lastRowFirstColumn="0" w:lastRowLastColumn="0"/>
            <w:tcW w:w="960" w:type="dxa"/>
            <w:noWrap/>
            <w:vAlign w:val="bottom"/>
            <w:hideMark/>
          </w:tcPr>
          <w:p w14:paraId="63F324B5"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2</w:t>
            </w:r>
          </w:p>
        </w:tc>
        <w:tc>
          <w:tcPr>
            <w:tcW w:w="2100" w:type="dxa"/>
            <w:shd w:val="clear" w:color="auto" w:fill="FFFFFF" w:themeFill="background1"/>
            <w:noWrap/>
            <w:vAlign w:val="bottom"/>
            <w:hideMark/>
          </w:tcPr>
          <w:p w14:paraId="01D42C51" w14:textId="77777777" w:rsidR="00712444" w:rsidRPr="0052034E" w:rsidRDefault="00712444" w:rsidP="0052034E">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Other plantations</w:t>
            </w:r>
          </w:p>
        </w:tc>
        <w:tc>
          <w:tcPr>
            <w:tcW w:w="1111" w:type="dxa"/>
            <w:shd w:val="clear" w:color="auto" w:fill="FFFFFF" w:themeFill="background1"/>
            <w:noWrap/>
            <w:vAlign w:val="center"/>
            <w:hideMark/>
          </w:tcPr>
          <w:p w14:paraId="43B4DCDE"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100</w:t>
            </w:r>
          </w:p>
        </w:tc>
        <w:tc>
          <w:tcPr>
            <w:tcW w:w="1187" w:type="dxa"/>
            <w:shd w:val="clear" w:color="auto" w:fill="FFFFFF" w:themeFill="background1"/>
            <w:noWrap/>
            <w:vAlign w:val="center"/>
            <w:hideMark/>
          </w:tcPr>
          <w:p w14:paraId="0C8A0865" w14:textId="273CCEFE"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0.38</w:t>
            </w:r>
          </w:p>
        </w:tc>
        <w:tc>
          <w:tcPr>
            <w:tcW w:w="960" w:type="dxa"/>
            <w:shd w:val="clear" w:color="auto" w:fill="FFFFFF" w:themeFill="background1"/>
            <w:noWrap/>
            <w:vAlign w:val="center"/>
            <w:hideMark/>
          </w:tcPr>
          <w:p w14:paraId="2670C9B5" w14:textId="03603D3A"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279,790</w:t>
            </w:r>
          </w:p>
        </w:tc>
        <w:tc>
          <w:tcPr>
            <w:tcW w:w="960" w:type="dxa"/>
            <w:shd w:val="clear" w:color="auto" w:fill="FFFFFF" w:themeFill="background1"/>
            <w:noWrap/>
            <w:vAlign w:val="center"/>
            <w:hideMark/>
          </w:tcPr>
          <w:p w14:paraId="4FF6F560" w14:textId="578E3F01"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b/>
                <w:bCs/>
                <w:color w:val="000000"/>
                <w:sz w:val="22"/>
                <w:szCs w:val="22"/>
              </w:rPr>
            </w:pPr>
            <w:r w:rsidRPr="0052034E">
              <w:rPr>
                <w:b/>
                <w:bCs/>
                <w:color w:val="000000"/>
                <w:sz w:val="22"/>
                <w:szCs w:val="22"/>
              </w:rPr>
              <w:t>727,454</w:t>
            </w:r>
          </w:p>
        </w:tc>
      </w:tr>
      <w:tr w:rsidR="00712444" w:rsidRPr="0052034E" w14:paraId="43AD22ED" w14:textId="77777777" w:rsidTr="005203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shd w:val="clear" w:color="auto" w:fill="D9D9D9" w:themeFill="background1" w:themeFillShade="D9"/>
            <w:noWrap/>
            <w:vAlign w:val="bottom"/>
            <w:hideMark/>
          </w:tcPr>
          <w:p w14:paraId="684BC9AA"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3</w:t>
            </w:r>
          </w:p>
        </w:tc>
        <w:tc>
          <w:tcPr>
            <w:tcW w:w="2100" w:type="dxa"/>
            <w:shd w:val="clear" w:color="auto" w:fill="D9D9D9" w:themeFill="background1" w:themeFillShade="D9"/>
            <w:noWrap/>
            <w:vAlign w:val="bottom"/>
            <w:hideMark/>
          </w:tcPr>
          <w:p w14:paraId="3E846BA1" w14:textId="77777777" w:rsidR="00712444" w:rsidRPr="0052034E" w:rsidRDefault="00712444" w:rsidP="0052034E">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Natural Regrowth</w:t>
            </w:r>
          </w:p>
        </w:tc>
        <w:tc>
          <w:tcPr>
            <w:tcW w:w="1111" w:type="dxa"/>
            <w:shd w:val="clear" w:color="auto" w:fill="D9D9D9" w:themeFill="background1" w:themeFillShade="D9"/>
            <w:noWrap/>
            <w:vAlign w:val="center"/>
            <w:hideMark/>
          </w:tcPr>
          <w:p w14:paraId="7921D667"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70</w:t>
            </w:r>
          </w:p>
        </w:tc>
        <w:tc>
          <w:tcPr>
            <w:tcW w:w="1187" w:type="dxa"/>
            <w:shd w:val="clear" w:color="auto" w:fill="D9D9D9" w:themeFill="background1" w:themeFillShade="D9"/>
            <w:noWrap/>
            <w:vAlign w:val="center"/>
            <w:hideMark/>
          </w:tcPr>
          <w:p w14:paraId="222B223C" w14:textId="6CB051C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0.26</w:t>
            </w:r>
          </w:p>
        </w:tc>
        <w:tc>
          <w:tcPr>
            <w:tcW w:w="960" w:type="dxa"/>
            <w:shd w:val="clear" w:color="auto" w:fill="D9D9D9" w:themeFill="background1" w:themeFillShade="D9"/>
            <w:noWrap/>
            <w:vAlign w:val="center"/>
            <w:hideMark/>
          </w:tcPr>
          <w:p w14:paraId="6BCD122A"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195853</w:t>
            </w:r>
          </w:p>
        </w:tc>
        <w:tc>
          <w:tcPr>
            <w:tcW w:w="960" w:type="dxa"/>
            <w:shd w:val="clear" w:color="auto" w:fill="D9D9D9" w:themeFill="background1" w:themeFillShade="D9"/>
            <w:noWrap/>
            <w:vAlign w:val="center"/>
            <w:hideMark/>
          </w:tcPr>
          <w:p w14:paraId="353EC234"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p>
        </w:tc>
      </w:tr>
      <w:tr w:rsidR="00712444" w:rsidRPr="0052034E" w14:paraId="0F8D3B71" w14:textId="77777777" w:rsidTr="0052034E">
        <w:trPr>
          <w:trHeight w:val="300"/>
        </w:trPr>
        <w:tc>
          <w:tcPr>
            <w:cnfStyle w:val="001000000000" w:firstRow="0" w:lastRow="0" w:firstColumn="1" w:lastColumn="0" w:oddVBand="0" w:evenVBand="0" w:oddHBand="0" w:evenHBand="0" w:firstRowFirstColumn="0" w:firstRowLastColumn="0" w:lastRowFirstColumn="0" w:lastRowLastColumn="0"/>
            <w:tcW w:w="960" w:type="dxa"/>
            <w:shd w:val="clear" w:color="auto" w:fill="D9D9D9" w:themeFill="background1" w:themeFillShade="D9"/>
            <w:noWrap/>
            <w:vAlign w:val="bottom"/>
            <w:hideMark/>
          </w:tcPr>
          <w:p w14:paraId="6421B65C"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3</w:t>
            </w:r>
          </w:p>
        </w:tc>
        <w:tc>
          <w:tcPr>
            <w:tcW w:w="2100" w:type="dxa"/>
            <w:shd w:val="clear" w:color="auto" w:fill="D9D9D9" w:themeFill="background1" w:themeFillShade="D9"/>
            <w:noWrap/>
            <w:vAlign w:val="bottom"/>
            <w:hideMark/>
          </w:tcPr>
          <w:p w14:paraId="7C5DE692" w14:textId="77777777" w:rsidR="00712444" w:rsidRPr="0052034E" w:rsidRDefault="00712444" w:rsidP="0052034E">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Oil Palms</w:t>
            </w:r>
          </w:p>
        </w:tc>
        <w:tc>
          <w:tcPr>
            <w:tcW w:w="1111" w:type="dxa"/>
            <w:shd w:val="clear" w:color="auto" w:fill="D9D9D9" w:themeFill="background1" w:themeFillShade="D9"/>
            <w:noWrap/>
            <w:vAlign w:val="center"/>
            <w:hideMark/>
          </w:tcPr>
          <w:p w14:paraId="3963789C"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100</w:t>
            </w:r>
          </w:p>
        </w:tc>
        <w:tc>
          <w:tcPr>
            <w:tcW w:w="1187" w:type="dxa"/>
            <w:shd w:val="clear" w:color="auto" w:fill="D9D9D9" w:themeFill="background1" w:themeFillShade="D9"/>
            <w:noWrap/>
            <w:vAlign w:val="center"/>
            <w:hideMark/>
          </w:tcPr>
          <w:p w14:paraId="3816BF08" w14:textId="4547C632"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0.37</w:t>
            </w:r>
          </w:p>
        </w:tc>
        <w:tc>
          <w:tcPr>
            <w:tcW w:w="960" w:type="dxa"/>
            <w:shd w:val="clear" w:color="auto" w:fill="D9D9D9" w:themeFill="background1" w:themeFillShade="D9"/>
            <w:noWrap/>
            <w:vAlign w:val="center"/>
            <w:hideMark/>
          </w:tcPr>
          <w:p w14:paraId="5BAB5EE3" w14:textId="0165B22C"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279,790</w:t>
            </w:r>
          </w:p>
        </w:tc>
        <w:tc>
          <w:tcPr>
            <w:tcW w:w="960" w:type="dxa"/>
            <w:shd w:val="clear" w:color="auto" w:fill="D9D9D9" w:themeFill="background1" w:themeFillShade="D9"/>
            <w:noWrap/>
            <w:vAlign w:val="center"/>
            <w:hideMark/>
          </w:tcPr>
          <w:p w14:paraId="58640128"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p>
        </w:tc>
      </w:tr>
      <w:tr w:rsidR="00712444" w:rsidRPr="0052034E" w14:paraId="5A7675D7" w14:textId="77777777" w:rsidTr="005203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shd w:val="clear" w:color="auto" w:fill="D9D9D9" w:themeFill="background1" w:themeFillShade="D9"/>
            <w:noWrap/>
            <w:vAlign w:val="bottom"/>
            <w:hideMark/>
          </w:tcPr>
          <w:p w14:paraId="382E24B5"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3</w:t>
            </w:r>
          </w:p>
        </w:tc>
        <w:tc>
          <w:tcPr>
            <w:tcW w:w="2100" w:type="dxa"/>
            <w:shd w:val="clear" w:color="auto" w:fill="D9D9D9" w:themeFill="background1" w:themeFillShade="D9"/>
            <w:noWrap/>
            <w:vAlign w:val="bottom"/>
            <w:hideMark/>
          </w:tcPr>
          <w:p w14:paraId="5D43189B" w14:textId="77777777" w:rsidR="00712444" w:rsidRPr="0052034E" w:rsidRDefault="00712444" w:rsidP="0052034E">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Other plantations</w:t>
            </w:r>
          </w:p>
        </w:tc>
        <w:tc>
          <w:tcPr>
            <w:tcW w:w="1111" w:type="dxa"/>
            <w:shd w:val="clear" w:color="auto" w:fill="D9D9D9" w:themeFill="background1" w:themeFillShade="D9"/>
            <w:noWrap/>
            <w:vAlign w:val="center"/>
            <w:hideMark/>
          </w:tcPr>
          <w:p w14:paraId="7213DEE1"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100</w:t>
            </w:r>
          </w:p>
        </w:tc>
        <w:tc>
          <w:tcPr>
            <w:tcW w:w="1187" w:type="dxa"/>
            <w:shd w:val="clear" w:color="auto" w:fill="D9D9D9" w:themeFill="background1" w:themeFillShade="D9"/>
            <w:noWrap/>
            <w:vAlign w:val="center"/>
            <w:hideMark/>
          </w:tcPr>
          <w:p w14:paraId="7F5A3F24" w14:textId="127C8C60"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0.37</w:t>
            </w:r>
          </w:p>
        </w:tc>
        <w:tc>
          <w:tcPr>
            <w:tcW w:w="960" w:type="dxa"/>
            <w:shd w:val="clear" w:color="auto" w:fill="D9D9D9" w:themeFill="background1" w:themeFillShade="D9"/>
            <w:noWrap/>
            <w:vAlign w:val="center"/>
            <w:hideMark/>
          </w:tcPr>
          <w:p w14:paraId="44354D60" w14:textId="6BF658FF"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279,790</w:t>
            </w:r>
          </w:p>
        </w:tc>
        <w:tc>
          <w:tcPr>
            <w:tcW w:w="960" w:type="dxa"/>
            <w:shd w:val="clear" w:color="auto" w:fill="D9D9D9" w:themeFill="background1" w:themeFillShade="D9"/>
            <w:noWrap/>
            <w:vAlign w:val="center"/>
            <w:hideMark/>
          </w:tcPr>
          <w:p w14:paraId="4BE63B1C" w14:textId="1844CF18"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b/>
                <w:bCs/>
                <w:color w:val="000000"/>
                <w:sz w:val="22"/>
                <w:szCs w:val="22"/>
              </w:rPr>
            </w:pPr>
            <w:r w:rsidRPr="0052034E">
              <w:rPr>
                <w:b/>
                <w:bCs/>
                <w:color w:val="000000"/>
                <w:sz w:val="22"/>
                <w:szCs w:val="22"/>
              </w:rPr>
              <w:t>755,433</w:t>
            </w:r>
          </w:p>
        </w:tc>
      </w:tr>
      <w:tr w:rsidR="00712444" w:rsidRPr="0052034E" w14:paraId="1A30E63D" w14:textId="77777777" w:rsidTr="0052034E">
        <w:trPr>
          <w:trHeight w:val="300"/>
        </w:trPr>
        <w:tc>
          <w:tcPr>
            <w:cnfStyle w:val="001000000000" w:firstRow="0" w:lastRow="0" w:firstColumn="1" w:lastColumn="0" w:oddVBand="0" w:evenVBand="0" w:oddHBand="0" w:evenHBand="0" w:firstRowFirstColumn="0" w:firstRowLastColumn="0" w:lastRowFirstColumn="0" w:lastRowLastColumn="0"/>
            <w:tcW w:w="960" w:type="dxa"/>
            <w:noWrap/>
            <w:vAlign w:val="bottom"/>
            <w:hideMark/>
          </w:tcPr>
          <w:p w14:paraId="0D939CB0"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4</w:t>
            </w:r>
          </w:p>
        </w:tc>
        <w:tc>
          <w:tcPr>
            <w:tcW w:w="2100" w:type="dxa"/>
            <w:shd w:val="clear" w:color="auto" w:fill="FFFFFF" w:themeFill="background1"/>
            <w:noWrap/>
            <w:vAlign w:val="bottom"/>
            <w:hideMark/>
          </w:tcPr>
          <w:p w14:paraId="72EECEC5" w14:textId="77777777" w:rsidR="00712444" w:rsidRPr="0052034E" w:rsidRDefault="00712444" w:rsidP="0052034E">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Natural Regrowth</w:t>
            </w:r>
          </w:p>
        </w:tc>
        <w:tc>
          <w:tcPr>
            <w:tcW w:w="1111" w:type="dxa"/>
            <w:shd w:val="clear" w:color="auto" w:fill="FFFFFF" w:themeFill="background1"/>
            <w:noWrap/>
            <w:vAlign w:val="center"/>
            <w:hideMark/>
          </w:tcPr>
          <w:p w14:paraId="4E7F5CAB"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80</w:t>
            </w:r>
          </w:p>
        </w:tc>
        <w:tc>
          <w:tcPr>
            <w:tcW w:w="1187" w:type="dxa"/>
            <w:shd w:val="clear" w:color="auto" w:fill="FFFFFF" w:themeFill="background1"/>
            <w:noWrap/>
            <w:vAlign w:val="center"/>
            <w:hideMark/>
          </w:tcPr>
          <w:p w14:paraId="0712E4C4" w14:textId="65D0E78E"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0.29</w:t>
            </w:r>
          </w:p>
        </w:tc>
        <w:tc>
          <w:tcPr>
            <w:tcW w:w="960" w:type="dxa"/>
            <w:shd w:val="clear" w:color="auto" w:fill="FFFFFF" w:themeFill="background1"/>
            <w:noWrap/>
            <w:vAlign w:val="center"/>
            <w:hideMark/>
          </w:tcPr>
          <w:p w14:paraId="7ADEE21B" w14:textId="59019E28"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223,832</w:t>
            </w:r>
          </w:p>
        </w:tc>
        <w:tc>
          <w:tcPr>
            <w:tcW w:w="960" w:type="dxa"/>
            <w:shd w:val="clear" w:color="auto" w:fill="FFFFFF" w:themeFill="background1"/>
            <w:noWrap/>
            <w:vAlign w:val="center"/>
            <w:hideMark/>
          </w:tcPr>
          <w:p w14:paraId="53951AC5"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p>
        </w:tc>
      </w:tr>
      <w:tr w:rsidR="00712444" w:rsidRPr="0052034E" w14:paraId="76349BB4" w14:textId="77777777" w:rsidTr="005203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vAlign w:val="bottom"/>
            <w:hideMark/>
          </w:tcPr>
          <w:p w14:paraId="60FD7080"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4</w:t>
            </w:r>
          </w:p>
        </w:tc>
        <w:tc>
          <w:tcPr>
            <w:tcW w:w="2100" w:type="dxa"/>
            <w:shd w:val="clear" w:color="auto" w:fill="FFFFFF" w:themeFill="background1"/>
            <w:noWrap/>
            <w:vAlign w:val="bottom"/>
            <w:hideMark/>
          </w:tcPr>
          <w:p w14:paraId="75D1BD22" w14:textId="77777777" w:rsidR="00712444" w:rsidRPr="0052034E" w:rsidRDefault="00712444" w:rsidP="0052034E">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Oil Palms</w:t>
            </w:r>
          </w:p>
        </w:tc>
        <w:tc>
          <w:tcPr>
            <w:tcW w:w="1111" w:type="dxa"/>
            <w:shd w:val="clear" w:color="auto" w:fill="FFFFFF" w:themeFill="background1"/>
            <w:noWrap/>
            <w:vAlign w:val="center"/>
            <w:hideMark/>
          </w:tcPr>
          <w:p w14:paraId="0A51AB01"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100</w:t>
            </w:r>
          </w:p>
        </w:tc>
        <w:tc>
          <w:tcPr>
            <w:tcW w:w="1187" w:type="dxa"/>
            <w:shd w:val="clear" w:color="auto" w:fill="FFFFFF" w:themeFill="background1"/>
            <w:noWrap/>
            <w:vAlign w:val="center"/>
            <w:hideMark/>
          </w:tcPr>
          <w:p w14:paraId="7A19FD55" w14:textId="0C1C01B9"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0.36</w:t>
            </w:r>
          </w:p>
        </w:tc>
        <w:tc>
          <w:tcPr>
            <w:tcW w:w="960" w:type="dxa"/>
            <w:shd w:val="clear" w:color="auto" w:fill="FFFFFF" w:themeFill="background1"/>
            <w:noWrap/>
            <w:vAlign w:val="center"/>
            <w:hideMark/>
          </w:tcPr>
          <w:p w14:paraId="52189A04" w14:textId="0DB6E18A"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279,790</w:t>
            </w:r>
          </w:p>
        </w:tc>
        <w:tc>
          <w:tcPr>
            <w:tcW w:w="960" w:type="dxa"/>
            <w:shd w:val="clear" w:color="auto" w:fill="FFFFFF" w:themeFill="background1"/>
            <w:noWrap/>
            <w:vAlign w:val="center"/>
            <w:hideMark/>
          </w:tcPr>
          <w:p w14:paraId="14D97A46"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p>
        </w:tc>
      </w:tr>
      <w:tr w:rsidR="00712444" w:rsidRPr="0052034E" w14:paraId="324F5AE4" w14:textId="77777777" w:rsidTr="0052034E">
        <w:trPr>
          <w:trHeight w:val="300"/>
        </w:trPr>
        <w:tc>
          <w:tcPr>
            <w:cnfStyle w:val="001000000000" w:firstRow="0" w:lastRow="0" w:firstColumn="1" w:lastColumn="0" w:oddVBand="0" w:evenVBand="0" w:oddHBand="0" w:evenHBand="0" w:firstRowFirstColumn="0" w:firstRowLastColumn="0" w:lastRowFirstColumn="0" w:lastRowLastColumn="0"/>
            <w:tcW w:w="960" w:type="dxa"/>
            <w:noWrap/>
            <w:vAlign w:val="bottom"/>
            <w:hideMark/>
          </w:tcPr>
          <w:p w14:paraId="5B464525"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4</w:t>
            </w:r>
          </w:p>
        </w:tc>
        <w:tc>
          <w:tcPr>
            <w:tcW w:w="2100" w:type="dxa"/>
            <w:shd w:val="clear" w:color="auto" w:fill="FFFFFF" w:themeFill="background1"/>
            <w:noWrap/>
            <w:vAlign w:val="bottom"/>
            <w:hideMark/>
          </w:tcPr>
          <w:p w14:paraId="31D786EA" w14:textId="77777777" w:rsidR="00712444" w:rsidRPr="0052034E" w:rsidRDefault="00712444" w:rsidP="0052034E">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Other plantations</w:t>
            </w:r>
          </w:p>
        </w:tc>
        <w:tc>
          <w:tcPr>
            <w:tcW w:w="1111" w:type="dxa"/>
            <w:shd w:val="clear" w:color="auto" w:fill="FFFFFF" w:themeFill="background1"/>
            <w:noWrap/>
            <w:vAlign w:val="center"/>
            <w:hideMark/>
          </w:tcPr>
          <w:p w14:paraId="345F9D1E"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100</w:t>
            </w:r>
          </w:p>
        </w:tc>
        <w:tc>
          <w:tcPr>
            <w:tcW w:w="1187" w:type="dxa"/>
            <w:shd w:val="clear" w:color="auto" w:fill="FFFFFF" w:themeFill="background1"/>
            <w:noWrap/>
            <w:vAlign w:val="center"/>
            <w:hideMark/>
          </w:tcPr>
          <w:p w14:paraId="531B6722" w14:textId="64DD6429"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0.36</w:t>
            </w:r>
          </w:p>
        </w:tc>
        <w:tc>
          <w:tcPr>
            <w:tcW w:w="960" w:type="dxa"/>
            <w:shd w:val="clear" w:color="auto" w:fill="FFFFFF" w:themeFill="background1"/>
            <w:noWrap/>
            <w:vAlign w:val="center"/>
            <w:hideMark/>
          </w:tcPr>
          <w:p w14:paraId="5D505805" w14:textId="14CD939A"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279,790</w:t>
            </w:r>
          </w:p>
        </w:tc>
        <w:tc>
          <w:tcPr>
            <w:tcW w:w="960" w:type="dxa"/>
            <w:shd w:val="clear" w:color="auto" w:fill="FFFFFF" w:themeFill="background1"/>
            <w:noWrap/>
            <w:vAlign w:val="center"/>
            <w:hideMark/>
          </w:tcPr>
          <w:p w14:paraId="6E4D9B65" w14:textId="4749DE23"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b/>
                <w:bCs/>
                <w:color w:val="000000"/>
                <w:sz w:val="22"/>
                <w:szCs w:val="22"/>
              </w:rPr>
            </w:pPr>
            <w:r w:rsidRPr="0052034E">
              <w:rPr>
                <w:b/>
                <w:bCs/>
                <w:color w:val="000000"/>
                <w:sz w:val="22"/>
                <w:szCs w:val="22"/>
              </w:rPr>
              <w:t>783,412</w:t>
            </w:r>
          </w:p>
        </w:tc>
      </w:tr>
      <w:tr w:rsidR="00712444" w:rsidRPr="0052034E" w14:paraId="1A4DD0CD" w14:textId="77777777" w:rsidTr="005203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shd w:val="clear" w:color="auto" w:fill="D9D9D9" w:themeFill="background1" w:themeFillShade="D9"/>
            <w:noWrap/>
            <w:vAlign w:val="bottom"/>
            <w:hideMark/>
          </w:tcPr>
          <w:p w14:paraId="295EB791"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5</w:t>
            </w:r>
          </w:p>
        </w:tc>
        <w:tc>
          <w:tcPr>
            <w:tcW w:w="2100" w:type="dxa"/>
            <w:shd w:val="clear" w:color="auto" w:fill="D9D9D9" w:themeFill="background1" w:themeFillShade="D9"/>
            <w:noWrap/>
            <w:vAlign w:val="bottom"/>
            <w:hideMark/>
          </w:tcPr>
          <w:p w14:paraId="31B50E3E" w14:textId="77777777" w:rsidR="00712444" w:rsidRPr="0052034E" w:rsidRDefault="00712444" w:rsidP="0052034E">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Natural Regrowth</w:t>
            </w:r>
          </w:p>
        </w:tc>
        <w:tc>
          <w:tcPr>
            <w:tcW w:w="1111" w:type="dxa"/>
            <w:shd w:val="clear" w:color="auto" w:fill="D9D9D9" w:themeFill="background1" w:themeFillShade="D9"/>
            <w:noWrap/>
            <w:vAlign w:val="center"/>
            <w:hideMark/>
          </w:tcPr>
          <w:p w14:paraId="09F02ED4"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90</w:t>
            </w:r>
          </w:p>
        </w:tc>
        <w:tc>
          <w:tcPr>
            <w:tcW w:w="1187" w:type="dxa"/>
            <w:shd w:val="clear" w:color="auto" w:fill="D9D9D9" w:themeFill="background1" w:themeFillShade="D9"/>
            <w:noWrap/>
            <w:vAlign w:val="center"/>
            <w:hideMark/>
          </w:tcPr>
          <w:p w14:paraId="5E41275F" w14:textId="0678A4CC"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0.31</w:t>
            </w:r>
          </w:p>
        </w:tc>
        <w:tc>
          <w:tcPr>
            <w:tcW w:w="960" w:type="dxa"/>
            <w:shd w:val="clear" w:color="auto" w:fill="D9D9D9" w:themeFill="background1" w:themeFillShade="D9"/>
            <w:noWrap/>
            <w:vAlign w:val="center"/>
            <w:hideMark/>
          </w:tcPr>
          <w:p w14:paraId="049055BC" w14:textId="3AD28B60"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251,811</w:t>
            </w:r>
          </w:p>
        </w:tc>
        <w:tc>
          <w:tcPr>
            <w:tcW w:w="960" w:type="dxa"/>
            <w:shd w:val="clear" w:color="auto" w:fill="D9D9D9" w:themeFill="background1" w:themeFillShade="D9"/>
            <w:noWrap/>
            <w:vAlign w:val="center"/>
            <w:hideMark/>
          </w:tcPr>
          <w:p w14:paraId="3035C831"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p>
        </w:tc>
      </w:tr>
      <w:tr w:rsidR="00712444" w:rsidRPr="0052034E" w14:paraId="0542EEF0" w14:textId="77777777" w:rsidTr="0052034E">
        <w:trPr>
          <w:trHeight w:val="300"/>
        </w:trPr>
        <w:tc>
          <w:tcPr>
            <w:cnfStyle w:val="001000000000" w:firstRow="0" w:lastRow="0" w:firstColumn="1" w:lastColumn="0" w:oddVBand="0" w:evenVBand="0" w:oddHBand="0" w:evenHBand="0" w:firstRowFirstColumn="0" w:firstRowLastColumn="0" w:lastRowFirstColumn="0" w:lastRowLastColumn="0"/>
            <w:tcW w:w="960" w:type="dxa"/>
            <w:shd w:val="clear" w:color="auto" w:fill="D9D9D9" w:themeFill="background1" w:themeFillShade="D9"/>
            <w:noWrap/>
            <w:vAlign w:val="bottom"/>
            <w:hideMark/>
          </w:tcPr>
          <w:p w14:paraId="36500983"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5</w:t>
            </w:r>
          </w:p>
        </w:tc>
        <w:tc>
          <w:tcPr>
            <w:tcW w:w="2100" w:type="dxa"/>
            <w:shd w:val="clear" w:color="auto" w:fill="D9D9D9" w:themeFill="background1" w:themeFillShade="D9"/>
            <w:noWrap/>
            <w:vAlign w:val="bottom"/>
            <w:hideMark/>
          </w:tcPr>
          <w:p w14:paraId="3789B38B" w14:textId="77777777" w:rsidR="00712444" w:rsidRPr="0052034E" w:rsidRDefault="00712444" w:rsidP="0052034E">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Oil Palms</w:t>
            </w:r>
          </w:p>
        </w:tc>
        <w:tc>
          <w:tcPr>
            <w:tcW w:w="1111" w:type="dxa"/>
            <w:shd w:val="clear" w:color="auto" w:fill="D9D9D9" w:themeFill="background1" w:themeFillShade="D9"/>
            <w:noWrap/>
            <w:vAlign w:val="center"/>
            <w:hideMark/>
          </w:tcPr>
          <w:p w14:paraId="38B9A3E1"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100</w:t>
            </w:r>
          </w:p>
        </w:tc>
        <w:tc>
          <w:tcPr>
            <w:tcW w:w="1187" w:type="dxa"/>
            <w:shd w:val="clear" w:color="auto" w:fill="D9D9D9" w:themeFill="background1" w:themeFillShade="D9"/>
            <w:noWrap/>
            <w:vAlign w:val="center"/>
            <w:hideMark/>
          </w:tcPr>
          <w:p w14:paraId="44D0B40C" w14:textId="6692F06C"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0.34</w:t>
            </w:r>
          </w:p>
        </w:tc>
        <w:tc>
          <w:tcPr>
            <w:tcW w:w="960" w:type="dxa"/>
            <w:shd w:val="clear" w:color="auto" w:fill="D9D9D9" w:themeFill="background1" w:themeFillShade="D9"/>
            <w:noWrap/>
            <w:vAlign w:val="center"/>
            <w:hideMark/>
          </w:tcPr>
          <w:p w14:paraId="15980AE0" w14:textId="6027761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279,790</w:t>
            </w:r>
          </w:p>
        </w:tc>
        <w:tc>
          <w:tcPr>
            <w:tcW w:w="960" w:type="dxa"/>
            <w:shd w:val="clear" w:color="auto" w:fill="D9D9D9" w:themeFill="background1" w:themeFillShade="D9"/>
            <w:noWrap/>
            <w:vAlign w:val="center"/>
            <w:hideMark/>
          </w:tcPr>
          <w:p w14:paraId="04E5F70A"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p>
        </w:tc>
      </w:tr>
      <w:tr w:rsidR="00712444" w:rsidRPr="0052034E" w14:paraId="10219BCB" w14:textId="77777777" w:rsidTr="005203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shd w:val="clear" w:color="auto" w:fill="D9D9D9" w:themeFill="background1" w:themeFillShade="D9"/>
            <w:noWrap/>
            <w:vAlign w:val="bottom"/>
            <w:hideMark/>
          </w:tcPr>
          <w:p w14:paraId="73D5186B"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5</w:t>
            </w:r>
          </w:p>
        </w:tc>
        <w:tc>
          <w:tcPr>
            <w:tcW w:w="2100" w:type="dxa"/>
            <w:shd w:val="clear" w:color="auto" w:fill="D9D9D9" w:themeFill="background1" w:themeFillShade="D9"/>
            <w:noWrap/>
            <w:vAlign w:val="bottom"/>
            <w:hideMark/>
          </w:tcPr>
          <w:p w14:paraId="5116B9A8" w14:textId="77777777" w:rsidR="00712444" w:rsidRPr="0052034E" w:rsidRDefault="00712444" w:rsidP="0052034E">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Other plantations</w:t>
            </w:r>
          </w:p>
        </w:tc>
        <w:tc>
          <w:tcPr>
            <w:tcW w:w="1111" w:type="dxa"/>
            <w:shd w:val="clear" w:color="auto" w:fill="D9D9D9" w:themeFill="background1" w:themeFillShade="D9"/>
            <w:noWrap/>
            <w:vAlign w:val="center"/>
            <w:hideMark/>
          </w:tcPr>
          <w:p w14:paraId="6FDD3460"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100</w:t>
            </w:r>
          </w:p>
        </w:tc>
        <w:tc>
          <w:tcPr>
            <w:tcW w:w="1187" w:type="dxa"/>
            <w:shd w:val="clear" w:color="auto" w:fill="D9D9D9" w:themeFill="background1" w:themeFillShade="D9"/>
            <w:noWrap/>
            <w:vAlign w:val="center"/>
            <w:hideMark/>
          </w:tcPr>
          <w:p w14:paraId="142F389F" w14:textId="5C51B39A"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0.34</w:t>
            </w:r>
          </w:p>
        </w:tc>
        <w:tc>
          <w:tcPr>
            <w:tcW w:w="960" w:type="dxa"/>
            <w:shd w:val="clear" w:color="auto" w:fill="D9D9D9" w:themeFill="background1" w:themeFillShade="D9"/>
            <w:noWrap/>
            <w:vAlign w:val="center"/>
            <w:hideMark/>
          </w:tcPr>
          <w:p w14:paraId="729BD50B" w14:textId="620FBD95"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279,790</w:t>
            </w:r>
          </w:p>
        </w:tc>
        <w:tc>
          <w:tcPr>
            <w:tcW w:w="960" w:type="dxa"/>
            <w:shd w:val="clear" w:color="auto" w:fill="D9D9D9" w:themeFill="background1" w:themeFillShade="D9"/>
            <w:noWrap/>
            <w:vAlign w:val="center"/>
            <w:hideMark/>
          </w:tcPr>
          <w:p w14:paraId="5F490A6B" w14:textId="015B6973"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b/>
                <w:bCs/>
                <w:color w:val="000000"/>
                <w:sz w:val="22"/>
                <w:szCs w:val="22"/>
              </w:rPr>
            </w:pPr>
            <w:r w:rsidRPr="0052034E">
              <w:rPr>
                <w:b/>
                <w:bCs/>
                <w:color w:val="000000"/>
                <w:sz w:val="22"/>
                <w:szCs w:val="22"/>
              </w:rPr>
              <w:t>811,391</w:t>
            </w:r>
          </w:p>
        </w:tc>
      </w:tr>
      <w:tr w:rsidR="00712444" w:rsidRPr="0052034E" w14:paraId="5E6D6E39" w14:textId="77777777" w:rsidTr="0052034E">
        <w:trPr>
          <w:trHeight w:val="300"/>
        </w:trPr>
        <w:tc>
          <w:tcPr>
            <w:cnfStyle w:val="001000000000" w:firstRow="0" w:lastRow="0" w:firstColumn="1" w:lastColumn="0" w:oddVBand="0" w:evenVBand="0" w:oddHBand="0" w:evenHBand="0" w:firstRowFirstColumn="0" w:firstRowLastColumn="0" w:lastRowFirstColumn="0" w:lastRowLastColumn="0"/>
            <w:tcW w:w="960" w:type="dxa"/>
            <w:noWrap/>
            <w:vAlign w:val="bottom"/>
            <w:hideMark/>
          </w:tcPr>
          <w:p w14:paraId="746263F4"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6</w:t>
            </w:r>
          </w:p>
        </w:tc>
        <w:tc>
          <w:tcPr>
            <w:tcW w:w="2100" w:type="dxa"/>
            <w:shd w:val="clear" w:color="auto" w:fill="FFFFFF" w:themeFill="background1"/>
            <w:noWrap/>
            <w:vAlign w:val="bottom"/>
            <w:hideMark/>
          </w:tcPr>
          <w:p w14:paraId="7DA18418" w14:textId="77777777" w:rsidR="00712444" w:rsidRPr="0052034E" w:rsidRDefault="00712444" w:rsidP="0052034E">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Natural Regrowth</w:t>
            </w:r>
          </w:p>
        </w:tc>
        <w:tc>
          <w:tcPr>
            <w:tcW w:w="1111" w:type="dxa"/>
            <w:shd w:val="clear" w:color="auto" w:fill="FFFFFF" w:themeFill="background1"/>
            <w:noWrap/>
            <w:vAlign w:val="center"/>
            <w:hideMark/>
          </w:tcPr>
          <w:p w14:paraId="385581AF"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100</w:t>
            </w:r>
          </w:p>
        </w:tc>
        <w:tc>
          <w:tcPr>
            <w:tcW w:w="1187" w:type="dxa"/>
            <w:shd w:val="clear" w:color="auto" w:fill="FFFFFF" w:themeFill="background1"/>
            <w:noWrap/>
            <w:vAlign w:val="center"/>
            <w:hideMark/>
          </w:tcPr>
          <w:p w14:paraId="435CDEE1" w14:textId="295EB5EA"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0.33</w:t>
            </w:r>
          </w:p>
        </w:tc>
        <w:tc>
          <w:tcPr>
            <w:tcW w:w="960" w:type="dxa"/>
            <w:shd w:val="clear" w:color="auto" w:fill="FFFFFF" w:themeFill="background1"/>
            <w:noWrap/>
            <w:vAlign w:val="center"/>
            <w:hideMark/>
          </w:tcPr>
          <w:p w14:paraId="5CDF4271" w14:textId="59B36AAA"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279,790</w:t>
            </w:r>
          </w:p>
        </w:tc>
        <w:tc>
          <w:tcPr>
            <w:tcW w:w="960" w:type="dxa"/>
            <w:shd w:val="clear" w:color="auto" w:fill="FFFFFF" w:themeFill="background1"/>
            <w:noWrap/>
            <w:vAlign w:val="center"/>
            <w:hideMark/>
          </w:tcPr>
          <w:p w14:paraId="7C04C7AF"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p>
        </w:tc>
      </w:tr>
      <w:tr w:rsidR="00712444" w:rsidRPr="0052034E" w14:paraId="5C20A92F" w14:textId="77777777" w:rsidTr="005203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vAlign w:val="bottom"/>
            <w:hideMark/>
          </w:tcPr>
          <w:p w14:paraId="272A5F0B"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6</w:t>
            </w:r>
          </w:p>
        </w:tc>
        <w:tc>
          <w:tcPr>
            <w:tcW w:w="2100" w:type="dxa"/>
            <w:shd w:val="clear" w:color="auto" w:fill="FFFFFF" w:themeFill="background1"/>
            <w:noWrap/>
            <w:vAlign w:val="bottom"/>
            <w:hideMark/>
          </w:tcPr>
          <w:p w14:paraId="1F8CF6C6" w14:textId="77777777" w:rsidR="00712444" w:rsidRPr="0052034E" w:rsidRDefault="00712444" w:rsidP="0052034E">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Oil Palms</w:t>
            </w:r>
          </w:p>
        </w:tc>
        <w:tc>
          <w:tcPr>
            <w:tcW w:w="1111" w:type="dxa"/>
            <w:shd w:val="clear" w:color="auto" w:fill="FFFFFF" w:themeFill="background1"/>
            <w:noWrap/>
            <w:vAlign w:val="center"/>
            <w:hideMark/>
          </w:tcPr>
          <w:p w14:paraId="7DE3D23B"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100</w:t>
            </w:r>
          </w:p>
        </w:tc>
        <w:tc>
          <w:tcPr>
            <w:tcW w:w="1187" w:type="dxa"/>
            <w:shd w:val="clear" w:color="auto" w:fill="FFFFFF" w:themeFill="background1"/>
            <w:noWrap/>
            <w:vAlign w:val="center"/>
            <w:hideMark/>
          </w:tcPr>
          <w:p w14:paraId="28052C81" w14:textId="06FB9BCA"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0.33</w:t>
            </w:r>
          </w:p>
        </w:tc>
        <w:tc>
          <w:tcPr>
            <w:tcW w:w="960" w:type="dxa"/>
            <w:shd w:val="clear" w:color="auto" w:fill="FFFFFF" w:themeFill="background1"/>
            <w:noWrap/>
            <w:vAlign w:val="center"/>
            <w:hideMark/>
          </w:tcPr>
          <w:p w14:paraId="69890922" w14:textId="4914A29E"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279,790</w:t>
            </w:r>
          </w:p>
        </w:tc>
        <w:tc>
          <w:tcPr>
            <w:tcW w:w="960" w:type="dxa"/>
            <w:shd w:val="clear" w:color="auto" w:fill="FFFFFF" w:themeFill="background1"/>
            <w:noWrap/>
            <w:vAlign w:val="center"/>
            <w:hideMark/>
          </w:tcPr>
          <w:p w14:paraId="49304700"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p>
        </w:tc>
      </w:tr>
      <w:tr w:rsidR="00712444" w:rsidRPr="0052034E" w14:paraId="61766127" w14:textId="77777777" w:rsidTr="0052034E">
        <w:trPr>
          <w:trHeight w:val="300"/>
        </w:trPr>
        <w:tc>
          <w:tcPr>
            <w:cnfStyle w:val="001000000000" w:firstRow="0" w:lastRow="0" w:firstColumn="1" w:lastColumn="0" w:oddVBand="0" w:evenVBand="0" w:oddHBand="0" w:evenHBand="0" w:firstRowFirstColumn="0" w:firstRowLastColumn="0" w:lastRowFirstColumn="0" w:lastRowLastColumn="0"/>
            <w:tcW w:w="960" w:type="dxa"/>
            <w:noWrap/>
            <w:vAlign w:val="bottom"/>
            <w:hideMark/>
          </w:tcPr>
          <w:p w14:paraId="6C075646"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6</w:t>
            </w:r>
          </w:p>
        </w:tc>
        <w:tc>
          <w:tcPr>
            <w:tcW w:w="2100" w:type="dxa"/>
            <w:shd w:val="clear" w:color="auto" w:fill="FFFFFF" w:themeFill="background1"/>
            <w:noWrap/>
            <w:vAlign w:val="bottom"/>
            <w:hideMark/>
          </w:tcPr>
          <w:p w14:paraId="7085B257" w14:textId="77777777" w:rsidR="00712444" w:rsidRPr="0052034E" w:rsidRDefault="00712444" w:rsidP="0052034E">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Other plantations</w:t>
            </w:r>
          </w:p>
        </w:tc>
        <w:tc>
          <w:tcPr>
            <w:tcW w:w="1111" w:type="dxa"/>
            <w:shd w:val="clear" w:color="auto" w:fill="FFFFFF" w:themeFill="background1"/>
            <w:noWrap/>
            <w:vAlign w:val="center"/>
            <w:hideMark/>
          </w:tcPr>
          <w:p w14:paraId="541797A2"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100</w:t>
            </w:r>
          </w:p>
        </w:tc>
        <w:tc>
          <w:tcPr>
            <w:tcW w:w="1187" w:type="dxa"/>
            <w:shd w:val="clear" w:color="auto" w:fill="FFFFFF" w:themeFill="background1"/>
            <w:noWrap/>
            <w:vAlign w:val="center"/>
            <w:hideMark/>
          </w:tcPr>
          <w:p w14:paraId="28210E93" w14:textId="3B5962D2"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0.33</w:t>
            </w:r>
          </w:p>
        </w:tc>
        <w:tc>
          <w:tcPr>
            <w:tcW w:w="960" w:type="dxa"/>
            <w:shd w:val="clear" w:color="auto" w:fill="FFFFFF" w:themeFill="background1"/>
            <w:noWrap/>
            <w:vAlign w:val="center"/>
            <w:hideMark/>
          </w:tcPr>
          <w:p w14:paraId="1738E663" w14:textId="323B7EF3"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279,790</w:t>
            </w:r>
          </w:p>
        </w:tc>
        <w:tc>
          <w:tcPr>
            <w:tcW w:w="960" w:type="dxa"/>
            <w:shd w:val="clear" w:color="auto" w:fill="FFFFFF" w:themeFill="background1"/>
            <w:noWrap/>
            <w:vAlign w:val="center"/>
            <w:hideMark/>
          </w:tcPr>
          <w:p w14:paraId="7CEB144A" w14:textId="266885E2"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b/>
                <w:bCs/>
                <w:color w:val="000000"/>
                <w:sz w:val="22"/>
                <w:szCs w:val="22"/>
              </w:rPr>
            </w:pPr>
            <w:r w:rsidRPr="0052034E">
              <w:rPr>
                <w:b/>
                <w:bCs/>
                <w:color w:val="000000"/>
                <w:sz w:val="22"/>
                <w:szCs w:val="22"/>
              </w:rPr>
              <w:t>839,370</w:t>
            </w:r>
          </w:p>
        </w:tc>
      </w:tr>
      <w:tr w:rsidR="00712444" w:rsidRPr="0052034E" w14:paraId="2FB726FC" w14:textId="77777777" w:rsidTr="005203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shd w:val="clear" w:color="auto" w:fill="D9D9D9" w:themeFill="background1" w:themeFillShade="D9"/>
            <w:noWrap/>
            <w:vAlign w:val="bottom"/>
            <w:hideMark/>
          </w:tcPr>
          <w:p w14:paraId="157A0231"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7</w:t>
            </w:r>
          </w:p>
        </w:tc>
        <w:tc>
          <w:tcPr>
            <w:tcW w:w="2100" w:type="dxa"/>
            <w:shd w:val="clear" w:color="auto" w:fill="D9D9D9" w:themeFill="background1" w:themeFillShade="D9"/>
            <w:noWrap/>
            <w:vAlign w:val="bottom"/>
            <w:hideMark/>
          </w:tcPr>
          <w:p w14:paraId="04B2D04C" w14:textId="77777777" w:rsidR="00712444" w:rsidRPr="0052034E" w:rsidRDefault="00712444" w:rsidP="0052034E">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Natural Regrowth</w:t>
            </w:r>
          </w:p>
        </w:tc>
        <w:tc>
          <w:tcPr>
            <w:tcW w:w="1111" w:type="dxa"/>
            <w:shd w:val="clear" w:color="auto" w:fill="D9D9D9" w:themeFill="background1" w:themeFillShade="D9"/>
            <w:noWrap/>
            <w:vAlign w:val="center"/>
            <w:hideMark/>
          </w:tcPr>
          <w:p w14:paraId="5AED9374"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100</w:t>
            </w:r>
          </w:p>
        </w:tc>
        <w:tc>
          <w:tcPr>
            <w:tcW w:w="1187" w:type="dxa"/>
            <w:shd w:val="clear" w:color="auto" w:fill="D9D9D9" w:themeFill="background1" w:themeFillShade="D9"/>
            <w:noWrap/>
            <w:vAlign w:val="center"/>
            <w:hideMark/>
          </w:tcPr>
          <w:p w14:paraId="673EAA8C" w14:textId="41C00C98"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0.36</w:t>
            </w:r>
          </w:p>
        </w:tc>
        <w:tc>
          <w:tcPr>
            <w:tcW w:w="960" w:type="dxa"/>
            <w:shd w:val="clear" w:color="auto" w:fill="D9D9D9" w:themeFill="background1" w:themeFillShade="D9"/>
            <w:noWrap/>
            <w:vAlign w:val="center"/>
            <w:hideMark/>
          </w:tcPr>
          <w:p w14:paraId="6A219BCB" w14:textId="7353F77A"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279,790</w:t>
            </w:r>
          </w:p>
        </w:tc>
        <w:tc>
          <w:tcPr>
            <w:tcW w:w="960" w:type="dxa"/>
            <w:shd w:val="clear" w:color="auto" w:fill="D9D9D9" w:themeFill="background1" w:themeFillShade="D9"/>
            <w:noWrap/>
            <w:vAlign w:val="center"/>
            <w:hideMark/>
          </w:tcPr>
          <w:p w14:paraId="266299E8"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p>
        </w:tc>
      </w:tr>
      <w:tr w:rsidR="00712444" w:rsidRPr="0052034E" w14:paraId="53528268" w14:textId="77777777" w:rsidTr="0052034E">
        <w:trPr>
          <w:trHeight w:val="300"/>
        </w:trPr>
        <w:tc>
          <w:tcPr>
            <w:cnfStyle w:val="001000000000" w:firstRow="0" w:lastRow="0" w:firstColumn="1" w:lastColumn="0" w:oddVBand="0" w:evenVBand="0" w:oddHBand="0" w:evenHBand="0" w:firstRowFirstColumn="0" w:firstRowLastColumn="0" w:lastRowFirstColumn="0" w:lastRowLastColumn="0"/>
            <w:tcW w:w="960" w:type="dxa"/>
            <w:shd w:val="clear" w:color="auto" w:fill="D9D9D9" w:themeFill="background1" w:themeFillShade="D9"/>
            <w:noWrap/>
            <w:vAlign w:val="bottom"/>
            <w:hideMark/>
          </w:tcPr>
          <w:p w14:paraId="205F52E3"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7</w:t>
            </w:r>
          </w:p>
        </w:tc>
        <w:tc>
          <w:tcPr>
            <w:tcW w:w="2100" w:type="dxa"/>
            <w:shd w:val="clear" w:color="auto" w:fill="D9D9D9" w:themeFill="background1" w:themeFillShade="D9"/>
            <w:noWrap/>
            <w:vAlign w:val="bottom"/>
            <w:hideMark/>
          </w:tcPr>
          <w:p w14:paraId="03FB90EE" w14:textId="77777777" w:rsidR="00712444" w:rsidRPr="0052034E" w:rsidRDefault="00712444" w:rsidP="0052034E">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Oil Palms</w:t>
            </w:r>
          </w:p>
        </w:tc>
        <w:tc>
          <w:tcPr>
            <w:tcW w:w="1111" w:type="dxa"/>
            <w:shd w:val="clear" w:color="auto" w:fill="D9D9D9" w:themeFill="background1" w:themeFillShade="D9"/>
            <w:noWrap/>
            <w:vAlign w:val="center"/>
            <w:hideMark/>
          </w:tcPr>
          <w:p w14:paraId="64F3B25B"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90</w:t>
            </w:r>
          </w:p>
        </w:tc>
        <w:tc>
          <w:tcPr>
            <w:tcW w:w="1187" w:type="dxa"/>
            <w:shd w:val="clear" w:color="auto" w:fill="D9D9D9" w:themeFill="background1" w:themeFillShade="D9"/>
            <w:noWrap/>
            <w:vAlign w:val="center"/>
            <w:hideMark/>
          </w:tcPr>
          <w:p w14:paraId="740E3A3A" w14:textId="1C050BB6"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0.32</w:t>
            </w:r>
          </w:p>
        </w:tc>
        <w:tc>
          <w:tcPr>
            <w:tcW w:w="960" w:type="dxa"/>
            <w:shd w:val="clear" w:color="auto" w:fill="D9D9D9" w:themeFill="background1" w:themeFillShade="D9"/>
            <w:noWrap/>
            <w:vAlign w:val="center"/>
            <w:hideMark/>
          </w:tcPr>
          <w:p w14:paraId="60DCB5DC" w14:textId="560A5904"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251,811</w:t>
            </w:r>
          </w:p>
        </w:tc>
        <w:tc>
          <w:tcPr>
            <w:tcW w:w="960" w:type="dxa"/>
            <w:shd w:val="clear" w:color="auto" w:fill="D9D9D9" w:themeFill="background1" w:themeFillShade="D9"/>
            <w:noWrap/>
            <w:vAlign w:val="center"/>
            <w:hideMark/>
          </w:tcPr>
          <w:p w14:paraId="0E399D41"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p>
        </w:tc>
      </w:tr>
      <w:tr w:rsidR="00712444" w:rsidRPr="0052034E" w14:paraId="08E5C2F1" w14:textId="77777777" w:rsidTr="005203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shd w:val="clear" w:color="auto" w:fill="D9D9D9" w:themeFill="background1" w:themeFillShade="D9"/>
            <w:noWrap/>
            <w:vAlign w:val="bottom"/>
            <w:hideMark/>
          </w:tcPr>
          <w:p w14:paraId="1F61A7AD"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7</w:t>
            </w:r>
          </w:p>
        </w:tc>
        <w:tc>
          <w:tcPr>
            <w:tcW w:w="2100" w:type="dxa"/>
            <w:shd w:val="clear" w:color="auto" w:fill="D9D9D9" w:themeFill="background1" w:themeFillShade="D9"/>
            <w:noWrap/>
            <w:vAlign w:val="bottom"/>
            <w:hideMark/>
          </w:tcPr>
          <w:p w14:paraId="006A4DCD" w14:textId="77777777" w:rsidR="00712444" w:rsidRPr="0052034E" w:rsidRDefault="00712444" w:rsidP="0052034E">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Other plantations</w:t>
            </w:r>
          </w:p>
        </w:tc>
        <w:tc>
          <w:tcPr>
            <w:tcW w:w="1111" w:type="dxa"/>
            <w:shd w:val="clear" w:color="auto" w:fill="D9D9D9" w:themeFill="background1" w:themeFillShade="D9"/>
            <w:noWrap/>
            <w:vAlign w:val="center"/>
            <w:hideMark/>
          </w:tcPr>
          <w:p w14:paraId="09375C8F"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90</w:t>
            </w:r>
          </w:p>
        </w:tc>
        <w:tc>
          <w:tcPr>
            <w:tcW w:w="1187" w:type="dxa"/>
            <w:shd w:val="clear" w:color="auto" w:fill="D9D9D9" w:themeFill="background1" w:themeFillShade="D9"/>
            <w:noWrap/>
            <w:vAlign w:val="center"/>
            <w:hideMark/>
          </w:tcPr>
          <w:p w14:paraId="2BE69E70" w14:textId="5929090F"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0.32</w:t>
            </w:r>
          </w:p>
        </w:tc>
        <w:tc>
          <w:tcPr>
            <w:tcW w:w="960" w:type="dxa"/>
            <w:shd w:val="clear" w:color="auto" w:fill="D9D9D9" w:themeFill="background1" w:themeFillShade="D9"/>
            <w:noWrap/>
            <w:vAlign w:val="center"/>
            <w:hideMark/>
          </w:tcPr>
          <w:p w14:paraId="4958EE6A" w14:textId="2A28AF25"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251,811</w:t>
            </w:r>
          </w:p>
        </w:tc>
        <w:tc>
          <w:tcPr>
            <w:tcW w:w="960" w:type="dxa"/>
            <w:shd w:val="clear" w:color="auto" w:fill="D9D9D9" w:themeFill="background1" w:themeFillShade="D9"/>
            <w:noWrap/>
            <w:vAlign w:val="center"/>
            <w:hideMark/>
          </w:tcPr>
          <w:p w14:paraId="73BF31C8" w14:textId="3D6E1B39"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b/>
                <w:bCs/>
                <w:color w:val="000000"/>
                <w:sz w:val="22"/>
                <w:szCs w:val="22"/>
              </w:rPr>
            </w:pPr>
            <w:r w:rsidRPr="0052034E">
              <w:rPr>
                <w:b/>
                <w:bCs/>
                <w:color w:val="000000"/>
                <w:sz w:val="22"/>
                <w:szCs w:val="22"/>
              </w:rPr>
              <w:t>783,412</w:t>
            </w:r>
          </w:p>
        </w:tc>
      </w:tr>
      <w:tr w:rsidR="00712444" w:rsidRPr="0052034E" w14:paraId="44B6A331" w14:textId="77777777" w:rsidTr="0052034E">
        <w:trPr>
          <w:trHeight w:val="300"/>
        </w:trPr>
        <w:tc>
          <w:tcPr>
            <w:cnfStyle w:val="001000000000" w:firstRow="0" w:lastRow="0" w:firstColumn="1" w:lastColumn="0" w:oddVBand="0" w:evenVBand="0" w:oddHBand="0" w:evenHBand="0" w:firstRowFirstColumn="0" w:firstRowLastColumn="0" w:lastRowFirstColumn="0" w:lastRowLastColumn="0"/>
            <w:tcW w:w="960" w:type="dxa"/>
            <w:noWrap/>
            <w:vAlign w:val="bottom"/>
            <w:hideMark/>
          </w:tcPr>
          <w:p w14:paraId="71743FA2"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8</w:t>
            </w:r>
          </w:p>
        </w:tc>
        <w:tc>
          <w:tcPr>
            <w:tcW w:w="2100" w:type="dxa"/>
            <w:shd w:val="clear" w:color="auto" w:fill="FFFFFF" w:themeFill="background1"/>
            <w:noWrap/>
            <w:vAlign w:val="bottom"/>
            <w:hideMark/>
          </w:tcPr>
          <w:p w14:paraId="13BA30E0" w14:textId="77777777" w:rsidR="00712444" w:rsidRPr="0052034E" w:rsidRDefault="00712444" w:rsidP="0052034E">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Natural Regrowth</w:t>
            </w:r>
          </w:p>
        </w:tc>
        <w:tc>
          <w:tcPr>
            <w:tcW w:w="1111" w:type="dxa"/>
            <w:shd w:val="clear" w:color="auto" w:fill="FFFFFF" w:themeFill="background1"/>
            <w:noWrap/>
            <w:vAlign w:val="center"/>
            <w:hideMark/>
          </w:tcPr>
          <w:p w14:paraId="68F1C123"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100</w:t>
            </w:r>
          </w:p>
        </w:tc>
        <w:tc>
          <w:tcPr>
            <w:tcW w:w="1187" w:type="dxa"/>
            <w:shd w:val="clear" w:color="auto" w:fill="FFFFFF" w:themeFill="background1"/>
            <w:noWrap/>
            <w:vAlign w:val="center"/>
            <w:hideMark/>
          </w:tcPr>
          <w:p w14:paraId="1D8B4BA9" w14:textId="30975506"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0.38</w:t>
            </w:r>
          </w:p>
        </w:tc>
        <w:tc>
          <w:tcPr>
            <w:tcW w:w="960" w:type="dxa"/>
            <w:shd w:val="clear" w:color="auto" w:fill="FFFFFF" w:themeFill="background1"/>
            <w:noWrap/>
            <w:vAlign w:val="center"/>
            <w:hideMark/>
          </w:tcPr>
          <w:p w14:paraId="03E2541C" w14:textId="319D9DE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279,790</w:t>
            </w:r>
          </w:p>
        </w:tc>
        <w:tc>
          <w:tcPr>
            <w:tcW w:w="960" w:type="dxa"/>
            <w:shd w:val="clear" w:color="auto" w:fill="FFFFFF" w:themeFill="background1"/>
            <w:noWrap/>
            <w:vAlign w:val="center"/>
            <w:hideMark/>
          </w:tcPr>
          <w:p w14:paraId="1CC1751D"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p>
        </w:tc>
      </w:tr>
      <w:tr w:rsidR="00712444" w:rsidRPr="0052034E" w14:paraId="075406C9" w14:textId="77777777" w:rsidTr="005203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vAlign w:val="bottom"/>
            <w:hideMark/>
          </w:tcPr>
          <w:p w14:paraId="2D9F577C"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8</w:t>
            </w:r>
          </w:p>
        </w:tc>
        <w:tc>
          <w:tcPr>
            <w:tcW w:w="2100" w:type="dxa"/>
            <w:shd w:val="clear" w:color="auto" w:fill="FFFFFF" w:themeFill="background1"/>
            <w:noWrap/>
            <w:vAlign w:val="bottom"/>
            <w:hideMark/>
          </w:tcPr>
          <w:p w14:paraId="54EBEADD" w14:textId="77777777" w:rsidR="00712444" w:rsidRPr="0052034E" w:rsidRDefault="00712444" w:rsidP="0052034E">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Oil Palms</w:t>
            </w:r>
          </w:p>
        </w:tc>
        <w:tc>
          <w:tcPr>
            <w:tcW w:w="1111" w:type="dxa"/>
            <w:shd w:val="clear" w:color="auto" w:fill="FFFFFF" w:themeFill="background1"/>
            <w:noWrap/>
            <w:vAlign w:val="center"/>
            <w:hideMark/>
          </w:tcPr>
          <w:p w14:paraId="799E10AD"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80</w:t>
            </w:r>
          </w:p>
        </w:tc>
        <w:tc>
          <w:tcPr>
            <w:tcW w:w="1187" w:type="dxa"/>
            <w:shd w:val="clear" w:color="auto" w:fill="FFFFFF" w:themeFill="background1"/>
            <w:noWrap/>
            <w:vAlign w:val="center"/>
            <w:hideMark/>
          </w:tcPr>
          <w:p w14:paraId="3FF2A85F" w14:textId="417038E8"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0.31</w:t>
            </w:r>
          </w:p>
        </w:tc>
        <w:tc>
          <w:tcPr>
            <w:tcW w:w="960" w:type="dxa"/>
            <w:shd w:val="clear" w:color="auto" w:fill="FFFFFF" w:themeFill="background1"/>
            <w:noWrap/>
            <w:vAlign w:val="center"/>
            <w:hideMark/>
          </w:tcPr>
          <w:p w14:paraId="5B321129" w14:textId="0C38B1D8"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223,832</w:t>
            </w:r>
          </w:p>
        </w:tc>
        <w:tc>
          <w:tcPr>
            <w:tcW w:w="960" w:type="dxa"/>
            <w:shd w:val="clear" w:color="auto" w:fill="FFFFFF" w:themeFill="background1"/>
            <w:noWrap/>
            <w:vAlign w:val="center"/>
            <w:hideMark/>
          </w:tcPr>
          <w:p w14:paraId="2AC94B21"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p>
        </w:tc>
      </w:tr>
      <w:tr w:rsidR="00712444" w:rsidRPr="0052034E" w14:paraId="6BDE02F2" w14:textId="77777777" w:rsidTr="0052034E">
        <w:trPr>
          <w:trHeight w:val="300"/>
        </w:trPr>
        <w:tc>
          <w:tcPr>
            <w:cnfStyle w:val="001000000000" w:firstRow="0" w:lastRow="0" w:firstColumn="1" w:lastColumn="0" w:oddVBand="0" w:evenVBand="0" w:oddHBand="0" w:evenHBand="0" w:firstRowFirstColumn="0" w:firstRowLastColumn="0" w:lastRowFirstColumn="0" w:lastRowLastColumn="0"/>
            <w:tcW w:w="960" w:type="dxa"/>
            <w:noWrap/>
            <w:vAlign w:val="bottom"/>
            <w:hideMark/>
          </w:tcPr>
          <w:p w14:paraId="3D94FFAC"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8</w:t>
            </w:r>
          </w:p>
        </w:tc>
        <w:tc>
          <w:tcPr>
            <w:tcW w:w="2100" w:type="dxa"/>
            <w:shd w:val="clear" w:color="auto" w:fill="FFFFFF" w:themeFill="background1"/>
            <w:noWrap/>
            <w:vAlign w:val="bottom"/>
            <w:hideMark/>
          </w:tcPr>
          <w:p w14:paraId="18213B3C" w14:textId="77777777" w:rsidR="00712444" w:rsidRPr="0052034E" w:rsidRDefault="00712444" w:rsidP="0052034E">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Other plantations</w:t>
            </w:r>
          </w:p>
        </w:tc>
        <w:tc>
          <w:tcPr>
            <w:tcW w:w="1111" w:type="dxa"/>
            <w:shd w:val="clear" w:color="auto" w:fill="FFFFFF" w:themeFill="background1"/>
            <w:noWrap/>
            <w:vAlign w:val="center"/>
            <w:hideMark/>
          </w:tcPr>
          <w:p w14:paraId="4DEA26CA"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80</w:t>
            </w:r>
          </w:p>
        </w:tc>
        <w:tc>
          <w:tcPr>
            <w:tcW w:w="1187" w:type="dxa"/>
            <w:shd w:val="clear" w:color="auto" w:fill="FFFFFF" w:themeFill="background1"/>
            <w:noWrap/>
            <w:vAlign w:val="center"/>
            <w:hideMark/>
          </w:tcPr>
          <w:p w14:paraId="2ADF03DA" w14:textId="108D8632"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0.31</w:t>
            </w:r>
          </w:p>
        </w:tc>
        <w:tc>
          <w:tcPr>
            <w:tcW w:w="960" w:type="dxa"/>
            <w:shd w:val="clear" w:color="auto" w:fill="FFFFFF" w:themeFill="background1"/>
            <w:noWrap/>
            <w:vAlign w:val="center"/>
            <w:hideMark/>
          </w:tcPr>
          <w:p w14:paraId="48A38E52" w14:textId="755F3AEF"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223,832</w:t>
            </w:r>
          </w:p>
        </w:tc>
        <w:tc>
          <w:tcPr>
            <w:tcW w:w="960" w:type="dxa"/>
            <w:shd w:val="clear" w:color="auto" w:fill="FFFFFF" w:themeFill="background1"/>
            <w:noWrap/>
            <w:vAlign w:val="center"/>
            <w:hideMark/>
          </w:tcPr>
          <w:p w14:paraId="4597CE9C" w14:textId="72138DD6"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b/>
                <w:bCs/>
                <w:color w:val="000000"/>
                <w:sz w:val="22"/>
                <w:szCs w:val="22"/>
              </w:rPr>
            </w:pPr>
            <w:r w:rsidRPr="0052034E">
              <w:rPr>
                <w:b/>
                <w:bCs/>
                <w:color w:val="000000"/>
                <w:sz w:val="22"/>
                <w:szCs w:val="22"/>
              </w:rPr>
              <w:t>727,454</w:t>
            </w:r>
          </w:p>
        </w:tc>
      </w:tr>
      <w:tr w:rsidR="00712444" w:rsidRPr="0052034E" w14:paraId="2D10F4FA" w14:textId="77777777" w:rsidTr="005203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shd w:val="clear" w:color="auto" w:fill="D9D9D9" w:themeFill="background1" w:themeFillShade="D9"/>
            <w:noWrap/>
            <w:vAlign w:val="bottom"/>
            <w:hideMark/>
          </w:tcPr>
          <w:p w14:paraId="3F23FAAC"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9</w:t>
            </w:r>
          </w:p>
        </w:tc>
        <w:tc>
          <w:tcPr>
            <w:tcW w:w="2100" w:type="dxa"/>
            <w:shd w:val="clear" w:color="auto" w:fill="D9D9D9" w:themeFill="background1" w:themeFillShade="D9"/>
            <w:noWrap/>
            <w:vAlign w:val="bottom"/>
            <w:hideMark/>
          </w:tcPr>
          <w:p w14:paraId="62545C98" w14:textId="77777777" w:rsidR="00712444" w:rsidRPr="0052034E" w:rsidRDefault="00712444" w:rsidP="0052034E">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Natural Regrowth</w:t>
            </w:r>
          </w:p>
        </w:tc>
        <w:tc>
          <w:tcPr>
            <w:tcW w:w="1111" w:type="dxa"/>
            <w:shd w:val="clear" w:color="auto" w:fill="D9D9D9" w:themeFill="background1" w:themeFillShade="D9"/>
            <w:noWrap/>
            <w:vAlign w:val="center"/>
            <w:hideMark/>
          </w:tcPr>
          <w:p w14:paraId="59711154"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100</w:t>
            </w:r>
          </w:p>
        </w:tc>
        <w:tc>
          <w:tcPr>
            <w:tcW w:w="1187" w:type="dxa"/>
            <w:shd w:val="clear" w:color="auto" w:fill="D9D9D9" w:themeFill="background1" w:themeFillShade="D9"/>
            <w:noWrap/>
            <w:vAlign w:val="center"/>
            <w:hideMark/>
          </w:tcPr>
          <w:p w14:paraId="61B2A2BF" w14:textId="6451F952"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0.42</w:t>
            </w:r>
          </w:p>
        </w:tc>
        <w:tc>
          <w:tcPr>
            <w:tcW w:w="960" w:type="dxa"/>
            <w:shd w:val="clear" w:color="auto" w:fill="D9D9D9" w:themeFill="background1" w:themeFillShade="D9"/>
            <w:noWrap/>
            <w:vAlign w:val="center"/>
            <w:hideMark/>
          </w:tcPr>
          <w:p w14:paraId="1D1A746C" w14:textId="3AF259FF"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279,790</w:t>
            </w:r>
          </w:p>
        </w:tc>
        <w:tc>
          <w:tcPr>
            <w:tcW w:w="960" w:type="dxa"/>
            <w:shd w:val="clear" w:color="auto" w:fill="D9D9D9" w:themeFill="background1" w:themeFillShade="D9"/>
            <w:noWrap/>
            <w:vAlign w:val="center"/>
            <w:hideMark/>
          </w:tcPr>
          <w:p w14:paraId="1AF11074"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p>
        </w:tc>
      </w:tr>
      <w:tr w:rsidR="00712444" w:rsidRPr="0052034E" w14:paraId="08FDED58" w14:textId="77777777" w:rsidTr="0052034E">
        <w:trPr>
          <w:trHeight w:val="300"/>
        </w:trPr>
        <w:tc>
          <w:tcPr>
            <w:cnfStyle w:val="001000000000" w:firstRow="0" w:lastRow="0" w:firstColumn="1" w:lastColumn="0" w:oddVBand="0" w:evenVBand="0" w:oddHBand="0" w:evenHBand="0" w:firstRowFirstColumn="0" w:firstRowLastColumn="0" w:lastRowFirstColumn="0" w:lastRowLastColumn="0"/>
            <w:tcW w:w="960" w:type="dxa"/>
            <w:shd w:val="clear" w:color="auto" w:fill="D9D9D9" w:themeFill="background1" w:themeFillShade="D9"/>
            <w:noWrap/>
            <w:vAlign w:val="bottom"/>
            <w:hideMark/>
          </w:tcPr>
          <w:p w14:paraId="7E92F58E"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9</w:t>
            </w:r>
          </w:p>
        </w:tc>
        <w:tc>
          <w:tcPr>
            <w:tcW w:w="2100" w:type="dxa"/>
            <w:shd w:val="clear" w:color="auto" w:fill="D9D9D9" w:themeFill="background1" w:themeFillShade="D9"/>
            <w:noWrap/>
            <w:vAlign w:val="bottom"/>
            <w:hideMark/>
          </w:tcPr>
          <w:p w14:paraId="66E34783" w14:textId="77777777" w:rsidR="00712444" w:rsidRPr="0052034E" w:rsidRDefault="00712444" w:rsidP="0052034E">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Oil Palms</w:t>
            </w:r>
          </w:p>
        </w:tc>
        <w:tc>
          <w:tcPr>
            <w:tcW w:w="1111" w:type="dxa"/>
            <w:shd w:val="clear" w:color="auto" w:fill="D9D9D9" w:themeFill="background1" w:themeFillShade="D9"/>
            <w:noWrap/>
            <w:vAlign w:val="center"/>
            <w:hideMark/>
          </w:tcPr>
          <w:p w14:paraId="383B6167"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70</w:t>
            </w:r>
          </w:p>
        </w:tc>
        <w:tc>
          <w:tcPr>
            <w:tcW w:w="1187" w:type="dxa"/>
            <w:shd w:val="clear" w:color="auto" w:fill="D9D9D9" w:themeFill="background1" w:themeFillShade="D9"/>
            <w:noWrap/>
            <w:vAlign w:val="center"/>
            <w:hideMark/>
          </w:tcPr>
          <w:p w14:paraId="59148D13" w14:textId="3FA15F0A"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0.29</w:t>
            </w:r>
          </w:p>
        </w:tc>
        <w:tc>
          <w:tcPr>
            <w:tcW w:w="960" w:type="dxa"/>
            <w:shd w:val="clear" w:color="auto" w:fill="D9D9D9" w:themeFill="background1" w:themeFillShade="D9"/>
            <w:noWrap/>
            <w:vAlign w:val="center"/>
            <w:hideMark/>
          </w:tcPr>
          <w:p w14:paraId="0474F7E2" w14:textId="239B5ED0"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195,853</w:t>
            </w:r>
          </w:p>
        </w:tc>
        <w:tc>
          <w:tcPr>
            <w:tcW w:w="960" w:type="dxa"/>
            <w:shd w:val="clear" w:color="auto" w:fill="D9D9D9" w:themeFill="background1" w:themeFillShade="D9"/>
            <w:noWrap/>
            <w:vAlign w:val="center"/>
            <w:hideMark/>
          </w:tcPr>
          <w:p w14:paraId="165654BF"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p>
        </w:tc>
      </w:tr>
      <w:tr w:rsidR="00712444" w:rsidRPr="0052034E" w14:paraId="35EFA577" w14:textId="77777777" w:rsidTr="005203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shd w:val="clear" w:color="auto" w:fill="D9D9D9" w:themeFill="background1" w:themeFillShade="D9"/>
            <w:noWrap/>
            <w:vAlign w:val="bottom"/>
            <w:hideMark/>
          </w:tcPr>
          <w:p w14:paraId="1087072A"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9</w:t>
            </w:r>
          </w:p>
        </w:tc>
        <w:tc>
          <w:tcPr>
            <w:tcW w:w="2100" w:type="dxa"/>
            <w:shd w:val="clear" w:color="auto" w:fill="D9D9D9" w:themeFill="background1" w:themeFillShade="D9"/>
            <w:noWrap/>
            <w:vAlign w:val="bottom"/>
            <w:hideMark/>
          </w:tcPr>
          <w:p w14:paraId="272A8098" w14:textId="77777777" w:rsidR="00712444" w:rsidRPr="0052034E" w:rsidRDefault="00712444" w:rsidP="0052034E">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Other plantations</w:t>
            </w:r>
          </w:p>
        </w:tc>
        <w:tc>
          <w:tcPr>
            <w:tcW w:w="1111" w:type="dxa"/>
            <w:shd w:val="clear" w:color="auto" w:fill="D9D9D9" w:themeFill="background1" w:themeFillShade="D9"/>
            <w:noWrap/>
            <w:vAlign w:val="center"/>
            <w:hideMark/>
          </w:tcPr>
          <w:p w14:paraId="249412C0"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70</w:t>
            </w:r>
          </w:p>
        </w:tc>
        <w:tc>
          <w:tcPr>
            <w:tcW w:w="1187" w:type="dxa"/>
            <w:shd w:val="clear" w:color="auto" w:fill="D9D9D9" w:themeFill="background1" w:themeFillShade="D9"/>
            <w:noWrap/>
            <w:vAlign w:val="center"/>
            <w:hideMark/>
          </w:tcPr>
          <w:p w14:paraId="5FA006D2" w14:textId="08F1F030"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0.29</w:t>
            </w:r>
          </w:p>
        </w:tc>
        <w:tc>
          <w:tcPr>
            <w:tcW w:w="960" w:type="dxa"/>
            <w:shd w:val="clear" w:color="auto" w:fill="D9D9D9" w:themeFill="background1" w:themeFillShade="D9"/>
            <w:noWrap/>
            <w:vAlign w:val="center"/>
            <w:hideMark/>
          </w:tcPr>
          <w:p w14:paraId="1932938A" w14:textId="09BEE5BA"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195,853</w:t>
            </w:r>
          </w:p>
        </w:tc>
        <w:tc>
          <w:tcPr>
            <w:tcW w:w="960" w:type="dxa"/>
            <w:shd w:val="clear" w:color="auto" w:fill="D9D9D9" w:themeFill="background1" w:themeFillShade="D9"/>
            <w:noWrap/>
            <w:vAlign w:val="center"/>
            <w:hideMark/>
          </w:tcPr>
          <w:p w14:paraId="4452C22A" w14:textId="54A8E4CE"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b/>
                <w:bCs/>
                <w:color w:val="000000"/>
                <w:sz w:val="22"/>
                <w:szCs w:val="22"/>
              </w:rPr>
            </w:pPr>
            <w:r w:rsidRPr="0052034E">
              <w:rPr>
                <w:b/>
                <w:bCs/>
                <w:color w:val="000000"/>
                <w:sz w:val="22"/>
                <w:szCs w:val="22"/>
              </w:rPr>
              <w:t>671,496</w:t>
            </w:r>
          </w:p>
        </w:tc>
      </w:tr>
      <w:tr w:rsidR="00712444" w:rsidRPr="0052034E" w14:paraId="32655BEC" w14:textId="77777777" w:rsidTr="0052034E">
        <w:trPr>
          <w:trHeight w:val="300"/>
        </w:trPr>
        <w:tc>
          <w:tcPr>
            <w:cnfStyle w:val="001000000000" w:firstRow="0" w:lastRow="0" w:firstColumn="1" w:lastColumn="0" w:oddVBand="0" w:evenVBand="0" w:oddHBand="0" w:evenHBand="0" w:firstRowFirstColumn="0" w:firstRowLastColumn="0" w:lastRowFirstColumn="0" w:lastRowLastColumn="0"/>
            <w:tcW w:w="960" w:type="dxa"/>
            <w:noWrap/>
            <w:vAlign w:val="bottom"/>
            <w:hideMark/>
          </w:tcPr>
          <w:p w14:paraId="45ABA8C3"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10</w:t>
            </w:r>
          </w:p>
        </w:tc>
        <w:tc>
          <w:tcPr>
            <w:tcW w:w="2100" w:type="dxa"/>
            <w:shd w:val="clear" w:color="auto" w:fill="FFFFFF" w:themeFill="background1"/>
            <w:noWrap/>
            <w:vAlign w:val="bottom"/>
            <w:hideMark/>
          </w:tcPr>
          <w:p w14:paraId="65761535" w14:textId="77777777" w:rsidR="00712444" w:rsidRPr="0052034E" w:rsidRDefault="00712444" w:rsidP="0052034E">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Natural Regrowth</w:t>
            </w:r>
          </w:p>
        </w:tc>
        <w:tc>
          <w:tcPr>
            <w:tcW w:w="1111" w:type="dxa"/>
            <w:shd w:val="clear" w:color="auto" w:fill="FFFFFF" w:themeFill="background1"/>
            <w:noWrap/>
            <w:vAlign w:val="center"/>
            <w:hideMark/>
          </w:tcPr>
          <w:p w14:paraId="7E188052"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100</w:t>
            </w:r>
          </w:p>
        </w:tc>
        <w:tc>
          <w:tcPr>
            <w:tcW w:w="1187" w:type="dxa"/>
            <w:shd w:val="clear" w:color="auto" w:fill="FFFFFF" w:themeFill="background1"/>
            <w:noWrap/>
            <w:vAlign w:val="center"/>
            <w:hideMark/>
          </w:tcPr>
          <w:p w14:paraId="0CFFC37A" w14:textId="17E5F803"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0.45</w:t>
            </w:r>
          </w:p>
        </w:tc>
        <w:tc>
          <w:tcPr>
            <w:tcW w:w="960" w:type="dxa"/>
            <w:shd w:val="clear" w:color="auto" w:fill="FFFFFF" w:themeFill="background1"/>
            <w:noWrap/>
            <w:vAlign w:val="center"/>
            <w:hideMark/>
          </w:tcPr>
          <w:p w14:paraId="4AFAD232" w14:textId="065634C1"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279,790</w:t>
            </w:r>
          </w:p>
        </w:tc>
        <w:tc>
          <w:tcPr>
            <w:tcW w:w="960" w:type="dxa"/>
            <w:shd w:val="clear" w:color="auto" w:fill="FFFFFF" w:themeFill="background1"/>
            <w:noWrap/>
            <w:vAlign w:val="center"/>
            <w:hideMark/>
          </w:tcPr>
          <w:p w14:paraId="135EAED2"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p>
        </w:tc>
      </w:tr>
      <w:tr w:rsidR="00712444" w:rsidRPr="0052034E" w14:paraId="3693260E" w14:textId="77777777" w:rsidTr="005203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vAlign w:val="bottom"/>
            <w:hideMark/>
          </w:tcPr>
          <w:p w14:paraId="758437F6"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10</w:t>
            </w:r>
          </w:p>
        </w:tc>
        <w:tc>
          <w:tcPr>
            <w:tcW w:w="2100" w:type="dxa"/>
            <w:shd w:val="clear" w:color="auto" w:fill="FFFFFF" w:themeFill="background1"/>
            <w:noWrap/>
            <w:vAlign w:val="bottom"/>
            <w:hideMark/>
          </w:tcPr>
          <w:p w14:paraId="6C63C04A" w14:textId="77777777" w:rsidR="00712444" w:rsidRPr="0052034E" w:rsidRDefault="00712444" w:rsidP="0052034E">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Oil Palms</w:t>
            </w:r>
          </w:p>
        </w:tc>
        <w:tc>
          <w:tcPr>
            <w:tcW w:w="1111" w:type="dxa"/>
            <w:shd w:val="clear" w:color="auto" w:fill="FFFFFF" w:themeFill="background1"/>
            <w:noWrap/>
            <w:vAlign w:val="center"/>
            <w:hideMark/>
          </w:tcPr>
          <w:p w14:paraId="49D4D4B0"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60</w:t>
            </w:r>
          </w:p>
        </w:tc>
        <w:tc>
          <w:tcPr>
            <w:tcW w:w="1187" w:type="dxa"/>
            <w:shd w:val="clear" w:color="auto" w:fill="FFFFFF" w:themeFill="background1"/>
            <w:noWrap/>
            <w:vAlign w:val="center"/>
            <w:hideMark/>
          </w:tcPr>
          <w:p w14:paraId="04F03CE2" w14:textId="786878FF"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0.27</w:t>
            </w:r>
          </w:p>
        </w:tc>
        <w:tc>
          <w:tcPr>
            <w:tcW w:w="960" w:type="dxa"/>
            <w:shd w:val="clear" w:color="auto" w:fill="FFFFFF" w:themeFill="background1"/>
            <w:noWrap/>
            <w:vAlign w:val="center"/>
            <w:hideMark/>
          </w:tcPr>
          <w:p w14:paraId="0F5C4E85" w14:textId="44E52734"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167,874</w:t>
            </w:r>
          </w:p>
        </w:tc>
        <w:tc>
          <w:tcPr>
            <w:tcW w:w="960" w:type="dxa"/>
            <w:shd w:val="clear" w:color="auto" w:fill="FFFFFF" w:themeFill="background1"/>
            <w:noWrap/>
            <w:vAlign w:val="center"/>
            <w:hideMark/>
          </w:tcPr>
          <w:p w14:paraId="633D026E"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p>
        </w:tc>
      </w:tr>
      <w:tr w:rsidR="00712444" w:rsidRPr="0052034E" w14:paraId="09DCAA97" w14:textId="77777777" w:rsidTr="0052034E">
        <w:trPr>
          <w:trHeight w:val="300"/>
        </w:trPr>
        <w:tc>
          <w:tcPr>
            <w:cnfStyle w:val="001000000000" w:firstRow="0" w:lastRow="0" w:firstColumn="1" w:lastColumn="0" w:oddVBand="0" w:evenVBand="0" w:oddHBand="0" w:evenHBand="0" w:firstRowFirstColumn="0" w:firstRowLastColumn="0" w:lastRowFirstColumn="0" w:lastRowLastColumn="0"/>
            <w:tcW w:w="960" w:type="dxa"/>
            <w:noWrap/>
            <w:vAlign w:val="bottom"/>
            <w:hideMark/>
          </w:tcPr>
          <w:p w14:paraId="4627B6BC"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10</w:t>
            </w:r>
          </w:p>
        </w:tc>
        <w:tc>
          <w:tcPr>
            <w:tcW w:w="2100" w:type="dxa"/>
            <w:shd w:val="clear" w:color="auto" w:fill="FFFFFF" w:themeFill="background1"/>
            <w:noWrap/>
            <w:vAlign w:val="bottom"/>
            <w:hideMark/>
          </w:tcPr>
          <w:p w14:paraId="7C9A275B" w14:textId="77777777" w:rsidR="00712444" w:rsidRPr="0052034E" w:rsidRDefault="00712444" w:rsidP="0052034E">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Other plantations</w:t>
            </w:r>
          </w:p>
        </w:tc>
        <w:tc>
          <w:tcPr>
            <w:tcW w:w="1111" w:type="dxa"/>
            <w:shd w:val="clear" w:color="auto" w:fill="FFFFFF" w:themeFill="background1"/>
            <w:noWrap/>
            <w:vAlign w:val="center"/>
            <w:hideMark/>
          </w:tcPr>
          <w:p w14:paraId="40E4BED3"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60</w:t>
            </w:r>
          </w:p>
        </w:tc>
        <w:tc>
          <w:tcPr>
            <w:tcW w:w="1187" w:type="dxa"/>
            <w:shd w:val="clear" w:color="auto" w:fill="FFFFFF" w:themeFill="background1"/>
            <w:noWrap/>
            <w:vAlign w:val="center"/>
            <w:hideMark/>
          </w:tcPr>
          <w:p w14:paraId="22798CBB" w14:textId="490DE3FE"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0.27</w:t>
            </w:r>
          </w:p>
        </w:tc>
        <w:tc>
          <w:tcPr>
            <w:tcW w:w="960" w:type="dxa"/>
            <w:shd w:val="clear" w:color="auto" w:fill="FFFFFF" w:themeFill="background1"/>
            <w:noWrap/>
            <w:vAlign w:val="center"/>
            <w:hideMark/>
          </w:tcPr>
          <w:p w14:paraId="2C18A0E0" w14:textId="6A9798B5"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167,874</w:t>
            </w:r>
          </w:p>
        </w:tc>
        <w:tc>
          <w:tcPr>
            <w:tcW w:w="960" w:type="dxa"/>
            <w:shd w:val="clear" w:color="auto" w:fill="FFFFFF" w:themeFill="background1"/>
            <w:noWrap/>
            <w:vAlign w:val="center"/>
            <w:hideMark/>
          </w:tcPr>
          <w:p w14:paraId="47E07B08" w14:textId="772A11A2"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b/>
                <w:bCs/>
                <w:color w:val="000000"/>
                <w:sz w:val="22"/>
                <w:szCs w:val="22"/>
              </w:rPr>
            </w:pPr>
            <w:r w:rsidRPr="0052034E">
              <w:rPr>
                <w:b/>
                <w:bCs/>
                <w:color w:val="000000"/>
                <w:sz w:val="22"/>
                <w:szCs w:val="22"/>
              </w:rPr>
              <w:t>615,538</w:t>
            </w:r>
          </w:p>
        </w:tc>
      </w:tr>
      <w:tr w:rsidR="00712444" w:rsidRPr="0052034E" w14:paraId="1875D5B0" w14:textId="77777777" w:rsidTr="005203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shd w:val="clear" w:color="auto" w:fill="D9D9D9" w:themeFill="background1" w:themeFillShade="D9"/>
            <w:noWrap/>
            <w:vAlign w:val="bottom"/>
            <w:hideMark/>
          </w:tcPr>
          <w:p w14:paraId="71891DAC"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11</w:t>
            </w:r>
          </w:p>
        </w:tc>
        <w:tc>
          <w:tcPr>
            <w:tcW w:w="2100" w:type="dxa"/>
            <w:shd w:val="clear" w:color="auto" w:fill="D9D9D9" w:themeFill="background1" w:themeFillShade="D9"/>
            <w:noWrap/>
            <w:vAlign w:val="bottom"/>
            <w:hideMark/>
          </w:tcPr>
          <w:p w14:paraId="34443FE1" w14:textId="77777777" w:rsidR="00712444" w:rsidRPr="0052034E" w:rsidRDefault="00712444" w:rsidP="0052034E">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Natural Regrowth</w:t>
            </w:r>
          </w:p>
        </w:tc>
        <w:tc>
          <w:tcPr>
            <w:tcW w:w="1111" w:type="dxa"/>
            <w:shd w:val="clear" w:color="auto" w:fill="D9D9D9" w:themeFill="background1" w:themeFillShade="D9"/>
            <w:noWrap/>
            <w:vAlign w:val="center"/>
            <w:hideMark/>
          </w:tcPr>
          <w:p w14:paraId="39535FE6"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100</w:t>
            </w:r>
          </w:p>
        </w:tc>
        <w:tc>
          <w:tcPr>
            <w:tcW w:w="1187" w:type="dxa"/>
            <w:shd w:val="clear" w:color="auto" w:fill="D9D9D9" w:themeFill="background1" w:themeFillShade="D9"/>
            <w:noWrap/>
            <w:vAlign w:val="center"/>
            <w:hideMark/>
          </w:tcPr>
          <w:p w14:paraId="4E92C721" w14:textId="0288A135"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0.50</w:t>
            </w:r>
          </w:p>
        </w:tc>
        <w:tc>
          <w:tcPr>
            <w:tcW w:w="960" w:type="dxa"/>
            <w:shd w:val="clear" w:color="auto" w:fill="D9D9D9" w:themeFill="background1" w:themeFillShade="D9"/>
            <w:noWrap/>
            <w:vAlign w:val="center"/>
            <w:hideMark/>
          </w:tcPr>
          <w:p w14:paraId="6FEE2F40" w14:textId="0C1F55FE"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279,790</w:t>
            </w:r>
          </w:p>
        </w:tc>
        <w:tc>
          <w:tcPr>
            <w:tcW w:w="960" w:type="dxa"/>
            <w:shd w:val="clear" w:color="auto" w:fill="D9D9D9" w:themeFill="background1" w:themeFillShade="D9"/>
            <w:noWrap/>
            <w:vAlign w:val="center"/>
            <w:hideMark/>
          </w:tcPr>
          <w:p w14:paraId="1F97AA88"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p>
        </w:tc>
      </w:tr>
      <w:tr w:rsidR="00712444" w:rsidRPr="0052034E" w14:paraId="3190948C" w14:textId="77777777" w:rsidTr="0052034E">
        <w:trPr>
          <w:trHeight w:val="300"/>
        </w:trPr>
        <w:tc>
          <w:tcPr>
            <w:cnfStyle w:val="001000000000" w:firstRow="0" w:lastRow="0" w:firstColumn="1" w:lastColumn="0" w:oddVBand="0" w:evenVBand="0" w:oddHBand="0" w:evenHBand="0" w:firstRowFirstColumn="0" w:firstRowLastColumn="0" w:lastRowFirstColumn="0" w:lastRowLastColumn="0"/>
            <w:tcW w:w="960" w:type="dxa"/>
            <w:shd w:val="clear" w:color="auto" w:fill="D9D9D9" w:themeFill="background1" w:themeFillShade="D9"/>
            <w:noWrap/>
            <w:vAlign w:val="bottom"/>
            <w:hideMark/>
          </w:tcPr>
          <w:p w14:paraId="7B936FD7"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11</w:t>
            </w:r>
          </w:p>
        </w:tc>
        <w:tc>
          <w:tcPr>
            <w:tcW w:w="2100" w:type="dxa"/>
            <w:shd w:val="clear" w:color="auto" w:fill="D9D9D9" w:themeFill="background1" w:themeFillShade="D9"/>
            <w:noWrap/>
            <w:vAlign w:val="bottom"/>
            <w:hideMark/>
          </w:tcPr>
          <w:p w14:paraId="62368011" w14:textId="77777777" w:rsidR="00712444" w:rsidRPr="0052034E" w:rsidRDefault="00712444" w:rsidP="0052034E">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Oil Palms</w:t>
            </w:r>
          </w:p>
        </w:tc>
        <w:tc>
          <w:tcPr>
            <w:tcW w:w="1111" w:type="dxa"/>
            <w:shd w:val="clear" w:color="auto" w:fill="D9D9D9" w:themeFill="background1" w:themeFillShade="D9"/>
            <w:noWrap/>
            <w:vAlign w:val="center"/>
            <w:hideMark/>
          </w:tcPr>
          <w:p w14:paraId="5FDBFAD8"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50</w:t>
            </w:r>
          </w:p>
        </w:tc>
        <w:tc>
          <w:tcPr>
            <w:tcW w:w="1187" w:type="dxa"/>
            <w:shd w:val="clear" w:color="auto" w:fill="D9D9D9" w:themeFill="background1" w:themeFillShade="D9"/>
            <w:noWrap/>
            <w:vAlign w:val="center"/>
            <w:hideMark/>
          </w:tcPr>
          <w:p w14:paraId="1533152D" w14:textId="7AB9D069"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0.25</w:t>
            </w:r>
          </w:p>
        </w:tc>
        <w:tc>
          <w:tcPr>
            <w:tcW w:w="960" w:type="dxa"/>
            <w:shd w:val="clear" w:color="auto" w:fill="D9D9D9" w:themeFill="background1" w:themeFillShade="D9"/>
            <w:noWrap/>
            <w:vAlign w:val="center"/>
            <w:hideMark/>
          </w:tcPr>
          <w:p w14:paraId="63C0179E" w14:textId="37FBF292"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r w:rsidRPr="0052034E">
              <w:rPr>
                <w:color w:val="000000"/>
                <w:sz w:val="22"/>
                <w:szCs w:val="22"/>
              </w:rPr>
              <w:t>139,895</w:t>
            </w:r>
          </w:p>
        </w:tc>
        <w:tc>
          <w:tcPr>
            <w:tcW w:w="960" w:type="dxa"/>
            <w:shd w:val="clear" w:color="auto" w:fill="D9D9D9" w:themeFill="background1" w:themeFillShade="D9"/>
            <w:noWrap/>
            <w:vAlign w:val="center"/>
            <w:hideMark/>
          </w:tcPr>
          <w:p w14:paraId="5B56F20C" w14:textId="77777777" w:rsidR="00712444" w:rsidRPr="0052034E" w:rsidRDefault="00712444" w:rsidP="00712444">
            <w:pPr>
              <w:jc w:val="center"/>
              <w:cnfStyle w:val="000000000000" w:firstRow="0" w:lastRow="0" w:firstColumn="0" w:lastColumn="0" w:oddVBand="0" w:evenVBand="0" w:oddHBand="0" w:evenHBand="0" w:firstRowFirstColumn="0" w:firstRowLastColumn="0" w:lastRowFirstColumn="0" w:lastRowLastColumn="0"/>
              <w:rPr>
                <w:color w:val="000000"/>
                <w:sz w:val="22"/>
                <w:szCs w:val="22"/>
              </w:rPr>
            </w:pPr>
          </w:p>
        </w:tc>
      </w:tr>
      <w:tr w:rsidR="00712444" w:rsidRPr="0052034E" w14:paraId="4D58EC21" w14:textId="77777777" w:rsidTr="005203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shd w:val="clear" w:color="auto" w:fill="D9D9D9" w:themeFill="background1" w:themeFillShade="D9"/>
            <w:noWrap/>
            <w:vAlign w:val="bottom"/>
            <w:hideMark/>
          </w:tcPr>
          <w:p w14:paraId="129F7EB4" w14:textId="77777777" w:rsidR="00712444" w:rsidRPr="0052034E" w:rsidRDefault="00712444" w:rsidP="0052034E">
            <w:pPr>
              <w:jc w:val="center"/>
              <w:rPr>
                <w:rFonts w:ascii="Times New Roman" w:hAnsi="Times New Roman" w:cs="Times New Roman"/>
                <w:i w:val="0"/>
                <w:color w:val="000000"/>
                <w:sz w:val="22"/>
                <w:szCs w:val="22"/>
              </w:rPr>
            </w:pPr>
            <w:r w:rsidRPr="0052034E">
              <w:rPr>
                <w:rFonts w:ascii="Times New Roman" w:hAnsi="Times New Roman" w:cs="Times New Roman"/>
                <w:i w:val="0"/>
                <w:color w:val="000000"/>
                <w:sz w:val="22"/>
                <w:szCs w:val="22"/>
              </w:rPr>
              <w:t>11</w:t>
            </w:r>
          </w:p>
        </w:tc>
        <w:tc>
          <w:tcPr>
            <w:tcW w:w="2100" w:type="dxa"/>
            <w:shd w:val="clear" w:color="auto" w:fill="D9D9D9" w:themeFill="background1" w:themeFillShade="D9"/>
            <w:noWrap/>
            <w:vAlign w:val="bottom"/>
            <w:hideMark/>
          </w:tcPr>
          <w:p w14:paraId="0BCC6994" w14:textId="77777777" w:rsidR="00712444" w:rsidRPr="0052034E" w:rsidRDefault="00712444" w:rsidP="0052034E">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Other plantations</w:t>
            </w:r>
          </w:p>
        </w:tc>
        <w:tc>
          <w:tcPr>
            <w:tcW w:w="1111" w:type="dxa"/>
            <w:shd w:val="clear" w:color="auto" w:fill="D9D9D9" w:themeFill="background1" w:themeFillShade="D9"/>
            <w:noWrap/>
            <w:vAlign w:val="center"/>
            <w:hideMark/>
          </w:tcPr>
          <w:p w14:paraId="3BFB105B" w14:textId="7777777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50</w:t>
            </w:r>
          </w:p>
        </w:tc>
        <w:tc>
          <w:tcPr>
            <w:tcW w:w="1187" w:type="dxa"/>
            <w:shd w:val="clear" w:color="auto" w:fill="D9D9D9" w:themeFill="background1" w:themeFillShade="D9"/>
            <w:noWrap/>
            <w:vAlign w:val="center"/>
            <w:hideMark/>
          </w:tcPr>
          <w:p w14:paraId="29AF58BD" w14:textId="71151907"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0.25</w:t>
            </w:r>
          </w:p>
        </w:tc>
        <w:tc>
          <w:tcPr>
            <w:tcW w:w="960" w:type="dxa"/>
            <w:shd w:val="clear" w:color="auto" w:fill="D9D9D9" w:themeFill="background1" w:themeFillShade="D9"/>
            <w:noWrap/>
            <w:vAlign w:val="center"/>
            <w:hideMark/>
          </w:tcPr>
          <w:p w14:paraId="46EC10CB" w14:textId="089B9FCC"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52034E">
              <w:rPr>
                <w:color w:val="000000"/>
                <w:sz w:val="22"/>
                <w:szCs w:val="22"/>
              </w:rPr>
              <w:t>139,895</w:t>
            </w:r>
          </w:p>
        </w:tc>
        <w:tc>
          <w:tcPr>
            <w:tcW w:w="960" w:type="dxa"/>
            <w:shd w:val="clear" w:color="auto" w:fill="D9D9D9" w:themeFill="background1" w:themeFillShade="D9"/>
            <w:noWrap/>
            <w:vAlign w:val="center"/>
            <w:hideMark/>
          </w:tcPr>
          <w:p w14:paraId="694D162F" w14:textId="6C1CD466" w:rsidR="00712444" w:rsidRPr="0052034E" w:rsidRDefault="00712444" w:rsidP="00712444">
            <w:pPr>
              <w:jc w:val="center"/>
              <w:cnfStyle w:val="000000100000" w:firstRow="0" w:lastRow="0" w:firstColumn="0" w:lastColumn="0" w:oddVBand="0" w:evenVBand="0" w:oddHBand="1" w:evenHBand="0" w:firstRowFirstColumn="0" w:firstRowLastColumn="0" w:lastRowFirstColumn="0" w:lastRowLastColumn="0"/>
              <w:rPr>
                <w:b/>
                <w:bCs/>
                <w:color w:val="000000"/>
                <w:sz w:val="22"/>
                <w:szCs w:val="22"/>
              </w:rPr>
            </w:pPr>
            <w:r w:rsidRPr="0052034E">
              <w:rPr>
                <w:b/>
                <w:bCs/>
                <w:color w:val="000000"/>
                <w:sz w:val="22"/>
                <w:szCs w:val="22"/>
              </w:rPr>
              <w:t>559,580</w:t>
            </w:r>
          </w:p>
        </w:tc>
      </w:tr>
    </w:tbl>
    <w:p w14:paraId="7DB93424" w14:textId="451BF217" w:rsidR="00355D41" w:rsidRDefault="00355D41" w:rsidP="00477182">
      <w:pPr>
        <w:pStyle w:val="SMcaption"/>
      </w:pPr>
    </w:p>
    <w:p w14:paraId="0EB5FB21" w14:textId="39FCE9F3" w:rsidR="00355D41" w:rsidRDefault="00355D41" w:rsidP="00355D41">
      <w:pPr>
        <w:pStyle w:val="SMHeading"/>
      </w:pPr>
      <w:r>
        <w:t>Table S3.</w:t>
      </w:r>
    </w:p>
    <w:p w14:paraId="37F107C1" w14:textId="361E5D16" w:rsidR="00355D41" w:rsidRDefault="003A1C99" w:rsidP="00FC76F0">
      <w:pPr>
        <w:pStyle w:val="SMcaption"/>
      </w:pPr>
      <w:r>
        <w:t>Proportion of data in each land use across the 11 different training samples</w:t>
      </w:r>
      <w:r w:rsidR="00355D41">
        <w:t>.</w:t>
      </w:r>
      <w:r>
        <w:t xml:space="preserve"> The maximum possible sample for any one class was the natural regrowth class size (n=279,790).  If a class was below this sample size (e.g., oil palms), it was sampled with replacement to that sample size.  In the final model, oil palms and other plantations classes </w:t>
      </w:r>
      <w:proofErr w:type="gramStart"/>
      <w:r>
        <w:t>were com</w:t>
      </w:r>
      <w:r w:rsidR="00FC76F0">
        <w:t>bined</w:t>
      </w:r>
      <w:proofErr w:type="gramEnd"/>
      <w:r w:rsidR="00FC76F0">
        <w:t xml:space="preserve"> into the plantation clas</w:t>
      </w:r>
      <w:r w:rsidR="00BC6661">
        <w:t>s.</w:t>
      </w:r>
    </w:p>
    <w:p w14:paraId="08752296" w14:textId="551A33C7" w:rsidR="00355D41" w:rsidRDefault="00355D41" w:rsidP="00355D41">
      <w:pPr>
        <w:pStyle w:val="SMcaption"/>
      </w:pPr>
    </w:p>
    <w:tbl>
      <w:tblPr>
        <w:tblStyle w:val="PlainTable4"/>
        <w:tblW w:w="0" w:type="auto"/>
        <w:tblLook w:val="04A0" w:firstRow="1" w:lastRow="0" w:firstColumn="1" w:lastColumn="0" w:noHBand="0" w:noVBand="1"/>
      </w:tblPr>
      <w:tblGrid>
        <w:gridCol w:w="2337"/>
        <w:gridCol w:w="2337"/>
        <w:gridCol w:w="2338"/>
        <w:gridCol w:w="2338"/>
      </w:tblGrid>
      <w:tr w:rsidR="0052034E" w14:paraId="09BA75D0" w14:textId="77777777" w:rsidTr="00B415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top w:val="single" w:sz="12" w:space="0" w:color="auto"/>
            </w:tcBorders>
            <w:shd w:val="clear" w:color="auto" w:fill="auto"/>
          </w:tcPr>
          <w:p w14:paraId="605EDC2D" w14:textId="16808DDD" w:rsidR="0052034E" w:rsidRDefault="0052034E" w:rsidP="00355D41">
            <w:pPr>
              <w:pStyle w:val="SMcaption"/>
            </w:pPr>
            <w:r>
              <w:t>Land-use class</w:t>
            </w:r>
          </w:p>
        </w:tc>
        <w:tc>
          <w:tcPr>
            <w:tcW w:w="7013" w:type="dxa"/>
            <w:gridSpan w:val="3"/>
            <w:tcBorders>
              <w:top w:val="single" w:sz="12" w:space="0" w:color="auto"/>
            </w:tcBorders>
            <w:shd w:val="clear" w:color="auto" w:fill="auto"/>
          </w:tcPr>
          <w:p w14:paraId="104387B9" w14:textId="2990FD1D" w:rsidR="0052034E" w:rsidRDefault="0052034E" w:rsidP="0052034E">
            <w:pPr>
              <w:pStyle w:val="SMcaption"/>
              <w:jc w:val="center"/>
              <w:cnfStyle w:val="100000000000" w:firstRow="1" w:lastRow="0" w:firstColumn="0" w:lastColumn="0" w:oddVBand="0" w:evenVBand="0" w:oddHBand="0" w:evenHBand="0" w:firstRowFirstColumn="0" w:firstRowLastColumn="0" w:lastRowFirstColumn="0" w:lastRowLastColumn="0"/>
            </w:pPr>
            <w:r>
              <w:t>Sample Size (N)</w:t>
            </w:r>
          </w:p>
        </w:tc>
      </w:tr>
      <w:tr w:rsidR="0052034E" w14:paraId="39802CCD" w14:textId="77777777" w:rsidTr="00B415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bottom w:val="single" w:sz="4" w:space="0" w:color="auto"/>
            </w:tcBorders>
            <w:shd w:val="clear" w:color="auto" w:fill="auto"/>
          </w:tcPr>
          <w:p w14:paraId="7BC7B180" w14:textId="53F5C482" w:rsidR="0052034E" w:rsidRDefault="0052034E" w:rsidP="0052034E">
            <w:pPr>
              <w:pStyle w:val="SMcaption"/>
            </w:pPr>
          </w:p>
        </w:tc>
        <w:tc>
          <w:tcPr>
            <w:tcW w:w="2337" w:type="dxa"/>
            <w:tcBorders>
              <w:bottom w:val="single" w:sz="4" w:space="0" w:color="auto"/>
            </w:tcBorders>
            <w:shd w:val="clear" w:color="auto" w:fill="auto"/>
          </w:tcPr>
          <w:p w14:paraId="36F18658" w14:textId="5CAB37AD" w:rsidR="0052034E" w:rsidRPr="0052034E" w:rsidRDefault="0052034E" w:rsidP="0052034E">
            <w:pPr>
              <w:pStyle w:val="SMcaption"/>
              <w:jc w:val="center"/>
              <w:cnfStyle w:val="000000100000" w:firstRow="0" w:lastRow="0" w:firstColumn="0" w:lastColumn="0" w:oddVBand="0" w:evenVBand="0" w:oddHBand="1" w:evenHBand="0" w:firstRowFirstColumn="0" w:firstRowLastColumn="0" w:lastRowFirstColumn="0" w:lastRowLastColumn="0"/>
              <w:rPr>
                <w:b/>
              </w:rPr>
            </w:pPr>
            <w:r w:rsidRPr="0052034E">
              <w:rPr>
                <w:b/>
              </w:rPr>
              <w:t>Africa</w:t>
            </w:r>
          </w:p>
        </w:tc>
        <w:tc>
          <w:tcPr>
            <w:tcW w:w="2338" w:type="dxa"/>
            <w:tcBorders>
              <w:bottom w:val="single" w:sz="4" w:space="0" w:color="auto"/>
            </w:tcBorders>
            <w:shd w:val="clear" w:color="auto" w:fill="auto"/>
          </w:tcPr>
          <w:p w14:paraId="6ABBA7C5" w14:textId="2F759365" w:rsidR="0052034E" w:rsidRPr="0052034E" w:rsidRDefault="0052034E" w:rsidP="0052034E">
            <w:pPr>
              <w:pStyle w:val="SMcaption"/>
              <w:jc w:val="center"/>
              <w:cnfStyle w:val="000000100000" w:firstRow="0" w:lastRow="0" w:firstColumn="0" w:lastColumn="0" w:oddVBand="0" w:evenVBand="0" w:oddHBand="1" w:evenHBand="0" w:firstRowFirstColumn="0" w:firstRowLastColumn="0" w:lastRowFirstColumn="0" w:lastRowLastColumn="0"/>
              <w:rPr>
                <w:b/>
              </w:rPr>
            </w:pPr>
            <w:r w:rsidRPr="0052034E">
              <w:rPr>
                <w:b/>
              </w:rPr>
              <w:t>Asia</w:t>
            </w:r>
          </w:p>
        </w:tc>
        <w:tc>
          <w:tcPr>
            <w:tcW w:w="2338" w:type="dxa"/>
            <w:tcBorders>
              <w:bottom w:val="single" w:sz="4" w:space="0" w:color="auto"/>
            </w:tcBorders>
            <w:shd w:val="clear" w:color="auto" w:fill="auto"/>
          </w:tcPr>
          <w:p w14:paraId="3C202D8C" w14:textId="1F47C039" w:rsidR="0052034E" w:rsidRPr="0052034E" w:rsidRDefault="0052034E" w:rsidP="0052034E">
            <w:pPr>
              <w:pStyle w:val="SMcaption"/>
              <w:jc w:val="center"/>
              <w:cnfStyle w:val="000000100000" w:firstRow="0" w:lastRow="0" w:firstColumn="0" w:lastColumn="0" w:oddVBand="0" w:evenVBand="0" w:oddHBand="1" w:evenHBand="0" w:firstRowFirstColumn="0" w:firstRowLastColumn="0" w:lastRowFirstColumn="0" w:lastRowLastColumn="0"/>
              <w:rPr>
                <w:b/>
              </w:rPr>
            </w:pPr>
            <w:r w:rsidRPr="0052034E">
              <w:rPr>
                <w:b/>
              </w:rPr>
              <w:t>Latin America</w:t>
            </w:r>
          </w:p>
        </w:tc>
      </w:tr>
      <w:tr w:rsidR="0052034E" w14:paraId="587494D8" w14:textId="77777777" w:rsidTr="0052034E">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auto"/>
            </w:tcBorders>
            <w:shd w:val="clear" w:color="auto" w:fill="auto"/>
          </w:tcPr>
          <w:p w14:paraId="05437F41" w14:textId="2BA71295" w:rsidR="0052034E" w:rsidRPr="0052034E" w:rsidRDefault="0052034E" w:rsidP="00355D41">
            <w:pPr>
              <w:pStyle w:val="SMcaption"/>
              <w:rPr>
                <w:b w:val="0"/>
              </w:rPr>
            </w:pPr>
            <w:r w:rsidRPr="0052034E">
              <w:rPr>
                <w:b w:val="0"/>
              </w:rPr>
              <w:t>Natural Regrowth</w:t>
            </w:r>
          </w:p>
        </w:tc>
        <w:tc>
          <w:tcPr>
            <w:tcW w:w="2337" w:type="dxa"/>
            <w:tcBorders>
              <w:top w:val="single" w:sz="4" w:space="0" w:color="auto"/>
            </w:tcBorders>
            <w:shd w:val="clear" w:color="auto" w:fill="auto"/>
          </w:tcPr>
          <w:p w14:paraId="09759EBC" w14:textId="4CF6E075" w:rsidR="0052034E" w:rsidRDefault="0052034E" w:rsidP="0052034E">
            <w:pPr>
              <w:pStyle w:val="SMcaption"/>
              <w:jc w:val="center"/>
              <w:cnfStyle w:val="000000000000" w:firstRow="0" w:lastRow="0" w:firstColumn="0" w:lastColumn="0" w:oddVBand="0" w:evenVBand="0" w:oddHBand="0" w:evenHBand="0" w:firstRowFirstColumn="0" w:firstRowLastColumn="0" w:lastRowFirstColumn="0" w:lastRowLastColumn="0"/>
            </w:pPr>
            <w:r>
              <w:t>6,766</w:t>
            </w:r>
          </w:p>
        </w:tc>
        <w:tc>
          <w:tcPr>
            <w:tcW w:w="2338" w:type="dxa"/>
            <w:tcBorders>
              <w:top w:val="single" w:sz="4" w:space="0" w:color="auto"/>
            </w:tcBorders>
            <w:shd w:val="clear" w:color="auto" w:fill="auto"/>
          </w:tcPr>
          <w:p w14:paraId="005735AB" w14:textId="595CAD41" w:rsidR="0052034E" w:rsidRDefault="0052034E" w:rsidP="0052034E">
            <w:pPr>
              <w:pStyle w:val="SMcaption"/>
              <w:jc w:val="center"/>
              <w:cnfStyle w:val="000000000000" w:firstRow="0" w:lastRow="0" w:firstColumn="0" w:lastColumn="0" w:oddVBand="0" w:evenVBand="0" w:oddHBand="0" w:evenHBand="0" w:firstRowFirstColumn="0" w:firstRowLastColumn="0" w:lastRowFirstColumn="0" w:lastRowLastColumn="0"/>
            </w:pPr>
            <w:r>
              <w:t>11,494</w:t>
            </w:r>
          </w:p>
        </w:tc>
        <w:tc>
          <w:tcPr>
            <w:tcW w:w="2338" w:type="dxa"/>
            <w:tcBorders>
              <w:top w:val="single" w:sz="4" w:space="0" w:color="auto"/>
            </w:tcBorders>
            <w:shd w:val="clear" w:color="auto" w:fill="auto"/>
          </w:tcPr>
          <w:p w14:paraId="2CB28A68" w14:textId="4455BC12" w:rsidR="0052034E" w:rsidRDefault="0052034E" w:rsidP="0052034E">
            <w:pPr>
              <w:pStyle w:val="SMcaption"/>
              <w:jc w:val="center"/>
              <w:cnfStyle w:val="000000000000" w:firstRow="0" w:lastRow="0" w:firstColumn="0" w:lastColumn="0" w:oddVBand="0" w:evenVBand="0" w:oddHBand="0" w:evenHBand="0" w:firstRowFirstColumn="0" w:firstRowLastColumn="0" w:lastRowFirstColumn="0" w:lastRowLastColumn="0"/>
            </w:pPr>
            <w:r>
              <w:t>12,868</w:t>
            </w:r>
          </w:p>
        </w:tc>
      </w:tr>
      <w:tr w:rsidR="0052034E" w14:paraId="57184D07" w14:textId="77777777" w:rsidTr="005203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shd w:val="clear" w:color="auto" w:fill="auto"/>
          </w:tcPr>
          <w:p w14:paraId="0B7EFB43" w14:textId="44DA7AD3" w:rsidR="0052034E" w:rsidRPr="0052034E" w:rsidRDefault="0052034E" w:rsidP="00355D41">
            <w:pPr>
              <w:pStyle w:val="SMcaption"/>
              <w:rPr>
                <w:b w:val="0"/>
              </w:rPr>
            </w:pPr>
            <w:r w:rsidRPr="0052034E">
              <w:rPr>
                <w:b w:val="0"/>
              </w:rPr>
              <w:t>Plantation</w:t>
            </w:r>
          </w:p>
        </w:tc>
        <w:tc>
          <w:tcPr>
            <w:tcW w:w="2337" w:type="dxa"/>
            <w:shd w:val="clear" w:color="auto" w:fill="auto"/>
          </w:tcPr>
          <w:p w14:paraId="2179F62F" w14:textId="62D8A216" w:rsidR="0052034E" w:rsidRDefault="0052034E" w:rsidP="0052034E">
            <w:pPr>
              <w:pStyle w:val="SMcaption"/>
              <w:jc w:val="center"/>
              <w:cnfStyle w:val="000000100000" w:firstRow="0" w:lastRow="0" w:firstColumn="0" w:lastColumn="0" w:oddVBand="0" w:evenVBand="0" w:oddHBand="1" w:evenHBand="0" w:firstRowFirstColumn="0" w:firstRowLastColumn="0" w:lastRowFirstColumn="0" w:lastRowLastColumn="0"/>
            </w:pPr>
            <w:r>
              <w:t>415</w:t>
            </w:r>
          </w:p>
        </w:tc>
        <w:tc>
          <w:tcPr>
            <w:tcW w:w="2338" w:type="dxa"/>
            <w:shd w:val="clear" w:color="auto" w:fill="auto"/>
          </w:tcPr>
          <w:p w14:paraId="5EE62F6E" w14:textId="2305E143" w:rsidR="0052034E" w:rsidRDefault="0052034E" w:rsidP="0052034E">
            <w:pPr>
              <w:pStyle w:val="SMcaption"/>
              <w:jc w:val="center"/>
              <w:cnfStyle w:val="000000100000" w:firstRow="0" w:lastRow="0" w:firstColumn="0" w:lastColumn="0" w:oddVBand="0" w:evenVBand="0" w:oddHBand="1" w:evenHBand="0" w:firstRowFirstColumn="0" w:firstRowLastColumn="0" w:lastRowFirstColumn="0" w:lastRowLastColumn="0"/>
            </w:pPr>
            <w:r>
              <w:t>24,893</w:t>
            </w:r>
          </w:p>
        </w:tc>
        <w:tc>
          <w:tcPr>
            <w:tcW w:w="2338" w:type="dxa"/>
            <w:shd w:val="clear" w:color="auto" w:fill="auto"/>
          </w:tcPr>
          <w:p w14:paraId="3FB67E4E" w14:textId="472EE851" w:rsidR="0052034E" w:rsidRDefault="0052034E" w:rsidP="0052034E">
            <w:pPr>
              <w:pStyle w:val="SMcaption"/>
              <w:jc w:val="center"/>
              <w:cnfStyle w:val="000000100000" w:firstRow="0" w:lastRow="0" w:firstColumn="0" w:lastColumn="0" w:oddVBand="0" w:evenVBand="0" w:oddHBand="1" w:evenHBand="0" w:firstRowFirstColumn="0" w:firstRowLastColumn="0" w:lastRowFirstColumn="0" w:lastRowLastColumn="0"/>
            </w:pPr>
            <w:r>
              <w:t>16,472</w:t>
            </w:r>
          </w:p>
        </w:tc>
      </w:tr>
      <w:tr w:rsidR="0052034E" w14:paraId="52AE7AD4" w14:textId="77777777" w:rsidTr="0052034E">
        <w:tc>
          <w:tcPr>
            <w:cnfStyle w:val="001000000000" w:firstRow="0" w:lastRow="0" w:firstColumn="1" w:lastColumn="0" w:oddVBand="0" w:evenVBand="0" w:oddHBand="0" w:evenHBand="0" w:firstRowFirstColumn="0" w:firstRowLastColumn="0" w:lastRowFirstColumn="0" w:lastRowLastColumn="0"/>
            <w:tcW w:w="2337" w:type="dxa"/>
            <w:tcBorders>
              <w:bottom w:val="single" w:sz="4" w:space="0" w:color="auto"/>
            </w:tcBorders>
          </w:tcPr>
          <w:p w14:paraId="3E25836C" w14:textId="77777777" w:rsidR="0052034E" w:rsidRDefault="0052034E" w:rsidP="00355D41">
            <w:pPr>
              <w:pStyle w:val="SMcaption"/>
            </w:pPr>
          </w:p>
        </w:tc>
        <w:tc>
          <w:tcPr>
            <w:tcW w:w="2337" w:type="dxa"/>
            <w:tcBorders>
              <w:bottom w:val="single" w:sz="4" w:space="0" w:color="auto"/>
            </w:tcBorders>
          </w:tcPr>
          <w:p w14:paraId="402F8D6B" w14:textId="77777777" w:rsidR="0052034E" w:rsidRDefault="0052034E" w:rsidP="00355D41">
            <w:pPr>
              <w:pStyle w:val="SMcaption"/>
              <w:cnfStyle w:val="000000000000" w:firstRow="0" w:lastRow="0" w:firstColumn="0" w:lastColumn="0" w:oddVBand="0" w:evenVBand="0" w:oddHBand="0" w:evenHBand="0" w:firstRowFirstColumn="0" w:firstRowLastColumn="0" w:lastRowFirstColumn="0" w:lastRowLastColumn="0"/>
            </w:pPr>
          </w:p>
        </w:tc>
        <w:tc>
          <w:tcPr>
            <w:tcW w:w="2338" w:type="dxa"/>
            <w:tcBorders>
              <w:bottom w:val="single" w:sz="4" w:space="0" w:color="auto"/>
            </w:tcBorders>
          </w:tcPr>
          <w:p w14:paraId="7B51163D" w14:textId="77777777" w:rsidR="0052034E" w:rsidRDefault="0052034E" w:rsidP="00355D41">
            <w:pPr>
              <w:pStyle w:val="SMcaption"/>
              <w:cnfStyle w:val="000000000000" w:firstRow="0" w:lastRow="0" w:firstColumn="0" w:lastColumn="0" w:oddVBand="0" w:evenVBand="0" w:oddHBand="0" w:evenHBand="0" w:firstRowFirstColumn="0" w:firstRowLastColumn="0" w:lastRowFirstColumn="0" w:lastRowLastColumn="0"/>
            </w:pPr>
          </w:p>
        </w:tc>
        <w:tc>
          <w:tcPr>
            <w:tcW w:w="2338" w:type="dxa"/>
            <w:tcBorders>
              <w:bottom w:val="single" w:sz="4" w:space="0" w:color="auto"/>
            </w:tcBorders>
          </w:tcPr>
          <w:p w14:paraId="70CF103A" w14:textId="77777777" w:rsidR="0052034E" w:rsidRDefault="0052034E" w:rsidP="00355D41">
            <w:pPr>
              <w:pStyle w:val="SMcaption"/>
              <w:cnfStyle w:val="000000000000" w:firstRow="0" w:lastRow="0" w:firstColumn="0" w:lastColumn="0" w:oddVBand="0" w:evenVBand="0" w:oddHBand="0" w:evenHBand="0" w:firstRowFirstColumn="0" w:firstRowLastColumn="0" w:lastRowFirstColumn="0" w:lastRowLastColumn="0"/>
            </w:pPr>
          </w:p>
        </w:tc>
      </w:tr>
    </w:tbl>
    <w:p w14:paraId="10BC8473" w14:textId="77777777" w:rsidR="00355D41" w:rsidRDefault="00355D41" w:rsidP="00355D41">
      <w:pPr>
        <w:pStyle w:val="SMcaption"/>
      </w:pPr>
    </w:p>
    <w:p w14:paraId="2B31ECD8" w14:textId="30D5B0BC" w:rsidR="00355D41" w:rsidRDefault="00355D41" w:rsidP="00355D41">
      <w:pPr>
        <w:pStyle w:val="SMHeading"/>
      </w:pPr>
      <w:r>
        <w:t>Table S4.</w:t>
      </w:r>
    </w:p>
    <w:p w14:paraId="3557F5BB" w14:textId="68E127CF" w:rsidR="00355D41" w:rsidRDefault="0052034E" w:rsidP="00355D41">
      <w:pPr>
        <w:pStyle w:val="SMcaption"/>
      </w:pPr>
      <w:r>
        <w:t xml:space="preserve">Sample sizes for internal validation data used to train the final stacked ensemble model, </w:t>
      </w:r>
      <w:r w:rsidR="004F3445">
        <w:t xml:space="preserve">broken down </w:t>
      </w:r>
      <w:r>
        <w:t xml:space="preserve">by </w:t>
      </w:r>
      <w:r w:rsidR="004F3445">
        <w:t>class and continent.</w:t>
      </w:r>
    </w:p>
    <w:p w14:paraId="6F977D70" w14:textId="08C665E1" w:rsidR="00213FC3" w:rsidRDefault="00213FC3">
      <w:r>
        <w:br w:type="page"/>
      </w:r>
    </w:p>
    <w:p w14:paraId="5415244B" w14:textId="1BE1F0FB" w:rsidR="00213FC3" w:rsidRDefault="00213FC3" w:rsidP="00213FC3">
      <w:pPr>
        <w:pStyle w:val="SMcaption"/>
      </w:pPr>
    </w:p>
    <w:tbl>
      <w:tblPr>
        <w:tblStyle w:val="PlainTable4"/>
        <w:tblW w:w="0" w:type="auto"/>
        <w:tblLook w:val="04A0" w:firstRow="1" w:lastRow="0" w:firstColumn="1" w:lastColumn="0" w:noHBand="0" w:noVBand="1"/>
      </w:tblPr>
      <w:tblGrid>
        <w:gridCol w:w="2337"/>
        <w:gridCol w:w="7013"/>
      </w:tblGrid>
      <w:tr w:rsidR="00B41511" w14:paraId="6B63D8C1" w14:textId="77777777" w:rsidTr="007542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top w:val="single" w:sz="12" w:space="0" w:color="auto"/>
            </w:tcBorders>
            <w:shd w:val="clear" w:color="auto" w:fill="auto"/>
          </w:tcPr>
          <w:p w14:paraId="1E403055" w14:textId="77777777" w:rsidR="005F2E70" w:rsidRPr="005F2E70" w:rsidRDefault="005F2E70" w:rsidP="00754296">
            <w:pPr>
              <w:pStyle w:val="SMcaption"/>
            </w:pPr>
            <w:r w:rsidRPr="005F2E70">
              <w:t xml:space="preserve">Validation </w:t>
            </w:r>
          </w:p>
          <w:p w14:paraId="5178D1DE" w14:textId="5E5FDA22" w:rsidR="00B41511" w:rsidRPr="005F2E70" w:rsidRDefault="005F2E70" w:rsidP="00754296">
            <w:pPr>
              <w:pStyle w:val="SMcaption"/>
            </w:pPr>
            <w:r w:rsidRPr="005F2E70">
              <w:t>l</w:t>
            </w:r>
            <w:r w:rsidR="00B41511" w:rsidRPr="005F2E70">
              <w:t>and-use class</w:t>
            </w:r>
          </w:p>
        </w:tc>
        <w:tc>
          <w:tcPr>
            <w:tcW w:w="7013" w:type="dxa"/>
            <w:tcBorders>
              <w:top w:val="single" w:sz="12" w:space="0" w:color="auto"/>
            </w:tcBorders>
            <w:shd w:val="clear" w:color="auto" w:fill="auto"/>
          </w:tcPr>
          <w:p w14:paraId="23180426" w14:textId="6D57BCA8" w:rsidR="00B41511" w:rsidRPr="005F2E70" w:rsidRDefault="005F2E70" w:rsidP="00627983">
            <w:pPr>
              <w:pStyle w:val="SMcaption"/>
              <w:cnfStyle w:val="100000000000" w:firstRow="1" w:lastRow="0" w:firstColumn="0" w:lastColumn="0" w:oddVBand="0" w:evenVBand="0" w:oddHBand="0" w:evenHBand="0" w:firstRowFirstColumn="0" w:firstRowLastColumn="0" w:lastRowFirstColumn="0" w:lastRowLastColumn="0"/>
            </w:pPr>
            <w:r w:rsidRPr="005F2E70">
              <w:t>Definition</w:t>
            </w:r>
            <w:r w:rsidR="00627983">
              <w:t xml:space="preserve">, </w:t>
            </w:r>
            <w:r>
              <w:t>polygon-scale</w:t>
            </w:r>
          </w:p>
        </w:tc>
      </w:tr>
      <w:tr w:rsidR="005F2E70" w14:paraId="7B9BE50B" w14:textId="77777777" w:rsidTr="007542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auto"/>
            </w:tcBorders>
            <w:shd w:val="clear" w:color="auto" w:fill="auto"/>
          </w:tcPr>
          <w:p w14:paraId="37E1A6C5" w14:textId="77777777" w:rsidR="005F2E70" w:rsidRPr="0052034E" w:rsidRDefault="005F2E70" w:rsidP="005F2E70">
            <w:pPr>
              <w:pStyle w:val="SMcaption"/>
              <w:rPr>
                <w:b w:val="0"/>
              </w:rPr>
            </w:pPr>
            <w:r w:rsidRPr="0052034E">
              <w:rPr>
                <w:b w:val="0"/>
              </w:rPr>
              <w:t>Natural Regrowth</w:t>
            </w:r>
          </w:p>
        </w:tc>
        <w:tc>
          <w:tcPr>
            <w:tcW w:w="7013" w:type="dxa"/>
            <w:tcBorders>
              <w:top w:val="single" w:sz="4" w:space="0" w:color="auto"/>
            </w:tcBorders>
            <w:shd w:val="clear" w:color="auto" w:fill="auto"/>
          </w:tcPr>
          <w:p w14:paraId="4902F268" w14:textId="77777777" w:rsidR="005F2E70" w:rsidRDefault="005F2E70" w:rsidP="005F2E70">
            <w:pPr>
              <w:pStyle w:val="SMcaption"/>
              <w:cnfStyle w:val="000000100000" w:firstRow="0" w:lastRow="0" w:firstColumn="0" w:lastColumn="0" w:oddVBand="0" w:evenVBand="0" w:oddHBand="1" w:evenHBand="0" w:firstRowFirstColumn="0" w:firstRowLastColumn="0" w:lastRowFirstColumn="0" w:lastRowLastColumn="0"/>
            </w:pPr>
            <w:r>
              <w:t xml:space="preserve">≥10% tree cover.  </w:t>
            </w:r>
          </w:p>
          <w:p w14:paraId="2D6B053D" w14:textId="197217AC" w:rsidR="005F2E70" w:rsidRDefault="005F2E70" w:rsidP="005F2E70">
            <w:pPr>
              <w:pStyle w:val="SMcaption"/>
              <w:cnfStyle w:val="000000100000" w:firstRow="0" w:lastRow="0" w:firstColumn="0" w:lastColumn="0" w:oddVBand="0" w:evenVBand="0" w:oddHBand="1" w:evenHBand="0" w:firstRowFirstColumn="0" w:firstRowLastColumn="0" w:lastRowFirstColumn="0" w:lastRowLastColumn="0"/>
            </w:pPr>
            <w:r>
              <w:t>Natural forest % cover &gt; tree plantation % cover.</w:t>
            </w:r>
          </w:p>
          <w:p w14:paraId="061C0296" w14:textId="070D89C5" w:rsidR="005F2E70" w:rsidRDefault="005F2E70" w:rsidP="005F2E70">
            <w:pPr>
              <w:pStyle w:val="SMcaption"/>
              <w:cnfStyle w:val="000000100000" w:firstRow="0" w:lastRow="0" w:firstColumn="0" w:lastColumn="0" w:oddVBand="0" w:evenVBand="0" w:oddHBand="1" w:evenHBand="0" w:firstRowFirstColumn="0" w:firstRowLastColumn="0" w:lastRowFirstColumn="0" w:lastRowLastColumn="0"/>
            </w:pPr>
          </w:p>
        </w:tc>
      </w:tr>
      <w:tr w:rsidR="005F2E70" w14:paraId="6953F473" w14:textId="77777777" w:rsidTr="00754296">
        <w:tc>
          <w:tcPr>
            <w:cnfStyle w:val="001000000000" w:firstRow="0" w:lastRow="0" w:firstColumn="1" w:lastColumn="0" w:oddVBand="0" w:evenVBand="0" w:oddHBand="0" w:evenHBand="0" w:firstRowFirstColumn="0" w:firstRowLastColumn="0" w:lastRowFirstColumn="0" w:lastRowLastColumn="0"/>
            <w:tcW w:w="2337" w:type="dxa"/>
            <w:shd w:val="clear" w:color="auto" w:fill="auto"/>
          </w:tcPr>
          <w:p w14:paraId="26AECBD0" w14:textId="77777777" w:rsidR="005F2E70" w:rsidRPr="0052034E" w:rsidRDefault="005F2E70" w:rsidP="005F2E70">
            <w:pPr>
              <w:pStyle w:val="SMcaption"/>
              <w:rPr>
                <w:b w:val="0"/>
              </w:rPr>
            </w:pPr>
            <w:r w:rsidRPr="0052034E">
              <w:rPr>
                <w:b w:val="0"/>
              </w:rPr>
              <w:t>Plantation</w:t>
            </w:r>
          </w:p>
        </w:tc>
        <w:tc>
          <w:tcPr>
            <w:tcW w:w="7013" w:type="dxa"/>
            <w:shd w:val="clear" w:color="auto" w:fill="auto"/>
          </w:tcPr>
          <w:p w14:paraId="01364877" w14:textId="77777777" w:rsidR="005F2E70" w:rsidRDefault="005F2E70" w:rsidP="005F2E70">
            <w:pPr>
              <w:pStyle w:val="SMcaption"/>
              <w:cnfStyle w:val="000000000000" w:firstRow="0" w:lastRow="0" w:firstColumn="0" w:lastColumn="0" w:oddVBand="0" w:evenVBand="0" w:oddHBand="0" w:evenHBand="0" w:firstRowFirstColumn="0" w:firstRowLastColumn="0" w:lastRowFirstColumn="0" w:lastRowLastColumn="0"/>
            </w:pPr>
            <w:r>
              <w:t xml:space="preserve">≥10% tree cover.  </w:t>
            </w:r>
          </w:p>
          <w:p w14:paraId="381CAC00" w14:textId="0C0399F7" w:rsidR="005F2E70" w:rsidRDefault="005F2E70" w:rsidP="005F2E70">
            <w:pPr>
              <w:pStyle w:val="SMcaption"/>
              <w:cnfStyle w:val="000000000000" w:firstRow="0" w:lastRow="0" w:firstColumn="0" w:lastColumn="0" w:oddVBand="0" w:evenVBand="0" w:oddHBand="0" w:evenHBand="0" w:firstRowFirstColumn="0" w:firstRowLastColumn="0" w:lastRowFirstColumn="0" w:lastRowLastColumn="0"/>
            </w:pPr>
            <w:r>
              <w:t>Tree plantation % cover &gt; natural forest % cover.</w:t>
            </w:r>
          </w:p>
          <w:p w14:paraId="6BB712AA" w14:textId="228DE1D0" w:rsidR="005F2E70" w:rsidRDefault="005F2E70" w:rsidP="005F2E70">
            <w:pPr>
              <w:pStyle w:val="SMcaption"/>
              <w:cnfStyle w:val="000000000000" w:firstRow="0" w:lastRow="0" w:firstColumn="0" w:lastColumn="0" w:oddVBand="0" w:evenVBand="0" w:oddHBand="0" w:evenHBand="0" w:firstRowFirstColumn="0" w:firstRowLastColumn="0" w:lastRowFirstColumn="0" w:lastRowLastColumn="0"/>
            </w:pPr>
          </w:p>
        </w:tc>
      </w:tr>
      <w:tr w:rsidR="005F2E70" w14:paraId="2F902E1D" w14:textId="77777777" w:rsidTr="000752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bottom w:val="single" w:sz="4" w:space="0" w:color="auto"/>
            </w:tcBorders>
            <w:shd w:val="clear" w:color="auto" w:fill="FFFFFF" w:themeFill="background1"/>
          </w:tcPr>
          <w:p w14:paraId="54D5C0CF" w14:textId="0AC78039" w:rsidR="005F2E70" w:rsidRPr="005F2E70" w:rsidRDefault="005F2E70" w:rsidP="005F2E70">
            <w:pPr>
              <w:pStyle w:val="SMcaption"/>
              <w:rPr>
                <w:b w:val="0"/>
              </w:rPr>
            </w:pPr>
            <w:r w:rsidRPr="005F2E70">
              <w:rPr>
                <w:b w:val="0"/>
              </w:rPr>
              <w:t>Open</w:t>
            </w:r>
          </w:p>
        </w:tc>
        <w:tc>
          <w:tcPr>
            <w:tcW w:w="7013" w:type="dxa"/>
            <w:tcBorders>
              <w:bottom w:val="single" w:sz="4" w:space="0" w:color="auto"/>
            </w:tcBorders>
            <w:shd w:val="clear" w:color="auto" w:fill="FFFFFF" w:themeFill="background1"/>
          </w:tcPr>
          <w:p w14:paraId="19355F28" w14:textId="2C8429AB" w:rsidR="005F2E70" w:rsidRDefault="005F2E70" w:rsidP="005F2E70">
            <w:pPr>
              <w:pStyle w:val="SMcaption"/>
              <w:cnfStyle w:val="000000100000" w:firstRow="0" w:lastRow="0" w:firstColumn="0" w:lastColumn="0" w:oddVBand="0" w:evenVBand="0" w:oddHBand="1" w:evenHBand="0" w:firstRowFirstColumn="0" w:firstRowLastColumn="0" w:lastRowFirstColumn="0" w:lastRowLastColumn="0"/>
            </w:pPr>
            <w:r>
              <w:t>&lt;10% tree cover.</w:t>
            </w:r>
          </w:p>
        </w:tc>
      </w:tr>
    </w:tbl>
    <w:p w14:paraId="4A1E3DE4" w14:textId="77777777" w:rsidR="00213FC3" w:rsidRDefault="00213FC3" w:rsidP="00213FC3">
      <w:pPr>
        <w:pStyle w:val="SMcaption"/>
      </w:pPr>
    </w:p>
    <w:p w14:paraId="05393C35" w14:textId="41952EF7" w:rsidR="00213FC3" w:rsidRDefault="00213FC3" w:rsidP="00213FC3">
      <w:pPr>
        <w:pStyle w:val="SMHeading"/>
      </w:pPr>
      <w:r>
        <w:t>Table S5.</w:t>
      </w:r>
    </w:p>
    <w:p w14:paraId="11F17F37" w14:textId="321606DD" w:rsidR="00627983" w:rsidRDefault="005F2E70" w:rsidP="00213FC3">
      <w:pPr>
        <w:pStyle w:val="SMcaption"/>
      </w:pPr>
      <w:r>
        <w:t>The formal criteria used to define land-use within the gain polygons used for accuracy assessment.</w:t>
      </w:r>
      <w:r w:rsidR="00627983">
        <w:t xml:space="preserve">  Percent cover was calculated exactly for small to medium-sized polygons (&lt;40 pixels (&lt;3.6 ha)) and estimated for large polygons (≥40 pixels).  </w:t>
      </w:r>
    </w:p>
    <w:p w14:paraId="4EF20B87" w14:textId="15D147CA" w:rsidR="00213FC3" w:rsidRDefault="00213FC3" w:rsidP="0018709B">
      <w:r>
        <w:br w:type="page"/>
      </w:r>
    </w:p>
    <w:tbl>
      <w:tblPr>
        <w:tblW w:w="9360" w:type="dxa"/>
        <w:jc w:val="center"/>
        <w:tblLook w:val="04A0" w:firstRow="1" w:lastRow="0" w:firstColumn="1" w:lastColumn="0" w:noHBand="0" w:noVBand="1"/>
      </w:tblPr>
      <w:tblGrid>
        <w:gridCol w:w="1952"/>
        <w:gridCol w:w="216"/>
        <w:gridCol w:w="216"/>
        <w:gridCol w:w="1382"/>
        <w:gridCol w:w="836"/>
        <w:gridCol w:w="1139"/>
        <w:gridCol w:w="961"/>
        <w:gridCol w:w="210"/>
        <w:gridCol w:w="519"/>
        <w:gridCol w:w="368"/>
        <w:gridCol w:w="196"/>
        <w:gridCol w:w="196"/>
        <w:gridCol w:w="196"/>
        <w:gridCol w:w="196"/>
        <w:gridCol w:w="777"/>
      </w:tblGrid>
      <w:tr w:rsidR="00281A47" w:rsidRPr="0016797D" w14:paraId="0B7C6961" w14:textId="77777777" w:rsidTr="00FE216E">
        <w:trPr>
          <w:trHeight w:val="270"/>
          <w:jc w:val="center"/>
        </w:trPr>
        <w:tc>
          <w:tcPr>
            <w:tcW w:w="6702" w:type="dxa"/>
            <w:gridSpan w:val="7"/>
            <w:tcBorders>
              <w:top w:val="single" w:sz="8" w:space="0" w:color="auto"/>
              <w:left w:val="nil"/>
              <w:bottom w:val="single" w:sz="12" w:space="0" w:color="auto"/>
              <w:right w:val="nil"/>
            </w:tcBorders>
            <w:shd w:val="clear" w:color="auto" w:fill="auto"/>
            <w:noWrap/>
            <w:vAlign w:val="center"/>
            <w:hideMark/>
          </w:tcPr>
          <w:p w14:paraId="4C72269A" w14:textId="36787B4E" w:rsidR="0018709B" w:rsidRPr="0016797D" w:rsidRDefault="0018709B" w:rsidP="00B6601E">
            <w:pPr>
              <w:autoSpaceDE w:val="0"/>
              <w:autoSpaceDN w:val="0"/>
              <w:adjustRightInd w:val="0"/>
              <w:snapToGrid w:val="0"/>
              <w:jc w:val="center"/>
              <w:rPr>
                <w:b/>
                <w:bCs/>
                <w:szCs w:val="24"/>
              </w:rPr>
            </w:pPr>
            <w:r w:rsidRPr="0016797D">
              <w:rPr>
                <w:b/>
                <w:bCs/>
                <w:szCs w:val="24"/>
              </w:rPr>
              <w:lastRenderedPageBreak/>
              <w:t xml:space="preserve">Full Testing </w:t>
            </w:r>
            <w:r w:rsidR="0016797D" w:rsidRPr="0016797D">
              <w:rPr>
                <w:b/>
                <w:bCs/>
                <w:szCs w:val="24"/>
              </w:rPr>
              <w:t xml:space="preserve">Dataset </w:t>
            </w:r>
          </w:p>
        </w:tc>
        <w:tc>
          <w:tcPr>
            <w:tcW w:w="729" w:type="dxa"/>
            <w:gridSpan w:val="2"/>
            <w:tcBorders>
              <w:top w:val="single" w:sz="8" w:space="0" w:color="auto"/>
              <w:left w:val="nil"/>
              <w:bottom w:val="single" w:sz="12" w:space="0" w:color="auto"/>
              <w:right w:val="nil"/>
            </w:tcBorders>
          </w:tcPr>
          <w:p w14:paraId="0E55E769" w14:textId="77777777" w:rsidR="0018709B" w:rsidRPr="0016797D" w:rsidRDefault="0018709B" w:rsidP="00754296">
            <w:pPr>
              <w:autoSpaceDE w:val="0"/>
              <w:autoSpaceDN w:val="0"/>
              <w:adjustRightInd w:val="0"/>
              <w:snapToGrid w:val="0"/>
              <w:jc w:val="center"/>
              <w:rPr>
                <w:b/>
                <w:bCs/>
                <w:szCs w:val="24"/>
              </w:rPr>
            </w:pPr>
          </w:p>
        </w:tc>
        <w:tc>
          <w:tcPr>
            <w:tcW w:w="0" w:type="auto"/>
            <w:tcBorders>
              <w:top w:val="single" w:sz="8" w:space="0" w:color="auto"/>
              <w:left w:val="nil"/>
              <w:bottom w:val="single" w:sz="12" w:space="0" w:color="auto"/>
              <w:right w:val="nil"/>
            </w:tcBorders>
            <w:shd w:val="clear" w:color="auto" w:fill="auto"/>
            <w:noWrap/>
            <w:vAlign w:val="center"/>
            <w:hideMark/>
          </w:tcPr>
          <w:p w14:paraId="523FC5AD" w14:textId="69DAEA28" w:rsidR="0018709B" w:rsidRPr="0016797D" w:rsidRDefault="0018709B" w:rsidP="00754296">
            <w:pPr>
              <w:autoSpaceDE w:val="0"/>
              <w:autoSpaceDN w:val="0"/>
              <w:adjustRightInd w:val="0"/>
              <w:snapToGrid w:val="0"/>
              <w:jc w:val="center"/>
              <w:rPr>
                <w:b/>
                <w:bCs/>
                <w:szCs w:val="24"/>
              </w:rPr>
            </w:pPr>
          </w:p>
        </w:tc>
        <w:tc>
          <w:tcPr>
            <w:tcW w:w="0" w:type="auto"/>
            <w:gridSpan w:val="4"/>
            <w:tcBorders>
              <w:top w:val="single" w:sz="8" w:space="0" w:color="auto"/>
              <w:left w:val="nil"/>
              <w:bottom w:val="single" w:sz="12" w:space="0" w:color="auto"/>
              <w:right w:val="nil"/>
            </w:tcBorders>
            <w:shd w:val="clear" w:color="auto" w:fill="auto"/>
            <w:noWrap/>
            <w:vAlign w:val="center"/>
            <w:hideMark/>
          </w:tcPr>
          <w:p w14:paraId="738F4E9E" w14:textId="77777777" w:rsidR="0018709B" w:rsidRPr="0016797D" w:rsidRDefault="0018709B" w:rsidP="00754296">
            <w:pPr>
              <w:autoSpaceDE w:val="0"/>
              <w:autoSpaceDN w:val="0"/>
              <w:adjustRightInd w:val="0"/>
              <w:snapToGrid w:val="0"/>
              <w:jc w:val="center"/>
              <w:rPr>
                <w:szCs w:val="24"/>
              </w:rPr>
            </w:pPr>
          </w:p>
        </w:tc>
        <w:tc>
          <w:tcPr>
            <w:tcW w:w="0" w:type="auto"/>
            <w:tcBorders>
              <w:top w:val="single" w:sz="8" w:space="0" w:color="auto"/>
              <w:left w:val="nil"/>
              <w:bottom w:val="single" w:sz="12" w:space="0" w:color="auto"/>
              <w:right w:val="nil"/>
            </w:tcBorders>
            <w:shd w:val="clear" w:color="auto" w:fill="auto"/>
            <w:noWrap/>
            <w:vAlign w:val="center"/>
            <w:hideMark/>
          </w:tcPr>
          <w:p w14:paraId="5BC7FC42" w14:textId="77777777" w:rsidR="0018709B" w:rsidRPr="0016797D" w:rsidRDefault="0018709B" w:rsidP="00754296">
            <w:pPr>
              <w:autoSpaceDE w:val="0"/>
              <w:autoSpaceDN w:val="0"/>
              <w:adjustRightInd w:val="0"/>
              <w:snapToGrid w:val="0"/>
              <w:jc w:val="center"/>
              <w:rPr>
                <w:szCs w:val="24"/>
              </w:rPr>
            </w:pPr>
          </w:p>
        </w:tc>
      </w:tr>
      <w:tr w:rsidR="00281A47" w:rsidRPr="0016797D" w14:paraId="47E8AD03" w14:textId="77777777" w:rsidTr="00FE216E">
        <w:trPr>
          <w:trHeight w:val="270"/>
          <w:jc w:val="center"/>
        </w:trPr>
        <w:tc>
          <w:tcPr>
            <w:tcW w:w="2384" w:type="dxa"/>
            <w:gridSpan w:val="3"/>
            <w:tcBorders>
              <w:top w:val="single" w:sz="12" w:space="0" w:color="auto"/>
              <w:left w:val="nil"/>
              <w:bottom w:val="single" w:sz="4" w:space="0" w:color="auto"/>
              <w:right w:val="nil"/>
            </w:tcBorders>
            <w:shd w:val="clear" w:color="auto" w:fill="auto"/>
            <w:noWrap/>
            <w:vAlign w:val="center"/>
            <w:hideMark/>
          </w:tcPr>
          <w:p w14:paraId="3EE353A1" w14:textId="59E03071" w:rsidR="0018709B" w:rsidRPr="0016797D" w:rsidRDefault="0018709B" w:rsidP="00754296">
            <w:pPr>
              <w:autoSpaceDE w:val="0"/>
              <w:autoSpaceDN w:val="0"/>
              <w:adjustRightInd w:val="0"/>
              <w:snapToGrid w:val="0"/>
              <w:jc w:val="center"/>
              <w:rPr>
                <w:b/>
                <w:bCs/>
                <w:szCs w:val="24"/>
              </w:rPr>
            </w:pPr>
            <w:r w:rsidRPr="0016797D">
              <w:rPr>
                <w:b/>
                <w:bCs/>
                <w:szCs w:val="24"/>
              </w:rPr>
              <w:t>All tropical regions</w:t>
            </w:r>
          </w:p>
        </w:tc>
        <w:tc>
          <w:tcPr>
            <w:tcW w:w="4318" w:type="dxa"/>
            <w:gridSpan w:val="4"/>
            <w:tcBorders>
              <w:top w:val="single" w:sz="12" w:space="0" w:color="auto"/>
              <w:left w:val="nil"/>
              <w:bottom w:val="single" w:sz="4" w:space="0" w:color="auto"/>
              <w:right w:val="nil"/>
            </w:tcBorders>
            <w:shd w:val="clear" w:color="auto" w:fill="auto"/>
            <w:noWrap/>
            <w:vAlign w:val="center"/>
            <w:hideMark/>
          </w:tcPr>
          <w:p w14:paraId="320C1377" w14:textId="44C11B5B" w:rsidR="0018709B" w:rsidRPr="0016797D" w:rsidRDefault="0018709B" w:rsidP="00754296">
            <w:pPr>
              <w:autoSpaceDE w:val="0"/>
              <w:autoSpaceDN w:val="0"/>
              <w:adjustRightInd w:val="0"/>
              <w:snapToGrid w:val="0"/>
              <w:jc w:val="center"/>
              <w:rPr>
                <w:b/>
                <w:bCs/>
                <w:szCs w:val="24"/>
              </w:rPr>
            </w:pPr>
            <w:r w:rsidRPr="0016797D">
              <w:rPr>
                <w:b/>
                <w:bCs/>
                <w:szCs w:val="24"/>
              </w:rPr>
              <w:t>Reference Data</w:t>
            </w:r>
            <w:r w:rsidR="00B6601E">
              <w:rPr>
                <w:b/>
                <w:bCs/>
                <w:szCs w:val="24"/>
              </w:rPr>
              <w:t xml:space="preserve"> </w:t>
            </w:r>
            <w:r w:rsidR="00B6601E" w:rsidRPr="0016797D">
              <w:rPr>
                <w:b/>
                <w:bCs/>
                <w:szCs w:val="24"/>
              </w:rPr>
              <w:t>(n=2000)</w:t>
            </w:r>
          </w:p>
        </w:tc>
        <w:tc>
          <w:tcPr>
            <w:tcW w:w="729" w:type="dxa"/>
            <w:gridSpan w:val="2"/>
            <w:tcBorders>
              <w:top w:val="single" w:sz="12" w:space="0" w:color="auto"/>
              <w:left w:val="nil"/>
              <w:bottom w:val="single" w:sz="4" w:space="0" w:color="auto"/>
              <w:right w:val="nil"/>
            </w:tcBorders>
          </w:tcPr>
          <w:p w14:paraId="35321D71" w14:textId="77777777" w:rsidR="0018709B" w:rsidRPr="0016797D" w:rsidRDefault="0018709B" w:rsidP="00754296">
            <w:pPr>
              <w:autoSpaceDE w:val="0"/>
              <w:autoSpaceDN w:val="0"/>
              <w:adjustRightInd w:val="0"/>
              <w:snapToGrid w:val="0"/>
              <w:jc w:val="center"/>
              <w:rPr>
                <w:szCs w:val="24"/>
              </w:rPr>
            </w:pPr>
          </w:p>
        </w:tc>
        <w:tc>
          <w:tcPr>
            <w:tcW w:w="0" w:type="auto"/>
            <w:gridSpan w:val="2"/>
            <w:tcBorders>
              <w:top w:val="single" w:sz="12" w:space="0" w:color="auto"/>
              <w:left w:val="nil"/>
              <w:bottom w:val="single" w:sz="4" w:space="0" w:color="auto"/>
              <w:right w:val="nil"/>
            </w:tcBorders>
            <w:shd w:val="clear" w:color="auto" w:fill="auto"/>
            <w:noWrap/>
            <w:vAlign w:val="center"/>
            <w:hideMark/>
          </w:tcPr>
          <w:p w14:paraId="14539D1E" w14:textId="109B69AF" w:rsidR="0018709B" w:rsidRPr="0016797D" w:rsidRDefault="0018709B" w:rsidP="00754296">
            <w:pPr>
              <w:autoSpaceDE w:val="0"/>
              <w:autoSpaceDN w:val="0"/>
              <w:adjustRightInd w:val="0"/>
              <w:snapToGrid w:val="0"/>
              <w:jc w:val="center"/>
              <w:rPr>
                <w:szCs w:val="24"/>
              </w:rPr>
            </w:pPr>
            <w:r w:rsidRPr="0016797D">
              <w:rPr>
                <w:szCs w:val="24"/>
              </w:rPr>
              <w:t> </w:t>
            </w:r>
          </w:p>
        </w:tc>
        <w:tc>
          <w:tcPr>
            <w:tcW w:w="0" w:type="auto"/>
            <w:gridSpan w:val="4"/>
            <w:tcBorders>
              <w:top w:val="single" w:sz="12" w:space="0" w:color="auto"/>
              <w:left w:val="nil"/>
              <w:bottom w:val="single" w:sz="4" w:space="0" w:color="auto"/>
              <w:right w:val="nil"/>
            </w:tcBorders>
            <w:shd w:val="clear" w:color="auto" w:fill="auto"/>
            <w:noWrap/>
            <w:vAlign w:val="center"/>
            <w:hideMark/>
          </w:tcPr>
          <w:p w14:paraId="66BF360D" w14:textId="77777777" w:rsidR="0018709B" w:rsidRPr="0016797D" w:rsidRDefault="0018709B" w:rsidP="00754296">
            <w:pPr>
              <w:autoSpaceDE w:val="0"/>
              <w:autoSpaceDN w:val="0"/>
              <w:adjustRightInd w:val="0"/>
              <w:snapToGrid w:val="0"/>
              <w:jc w:val="center"/>
              <w:rPr>
                <w:szCs w:val="24"/>
              </w:rPr>
            </w:pPr>
            <w:r w:rsidRPr="0016797D">
              <w:rPr>
                <w:szCs w:val="24"/>
              </w:rPr>
              <w:t> </w:t>
            </w:r>
          </w:p>
        </w:tc>
      </w:tr>
      <w:tr w:rsidR="00281A47" w:rsidRPr="0016797D" w14:paraId="67E99CCB" w14:textId="77777777" w:rsidTr="00FE216E">
        <w:trPr>
          <w:trHeight w:val="270"/>
          <w:jc w:val="center"/>
        </w:trPr>
        <w:tc>
          <w:tcPr>
            <w:tcW w:w="1952" w:type="dxa"/>
            <w:tcBorders>
              <w:top w:val="single" w:sz="4" w:space="0" w:color="auto"/>
              <w:left w:val="nil"/>
              <w:bottom w:val="single" w:sz="4" w:space="0" w:color="auto"/>
              <w:right w:val="nil"/>
            </w:tcBorders>
            <w:shd w:val="clear" w:color="auto" w:fill="auto"/>
            <w:noWrap/>
            <w:vAlign w:val="center"/>
            <w:hideMark/>
          </w:tcPr>
          <w:p w14:paraId="44422614" w14:textId="77777777" w:rsidR="0018709B" w:rsidRPr="00281A47" w:rsidRDefault="0018709B" w:rsidP="0016797D">
            <w:pPr>
              <w:autoSpaceDE w:val="0"/>
              <w:autoSpaceDN w:val="0"/>
              <w:adjustRightInd w:val="0"/>
              <w:snapToGrid w:val="0"/>
              <w:rPr>
                <w:bCs/>
                <w:szCs w:val="24"/>
              </w:rPr>
            </w:pPr>
            <w:r w:rsidRPr="00281A47">
              <w:rPr>
                <w:bCs/>
                <w:szCs w:val="24"/>
              </w:rPr>
              <w:t>Predicted</w:t>
            </w:r>
          </w:p>
        </w:tc>
        <w:tc>
          <w:tcPr>
            <w:tcW w:w="1814" w:type="dxa"/>
            <w:gridSpan w:val="3"/>
            <w:tcBorders>
              <w:top w:val="single" w:sz="4" w:space="0" w:color="auto"/>
              <w:left w:val="nil"/>
              <w:bottom w:val="single" w:sz="4" w:space="0" w:color="auto"/>
              <w:right w:val="nil"/>
            </w:tcBorders>
            <w:shd w:val="clear" w:color="auto" w:fill="auto"/>
            <w:noWrap/>
            <w:vAlign w:val="center"/>
            <w:hideMark/>
          </w:tcPr>
          <w:p w14:paraId="38BBACE0" w14:textId="47F02079" w:rsidR="0018709B" w:rsidRPr="00281A47" w:rsidRDefault="0016797D" w:rsidP="00754296">
            <w:pPr>
              <w:autoSpaceDE w:val="0"/>
              <w:autoSpaceDN w:val="0"/>
              <w:adjustRightInd w:val="0"/>
              <w:snapToGrid w:val="0"/>
              <w:jc w:val="center"/>
              <w:rPr>
                <w:i/>
                <w:szCs w:val="24"/>
              </w:rPr>
            </w:pPr>
            <w:r w:rsidRPr="00281A47">
              <w:rPr>
                <w:i/>
                <w:szCs w:val="24"/>
              </w:rPr>
              <w:t>Tree plantations</w:t>
            </w:r>
          </w:p>
        </w:tc>
        <w:tc>
          <w:tcPr>
            <w:tcW w:w="1975" w:type="dxa"/>
            <w:gridSpan w:val="2"/>
            <w:tcBorders>
              <w:top w:val="single" w:sz="4" w:space="0" w:color="auto"/>
              <w:left w:val="nil"/>
              <w:bottom w:val="single" w:sz="4" w:space="0" w:color="auto"/>
              <w:right w:val="nil"/>
            </w:tcBorders>
            <w:shd w:val="clear" w:color="auto" w:fill="auto"/>
            <w:noWrap/>
            <w:vAlign w:val="center"/>
            <w:hideMark/>
          </w:tcPr>
          <w:p w14:paraId="12E3DE87" w14:textId="7E89453F" w:rsidR="0018709B" w:rsidRPr="0016797D" w:rsidRDefault="0016797D" w:rsidP="00754296">
            <w:pPr>
              <w:autoSpaceDE w:val="0"/>
              <w:autoSpaceDN w:val="0"/>
              <w:adjustRightInd w:val="0"/>
              <w:snapToGrid w:val="0"/>
              <w:jc w:val="center"/>
              <w:rPr>
                <w:i/>
                <w:szCs w:val="24"/>
              </w:rPr>
            </w:pPr>
            <w:r w:rsidRPr="0016797D">
              <w:rPr>
                <w:i/>
                <w:szCs w:val="24"/>
              </w:rPr>
              <w:t>Natural regrowth</w:t>
            </w:r>
          </w:p>
        </w:tc>
        <w:tc>
          <w:tcPr>
            <w:tcW w:w="1171" w:type="dxa"/>
            <w:gridSpan w:val="2"/>
            <w:tcBorders>
              <w:top w:val="single" w:sz="4" w:space="0" w:color="auto"/>
              <w:left w:val="nil"/>
              <w:bottom w:val="single" w:sz="4" w:space="0" w:color="auto"/>
              <w:right w:val="nil"/>
            </w:tcBorders>
          </w:tcPr>
          <w:p w14:paraId="43FA3176" w14:textId="52BAE91E" w:rsidR="0018709B" w:rsidRPr="0016797D" w:rsidRDefault="0016797D" w:rsidP="00754296">
            <w:pPr>
              <w:autoSpaceDE w:val="0"/>
              <w:autoSpaceDN w:val="0"/>
              <w:adjustRightInd w:val="0"/>
              <w:snapToGrid w:val="0"/>
              <w:jc w:val="center"/>
              <w:rPr>
                <w:i/>
                <w:szCs w:val="24"/>
              </w:rPr>
            </w:pPr>
            <w:r w:rsidRPr="0016797D">
              <w:rPr>
                <w:i/>
                <w:szCs w:val="24"/>
              </w:rPr>
              <w:t>Open</w:t>
            </w:r>
          </w:p>
        </w:tc>
        <w:tc>
          <w:tcPr>
            <w:tcW w:w="887" w:type="dxa"/>
            <w:gridSpan w:val="2"/>
            <w:tcBorders>
              <w:top w:val="single" w:sz="4" w:space="0" w:color="auto"/>
              <w:left w:val="nil"/>
              <w:bottom w:val="single" w:sz="4" w:space="0" w:color="auto"/>
              <w:right w:val="nil"/>
            </w:tcBorders>
            <w:shd w:val="clear" w:color="auto" w:fill="auto"/>
            <w:noWrap/>
            <w:vAlign w:val="center"/>
            <w:hideMark/>
          </w:tcPr>
          <w:p w14:paraId="4ADC89A7" w14:textId="5EA03ABC" w:rsidR="0018709B" w:rsidRPr="0016797D" w:rsidRDefault="0018709B" w:rsidP="00754296">
            <w:pPr>
              <w:autoSpaceDE w:val="0"/>
              <w:autoSpaceDN w:val="0"/>
              <w:adjustRightInd w:val="0"/>
              <w:snapToGrid w:val="0"/>
              <w:jc w:val="center"/>
              <w:rPr>
                <w:szCs w:val="24"/>
              </w:rPr>
            </w:pPr>
            <w:r w:rsidRPr="0016797D">
              <w:rPr>
                <w:szCs w:val="24"/>
              </w:rPr>
              <w:t>Total</w:t>
            </w:r>
          </w:p>
        </w:tc>
        <w:tc>
          <w:tcPr>
            <w:tcW w:w="1561" w:type="dxa"/>
            <w:gridSpan w:val="5"/>
            <w:tcBorders>
              <w:top w:val="single" w:sz="4" w:space="0" w:color="auto"/>
              <w:left w:val="nil"/>
              <w:bottom w:val="single" w:sz="4" w:space="0" w:color="auto"/>
              <w:right w:val="nil"/>
            </w:tcBorders>
            <w:shd w:val="clear" w:color="auto" w:fill="auto"/>
            <w:noWrap/>
            <w:vAlign w:val="center"/>
            <w:hideMark/>
          </w:tcPr>
          <w:p w14:paraId="0999B6BF" w14:textId="77777777" w:rsidR="0018709B" w:rsidRPr="0016797D" w:rsidRDefault="0018709B" w:rsidP="00754296">
            <w:pPr>
              <w:autoSpaceDE w:val="0"/>
              <w:autoSpaceDN w:val="0"/>
              <w:adjustRightInd w:val="0"/>
              <w:snapToGrid w:val="0"/>
              <w:jc w:val="center"/>
              <w:rPr>
                <w:szCs w:val="24"/>
              </w:rPr>
            </w:pPr>
            <w:r w:rsidRPr="0016797D">
              <w:rPr>
                <w:szCs w:val="24"/>
              </w:rPr>
              <w:t>User Acc.</w:t>
            </w:r>
          </w:p>
        </w:tc>
      </w:tr>
      <w:tr w:rsidR="00281A47" w:rsidRPr="0016797D" w14:paraId="7FF90A7E" w14:textId="77777777" w:rsidTr="00FE216E">
        <w:trPr>
          <w:trHeight w:val="282"/>
          <w:jc w:val="center"/>
        </w:trPr>
        <w:tc>
          <w:tcPr>
            <w:tcW w:w="1952" w:type="dxa"/>
            <w:tcBorders>
              <w:top w:val="single" w:sz="4" w:space="0" w:color="auto"/>
              <w:left w:val="nil"/>
              <w:bottom w:val="single" w:sz="4" w:space="0" w:color="auto"/>
            </w:tcBorders>
            <w:shd w:val="clear" w:color="auto" w:fill="auto"/>
            <w:noWrap/>
            <w:vAlign w:val="center"/>
            <w:hideMark/>
          </w:tcPr>
          <w:p w14:paraId="083115C7" w14:textId="75E43B09" w:rsidR="0016797D" w:rsidRPr="00281A47" w:rsidRDefault="0016797D" w:rsidP="0016797D">
            <w:pPr>
              <w:autoSpaceDE w:val="0"/>
              <w:autoSpaceDN w:val="0"/>
              <w:adjustRightInd w:val="0"/>
              <w:snapToGrid w:val="0"/>
              <w:rPr>
                <w:i/>
                <w:szCs w:val="24"/>
              </w:rPr>
            </w:pPr>
            <w:r w:rsidRPr="00281A47">
              <w:rPr>
                <w:i/>
                <w:szCs w:val="24"/>
              </w:rPr>
              <w:t>Tree plantations</w:t>
            </w:r>
          </w:p>
        </w:tc>
        <w:tc>
          <w:tcPr>
            <w:tcW w:w="1814" w:type="dxa"/>
            <w:gridSpan w:val="3"/>
            <w:tcBorders>
              <w:top w:val="single" w:sz="4" w:space="0" w:color="auto"/>
              <w:bottom w:val="single" w:sz="4" w:space="0" w:color="auto"/>
            </w:tcBorders>
            <w:shd w:val="clear" w:color="auto" w:fill="auto"/>
            <w:noWrap/>
            <w:vAlign w:val="center"/>
          </w:tcPr>
          <w:p w14:paraId="5E1D3AB3" w14:textId="30B02920" w:rsidR="0016797D" w:rsidRPr="00E75749" w:rsidRDefault="00FE216E" w:rsidP="0016797D">
            <w:pPr>
              <w:autoSpaceDE w:val="0"/>
              <w:autoSpaceDN w:val="0"/>
              <w:adjustRightInd w:val="0"/>
              <w:snapToGrid w:val="0"/>
              <w:jc w:val="center"/>
              <w:rPr>
                <w:szCs w:val="24"/>
              </w:rPr>
            </w:pPr>
            <w:r>
              <w:rPr>
                <w:szCs w:val="24"/>
              </w:rPr>
              <w:t>1255</w:t>
            </w:r>
          </w:p>
        </w:tc>
        <w:tc>
          <w:tcPr>
            <w:tcW w:w="1975" w:type="dxa"/>
            <w:gridSpan w:val="2"/>
            <w:tcBorders>
              <w:top w:val="single" w:sz="4" w:space="0" w:color="auto"/>
              <w:bottom w:val="single" w:sz="4" w:space="0" w:color="auto"/>
            </w:tcBorders>
            <w:shd w:val="clear" w:color="auto" w:fill="auto"/>
            <w:noWrap/>
            <w:vAlign w:val="center"/>
          </w:tcPr>
          <w:p w14:paraId="2261C2D7" w14:textId="4AE16580" w:rsidR="0016797D" w:rsidRPr="00E75749" w:rsidRDefault="00FE216E" w:rsidP="0016797D">
            <w:pPr>
              <w:autoSpaceDE w:val="0"/>
              <w:autoSpaceDN w:val="0"/>
              <w:adjustRightInd w:val="0"/>
              <w:snapToGrid w:val="0"/>
              <w:jc w:val="center"/>
              <w:rPr>
                <w:szCs w:val="24"/>
              </w:rPr>
            </w:pPr>
            <w:r>
              <w:rPr>
                <w:szCs w:val="24"/>
              </w:rPr>
              <w:t>78</w:t>
            </w:r>
          </w:p>
        </w:tc>
        <w:tc>
          <w:tcPr>
            <w:tcW w:w="1171" w:type="dxa"/>
            <w:gridSpan w:val="2"/>
            <w:tcBorders>
              <w:top w:val="single" w:sz="4" w:space="0" w:color="auto"/>
              <w:bottom w:val="single" w:sz="4" w:space="0" w:color="auto"/>
            </w:tcBorders>
            <w:shd w:val="clear" w:color="auto" w:fill="auto"/>
          </w:tcPr>
          <w:p w14:paraId="23182667" w14:textId="5EB0E80D" w:rsidR="0016797D" w:rsidRPr="00E75749" w:rsidRDefault="00FE216E" w:rsidP="0016797D">
            <w:pPr>
              <w:autoSpaceDE w:val="0"/>
              <w:autoSpaceDN w:val="0"/>
              <w:adjustRightInd w:val="0"/>
              <w:snapToGrid w:val="0"/>
              <w:jc w:val="center"/>
              <w:rPr>
                <w:szCs w:val="24"/>
              </w:rPr>
            </w:pPr>
            <w:r>
              <w:rPr>
                <w:szCs w:val="24"/>
              </w:rPr>
              <w:t>4</w:t>
            </w:r>
          </w:p>
        </w:tc>
        <w:tc>
          <w:tcPr>
            <w:tcW w:w="887" w:type="dxa"/>
            <w:gridSpan w:val="2"/>
            <w:tcBorders>
              <w:top w:val="single" w:sz="4" w:space="0" w:color="auto"/>
              <w:bottom w:val="single" w:sz="4" w:space="0" w:color="auto"/>
            </w:tcBorders>
            <w:shd w:val="clear" w:color="auto" w:fill="auto"/>
            <w:noWrap/>
            <w:vAlign w:val="center"/>
          </w:tcPr>
          <w:p w14:paraId="1B7C7578" w14:textId="47F1716C" w:rsidR="0016797D" w:rsidRPr="00E75749" w:rsidRDefault="00FE216E" w:rsidP="0016797D">
            <w:pPr>
              <w:autoSpaceDE w:val="0"/>
              <w:autoSpaceDN w:val="0"/>
              <w:adjustRightInd w:val="0"/>
              <w:snapToGrid w:val="0"/>
              <w:jc w:val="center"/>
              <w:rPr>
                <w:szCs w:val="24"/>
              </w:rPr>
            </w:pPr>
            <w:r>
              <w:rPr>
                <w:szCs w:val="24"/>
              </w:rPr>
              <w:t>1337</w:t>
            </w:r>
          </w:p>
        </w:tc>
        <w:tc>
          <w:tcPr>
            <w:tcW w:w="1561" w:type="dxa"/>
            <w:gridSpan w:val="5"/>
            <w:tcBorders>
              <w:top w:val="single" w:sz="4" w:space="0" w:color="auto"/>
              <w:bottom w:val="single" w:sz="4" w:space="0" w:color="auto"/>
            </w:tcBorders>
            <w:shd w:val="clear" w:color="auto" w:fill="auto"/>
            <w:noWrap/>
            <w:vAlign w:val="center"/>
            <w:hideMark/>
          </w:tcPr>
          <w:p w14:paraId="10B33B63" w14:textId="54E0B1E5" w:rsidR="0016797D" w:rsidRPr="00E75749" w:rsidRDefault="002F4860" w:rsidP="007B1830">
            <w:pPr>
              <w:autoSpaceDE w:val="0"/>
              <w:autoSpaceDN w:val="0"/>
              <w:adjustRightInd w:val="0"/>
              <w:snapToGrid w:val="0"/>
              <w:jc w:val="center"/>
              <w:rPr>
                <w:szCs w:val="24"/>
              </w:rPr>
            </w:pPr>
            <w:r w:rsidRPr="00E75749">
              <w:rPr>
                <w:szCs w:val="24"/>
              </w:rPr>
              <w:t>9</w:t>
            </w:r>
            <w:r w:rsidR="007B1830" w:rsidRPr="00E75749">
              <w:rPr>
                <w:szCs w:val="24"/>
              </w:rPr>
              <w:t>3</w:t>
            </w:r>
            <w:r w:rsidRPr="00E75749">
              <w:rPr>
                <w:szCs w:val="24"/>
              </w:rPr>
              <w:t>.</w:t>
            </w:r>
            <w:r w:rsidR="007B1830" w:rsidRPr="00E75749">
              <w:rPr>
                <w:szCs w:val="24"/>
              </w:rPr>
              <w:t>9</w:t>
            </w:r>
            <w:r w:rsidRPr="00E75749">
              <w:rPr>
                <w:szCs w:val="24"/>
              </w:rPr>
              <w:t xml:space="preserve"> +/− 0.</w:t>
            </w:r>
            <w:r w:rsidR="007B1830" w:rsidRPr="00E75749">
              <w:rPr>
                <w:szCs w:val="24"/>
              </w:rPr>
              <w:t>6</w:t>
            </w:r>
          </w:p>
        </w:tc>
      </w:tr>
      <w:tr w:rsidR="00281A47" w:rsidRPr="0016797D" w14:paraId="5011FC90" w14:textId="77777777" w:rsidTr="00FE216E">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10148A93" w14:textId="43C8B156" w:rsidR="0016797D" w:rsidRPr="0016797D" w:rsidRDefault="0016797D" w:rsidP="0016797D">
            <w:pPr>
              <w:autoSpaceDE w:val="0"/>
              <w:autoSpaceDN w:val="0"/>
              <w:adjustRightInd w:val="0"/>
              <w:snapToGrid w:val="0"/>
              <w:rPr>
                <w:i/>
                <w:szCs w:val="24"/>
              </w:rPr>
            </w:pPr>
            <w:r w:rsidRPr="0016797D">
              <w:rPr>
                <w:i/>
                <w:szCs w:val="24"/>
              </w:rPr>
              <w:t>Natural regrowth</w:t>
            </w:r>
          </w:p>
        </w:tc>
        <w:tc>
          <w:tcPr>
            <w:tcW w:w="1814" w:type="dxa"/>
            <w:gridSpan w:val="3"/>
            <w:tcBorders>
              <w:top w:val="single" w:sz="4" w:space="0" w:color="auto"/>
              <w:bottom w:val="single" w:sz="4" w:space="0" w:color="auto"/>
            </w:tcBorders>
            <w:shd w:val="clear" w:color="auto" w:fill="auto"/>
            <w:noWrap/>
            <w:vAlign w:val="center"/>
          </w:tcPr>
          <w:p w14:paraId="7F14D42F" w14:textId="27F7B278" w:rsidR="0016797D" w:rsidRPr="00E75749" w:rsidRDefault="00FE216E" w:rsidP="0016797D">
            <w:pPr>
              <w:autoSpaceDE w:val="0"/>
              <w:autoSpaceDN w:val="0"/>
              <w:adjustRightInd w:val="0"/>
              <w:snapToGrid w:val="0"/>
              <w:jc w:val="center"/>
              <w:rPr>
                <w:szCs w:val="24"/>
              </w:rPr>
            </w:pPr>
            <w:r>
              <w:rPr>
                <w:szCs w:val="24"/>
              </w:rPr>
              <w:t>96</w:t>
            </w:r>
          </w:p>
        </w:tc>
        <w:tc>
          <w:tcPr>
            <w:tcW w:w="1975" w:type="dxa"/>
            <w:gridSpan w:val="2"/>
            <w:tcBorders>
              <w:top w:val="single" w:sz="4" w:space="0" w:color="auto"/>
              <w:bottom w:val="single" w:sz="4" w:space="0" w:color="auto"/>
            </w:tcBorders>
            <w:shd w:val="clear" w:color="auto" w:fill="auto"/>
            <w:noWrap/>
            <w:vAlign w:val="center"/>
          </w:tcPr>
          <w:p w14:paraId="5D1D0469" w14:textId="74E6B903" w:rsidR="0016797D" w:rsidRPr="00E75749" w:rsidRDefault="00FE216E" w:rsidP="0016797D">
            <w:pPr>
              <w:autoSpaceDE w:val="0"/>
              <w:autoSpaceDN w:val="0"/>
              <w:adjustRightInd w:val="0"/>
              <w:snapToGrid w:val="0"/>
              <w:jc w:val="center"/>
              <w:rPr>
                <w:szCs w:val="24"/>
              </w:rPr>
            </w:pPr>
            <w:r>
              <w:rPr>
                <w:szCs w:val="24"/>
              </w:rPr>
              <w:t>539</w:t>
            </w:r>
          </w:p>
        </w:tc>
        <w:tc>
          <w:tcPr>
            <w:tcW w:w="1171" w:type="dxa"/>
            <w:gridSpan w:val="2"/>
            <w:tcBorders>
              <w:top w:val="single" w:sz="4" w:space="0" w:color="auto"/>
              <w:bottom w:val="single" w:sz="4" w:space="0" w:color="auto"/>
            </w:tcBorders>
            <w:shd w:val="clear" w:color="auto" w:fill="auto"/>
          </w:tcPr>
          <w:p w14:paraId="5D7752DD" w14:textId="64352A24" w:rsidR="0016797D" w:rsidRPr="00E75749" w:rsidRDefault="00FE216E" w:rsidP="0016797D">
            <w:pPr>
              <w:autoSpaceDE w:val="0"/>
              <w:autoSpaceDN w:val="0"/>
              <w:adjustRightInd w:val="0"/>
              <w:snapToGrid w:val="0"/>
              <w:jc w:val="center"/>
              <w:rPr>
                <w:szCs w:val="24"/>
              </w:rPr>
            </w:pPr>
            <w:r>
              <w:rPr>
                <w:szCs w:val="24"/>
              </w:rPr>
              <w:t>7</w:t>
            </w:r>
          </w:p>
        </w:tc>
        <w:tc>
          <w:tcPr>
            <w:tcW w:w="887" w:type="dxa"/>
            <w:gridSpan w:val="2"/>
            <w:tcBorders>
              <w:top w:val="single" w:sz="4" w:space="0" w:color="auto"/>
              <w:bottom w:val="single" w:sz="4" w:space="0" w:color="auto"/>
            </w:tcBorders>
            <w:shd w:val="clear" w:color="auto" w:fill="auto"/>
            <w:noWrap/>
            <w:vAlign w:val="center"/>
          </w:tcPr>
          <w:p w14:paraId="3D3F1B5E" w14:textId="6B584272" w:rsidR="0016797D" w:rsidRPr="00E75749" w:rsidRDefault="00FE216E" w:rsidP="0016797D">
            <w:pPr>
              <w:autoSpaceDE w:val="0"/>
              <w:autoSpaceDN w:val="0"/>
              <w:adjustRightInd w:val="0"/>
              <w:snapToGrid w:val="0"/>
              <w:jc w:val="center"/>
              <w:rPr>
                <w:szCs w:val="24"/>
              </w:rPr>
            </w:pPr>
            <w:r>
              <w:rPr>
                <w:szCs w:val="24"/>
              </w:rPr>
              <w:t>642</w:t>
            </w:r>
          </w:p>
        </w:tc>
        <w:tc>
          <w:tcPr>
            <w:tcW w:w="1561" w:type="dxa"/>
            <w:gridSpan w:val="5"/>
            <w:tcBorders>
              <w:top w:val="single" w:sz="4" w:space="0" w:color="auto"/>
              <w:bottom w:val="single" w:sz="4" w:space="0" w:color="auto"/>
            </w:tcBorders>
            <w:shd w:val="clear" w:color="auto" w:fill="auto"/>
            <w:noWrap/>
            <w:vAlign w:val="center"/>
            <w:hideMark/>
          </w:tcPr>
          <w:p w14:paraId="3909BC37" w14:textId="772A9D09" w:rsidR="0016797D" w:rsidRPr="00E75749" w:rsidRDefault="00E75749" w:rsidP="00E75749">
            <w:pPr>
              <w:autoSpaceDE w:val="0"/>
              <w:autoSpaceDN w:val="0"/>
              <w:adjustRightInd w:val="0"/>
              <w:snapToGrid w:val="0"/>
              <w:jc w:val="center"/>
              <w:rPr>
                <w:szCs w:val="24"/>
              </w:rPr>
            </w:pPr>
            <w:r w:rsidRPr="00E75749">
              <w:rPr>
                <w:szCs w:val="24"/>
              </w:rPr>
              <w:t>85</w:t>
            </w:r>
            <w:r w:rsidR="002F4860" w:rsidRPr="00E75749">
              <w:rPr>
                <w:szCs w:val="24"/>
              </w:rPr>
              <w:t>.</w:t>
            </w:r>
            <w:r w:rsidRPr="00E75749">
              <w:rPr>
                <w:szCs w:val="24"/>
              </w:rPr>
              <w:t>1</w:t>
            </w:r>
            <w:r w:rsidR="002F4860" w:rsidRPr="00E75749">
              <w:rPr>
                <w:szCs w:val="24"/>
              </w:rPr>
              <w:t xml:space="preserve"> +/− </w:t>
            </w:r>
            <w:r w:rsidRPr="00E75749">
              <w:rPr>
                <w:szCs w:val="24"/>
              </w:rPr>
              <w:t>1.4</w:t>
            </w:r>
          </w:p>
        </w:tc>
      </w:tr>
      <w:tr w:rsidR="00281A47" w:rsidRPr="0016797D" w14:paraId="20D3AD2D" w14:textId="77777777" w:rsidTr="00FE216E">
        <w:trPr>
          <w:trHeight w:val="270"/>
          <w:jc w:val="center"/>
        </w:trPr>
        <w:tc>
          <w:tcPr>
            <w:tcW w:w="1952" w:type="dxa"/>
            <w:tcBorders>
              <w:top w:val="single" w:sz="4" w:space="0" w:color="auto"/>
              <w:left w:val="nil"/>
              <w:bottom w:val="single" w:sz="4" w:space="0" w:color="auto"/>
            </w:tcBorders>
            <w:shd w:val="clear" w:color="auto" w:fill="auto"/>
            <w:noWrap/>
            <w:vAlign w:val="center"/>
          </w:tcPr>
          <w:p w14:paraId="4A8C35CB" w14:textId="6CF8D6E7" w:rsidR="0016797D" w:rsidRPr="0016797D" w:rsidRDefault="0016797D" w:rsidP="0016797D">
            <w:pPr>
              <w:autoSpaceDE w:val="0"/>
              <w:autoSpaceDN w:val="0"/>
              <w:adjustRightInd w:val="0"/>
              <w:snapToGrid w:val="0"/>
              <w:rPr>
                <w:i/>
                <w:szCs w:val="24"/>
              </w:rPr>
            </w:pPr>
            <w:r w:rsidRPr="0016797D">
              <w:rPr>
                <w:i/>
                <w:szCs w:val="24"/>
              </w:rPr>
              <w:t>Open</w:t>
            </w:r>
          </w:p>
        </w:tc>
        <w:tc>
          <w:tcPr>
            <w:tcW w:w="1814" w:type="dxa"/>
            <w:gridSpan w:val="3"/>
            <w:tcBorders>
              <w:top w:val="single" w:sz="4" w:space="0" w:color="auto"/>
              <w:bottom w:val="single" w:sz="4" w:space="0" w:color="auto"/>
            </w:tcBorders>
            <w:shd w:val="clear" w:color="auto" w:fill="auto"/>
            <w:noWrap/>
            <w:vAlign w:val="center"/>
          </w:tcPr>
          <w:p w14:paraId="7FF88336" w14:textId="03A3DFC5" w:rsidR="0016797D" w:rsidRPr="00E75749" w:rsidRDefault="00FE216E" w:rsidP="0016797D">
            <w:pPr>
              <w:autoSpaceDE w:val="0"/>
              <w:autoSpaceDN w:val="0"/>
              <w:adjustRightInd w:val="0"/>
              <w:snapToGrid w:val="0"/>
              <w:jc w:val="center"/>
              <w:rPr>
                <w:szCs w:val="24"/>
              </w:rPr>
            </w:pPr>
            <w:r>
              <w:rPr>
                <w:szCs w:val="24"/>
              </w:rPr>
              <w:t>7</w:t>
            </w:r>
          </w:p>
        </w:tc>
        <w:tc>
          <w:tcPr>
            <w:tcW w:w="1975" w:type="dxa"/>
            <w:gridSpan w:val="2"/>
            <w:tcBorders>
              <w:top w:val="single" w:sz="4" w:space="0" w:color="auto"/>
              <w:bottom w:val="single" w:sz="4" w:space="0" w:color="auto"/>
            </w:tcBorders>
            <w:shd w:val="clear" w:color="auto" w:fill="auto"/>
            <w:noWrap/>
            <w:vAlign w:val="center"/>
          </w:tcPr>
          <w:p w14:paraId="7BCE9FFB" w14:textId="2D21F2C0" w:rsidR="0016797D" w:rsidRPr="00E75749" w:rsidRDefault="00FE216E" w:rsidP="0016797D">
            <w:pPr>
              <w:autoSpaceDE w:val="0"/>
              <w:autoSpaceDN w:val="0"/>
              <w:adjustRightInd w:val="0"/>
              <w:snapToGrid w:val="0"/>
              <w:jc w:val="center"/>
              <w:rPr>
                <w:szCs w:val="24"/>
              </w:rPr>
            </w:pPr>
            <w:r>
              <w:rPr>
                <w:szCs w:val="24"/>
              </w:rPr>
              <w:t>0</w:t>
            </w:r>
          </w:p>
        </w:tc>
        <w:tc>
          <w:tcPr>
            <w:tcW w:w="1171" w:type="dxa"/>
            <w:gridSpan w:val="2"/>
            <w:tcBorders>
              <w:top w:val="single" w:sz="4" w:space="0" w:color="auto"/>
              <w:bottom w:val="single" w:sz="4" w:space="0" w:color="auto"/>
            </w:tcBorders>
            <w:shd w:val="clear" w:color="auto" w:fill="auto"/>
          </w:tcPr>
          <w:p w14:paraId="40DC59A5" w14:textId="10BE7091" w:rsidR="0016797D" w:rsidRPr="00E75749" w:rsidRDefault="00FE216E" w:rsidP="0016797D">
            <w:pPr>
              <w:autoSpaceDE w:val="0"/>
              <w:autoSpaceDN w:val="0"/>
              <w:adjustRightInd w:val="0"/>
              <w:snapToGrid w:val="0"/>
              <w:jc w:val="center"/>
              <w:rPr>
                <w:szCs w:val="24"/>
              </w:rPr>
            </w:pPr>
            <w:r>
              <w:rPr>
                <w:szCs w:val="24"/>
              </w:rPr>
              <w:t>14</w:t>
            </w:r>
          </w:p>
        </w:tc>
        <w:tc>
          <w:tcPr>
            <w:tcW w:w="887" w:type="dxa"/>
            <w:gridSpan w:val="2"/>
            <w:tcBorders>
              <w:top w:val="single" w:sz="4" w:space="0" w:color="auto"/>
              <w:bottom w:val="single" w:sz="4" w:space="0" w:color="auto"/>
            </w:tcBorders>
            <w:shd w:val="clear" w:color="auto" w:fill="auto"/>
            <w:noWrap/>
            <w:vAlign w:val="center"/>
          </w:tcPr>
          <w:p w14:paraId="6067D359" w14:textId="6571D56C" w:rsidR="0016797D" w:rsidRPr="00E75749" w:rsidRDefault="00FE216E" w:rsidP="0016797D">
            <w:pPr>
              <w:autoSpaceDE w:val="0"/>
              <w:autoSpaceDN w:val="0"/>
              <w:adjustRightInd w:val="0"/>
              <w:snapToGrid w:val="0"/>
              <w:jc w:val="center"/>
              <w:rPr>
                <w:szCs w:val="24"/>
              </w:rPr>
            </w:pPr>
            <w:r>
              <w:rPr>
                <w:szCs w:val="24"/>
              </w:rPr>
              <w:t>21</w:t>
            </w:r>
          </w:p>
        </w:tc>
        <w:tc>
          <w:tcPr>
            <w:tcW w:w="1561" w:type="dxa"/>
            <w:gridSpan w:val="5"/>
            <w:tcBorders>
              <w:top w:val="single" w:sz="4" w:space="0" w:color="auto"/>
              <w:bottom w:val="single" w:sz="4" w:space="0" w:color="auto"/>
            </w:tcBorders>
            <w:shd w:val="clear" w:color="auto" w:fill="auto"/>
            <w:noWrap/>
            <w:vAlign w:val="center"/>
          </w:tcPr>
          <w:p w14:paraId="0A23F752" w14:textId="6B318F10" w:rsidR="0016797D" w:rsidRPr="00E75749" w:rsidRDefault="00E75749" w:rsidP="00FE692F">
            <w:pPr>
              <w:autoSpaceDE w:val="0"/>
              <w:autoSpaceDN w:val="0"/>
              <w:adjustRightInd w:val="0"/>
              <w:snapToGrid w:val="0"/>
              <w:jc w:val="center"/>
              <w:rPr>
                <w:b/>
                <w:bCs/>
                <w:szCs w:val="24"/>
              </w:rPr>
            </w:pPr>
            <w:r w:rsidRPr="00E75749">
              <w:rPr>
                <w:szCs w:val="24"/>
              </w:rPr>
              <w:t>65.8</w:t>
            </w:r>
            <w:r w:rsidR="002F4860" w:rsidRPr="00E75749">
              <w:rPr>
                <w:szCs w:val="24"/>
              </w:rPr>
              <w:t xml:space="preserve"> +/− </w:t>
            </w:r>
            <w:r w:rsidRPr="00E75749">
              <w:rPr>
                <w:szCs w:val="24"/>
              </w:rPr>
              <w:t>10.</w:t>
            </w:r>
            <w:r w:rsidR="00FE692F">
              <w:rPr>
                <w:szCs w:val="24"/>
              </w:rPr>
              <w:t>5</w:t>
            </w:r>
          </w:p>
        </w:tc>
      </w:tr>
      <w:tr w:rsidR="00281A47" w:rsidRPr="0016797D" w14:paraId="6A21409E" w14:textId="77777777" w:rsidTr="00FE216E">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5D13070A" w14:textId="77777777" w:rsidR="0018709B" w:rsidRPr="0016797D" w:rsidRDefault="0018709B" w:rsidP="0016797D">
            <w:pPr>
              <w:autoSpaceDE w:val="0"/>
              <w:autoSpaceDN w:val="0"/>
              <w:adjustRightInd w:val="0"/>
              <w:snapToGrid w:val="0"/>
              <w:jc w:val="center"/>
              <w:rPr>
                <w:szCs w:val="24"/>
              </w:rPr>
            </w:pPr>
            <w:r w:rsidRPr="0016797D">
              <w:rPr>
                <w:szCs w:val="24"/>
              </w:rPr>
              <w:t>Total</w:t>
            </w:r>
          </w:p>
        </w:tc>
        <w:tc>
          <w:tcPr>
            <w:tcW w:w="1814" w:type="dxa"/>
            <w:gridSpan w:val="3"/>
            <w:tcBorders>
              <w:top w:val="single" w:sz="4" w:space="0" w:color="auto"/>
              <w:bottom w:val="single" w:sz="4" w:space="0" w:color="auto"/>
            </w:tcBorders>
            <w:shd w:val="clear" w:color="auto" w:fill="auto"/>
            <w:noWrap/>
            <w:vAlign w:val="center"/>
          </w:tcPr>
          <w:p w14:paraId="3E01E599" w14:textId="3B2031FD" w:rsidR="0018709B" w:rsidRPr="00E75749" w:rsidRDefault="00FE216E" w:rsidP="00754296">
            <w:pPr>
              <w:autoSpaceDE w:val="0"/>
              <w:autoSpaceDN w:val="0"/>
              <w:adjustRightInd w:val="0"/>
              <w:snapToGrid w:val="0"/>
              <w:jc w:val="center"/>
              <w:rPr>
                <w:szCs w:val="24"/>
              </w:rPr>
            </w:pPr>
            <w:r>
              <w:rPr>
                <w:szCs w:val="24"/>
              </w:rPr>
              <w:t>1358</w:t>
            </w:r>
          </w:p>
        </w:tc>
        <w:tc>
          <w:tcPr>
            <w:tcW w:w="1975" w:type="dxa"/>
            <w:gridSpan w:val="2"/>
            <w:tcBorders>
              <w:top w:val="single" w:sz="4" w:space="0" w:color="auto"/>
              <w:bottom w:val="single" w:sz="4" w:space="0" w:color="auto"/>
            </w:tcBorders>
            <w:shd w:val="clear" w:color="auto" w:fill="auto"/>
            <w:noWrap/>
            <w:vAlign w:val="center"/>
          </w:tcPr>
          <w:p w14:paraId="69D1E5B0" w14:textId="5AB2AD66" w:rsidR="0018709B" w:rsidRPr="00E75749" w:rsidRDefault="00FE216E" w:rsidP="00754296">
            <w:pPr>
              <w:autoSpaceDE w:val="0"/>
              <w:autoSpaceDN w:val="0"/>
              <w:adjustRightInd w:val="0"/>
              <w:snapToGrid w:val="0"/>
              <w:jc w:val="center"/>
              <w:rPr>
                <w:szCs w:val="24"/>
              </w:rPr>
            </w:pPr>
            <w:r>
              <w:rPr>
                <w:szCs w:val="24"/>
              </w:rPr>
              <w:t>617</w:t>
            </w:r>
          </w:p>
        </w:tc>
        <w:tc>
          <w:tcPr>
            <w:tcW w:w="1171" w:type="dxa"/>
            <w:gridSpan w:val="2"/>
            <w:tcBorders>
              <w:top w:val="single" w:sz="4" w:space="0" w:color="auto"/>
              <w:bottom w:val="single" w:sz="4" w:space="0" w:color="auto"/>
            </w:tcBorders>
            <w:shd w:val="clear" w:color="auto" w:fill="auto"/>
          </w:tcPr>
          <w:p w14:paraId="75C297D0" w14:textId="523D80C1" w:rsidR="0018709B" w:rsidRPr="00E75749" w:rsidRDefault="00FE216E" w:rsidP="00754296">
            <w:pPr>
              <w:autoSpaceDE w:val="0"/>
              <w:autoSpaceDN w:val="0"/>
              <w:adjustRightInd w:val="0"/>
              <w:snapToGrid w:val="0"/>
              <w:jc w:val="center"/>
              <w:rPr>
                <w:szCs w:val="24"/>
              </w:rPr>
            </w:pPr>
            <w:r>
              <w:rPr>
                <w:szCs w:val="24"/>
              </w:rPr>
              <w:t>25</w:t>
            </w:r>
          </w:p>
        </w:tc>
        <w:tc>
          <w:tcPr>
            <w:tcW w:w="887" w:type="dxa"/>
            <w:gridSpan w:val="2"/>
            <w:tcBorders>
              <w:top w:val="single" w:sz="4" w:space="0" w:color="auto"/>
              <w:bottom w:val="single" w:sz="4" w:space="0" w:color="auto"/>
            </w:tcBorders>
            <w:shd w:val="clear" w:color="auto" w:fill="auto"/>
            <w:noWrap/>
            <w:vAlign w:val="center"/>
          </w:tcPr>
          <w:p w14:paraId="3465793D" w14:textId="25DDC4A0" w:rsidR="0018709B" w:rsidRPr="00E75749" w:rsidRDefault="00F55A66" w:rsidP="00754296">
            <w:pPr>
              <w:autoSpaceDE w:val="0"/>
              <w:autoSpaceDN w:val="0"/>
              <w:adjustRightInd w:val="0"/>
              <w:snapToGrid w:val="0"/>
              <w:jc w:val="center"/>
              <w:rPr>
                <w:szCs w:val="24"/>
              </w:rPr>
            </w:pPr>
            <w:r>
              <w:rPr>
                <w:szCs w:val="24"/>
              </w:rPr>
              <w:t>2000</w:t>
            </w:r>
          </w:p>
        </w:tc>
        <w:tc>
          <w:tcPr>
            <w:tcW w:w="1561" w:type="dxa"/>
            <w:gridSpan w:val="5"/>
            <w:tcBorders>
              <w:top w:val="single" w:sz="4" w:space="0" w:color="auto"/>
              <w:bottom w:val="single" w:sz="4" w:space="0" w:color="auto"/>
            </w:tcBorders>
            <w:shd w:val="clear" w:color="auto" w:fill="auto"/>
            <w:noWrap/>
            <w:vAlign w:val="center"/>
            <w:hideMark/>
          </w:tcPr>
          <w:p w14:paraId="33E8ED02" w14:textId="77777777" w:rsidR="0018709B" w:rsidRPr="00E75749" w:rsidRDefault="0018709B" w:rsidP="00754296">
            <w:pPr>
              <w:autoSpaceDE w:val="0"/>
              <w:autoSpaceDN w:val="0"/>
              <w:adjustRightInd w:val="0"/>
              <w:snapToGrid w:val="0"/>
              <w:jc w:val="center"/>
              <w:rPr>
                <w:b/>
                <w:bCs/>
                <w:szCs w:val="24"/>
              </w:rPr>
            </w:pPr>
            <w:r w:rsidRPr="00E75749">
              <w:rPr>
                <w:b/>
                <w:bCs/>
                <w:szCs w:val="24"/>
              </w:rPr>
              <w:t>Overall</w:t>
            </w:r>
          </w:p>
        </w:tc>
      </w:tr>
      <w:tr w:rsidR="00281A47" w:rsidRPr="0016797D" w14:paraId="2BC748B6" w14:textId="77777777" w:rsidTr="00FE216E">
        <w:trPr>
          <w:trHeight w:val="554"/>
          <w:jc w:val="center"/>
        </w:trPr>
        <w:tc>
          <w:tcPr>
            <w:tcW w:w="1952" w:type="dxa"/>
            <w:tcBorders>
              <w:top w:val="single" w:sz="4" w:space="0" w:color="auto"/>
              <w:left w:val="nil"/>
              <w:bottom w:val="single" w:sz="6" w:space="0" w:color="auto"/>
            </w:tcBorders>
            <w:shd w:val="clear" w:color="auto" w:fill="auto"/>
            <w:noWrap/>
            <w:vAlign w:val="center"/>
            <w:hideMark/>
          </w:tcPr>
          <w:p w14:paraId="18B8EA62" w14:textId="77777777" w:rsidR="0018709B" w:rsidRPr="0016797D" w:rsidRDefault="0018709B" w:rsidP="00754296">
            <w:pPr>
              <w:autoSpaceDE w:val="0"/>
              <w:autoSpaceDN w:val="0"/>
              <w:adjustRightInd w:val="0"/>
              <w:snapToGrid w:val="0"/>
              <w:jc w:val="center"/>
              <w:rPr>
                <w:szCs w:val="24"/>
              </w:rPr>
            </w:pPr>
            <w:r w:rsidRPr="0016797D">
              <w:rPr>
                <w:szCs w:val="24"/>
              </w:rPr>
              <w:t>Prod. Acc.</w:t>
            </w:r>
          </w:p>
        </w:tc>
        <w:tc>
          <w:tcPr>
            <w:tcW w:w="1814" w:type="dxa"/>
            <w:gridSpan w:val="3"/>
            <w:tcBorders>
              <w:top w:val="single" w:sz="4" w:space="0" w:color="auto"/>
              <w:bottom w:val="single" w:sz="6" w:space="0" w:color="auto"/>
            </w:tcBorders>
            <w:shd w:val="clear" w:color="auto" w:fill="auto"/>
            <w:noWrap/>
            <w:vAlign w:val="center"/>
            <w:hideMark/>
          </w:tcPr>
          <w:p w14:paraId="0BC697C4" w14:textId="45DAD06A" w:rsidR="0088011A" w:rsidRPr="00E75749" w:rsidRDefault="002F4860" w:rsidP="00754296">
            <w:pPr>
              <w:autoSpaceDE w:val="0"/>
              <w:autoSpaceDN w:val="0"/>
              <w:adjustRightInd w:val="0"/>
              <w:snapToGrid w:val="0"/>
              <w:jc w:val="center"/>
              <w:rPr>
                <w:szCs w:val="24"/>
              </w:rPr>
            </w:pPr>
            <w:r w:rsidRPr="00E75749">
              <w:rPr>
                <w:szCs w:val="24"/>
              </w:rPr>
              <w:t>9</w:t>
            </w:r>
            <w:r w:rsidR="007B1830" w:rsidRPr="00E75749">
              <w:rPr>
                <w:szCs w:val="24"/>
              </w:rPr>
              <w:t>2</w:t>
            </w:r>
            <w:r w:rsidRPr="00E75749">
              <w:rPr>
                <w:szCs w:val="24"/>
              </w:rPr>
              <w:t>.</w:t>
            </w:r>
            <w:r w:rsidR="007B1830" w:rsidRPr="00E75749">
              <w:rPr>
                <w:szCs w:val="24"/>
              </w:rPr>
              <w:t>2</w:t>
            </w:r>
            <w:r w:rsidRPr="00E75749">
              <w:rPr>
                <w:szCs w:val="24"/>
              </w:rPr>
              <w:t xml:space="preserve"> </w:t>
            </w:r>
          </w:p>
          <w:p w14:paraId="0904642F" w14:textId="0C3942DC" w:rsidR="0018709B" w:rsidRPr="00E75749" w:rsidRDefault="002F4860" w:rsidP="00754296">
            <w:pPr>
              <w:autoSpaceDE w:val="0"/>
              <w:autoSpaceDN w:val="0"/>
              <w:adjustRightInd w:val="0"/>
              <w:snapToGrid w:val="0"/>
              <w:jc w:val="center"/>
              <w:rPr>
                <w:szCs w:val="24"/>
              </w:rPr>
            </w:pPr>
            <w:r w:rsidRPr="00E75749">
              <w:rPr>
                <w:szCs w:val="24"/>
              </w:rPr>
              <w:t>+/− 0.7</w:t>
            </w:r>
          </w:p>
        </w:tc>
        <w:tc>
          <w:tcPr>
            <w:tcW w:w="1975" w:type="dxa"/>
            <w:gridSpan w:val="2"/>
            <w:tcBorders>
              <w:top w:val="single" w:sz="4" w:space="0" w:color="auto"/>
              <w:bottom w:val="single" w:sz="6" w:space="0" w:color="auto"/>
            </w:tcBorders>
            <w:shd w:val="clear" w:color="auto" w:fill="auto"/>
            <w:noWrap/>
            <w:vAlign w:val="center"/>
            <w:hideMark/>
          </w:tcPr>
          <w:p w14:paraId="6FD783B0" w14:textId="4B7B4A32" w:rsidR="0088011A" w:rsidRPr="00E75749" w:rsidRDefault="00E75749" w:rsidP="00754296">
            <w:pPr>
              <w:autoSpaceDE w:val="0"/>
              <w:autoSpaceDN w:val="0"/>
              <w:adjustRightInd w:val="0"/>
              <w:snapToGrid w:val="0"/>
              <w:jc w:val="center"/>
              <w:rPr>
                <w:szCs w:val="24"/>
              </w:rPr>
            </w:pPr>
            <w:r w:rsidRPr="00E75749">
              <w:rPr>
                <w:szCs w:val="24"/>
              </w:rPr>
              <w:t>88</w:t>
            </w:r>
            <w:r w:rsidR="002F4860" w:rsidRPr="00E75749">
              <w:rPr>
                <w:szCs w:val="24"/>
              </w:rPr>
              <w:t>.</w:t>
            </w:r>
            <w:r w:rsidRPr="00E75749">
              <w:rPr>
                <w:szCs w:val="24"/>
              </w:rPr>
              <w:t>9</w:t>
            </w:r>
            <w:r w:rsidR="002F4860" w:rsidRPr="00E75749">
              <w:rPr>
                <w:szCs w:val="24"/>
              </w:rPr>
              <w:t xml:space="preserve">  </w:t>
            </w:r>
          </w:p>
          <w:p w14:paraId="0884037E" w14:textId="4664F0F3" w:rsidR="0018709B" w:rsidRPr="00E75749" w:rsidRDefault="002F4860" w:rsidP="00E75749">
            <w:pPr>
              <w:autoSpaceDE w:val="0"/>
              <w:autoSpaceDN w:val="0"/>
              <w:adjustRightInd w:val="0"/>
              <w:snapToGrid w:val="0"/>
              <w:jc w:val="center"/>
              <w:rPr>
                <w:szCs w:val="24"/>
              </w:rPr>
            </w:pPr>
            <w:r w:rsidRPr="00E75749">
              <w:rPr>
                <w:szCs w:val="24"/>
              </w:rPr>
              <w:t xml:space="preserve">+/− </w:t>
            </w:r>
            <w:r w:rsidR="00E75749" w:rsidRPr="00E75749">
              <w:rPr>
                <w:szCs w:val="24"/>
              </w:rPr>
              <w:t>1.2</w:t>
            </w:r>
          </w:p>
        </w:tc>
        <w:tc>
          <w:tcPr>
            <w:tcW w:w="1171" w:type="dxa"/>
            <w:gridSpan w:val="2"/>
            <w:tcBorders>
              <w:top w:val="single" w:sz="4" w:space="0" w:color="auto"/>
              <w:bottom w:val="single" w:sz="6" w:space="0" w:color="auto"/>
            </w:tcBorders>
            <w:shd w:val="clear" w:color="auto" w:fill="auto"/>
          </w:tcPr>
          <w:p w14:paraId="185689AE" w14:textId="4A757FCC" w:rsidR="0088011A" w:rsidRPr="00E75749" w:rsidRDefault="00E75749" w:rsidP="00754296">
            <w:pPr>
              <w:autoSpaceDE w:val="0"/>
              <w:autoSpaceDN w:val="0"/>
              <w:adjustRightInd w:val="0"/>
              <w:snapToGrid w:val="0"/>
              <w:jc w:val="center"/>
              <w:rPr>
                <w:szCs w:val="24"/>
              </w:rPr>
            </w:pPr>
            <w:r w:rsidRPr="00E75749">
              <w:rPr>
                <w:szCs w:val="24"/>
              </w:rPr>
              <w:t>54.5</w:t>
            </w:r>
          </w:p>
          <w:p w14:paraId="4D82C57D" w14:textId="7546F891" w:rsidR="0018709B" w:rsidRPr="00E75749" w:rsidRDefault="0088011A" w:rsidP="00E75749">
            <w:pPr>
              <w:autoSpaceDE w:val="0"/>
              <w:autoSpaceDN w:val="0"/>
              <w:adjustRightInd w:val="0"/>
              <w:snapToGrid w:val="0"/>
              <w:jc w:val="center"/>
              <w:rPr>
                <w:szCs w:val="24"/>
              </w:rPr>
            </w:pPr>
            <w:r w:rsidRPr="00E75749">
              <w:rPr>
                <w:szCs w:val="24"/>
              </w:rPr>
              <w:t xml:space="preserve">+/− </w:t>
            </w:r>
            <w:r w:rsidR="00E75749" w:rsidRPr="00E75749">
              <w:rPr>
                <w:szCs w:val="24"/>
              </w:rPr>
              <w:t>10.1</w:t>
            </w:r>
          </w:p>
        </w:tc>
        <w:tc>
          <w:tcPr>
            <w:tcW w:w="887" w:type="dxa"/>
            <w:gridSpan w:val="2"/>
            <w:tcBorders>
              <w:top w:val="single" w:sz="4" w:space="0" w:color="auto"/>
              <w:bottom w:val="single" w:sz="6" w:space="0" w:color="auto"/>
            </w:tcBorders>
            <w:shd w:val="clear" w:color="auto" w:fill="auto"/>
            <w:noWrap/>
            <w:vAlign w:val="center"/>
            <w:hideMark/>
          </w:tcPr>
          <w:p w14:paraId="4B86B6E3" w14:textId="4546F070" w:rsidR="0018709B" w:rsidRPr="00E75749" w:rsidRDefault="0018709B" w:rsidP="00754296">
            <w:pPr>
              <w:autoSpaceDE w:val="0"/>
              <w:autoSpaceDN w:val="0"/>
              <w:adjustRightInd w:val="0"/>
              <w:snapToGrid w:val="0"/>
              <w:jc w:val="center"/>
              <w:rPr>
                <w:szCs w:val="24"/>
              </w:rPr>
            </w:pPr>
            <w:r w:rsidRPr="00E75749">
              <w:rPr>
                <w:szCs w:val="24"/>
              </w:rPr>
              <w:t> </w:t>
            </w:r>
          </w:p>
        </w:tc>
        <w:tc>
          <w:tcPr>
            <w:tcW w:w="1561" w:type="dxa"/>
            <w:gridSpan w:val="5"/>
            <w:tcBorders>
              <w:top w:val="single" w:sz="4" w:space="0" w:color="auto"/>
              <w:bottom w:val="single" w:sz="6" w:space="0" w:color="auto"/>
            </w:tcBorders>
            <w:shd w:val="clear" w:color="auto" w:fill="auto"/>
            <w:noWrap/>
            <w:vAlign w:val="center"/>
            <w:hideMark/>
          </w:tcPr>
          <w:p w14:paraId="2254DA29" w14:textId="77777777" w:rsidR="0088011A" w:rsidRPr="00E75749" w:rsidRDefault="002F4860" w:rsidP="002F4860">
            <w:pPr>
              <w:autoSpaceDE w:val="0"/>
              <w:autoSpaceDN w:val="0"/>
              <w:adjustRightInd w:val="0"/>
              <w:snapToGrid w:val="0"/>
              <w:jc w:val="center"/>
              <w:rPr>
                <w:szCs w:val="24"/>
              </w:rPr>
            </w:pPr>
            <w:r w:rsidRPr="00E75749">
              <w:rPr>
                <w:szCs w:val="24"/>
              </w:rPr>
              <w:t xml:space="preserve">90.6  </w:t>
            </w:r>
          </w:p>
          <w:p w14:paraId="7E8BC798" w14:textId="7466AF02" w:rsidR="0018709B" w:rsidRPr="00E75749" w:rsidRDefault="0018709B" w:rsidP="002F4860">
            <w:pPr>
              <w:autoSpaceDE w:val="0"/>
              <w:autoSpaceDN w:val="0"/>
              <w:adjustRightInd w:val="0"/>
              <w:snapToGrid w:val="0"/>
              <w:jc w:val="center"/>
              <w:rPr>
                <w:szCs w:val="24"/>
              </w:rPr>
            </w:pPr>
            <w:r w:rsidRPr="00E75749">
              <w:rPr>
                <w:szCs w:val="24"/>
              </w:rPr>
              <w:t xml:space="preserve">+/− </w:t>
            </w:r>
            <w:r w:rsidR="002F4860" w:rsidRPr="00E75749">
              <w:rPr>
                <w:szCs w:val="24"/>
              </w:rPr>
              <w:t>0.7</w:t>
            </w:r>
          </w:p>
        </w:tc>
      </w:tr>
      <w:tr w:rsidR="00281A47" w:rsidRPr="0016797D" w14:paraId="399BE959" w14:textId="77777777" w:rsidTr="00FE216E">
        <w:trPr>
          <w:trHeight w:val="147"/>
          <w:jc w:val="center"/>
        </w:trPr>
        <w:tc>
          <w:tcPr>
            <w:tcW w:w="2168" w:type="dxa"/>
            <w:gridSpan w:val="2"/>
            <w:tcBorders>
              <w:top w:val="single" w:sz="6" w:space="0" w:color="auto"/>
              <w:left w:val="nil"/>
              <w:bottom w:val="single" w:sz="6" w:space="0" w:color="auto"/>
              <w:right w:val="nil"/>
            </w:tcBorders>
            <w:shd w:val="clear" w:color="auto" w:fill="auto"/>
            <w:noWrap/>
            <w:vAlign w:val="center"/>
            <w:hideMark/>
          </w:tcPr>
          <w:p w14:paraId="173D4436" w14:textId="77777777" w:rsidR="0018709B" w:rsidRPr="0016797D" w:rsidRDefault="0018709B" w:rsidP="00754296">
            <w:pPr>
              <w:autoSpaceDE w:val="0"/>
              <w:autoSpaceDN w:val="0"/>
              <w:adjustRightInd w:val="0"/>
              <w:snapToGrid w:val="0"/>
              <w:jc w:val="center"/>
              <w:rPr>
                <w:szCs w:val="24"/>
              </w:rPr>
            </w:pPr>
          </w:p>
        </w:tc>
        <w:tc>
          <w:tcPr>
            <w:tcW w:w="2434" w:type="dxa"/>
            <w:gridSpan w:val="3"/>
            <w:tcBorders>
              <w:top w:val="single" w:sz="6" w:space="0" w:color="auto"/>
              <w:left w:val="nil"/>
              <w:bottom w:val="single" w:sz="6" w:space="0" w:color="auto"/>
              <w:right w:val="nil"/>
            </w:tcBorders>
            <w:shd w:val="clear" w:color="auto" w:fill="auto"/>
            <w:noWrap/>
            <w:vAlign w:val="center"/>
            <w:hideMark/>
          </w:tcPr>
          <w:p w14:paraId="246E9A25" w14:textId="77777777" w:rsidR="0018709B" w:rsidRPr="0016797D" w:rsidRDefault="0018709B" w:rsidP="00754296">
            <w:pPr>
              <w:autoSpaceDE w:val="0"/>
              <w:autoSpaceDN w:val="0"/>
              <w:adjustRightInd w:val="0"/>
              <w:snapToGrid w:val="0"/>
              <w:jc w:val="center"/>
              <w:rPr>
                <w:szCs w:val="24"/>
              </w:rPr>
            </w:pPr>
          </w:p>
        </w:tc>
        <w:tc>
          <w:tcPr>
            <w:tcW w:w="2100" w:type="dxa"/>
            <w:gridSpan w:val="2"/>
            <w:tcBorders>
              <w:top w:val="single" w:sz="6" w:space="0" w:color="auto"/>
              <w:left w:val="nil"/>
              <w:bottom w:val="single" w:sz="6" w:space="0" w:color="auto"/>
              <w:right w:val="nil"/>
            </w:tcBorders>
            <w:shd w:val="clear" w:color="auto" w:fill="auto"/>
            <w:noWrap/>
            <w:vAlign w:val="center"/>
            <w:hideMark/>
          </w:tcPr>
          <w:p w14:paraId="421C3EB4" w14:textId="77777777" w:rsidR="0018709B" w:rsidRPr="0016797D" w:rsidRDefault="0018709B" w:rsidP="00754296">
            <w:pPr>
              <w:autoSpaceDE w:val="0"/>
              <w:autoSpaceDN w:val="0"/>
              <w:adjustRightInd w:val="0"/>
              <w:snapToGrid w:val="0"/>
              <w:jc w:val="center"/>
              <w:rPr>
                <w:szCs w:val="24"/>
              </w:rPr>
            </w:pPr>
          </w:p>
        </w:tc>
        <w:tc>
          <w:tcPr>
            <w:tcW w:w="729" w:type="dxa"/>
            <w:gridSpan w:val="2"/>
            <w:tcBorders>
              <w:top w:val="single" w:sz="6" w:space="0" w:color="auto"/>
              <w:left w:val="nil"/>
              <w:bottom w:val="single" w:sz="6" w:space="0" w:color="auto"/>
              <w:right w:val="nil"/>
            </w:tcBorders>
          </w:tcPr>
          <w:p w14:paraId="08D68AE6" w14:textId="77777777" w:rsidR="0018709B" w:rsidRPr="0016797D" w:rsidRDefault="0018709B" w:rsidP="00754296">
            <w:pPr>
              <w:autoSpaceDE w:val="0"/>
              <w:autoSpaceDN w:val="0"/>
              <w:adjustRightInd w:val="0"/>
              <w:snapToGrid w:val="0"/>
              <w:jc w:val="center"/>
              <w:rPr>
                <w:szCs w:val="24"/>
              </w:rPr>
            </w:pPr>
          </w:p>
        </w:tc>
        <w:tc>
          <w:tcPr>
            <w:tcW w:w="0" w:type="auto"/>
            <w:tcBorders>
              <w:top w:val="single" w:sz="6" w:space="0" w:color="auto"/>
              <w:left w:val="nil"/>
              <w:bottom w:val="single" w:sz="6" w:space="0" w:color="auto"/>
              <w:right w:val="nil"/>
            </w:tcBorders>
            <w:shd w:val="clear" w:color="auto" w:fill="auto"/>
            <w:noWrap/>
            <w:vAlign w:val="center"/>
            <w:hideMark/>
          </w:tcPr>
          <w:p w14:paraId="509E613F" w14:textId="2CDF2D38" w:rsidR="0018709B" w:rsidRPr="0016797D" w:rsidRDefault="0018709B" w:rsidP="00754296">
            <w:pPr>
              <w:autoSpaceDE w:val="0"/>
              <w:autoSpaceDN w:val="0"/>
              <w:adjustRightInd w:val="0"/>
              <w:snapToGrid w:val="0"/>
              <w:jc w:val="center"/>
              <w:rPr>
                <w:szCs w:val="24"/>
              </w:rPr>
            </w:pPr>
          </w:p>
        </w:tc>
        <w:tc>
          <w:tcPr>
            <w:tcW w:w="0" w:type="auto"/>
            <w:gridSpan w:val="4"/>
            <w:tcBorders>
              <w:top w:val="single" w:sz="6" w:space="0" w:color="auto"/>
              <w:left w:val="nil"/>
              <w:bottom w:val="single" w:sz="6" w:space="0" w:color="auto"/>
              <w:right w:val="nil"/>
            </w:tcBorders>
            <w:shd w:val="clear" w:color="auto" w:fill="auto"/>
            <w:noWrap/>
            <w:vAlign w:val="center"/>
            <w:hideMark/>
          </w:tcPr>
          <w:p w14:paraId="67059044" w14:textId="77777777" w:rsidR="0018709B" w:rsidRPr="0016797D" w:rsidRDefault="0018709B" w:rsidP="00754296">
            <w:pPr>
              <w:autoSpaceDE w:val="0"/>
              <w:autoSpaceDN w:val="0"/>
              <w:adjustRightInd w:val="0"/>
              <w:snapToGrid w:val="0"/>
              <w:jc w:val="center"/>
              <w:rPr>
                <w:szCs w:val="24"/>
              </w:rPr>
            </w:pPr>
          </w:p>
        </w:tc>
        <w:tc>
          <w:tcPr>
            <w:tcW w:w="0" w:type="auto"/>
            <w:tcBorders>
              <w:top w:val="single" w:sz="6" w:space="0" w:color="auto"/>
              <w:left w:val="nil"/>
              <w:bottom w:val="single" w:sz="6" w:space="0" w:color="auto"/>
              <w:right w:val="nil"/>
            </w:tcBorders>
            <w:shd w:val="clear" w:color="auto" w:fill="auto"/>
            <w:noWrap/>
            <w:vAlign w:val="center"/>
            <w:hideMark/>
          </w:tcPr>
          <w:p w14:paraId="5B7C6D7F" w14:textId="77777777" w:rsidR="0018709B" w:rsidRPr="0016797D" w:rsidRDefault="0018709B" w:rsidP="00754296">
            <w:pPr>
              <w:autoSpaceDE w:val="0"/>
              <w:autoSpaceDN w:val="0"/>
              <w:adjustRightInd w:val="0"/>
              <w:snapToGrid w:val="0"/>
              <w:jc w:val="center"/>
              <w:rPr>
                <w:szCs w:val="24"/>
              </w:rPr>
            </w:pPr>
          </w:p>
        </w:tc>
      </w:tr>
      <w:tr w:rsidR="00281A47" w:rsidRPr="0016797D" w14:paraId="7555F66D" w14:textId="77777777" w:rsidTr="00FE216E">
        <w:trPr>
          <w:trHeight w:val="270"/>
          <w:jc w:val="center"/>
        </w:trPr>
        <w:tc>
          <w:tcPr>
            <w:tcW w:w="2384" w:type="dxa"/>
            <w:gridSpan w:val="3"/>
            <w:tcBorders>
              <w:top w:val="single" w:sz="12" w:space="0" w:color="auto"/>
              <w:left w:val="nil"/>
              <w:bottom w:val="single" w:sz="4" w:space="0" w:color="auto"/>
              <w:right w:val="nil"/>
            </w:tcBorders>
            <w:shd w:val="clear" w:color="auto" w:fill="auto"/>
            <w:noWrap/>
            <w:vAlign w:val="center"/>
            <w:hideMark/>
          </w:tcPr>
          <w:p w14:paraId="4B6C2799" w14:textId="6109B409" w:rsidR="00281A47" w:rsidRPr="0016797D" w:rsidRDefault="00281A47" w:rsidP="00F55A66">
            <w:pPr>
              <w:autoSpaceDE w:val="0"/>
              <w:autoSpaceDN w:val="0"/>
              <w:adjustRightInd w:val="0"/>
              <w:snapToGrid w:val="0"/>
              <w:jc w:val="center"/>
              <w:rPr>
                <w:b/>
                <w:bCs/>
                <w:szCs w:val="24"/>
              </w:rPr>
            </w:pPr>
            <w:r>
              <w:rPr>
                <w:b/>
                <w:bCs/>
                <w:szCs w:val="24"/>
              </w:rPr>
              <w:t>Africa</w:t>
            </w:r>
          </w:p>
        </w:tc>
        <w:tc>
          <w:tcPr>
            <w:tcW w:w="4318" w:type="dxa"/>
            <w:gridSpan w:val="4"/>
            <w:tcBorders>
              <w:top w:val="single" w:sz="12" w:space="0" w:color="auto"/>
              <w:left w:val="nil"/>
              <w:bottom w:val="single" w:sz="4" w:space="0" w:color="auto"/>
              <w:right w:val="nil"/>
            </w:tcBorders>
            <w:shd w:val="clear" w:color="auto" w:fill="auto"/>
            <w:noWrap/>
            <w:vAlign w:val="center"/>
            <w:hideMark/>
          </w:tcPr>
          <w:p w14:paraId="0F37F32C" w14:textId="01C31109" w:rsidR="00281A47" w:rsidRPr="0016797D" w:rsidRDefault="00281A47" w:rsidP="00F55A66">
            <w:pPr>
              <w:autoSpaceDE w:val="0"/>
              <w:autoSpaceDN w:val="0"/>
              <w:adjustRightInd w:val="0"/>
              <w:snapToGrid w:val="0"/>
              <w:jc w:val="center"/>
              <w:rPr>
                <w:b/>
                <w:bCs/>
                <w:szCs w:val="24"/>
              </w:rPr>
            </w:pPr>
            <w:r w:rsidRPr="0016797D">
              <w:rPr>
                <w:b/>
                <w:bCs/>
                <w:szCs w:val="24"/>
              </w:rPr>
              <w:t>Reference Data</w:t>
            </w:r>
            <w:r w:rsidR="00F55A66">
              <w:rPr>
                <w:b/>
                <w:bCs/>
                <w:szCs w:val="24"/>
              </w:rPr>
              <w:t xml:space="preserve"> (n=132)</w:t>
            </w:r>
          </w:p>
        </w:tc>
        <w:tc>
          <w:tcPr>
            <w:tcW w:w="729" w:type="dxa"/>
            <w:gridSpan w:val="2"/>
            <w:tcBorders>
              <w:top w:val="single" w:sz="12" w:space="0" w:color="auto"/>
              <w:left w:val="nil"/>
              <w:bottom w:val="single" w:sz="4" w:space="0" w:color="auto"/>
              <w:right w:val="nil"/>
            </w:tcBorders>
          </w:tcPr>
          <w:p w14:paraId="7078A99C" w14:textId="77777777" w:rsidR="00281A47" w:rsidRPr="0016797D" w:rsidRDefault="00281A47" w:rsidP="00F55A66">
            <w:pPr>
              <w:autoSpaceDE w:val="0"/>
              <w:autoSpaceDN w:val="0"/>
              <w:adjustRightInd w:val="0"/>
              <w:snapToGrid w:val="0"/>
              <w:jc w:val="center"/>
              <w:rPr>
                <w:szCs w:val="24"/>
              </w:rPr>
            </w:pPr>
          </w:p>
        </w:tc>
        <w:tc>
          <w:tcPr>
            <w:tcW w:w="0" w:type="auto"/>
            <w:gridSpan w:val="2"/>
            <w:tcBorders>
              <w:top w:val="single" w:sz="12" w:space="0" w:color="auto"/>
              <w:left w:val="nil"/>
              <w:bottom w:val="single" w:sz="4" w:space="0" w:color="auto"/>
              <w:right w:val="nil"/>
            </w:tcBorders>
            <w:shd w:val="clear" w:color="auto" w:fill="auto"/>
            <w:noWrap/>
            <w:vAlign w:val="center"/>
            <w:hideMark/>
          </w:tcPr>
          <w:p w14:paraId="600FC293" w14:textId="77777777" w:rsidR="00281A47" w:rsidRPr="0016797D" w:rsidRDefault="00281A47" w:rsidP="00F55A66">
            <w:pPr>
              <w:autoSpaceDE w:val="0"/>
              <w:autoSpaceDN w:val="0"/>
              <w:adjustRightInd w:val="0"/>
              <w:snapToGrid w:val="0"/>
              <w:jc w:val="center"/>
              <w:rPr>
                <w:szCs w:val="24"/>
              </w:rPr>
            </w:pPr>
            <w:r w:rsidRPr="0016797D">
              <w:rPr>
                <w:szCs w:val="24"/>
              </w:rPr>
              <w:t> </w:t>
            </w:r>
          </w:p>
        </w:tc>
        <w:tc>
          <w:tcPr>
            <w:tcW w:w="0" w:type="auto"/>
            <w:gridSpan w:val="4"/>
            <w:tcBorders>
              <w:top w:val="single" w:sz="12" w:space="0" w:color="auto"/>
              <w:left w:val="nil"/>
              <w:bottom w:val="single" w:sz="4" w:space="0" w:color="auto"/>
              <w:right w:val="nil"/>
            </w:tcBorders>
            <w:shd w:val="clear" w:color="auto" w:fill="auto"/>
            <w:noWrap/>
            <w:vAlign w:val="center"/>
            <w:hideMark/>
          </w:tcPr>
          <w:p w14:paraId="57A879D0" w14:textId="77777777" w:rsidR="00281A47" w:rsidRPr="0016797D" w:rsidRDefault="00281A47" w:rsidP="00F55A66">
            <w:pPr>
              <w:autoSpaceDE w:val="0"/>
              <w:autoSpaceDN w:val="0"/>
              <w:adjustRightInd w:val="0"/>
              <w:snapToGrid w:val="0"/>
              <w:jc w:val="center"/>
              <w:rPr>
                <w:szCs w:val="24"/>
              </w:rPr>
            </w:pPr>
            <w:r w:rsidRPr="0016797D">
              <w:rPr>
                <w:szCs w:val="24"/>
              </w:rPr>
              <w:t> </w:t>
            </w:r>
          </w:p>
        </w:tc>
      </w:tr>
      <w:tr w:rsidR="00281A47" w:rsidRPr="0016797D" w14:paraId="7CD81E7B" w14:textId="77777777" w:rsidTr="00FE216E">
        <w:trPr>
          <w:trHeight w:val="270"/>
          <w:jc w:val="center"/>
        </w:trPr>
        <w:tc>
          <w:tcPr>
            <w:tcW w:w="1952" w:type="dxa"/>
            <w:tcBorders>
              <w:top w:val="single" w:sz="4" w:space="0" w:color="auto"/>
              <w:left w:val="nil"/>
              <w:bottom w:val="single" w:sz="4" w:space="0" w:color="auto"/>
              <w:right w:val="nil"/>
            </w:tcBorders>
            <w:shd w:val="clear" w:color="auto" w:fill="auto"/>
            <w:noWrap/>
            <w:vAlign w:val="center"/>
            <w:hideMark/>
          </w:tcPr>
          <w:p w14:paraId="7DDBB9F1" w14:textId="77777777" w:rsidR="00281A47" w:rsidRPr="00281A47" w:rsidRDefault="00281A47" w:rsidP="00F55A66">
            <w:pPr>
              <w:autoSpaceDE w:val="0"/>
              <w:autoSpaceDN w:val="0"/>
              <w:adjustRightInd w:val="0"/>
              <w:snapToGrid w:val="0"/>
              <w:rPr>
                <w:bCs/>
                <w:szCs w:val="24"/>
              </w:rPr>
            </w:pPr>
            <w:r w:rsidRPr="00281A47">
              <w:rPr>
                <w:bCs/>
                <w:szCs w:val="24"/>
              </w:rPr>
              <w:t>Predicted</w:t>
            </w:r>
          </w:p>
        </w:tc>
        <w:tc>
          <w:tcPr>
            <w:tcW w:w="1814" w:type="dxa"/>
            <w:gridSpan w:val="3"/>
            <w:tcBorders>
              <w:top w:val="single" w:sz="4" w:space="0" w:color="auto"/>
              <w:left w:val="nil"/>
              <w:bottom w:val="single" w:sz="4" w:space="0" w:color="auto"/>
              <w:right w:val="nil"/>
            </w:tcBorders>
            <w:shd w:val="clear" w:color="auto" w:fill="auto"/>
            <w:noWrap/>
            <w:vAlign w:val="center"/>
            <w:hideMark/>
          </w:tcPr>
          <w:p w14:paraId="7179469D" w14:textId="77777777" w:rsidR="00281A47" w:rsidRPr="00281A47" w:rsidRDefault="00281A47" w:rsidP="00F55A66">
            <w:pPr>
              <w:autoSpaceDE w:val="0"/>
              <w:autoSpaceDN w:val="0"/>
              <w:adjustRightInd w:val="0"/>
              <w:snapToGrid w:val="0"/>
              <w:jc w:val="center"/>
              <w:rPr>
                <w:i/>
                <w:szCs w:val="24"/>
              </w:rPr>
            </w:pPr>
            <w:r w:rsidRPr="00281A47">
              <w:rPr>
                <w:i/>
                <w:szCs w:val="24"/>
              </w:rPr>
              <w:t>Tree plantations</w:t>
            </w:r>
          </w:p>
        </w:tc>
        <w:tc>
          <w:tcPr>
            <w:tcW w:w="1975" w:type="dxa"/>
            <w:gridSpan w:val="2"/>
            <w:tcBorders>
              <w:top w:val="single" w:sz="4" w:space="0" w:color="auto"/>
              <w:left w:val="nil"/>
              <w:bottom w:val="single" w:sz="4" w:space="0" w:color="auto"/>
              <w:right w:val="nil"/>
            </w:tcBorders>
            <w:shd w:val="clear" w:color="auto" w:fill="auto"/>
            <w:noWrap/>
            <w:vAlign w:val="center"/>
            <w:hideMark/>
          </w:tcPr>
          <w:p w14:paraId="5496DCCF" w14:textId="77777777" w:rsidR="00281A47" w:rsidRPr="0016797D" w:rsidRDefault="00281A47" w:rsidP="00F55A66">
            <w:pPr>
              <w:autoSpaceDE w:val="0"/>
              <w:autoSpaceDN w:val="0"/>
              <w:adjustRightInd w:val="0"/>
              <w:snapToGrid w:val="0"/>
              <w:jc w:val="center"/>
              <w:rPr>
                <w:i/>
                <w:szCs w:val="24"/>
              </w:rPr>
            </w:pPr>
            <w:r w:rsidRPr="0016797D">
              <w:rPr>
                <w:i/>
                <w:szCs w:val="24"/>
              </w:rPr>
              <w:t>Natural regrowth</w:t>
            </w:r>
          </w:p>
        </w:tc>
        <w:tc>
          <w:tcPr>
            <w:tcW w:w="1171" w:type="dxa"/>
            <w:gridSpan w:val="2"/>
            <w:tcBorders>
              <w:top w:val="single" w:sz="4" w:space="0" w:color="auto"/>
              <w:left w:val="nil"/>
              <w:bottom w:val="single" w:sz="4" w:space="0" w:color="auto"/>
              <w:right w:val="nil"/>
            </w:tcBorders>
          </w:tcPr>
          <w:p w14:paraId="3AA1E111" w14:textId="77777777" w:rsidR="00281A47" w:rsidRPr="0016797D" w:rsidRDefault="00281A47" w:rsidP="00F55A66">
            <w:pPr>
              <w:autoSpaceDE w:val="0"/>
              <w:autoSpaceDN w:val="0"/>
              <w:adjustRightInd w:val="0"/>
              <w:snapToGrid w:val="0"/>
              <w:jc w:val="center"/>
              <w:rPr>
                <w:i/>
                <w:szCs w:val="24"/>
              </w:rPr>
            </w:pPr>
            <w:r w:rsidRPr="0016797D">
              <w:rPr>
                <w:i/>
                <w:szCs w:val="24"/>
              </w:rPr>
              <w:t>Open</w:t>
            </w:r>
          </w:p>
        </w:tc>
        <w:tc>
          <w:tcPr>
            <w:tcW w:w="887" w:type="dxa"/>
            <w:gridSpan w:val="2"/>
            <w:tcBorders>
              <w:top w:val="single" w:sz="4" w:space="0" w:color="auto"/>
              <w:left w:val="nil"/>
              <w:bottom w:val="single" w:sz="4" w:space="0" w:color="auto"/>
              <w:right w:val="nil"/>
            </w:tcBorders>
            <w:shd w:val="clear" w:color="auto" w:fill="auto"/>
            <w:noWrap/>
            <w:vAlign w:val="center"/>
            <w:hideMark/>
          </w:tcPr>
          <w:p w14:paraId="6F442A48" w14:textId="77777777" w:rsidR="00281A47" w:rsidRPr="0016797D" w:rsidRDefault="00281A47" w:rsidP="00F55A66">
            <w:pPr>
              <w:autoSpaceDE w:val="0"/>
              <w:autoSpaceDN w:val="0"/>
              <w:adjustRightInd w:val="0"/>
              <w:snapToGrid w:val="0"/>
              <w:jc w:val="center"/>
              <w:rPr>
                <w:szCs w:val="24"/>
              </w:rPr>
            </w:pPr>
            <w:r w:rsidRPr="0016797D">
              <w:rPr>
                <w:szCs w:val="24"/>
              </w:rPr>
              <w:t>Total</w:t>
            </w:r>
          </w:p>
        </w:tc>
        <w:tc>
          <w:tcPr>
            <w:tcW w:w="1561" w:type="dxa"/>
            <w:gridSpan w:val="5"/>
            <w:tcBorders>
              <w:top w:val="single" w:sz="4" w:space="0" w:color="auto"/>
              <w:left w:val="nil"/>
              <w:bottom w:val="single" w:sz="4" w:space="0" w:color="auto"/>
              <w:right w:val="nil"/>
            </w:tcBorders>
            <w:shd w:val="clear" w:color="auto" w:fill="auto"/>
            <w:noWrap/>
            <w:vAlign w:val="center"/>
            <w:hideMark/>
          </w:tcPr>
          <w:p w14:paraId="2516F595" w14:textId="77777777" w:rsidR="00281A47" w:rsidRPr="0016797D" w:rsidRDefault="00281A47" w:rsidP="00F55A66">
            <w:pPr>
              <w:autoSpaceDE w:val="0"/>
              <w:autoSpaceDN w:val="0"/>
              <w:adjustRightInd w:val="0"/>
              <w:snapToGrid w:val="0"/>
              <w:jc w:val="center"/>
              <w:rPr>
                <w:szCs w:val="24"/>
              </w:rPr>
            </w:pPr>
            <w:r w:rsidRPr="0016797D">
              <w:rPr>
                <w:szCs w:val="24"/>
              </w:rPr>
              <w:t>User Acc.</w:t>
            </w:r>
          </w:p>
        </w:tc>
      </w:tr>
      <w:tr w:rsidR="00281A47" w:rsidRPr="0016797D" w14:paraId="117E7A7C" w14:textId="77777777" w:rsidTr="00FE216E">
        <w:trPr>
          <w:trHeight w:val="282"/>
          <w:jc w:val="center"/>
        </w:trPr>
        <w:tc>
          <w:tcPr>
            <w:tcW w:w="1952" w:type="dxa"/>
            <w:tcBorders>
              <w:top w:val="single" w:sz="4" w:space="0" w:color="auto"/>
              <w:left w:val="nil"/>
              <w:bottom w:val="single" w:sz="4" w:space="0" w:color="auto"/>
            </w:tcBorders>
            <w:shd w:val="clear" w:color="auto" w:fill="auto"/>
            <w:noWrap/>
            <w:vAlign w:val="center"/>
            <w:hideMark/>
          </w:tcPr>
          <w:p w14:paraId="0A164E39" w14:textId="77777777" w:rsidR="00281A47" w:rsidRPr="00281A47" w:rsidRDefault="00281A47" w:rsidP="00F55A66">
            <w:pPr>
              <w:autoSpaceDE w:val="0"/>
              <w:autoSpaceDN w:val="0"/>
              <w:adjustRightInd w:val="0"/>
              <w:snapToGrid w:val="0"/>
              <w:rPr>
                <w:i/>
                <w:szCs w:val="24"/>
              </w:rPr>
            </w:pPr>
            <w:r w:rsidRPr="00281A47">
              <w:rPr>
                <w:i/>
                <w:szCs w:val="24"/>
              </w:rPr>
              <w:t>Tree plantations</w:t>
            </w:r>
          </w:p>
        </w:tc>
        <w:tc>
          <w:tcPr>
            <w:tcW w:w="1814" w:type="dxa"/>
            <w:gridSpan w:val="3"/>
            <w:tcBorders>
              <w:top w:val="single" w:sz="4" w:space="0" w:color="auto"/>
              <w:bottom w:val="single" w:sz="4" w:space="0" w:color="auto"/>
            </w:tcBorders>
            <w:shd w:val="clear" w:color="auto" w:fill="auto"/>
            <w:noWrap/>
            <w:vAlign w:val="center"/>
          </w:tcPr>
          <w:p w14:paraId="14C385CD" w14:textId="494B5940" w:rsidR="001808AD" w:rsidRPr="0016797D" w:rsidRDefault="001808AD" w:rsidP="001808AD">
            <w:pPr>
              <w:autoSpaceDE w:val="0"/>
              <w:autoSpaceDN w:val="0"/>
              <w:adjustRightInd w:val="0"/>
              <w:snapToGrid w:val="0"/>
              <w:jc w:val="center"/>
              <w:rPr>
                <w:szCs w:val="24"/>
              </w:rPr>
            </w:pPr>
            <w:r>
              <w:rPr>
                <w:szCs w:val="24"/>
              </w:rPr>
              <w:t>25</w:t>
            </w:r>
          </w:p>
        </w:tc>
        <w:tc>
          <w:tcPr>
            <w:tcW w:w="1975" w:type="dxa"/>
            <w:gridSpan w:val="2"/>
            <w:tcBorders>
              <w:top w:val="single" w:sz="4" w:space="0" w:color="auto"/>
              <w:bottom w:val="single" w:sz="4" w:space="0" w:color="auto"/>
            </w:tcBorders>
            <w:shd w:val="clear" w:color="auto" w:fill="auto"/>
            <w:noWrap/>
            <w:vAlign w:val="center"/>
          </w:tcPr>
          <w:p w14:paraId="2BF0B994" w14:textId="629565D8" w:rsidR="00281A47" w:rsidRPr="0016797D" w:rsidRDefault="001808AD" w:rsidP="00F55A66">
            <w:pPr>
              <w:autoSpaceDE w:val="0"/>
              <w:autoSpaceDN w:val="0"/>
              <w:adjustRightInd w:val="0"/>
              <w:snapToGrid w:val="0"/>
              <w:jc w:val="center"/>
              <w:rPr>
                <w:szCs w:val="24"/>
              </w:rPr>
            </w:pPr>
            <w:r>
              <w:rPr>
                <w:szCs w:val="24"/>
              </w:rPr>
              <w:t>0</w:t>
            </w:r>
          </w:p>
        </w:tc>
        <w:tc>
          <w:tcPr>
            <w:tcW w:w="1171" w:type="dxa"/>
            <w:gridSpan w:val="2"/>
            <w:tcBorders>
              <w:top w:val="single" w:sz="4" w:space="0" w:color="auto"/>
              <w:bottom w:val="single" w:sz="4" w:space="0" w:color="auto"/>
            </w:tcBorders>
          </w:tcPr>
          <w:p w14:paraId="4D0C2DC5" w14:textId="0EEE42EB" w:rsidR="00281A47" w:rsidRPr="0016797D" w:rsidRDefault="001808AD" w:rsidP="00F55A66">
            <w:pPr>
              <w:autoSpaceDE w:val="0"/>
              <w:autoSpaceDN w:val="0"/>
              <w:adjustRightInd w:val="0"/>
              <w:snapToGrid w:val="0"/>
              <w:jc w:val="center"/>
              <w:rPr>
                <w:szCs w:val="24"/>
              </w:rPr>
            </w:pPr>
            <w:r>
              <w:rPr>
                <w:szCs w:val="24"/>
              </w:rPr>
              <w:t>2</w:t>
            </w:r>
          </w:p>
        </w:tc>
        <w:tc>
          <w:tcPr>
            <w:tcW w:w="887" w:type="dxa"/>
            <w:gridSpan w:val="2"/>
            <w:tcBorders>
              <w:top w:val="single" w:sz="4" w:space="0" w:color="auto"/>
              <w:bottom w:val="single" w:sz="4" w:space="0" w:color="auto"/>
            </w:tcBorders>
            <w:shd w:val="clear" w:color="auto" w:fill="auto"/>
            <w:noWrap/>
            <w:vAlign w:val="center"/>
          </w:tcPr>
          <w:p w14:paraId="6744B196" w14:textId="2D4B4614" w:rsidR="00281A47" w:rsidRPr="0016797D" w:rsidRDefault="00FE216E" w:rsidP="00F55A66">
            <w:pPr>
              <w:autoSpaceDE w:val="0"/>
              <w:autoSpaceDN w:val="0"/>
              <w:adjustRightInd w:val="0"/>
              <w:snapToGrid w:val="0"/>
              <w:jc w:val="center"/>
              <w:rPr>
                <w:szCs w:val="24"/>
              </w:rPr>
            </w:pPr>
            <w:r>
              <w:rPr>
                <w:szCs w:val="24"/>
              </w:rPr>
              <w:t>27</w:t>
            </w:r>
          </w:p>
        </w:tc>
        <w:tc>
          <w:tcPr>
            <w:tcW w:w="1561" w:type="dxa"/>
            <w:gridSpan w:val="5"/>
            <w:tcBorders>
              <w:top w:val="single" w:sz="4" w:space="0" w:color="auto"/>
              <w:bottom w:val="single" w:sz="4" w:space="0" w:color="auto"/>
            </w:tcBorders>
            <w:shd w:val="clear" w:color="auto" w:fill="auto"/>
            <w:noWrap/>
            <w:vAlign w:val="center"/>
            <w:hideMark/>
          </w:tcPr>
          <w:p w14:paraId="515DAB39" w14:textId="620CA693" w:rsidR="00281A47" w:rsidRPr="0016797D" w:rsidRDefault="002F4860" w:rsidP="007B1830">
            <w:pPr>
              <w:autoSpaceDE w:val="0"/>
              <w:autoSpaceDN w:val="0"/>
              <w:adjustRightInd w:val="0"/>
              <w:snapToGrid w:val="0"/>
              <w:jc w:val="center"/>
              <w:rPr>
                <w:szCs w:val="24"/>
              </w:rPr>
            </w:pPr>
            <w:r w:rsidRPr="002F4860">
              <w:rPr>
                <w:szCs w:val="24"/>
              </w:rPr>
              <w:t>9</w:t>
            </w:r>
            <w:r w:rsidR="007B1830">
              <w:rPr>
                <w:szCs w:val="24"/>
              </w:rPr>
              <w:t>2</w:t>
            </w:r>
            <w:r>
              <w:rPr>
                <w:szCs w:val="24"/>
              </w:rPr>
              <w:t>.6</w:t>
            </w:r>
            <w:r w:rsidR="00E75749">
              <w:rPr>
                <w:szCs w:val="24"/>
              </w:rPr>
              <w:t xml:space="preserve"> </w:t>
            </w:r>
            <w:r w:rsidRPr="0016797D">
              <w:rPr>
                <w:szCs w:val="24"/>
              </w:rPr>
              <w:t xml:space="preserve">+/− </w:t>
            </w:r>
            <w:r>
              <w:rPr>
                <w:szCs w:val="24"/>
              </w:rPr>
              <w:t>0.</w:t>
            </w:r>
            <w:r w:rsidR="007B1830">
              <w:rPr>
                <w:szCs w:val="24"/>
              </w:rPr>
              <w:t>5</w:t>
            </w:r>
          </w:p>
        </w:tc>
      </w:tr>
      <w:tr w:rsidR="00281A47" w:rsidRPr="0016797D" w14:paraId="680D43F9" w14:textId="77777777" w:rsidTr="00FE216E">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3C2D932E" w14:textId="77777777" w:rsidR="00281A47" w:rsidRPr="0016797D" w:rsidRDefault="00281A47" w:rsidP="00F55A66">
            <w:pPr>
              <w:autoSpaceDE w:val="0"/>
              <w:autoSpaceDN w:val="0"/>
              <w:adjustRightInd w:val="0"/>
              <w:snapToGrid w:val="0"/>
              <w:rPr>
                <w:i/>
                <w:szCs w:val="24"/>
              </w:rPr>
            </w:pPr>
            <w:r w:rsidRPr="0016797D">
              <w:rPr>
                <w:i/>
                <w:szCs w:val="24"/>
              </w:rPr>
              <w:t>Natural regrowth</w:t>
            </w:r>
          </w:p>
        </w:tc>
        <w:tc>
          <w:tcPr>
            <w:tcW w:w="1814" w:type="dxa"/>
            <w:gridSpan w:val="3"/>
            <w:tcBorders>
              <w:top w:val="single" w:sz="4" w:space="0" w:color="auto"/>
              <w:bottom w:val="single" w:sz="4" w:space="0" w:color="auto"/>
            </w:tcBorders>
            <w:shd w:val="clear" w:color="auto" w:fill="auto"/>
            <w:noWrap/>
            <w:vAlign w:val="center"/>
          </w:tcPr>
          <w:p w14:paraId="3B742507" w14:textId="6757F36B" w:rsidR="00281A47" w:rsidRPr="0016797D" w:rsidRDefault="001808AD" w:rsidP="00F55A66">
            <w:pPr>
              <w:autoSpaceDE w:val="0"/>
              <w:autoSpaceDN w:val="0"/>
              <w:adjustRightInd w:val="0"/>
              <w:snapToGrid w:val="0"/>
              <w:jc w:val="center"/>
              <w:rPr>
                <w:szCs w:val="24"/>
              </w:rPr>
            </w:pPr>
            <w:r>
              <w:rPr>
                <w:szCs w:val="24"/>
              </w:rPr>
              <w:t>7</w:t>
            </w:r>
          </w:p>
        </w:tc>
        <w:tc>
          <w:tcPr>
            <w:tcW w:w="1975" w:type="dxa"/>
            <w:gridSpan w:val="2"/>
            <w:tcBorders>
              <w:top w:val="single" w:sz="4" w:space="0" w:color="auto"/>
              <w:bottom w:val="single" w:sz="4" w:space="0" w:color="auto"/>
            </w:tcBorders>
            <w:shd w:val="clear" w:color="auto" w:fill="auto"/>
            <w:noWrap/>
            <w:vAlign w:val="center"/>
          </w:tcPr>
          <w:p w14:paraId="71BD44CC" w14:textId="19714D25" w:rsidR="00281A47" w:rsidRPr="0016797D" w:rsidRDefault="001808AD" w:rsidP="00F55A66">
            <w:pPr>
              <w:autoSpaceDE w:val="0"/>
              <w:autoSpaceDN w:val="0"/>
              <w:adjustRightInd w:val="0"/>
              <w:snapToGrid w:val="0"/>
              <w:jc w:val="center"/>
              <w:rPr>
                <w:szCs w:val="24"/>
              </w:rPr>
            </w:pPr>
            <w:r>
              <w:rPr>
                <w:szCs w:val="24"/>
              </w:rPr>
              <w:t>97</w:t>
            </w:r>
          </w:p>
        </w:tc>
        <w:tc>
          <w:tcPr>
            <w:tcW w:w="1171" w:type="dxa"/>
            <w:gridSpan w:val="2"/>
            <w:tcBorders>
              <w:top w:val="single" w:sz="4" w:space="0" w:color="auto"/>
              <w:bottom w:val="single" w:sz="4" w:space="0" w:color="auto"/>
            </w:tcBorders>
          </w:tcPr>
          <w:p w14:paraId="05053C5A" w14:textId="4CA7F3D1" w:rsidR="00281A47" w:rsidRPr="0016797D" w:rsidRDefault="001808AD" w:rsidP="00F55A66">
            <w:pPr>
              <w:autoSpaceDE w:val="0"/>
              <w:autoSpaceDN w:val="0"/>
              <w:adjustRightInd w:val="0"/>
              <w:snapToGrid w:val="0"/>
              <w:jc w:val="center"/>
              <w:rPr>
                <w:szCs w:val="24"/>
              </w:rPr>
            </w:pPr>
            <w:r>
              <w:rPr>
                <w:szCs w:val="24"/>
              </w:rPr>
              <w:t>0</w:t>
            </w:r>
          </w:p>
        </w:tc>
        <w:tc>
          <w:tcPr>
            <w:tcW w:w="887" w:type="dxa"/>
            <w:gridSpan w:val="2"/>
            <w:tcBorders>
              <w:top w:val="single" w:sz="4" w:space="0" w:color="auto"/>
              <w:bottom w:val="single" w:sz="4" w:space="0" w:color="auto"/>
            </w:tcBorders>
            <w:shd w:val="clear" w:color="auto" w:fill="auto"/>
            <w:noWrap/>
            <w:vAlign w:val="center"/>
          </w:tcPr>
          <w:p w14:paraId="34E8EE16" w14:textId="53D45C74" w:rsidR="00281A47" w:rsidRPr="0016797D" w:rsidRDefault="00FE216E" w:rsidP="00F55A66">
            <w:pPr>
              <w:autoSpaceDE w:val="0"/>
              <w:autoSpaceDN w:val="0"/>
              <w:adjustRightInd w:val="0"/>
              <w:snapToGrid w:val="0"/>
              <w:jc w:val="center"/>
              <w:rPr>
                <w:szCs w:val="24"/>
              </w:rPr>
            </w:pPr>
            <w:r>
              <w:rPr>
                <w:szCs w:val="24"/>
              </w:rPr>
              <w:t>104</w:t>
            </w:r>
          </w:p>
        </w:tc>
        <w:tc>
          <w:tcPr>
            <w:tcW w:w="1561" w:type="dxa"/>
            <w:gridSpan w:val="5"/>
            <w:tcBorders>
              <w:top w:val="single" w:sz="4" w:space="0" w:color="auto"/>
              <w:bottom w:val="single" w:sz="4" w:space="0" w:color="auto"/>
            </w:tcBorders>
            <w:shd w:val="clear" w:color="auto" w:fill="auto"/>
            <w:noWrap/>
            <w:vAlign w:val="center"/>
            <w:hideMark/>
          </w:tcPr>
          <w:p w14:paraId="67028DF8" w14:textId="371D8E81" w:rsidR="00281A47" w:rsidRPr="0016797D" w:rsidRDefault="002F4860" w:rsidP="00E75749">
            <w:pPr>
              <w:autoSpaceDE w:val="0"/>
              <w:autoSpaceDN w:val="0"/>
              <w:adjustRightInd w:val="0"/>
              <w:snapToGrid w:val="0"/>
              <w:jc w:val="center"/>
              <w:rPr>
                <w:szCs w:val="24"/>
              </w:rPr>
            </w:pPr>
            <w:r w:rsidRPr="002F4860">
              <w:rPr>
                <w:szCs w:val="24"/>
              </w:rPr>
              <w:t>9</w:t>
            </w:r>
            <w:r w:rsidR="00E75749">
              <w:rPr>
                <w:szCs w:val="24"/>
              </w:rPr>
              <w:t>3</w:t>
            </w:r>
            <w:r>
              <w:rPr>
                <w:szCs w:val="24"/>
              </w:rPr>
              <w:t>.</w:t>
            </w:r>
            <w:r w:rsidR="00E75749">
              <w:rPr>
                <w:szCs w:val="24"/>
              </w:rPr>
              <w:t>2</w:t>
            </w:r>
            <w:r>
              <w:rPr>
                <w:szCs w:val="24"/>
              </w:rPr>
              <w:t xml:space="preserve"> </w:t>
            </w:r>
            <w:r w:rsidRPr="0016797D">
              <w:rPr>
                <w:szCs w:val="24"/>
              </w:rPr>
              <w:t xml:space="preserve">+/− </w:t>
            </w:r>
            <w:r w:rsidR="00E75749">
              <w:rPr>
                <w:szCs w:val="24"/>
              </w:rPr>
              <w:t>2.5</w:t>
            </w:r>
          </w:p>
        </w:tc>
      </w:tr>
      <w:tr w:rsidR="00281A47" w:rsidRPr="0016797D" w14:paraId="4DAE0D30" w14:textId="77777777" w:rsidTr="00FE216E">
        <w:trPr>
          <w:trHeight w:val="270"/>
          <w:jc w:val="center"/>
        </w:trPr>
        <w:tc>
          <w:tcPr>
            <w:tcW w:w="1952" w:type="dxa"/>
            <w:tcBorders>
              <w:top w:val="single" w:sz="4" w:space="0" w:color="auto"/>
              <w:left w:val="nil"/>
              <w:bottom w:val="single" w:sz="4" w:space="0" w:color="auto"/>
            </w:tcBorders>
            <w:shd w:val="clear" w:color="auto" w:fill="auto"/>
            <w:noWrap/>
            <w:vAlign w:val="center"/>
          </w:tcPr>
          <w:p w14:paraId="5FF5A256" w14:textId="77777777" w:rsidR="00281A47" w:rsidRPr="0016797D" w:rsidRDefault="00281A47" w:rsidP="00F55A66">
            <w:pPr>
              <w:autoSpaceDE w:val="0"/>
              <w:autoSpaceDN w:val="0"/>
              <w:adjustRightInd w:val="0"/>
              <w:snapToGrid w:val="0"/>
              <w:rPr>
                <w:i/>
                <w:szCs w:val="24"/>
              </w:rPr>
            </w:pPr>
            <w:r w:rsidRPr="0016797D">
              <w:rPr>
                <w:i/>
                <w:szCs w:val="24"/>
              </w:rPr>
              <w:t>Open</w:t>
            </w:r>
          </w:p>
        </w:tc>
        <w:tc>
          <w:tcPr>
            <w:tcW w:w="1814" w:type="dxa"/>
            <w:gridSpan w:val="3"/>
            <w:tcBorders>
              <w:top w:val="single" w:sz="4" w:space="0" w:color="auto"/>
              <w:bottom w:val="single" w:sz="4" w:space="0" w:color="auto"/>
            </w:tcBorders>
            <w:shd w:val="clear" w:color="auto" w:fill="auto"/>
            <w:noWrap/>
            <w:vAlign w:val="center"/>
          </w:tcPr>
          <w:p w14:paraId="6D61B93F" w14:textId="4E77F05A" w:rsidR="00281A47" w:rsidRPr="0016797D" w:rsidRDefault="001808AD" w:rsidP="00F55A66">
            <w:pPr>
              <w:autoSpaceDE w:val="0"/>
              <w:autoSpaceDN w:val="0"/>
              <w:adjustRightInd w:val="0"/>
              <w:snapToGrid w:val="0"/>
              <w:jc w:val="center"/>
              <w:rPr>
                <w:szCs w:val="24"/>
              </w:rPr>
            </w:pPr>
            <w:r>
              <w:rPr>
                <w:szCs w:val="24"/>
              </w:rPr>
              <w:t>1</w:t>
            </w:r>
          </w:p>
        </w:tc>
        <w:tc>
          <w:tcPr>
            <w:tcW w:w="1975" w:type="dxa"/>
            <w:gridSpan w:val="2"/>
            <w:tcBorders>
              <w:top w:val="single" w:sz="4" w:space="0" w:color="auto"/>
              <w:bottom w:val="single" w:sz="4" w:space="0" w:color="auto"/>
            </w:tcBorders>
            <w:shd w:val="clear" w:color="auto" w:fill="auto"/>
            <w:noWrap/>
            <w:vAlign w:val="center"/>
          </w:tcPr>
          <w:p w14:paraId="590C9754" w14:textId="0138F7C5" w:rsidR="00281A47" w:rsidRPr="0016797D" w:rsidRDefault="001808AD" w:rsidP="00F55A66">
            <w:pPr>
              <w:autoSpaceDE w:val="0"/>
              <w:autoSpaceDN w:val="0"/>
              <w:adjustRightInd w:val="0"/>
              <w:snapToGrid w:val="0"/>
              <w:jc w:val="center"/>
              <w:rPr>
                <w:szCs w:val="24"/>
              </w:rPr>
            </w:pPr>
            <w:r>
              <w:rPr>
                <w:szCs w:val="24"/>
              </w:rPr>
              <w:t>0</w:t>
            </w:r>
          </w:p>
        </w:tc>
        <w:tc>
          <w:tcPr>
            <w:tcW w:w="1171" w:type="dxa"/>
            <w:gridSpan w:val="2"/>
            <w:tcBorders>
              <w:top w:val="single" w:sz="4" w:space="0" w:color="auto"/>
              <w:bottom w:val="single" w:sz="4" w:space="0" w:color="auto"/>
            </w:tcBorders>
          </w:tcPr>
          <w:p w14:paraId="53164BA7" w14:textId="6CDA2106" w:rsidR="00281A47" w:rsidRPr="0016797D" w:rsidRDefault="001808AD" w:rsidP="00F55A66">
            <w:pPr>
              <w:autoSpaceDE w:val="0"/>
              <w:autoSpaceDN w:val="0"/>
              <w:adjustRightInd w:val="0"/>
              <w:snapToGrid w:val="0"/>
              <w:jc w:val="center"/>
              <w:rPr>
                <w:szCs w:val="24"/>
              </w:rPr>
            </w:pPr>
            <w:r>
              <w:rPr>
                <w:szCs w:val="24"/>
              </w:rPr>
              <w:t>0</w:t>
            </w:r>
          </w:p>
        </w:tc>
        <w:tc>
          <w:tcPr>
            <w:tcW w:w="887" w:type="dxa"/>
            <w:gridSpan w:val="2"/>
            <w:tcBorders>
              <w:top w:val="single" w:sz="4" w:space="0" w:color="auto"/>
              <w:bottom w:val="single" w:sz="4" w:space="0" w:color="auto"/>
            </w:tcBorders>
            <w:shd w:val="clear" w:color="auto" w:fill="auto"/>
            <w:noWrap/>
            <w:vAlign w:val="center"/>
          </w:tcPr>
          <w:p w14:paraId="19613337" w14:textId="58507EDE" w:rsidR="00281A47" w:rsidRPr="0016797D" w:rsidRDefault="00FE216E" w:rsidP="00F55A66">
            <w:pPr>
              <w:autoSpaceDE w:val="0"/>
              <w:autoSpaceDN w:val="0"/>
              <w:adjustRightInd w:val="0"/>
              <w:snapToGrid w:val="0"/>
              <w:jc w:val="center"/>
              <w:rPr>
                <w:szCs w:val="24"/>
              </w:rPr>
            </w:pPr>
            <w:r>
              <w:rPr>
                <w:szCs w:val="24"/>
              </w:rPr>
              <w:t>1</w:t>
            </w:r>
          </w:p>
        </w:tc>
        <w:tc>
          <w:tcPr>
            <w:tcW w:w="1561" w:type="dxa"/>
            <w:gridSpan w:val="5"/>
            <w:tcBorders>
              <w:top w:val="single" w:sz="4" w:space="0" w:color="auto"/>
              <w:bottom w:val="single" w:sz="4" w:space="0" w:color="auto"/>
            </w:tcBorders>
            <w:shd w:val="clear" w:color="auto" w:fill="auto"/>
            <w:noWrap/>
            <w:vAlign w:val="center"/>
          </w:tcPr>
          <w:p w14:paraId="40F68DE3" w14:textId="1B6704C3" w:rsidR="00281A47" w:rsidRPr="0016797D" w:rsidRDefault="00FE692F" w:rsidP="00FE692F">
            <w:pPr>
              <w:autoSpaceDE w:val="0"/>
              <w:autoSpaceDN w:val="0"/>
              <w:adjustRightInd w:val="0"/>
              <w:snapToGrid w:val="0"/>
              <w:jc w:val="center"/>
              <w:rPr>
                <w:b/>
                <w:bCs/>
                <w:szCs w:val="24"/>
              </w:rPr>
            </w:pPr>
            <w:r>
              <w:rPr>
                <w:szCs w:val="24"/>
              </w:rPr>
              <w:t>0.0</w:t>
            </w:r>
            <w:r w:rsidR="002F4860">
              <w:rPr>
                <w:szCs w:val="24"/>
              </w:rPr>
              <w:t xml:space="preserve"> </w:t>
            </w:r>
            <w:r w:rsidR="002F4860" w:rsidRPr="0016797D">
              <w:rPr>
                <w:szCs w:val="24"/>
              </w:rPr>
              <w:t xml:space="preserve">+/− </w:t>
            </w:r>
            <w:r w:rsidR="002F4860">
              <w:rPr>
                <w:szCs w:val="24"/>
              </w:rPr>
              <w:t>0.</w:t>
            </w:r>
            <w:r>
              <w:rPr>
                <w:szCs w:val="24"/>
              </w:rPr>
              <w:t>0</w:t>
            </w:r>
          </w:p>
        </w:tc>
      </w:tr>
      <w:tr w:rsidR="00281A47" w:rsidRPr="0016797D" w14:paraId="0227D80F" w14:textId="77777777" w:rsidTr="00FE216E">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293CCE78" w14:textId="77777777" w:rsidR="00281A47" w:rsidRPr="0016797D" w:rsidRDefault="00281A47" w:rsidP="00F55A66">
            <w:pPr>
              <w:autoSpaceDE w:val="0"/>
              <w:autoSpaceDN w:val="0"/>
              <w:adjustRightInd w:val="0"/>
              <w:snapToGrid w:val="0"/>
              <w:jc w:val="center"/>
              <w:rPr>
                <w:szCs w:val="24"/>
              </w:rPr>
            </w:pPr>
            <w:r w:rsidRPr="0016797D">
              <w:rPr>
                <w:szCs w:val="24"/>
              </w:rPr>
              <w:t>Total</w:t>
            </w:r>
          </w:p>
        </w:tc>
        <w:tc>
          <w:tcPr>
            <w:tcW w:w="1814" w:type="dxa"/>
            <w:gridSpan w:val="3"/>
            <w:tcBorders>
              <w:top w:val="single" w:sz="4" w:space="0" w:color="auto"/>
              <w:bottom w:val="single" w:sz="4" w:space="0" w:color="auto"/>
            </w:tcBorders>
            <w:shd w:val="clear" w:color="auto" w:fill="auto"/>
            <w:noWrap/>
            <w:vAlign w:val="center"/>
          </w:tcPr>
          <w:p w14:paraId="1CC997E1" w14:textId="505D13D2" w:rsidR="00281A47" w:rsidRPr="0016797D" w:rsidRDefault="00D05D2B" w:rsidP="00F55A66">
            <w:pPr>
              <w:autoSpaceDE w:val="0"/>
              <w:autoSpaceDN w:val="0"/>
              <w:adjustRightInd w:val="0"/>
              <w:snapToGrid w:val="0"/>
              <w:jc w:val="center"/>
              <w:rPr>
                <w:szCs w:val="24"/>
              </w:rPr>
            </w:pPr>
            <w:r>
              <w:rPr>
                <w:szCs w:val="24"/>
              </w:rPr>
              <w:t>33</w:t>
            </w:r>
          </w:p>
        </w:tc>
        <w:tc>
          <w:tcPr>
            <w:tcW w:w="1975" w:type="dxa"/>
            <w:gridSpan w:val="2"/>
            <w:tcBorders>
              <w:top w:val="single" w:sz="4" w:space="0" w:color="auto"/>
              <w:bottom w:val="single" w:sz="4" w:space="0" w:color="auto"/>
            </w:tcBorders>
            <w:shd w:val="clear" w:color="auto" w:fill="auto"/>
            <w:noWrap/>
            <w:vAlign w:val="center"/>
          </w:tcPr>
          <w:p w14:paraId="7CD454BF" w14:textId="1BBC6A30" w:rsidR="00281A47" w:rsidRPr="0016797D" w:rsidRDefault="00FE216E" w:rsidP="00F55A66">
            <w:pPr>
              <w:autoSpaceDE w:val="0"/>
              <w:autoSpaceDN w:val="0"/>
              <w:adjustRightInd w:val="0"/>
              <w:snapToGrid w:val="0"/>
              <w:jc w:val="center"/>
              <w:rPr>
                <w:szCs w:val="24"/>
              </w:rPr>
            </w:pPr>
            <w:r>
              <w:rPr>
                <w:szCs w:val="24"/>
              </w:rPr>
              <w:t>97</w:t>
            </w:r>
          </w:p>
        </w:tc>
        <w:tc>
          <w:tcPr>
            <w:tcW w:w="1171" w:type="dxa"/>
            <w:gridSpan w:val="2"/>
            <w:tcBorders>
              <w:top w:val="single" w:sz="4" w:space="0" w:color="auto"/>
              <w:bottom w:val="single" w:sz="4" w:space="0" w:color="auto"/>
            </w:tcBorders>
          </w:tcPr>
          <w:p w14:paraId="78C4248F" w14:textId="5ABFFE70" w:rsidR="00281A47" w:rsidRPr="0016797D" w:rsidRDefault="00FE216E" w:rsidP="00F55A66">
            <w:pPr>
              <w:autoSpaceDE w:val="0"/>
              <w:autoSpaceDN w:val="0"/>
              <w:adjustRightInd w:val="0"/>
              <w:snapToGrid w:val="0"/>
              <w:jc w:val="center"/>
              <w:rPr>
                <w:szCs w:val="24"/>
              </w:rPr>
            </w:pPr>
            <w:r>
              <w:rPr>
                <w:szCs w:val="24"/>
              </w:rPr>
              <w:t>2</w:t>
            </w:r>
          </w:p>
        </w:tc>
        <w:tc>
          <w:tcPr>
            <w:tcW w:w="887" w:type="dxa"/>
            <w:gridSpan w:val="2"/>
            <w:tcBorders>
              <w:top w:val="single" w:sz="4" w:space="0" w:color="auto"/>
              <w:bottom w:val="single" w:sz="4" w:space="0" w:color="auto"/>
            </w:tcBorders>
            <w:shd w:val="clear" w:color="auto" w:fill="auto"/>
            <w:noWrap/>
            <w:vAlign w:val="center"/>
          </w:tcPr>
          <w:p w14:paraId="17BB87D9" w14:textId="6AB09CD0" w:rsidR="00281A47" w:rsidRPr="0016797D" w:rsidRDefault="00281A47" w:rsidP="00F55A66">
            <w:pPr>
              <w:autoSpaceDE w:val="0"/>
              <w:autoSpaceDN w:val="0"/>
              <w:adjustRightInd w:val="0"/>
              <w:snapToGrid w:val="0"/>
              <w:jc w:val="center"/>
              <w:rPr>
                <w:szCs w:val="24"/>
              </w:rPr>
            </w:pPr>
          </w:p>
        </w:tc>
        <w:tc>
          <w:tcPr>
            <w:tcW w:w="1561" w:type="dxa"/>
            <w:gridSpan w:val="5"/>
            <w:tcBorders>
              <w:top w:val="single" w:sz="4" w:space="0" w:color="auto"/>
              <w:bottom w:val="single" w:sz="4" w:space="0" w:color="auto"/>
            </w:tcBorders>
            <w:shd w:val="clear" w:color="auto" w:fill="auto"/>
            <w:noWrap/>
            <w:vAlign w:val="center"/>
            <w:hideMark/>
          </w:tcPr>
          <w:p w14:paraId="10575A17" w14:textId="77777777" w:rsidR="00281A47" w:rsidRPr="0016797D" w:rsidRDefault="00281A47" w:rsidP="00F55A66">
            <w:pPr>
              <w:autoSpaceDE w:val="0"/>
              <w:autoSpaceDN w:val="0"/>
              <w:adjustRightInd w:val="0"/>
              <w:snapToGrid w:val="0"/>
              <w:jc w:val="center"/>
              <w:rPr>
                <w:b/>
                <w:bCs/>
                <w:szCs w:val="24"/>
              </w:rPr>
            </w:pPr>
            <w:r w:rsidRPr="0016797D">
              <w:rPr>
                <w:b/>
                <w:bCs/>
                <w:szCs w:val="24"/>
              </w:rPr>
              <w:t>Overall</w:t>
            </w:r>
          </w:p>
        </w:tc>
      </w:tr>
      <w:tr w:rsidR="00281A47" w:rsidRPr="0016797D" w14:paraId="678EE5BB" w14:textId="77777777" w:rsidTr="00FE216E">
        <w:trPr>
          <w:trHeight w:val="554"/>
          <w:jc w:val="center"/>
        </w:trPr>
        <w:tc>
          <w:tcPr>
            <w:tcW w:w="1952" w:type="dxa"/>
            <w:tcBorders>
              <w:top w:val="single" w:sz="4" w:space="0" w:color="auto"/>
              <w:left w:val="nil"/>
              <w:bottom w:val="single" w:sz="6" w:space="0" w:color="auto"/>
            </w:tcBorders>
            <w:shd w:val="clear" w:color="auto" w:fill="auto"/>
            <w:noWrap/>
            <w:vAlign w:val="center"/>
            <w:hideMark/>
          </w:tcPr>
          <w:p w14:paraId="4D9877AA" w14:textId="77777777" w:rsidR="00281A47" w:rsidRPr="0016797D" w:rsidRDefault="00281A47" w:rsidP="00F55A66">
            <w:pPr>
              <w:autoSpaceDE w:val="0"/>
              <w:autoSpaceDN w:val="0"/>
              <w:adjustRightInd w:val="0"/>
              <w:snapToGrid w:val="0"/>
              <w:jc w:val="center"/>
              <w:rPr>
                <w:szCs w:val="24"/>
              </w:rPr>
            </w:pPr>
            <w:r w:rsidRPr="0016797D">
              <w:rPr>
                <w:szCs w:val="24"/>
              </w:rPr>
              <w:t>Prod. Acc.</w:t>
            </w:r>
          </w:p>
        </w:tc>
        <w:tc>
          <w:tcPr>
            <w:tcW w:w="1814" w:type="dxa"/>
            <w:gridSpan w:val="3"/>
            <w:tcBorders>
              <w:top w:val="single" w:sz="4" w:space="0" w:color="auto"/>
              <w:bottom w:val="single" w:sz="6" w:space="0" w:color="auto"/>
            </w:tcBorders>
            <w:shd w:val="clear" w:color="auto" w:fill="auto"/>
            <w:noWrap/>
            <w:vAlign w:val="center"/>
            <w:hideMark/>
          </w:tcPr>
          <w:p w14:paraId="08802456" w14:textId="0ACC69CA" w:rsidR="0088011A" w:rsidRDefault="007B1830" w:rsidP="00F55A66">
            <w:pPr>
              <w:autoSpaceDE w:val="0"/>
              <w:autoSpaceDN w:val="0"/>
              <w:adjustRightInd w:val="0"/>
              <w:snapToGrid w:val="0"/>
              <w:jc w:val="center"/>
              <w:rPr>
                <w:szCs w:val="24"/>
              </w:rPr>
            </w:pPr>
            <w:r>
              <w:rPr>
                <w:szCs w:val="24"/>
              </w:rPr>
              <w:t>75</w:t>
            </w:r>
            <w:r w:rsidR="002F4860">
              <w:rPr>
                <w:szCs w:val="24"/>
              </w:rPr>
              <w:t>.</w:t>
            </w:r>
            <w:r>
              <w:rPr>
                <w:szCs w:val="24"/>
              </w:rPr>
              <w:t>8</w:t>
            </w:r>
            <w:r w:rsidR="002F4860">
              <w:rPr>
                <w:szCs w:val="24"/>
              </w:rPr>
              <w:t xml:space="preserve">  </w:t>
            </w:r>
          </w:p>
          <w:p w14:paraId="6D3381C9" w14:textId="36D68B46" w:rsidR="00281A47" w:rsidRPr="0016797D" w:rsidRDefault="002F4860" w:rsidP="007B1830">
            <w:pPr>
              <w:autoSpaceDE w:val="0"/>
              <w:autoSpaceDN w:val="0"/>
              <w:adjustRightInd w:val="0"/>
              <w:snapToGrid w:val="0"/>
              <w:jc w:val="center"/>
              <w:rPr>
                <w:szCs w:val="24"/>
              </w:rPr>
            </w:pPr>
            <w:r w:rsidRPr="0016797D">
              <w:rPr>
                <w:szCs w:val="24"/>
              </w:rPr>
              <w:t xml:space="preserve">+/− </w:t>
            </w:r>
            <w:r w:rsidR="007B1830">
              <w:rPr>
                <w:szCs w:val="24"/>
              </w:rPr>
              <w:t>7.5</w:t>
            </w:r>
          </w:p>
        </w:tc>
        <w:tc>
          <w:tcPr>
            <w:tcW w:w="1975" w:type="dxa"/>
            <w:gridSpan w:val="2"/>
            <w:tcBorders>
              <w:top w:val="single" w:sz="4" w:space="0" w:color="auto"/>
              <w:bottom w:val="single" w:sz="6" w:space="0" w:color="auto"/>
            </w:tcBorders>
            <w:shd w:val="clear" w:color="auto" w:fill="auto"/>
            <w:noWrap/>
            <w:vAlign w:val="center"/>
            <w:hideMark/>
          </w:tcPr>
          <w:p w14:paraId="6DEF1D3F" w14:textId="0D6FFF4E" w:rsidR="0088011A" w:rsidRDefault="00E75749" w:rsidP="00F55A66">
            <w:pPr>
              <w:autoSpaceDE w:val="0"/>
              <w:autoSpaceDN w:val="0"/>
              <w:adjustRightInd w:val="0"/>
              <w:snapToGrid w:val="0"/>
              <w:jc w:val="center"/>
              <w:rPr>
                <w:szCs w:val="24"/>
              </w:rPr>
            </w:pPr>
            <w:r>
              <w:rPr>
                <w:szCs w:val="24"/>
              </w:rPr>
              <w:t>100.0</w:t>
            </w:r>
          </w:p>
          <w:p w14:paraId="6C06E25F" w14:textId="1A60440C" w:rsidR="00281A47" w:rsidRPr="0016797D" w:rsidRDefault="002F4860" w:rsidP="00F55A66">
            <w:pPr>
              <w:autoSpaceDE w:val="0"/>
              <w:autoSpaceDN w:val="0"/>
              <w:adjustRightInd w:val="0"/>
              <w:snapToGrid w:val="0"/>
              <w:jc w:val="center"/>
              <w:rPr>
                <w:szCs w:val="24"/>
              </w:rPr>
            </w:pPr>
            <w:r w:rsidRPr="0016797D">
              <w:rPr>
                <w:szCs w:val="24"/>
              </w:rPr>
              <w:t xml:space="preserve">+/− </w:t>
            </w:r>
            <w:r>
              <w:rPr>
                <w:szCs w:val="24"/>
              </w:rPr>
              <w:t>0.</w:t>
            </w:r>
            <w:r w:rsidR="00E75749">
              <w:rPr>
                <w:szCs w:val="24"/>
              </w:rPr>
              <w:t>0</w:t>
            </w:r>
          </w:p>
        </w:tc>
        <w:tc>
          <w:tcPr>
            <w:tcW w:w="1171" w:type="dxa"/>
            <w:gridSpan w:val="2"/>
            <w:tcBorders>
              <w:top w:val="single" w:sz="4" w:space="0" w:color="auto"/>
              <w:bottom w:val="single" w:sz="6" w:space="0" w:color="auto"/>
            </w:tcBorders>
          </w:tcPr>
          <w:p w14:paraId="3D292A39" w14:textId="77777777" w:rsidR="00FE692F" w:rsidRDefault="002F4860" w:rsidP="00FE692F">
            <w:pPr>
              <w:autoSpaceDE w:val="0"/>
              <w:autoSpaceDN w:val="0"/>
              <w:adjustRightInd w:val="0"/>
              <w:snapToGrid w:val="0"/>
              <w:jc w:val="center"/>
              <w:rPr>
                <w:szCs w:val="24"/>
              </w:rPr>
            </w:pPr>
            <w:r w:rsidRPr="002F4860">
              <w:rPr>
                <w:szCs w:val="24"/>
              </w:rPr>
              <w:t>0</w:t>
            </w:r>
            <w:r>
              <w:rPr>
                <w:szCs w:val="24"/>
              </w:rPr>
              <w:t>.</w:t>
            </w:r>
            <w:r w:rsidR="00FE692F">
              <w:rPr>
                <w:szCs w:val="24"/>
              </w:rPr>
              <w:t>0</w:t>
            </w:r>
            <w:r>
              <w:rPr>
                <w:szCs w:val="24"/>
              </w:rPr>
              <w:t xml:space="preserve">  </w:t>
            </w:r>
            <w:r w:rsidR="0088011A">
              <w:rPr>
                <w:szCs w:val="24"/>
              </w:rPr>
              <w:t xml:space="preserve">  </w:t>
            </w:r>
          </w:p>
          <w:p w14:paraId="5F273525" w14:textId="680C5BC3" w:rsidR="00281A47" w:rsidRPr="0016797D" w:rsidRDefault="002F4860" w:rsidP="00FE692F">
            <w:pPr>
              <w:autoSpaceDE w:val="0"/>
              <w:autoSpaceDN w:val="0"/>
              <w:adjustRightInd w:val="0"/>
              <w:snapToGrid w:val="0"/>
              <w:jc w:val="center"/>
              <w:rPr>
                <w:szCs w:val="24"/>
              </w:rPr>
            </w:pPr>
            <w:r w:rsidRPr="0016797D">
              <w:rPr>
                <w:szCs w:val="24"/>
              </w:rPr>
              <w:t xml:space="preserve">+/− </w:t>
            </w:r>
            <w:r>
              <w:rPr>
                <w:szCs w:val="24"/>
              </w:rPr>
              <w:t>0.</w:t>
            </w:r>
            <w:r w:rsidR="00FE692F">
              <w:rPr>
                <w:szCs w:val="24"/>
              </w:rPr>
              <w:t>0</w:t>
            </w:r>
          </w:p>
        </w:tc>
        <w:tc>
          <w:tcPr>
            <w:tcW w:w="887" w:type="dxa"/>
            <w:gridSpan w:val="2"/>
            <w:tcBorders>
              <w:top w:val="single" w:sz="4" w:space="0" w:color="auto"/>
              <w:bottom w:val="single" w:sz="6" w:space="0" w:color="auto"/>
            </w:tcBorders>
            <w:shd w:val="clear" w:color="auto" w:fill="auto"/>
            <w:noWrap/>
            <w:vAlign w:val="center"/>
            <w:hideMark/>
          </w:tcPr>
          <w:p w14:paraId="7E2EB629" w14:textId="77777777" w:rsidR="00281A47" w:rsidRPr="0016797D" w:rsidRDefault="00281A47" w:rsidP="00F55A66">
            <w:pPr>
              <w:autoSpaceDE w:val="0"/>
              <w:autoSpaceDN w:val="0"/>
              <w:adjustRightInd w:val="0"/>
              <w:snapToGrid w:val="0"/>
              <w:jc w:val="center"/>
              <w:rPr>
                <w:szCs w:val="24"/>
              </w:rPr>
            </w:pPr>
            <w:r w:rsidRPr="0016797D">
              <w:rPr>
                <w:szCs w:val="24"/>
              </w:rPr>
              <w:t> </w:t>
            </w:r>
          </w:p>
        </w:tc>
        <w:tc>
          <w:tcPr>
            <w:tcW w:w="1561" w:type="dxa"/>
            <w:gridSpan w:val="5"/>
            <w:tcBorders>
              <w:top w:val="single" w:sz="4" w:space="0" w:color="auto"/>
              <w:bottom w:val="single" w:sz="6" w:space="0" w:color="auto"/>
            </w:tcBorders>
            <w:shd w:val="clear" w:color="auto" w:fill="auto"/>
            <w:noWrap/>
            <w:vAlign w:val="center"/>
            <w:hideMark/>
          </w:tcPr>
          <w:p w14:paraId="1B883376" w14:textId="1FC5E83C" w:rsidR="0088011A" w:rsidRDefault="002F4860" w:rsidP="0088011A">
            <w:pPr>
              <w:autoSpaceDE w:val="0"/>
              <w:autoSpaceDN w:val="0"/>
              <w:adjustRightInd w:val="0"/>
              <w:snapToGrid w:val="0"/>
              <w:jc w:val="center"/>
              <w:rPr>
                <w:szCs w:val="24"/>
              </w:rPr>
            </w:pPr>
            <w:r>
              <w:rPr>
                <w:szCs w:val="24"/>
              </w:rPr>
              <w:t>92.4</w:t>
            </w:r>
          </w:p>
          <w:p w14:paraId="233FF461" w14:textId="00E991BA" w:rsidR="00281A47" w:rsidRPr="0016797D" w:rsidRDefault="002F4860" w:rsidP="0088011A">
            <w:pPr>
              <w:autoSpaceDE w:val="0"/>
              <w:autoSpaceDN w:val="0"/>
              <w:adjustRightInd w:val="0"/>
              <w:snapToGrid w:val="0"/>
              <w:jc w:val="center"/>
              <w:rPr>
                <w:szCs w:val="24"/>
              </w:rPr>
            </w:pPr>
            <w:r>
              <w:rPr>
                <w:szCs w:val="24"/>
              </w:rPr>
              <w:t>+/− 2.3</w:t>
            </w:r>
          </w:p>
        </w:tc>
      </w:tr>
      <w:tr w:rsidR="00281A47" w:rsidRPr="0016797D" w14:paraId="7C403E27" w14:textId="77777777" w:rsidTr="00FE216E">
        <w:trPr>
          <w:trHeight w:val="270"/>
          <w:jc w:val="center"/>
        </w:trPr>
        <w:tc>
          <w:tcPr>
            <w:tcW w:w="2384" w:type="dxa"/>
            <w:gridSpan w:val="3"/>
            <w:tcBorders>
              <w:top w:val="single" w:sz="12" w:space="0" w:color="auto"/>
              <w:left w:val="nil"/>
              <w:bottom w:val="single" w:sz="4" w:space="0" w:color="auto"/>
              <w:right w:val="nil"/>
            </w:tcBorders>
            <w:shd w:val="clear" w:color="auto" w:fill="auto"/>
            <w:noWrap/>
            <w:vAlign w:val="center"/>
            <w:hideMark/>
          </w:tcPr>
          <w:p w14:paraId="1E422788" w14:textId="35EEEF4D" w:rsidR="00281A47" w:rsidRPr="0016797D" w:rsidRDefault="00281A47" w:rsidP="00F55A66">
            <w:pPr>
              <w:autoSpaceDE w:val="0"/>
              <w:autoSpaceDN w:val="0"/>
              <w:adjustRightInd w:val="0"/>
              <w:snapToGrid w:val="0"/>
              <w:jc w:val="center"/>
              <w:rPr>
                <w:b/>
                <w:bCs/>
                <w:szCs w:val="24"/>
              </w:rPr>
            </w:pPr>
            <w:r>
              <w:rPr>
                <w:b/>
                <w:bCs/>
                <w:szCs w:val="24"/>
              </w:rPr>
              <w:t>Latin America</w:t>
            </w:r>
          </w:p>
        </w:tc>
        <w:tc>
          <w:tcPr>
            <w:tcW w:w="4318" w:type="dxa"/>
            <w:gridSpan w:val="4"/>
            <w:tcBorders>
              <w:top w:val="single" w:sz="12" w:space="0" w:color="auto"/>
              <w:left w:val="nil"/>
              <w:bottom w:val="single" w:sz="4" w:space="0" w:color="auto"/>
              <w:right w:val="nil"/>
            </w:tcBorders>
            <w:shd w:val="clear" w:color="auto" w:fill="auto"/>
            <w:noWrap/>
            <w:vAlign w:val="center"/>
            <w:hideMark/>
          </w:tcPr>
          <w:p w14:paraId="6AF34006" w14:textId="5BB5AFA9" w:rsidR="00281A47" w:rsidRPr="0016797D" w:rsidRDefault="00281A47" w:rsidP="00F55A66">
            <w:pPr>
              <w:autoSpaceDE w:val="0"/>
              <w:autoSpaceDN w:val="0"/>
              <w:adjustRightInd w:val="0"/>
              <w:snapToGrid w:val="0"/>
              <w:jc w:val="center"/>
              <w:rPr>
                <w:b/>
                <w:bCs/>
                <w:szCs w:val="24"/>
              </w:rPr>
            </w:pPr>
            <w:r w:rsidRPr="0016797D">
              <w:rPr>
                <w:b/>
                <w:bCs/>
                <w:szCs w:val="24"/>
              </w:rPr>
              <w:t>Reference Data</w:t>
            </w:r>
            <w:r w:rsidR="00F55A66">
              <w:rPr>
                <w:b/>
                <w:bCs/>
                <w:szCs w:val="24"/>
              </w:rPr>
              <w:t xml:space="preserve"> (n=515)</w:t>
            </w:r>
          </w:p>
        </w:tc>
        <w:tc>
          <w:tcPr>
            <w:tcW w:w="729" w:type="dxa"/>
            <w:gridSpan w:val="2"/>
            <w:tcBorders>
              <w:top w:val="single" w:sz="12" w:space="0" w:color="auto"/>
              <w:left w:val="nil"/>
              <w:bottom w:val="single" w:sz="4" w:space="0" w:color="auto"/>
              <w:right w:val="nil"/>
            </w:tcBorders>
          </w:tcPr>
          <w:p w14:paraId="10EC1903" w14:textId="77777777" w:rsidR="00281A47" w:rsidRPr="0016797D" w:rsidRDefault="00281A47" w:rsidP="00F55A66">
            <w:pPr>
              <w:autoSpaceDE w:val="0"/>
              <w:autoSpaceDN w:val="0"/>
              <w:adjustRightInd w:val="0"/>
              <w:snapToGrid w:val="0"/>
              <w:jc w:val="center"/>
              <w:rPr>
                <w:szCs w:val="24"/>
              </w:rPr>
            </w:pPr>
          </w:p>
        </w:tc>
        <w:tc>
          <w:tcPr>
            <w:tcW w:w="0" w:type="auto"/>
            <w:gridSpan w:val="3"/>
            <w:tcBorders>
              <w:top w:val="single" w:sz="12" w:space="0" w:color="auto"/>
              <w:left w:val="nil"/>
              <w:bottom w:val="single" w:sz="4" w:space="0" w:color="auto"/>
              <w:right w:val="nil"/>
            </w:tcBorders>
            <w:shd w:val="clear" w:color="auto" w:fill="auto"/>
            <w:noWrap/>
            <w:vAlign w:val="center"/>
            <w:hideMark/>
          </w:tcPr>
          <w:p w14:paraId="4C883678" w14:textId="77777777" w:rsidR="00281A47" w:rsidRPr="0016797D" w:rsidRDefault="00281A47" w:rsidP="00F55A66">
            <w:pPr>
              <w:autoSpaceDE w:val="0"/>
              <w:autoSpaceDN w:val="0"/>
              <w:adjustRightInd w:val="0"/>
              <w:snapToGrid w:val="0"/>
              <w:jc w:val="center"/>
              <w:rPr>
                <w:szCs w:val="24"/>
              </w:rPr>
            </w:pPr>
            <w:r w:rsidRPr="0016797D">
              <w:rPr>
                <w:szCs w:val="24"/>
              </w:rPr>
              <w:t> </w:t>
            </w:r>
          </w:p>
        </w:tc>
        <w:tc>
          <w:tcPr>
            <w:tcW w:w="0" w:type="auto"/>
            <w:gridSpan w:val="3"/>
            <w:tcBorders>
              <w:top w:val="single" w:sz="12" w:space="0" w:color="auto"/>
              <w:left w:val="nil"/>
              <w:bottom w:val="single" w:sz="4" w:space="0" w:color="auto"/>
              <w:right w:val="nil"/>
            </w:tcBorders>
            <w:shd w:val="clear" w:color="auto" w:fill="auto"/>
            <w:noWrap/>
            <w:vAlign w:val="center"/>
            <w:hideMark/>
          </w:tcPr>
          <w:p w14:paraId="209E8425" w14:textId="77777777" w:rsidR="00281A47" w:rsidRPr="0016797D" w:rsidRDefault="00281A47" w:rsidP="00F55A66">
            <w:pPr>
              <w:autoSpaceDE w:val="0"/>
              <w:autoSpaceDN w:val="0"/>
              <w:adjustRightInd w:val="0"/>
              <w:snapToGrid w:val="0"/>
              <w:jc w:val="center"/>
              <w:rPr>
                <w:szCs w:val="24"/>
              </w:rPr>
            </w:pPr>
            <w:r w:rsidRPr="0016797D">
              <w:rPr>
                <w:szCs w:val="24"/>
              </w:rPr>
              <w:t> </w:t>
            </w:r>
          </w:p>
        </w:tc>
      </w:tr>
      <w:tr w:rsidR="00281A47" w:rsidRPr="0016797D" w14:paraId="7532D28D" w14:textId="77777777" w:rsidTr="00FE216E">
        <w:trPr>
          <w:trHeight w:val="270"/>
          <w:jc w:val="center"/>
        </w:trPr>
        <w:tc>
          <w:tcPr>
            <w:tcW w:w="1952" w:type="dxa"/>
            <w:tcBorders>
              <w:top w:val="single" w:sz="4" w:space="0" w:color="auto"/>
              <w:left w:val="nil"/>
              <w:bottom w:val="single" w:sz="4" w:space="0" w:color="auto"/>
              <w:right w:val="nil"/>
            </w:tcBorders>
            <w:shd w:val="clear" w:color="auto" w:fill="auto"/>
            <w:noWrap/>
            <w:vAlign w:val="center"/>
            <w:hideMark/>
          </w:tcPr>
          <w:p w14:paraId="479D5FA5" w14:textId="77777777" w:rsidR="00281A47" w:rsidRPr="00281A47" w:rsidRDefault="00281A47" w:rsidP="00F55A66">
            <w:pPr>
              <w:autoSpaceDE w:val="0"/>
              <w:autoSpaceDN w:val="0"/>
              <w:adjustRightInd w:val="0"/>
              <w:snapToGrid w:val="0"/>
              <w:rPr>
                <w:bCs/>
                <w:szCs w:val="24"/>
              </w:rPr>
            </w:pPr>
            <w:r w:rsidRPr="00281A47">
              <w:rPr>
                <w:bCs/>
                <w:szCs w:val="24"/>
              </w:rPr>
              <w:t>Predicted</w:t>
            </w:r>
          </w:p>
        </w:tc>
        <w:tc>
          <w:tcPr>
            <w:tcW w:w="1814" w:type="dxa"/>
            <w:gridSpan w:val="3"/>
            <w:tcBorders>
              <w:top w:val="single" w:sz="4" w:space="0" w:color="auto"/>
              <w:left w:val="nil"/>
              <w:bottom w:val="single" w:sz="4" w:space="0" w:color="auto"/>
              <w:right w:val="nil"/>
            </w:tcBorders>
            <w:shd w:val="clear" w:color="auto" w:fill="auto"/>
            <w:noWrap/>
            <w:vAlign w:val="center"/>
            <w:hideMark/>
          </w:tcPr>
          <w:p w14:paraId="7B6B11FB" w14:textId="77777777" w:rsidR="00281A47" w:rsidRPr="00281A47" w:rsidRDefault="00281A47" w:rsidP="00F55A66">
            <w:pPr>
              <w:autoSpaceDE w:val="0"/>
              <w:autoSpaceDN w:val="0"/>
              <w:adjustRightInd w:val="0"/>
              <w:snapToGrid w:val="0"/>
              <w:jc w:val="center"/>
              <w:rPr>
                <w:i/>
                <w:szCs w:val="24"/>
              </w:rPr>
            </w:pPr>
            <w:r w:rsidRPr="00281A47">
              <w:rPr>
                <w:i/>
                <w:szCs w:val="24"/>
              </w:rPr>
              <w:t>Tree plantations</w:t>
            </w:r>
          </w:p>
        </w:tc>
        <w:tc>
          <w:tcPr>
            <w:tcW w:w="1975" w:type="dxa"/>
            <w:gridSpan w:val="2"/>
            <w:tcBorders>
              <w:top w:val="single" w:sz="4" w:space="0" w:color="auto"/>
              <w:left w:val="nil"/>
              <w:bottom w:val="single" w:sz="4" w:space="0" w:color="auto"/>
              <w:right w:val="nil"/>
            </w:tcBorders>
            <w:shd w:val="clear" w:color="auto" w:fill="auto"/>
            <w:noWrap/>
            <w:vAlign w:val="center"/>
            <w:hideMark/>
          </w:tcPr>
          <w:p w14:paraId="559DD09B" w14:textId="77777777" w:rsidR="00281A47" w:rsidRPr="0016797D" w:rsidRDefault="00281A47" w:rsidP="00F55A66">
            <w:pPr>
              <w:autoSpaceDE w:val="0"/>
              <w:autoSpaceDN w:val="0"/>
              <w:adjustRightInd w:val="0"/>
              <w:snapToGrid w:val="0"/>
              <w:jc w:val="center"/>
              <w:rPr>
                <w:i/>
                <w:szCs w:val="24"/>
              </w:rPr>
            </w:pPr>
            <w:r w:rsidRPr="0016797D">
              <w:rPr>
                <w:i/>
                <w:szCs w:val="24"/>
              </w:rPr>
              <w:t>Natural regrowth</w:t>
            </w:r>
          </w:p>
        </w:tc>
        <w:tc>
          <w:tcPr>
            <w:tcW w:w="1171" w:type="dxa"/>
            <w:gridSpan w:val="2"/>
            <w:tcBorders>
              <w:top w:val="single" w:sz="4" w:space="0" w:color="auto"/>
              <w:left w:val="nil"/>
              <w:bottom w:val="single" w:sz="4" w:space="0" w:color="auto"/>
              <w:right w:val="nil"/>
            </w:tcBorders>
          </w:tcPr>
          <w:p w14:paraId="22589F0E" w14:textId="77777777" w:rsidR="00281A47" w:rsidRPr="0016797D" w:rsidRDefault="00281A47" w:rsidP="00F55A66">
            <w:pPr>
              <w:autoSpaceDE w:val="0"/>
              <w:autoSpaceDN w:val="0"/>
              <w:adjustRightInd w:val="0"/>
              <w:snapToGrid w:val="0"/>
              <w:jc w:val="center"/>
              <w:rPr>
                <w:i/>
                <w:szCs w:val="24"/>
              </w:rPr>
            </w:pPr>
            <w:r w:rsidRPr="0016797D">
              <w:rPr>
                <w:i/>
                <w:szCs w:val="24"/>
              </w:rPr>
              <w:t>Open</w:t>
            </w:r>
          </w:p>
        </w:tc>
        <w:tc>
          <w:tcPr>
            <w:tcW w:w="887" w:type="dxa"/>
            <w:gridSpan w:val="2"/>
            <w:tcBorders>
              <w:top w:val="single" w:sz="4" w:space="0" w:color="auto"/>
              <w:left w:val="nil"/>
              <w:bottom w:val="single" w:sz="4" w:space="0" w:color="auto"/>
              <w:right w:val="nil"/>
            </w:tcBorders>
            <w:shd w:val="clear" w:color="auto" w:fill="auto"/>
            <w:noWrap/>
            <w:vAlign w:val="center"/>
            <w:hideMark/>
          </w:tcPr>
          <w:p w14:paraId="3CDAA045" w14:textId="77777777" w:rsidR="00281A47" w:rsidRPr="0016797D" w:rsidRDefault="00281A47" w:rsidP="00F55A66">
            <w:pPr>
              <w:autoSpaceDE w:val="0"/>
              <w:autoSpaceDN w:val="0"/>
              <w:adjustRightInd w:val="0"/>
              <w:snapToGrid w:val="0"/>
              <w:jc w:val="center"/>
              <w:rPr>
                <w:szCs w:val="24"/>
              </w:rPr>
            </w:pPr>
            <w:r w:rsidRPr="0016797D">
              <w:rPr>
                <w:szCs w:val="24"/>
              </w:rPr>
              <w:t>Total</w:t>
            </w:r>
          </w:p>
        </w:tc>
        <w:tc>
          <w:tcPr>
            <w:tcW w:w="1561" w:type="dxa"/>
            <w:gridSpan w:val="5"/>
            <w:tcBorders>
              <w:top w:val="single" w:sz="4" w:space="0" w:color="auto"/>
              <w:left w:val="nil"/>
              <w:bottom w:val="single" w:sz="4" w:space="0" w:color="auto"/>
              <w:right w:val="nil"/>
            </w:tcBorders>
            <w:shd w:val="clear" w:color="auto" w:fill="auto"/>
            <w:noWrap/>
            <w:vAlign w:val="center"/>
            <w:hideMark/>
          </w:tcPr>
          <w:p w14:paraId="2A435C25" w14:textId="77777777" w:rsidR="00281A47" w:rsidRPr="0016797D" w:rsidRDefault="00281A47" w:rsidP="00F55A66">
            <w:pPr>
              <w:autoSpaceDE w:val="0"/>
              <w:autoSpaceDN w:val="0"/>
              <w:adjustRightInd w:val="0"/>
              <w:snapToGrid w:val="0"/>
              <w:jc w:val="center"/>
              <w:rPr>
                <w:szCs w:val="24"/>
              </w:rPr>
            </w:pPr>
            <w:r w:rsidRPr="0016797D">
              <w:rPr>
                <w:szCs w:val="24"/>
              </w:rPr>
              <w:t>User Acc.</w:t>
            </w:r>
          </w:p>
        </w:tc>
      </w:tr>
      <w:tr w:rsidR="00FE216E" w:rsidRPr="0016797D" w14:paraId="16214EEA" w14:textId="77777777" w:rsidTr="00FE216E">
        <w:trPr>
          <w:trHeight w:val="282"/>
          <w:jc w:val="center"/>
        </w:trPr>
        <w:tc>
          <w:tcPr>
            <w:tcW w:w="1952" w:type="dxa"/>
            <w:tcBorders>
              <w:top w:val="single" w:sz="4" w:space="0" w:color="auto"/>
              <w:left w:val="nil"/>
              <w:bottom w:val="single" w:sz="4" w:space="0" w:color="auto"/>
            </w:tcBorders>
            <w:shd w:val="clear" w:color="auto" w:fill="auto"/>
            <w:noWrap/>
            <w:vAlign w:val="center"/>
            <w:hideMark/>
          </w:tcPr>
          <w:p w14:paraId="39C466A1" w14:textId="77777777" w:rsidR="00FE216E" w:rsidRPr="00281A47" w:rsidRDefault="00FE216E" w:rsidP="00FE216E">
            <w:pPr>
              <w:autoSpaceDE w:val="0"/>
              <w:autoSpaceDN w:val="0"/>
              <w:adjustRightInd w:val="0"/>
              <w:snapToGrid w:val="0"/>
              <w:rPr>
                <w:i/>
                <w:szCs w:val="24"/>
              </w:rPr>
            </w:pPr>
            <w:r w:rsidRPr="00281A47">
              <w:rPr>
                <w:i/>
                <w:szCs w:val="24"/>
              </w:rPr>
              <w:t>Tree plantations</w:t>
            </w:r>
          </w:p>
        </w:tc>
        <w:tc>
          <w:tcPr>
            <w:tcW w:w="1814" w:type="dxa"/>
            <w:gridSpan w:val="3"/>
            <w:tcBorders>
              <w:top w:val="single" w:sz="4" w:space="0" w:color="auto"/>
              <w:bottom w:val="single" w:sz="4" w:space="0" w:color="auto"/>
            </w:tcBorders>
            <w:shd w:val="clear" w:color="auto" w:fill="auto"/>
            <w:noWrap/>
          </w:tcPr>
          <w:p w14:paraId="3EA20E9F" w14:textId="57F1CCC4" w:rsidR="00FE216E" w:rsidRPr="0016797D" w:rsidRDefault="00FE216E" w:rsidP="00FE216E">
            <w:pPr>
              <w:autoSpaceDE w:val="0"/>
              <w:autoSpaceDN w:val="0"/>
              <w:adjustRightInd w:val="0"/>
              <w:snapToGrid w:val="0"/>
              <w:jc w:val="center"/>
              <w:rPr>
                <w:szCs w:val="24"/>
              </w:rPr>
            </w:pPr>
            <w:r w:rsidRPr="00856C6E">
              <w:t>280</w:t>
            </w:r>
          </w:p>
        </w:tc>
        <w:tc>
          <w:tcPr>
            <w:tcW w:w="1975" w:type="dxa"/>
            <w:gridSpan w:val="2"/>
            <w:tcBorders>
              <w:top w:val="single" w:sz="4" w:space="0" w:color="auto"/>
              <w:bottom w:val="single" w:sz="4" w:space="0" w:color="auto"/>
            </w:tcBorders>
            <w:shd w:val="clear" w:color="auto" w:fill="auto"/>
            <w:noWrap/>
          </w:tcPr>
          <w:p w14:paraId="6A17C552" w14:textId="02B21446" w:rsidR="00FE216E" w:rsidRPr="0016797D" w:rsidRDefault="00FE216E" w:rsidP="00FE216E">
            <w:pPr>
              <w:autoSpaceDE w:val="0"/>
              <w:autoSpaceDN w:val="0"/>
              <w:adjustRightInd w:val="0"/>
              <w:snapToGrid w:val="0"/>
              <w:jc w:val="center"/>
              <w:rPr>
                <w:szCs w:val="24"/>
              </w:rPr>
            </w:pPr>
            <w:r w:rsidRPr="00856C6E">
              <w:t>13</w:t>
            </w:r>
          </w:p>
        </w:tc>
        <w:tc>
          <w:tcPr>
            <w:tcW w:w="1171" w:type="dxa"/>
            <w:gridSpan w:val="2"/>
            <w:tcBorders>
              <w:top w:val="single" w:sz="4" w:space="0" w:color="auto"/>
              <w:bottom w:val="single" w:sz="4" w:space="0" w:color="auto"/>
            </w:tcBorders>
          </w:tcPr>
          <w:p w14:paraId="2CF9D9A5" w14:textId="684023B6" w:rsidR="00FE216E" w:rsidRPr="0016797D" w:rsidRDefault="00FE216E" w:rsidP="00FE216E">
            <w:pPr>
              <w:autoSpaceDE w:val="0"/>
              <w:autoSpaceDN w:val="0"/>
              <w:adjustRightInd w:val="0"/>
              <w:snapToGrid w:val="0"/>
              <w:jc w:val="center"/>
              <w:rPr>
                <w:szCs w:val="24"/>
              </w:rPr>
            </w:pPr>
            <w:r w:rsidRPr="00856C6E">
              <w:t>2</w:t>
            </w:r>
          </w:p>
        </w:tc>
        <w:tc>
          <w:tcPr>
            <w:tcW w:w="887" w:type="dxa"/>
            <w:gridSpan w:val="2"/>
            <w:tcBorders>
              <w:top w:val="single" w:sz="4" w:space="0" w:color="auto"/>
              <w:bottom w:val="single" w:sz="4" w:space="0" w:color="auto"/>
            </w:tcBorders>
            <w:shd w:val="clear" w:color="auto" w:fill="auto"/>
            <w:noWrap/>
            <w:vAlign w:val="center"/>
          </w:tcPr>
          <w:p w14:paraId="081F5647" w14:textId="67AB439D" w:rsidR="00FE216E" w:rsidRPr="0016797D" w:rsidRDefault="00D05D2B" w:rsidP="00FE216E">
            <w:pPr>
              <w:autoSpaceDE w:val="0"/>
              <w:autoSpaceDN w:val="0"/>
              <w:adjustRightInd w:val="0"/>
              <w:snapToGrid w:val="0"/>
              <w:jc w:val="center"/>
              <w:rPr>
                <w:szCs w:val="24"/>
              </w:rPr>
            </w:pPr>
            <w:r>
              <w:rPr>
                <w:szCs w:val="24"/>
              </w:rPr>
              <w:t>295</w:t>
            </w:r>
          </w:p>
        </w:tc>
        <w:tc>
          <w:tcPr>
            <w:tcW w:w="1561" w:type="dxa"/>
            <w:gridSpan w:val="5"/>
            <w:tcBorders>
              <w:top w:val="single" w:sz="4" w:space="0" w:color="auto"/>
              <w:bottom w:val="single" w:sz="4" w:space="0" w:color="auto"/>
            </w:tcBorders>
            <w:shd w:val="clear" w:color="auto" w:fill="auto"/>
            <w:noWrap/>
            <w:vAlign w:val="center"/>
            <w:hideMark/>
          </w:tcPr>
          <w:p w14:paraId="353D9246" w14:textId="47FC9663" w:rsidR="00FE216E" w:rsidRPr="0016797D" w:rsidRDefault="00FE216E" w:rsidP="00FE216E">
            <w:pPr>
              <w:autoSpaceDE w:val="0"/>
              <w:autoSpaceDN w:val="0"/>
              <w:adjustRightInd w:val="0"/>
              <w:snapToGrid w:val="0"/>
              <w:jc w:val="center"/>
              <w:rPr>
                <w:szCs w:val="24"/>
              </w:rPr>
            </w:pPr>
            <w:r>
              <w:rPr>
                <w:szCs w:val="24"/>
              </w:rPr>
              <w:t xml:space="preserve">94.9 </w:t>
            </w:r>
            <w:r w:rsidRPr="0016797D">
              <w:rPr>
                <w:szCs w:val="24"/>
              </w:rPr>
              <w:t xml:space="preserve">+/− </w:t>
            </w:r>
            <w:r>
              <w:rPr>
                <w:szCs w:val="24"/>
              </w:rPr>
              <w:t>1.3</w:t>
            </w:r>
          </w:p>
        </w:tc>
      </w:tr>
      <w:tr w:rsidR="00FE216E" w:rsidRPr="0016797D" w14:paraId="5130F4E8" w14:textId="77777777" w:rsidTr="00FE216E">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16DD256D" w14:textId="77777777" w:rsidR="00FE216E" w:rsidRPr="0016797D" w:rsidRDefault="00FE216E" w:rsidP="00FE216E">
            <w:pPr>
              <w:autoSpaceDE w:val="0"/>
              <w:autoSpaceDN w:val="0"/>
              <w:adjustRightInd w:val="0"/>
              <w:snapToGrid w:val="0"/>
              <w:rPr>
                <w:i/>
                <w:szCs w:val="24"/>
              </w:rPr>
            </w:pPr>
            <w:r w:rsidRPr="0016797D">
              <w:rPr>
                <w:i/>
                <w:szCs w:val="24"/>
              </w:rPr>
              <w:t>Natural regrowth</w:t>
            </w:r>
          </w:p>
        </w:tc>
        <w:tc>
          <w:tcPr>
            <w:tcW w:w="1814" w:type="dxa"/>
            <w:gridSpan w:val="3"/>
            <w:tcBorders>
              <w:top w:val="single" w:sz="4" w:space="0" w:color="auto"/>
              <w:bottom w:val="single" w:sz="4" w:space="0" w:color="auto"/>
            </w:tcBorders>
            <w:shd w:val="clear" w:color="auto" w:fill="auto"/>
            <w:noWrap/>
          </w:tcPr>
          <w:p w14:paraId="3CF185D6" w14:textId="3F34C34B" w:rsidR="00FE216E" w:rsidRPr="0016797D" w:rsidRDefault="00FE216E" w:rsidP="00FE216E">
            <w:pPr>
              <w:autoSpaceDE w:val="0"/>
              <w:autoSpaceDN w:val="0"/>
              <w:adjustRightInd w:val="0"/>
              <w:snapToGrid w:val="0"/>
              <w:jc w:val="center"/>
              <w:rPr>
                <w:szCs w:val="24"/>
              </w:rPr>
            </w:pPr>
            <w:r w:rsidRPr="00856C6E">
              <w:t>17</w:t>
            </w:r>
          </w:p>
        </w:tc>
        <w:tc>
          <w:tcPr>
            <w:tcW w:w="1975" w:type="dxa"/>
            <w:gridSpan w:val="2"/>
            <w:tcBorders>
              <w:top w:val="single" w:sz="4" w:space="0" w:color="auto"/>
              <w:bottom w:val="single" w:sz="4" w:space="0" w:color="auto"/>
            </w:tcBorders>
            <w:shd w:val="clear" w:color="auto" w:fill="auto"/>
            <w:noWrap/>
          </w:tcPr>
          <w:p w14:paraId="18A84846" w14:textId="168AA015" w:rsidR="00FE216E" w:rsidRPr="0016797D" w:rsidRDefault="00FE216E" w:rsidP="00FE216E">
            <w:pPr>
              <w:autoSpaceDE w:val="0"/>
              <w:autoSpaceDN w:val="0"/>
              <w:adjustRightInd w:val="0"/>
              <w:snapToGrid w:val="0"/>
              <w:jc w:val="center"/>
              <w:rPr>
                <w:szCs w:val="24"/>
              </w:rPr>
            </w:pPr>
            <w:r w:rsidRPr="00856C6E">
              <w:t>181</w:t>
            </w:r>
          </w:p>
        </w:tc>
        <w:tc>
          <w:tcPr>
            <w:tcW w:w="1171" w:type="dxa"/>
            <w:gridSpan w:val="2"/>
            <w:tcBorders>
              <w:top w:val="single" w:sz="4" w:space="0" w:color="auto"/>
              <w:bottom w:val="single" w:sz="4" w:space="0" w:color="auto"/>
            </w:tcBorders>
          </w:tcPr>
          <w:p w14:paraId="0AE95DA1" w14:textId="36BAFE91" w:rsidR="00FE216E" w:rsidRPr="0016797D" w:rsidRDefault="00FE216E" w:rsidP="00FE216E">
            <w:pPr>
              <w:autoSpaceDE w:val="0"/>
              <w:autoSpaceDN w:val="0"/>
              <w:adjustRightInd w:val="0"/>
              <w:snapToGrid w:val="0"/>
              <w:jc w:val="center"/>
              <w:rPr>
                <w:szCs w:val="24"/>
              </w:rPr>
            </w:pPr>
            <w:r w:rsidRPr="00856C6E">
              <w:t>6</w:t>
            </w:r>
          </w:p>
        </w:tc>
        <w:tc>
          <w:tcPr>
            <w:tcW w:w="887" w:type="dxa"/>
            <w:gridSpan w:val="2"/>
            <w:tcBorders>
              <w:top w:val="single" w:sz="4" w:space="0" w:color="auto"/>
              <w:bottom w:val="single" w:sz="4" w:space="0" w:color="auto"/>
            </w:tcBorders>
            <w:shd w:val="clear" w:color="auto" w:fill="auto"/>
            <w:noWrap/>
            <w:vAlign w:val="center"/>
          </w:tcPr>
          <w:p w14:paraId="35B9A5CE" w14:textId="408F3E61" w:rsidR="00FE216E" w:rsidRPr="0016797D" w:rsidRDefault="00D05D2B" w:rsidP="00FE216E">
            <w:pPr>
              <w:autoSpaceDE w:val="0"/>
              <w:autoSpaceDN w:val="0"/>
              <w:adjustRightInd w:val="0"/>
              <w:snapToGrid w:val="0"/>
              <w:jc w:val="center"/>
              <w:rPr>
                <w:szCs w:val="24"/>
              </w:rPr>
            </w:pPr>
            <w:r>
              <w:rPr>
                <w:szCs w:val="24"/>
              </w:rPr>
              <w:t>204</w:t>
            </w:r>
          </w:p>
        </w:tc>
        <w:tc>
          <w:tcPr>
            <w:tcW w:w="1561" w:type="dxa"/>
            <w:gridSpan w:val="5"/>
            <w:tcBorders>
              <w:top w:val="single" w:sz="4" w:space="0" w:color="auto"/>
              <w:bottom w:val="single" w:sz="4" w:space="0" w:color="auto"/>
            </w:tcBorders>
            <w:shd w:val="clear" w:color="auto" w:fill="auto"/>
            <w:noWrap/>
            <w:vAlign w:val="center"/>
            <w:hideMark/>
          </w:tcPr>
          <w:p w14:paraId="2E1AB225" w14:textId="405A534D" w:rsidR="00FE216E" w:rsidRPr="0016797D" w:rsidRDefault="00FE216E" w:rsidP="00FE216E">
            <w:pPr>
              <w:autoSpaceDE w:val="0"/>
              <w:autoSpaceDN w:val="0"/>
              <w:adjustRightInd w:val="0"/>
              <w:snapToGrid w:val="0"/>
              <w:jc w:val="center"/>
              <w:rPr>
                <w:szCs w:val="24"/>
              </w:rPr>
            </w:pPr>
            <w:r>
              <w:rPr>
                <w:szCs w:val="24"/>
              </w:rPr>
              <w:t xml:space="preserve">88.7 </w:t>
            </w:r>
            <w:r w:rsidRPr="0016797D">
              <w:rPr>
                <w:szCs w:val="24"/>
              </w:rPr>
              <w:t xml:space="preserve">+/− </w:t>
            </w:r>
            <w:r>
              <w:rPr>
                <w:szCs w:val="24"/>
              </w:rPr>
              <w:t>2.2</w:t>
            </w:r>
          </w:p>
        </w:tc>
      </w:tr>
      <w:tr w:rsidR="00FE216E" w:rsidRPr="0016797D" w14:paraId="1D1FE162" w14:textId="77777777" w:rsidTr="00FE216E">
        <w:trPr>
          <w:trHeight w:val="270"/>
          <w:jc w:val="center"/>
        </w:trPr>
        <w:tc>
          <w:tcPr>
            <w:tcW w:w="1952" w:type="dxa"/>
            <w:tcBorders>
              <w:top w:val="single" w:sz="4" w:space="0" w:color="auto"/>
              <w:left w:val="nil"/>
              <w:bottom w:val="single" w:sz="4" w:space="0" w:color="auto"/>
            </w:tcBorders>
            <w:shd w:val="clear" w:color="auto" w:fill="auto"/>
            <w:noWrap/>
            <w:vAlign w:val="center"/>
          </w:tcPr>
          <w:p w14:paraId="5E303C59" w14:textId="77777777" w:rsidR="00FE216E" w:rsidRPr="0016797D" w:rsidRDefault="00FE216E" w:rsidP="00FE216E">
            <w:pPr>
              <w:autoSpaceDE w:val="0"/>
              <w:autoSpaceDN w:val="0"/>
              <w:adjustRightInd w:val="0"/>
              <w:snapToGrid w:val="0"/>
              <w:rPr>
                <w:i/>
                <w:szCs w:val="24"/>
              </w:rPr>
            </w:pPr>
            <w:r w:rsidRPr="0016797D">
              <w:rPr>
                <w:i/>
                <w:szCs w:val="24"/>
              </w:rPr>
              <w:t>Open</w:t>
            </w:r>
          </w:p>
        </w:tc>
        <w:tc>
          <w:tcPr>
            <w:tcW w:w="1814" w:type="dxa"/>
            <w:gridSpan w:val="3"/>
            <w:tcBorders>
              <w:top w:val="single" w:sz="4" w:space="0" w:color="auto"/>
              <w:bottom w:val="single" w:sz="4" w:space="0" w:color="auto"/>
            </w:tcBorders>
            <w:shd w:val="clear" w:color="auto" w:fill="auto"/>
            <w:noWrap/>
          </w:tcPr>
          <w:p w14:paraId="7B881AE3" w14:textId="1DCF705B" w:rsidR="00FE216E" w:rsidRPr="0016797D" w:rsidRDefault="00FE216E" w:rsidP="00FE216E">
            <w:pPr>
              <w:autoSpaceDE w:val="0"/>
              <w:autoSpaceDN w:val="0"/>
              <w:adjustRightInd w:val="0"/>
              <w:snapToGrid w:val="0"/>
              <w:jc w:val="center"/>
              <w:rPr>
                <w:szCs w:val="24"/>
              </w:rPr>
            </w:pPr>
            <w:r w:rsidRPr="00856C6E">
              <w:t>5</w:t>
            </w:r>
          </w:p>
        </w:tc>
        <w:tc>
          <w:tcPr>
            <w:tcW w:w="1975" w:type="dxa"/>
            <w:gridSpan w:val="2"/>
            <w:tcBorders>
              <w:top w:val="single" w:sz="4" w:space="0" w:color="auto"/>
              <w:bottom w:val="single" w:sz="4" w:space="0" w:color="auto"/>
            </w:tcBorders>
            <w:shd w:val="clear" w:color="auto" w:fill="auto"/>
            <w:noWrap/>
          </w:tcPr>
          <w:p w14:paraId="2F7C80A2" w14:textId="7CDFA697" w:rsidR="00FE216E" w:rsidRPr="0016797D" w:rsidRDefault="00FE216E" w:rsidP="00FE216E">
            <w:pPr>
              <w:autoSpaceDE w:val="0"/>
              <w:autoSpaceDN w:val="0"/>
              <w:adjustRightInd w:val="0"/>
              <w:snapToGrid w:val="0"/>
              <w:jc w:val="center"/>
              <w:rPr>
                <w:szCs w:val="24"/>
              </w:rPr>
            </w:pPr>
            <w:r w:rsidRPr="00856C6E">
              <w:t>0</w:t>
            </w:r>
          </w:p>
        </w:tc>
        <w:tc>
          <w:tcPr>
            <w:tcW w:w="1171" w:type="dxa"/>
            <w:gridSpan w:val="2"/>
            <w:tcBorders>
              <w:top w:val="single" w:sz="4" w:space="0" w:color="auto"/>
              <w:bottom w:val="single" w:sz="4" w:space="0" w:color="auto"/>
            </w:tcBorders>
          </w:tcPr>
          <w:p w14:paraId="565F9E97" w14:textId="4258F7DB" w:rsidR="00FE216E" w:rsidRPr="0016797D" w:rsidRDefault="00FE216E" w:rsidP="00FE216E">
            <w:pPr>
              <w:autoSpaceDE w:val="0"/>
              <w:autoSpaceDN w:val="0"/>
              <w:adjustRightInd w:val="0"/>
              <w:snapToGrid w:val="0"/>
              <w:jc w:val="center"/>
              <w:rPr>
                <w:szCs w:val="24"/>
              </w:rPr>
            </w:pPr>
            <w:r w:rsidRPr="00856C6E">
              <w:t>11</w:t>
            </w:r>
          </w:p>
        </w:tc>
        <w:tc>
          <w:tcPr>
            <w:tcW w:w="887" w:type="dxa"/>
            <w:gridSpan w:val="2"/>
            <w:tcBorders>
              <w:top w:val="single" w:sz="4" w:space="0" w:color="auto"/>
              <w:bottom w:val="single" w:sz="4" w:space="0" w:color="auto"/>
            </w:tcBorders>
            <w:shd w:val="clear" w:color="auto" w:fill="auto"/>
            <w:noWrap/>
            <w:vAlign w:val="center"/>
          </w:tcPr>
          <w:p w14:paraId="2D53FB98" w14:textId="256D040E" w:rsidR="00FE216E" w:rsidRPr="0016797D" w:rsidRDefault="00D05D2B" w:rsidP="00FE216E">
            <w:pPr>
              <w:autoSpaceDE w:val="0"/>
              <w:autoSpaceDN w:val="0"/>
              <w:adjustRightInd w:val="0"/>
              <w:snapToGrid w:val="0"/>
              <w:jc w:val="center"/>
              <w:rPr>
                <w:szCs w:val="24"/>
              </w:rPr>
            </w:pPr>
            <w:r>
              <w:rPr>
                <w:szCs w:val="24"/>
              </w:rPr>
              <w:t>16</w:t>
            </w:r>
          </w:p>
        </w:tc>
        <w:tc>
          <w:tcPr>
            <w:tcW w:w="1561" w:type="dxa"/>
            <w:gridSpan w:val="5"/>
            <w:tcBorders>
              <w:top w:val="single" w:sz="4" w:space="0" w:color="auto"/>
              <w:bottom w:val="single" w:sz="4" w:space="0" w:color="auto"/>
            </w:tcBorders>
            <w:shd w:val="clear" w:color="auto" w:fill="auto"/>
            <w:noWrap/>
            <w:vAlign w:val="center"/>
          </w:tcPr>
          <w:p w14:paraId="09E7CFE9" w14:textId="7ED4C6D6" w:rsidR="00FE216E" w:rsidRPr="0016797D" w:rsidRDefault="00FE216E" w:rsidP="00FE216E">
            <w:pPr>
              <w:autoSpaceDE w:val="0"/>
              <w:autoSpaceDN w:val="0"/>
              <w:adjustRightInd w:val="0"/>
              <w:snapToGrid w:val="0"/>
              <w:jc w:val="center"/>
              <w:rPr>
                <w:b/>
                <w:bCs/>
                <w:szCs w:val="24"/>
              </w:rPr>
            </w:pPr>
            <w:r>
              <w:rPr>
                <w:szCs w:val="24"/>
              </w:rPr>
              <w:t xml:space="preserve">68.8 </w:t>
            </w:r>
            <w:r w:rsidRPr="0016797D">
              <w:rPr>
                <w:szCs w:val="24"/>
              </w:rPr>
              <w:t xml:space="preserve">+/− </w:t>
            </w:r>
            <w:r>
              <w:rPr>
                <w:szCs w:val="24"/>
              </w:rPr>
              <w:t>11.5</w:t>
            </w:r>
          </w:p>
        </w:tc>
      </w:tr>
      <w:tr w:rsidR="00281A47" w:rsidRPr="0016797D" w14:paraId="432308F2" w14:textId="77777777" w:rsidTr="00FE216E">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6B1627DE" w14:textId="77777777" w:rsidR="00281A47" w:rsidRPr="0016797D" w:rsidRDefault="00281A47" w:rsidP="00F55A66">
            <w:pPr>
              <w:autoSpaceDE w:val="0"/>
              <w:autoSpaceDN w:val="0"/>
              <w:adjustRightInd w:val="0"/>
              <w:snapToGrid w:val="0"/>
              <w:jc w:val="center"/>
              <w:rPr>
                <w:szCs w:val="24"/>
              </w:rPr>
            </w:pPr>
            <w:r w:rsidRPr="0016797D">
              <w:rPr>
                <w:szCs w:val="24"/>
              </w:rPr>
              <w:t>Total</w:t>
            </w:r>
          </w:p>
        </w:tc>
        <w:tc>
          <w:tcPr>
            <w:tcW w:w="1814" w:type="dxa"/>
            <w:gridSpan w:val="3"/>
            <w:tcBorders>
              <w:top w:val="single" w:sz="4" w:space="0" w:color="auto"/>
              <w:bottom w:val="single" w:sz="4" w:space="0" w:color="auto"/>
            </w:tcBorders>
            <w:shd w:val="clear" w:color="auto" w:fill="auto"/>
            <w:noWrap/>
            <w:vAlign w:val="center"/>
          </w:tcPr>
          <w:p w14:paraId="4C04637D" w14:textId="49A3EFDB" w:rsidR="00281A47" w:rsidRPr="0016797D" w:rsidRDefault="00D05D2B" w:rsidP="00F55A66">
            <w:pPr>
              <w:autoSpaceDE w:val="0"/>
              <w:autoSpaceDN w:val="0"/>
              <w:adjustRightInd w:val="0"/>
              <w:snapToGrid w:val="0"/>
              <w:jc w:val="center"/>
              <w:rPr>
                <w:szCs w:val="24"/>
              </w:rPr>
            </w:pPr>
            <w:r>
              <w:rPr>
                <w:szCs w:val="24"/>
              </w:rPr>
              <w:t>302</w:t>
            </w:r>
          </w:p>
        </w:tc>
        <w:tc>
          <w:tcPr>
            <w:tcW w:w="1975" w:type="dxa"/>
            <w:gridSpan w:val="2"/>
            <w:tcBorders>
              <w:top w:val="single" w:sz="4" w:space="0" w:color="auto"/>
              <w:bottom w:val="single" w:sz="4" w:space="0" w:color="auto"/>
            </w:tcBorders>
            <w:shd w:val="clear" w:color="auto" w:fill="auto"/>
            <w:noWrap/>
            <w:vAlign w:val="center"/>
          </w:tcPr>
          <w:p w14:paraId="5F69855B" w14:textId="6F7B7ED4" w:rsidR="00281A47" w:rsidRPr="0016797D" w:rsidRDefault="00D05D2B" w:rsidP="00F55A66">
            <w:pPr>
              <w:autoSpaceDE w:val="0"/>
              <w:autoSpaceDN w:val="0"/>
              <w:adjustRightInd w:val="0"/>
              <w:snapToGrid w:val="0"/>
              <w:jc w:val="center"/>
              <w:rPr>
                <w:szCs w:val="24"/>
              </w:rPr>
            </w:pPr>
            <w:r>
              <w:rPr>
                <w:szCs w:val="24"/>
              </w:rPr>
              <w:t>194</w:t>
            </w:r>
          </w:p>
        </w:tc>
        <w:tc>
          <w:tcPr>
            <w:tcW w:w="1171" w:type="dxa"/>
            <w:gridSpan w:val="2"/>
            <w:tcBorders>
              <w:top w:val="single" w:sz="4" w:space="0" w:color="auto"/>
              <w:bottom w:val="single" w:sz="4" w:space="0" w:color="auto"/>
            </w:tcBorders>
          </w:tcPr>
          <w:p w14:paraId="6E2DD0D1" w14:textId="3FE5F345" w:rsidR="00281A47" w:rsidRPr="0016797D" w:rsidRDefault="00D05D2B" w:rsidP="00F55A66">
            <w:pPr>
              <w:autoSpaceDE w:val="0"/>
              <w:autoSpaceDN w:val="0"/>
              <w:adjustRightInd w:val="0"/>
              <w:snapToGrid w:val="0"/>
              <w:jc w:val="center"/>
              <w:rPr>
                <w:szCs w:val="24"/>
              </w:rPr>
            </w:pPr>
            <w:r>
              <w:rPr>
                <w:szCs w:val="24"/>
              </w:rPr>
              <w:t>19</w:t>
            </w:r>
          </w:p>
        </w:tc>
        <w:tc>
          <w:tcPr>
            <w:tcW w:w="887" w:type="dxa"/>
            <w:gridSpan w:val="2"/>
            <w:tcBorders>
              <w:top w:val="single" w:sz="4" w:space="0" w:color="auto"/>
              <w:bottom w:val="single" w:sz="4" w:space="0" w:color="auto"/>
            </w:tcBorders>
            <w:shd w:val="clear" w:color="auto" w:fill="auto"/>
            <w:noWrap/>
            <w:vAlign w:val="center"/>
          </w:tcPr>
          <w:p w14:paraId="6EB0DD2E" w14:textId="3BFD51D8" w:rsidR="00281A47" w:rsidRPr="0016797D" w:rsidRDefault="00281A47" w:rsidP="00F55A66">
            <w:pPr>
              <w:autoSpaceDE w:val="0"/>
              <w:autoSpaceDN w:val="0"/>
              <w:adjustRightInd w:val="0"/>
              <w:snapToGrid w:val="0"/>
              <w:jc w:val="center"/>
              <w:rPr>
                <w:szCs w:val="24"/>
              </w:rPr>
            </w:pPr>
          </w:p>
        </w:tc>
        <w:tc>
          <w:tcPr>
            <w:tcW w:w="1561" w:type="dxa"/>
            <w:gridSpan w:val="5"/>
            <w:tcBorders>
              <w:top w:val="single" w:sz="4" w:space="0" w:color="auto"/>
              <w:bottom w:val="single" w:sz="4" w:space="0" w:color="auto"/>
            </w:tcBorders>
            <w:shd w:val="clear" w:color="auto" w:fill="auto"/>
            <w:noWrap/>
            <w:vAlign w:val="center"/>
            <w:hideMark/>
          </w:tcPr>
          <w:p w14:paraId="12222646" w14:textId="77777777" w:rsidR="00281A47" w:rsidRPr="0016797D" w:rsidRDefault="00281A47" w:rsidP="00F55A66">
            <w:pPr>
              <w:autoSpaceDE w:val="0"/>
              <w:autoSpaceDN w:val="0"/>
              <w:adjustRightInd w:val="0"/>
              <w:snapToGrid w:val="0"/>
              <w:jc w:val="center"/>
              <w:rPr>
                <w:b/>
                <w:bCs/>
                <w:szCs w:val="24"/>
              </w:rPr>
            </w:pPr>
            <w:r w:rsidRPr="0016797D">
              <w:rPr>
                <w:b/>
                <w:bCs/>
                <w:szCs w:val="24"/>
              </w:rPr>
              <w:t>Overall</w:t>
            </w:r>
          </w:p>
        </w:tc>
      </w:tr>
      <w:tr w:rsidR="00281A47" w:rsidRPr="0016797D" w14:paraId="25691D3E" w14:textId="77777777" w:rsidTr="00FE216E">
        <w:trPr>
          <w:trHeight w:val="554"/>
          <w:jc w:val="center"/>
        </w:trPr>
        <w:tc>
          <w:tcPr>
            <w:tcW w:w="1952" w:type="dxa"/>
            <w:tcBorders>
              <w:top w:val="single" w:sz="4" w:space="0" w:color="auto"/>
              <w:left w:val="nil"/>
              <w:bottom w:val="single" w:sz="6" w:space="0" w:color="auto"/>
            </w:tcBorders>
            <w:shd w:val="clear" w:color="auto" w:fill="auto"/>
            <w:noWrap/>
            <w:vAlign w:val="center"/>
            <w:hideMark/>
          </w:tcPr>
          <w:p w14:paraId="321B0AA0" w14:textId="77777777" w:rsidR="00281A47" w:rsidRPr="0016797D" w:rsidRDefault="00281A47" w:rsidP="00F55A66">
            <w:pPr>
              <w:autoSpaceDE w:val="0"/>
              <w:autoSpaceDN w:val="0"/>
              <w:adjustRightInd w:val="0"/>
              <w:snapToGrid w:val="0"/>
              <w:jc w:val="center"/>
              <w:rPr>
                <w:szCs w:val="24"/>
              </w:rPr>
            </w:pPr>
            <w:r w:rsidRPr="0016797D">
              <w:rPr>
                <w:szCs w:val="24"/>
              </w:rPr>
              <w:t>Prod. Acc.</w:t>
            </w:r>
          </w:p>
        </w:tc>
        <w:tc>
          <w:tcPr>
            <w:tcW w:w="1814" w:type="dxa"/>
            <w:gridSpan w:val="3"/>
            <w:tcBorders>
              <w:top w:val="single" w:sz="4" w:space="0" w:color="auto"/>
              <w:bottom w:val="single" w:sz="6" w:space="0" w:color="auto"/>
            </w:tcBorders>
            <w:shd w:val="clear" w:color="auto" w:fill="auto"/>
            <w:noWrap/>
            <w:vAlign w:val="center"/>
            <w:hideMark/>
          </w:tcPr>
          <w:p w14:paraId="0D28D68F" w14:textId="2659CC98" w:rsidR="0088011A" w:rsidRDefault="007B1830" w:rsidP="00F55A66">
            <w:pPr>
              <w:autoSpaceDE w:val="0"/>
              <w:autoSpaceDN w:val="0"/>
              <w:adjustRightInd w:val="0"/>
              <w:snapToGrid w:val="0"/>
              <w:jc w:val="center"/>
              <w:rPr>
                <w:szCs w:val="24"/>
              </w:rPr>
            </w:pPr>
            <w:r>
              <w:rPr>
                <w:szCs w:val="24"/>
              </w:rPr>
              <w:t>92.7</w:t>
            </w:r>
          </w:p>
          <w:p w14:paraId="52736661" w14:textId="711BAB52" w:rsidR="00281A47" w:rsidRPr="0016797D" w:rsidRDefault="002F4860" w:rsidP="007B1830">
            <w:pPr>
              <w:autoSpaceDE w:val="0"/>
              <w:autoSpaceDN w:val="0"/>
              <w:adjustRightInd w:val="0"/>
              <w:snapToGrid w:val="0"/>
              <w:jc w:val="center"/>
              <w:rPr>
                <w:szCs w:val="24"/>
              </w:rPr>
            </w:pPr>
            <w:r w:rsidRPr="0016797D">
              <w:rPr>
                <w:szCs w:val="24"/>
              </w:rPr>
              <w:t xml:space="preserve">+/− </w:t>
            </w:r>
            <w:r w:rsidR="007B1830">
              <w:rPr>
                <w:szCs w:val="24"/>
              </w:rPr>
              <w:t>1.5</w:t>
            </w:r>
          </w:p>
        </w:tc>
        <w:tc>
          <w:tcPr>
            <w:tcW w:w="1975" w:type="dxa"/>
            <w:gridSpan w:val="2"/>
            <w:tcBorders>
              <w:top w:val="single" w:sz="4" w:space="0" w:color="auto"/>
              <w:bottom w:val="single" w:sz="6" w:space="0" w:color="auto"/>
            </w:tcBorders>
            <w:shd w:val="clear" w:color="auto" w:fill="auto"/>
            <w:noWrap/>
            <w:vAlign w:val="center"/>
            <w:hideMark/>
          </w:tcPr>
          <w:p w14:paraId="7D88581A" w14:textId="05BF24BF" w:rsidR="0088011A" w:rsidRDefault="002F4860" w:rsidP="00F55A66">
            <w:pPr>
              <w:autoSpaceDE w:val="0"/>
              <w:autoSpaceDN w:val="0"/>
              <w:adjustRightInd w:val="0"/>
              <w:snapToGrid w:val="0"/>
              <w:jc w:val="center"/>
              <w:rPr>
                <w:szCs w:val="24"/>
              </w:rPr>
            </w:pPr>
            <w:r w:rsidRPr="002F4860">
              <w:rPr>
                <w:szCs w:val="24"/>
              </w:rPr>
              <w:t>9</w:t>
            </w:r>
            <w:r w:rsidR="00E75749">
              <w:rPr>
                <w:szCs w:val="24"/>
              </w:rPr>
              <w:t>3.3</w:t>
            </w:r>
            <w:r>
              <w:rPr>
                <w:szCs w:val="24"/>
              </w:rPr>
              <w:t xml:space="preserve">  </w:t>
            </w:r>
          </w:p>
          <w:p w14:paraId="302B714E" w14:textId="03FDCFAC" w:rsidR="00281A47" w:rsidRPr="0016797D" w:rsidRDefault="002F4860" w:rsidP="00F55A66">
            <w:pPr>
              <w:autoSpaceDE w:val="0"/>
              <w:autoSpaceDN w:val="0"/>
              <w:adjustRightInd w:val="0"/>
              <w:snapToGrid w:val="0"/>
              <w:jc w:val="center"/>
              <w:rPr>
                <w:szCs w:val="24"/>
              </w:rPr>
            </w:pPr>
            <w:r w:rsidRPr="0016797D">
              <w:rPr>
                <w:szCs w:val="24"/>
              </w:rPr>
              <w:t xml:space="preserve">+/− </w:t>
            </w:r>
            <w:r w:rsidR="00E75749">
              <w:rPr>
                <w:szCs w:val="24"/>
              </w:rPr>
              <w:t>1.8</w:t>
            </w:r>
          </w:p>
        </w:tc>
        <w:tc>
          <w:tcPr>
            <w:tcW w:w="1171" w:type="dxa"/>
            <w:gridSpan w:val="2"/>
            <w:tcBorders>
              <w:top w:val="single" w:sz="4" w:space="0" w:color="auto"/>
              <w:bottom w:val="single" w:sz="6" w:space="0" w:color="auto"/>
            </w:tcBorders>
          </w:tcPr>
          <w:p w14:paraId="0DA67D8E" w14:textId="01AD4470" w:rsidR="00281A47" w:rsidRPr="0016797D" w:rsidRDefault="00FE692F" w:rsidP="00FE692F">
            <w:pPr>
              <w:autoSpaceDE w:val="0"/>
              <w:autoSpaceDN w:val="0"/>
              <w:adjustRightInd w:val="0"/>
              <w:snapToGrid w:val="0"/>
              <w:jc w:val="center"/>
              <w:rPr>
                <w:szCs w:val="24"/>
              </w:rPr>
            </w:pPr>
            <w:r>
              <w:rPr>
                <w:szCs w:val="24"/>
              </w:rPr>
              <w:t>57.9</w:t>
            </w:r>
            <w:r w:rsidR="002F4860">
              <w:rPr>
                <w:szCs w:val="24"/>
              </w:rPr>
              <w:t xml:space="preserve">  </w:t>
            </w:r>
            <w:r w:rsidR="0088011A">
              <w:rPr>
                <w:szCs w:val="24"/>
              </w:rPr>
              <w:t xml:space="preserve">  </w:t>
            </w:r>
            <w:r w:rsidR="002F4860" w:rsidRPr="0016797D">
              <w:rPr>
                <w:szCs w:val="24"/>
              </w:rPr>
              <w:t xml:space="preserve">+/− </w:t>
            </w:r>
            <w:r>
              <w:rPr>
                <w:szCs w:val="24"/>
              </w:rPr>
              <w:t>11.3</w:t>
            </w:r>
          </w:p>
        </w:tc>
        <w:tc>
          <w:tcPr>
            <w:tcW w:w="887" w:type="dxa"/>
            <w:gridSpan w:val="2"/>
            <w:tcBorders>
              <w:top w:val="single" w:sz="4" w:space="0" w:color="auto"/>
              <w:bottom w:val="single" w:sz="6" w:space="0" w:color="auto"/>
            </w:tcBorders>
            <w:shd w:val="clear" w:color="auto" w:fill="auto"/>
            <w:noWrap/>
            <w:vAlign w:val="center"/>
            <w:hideMark/>
          </w:tcPr>
          <w:p w14:paraId="472B5740" w14:textId="77777777" w:rsidR="00281A47" w:rsidRPr="0016797D" w:rsidRDefault="00281A47" w:rsidP="00F55A66">
            <w:pPr>
              <w:autoSpaceDE w:val="0"/>
              <w:autoSpaceDN w:val="0"/>
              <w:adjustRightInd w:val="0"/>
              <w:snapToGrid w:val="0"/>
              <w:jc w:val="center"/>
              <w:rPr>
                <w:szCs w:val="24"/>
              </w:rPr>
            </w:pPr>
            <w:r w:rsidRPr="0016797D">
              <w:rPr>
                <w:szCs w:val="24"/>
              </w:rPr>
              <w:t> </w:t>
            </w:r>
          </w:p>
        </w:tc>
        <w:tc>
          <w:tcPr>
            <w:tcW w:w="1561" w:type="dxa"/>
            <w:gridSpan w:val="5"/>
            <w:tcBorders>
              <w:top w:val="single" w:sz="4" w:space="0" w:color="auto"/>
              <w:bottom w:val="single" w:sz="6" w:space="0" w:color="auto"/>
            </w:tcBorders>
            <w:shd w:val="clear" w:color="auto" w:fill="auto"/>
            <w:noWrap/>
            <w:vAlign w:val="center"/>
            <w:hideMark/>
          </w:tcPr>
          <w:p w14:paraId="7A5C4FC4" w14:textId="77777777" w:rsidR="0088011A" w:rsidRDefault="002F4860" w:rsidP="002F4860">
            <w:pPr>
              <w:autoSpaceDE w:val="0"/>
              <w:autoSpaceDN w:val="0"/>
              <w:adjustRightInd w:val="0"/>
              <w:snapToGrid w:val="0"/>
              <w:jc w:val="center"/>
              <w:rPr>
                <w:szCs w:val="24"/>
              </w:rPr>
            </w:pPr>
            <w:r>
              <w:rPr>
                <w:szCs w:val="24"/>
              </w:rPr>
              <w:t>8</w:t>
            </w:r>
            <w:r w:rsidR="00281A47" w:rsidRPr="0016797D">
              <w:rPr>
                <w:szCs w:val="24"/>
              </w:rPr>
              <w:t>9.7</w:t>
            </w:r>
            <w:r>
              <w:rPr>
                <w:szCs w:val="24"/>
              </w:rPr>
              <w:t xml:space="preserve"> </w:t>
            </w:r>
          </w:p>
          <w:p w14:paraId="0EAD3223" w14:textId="6FF08CF4" w:rsidR="00281A47" w:rsidRPr="0016797D" w:rsidRDefault="00281A47" w:rsidP="002F4860">
            <w:pPr>
              <w:autoSpaceDE w:val="0"/>
              <w:autoSpaceDN w:val="0"/>
              <w:adjustRightInd w:val="0"/>
              <w:snapToGrid w:val="0"/>
              <w:jc w:val="center"/>
              <w:rPr>
                <w:szCs w:val="24"/>
              </w:rPr>
            </w:pPr>
            <w:r w:rsidRPr="0016797D">
              <w:rPr>
                <w:szCs w:val="24"/>
              </w:rPr>
              <w:t xml:space="preserve">+/− </w:t>
            </w:r>
            <w:r w:rsidR="002F4860">
              <w:rPr>
                <w:szCs w:val="24"/>
              </w:rPr>
              <w:t>0.8</w:t>
            </w:r>
          </w:p>
        </w:tc>
      </w:tr>
      <w:tr w:rsidR="00281A47" w:rsidRPr="0016797D" w14:paraId="14AC0AD4" w14:textId="77777777" w:rsidTr="00FE216E">
        <w:trPr>
          <w:trHeight w:val="270"/>
          <w:jc w:val="center"/>
        </w:trPr>
        <w:tc>
          <w:tcPr>
            <w:tcW w:w="2384" w:type="dxa"/>
            <w:gridSpan w:val="3"/>
            <w:tcBorders>
              <w:top w:val="single" w:sz="12" w:space="0" w:color="auto"/>
              <w:left w:val="nil"/>
              <w:bottom w:val="single" w:sz="4" w:space="0" w:color="auto"/>
              <w:right w:val="nil"/>
            </w:tcBorders>
            <w:shd w:val="clear" w:color="auto" w:fill="auto"/>
            <w:noWrap/>
            <w:vAlign w:val="center"/>
            <w:hideMark/>
          </w:tcPr>
          <w:p w14:paraId="21878FB1" w14:textId="2FF04FF8" w:rsidR="00281A47" w:rsidRPr="0016797D" w:rsidRDefault="00281A47" w:rsidP="00F55A66">
            <w:pPr>
              <w:autoSpaceDE w:val="0"/>
              <w:autoSpaceDN w:val="0"/>
              <w:adjustRightInd w:val="0"/>
              <w:snapToGrid w:val="0"/>
              <w:jc w:val="center"/>
              <w:rPr>
                <w:b/>
                <w:bCs/>
                <w:szCs w:val="24"/>
              </w:rPr>
            </w:pPr>
            <w:r>
              <w:rPr>
                <w:b/>
                <w:bCs/>
                <w:szCs w:val="24"/>
              </w:rPr>
              <w:t>Australasia</w:t>
            </w:r>
          </w:p>
        </w:tc>
        <w:tc>
          <w:tcPr>
            <w:tcW w:w="4318" w:type="dxa"/>
            <w:gridSpan w:val="4"/>
            <w:tcBorders>
              <w:top w:val="single" w:sz="12" w:space="0" w:color="auto"/>
              <w:left w:val="nil"/>
              <w:bottom w:val="single" w:sz="4" w:space="0" w:color="auto"/>
              <w:right w:val="nil"/>
            </w:tcBorders>
            <w:shd w:val="clear" w:color="auto" w:fill="auto"/>
            <w:noWrap/>
            <w:vAlign w:val="center"/>
            <w:hideMark/>
          </w:tcPr>
          <w:p w14:paraId="68A030F8" w14:textId="221869F0" w:rsidR="00281A47" w:rsidRPr="0016797D" w:rsidRDefault="00281A47" w:rsidP="00F55A66">
            <w:pPr>
              <w:autoSpaceDE w:val="0"/>
              <w:autoSpaceDN w:val="0"/>
              <w:adjustRightInd w:val="0"/>
              <w:snapToGrid w:val="0"/>
              <w:jc w:val="center"/>
              <w:rPr>
                <w:b/>
                <w:bCs/>
                <w:szCs w:val="24"/>
              </w:rPr>
            </w:pPr>
            <w:r w:rsidRPr="0016797D">
              <w:rPr>
                <w:b/>
                <w:bCs/>
                <w:szCs w:val="24"/>
              </w:rPr>
              <w:t>Reference Data</w:t>
            </w:r>
            <w:r w:rsidR="00F55A66">
              <w:rPr>
                <w:b/>
                <w:bCs/>
                <w:szCs w:val="24"/>
              </w:rPr>
              <w:t xml:space="preserve"> (n=1353)</w:t>
            </w:r>
          </w:p>
        </w:tc>
        <w:tc>
          <w:tcPr>
            <w:tcW w:w="729" w:type="dxa"/>
            <w:gridSpan w:val="2"/>
            <w:tcBorders>
              <w:top w:val="single" w:sz="12" w:space="0" w:color="auto"/>
              <w:left w:val="nil"/>
              <w:bottom w:val="single" w:sz="4" w:space="0" w:color="auto"/>
              <w:right w:val="nil"/>
            </w:tcBorders>
          </w:tcPr>
          <w:p w14:paraId="648398B8" w14:textId="77777777" w:rsidR="00281A47" w:rsidRPr="0016797D" w:rsidRDefault="00281A47" w:rsidP="00F55A66">
            <w:pPr>
              <w:autoSpaceDE w:val="0"/>
              <w:autoSpaceDN w:val="0"/>
              <w:adjustRightInd w:val="0"/>
              <w:snapToGrid w:val="0"/>
              <w:jc w:val="center"/>
              <w:rPr>
                <w:szCs w:val="24"/>
              </w:rPr>
            </w:pPr>
          </w:p>
        </w:tc>
        <w:tc>
          <w:tcPr>
            <w:tcW w:w="0" w:type="auto"/>
            <w:gridSpan w:val="4"/>
            <w:tcBorders>
              <w:top w:val="single" w:sz="12" w:space="0" w:color="auto"/>
              <w:left w:val="nil"/>
              <w:bottom w:val="single" w:sz="4" w:space="0" w:color="auto"/>
              <w:right w:val="nil"/>
            </w:tcBorders>
            <w:shd w:val="clear" w:color="auto" w:fill="auto"/>
            <w:noWrap/>
            <w:vAlign w:val="center"/>
            <w:hideMark/>
          </w:tcPr>
          <w:p w14:paraId="2786CA00" w14:textId="77777777" w:rsidR="00281A47" w:rsidRPr="0016797D" w:rsidRDefault="00281A47" w:rsidP="00F55A66">
            <w:pPr>
              <w:autoSpaceDE w:val="0"/>
              <w:autoSpaceDN w:val="0"/>
              <w:adjustRightInd w:val="0"/>
              <w:snapToGrid w:val="0"/>
              <w:jc w:val="center"/>
              <w:rPr>
                <w:szCs w:val="24"/>
              </w:rPr>
            </w:pPr>
            <w:r w:rsidRPr="0016797D">
              <w:rPr>
                <w:szCs w:val="24"/>
              </w:rPr>
              <w:t> </w:t>
            </w:r>
          </w:p>
        </w:tc>
        <w:tc>
          <w:tcPr>
            <w:tcW w:w="0" w:type="auto"/>
            <w:gridSpan w:val="2"/>
            <w:tcBorders>
              <w:top w:val="single" w:sz="12" w:space="0" w:color="auto"/>
              <w:left w:val="nil"/>
              <w:bottom w:val="single" w:sz="4" w:space="0" w:color="auto"/>
              <w:right w:val="nil"/>
            </w:tcBorders>
            <w:shd w:val="clear" w:color="auto" w:fill="auto"/>
            <w:noWrap/>
            <w:vAlign w:val="center"/>
            <w:hideMark/>
          </w:tcPr>
          <w:p w14:paraId="79001ED7" w14:textId="77777777" w:rsidR="00281A47" w:rsidRPr="0016797D" w:rsidRDefault="00281A47" w:rsidP="00F55A66">
            <w:pPr>
              <w:autoSpaceDE w:val="0"/>
              <w:autoSpaceDN w:val="0"/>
              <w:adjustRightInd w:val="0"/>
              <w:snapToGrid w:val="0"/>
              <w:jc w:val="center"/>
              <w:rPr>
                <w:szCs w:val="24"/>
              </w:rPr>
            </w:pPr>
            <w:r w:rsidRPr="0016797D">
              <w:rPr>
                <w:szCs w:val="24"/>
              </w:rPr>
              <w:t> </w:t>
            </w:r>
          </w:p>
        </w:tc>
      </w:tr>
      <w:tr w:rsidR="00281A47" w:rsidRPr="0016797D" w14:paraId="37122B09" w14:textId="77777777" w:rsidTr="00FE216E">
        <w:trPr>
          <w:trHeight w:val="270"/>
          <w:jc w:val="center"/>
        </w:trPr>
        <w:tc>
          <w:tcPr>
            <w:tcW w:w="1952" w:type="dxa"/>
            <w:tcBorders>
              <w:top w:val="single" w:sz="4" w:space="0" w:color="auto"/>
              <w:left w:val="nil"/>
              <w:bottom w:val="single" w:sz="4" w:space="0" w:color="auto"/>
              <w:right w:val="nil"/>
            </w:tcBorders>
            <w:shd w:val="clear" w:color="auto" w:fill="auto"/>
            <w:noWrap/>
            <w:vAlign w:val="center"/>
            <w:hideMark/>
          </w:tcPr>
          <w:p w14:paraId="27283013" w14:textId="77777777" w:rsidR="00281A47" w:rsidRPr="00281A47" w:rsidRDefault="00281A47" w:rsidP="00F55A66">
            <w:pPr>
              <w:autoSpaceDE w:val="0"/>
              <w:autoSpaceDN w:val="0"/>
              <w:adjustRightInd w:val="0"/>
              <w:snapToGrid w:val="0"/>
              <w:rPr>
                <w:bCs/>
                <w:szCs w:val="24"/>
              </w:rPr>
            </w:pPr>
            <w:r w:rsidRPr="00281A47">
              <w:rPr>
                <w:bCs/>
                <w:szCs w:val="24"/>
              </w:rPr>
              <w:t>Predicted</w:t>
            </w:r>
          </w:p>
        </w:tc>
        <w:tc>
          <w:tcPr>
            <w:tcW w:w="1814" w:type="dxa"/>
            <w:gridSpan w:val="3"/>
            <w:tcBorders>
              <w:top w:val="single" w:sz="4" w:space="0" w:color="auto"/>
              <w:left w:val="nil"/>
              <w:bottom w:val="single" w:sz="4" w:space="0" w:color="auto"/>
              <w:right w:val="nil"/>
            </w:tcBorders>
            <w:shd w:val="clear" w:color="auto" w:fill="auto"/>
            <w:noWrap/>
            <w:vAlign w:val="center"/>
            <w:hideMark/>
          </w:tcPr>
          <w:p w14:paraId="4BC90033" w14:textId="77777777" w:rsidR="00281A47" w:rsidRPr="00281A47" w:rsidRDefault="00281A47" w:rsidP="00F55A66">
            <w:pPr>
              <w:autoSpaceDE w:val="0"/>
              <w:autoSpaceDN w:val="0"/>
              <w:adjustRightInd w:val="0"/>
              <w:snapToGrid w:val="0"/>
              <w:jc w:val="center"/>
              <w:rPr>
                <w:i/>
                <w:szCs w:val="24"/>
              </w:rPr>
            </w:pPr>
            <w:r w:rsidRPr="00281A47">
              <w:rPr>
                <w:i/>
                <w:szCs w:val="24"/>
              </w:rPr>
              <w:t>Tree plantations</w:t>
            </w:r>
          </w:p>
        </w:tc>
        <w:tc>
          <w:tcPr>
            <w:tcW w:w="1975" w:type="dxa"/>
            <w:gridSpan w:val="2"/>
            <w:tcBorders>
              <w:top w:val="single" w:sz="4" w:space="0" w:color="auto"/>
              <w:left w:val="nil"/>
              <w:bottom w:val="single" w:sz="4" w:space="0" w:color="auto"/>
              <w:right w:val="nil"/>
            </w:tcBorders>
            <w:shd w:val="clear" w:color="auto" w:fill="auto"/>
            <w:noWrap/>
            <w:vAlign w:val="center"/>
            <w:hideMark/>
          </w:tcPr>
          <w:p w14:paraId="79198050" w14:textId="77777777" w:rsidR="00281A47" w:rsidRPr="0016797D" w:rsidRDefault="00281A47" w:rsidP="00F55A66">
            <w:pPr>
              <w:autoSpaceDE w:val="0"/>
              <w:autoSpaceDN w:val="0"/>
              <w:adjustRightInd w:val="0"/>
              <w:snapToGrid w:val="0"/>
              <w:jc w:val="center"/>
              <w:rPr>
                <w:i/>
                <w:szCs w:val="24"/>
              </w:rPr>
            </w:pPr>
            <w:r w:rsidRPr="0016797D">
              <w:rPr>
                <w:i/>
                <w:szCs w:val="24"/>
              </w:rPr>
              <w:t>Natural regrowth</w:t>
            </w:r>
          </w:p>
        </w:tc>
        <w:tc>
          <w:tcPr>
            <w:tcW w:w="1171" w:type="dxa"/>
            <w:gridSpan w:val="2"/>
            <w:tcBorders>
              <w:top w:val="single" w:sz="4" w:space="0" w:color="auto"/>
              <w:left w:val="nil"/>
              <w:bottom w:val="single" w:sz="4" w:space="0" w:color="auto"/>
              <w:right w:val="nil"/>
            </w:tcBorders>
          </w:tcPr>
          <w:p w14:paraId="625C6A75" w14:textId="77777777" w:rsidR="00281A47" w:rsidRPr="0016797D" w:rsidRDefault="00281A47" w:rsidP="00F55A66">
            <w:pPr>
              <w:autoSpaceDE w:val="0"/>
              <w:autoSpaceDN w:val="0"/>
              <w:adjustRightInd w:val="0"/>
              <w:snapToGrid w:val="0"/>
              <w:jc w:val="center"/>
              <w:rPr>
                <w:i/>
                <w:szCs w:val="24"/>
              </w:rPr>
            </w:pPr>
            <w:r w:rsidRPr="0016797D">
              <w:rPr>
                <w:i/>
                <w:szCs w:val="24"/>
              </w:rPr>
              <w:t>Open</w:t>
            </w:r>
          </w:p>
        </w:tc>
        <w:tc>
          <w:tcPr>
            <w:tcW w:w="887" w:type="dxa"/>
            <w:gridSpan w:val="2"/>
            <w:tcBorders>
              <w:top w:val="single" w:sz="4" w:space="0" w:color="auto"/>
              <w:left w:val="nil"/>
              <w:bottom w:val="single" w:sz="4" w:space="0" w:color="auto"/>
              <w:right w:val="nil"/>
            </w:tcBorders>
            <w:shd w:val="clear" w:color="auto" w:fill="auto"/>
            <w:noWrap/>
            <w:vAlign w:val="center"/>
            <w:hideMark/>
          </w:tcPr>
          <w:p w14:paraId="0E6CEBD7" w14:textId="77777777" w:rsidR="00281A47" w:rsidRPr="0016797D" w:rsidRDefault="00281A47" w:rsidP="00F55A66">
            <w:pPr>
              <w:autoSpaceDE w:val="0"/>
              <w:autoSpaceDN w:val="0"/>
              <w:adjustRightInd w:val="0"/>
              <w:snapToGrid w:val="0"/>
              <w:jc w:val="center"/>
              <w:rPr>
                <w:szCs w:val="24"/>
              </w:rPr>
            </w:pPr>
            <w:r w:rsidRPr="0016797D">
              <w:rPr>
                <w:szCs w:val="24"/>
              </w:rPr>
              <w:t>Total</w:t>
            </w:r>
          </w:p>
        </w:tc>
        <w:tc>
          <w:tcPr>
            <w:tcW w:w="1561" w:type="dxa"/>
            <w:gridSpan w:val="5"/>
            <w:tcBorders>
              <w:top w:val="single" w:sz="4" w:space="0" w:color="auto"/>
              <w:left w:val="nil"/>
              <w:bottom w:val="single" w:sz="4" w:space="0" w:color="auto"/>
              <w:right w:val="nil"/>
            </w:tcBorders>
            <w:shd w:val="clear" w:color="auto" w:fill="auto"/>
            <w:noWrap/>
            <w:vAlign w:val="center"/>
            <w:hideMark/>
          </w:tcPr>
          <w:p w14:paraId="03A048B6" w14:textId="77777777" w:rsidR="00281A47" w:rsidRPr="0016797D" w:rsidRDefault="00281A47" w:rsidP="00F55A66">
            <w:pPr>
              <w:autoSpaceDE w:val="0"/>
              <w:autoSpaceDN w:val="0"/>
              <w:adjustRightInd w:val="0"/>
              <w:snapToGrid w:val="0"/>
              <w:jc w:val="center"/>
              <w:rPr>
                <w:szCs w:val="24"/>
              </w:rPr>
            </w:pPr>
            <w:r w:rsidRPr="0016797D">
              <w:rPr>
                <w:szCs w:val="24"/>
              </w:rPr>
              <w:t>User Acc.</w:t>
            </w:r>
          </w:p>
        </w:tc>
      </w:tr>
      <w:tr w:rsidR="00FE216E" w:rsidRPr="0016797D" w14:paraId="0C81F330" w14:textId="77777777" w:rsidTr="00FE216E">
        <w:trPr>
          <w:trHeight w:val="282"/>
          <w:jc w:val="center"/>
        </w:trPr>
        <w:tc>
          <w:tcPr>
            <w:tcW w:w="1952" w:type="dxa"/>
            <w:tcBorders>
              <w:top w:val="single" w:sz="4" w:space="0" w:color="auto"/>
              <w:left w:val="nil"/>
              <w:bottom w:val="single" w:sz="4" w:space="0" w:color="auto"/>
            </w:tcBorders>
            <w:shd w:val="clear" w:color="auto" w:fill="auto"/>
            <w:noWrap/>
            <w:vAlign w:val="center"/>
            <w:hideMark/>
          </w:tcPr>
          <w:p w14:paraId="4F09C598" w14:textId="77777777" w:rsidR="00FE216E" w:rsidRPr="00281A47" w:rsidRDefault="00FE216E" w:rsidP="00FE216E">
            <w:pPr>
              <w:autoSpaceDE w:val="0"/>
              <w:autoSpaceDN w:val="0"/>
              <w:adjustRightInd w:val="0"/>
              <w:snapToGrid w:val="0"/>
              <w:rPr>
                <w:i/>
                <w:szCs w:val="24"/>
              </w:rPr>
            </w:pPr>
            <w:r w:rsidRPr="00281A47">
              <w:rPr>
                <w:i/>
                <w:szCs w:val="24"/>
              </w:rPr>
              <w:t>Tree plantations</w:t>
            </w:r>
          </w:p>
        </w:tc>
        <w:tc>
          <w:tcPr>
            <w:tcW w:w="1814" w:type="dxa"/>
            <w:gridSpan w:val="3"/>
            <w:tcBorders>
              <w:top w:val="single" w:sz="4" w:space="0" w:color="auto"/>
              <w:bottom w:val="single" w:sz="4" w:space="0" w:color="auto"/>
            </w:tcBorders>
            <w:shd w:val="clear" w:color="auto" w:fill="auto"/>
            <w:noWrap/>
            <w:vAlign w:val="center"/>
          </w:tcPr>
          <w:p w14:paraId="44EE4371" w14:textId="1F8E84DB" w:rsidR="00FE216E" w:rsidRPr="0016797D" w:rsidRDefault="00FE216E" w:rsidP="00FE216E">
            <w:pPr>
              <w:autoSpaceDE w:val="0"/>
              <w:autoSpaceDN w:val="0"/>
              <w:adjustRightInd w:val="0"/>
              <w:snapToGrid w:val="0"/>
              <w:jc w:val="center"/>
              <w:rPr>
                <w:szCs w:val="24"/>
              </w:rPr>
            </w:pPr>
            <w:r>
              <w:rPr>
                <w:szCs w:val="24"/>
              </w:rPr>
              <w:t>950</w:t>
            </w:r>
          </w:p>
        </w:tc>
        <w:tc>
          <w:tcPr>
            <w:tcW w:w="1975" w:type="dxa"/>
            <w:gridSpan w:val="2"/>
            <w:tcBorders>
              <w:top w:val="single" w:sz="4" w:space="0" w:color="auto"/>
              <w:bottom w:val="single" w:sz="4" w:space="0" w:color="auto"/>
            </w:tcBorders>
            <w:shd w:val="clear" w:color="auto" w:fill="auto"/>
            <w:noWrap/>
            <w:vAlign w:val="center"/>
          </w:tcPr>
          <w:p w14:paraId="039E1D1F" w14:textId="3786B63E" w:rsidR="00FE216E" w:rsidRPr="0016797D" w:rsidRDefault="00FE216E" w:rsidP="00FE216E">
            <w:pPr>
              <w:autoSpaceDE w:val="0"/>
              <w:autoSpaceDN w:val="0"/>
              <w:adjustRightInd w:val="0"/>
              <w:snapToGrid w:val="0"/>
              <w:jc w:val="center"/>
              <w:rPr>
                <w:szCs w:val="24"/>
              </w:rPr>
            </w:pPr>
            <w:r>
              <w:rPr>
                <w:szCs w:val="24"/>
              </w:rPr>
              <w:t>65</w:t>
            </w:r>
          </w:p>
        </w:tc>
        <w:tc>
          <w:tcPr>
            <w:tcW w:w="1171" w:type="dxa"/>
            <w:gridSpan w:val="2"/>
            <w:tcBorders>
              <w:top w:val="single" w:sz="4" w:space="0" w:color="auto"/>
              <w:bottom w:val="single" w:sz="4" w:space="0" w:color="auto"/>
            </w:tcBorders>
          </w:tcPr>
          <w:p w14:paraId="63CFE448" w14:textId="123C1FFD" w:rsidR="00FE216E" w:rsidRPr="0016797D" w:rsidRDefault="00FE216E" w:rsidP="00FE216E">
            <w:pPr>
              <w:autoSpaceDE w:val="0"/>
              <w:autoSpaceDN w:val="0"/>
              <w:adjustRightInd w:val="0"/>
              <w:snapToGrid w:val="0"/>
              <w:jc w:val="center"/>
              <w:rPr>
                <w:szCs w:val="24"/>
              </w:rPr>
            </w:pPr>
            <w:r>
              <w:rPr>
                <w:szCs w:val="24"/>
              </w:rPr>
              <w:t>0</w:t>
            </w:r>
          </w:p>
        </w:tc>
        <w:tc>
          <w:tcPr>
            <w:tcW w:w="887" w:type="dxa"/>
            <w:gridSpan w:val="2"/>
            <w:tcBorders>
              <w:top w:val="single" w:sz="4" w:space="0" w:color="auto"/>
              <w:bottom w:val="single" w:sz="4" w:space="0" w:color="auto"/>
            </w:tcBorders>
            <w:shd w:val="clear" w:color="auto" w:fill="auto"/>
            <w:noWrap/>
            <w:vAlign w:val="center"/>
          </w:tcPr>
          <w:p w14:paraId="39759CF0" w14:textId="5BB0AE5F" w:rsidR="00FE216E" w:rsidRPr="0016797D" w:rsidRDefault="00D05D2B" w:rsidP="00FE216E">
            <w:pPr>
              <w:autoSpaceDE w:val="0"/>
              <w:autoSpaceDN w:val="0"/>
              <w:adjustRightInd w:val="0"/>
              <w:snapToGrid w:val="0"/>
              <w:jc w:val="center"/>
              <w:rPr>
                <w:szCs w:val="24"/>
              </w:rPr>
            </w:pPr>
            <w:r>
              <w:rPr>
                <w:szCs w:val="24"/>
              </w:rPr>
              <w:t>1015</w:t>
            </w:r>
          </w:p>
        </w:tc>
        <w:tc>
          <w:tcPr>
            <w:tcW w:w="1561" w:type="dxa"/>
            <w:gridSpan w:val="5"/>
            <w:tcBorders>
              <w:top w:val="single" w:sz="4" w:space="0" w:color="auto"/>
              <w:bottom w:val="single" w:sz="4" w:space="0" w:color="auto"/>
            </w:tcBorders>
            <w:shd w:val="clear" w:color="auto" w:fill="auto"/>
            <w:noWrap/>
            <w:vAlign w:val="center"/>
            <w:hideMark/>
          </w:tcPr>
          <w:p w14:paraId="7012638C" w14:textId="3A0270F8" w:rsidR="00FE216E" w:rsidRPr="0016797D" w:rsidRDefault="00FE216E" w:rsidP="00FE216E">
            <w:pPr>
              <w:autoSpaceDE w:val="0"/>
              <w:autoSpaceDN w:val="0"/>
              <w:adjustRightInd w:val="0"/>
              <w:snapToGrid w:val="0"/>
              <w:jc w:val="center"/>
              <w:rPr>
                <w:szCs w:val="24"/>
              </w:rPr>
            </w:pPr>
            <w:r w:rsidRPr="002F4860">
              <w:rPr>
                <w:szCs w:val="24"/>
              </w:rPr>
              <w:t>9</w:t>
            </w:r>
            <w:r>
              <w:rPr>
                <w:szCs w:val="24"/>
              </w:rPr>
              <w:t xml:space="preserve">3.6 </w:t>
            </w:r>
            <w:r w:rsidRPr="0016797D">
              <w:rPr>
                <w:szCs w:val="24"/>
              </w:rPr>
              <w:t xml:space="preserve">+/− </w:t>
            </w:r>
            <w:r>
              <w:rPr>
                <w:szCs w:val="24"/>
              </w:rPr>
              <w:t>0.7</w:t>
            </w:r>
          </w:p>
        </w:tc>
      </w:tr>
      <w:tr w:rsidR="00FE216E" w:rsidRPr="0016797D" w14:paraId="6D3503B4" w14:textId="77777777" w:rsidTr="00FE216E">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705B3FB1" w14:textId="77777777" w:rsidR="00FE216E" w:rsidRPr="0016797D" w:rsidRDefault="00FE216E" w:rsidP="00FE216E">
            <w:pPr>
              <w:autoSpaceDE w:val="0"/>
              <w:autoSpaceDN w:val="0"/>
              <w:adjustRightInd w:val="0"/>
              <w:snapToGrid w:val="0"/>
              <w:rPr>
                <w:i/>
                <w:szCs w:val="24"/>
              </w:rPr>
            </w:pPr>
            <w:r w:rsidRPr="0016797D">
              <w:rPr>
                <w:i/>
                <w:szCs w:val="24"/>
              </w:rPr>
              <w:t>Natural regrowth</w:t>
            </w:r>
          </w:p>
        </w:tc>
        <w:tc>
          <w:tcPr>
            <w:tcW w:w="1814" w:type="dxa"/>
            <w:gridSpan w:val="3"/>
            <w:tcBorders>
              <w:top w:val="single" w:sz="4" w:space="0" w:color="auto"/>
              <w:bottom w:val="single" w:sz="4" w:space="0" w:color="auto"/>
            </w:tcBorders>
            <w:shd w:val="clear" w:color="auto" w:fill="auto"/>
            <w:noWrap/>
            <w:vAlign w:val="center"/>
          </w:tcPr>
          <w:p w14:paraId="77A75F89" w14:textId="53713852" w:rsidR="00FE216E" w:rsidRPr="0016797D" w:rsidRDefault="00FE216E" w:rsidP="00FE216E">
            <w:pPr>
              <w:autoSpaceDE w:val="0"/>
              <w:autoSpaceDN w:val="0"/>
              <w:adjustRightInd w:val="0"/>
              <w:snapToGrid w:val="0"/>
              <w:jc w:val="center"/>
              <w:rPr>
                <w:szCs w:val="24"/>
              </w:rPr>
            </w:pPr>
            <w:r>
              <w:rPr>
                <w:szCs w:val="24"/>
              </w:rPr>
              <w:t>72</w:t>
            </w:r>
          </w:p>
        </w:tc>
        <w:tc>
          <w:tcPr>
            <w:tcW w:w="1975" w:type="dxa"/>
            <w:gridSpan w:val="2"/>
            <w:tcBorders>
              <w:top w:val="single" w:sz="4" w:space="0" w:color="auto"/>
              <w:bottom w:val="single" w:sz="4" w:space="0" w:color="auto"/>
            </w:tcBorders>
            <w:shd w:val="clear" w:color="auto" w:fill="auto"/>
            <w:noWrap/>
            <w:vAlign w:val="center"/>
          </w:tcPr>
          <w:p w14:paraId="6B08FCE2" w14:textId="0FD28B61" w:rsidR="00FE216E" w:rsidRPr="0016797D" w:rsidRDefault="00FE216E" w:rsidP="00FE216E">
            <w:pPr>
              <w:autoSpaceDE w:val="0"/>
              <w:autoSpaceDN w:val="0"/>
              <w:adjustRightInd w:val="0"/>
              <w:snapToGrid w:val="0"/>
              <w:jc w:val="center"/>
              <w:rPr>
                <w:szCs w:val="24"/>
              </w:rPr>
            </w:pPr>
            <w:r>
              <w:rPr>
                <w:szCs w:val="24"/>
              </w:rPr>
              <w:t>261</w:t>
            </w:r>
          </w:p>
        </w:tc>
        <w:tc>
          <w:tcPr>
            <w:tcW w:w="1171" w:type="dxa"/>
            <w:gridSpan w:val="2"/>
            <w:tcBorders>
              <w:top w:val="single" w:sz="4" w:space="0" w:color="auto"/>
              <w:bottom w:val="single" w:sz="4" w:space="0" w:color="auto"/>
            </w:tcBorders>
          </w:tcPr>
          <w:p w14:paraId="52DA5C84" w14:textId="139DADBB" w:rsidR="00FE216E" w:rsidRPr="0016797D" w:rsidRDefault="00FE216E" w:rsidP="00FE216E">
            <w:pPr>
              <w:autoSpaceDE w:val="0"/>
              <w:autoSpaceDN w:val="0"/>
              <w:adjustRightInd w:val="0"/>
              <w:snapToGrid w:val="0"/>
              <w:jc w:val="center"/>
              <w:rPr>
                <w:szCs w:val="24"/>
              </w:rPr>
            </w:pPr>
            <w:r>
              <w:rPr>
                <w:szCs w:val="24"/>
              </w:rPr>
              <w:t>1</w:t>
            </w:r>
          </w:p>
        </w:tc>
        <w:tc>
          <w:tcPr>
            <w:tcW w:w="887" w:type="dxa"/>
            <w:gridSpan w:val="2"/>
            <w:tcBorders>
              <w:top w:val="single" w:sz="4" w:space="0" w:color="auto"/>
              <w:bottom w:val="single" w:sz="4" w:space="0" w:color="auto"/>
            </w:tcBorders>
            <w:shd w:val="clear" w:color="auto" w:fill="auto"/>
            <w:noWrap/>
            <w:vAlign w:val="center"/>
          </w:tcPr>
          <w:p w14:paraId="1E1C1BE2" w14:textId="464C3064" w:rsidR="00FE216E" w:rsidRPr="0016797D" w:rsidRDefault="00D05D2B" w:rsidP="00FE216E">
            <w:pPr>
              <w:autoSpaceDE w:val="0"/>
              <w:autoSpaceDN w:val="0"/>
              <w:adjustRightInd w:val="0"/>
              <w:snapToGrid w:val="0"/>
              <w:jc w:val="center"/>
              <w:rPr>
                <w:szCs w:val="24"/>
              </w:rPr>
            </w:pPr>
            <w:r>
              <w:rPr>
                <w:szCs w:val="24"/>
              </w:rPr>
              <w:t>333</w:t>
            </w:r>
          </w:p>
        </w:tc>
        <w:tc>
          <w:tcPr>
            <w:tcW w:w="1561" w:type="dxa"/>
            <w:gridSpan w:val="5"/>
            <w:tcBorders>
              <w:top w:val="single" w:sz="4" w:space="0" w:color="auto"/>
              <w:bottom w:val="single" w:sz="4" w:space="0" w:color="auto"/>
            </w:tcBorders>
            <w:shd w:val="clear" w:color="auto" w:fill="auto"/>
            <w:noWrap/>
            <w:vAlign w:val="center"/>
            <w:hideMark/>
          </w:tcPr>
          <w:p w14:paraId="37665E1B" w14:textId="29EF8757" w:rsidR="00FE216E" w:rsidRPr="0016797D" w:rsidRDefault="00FE216E" w:rsidP="00FE216E">
            <w:pPr>
              <w:autoSpaceDE w:val="0"/>
              <w:autoSpaceDN w:val="0"/>
              <w:adjustRightInd w:val="0"/>
              <w:snapToGrid w:val="0"/>
              <w:jc w:val="center"/>
              <w:rPr>
                <w:szCs w:val="24"/>
              </w:rPr>
            </w:pPr>
            <w:r>
              <w:rPr>
                <w:szCs w:val="24"/>
              </w:rPr>
              <w:t xml:space="preserve">78.1 </w:t>
            </w:r>
            <w:r w:rsidRPr="0016797D">
              <w:rPr>
                <w:szCs w:val="24"/>
              </w:rPr>
              <w:t xml:space="preserve">+/− </w:t>
            </w:r>
            <w:r>
              <w:rPr>
                <w:szCs w:val="24"/>
              </w:rPr>
              <w:t>2.3</w:t>
            </w:r>
          </w:p>
        </w:tc>
      </w:tr>
      <w:tr w:rsidR="00FE216E" w:rsidRPr="0016797D" w14:paraId="70AB2C10" w14:textId="77777777" w:rsidTr="00FE216E">
        <w:trPr>
          <w:trHeight w:val="270"/>
          <w:jc w:val="center"/>
        </w:trPr>
        <w:tc>
          <w:tcPr>
            <w:tcW w:w="1952" w:type="dxa"/>
            <w:tcBorders>
              <w:top w:val="single" w:sz="4" w:space="0" w:color="auto"/>
              <w:left w:val="nil"/>
              <w:bottom w:val="single" w:sz="4" w:space="0" w:color="auto"/>
            </w:tcBorders>
            <w:shd w:val="clear" w:color="auto" w:fill="auto"/>
            <w:noWrap/>
            <w:vAlign w:val="center"/>
          </w:tcPr>
          <w:p w14:paraId="25DBFEB0" w14:textId="77777777" w:rsidR="00FE216E" w:rsidRPr="0016797D" w:rsidRDefault="00FE216E" w:rsidP="00FE216E">
            <w:pPr>
              <w:autoSpaceDE w:val="0"/>
              <w:autoSpaceDN w:val="0"/>
              <w:adjustRightInd w:val="0"/>
              <w:snapToGrid w:val="0"/>
              <w:rPr>
                <w:i/>
                <w:szCs w:val="24"/>
              </w:rPr>
            </w:pPr>
            <w:r w:rsidRPr="0016797D">
              <w:rPr>
                <w:i/>
                <w:szCs w:val="24"/>
              </w:rPr>
              <w:t>Open</w:t>
            </w:r>
          </w:p>
        </w:tc>
        <w:tc>
          <w:tcPr>
            <w:tcW w:w="1814" w:type="dxa"/>
            <w:gridSpan w:val="3"/>
            <w:tcBorders>
              <w:top w:val="single" w:sz="4" w:space="0" w:color="auto"/>
              <w:bottom w:val="single" w:sz="4" w:space="0" w:color="auto"/>
            </w:tcBorders>
            <w:shd w:val="clear" w:color="auto" w:fill="auto"/>
            <w:noWrap/>
            <w:vAlign w:val="center"/>
          </w:tcPr>
          <w:p w14:paraId="03C667CE" w14:textId="6639FF72" w:rsidR="00FE216E" w:rsidRPr="0016797D" w:rsidRDefault="00FE216E" w:rsidP="00FE216E">
            <w:pPr>
              <w:autoSpaceDE w:val="0"/>
              <w:autoSpaceDN w:val="0"/>
              <w:adjustRightInd w:val="0"/>
              <w:snapToGrid w:val="0"/>
              <w:jc w:val="center"/>
              <w:rPr>
                <w:szCs w:val="24"/>
              </w:rPr>
            </w:pPr>
            <w:r>
              <w:rPr>
                <w:szCs w:val="24"/>
              </w:rPr>
              <w:t>1</w:t>
            </w:r>
          </w:p>
        </w:tc>
        <w:tc>
          <w:tcPr>
            <w:tcW w:w="1975" w:type="dxa"/>
            <w:gridSpan w:val="2"/>
            <w:tcBorders>
              <w:top w:val="single" w:sz="4" w:space="0" w:color="auto"/>
              <w:bottom w:val="single" w:sz="4" w:space="0" w:color="auto"/>
            </w:tcBorders>
            <w:shd w:val="clear" w:color="auto" w:fill="auto"/>
            <w:noWrap/>
            <w:vAlign w:val="center"/>
          </w:tcPr>
          <w:p w14:paraId="6D88F059" w14:textId="3E1CA3B0" w:rsidR="00FE216E" w:rsidRPr="0016797D" w:rsidRDefault="00FE216E" w:rsidP="00FE216E">
            <w:pPr>
              <w:autoSpaceDE w:val="0"/>
              <w:autoSpaceDN w:val="0"/>
              <w:adjustRightInd w:val="0"/>
              <w:snapToGrid w:val="0"/>
              <w:jc w:val="center"/>
              <w:rPr>
                <w:szCs w:val="24"/>
              </w:rPr>
            </w:pPr>
            <w:r>
              <w:rPr>
                <w:szCs w:val="24"/>
              </w:rPr>
              <w:t>0</w:t>
            </w:r>
          </w:p>
        </w:tc>
        <w:tc>
          <w:tcPr>
            <w:tcW w:w="1171" w:type="dxa"/>
            <w:gridSpan w:val="2"/>
            <w:tcBorders>
              <w:top w:val="single" w:sz="4" w:space="0" w:color="auto"/>
              <w:bottom w:val="single" w:sz="4" w:space="0" w:color="auto"/>
            </w:tcBorders>
          </w:tcPr>
          <w:p w14:paraId="39796E1C" w14:textId="50FB30BB" w:rsidR="00FE216E" w:rsidRPr="0016797D" w:rsidRDefault="00FE216E" w:rsidP="00FE216E">
            <w:pPr>
              <w:autoSpaceDE w:val="0"/>
              <w:autoSpaceDN w:val="0"/>
              <w:adjustRightInd w:val="0"/>
              <w:snapToGrid w:val="0"/>
              <w:jc w:val="center"/>
              <w:rPr>
                <w:szCs w:val="24"/>
              </w:rPr>
            </w:pPr>
            <w:r>
              <w:rPr>
                <w:szCs w:val="24"/>
              </w:rPr>
              <w:t>3</w:t>
            </w:r>
          </w:p>
        </w:tc>
        <w:tc>
          <w:tcPr>
            <w:tcW w:w="887" w:type="dxa"/>
            <w:gridSpan w:val="2"/>
            <w:tcBorders>
              <w:top w:val="single" w:sz="4" w:space="0" w:color="auto"/>
              <w:bottom w:val="single" w:sz="4" w:space="0" w:color="auto"/>
            </w:tcBorders>
            <w:shd w:val="clear" w:color="auto" w:fill="auto"/>
            <w:noWrap/>
            <w:vAlign w:val="center"/>
          </w:tcPr>
          <w:p w14:paraId="0281F1AE" w14:textId="025BD41C" w:rsidR="00FE216E" w:rsidRPr="0016797D" w:rsidRDefault="00D05D2B" w:rsidP="00FE216E">
            <w:pPr>
              <w:autoSpaceDE w:val="0"/>
              <w:autoSpaceDN w:val="0"/>
              <w:adjustRightInd w:val="0"/>
              <w:snapToGrid w:val="0"/>
              <w:jc w:val="center"/>
              <w:rPr>
                <w:szCs w:val="24"/>
              </w:rPr>
            </w:pPr>
            <w:r>
              <w:rPr>
                <w:szCs w:val="24"/>
              </w:rPr>
              <w:t>4</w:t>
            </w:r>
          </w:p>
        </w:tc>
        <w:tc>
          <w:tcPr>
            <w:tcW w:w="1561" w:type="dxa"/>
            <w:gridSpan w:val="5"/>
            <w:tcBorders>
              <w:top w:val="single" w:sz="4" w:space="0" w:color="auto"/>
              <w:bottom w:val="single" w:sz="4" w:space="0" w:color="auto"/>
            </w:tcBorders>
            <w:shd w:val="clear" w:color="auto" w:fill="auto"/>
            <w:noWrap/>
            <w:vAlign w:val="center"/>
          </w:tcPr>
          <w:p w14:paraId="4E215AF4" w14:textId="629EF1E2" w:rsidR="00FE216E" w:rsidRPr="0016797D" w:rsidRDefault="00FE216E" w:rsidP="00FE216E">
            <w:pPr>
              <w:autoSpaceDE w:val="0"/>
              <w:autoSpaceDN w:val="0"/>
              <w:adjustRightInd w:val="0"/>
              <w:snapToGrid w:val="0"/>
              <w:jc w:val="center"/>
              <w:rPr>
                <w:b/>
                <w:bCs/>
                <w:szCs w:val="24"/>
              </w:rPr>
            </w:pPr>
            <w:r>
              <w:rPr>
                <w:szCs w:val="24"/>
              </w:rPr>
              <w:t xml:space="preserve">75.0 </w:t>
            </w:r>
            <w:r w:rsidRPr="0016797D">
              <w:rPr>
                <w:szCs w:val="24"/>
              </w:rPr>
              <w:t xml:space="preserve">+/− </w:t>
            </w:r>
            <w:r>
              <w:rPr>
                <w:szCs w:val="24"/>
              </w:rPr>
              <w:t>21.6</w:t>
            </w:r>
          </w:p>
        </w:tc>
      </w:tr>
      <w:tr w:rsidR="00281A47" w:rsidRPr="0016797D" w14:paraId="3BE98232" w14:textId="77777777" w:rsidTr="00FE216E">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71C66875" w14:textId="77777777" w:rsidR="00281A47" w:rsidRPr="0016797D" w:rsidRDefault="00281A47" w:rsidP="00F55A66">
            <w:pPr>
              <w:autoSpaceDE w:val="0"/>
              <w:autoSpaceDN w:val="0"/>
              <w:adjustRightInd w:val="0"/>
              <w:snapToGrid w:val="0"/>
              <w:jc w:val="center"/>
              <w:rPr>
                <w:szCs w:val="24"/>
              </w:rPr>
            </w:pPr>
            <w:r w:rsidRPr="0016797D">
              <w:rPr>
                <w:szCs w:val="24"/>
              </w:rPr>
              <w:t>Total</w:t>
            </w:r>
          </w:p>
        </w:tc>
        <w:tc>
          <w:tcPr>
            <w:tcW w:w="1814" w:type="dxa"/>
            <w:gridSpan w:val="3"/>
            <w:tcBorders>
              <w:top w:val="single" w:sz="4" w:space="0" w:color="auto"/>
              <w:bottom w:val="single" w:sz="4" w:space="0" w:color="auto"/>
            </w:tcBorders>
            <w:shd w:val="clear" w:color="auto" w:fill="auto"/>
            <w:noWrap/>
            <w:vAlign w:val="center"/>
          </w:tcPr>
          <w:p w14:paraId="63A23A13" w14:textId="052EFF24" w:rsidR="00281A47" w:rsidRPr="0016797D" w:rsidRDefault="00D05D2B" w:rsidP="00F55A66">
            <w:pPr>
              <w:autoSpaceDE w:val="0"/>
              <w:autoSpaceDN w:val="0"/>
              <w:adjustRightInd w:val="0"/>
              <w:snapToGrid w:val="0"/>
              <w:jc w:val="center"/>
              <w:rPr>
                <w:szCs w:val="24"/>
              </w:rPr>
            </w:pPr>
            <w:r>
              <w:rPr>
                <w:szCs w:val="24"/>
              </w:rPr>
              <w:t>1023</w:t>
            </w:r>
          </w:p>
        </w:tc>
        <w:tc>
          <w:tcPr>
            <w:tcW w:w="1975" w:type="dxa"/>
            <w:gridSpan w:val="2"/>
            <w:tcBorders>
              <w:top w:val="single" w:sz="4" w:space="0" w:color="auto"/>
              <w:bottom w:val="single" w:sz="4" w:space="0" w:color="auto"/>
            </w:tcBorders>
            <w:shd w:val="clear" w:color="auto" w:fill="auto"/>
            <w:noWrap/>
            <w:vAlign w:val="center"/>
          </w:tcPr>
          <w:p w14:paraId="619AE88E" w14:textId="5EACBEA8" w:rsidR="00281A47" w:rsidRPr="0016797D" w:rsidRDefault="00D05D2B" w:rsidP="00F55A66">
            <w:pPr>
              <w:autoSpaceDE w:val="0"/>
              <w:autoSpaceDN w:val="0"/>
              <w:adjustRightInd w:val="0"/>
              <w:snapToGrid w:val="0"/>
              <w:jc w:val="center"/>
              <w:rPr>
                <w:szCs w:val="24"/>
              </w:rPr>
            </w:pPr>
            <w:r>
              <w:rPr>
                <w:szCs w:val="24"/>
              </w:rPr>
              <w:t>326</w:t>
            </w:r>
          </w:p>
        </w:tc>
        <w:tc>
          <w:tcPr>
            <w:tcW w:w="1171" w:type="dxa"/>
            <w:gridSpan w:val="2"/>
            <w:tcBorders>
              <w:top w:val="single" w:sz="4" w:space="0" w:color="auto"/>
              <w:bottom w:val="single" w:sz="4" w:space="0" w:color="auto"/>
            </w:tcBorders>
          </w:tcPr>
          <w:p w14:paraId="0ED880E1" w14:textId="22F82A53" w:rsidR="00281A47" w:rsidRPr="0016797D" w:rsidRDefault="00D05D2B" w:rsidP="00F55A66">
            <w:pPr>
              <w:autoSpaceDE w:val="0"/>
              <w:autoSpaceDN w:val="0"/>
              <w:adjustRightInd w:val="0"/>
              <w:snapToGrid w:val="0"/>
              <w:jc w:val="center"/>
              <w:rPr>
                <w:szCs w:val="24"/>
              </w:rPr>
            </w:pPr>
            <w:r>
              <w:rPr>
                <w:szCs w:val="24"/>
              </w:rPr>
              <w:t>4</w:t>
            </w:r>
          </w:p>
        </w:tc>
        <w:tc>
          <w:tcPr>
            <w:tcW w:w="887" w:type="dxa"/>
            <w:gridSpan w:val="2"/>
            <w:tcBorders>
              <w:top w:val="single" w:sz="4" w:space="0" w:color="auto"/>
              <w:bottom w:val="single" w:sz="4" w:space="0" w:color="auto"/>
            </w:tcBorders>
            <w:shd w:val="clear" w:color="auto" w:fill="auto"/>
            <w:noWrap/>
            <w:vAlign w:val="center"/>
          </w:tcPr>
          <w:p w14:paraId="22D503CB" w14:textId="4AF840F9" w:rsidR="00281A47" w:rsidRPr="0016797D" w:rsidRDefault="00281A47" w:rsidP="00F55A66">
            <w:pPr>
              <w:autoSpaceDE w:val="0"/>
              <w:autoSpaceDN w:val="0"/>
              <w:adjustRightInd w:val="0"/>
              <w:snapToGrid w:val="0"/>
              <w:jc w:val="center"/>
              <w:rPr>
                <w:szCs w:val="24"/>
              </w:rPr>
            </w:pPr>
          </w:p>
        </w:tc>
        <w:tc>
          <w:tcPr>
            <w:tcW w:w="1561" w:type="dxa"/>
            <w:gridSpan w:val="5"/>
            <w:tcBorders>
              <w:top w:val="single" w:sz="4" w:space="0" w:color="auto"/>
              <w:bottom w:val="single" w:sz="4" w:space="0" w:color="auto"/>
            </w:tcBorders>
            <w:shd w:val="clear" w:color="auto" w:fill="auto"/>
            <w:noWrap/>
            <w:vAlign w:val="center"/>
            <w:hideMark/>
          </w:tcPr>
          <w:p w14:paraId="60FF443B" w14:textId="77777777" w:rsidR="00281A47" w:rsidRPr="0016797D" w:rsidRDefault="00281A47" w:rsidP="00F55A66">
            <w:pPr>
              <w:autoSpaceDE w:val="0"/>
              <w:autoSpaceDN w:val="0"/>
              <w:adjustRightInd w:val="0"/>
              <w:snapToGrid w:val="0"/>
              <w:jc w:val="center"/>
              <w:rPr>
                <w:b/>
                <w:bCs/>
                <w:szCs w:val="24"/>
              </w:rPr>
            </w:pPr>
            <w:r w:rsidRPr="0016797D">
              <w:rPr>
                <w:b/>
                <w:bCs/>
                <w:szCs w:val="24"/>
              </w:rPr>
              <w:t>Overall</w:t>
            </w:r>
          </w:p>
        </w:tc>
      </w:tr>
      <w:tr w:rsidR="00281A47" w:rsidRPr="0016797D" w14:paraId="74AF0EE8" w14:textId="77777777" w:rsidTr="00FE216E">
        <w:trPr>
          <w:trHeight w:val="554"/>
          <w:jc w:val="center"/>
        </w:trPr>
        <w:tc>
          <w:tcPr>
            <w:tcW w:w="1952" w:type="dxa"/>
            <w:tcBorders>
              <w:top w:val="single" w:sz="4" w:space="0" w:color="auto"/>
              <w:left w:val="nil"/>
              <w:bottom w:val="single" w:sz="6" w:space="0" w:color="auto"/>
            </w:tcBorders>
            <w:shd w:val="clear" w:color="auto" w:fill="auto"/>
            <w:noWrap/>
            <w:vAlign w:val="center"/>
            <w:hideMark/>
          </w:tcPr>
          <w:p w14:paraId="08348E2F" w14:textId="77777777" w:rsidR="00281A47" w:rsidRPr="0016797D" w:rsidRDefault="00281A47" w:rsidP="00F55A66">
            <w:pPr>
              <w:autoSpaceDE w:val="0"/>
              <w:autoSpaceDN w:val="0"/>
              <w:adjustRightInd w:val="0"/>
              <w:snapToGrid w:val="0"/>
              <w:jc w:val="center"/>
              <w:rPr>
                <w:szCs w:val="24"/>
              </w:rPr>
            </w:pPr>
            <w:r w:rsidRPr="0016797D">
              <w:rPr>
                <w:szCs w:val="24"/>
              </w:rPr>
              <w:t>Prod. Acc.</w:t>
            </w:r>
          </w:p>
        </w:tc>
        <w:tc>
          <w:tcPr>
            <w:tcW w:w="1814" w:type="dxa"/>
            <w:gridSpan w:val="3"/>
            <w:tcBorders>
              <w:top w:val="single" w:sz="4" w:space="0" w:color="auto"/>
              <w:bottom w:val="single" w:sz="6" w:space="0" w:color="auto"/>
            </w:tcBorders>
            <w:shd w:val="clear" w:color="auto" w:fill="auto"/>
            <w:noWrap/>
            <w:vAlign w:val="center"/>
            <w:hideMark/>
          </w:tcPr>
          <w:p w14:paraId="435D8C3A" w14:textId="77777777" w:rsidR="007B1830" w:rsidRDefault="007B1830" w:rsidP="007B1830">
            <w:pPr>
              <w:autoSpaceDE w:val="0"/>
              <w:autoSpaceDN w:val="0"/>
              <w:adjustRightInd w:val="0"/>
              <w:snapToGrid w:val="0"/>
              <w:jc w:val="center"/>
              <w:rPr>
                <w:szCs w:val="24"/>
              </w:rPr>
            </w:pPr>
            <w:r>
              <w:rPr>
                <w:szCs w:val="24"/>
              </w:rPr>
              <w:t>92.8</w:t>
            </w:r>
          </w:p>
          <w:p w14:paraId="633F68A1" w14:textId="76D95453" w:rsidR="00281A47" w:rsidRPr="0016797D" w:rsidRDefault="007B1830" w:rsidP="007B1830">
            <w:pPr>
              <w:autoSpaceDE w:val="0"/>
              <w:autoSpaceDN w:val="0"/>
              <w:adjustRightInd w:val="0"/>
              <w:snapToGrid w:val="0"/>
              <w:jc w:val="center"/>
              <w:rPr>
                <w:szCs w:val="24"/>
              </w:rPr>
            </w:pPr>
            <w:r w:rsidRPr="0016797D">
              <w:rPr>
                <w:szCs w:val="24"/>
              </w:rPr>
              <w:t xml:space="preserve">+/− </w:t>
            </w:r>
            <w:r>
              <w:rPr>
                <w:szCs w:val="24"/>
              </w:rPr>
              <w:t>0.8</w:t>
            </w:r>
          </w:p>
        </w:tc>
        <w:tc>
          <w:tcPr>
            <w:tcW w:w="1975" w:type="dxa"/>
            <w:gridSpan w:val="2"/>
            <w:tcBorders>
              <w:top w:val="single" w:sz="4" w:space="0" w:color="auto"/>
              <w:bottom w:val="single" w:sz="6" w:space="0" w:color="auto"/>
            </w:tcBorders>
            <w:shd w:val="clear" w:color="auto" w:fill="auto"/>
            <w:noWrap/>
            <w:vAlign w:val="center"/>
            <w:hideMark/>
          </w:tcPr>
          <w:p w14:paraId="13FD4ADB" w14:textId="4C8289C0" w:rsidR="0088011A" w:rsidRDefault="00E75749" w:rsidP="00F55A66">
            <w:pPr>
              <w:autoSpaceDE w:val="0"/>
              <w:autoSpaceDN w:val="0"/>
              <w:adjustRightInd w:val="0"/>
              <w:snapToGrid w:val="0"/>
              <w:jc w:val="center"/>
              <w:rPr>
                <w:szCs w:val="24"/>
              </w:rPr>
            </w:pPr>
            <w:r>
              <w:rPr>
                <w:szCs w:val="24"/>
              </w:rPr>
              <w:t>80</w:t>
            </w:r>
            <w:r w:rsidR="002F4860">
              <w:rPr>
                <w:szCs w:val="24"/>
              </w:rPr>
              <w:t>.</w:t>
            </w:r>
            <w:r>
              <w:rPr>
                <w:szCs w:val="24"/>
              </w:rPr>
              <w:t>1</w:t>
            </w:r>
            <w:r w:rsidR="002F4860">
              <w:rPr>
                <w:szCs w:val="24"/>
              </w:rPr>
              <w:t xml:space="preserve">  </w:t>
            </w:r>
          </w:p>
          <w:p w14:paraId="129DD43D" w14:textId="08A1EC52" w:rsidR="00281A47" w:rsidRPr="0016797D" w:rsidRDefault="002F4860" w:rsidP="00F55A66">
            <w:pPr>
              <w:autoSpaceDE w:val="0"/>
              <w:autoSpaceDN w:val="0"/>
              <w:adjustRightInd w:val="0"/>
              <w:snapToGrid w:val="0"/>
              <w:jc w:val="center"/>
              <w:rPr>
                <w:szCs w:val="24"/>
              </w:rPr>
            </w:pPr>
            <w:r w:rsidRPr="0016797D">
              <w:rPr>
                <w:szCs w:val="24"/>
              </w:rPr>
              <w:t xml:space="preserve">+/− </w:t>
            </w:r>
            <w:r w:rsidR="00E75749">
              <w:rPr>
                <w:szCs w:val="24"/>
              </w:rPr>
              <w:t>2.2</w:t>
            </w:r>
          </w:p>
        </w:tc>
        <w:tc>
          <w:tcPr>
            <w:tcW w:w="1171" w:type="dxa"/>
            <w:gridSpan w:val="2"/>
            <w:tcBorders>
              <w:top w:val="single" w:sz="4" w:space="0" w:color="auto"/>
              <w:bottom w:val="single" w:sz="6" w:space="0" w:color="auto"/>
            </w:tcBorders>
          </w:tcPr>
          <w:p w14:paraId="4BE3E347" w14:textId="3CBF9A46" w:rsidR="00281A47" w:rsidRPr="0016797D" w:rsidRDefault="00FE692F" w:rsidP="00FE692F">
            <w:pPr>
              <w:autoSpaceDE w:val="0"/>
              <w:autoSpaceDN w:val="0"/>
              <w:adjustRightInd w:val="0"/>
              <w:snapToGrid w:val="0"/>
              <w:jc w:val="center"/>
              <w:rPr>
                <w:szCs w:val="24"/>
              </w:rPr>
            </w:pPr>
            <w:r>
              <w:rPr>
                <w:szCs w:val="24"/>
              </w:rPr>
              <w:t>75.0</w:t>
            </w:r>
            <w:r w:rsidR="002F4860">
              <w:rPr>
                <w:szCs w:val="24"/>
              </w:rPr>
              <w:t xml:space="preserve">  </w:t>
            </w:r>
            <w:r w:rsidR="0088011A">
              <w:rPr>
                <w:szCs w:val="24"/>
              </w:rPr>
              <w:t xml:space="preserve">  </w:t>
            </w:r>
            <w:r w:rsidR="002F4860" w:rsidRPr="0016797D">
              <w:rPr>
                <w:szCs w:val="24"/>
              </w:rPr>
              <w:t xml:space="preserve">+/− </w:t>
            </w:r>
            <w:r>
              <w:rPr>
                <w:szCs w:val="24"/>
              </w:rPr>
              <w:t>21.7</w:t>
            </w:r>
          </w:p>
        </w:tc>
        <w:tc>
          <w:tcPr>
            <w:tcW w:w="887" w:type="dxa"/>
            <w:gridSpan w:val="2"/>
            <w:tcBorders>
              <w:top w:val="single" w:sz="4" w:space="0" w:color="auto"/>
              <w:bottom w:val="single" w:sz="6" w:space="0" w:color="auto"/>
            </w:tcBorders>
            <w:shd w:val="clear" w:color="auto" w:fill="auto"/>
            <w:noWrap/>
            <w:vAlign w:val="center"/>
            <w:hideMark/>
          </w:tcPr>
          <w:p w14:paraId="009300B3" w14:textId="77777777" w:rsidR="00281A47" w:rsidRPr="0016797D" w:rsidRDefault="00281A47" w:rsidP="00F55A66">
            <w:pPr>
              <w:autoSpaceDE w:val="0"/>
              <w:autoSpaceDN w:val="0"/>
              <w:adjustRightInd w:val="0"/>
              <w:snapToGrid w:val="0"/>
              <w:jc w:val="center"/>
              <w:rPr>
                <w:szCs w:val="24"/>
              </w:rPr>
            </w:pPr>
            <w:r w:rsidRPr="0016797D">
              <w:rPr>
                <w:szCs w:val="24"/>
              </w:rPr>
              <w:t> </w:t>
            </w:r>
          </w:p>
        </w:tc>
        <w:tc>
          <w:tcPr>
            <w:tcW w:w="1561" w:type="dxa"/>
            <w:gridSpan w:val="5"/>
            <w:tcBorders>
              <w:top w:val="single" w:sz="4" w:space="0" w:color="auto"/>
              <w:bottom w:val="single" w:sz="6" w:space="0" w:color="auto"/>
            </w:tcBorders>
            <w:shd w:val="clear" w:color="auto" w:fill="auto"/>
            <w:noWrap/>
            <w:vAlign w:val="center"/>
            <w:hideMark/>
          </w:tcPr>
          <w:p w14:paraId="47D07599" w14:textId="77777777" w:rsidR="0088011A" w:rsidRDefault="002F4860" w:rsidP="002F4860">
            <w:pPr>
              <w:autoSpaceDE w:val="0"/>
              <w:autoSpaceDN w:val="0"/>
              <w:adjustRightInd w:val="0"/>
              <w:snapToGrid w:val="0"/>
              <w:jc w:val="center"/>
              <w:rPr>
                <w:szCs w:val="24"/>
              </w:rPr>
            </w:pPr>
            <w:r>
              <w:rPr>
                <w:szCs w:val="24"/>
              </w:rPr>
              <w:t xml:space="preserve">91.7 </w:t>
            </w:r>
          </w:p>
          <w:p w14:paraId="50F8D277" w14:textId="15250228" w:rsidR="00281A47" w:rsidRPr="0016797D" w:rsidRDefault="00281A47" w:rsidP="002F4860">
            <w:pPr>
              <w:autoSpaceDE w:val="0"/>
              <w:autoSpaceDN w:val="0"/>
              <w:adjustRightInd w:val="0"/>
              <w:snapToGrid w:val="0"/>
              <w:jc w:val="center"/>
              <w:rPr>
                <w:szCs w:val="24"/>
              </w:rPr>
            </w:pPr>
            <w:r w:rsidRPr="0016797D">
              <w:rPr>
                <w:szCs w:val="24"/>
              </w:rPr>
              <w:t xml:space="preserve">+/− </w:t>
            </w:r>
            <w:r w:rsidR="002F4860">
              <w:rPr>
                <w:szCs w:val="24"/>
              </w:rPr>
              <w:t>1.2</w:t>
            </w:r>
          </w:p>
        </w:tc>
      </w:tr>
    </w:tbl>
    <w:p w14:paraId="36B1074C" w14:textId="77777777" w:rsidR="00213FC3" w:rsidRDefault="00213FC3" w:rsidP="00213FC3">
      <w:pPr>
        <w:pStyle w:val="SMcaption"/>
      </w:pPr>
    </w:p>
    <w:p w14:paraId="4071AC80" w14:textId="639835DD" w:rsidR="00213FC3" w:rsidRDefault="00213FC3" w:rsidP="00213FC3">
      <w:pPr>
        <w:pStyle w:val="SMHeading"/>
      </w:pPr>
      <w:r>
        <w:t>Table S6.</w:t>
      </w:r>
    </w:p>
    <w:p w14:paraId="6CAD9842" w14:textId="0BA34FA2" w:rsidR="0018709B" w:rsidRDefault="00D05D2B" w:rsidP="00213FC3">
      <w:pPr>
        <w:pStyle w:val="SMcaption"/>
      </w:pPr>
      <w:r>
        <w:t xml:space="preserve">Confusion matrices for the independent accuracy assessment </w:t>
      </w:r>
      <w:r w:rsidR="0018709B">
        <w:t xml:space="preserve">for </w:t>
      </w:r>
      <w:r w:rsidR="00F55A66">
        <w:t>the whole</w:t>
      </w:r>
      <w:r>
        <w:t xml:space="preserve"> tropics, and for each </w:t>
      </w:r>
      <w:proofErr w:type="spellStart"/>
      <w:r w:rsidR="00F55A66">
        <w:t>sub</w:t>
      </w:r>
      <w:r>
        <w:t>region</w:t>
      </w:r>
      <w:proofErr w:type="spellEnd"/>
      <w:r>
        <w:t>.  Percent accuracy estimates are presented for overall accuracy (</w:t>
      </w:r>
      <w:r w:rsidR="002E0184">
        <w:t xml:space="preserve">OA; </w:t>
      </w:r>
      <w:r>
        <w:t>mean +/- confidence interval), user’s accuracy (</w:t>
      </w:r>
      <w:r w:rsidR="002E0184">
        <w:t xml:space="preserve">UA; </w:t>
      </w:r>
      <w:r>
        <w:t xml:space="preserve">100-commission error), and producer’s </w:t>
      </w:r>
      <w:r w:rsidR="002E0184">
        <w:t xml:space="preserve">accuracy </w:t>
      </w:r>
      <w:r>
        <w:t>(</w:t>
      </w:r>
      <w:r w:rsidR="002E0184">
        <w:t xml:space="preserve">PA; </w:t>
      </w:r>
      <w:r>
        <w:t xml:space="preserve">100-omission error).  </w:t>
      </w:r>
      <w:r w:rsidR="002E0184">
        <w:t>As noted in the supplementary text, confusion matrix counts represent the number of polygons, but PA, UA, and OA are area-weighted estimates.</w:t>
      </w:r>
    </w:p>
    <w:p w14:paraId="6618CD61" w14:textId="442CE151" w:rsidR="00213FC3" w:rsidRDefault="00213FC3">
      <w:r>
        <w:br w:type="page"/>
      </w:r>
    </w:p>
    <w:p w14:paraId="79903273" w14:textId="65479293" w:rsidR="00213FC3" w:rsidRDefault="00213FC3" w:rsidP="00213FC3">
      <w:pPr>
        <w:pStyle w:val="SMcaption"/>
      </w:pPr>
    </w:p>
    <w:tbl>
      <w:tblPr>
        <w:tblW w:w="9360" w:type="dxa"/>
        <w:jc w:val="center"/>
        <w:tblLook w:val="04A0" w:firstRow="1" w:lastRow="0" w:firstColumn="1" w:lastColumn="0" w:noHBand="0" w:noVBand="1"/>
      </w:tblPr>
      <w:tblGrid>
        <w:gridCol w:w="1952"/>
        <w:gridCol w:w="216"/>
        <w:gridCol w:w="216"/>
        <w:gridCol w:w="1382"/>
        <w:gridCol w:w="836"/>
        <w:gridCol w:w="1139"/>
        <w:gridCol w:w="961"/>
        <w:gridCol w:w="211"/>
        <w:gridCol w:w="519"/>
        <w:gridCol w:w="368"/>
        <w:gridCol w:w="196"/>
        <w:gridCol w:w="196"/>
        <w:gridCol w:w="196"/>
        <w:gridCol w:w="196"/>
        <w:gridCol w:w="776"/>
      </w:tblGrid>
      <w:tr w:rsidR="00281A47" w:rsidRPr="0016797D" w14:paraId="5C9892CA" w14:textId="77777777" w:rsidTr="00F55A66">
        <w:trPr>
          <w:trHeight w:val="270"/>
          <w:jc w:val="center"/>
        </w:trPr>
        <w:tc>
          <w:tcPr>
            <w:tcW w:w="6702" w:type="dxa"/>
            <w:gridSpan w:val="7"/>
            <w:tcBorders>
              <w:top w:val="single" w:sz="8" w:space="0" w:color="auto"/>
              <w:left w:val="nil"/>
              <w:bottom w:val="single" w:sz="12" w:space="0" w:color="auto"/>
              <w:right w:val="nil"/>
            </w:tcBorders>
            <w:shd w:val="clear" w:color="auto" w:fill="auto"/>
            <w:noWrap/>
            <w:vAlign w:val="center"/>
            <w:hideMark/>
          </w:tcPr>
          <w:p w14:paraId="1E748A6E" w14:textId="3EB43C2A" w:rsidR="00281A47" w:rsidRPr="0016797D" w:rsidRDefault="00281A47" w:rsidP="00B6601E">
            <w:pPr>
              <w:autoSpaceDE w:val="0"/>
              <w:autoSpaceDN w:val="0"/>
              <w:adjustRightInd w:val="0"/>
              <w:snapToGrid w:val="0"/>
              <w:jc w:val="center"/>
              <w:rPr>
                <w:b/>
                <w:bCs/>
                <w:szCs w:val="24"/>
              </w:rPr>
            </w:pPr>
            <w:r w:rsidRPr="00F55A66">
              <w:rPr>
                <w:b/>
                <w:bCs/>
                <w:szCs w:val="24"/>
              </w:rPr>
              <w:t xml:space="preserve">Small Polygon Testing Dataset </w:t>
            </w:r>
          </w:p>
        </w:tc>
        <w:tc>
          <w:tcPr>
            <w:tcW w:w="731" w:type="dxa"/>
            <w:gridSpan w:val="2"/>
            <w:tcBorders>
              <w:top w:val="single" w:sz="8" w:space="0" w:color="auto"/>
              <w:left w:val="nil"/>
              <w:bottom w:val="single" w:sz="12" w:space="0" w:color="auto"/>
              <w:right w:val="nil"/>
            </w:tcBorders>
          </w:tcPr>
          <w:p w14:paraId="77EF5C26" w14:textId="77777777" w:rsidR="00281A47" w:rsidRPr="0016797D" w:rsidRDefault="00281A47" w:rsidP="00F55A66">
            <w:pPr>
              <w:autoSpaceDE w:val="0"/>
              <w:autoSpaceDN w:val="0"/>
              <w:adjustRightInd w:val="0"/>
              <w:snapToGrid w:val="0"/>
              <w:jc w:val="center"/>
              <w:rPr>
                <w:b/>
                <w:bCs/>
                <w:szCs w:val="24"/>
              </w:rPr>
            </w:pPr>
          </w:p>
        </w:tc>
        <w:tc>
          <w:tcPr>
            <w:tcW w:w="0" w:type="auto"/>
            <w:tcBorders>
              <w:top w:val="single" w:sz="8" w:space="0" w:color="auto"/>
              <w:left w:val="nil"/>
              <w:bottom w:val="single" w:sz="12" w:space="0" w:color="auto"/>
              <w:right w:val="nil"/>
            </w:tcBorders>
            <w:shd w:val="clear" w:color="auto" w:fill="auto"/>
            <w:noWrap/>
            <w:vAlign w:val="center"/>
            <w:hideMark/>
          </w:tcPr>
          <w:p w14:paraId="34AF14DE" w14:textId="77777777" w:rsidR="00281A47" w:rsidRPr="0016797D" w:rsidRDefault="00281A47" w:rsidP="00F55A66">
            <w:pPr>
              <w:autoSpaceDE w:val="0"/>
              <w:autoSpaceDN w:val="0"/>
              <w:adjustRightInd w:val="0"/>
              <w:snapToGrid w:val="0"/>
              <w:jc w:val="center"/>
              <w:rPr>
                <w:b/>
                <w:bCs/>
                <w:szCs w:val="24"/>
              </w:rPr>
            </w:pPr>
          </w:p>
        </w:tc>
        <w:tc>
          <w:tcPr>
            <w:tcW w:w="0" w:type="auto"/>
            <w:gridSpan w:val="4"/>
            <w:tcBorders>
              <w:top w:val="single" w:sz="8" w:space="0" w:color="auto"/>
              <w:left w:val="nil"/>
              <w:bottom w:val="single" w:sz="12" w:space="0" w:color="auto"/>
              <w:right w:val="nil"/>
            </w:tcBorders>
            <w:shd w:val="clear" w:color="auto" w:fill="auto"/>
            <w:noWrap/>
            <w:vAlign w:val="center"/>
            <w:hideMark/>
          </w:tcPr>
          <w:p w14:paraId="3BC05440" w14:textId="77777777" w:rsidR="00281A47" w:rsidRPr="0016797D" w:rsidRDefault="00281A47" w:rsidP="00F55A66">
            <w:pPr>
              <w:autoSpaceDE w:val="0"/>
              <w:autoSpaceDN w:val="0"/>
              <w:adjustRightInd w:val="0"/>
              <w:snapToGrid w:val="0"/>
              <w:jc w:val="center"/>
              <w:rPr>
                <w:szCs w:val="24"/>
              </w:rPr>
            </w:pPr>
          </w:p>
        </w:tc>
        <w:tc>
          <w:tcPr>
            <w:tcW w:w="0" w:type="auto"/>
            <w:tcBorders>
              <w:top w:val="single" w:sz="8" w:space="0" w:color="auto"/>
              <w:left w:val="nil"/>
              <w:bottom w:val="single" w:sz="12" w:space="0" w:color="auto"/>
              <w:right w:val="nil"/>
            </w:tcBorders>
            <w:shd w:val="clear" w:color="auto" w:fill="auto"/>
            <w:noWrap/>
            <w:vAlign w:val="center"/>
            <w:hideMark/>
          </w:tcPr>
          <w:p w14:paraId="5C6CFFA7" w14:textId="77777777" w:rsidR="00281A47" w:rsidRPr="0016797D" w:rsidRDefault="00281A47" w:rsidP="00F55A66">
            <w:pPr>
              <w:autoSpaceDE w:val="0"/>
              <w:autoSpaceDN w:val="0"/>
              <w:adjustRightInd w:val="0"/>
              <w:snapToGrid w:val="0"/>
              <w:jc w:val="center"/>
              <w:rPr>
                <w:szCs w:val="24"/>
              </w:rPr>
            </w:pPr>
          </w:p>
        </w:tc>
      </w:tr>
      <w:tr w:rsidR="00281A47" w:rsidRPr="0016797D" w14:paraId="20A49F74" w14:textId="77777777" w:rsidTr="00F55A66">
        <w:trPr>
          <w:trHeight w:val="270"/>
          <w:jc w:val="center"/>
        </w:trPr>
        <w:tc>
          <w:tcPr>
            <w:tcW w:w="2384" w:type="dxa"/>
            <w:gridSpan w:val="3"/>
            <w:tcBorders>
              <w:top w:val="single" w:sz="12" w:space="0" w:color="auto"/>
              <w:left w:val="nil"/>
              <w:bottom w:val="single" w:sz="4" w:space="0" w:color="auto"/>
              <w:right w:val="nil"/>
            </w:tcBorders>
            <w:shd w:val="clear" w:color="auto" w:fill="auto"/>
            <w:noWrap/>
            <w:vAlign w:val="center"/>
            <w:hideMark/>
          </w:tcPr>
          <w:p w14:paraId="64444984" w14:textId="77777777" w:rsidR="00281A47" w:rsidRPr="0016797D" w:rsidRDefault="00281A47" w:rsidP="00F55A66">
            <w:pPr>
              <w:autoSpaceDE w:val="0"/>
              <w:autoSpaceDN w:val="0"/>
              <w:adjustRightInd w:val="0"/>
              <w:snapToGrid w:val="0"/>
              <w:jc w:val="center"/>
              <w:rPr>
                <w:b/>
                <w:bCs/>
                <w:szCs w:val="24"/>
              </w:rPr>
            </w:pPr>
            <w:r w:rsidRPr="0016797D">
              <w:rPr>
                <w:b/>
                <w:bCs/>
                <w:szCs w:val="24"/>
              </w:rPr>
              <w:t>All tropical regions</w:t>
            </w:r>
          </w:p>
        </w:tc>
        <w:tc>
          <w:tcPr>
            <w:tcW w:w="4318" w:type="dxa"/>
            <w:gridSpan w:val="4"/>
            <w:tcBorders>
              <w:top w:val="single" w:sz="12" w:space="0" w:color="auto"/>
              <w:left w:val="nil"/>
              <w:bottom w:val="single" w:sz="4" w:space="0" w:color="auto"/>
              <w:right w:val="nil"/>
            </w:tcBorders>
            <w:shd w:val="clear" w:color="auto" w:fill="auto"/>
            <w:noWrap/>
            <w:vAlign w:val="center"/>
            <w:hideMark/>
          </w:tcPr>
          <w:p w14:paraId="2AC529A4" w14:textId="481932BE" w:rsidR="00281A47" w:rsidRPr="0016797D" w:rsidRDefault="00281A47" w:rsidP="00F55A66">
            <w:pPr>
              <w:autoSpaceDE w:val="0"/>
              <w:autoSpaceDN w:val="0"/>
              <w:adjustRightInd w:val="0"/>
              <w:snapToGrid w:val="0"/>
              <w:jc w:val="center"/>
              <w:rPr>
                <w:b/>
                <w:bCs/>
                <w:szCs w:val="24"/>
              </w:rPr>
            </w:pPr>
            <w:r w:rsidRPr="0016797D">
              <w:rPr>
                <w:b/>
                <w:bCs/>
                <w:szCs w:val="24"/>
              </w:rPr>
              <w:t>Reference Data</w:t>
            </w:r>
            <w:r w:rsidR="00B6601E">
              <w:rPr>
                <w:b/>
                <w:bCs/>
                <w:szCs w:val="24"/>
              </w:rPr>
              <w:t xml:space="preserve"> </w:t>
            </w:r>
            <w:r w:rsidR="00B6601E" w:rsidRPr="00F55A66">
              <w:rPr>
                <w:b/>
                <w:bCs/>
                <w:szCs w:val="24"/>
              </w:rPr>
              <w:t>(n=1578)</w:t>
            </w:r>
          </w:p>
        </w:tc>
        <w:tc>
          <w:tcPr>
            <w:tcW w:w="731" w:type="dxa"/>
            <w:gridSpan w:val="2"/>
            <w:tcBorders>
              <w:top w:val="single" w:sz="12" w:space="0" w:color="auto"/>
              <w:left w:val="nil"/>
              <w:bottom w:val="single" w:sz="4" w:space="0" w:color="auto"/>
              <w:right w:val="nil"/>
            </w:tcBorders>
          </w:tcPr>
          <w:p w14:paraId="68DB4680" w14:textId="77777777" w:rsidR="00281A47" w:rsidRPr="0016797D" w:rsidRDefault="00281A47" w:rsidP="00F55A66">
            <w:pPr>
              <w:autoSpaceDE w:val="0"/>
              <w:autoSpaceDN w:val="0"/>
              <w:adjustRightInd w:val="0"/>
              <w:snapToGrid w:val="0"/>
              <w:jc w:val="center"/>
              <w:rPr>
                <w:szCs w:val="24"/>
              </w:rPr>
            </w:pPr>
          </w:p>
        </w:tc>
        <w:tc>
          <w:tcPr>
            <w:tcW w:w="0" w:type="auto"/>
            <w:gridSpan w:val="2"/>
            <w:tcBorders>
              <w:top w:val="single" w:sz="12" w:space="0" w:color="auto"/>
              <w:left w:val="nil"/>
              <w:bottom w:val="single" w:sz="4" w:space="0" w:color="auto"/>
              <w:right w:val="nil"/>
            </w:tcBorders>
            <w:shd w:val="clear" w:color="auto" w:fill="auto"/>
            <w:noWrap/>
            <w:vAlign w:val="center"/>
            <w:hideMark/>
          </w:tcPr>
          <w:p w14:paraId="3F2C991B" w14:textId="77777777" w:rsidR="00281A47" w:rsidRPr="0016797D" w:rsidRDefault="00281A47" w:rsidP="00F55A66">
            <w:pPr>
              <w:autoSpaceDE w:val="0"/>
              <w:autoSpaceDN w:val="0"/>
              <w:adjustRightInd w:val="0"/>
              <w:snapToGrid w:val="0"/>
              <w:jc w:val="center"/>
              <w:rPr>
                <w:szCs w:val="24"/>
              </w:rPr>
            </w:pPr>
            <w:r w:rsidRPr="0016797D">
              <w:rPr>
                <w:szCs w:val="24"/>
              </w:rPr>
              <w:t> </w:t>
            </w:r>
          </w:p>
        </w:tc>
        <w:tc>
          <w:tcPr>
            <w:tcW w:w="0" w:type="auto"/>
            <w:gridSpan w:val="4"/>
            <w:tcBorders>
              <w:top w:val="single" w:sz="12" w:space="0" w:color="auto"/>
              <w:left w:val="nil"/>
              <w:bottom w:val="single" w:sz="4" w:space="0" w:color="auto"/>
              <w:right w:val="nil"/>
            </w:tcBorders>
            <w:shd w:val="clear" w:color="auto" w:fill="auto"/>
            <w:noWrap/>
            <w:vAlign w:val="center"/>
            <w:hideMark/>
          </w:tcPr>
          <w:p w14:paraId="2CFA7D46" w14:textId="77777777" w:rsidR="00281A47" w:rsidRPr="0016797D" w:rsidRDefault="00281A47" w:rsidP="00F55A66">
            <w:pPr>
              <w:autoSpaceDE w:val="0"/>
              <w:autoSpaceDN w:val="0"/>
              <w:adjustRightInd w:val="0"/>
              <w:snapToGrid w:val="0"/>
              <w:jc w:val="center"/>
              <w:rPr>
                <w:szCs w:val="24"/>
              </w:rPr>
            </w:pPr>
            <w:r w:rsidRPr="0016797D">
              <w:rPr>
                <w:szCs w:val="24"/>
              </w:rPr>
              <w:t> </w:t>
            </w:r>
          </w:p>
        </w:tc>
      </w:tr>
      <w:tr w:rsidR="00281A47" w:rsidRPr="0016797D" w14:paraId="217761C0" w14:textId="77777777" w:rsidTr="00F55A66">
        <w:trPr>
          <w:trHeight w:val="270"/>
          <w:jc w:val="center"/>
        </w:trPr>
        <w:tc>
          <w:tcPr>
            <w:tcW w:w="1952" w:type="dxa"/>
            <w:tcBorders>
              <w:top w:val="single" w:sz="4" w:space="0" w:color="auto"/>
              <w:left w:val="nil"/>
              <w:bottom w:val="single" w:sz="4" w:space="0" w:color="auto"/>
              <w:right w:val="nil"/>
            </w:tcBorders>
            <w:shd w:val="clear" w:color="auto" w:fill="auto"/>
            <w:noWrap/>
            <w:vAlign w:val="center"/>
            <w:hideMark/>
          </w:tcPr>
          <w:p w14:paraId="6685E162" w14:textId="77777777" w:rsidR="00281A47" w:rsidRPr="00281A47" w:rsidRDefault="00281A47" w:rsidP="00F55A66">
            <w:pPr>
              <w:autoSpaceDE w:val="0"/>
              <w:autoSpaceDN w:val="0"/>
              <w:adjustRightInd w:val="0"/>
              <w:snapToGrid w:val="0"/>
              <w:rPr>
                <w:bCs/>
                <w:szCs w:val="24"/>
              </w:rPr>
            </w:pPr>
            <w:r w:rsidRPr="00281A47">
              <w:rPr>
                <w:bCs/>
                <w:szCs w:val="24"/>
              </w:rPr>
              <w:t>Predicted</w:t>
            </w:r>
          </w:p>
        </w:tc>
        <w:tc>
          <w:tcPr>
            <w:tcW w:w="1814" w:type="dxa"/>
            <w:gridSpan w:val="3"/>
            <w:tcBorders>
              <w:top w:val="single" w:sz="4" w:space="0" w:color="auto"/>
              <w:left w:val="nil"/>
              <w:bottom w:val="single" w:sz="4" w:space="0" w:color="auto"/>
              <w:right w:val="nil"/>
            </w:tcBorders>
            <w:shd w:val="clear" w:color="auto" w:fill="auto"/>
            <w:noWrap/>
            <w:vAlign w:val="center"/>
            <w:hideMark/>
          </w:tcPr>
          <w:p w14:paraId="392447F1" w14:textId="77777777" w:rsidR="00281A47" w:rsidRPr="00281A47" w:rsidRDefault="00281A47" w:rsidP="00F55A66">
            <w:pPr>
              <w:autoSpaceDE w:val="0"/>
              <w:autoSpaceDN w:val="0"/>
              <w:adjustRightInd w:val="0"/>
              <w:snapToGrid w:val="0"/>
              <w:jc w:val="center"/>
              <w:rPr>
                <w:i/>
                <w:szCs w:val="24"/>
              </w:rPr>
            </w:pPr>
            <w:r w:rsidRPr="00281A47">
              <w:rPr>
                <w:i/>
                <w:szCs w:val="24"/>
              </w:rPr>
              <w:t>Tree plantations</w:t>
            </w:r>
          </w:p>
        </w:tc>
        <w:tc>
          <w:tcPr>
            <w:tcW w:w="1975" w:type="dxa"/>
            <w:gridSpan w:val="2"/>
            <w:tcBorders>
              <w:top w:val="single" w:sz="4" w:space="0" w:color="auto"/>
              <w:left w:val="nil"/>
              <w:bottom w:val="single" w:sz="4" w:space="0" w:color="auto"/>
              <w:right w:val="nil"/>
            </w:tcBorders>
            <w:shd w:val="clear" w:color="auto" w:fill="auto"/>
            <w:noWrap/>
            <w:vAlign w:val="center"/>
            <w:hideMark/>
          </w:tcPr>
          <w:p w14:paraId="3FE8AC23" w14:textId="77777777" w:rsidR="00281A47" w:rsidRPr="0016797D" w:rsidRDefault="00281A47" w:rsidP="00F55A66">
            <w:pPr>
              <w:autoSpaceDE w:val="0"/>
              <w:autoSpaceDN w:val="0"/>
              <w:adjustRightInd w:val="0"/>
              <w:snapToGrid w:val="0"/>
              <w:jc w:val="center"/>
              <w:rPr>
                <w:i/>
                <w:szCs w:val="24"/>
              </w:rPr>
            </w:pPr>
            <w:r w:rsidRPr="0016797D">
              <w:rPr>
                <w:i/>
                <w:szCs w:val="24"/>
              </w:rPr>
              <w:t>Natural regrowth</w:t>
            </w:r>
          </w:p>
        </w:tc>
        <w:tc>
          <w:tcPr>
            <w:tcW w:w="1173" w:type="dxa"/>
            <w:gridSpan w:val="2"/>
            <w:tcBorders>
              <w:top w:val="single" w:sz="4" w:space="0" w:color="auto"/>
              <w:left w:val="nil"/>
              <w:bottom w:val="single" w:sz="4" w:space="0" w:color="auto"/>
              <w:right w:val="nil"/>
            </w:tcBorders>
          </w:tcPr>
          <w:p w14:paraId="5C208E69" w14:textId="77777777" w:rsidR="00281A47" w:rsidRPr="0016797D" w:rsidRDefault="00281A47" w:rsidP="00F55A66">
            <w:pPr>
              <w:autoSpaceDE w:val="0"/>
              <w:autoSpaceDN w:val="0"/>
              <w:adjustRightInd w:val="0"/>
              <w:snapToGrid w:val="0"/>
              <w:jc w:val="center"/>
              <w:rPr>
                <w:i/>
                <w:szCs w:val="24"/>
              </w:rPr>
            </w:pPr>
            <w:r w:rsidRPr="0016797D">
              <w:rPr>
                <w:i/>
                <w:szCs w:val="24"/>
              </w:rPr>
              <w:t>Open</w:t>
            </w:r>
          </w:p>
        </w:tc>
        <w:tc>
          <w:tcPr>
            <w:tcW w:w="887" w:type="dxa"/>
            <w:gridSpan w:val="2"/>
            <w:tcBorders>
              <w:top w:val="single" w:sz="4" w:space="0" w:color="auto"/>
              <w:left w:val="nil"/>
              <w:bottom w:val="single" w:sz="4" w:space="0" w:color="auto"/>
              <w:right w:val="nil"/>
            </w:tcBorders>
            <w:shd w:val="clear" w:color="auto" w:fill="auto"/>
            <w:noWrap/>
            <w:vAlign w:val="center"/>
            <w:hideMark/>
          </w:tcPr>
          <w:p w14:paraId="680427DC" w14:textId="77777777" w:rsidR="00281A47" w:rsidRPr="0016797D" w:rsidRDefault="00281A47" w:rsidP="00F55A66">
            <w:pPr>
              <w:autoSpaceDE w:val="0"/>
              <w:autoSpaceDN w:val="0"/>
              <w:adjustRightInd w:val="0"/>
              <w:snapToGrid w:val="0"/>
              <w:jc w:val="center"/>
              <w:rPr>
                <w:szCs w:val="24"/>
              </w:rPr>
            </w:pPr>
            <w:r w:rsidRPr="0016797D">
              <w:rPr>
                <w:szCs w:val="24"/>
              </w:rPr>
              <w:t>Total</w:t>
            </w:r>
          </w:p>
        </w:tc>
        <w:tc>
          <w:tcPr>
            <w:tcW w:w="1559" w:type="dxa"/>
            <w:gridSpan w:val="5"/>
            <w:tcBorders>
              <w:top w:val="single" w:sz="4" w:space="0" w:color="auto"/>
              <w:left w:val="nil"/>
              <w:bottom w:val="single" w:sz="4" w:space="0" w:color="auto"/>
              <w:right w:val="nil"/>
            </w:tcBorders>
            <w:shd w:val="clear" w:color="auto" w:fill="auto"/>
            <w:noWrap/>
            <w:vAlign w:val="center"/>
            <w:hideMark/>
          </w:tcPr>
          <w:p w14:paraId="027A1B56" w14:textId="77777777" w:rsidR="00281A47" w:rsidRPr="0016797D" w:rsidRDefault="00281A47" w:rsidP="00F55A66">
            <w:pPr>
              <w:autoSpaceDE w:val="0"/>
              <w:autoSpaceDN w:val="0"/>
              <w:adjustRightInd w:val="0"/>
              <w:snapToGrid w:val="0"/>
              <w:jc w:val="center"/>
              <w:rPr>
                <w:szCs w:val="24"/>
              </w:rPr>
            </w:pPr>
            <w:r w:rsidRPr="0016797D">
              <w:rPr>
                <w:szCs w:val="24"/>
              </w:rPr>
              <w:t>User Acc.</w:t>
            </w:r>
          </w:p>
        </w:tc>
      </w:tr>
      <w:tr w:rsidR="00281A47" w:rsidRPr="0016797D" w14:paraId="14239439" w14:textId="77777777" w:rsidTr="00F55A66">
        <w:trPr>
          <w:trHeight w:val="282"/>
          <w:jc w:val="center"/>
        </w:trPr>
        <w:tc>
          <w:tcPr>
            <w:tcW w:w="1952" w:type="dxa"/>
            <w:tcBorders>
              <w:top w:val="single" w:sz="4" w:space="0" w:color="auto"/>
              <w:left w:val="nil"/>
              <w:bottom w:val="single" w:sz="4" w:space="0" w:color="auto"/>
            </w:tcBorders>
            <w:shd w:val="clear" w:color="auto" w:fill="auto"/>
            <w:noWrap/>
            <w:vAlign w:val="center"/>
            <w:hideMark/>
          </w:tcPr>
          <w:p w14:paraId="7BEDBC5E" w14:textId="77777777" w:rsidR="00281A47" w:rsidRPr="00281A47" w:rsidRDefault="00281A47" w:rsidP="00F55A66">
            <w:pPr>
              <w:autoSpaceDE w:val="0"/>
              <w:autoSpaceDN w:val="0"/>
              <w:adjustRightInd w:val="0"/>
              <w:snapToGrid w:val="0"/>
              <w:rPr>
                <w:i/>
                <w:szCs w:val="24"/>
              </w:rPr>
            </w:pPr>
            <w:r w:rsidRPr="00281A47">
              <w:rPr>
                <w:i/>
                <w:szCs w:val="24"/>
              </w:rPr>
              <w:t>Tree plantations</w:t>
            </w:r>
          </w:p>
        </w:tc>
        <w:tc>
          <w:tcPr>
            <w:tcW w:w="1814" w:type="dxa"/>
            <w:gridSpan w:val="3"/>
            <w:tcBorders>
              <w:top w:val="single" w:sz="4" w:space="0" w:color="auto"/>
              <w:bottom w:val="single" w:sz="4" w:space="0" w:color="auto"/>
            </w:tcBorders>
            <w:shd w:val="clear" w:color="auto" w:fill="auto"/>
            <w:noWrap/>
            <w:vAlign w:val="center"/>
          </w:tcPr>
          <w:p w14:paraId="6A606D23" w14:textId="00FBD88A" w:rsidR="00281A47" w:rsidRPr="0016797D" w:rsidRDefault="00BA75F1" w:rsidP="00F55A66">
            <w:pPr>
              <w:autoSpaceDE w:val="0"/>
              <w:autoSpaceDN w:val="0"/>
              <w:adjustRightInd w:val="0"/>
              <w:snapToGrid w:val="0"/>
              <w:jc w:val="center"/>
              <w:rPr>
                <w:szCs w:val="24"/>
              </w:rPr>
            </w:pPr>
            <w:r>
              <w:rPr>
                <w:szCs w:val="24"/>
              </w:rPr>
              <w:t>844</w:t>
            </w:r>
          </w:p>
        </w:tc>
        <w:tc>
          <w:tcPr>
            <w:tcW w:w="1975" w:type="dxa"/>
            <w:gridSpan w:val="2"/>
            <w:tcBorders>
              <w:top w:val="single" w:sz="4" w:space="0" w:color="auto"/>
              <w:bottom w:val="single" w:sz="4" w:space="0" w:color="auto"/>
            </w:tcBorders>
            <w:shd w:val="clear" w:color="auto" w:fill="auto"/>
            <w:noWrap/>
            <w:vAlign w:val="center"/>
          </w:tcPr>
          <w:p w14:paraId="1047D5D3" w14:textId="69ED828E" w:rsidR="00281A47" w:rsidRPr="0016797D" w:rsidRDefault="00BA75F1" w:rsidP="00F55A66">
            <w:pPr>
              <w:autoSpaceDE w:val="0"/>
              <w:autoSpaceDN w:val="0"/>
              <w:adjustRightInd w:val="0"/>
              <w:snapToGrid w:val="0"/>
              <w:jc w:val="center"/>
              <w:rPr>
                <w:szCs w:val="24"/>
              </w:rPr>
            </w:pPr>
            <w:r>
              <w:rPr>
                <w:szCs w:val="24"/>
              </w:rPr>
              <w:t>72</w:t>
            </w:r>
          </w:p>
        </w:tc>
        <w:tc>
          <w:tcPr>
            <w:tcW w:w="1173" w:type="dxa"/>
            <w:gridSpan w:val="2"/>
            <w:tcBorders>
              <w:top w:val="single" w:sz="4" w:space="0" w:color="auto"/>
              <w:bottom w:val="single" w:sz="4" w:space="0" w:color="auto"/>
            </w:tcBorders>
          </w:tcPr>
          <w:p w14:paraId="2EE2A7AA" w14:textId="6F9F1E6A" w:rsidR="00281A47" w:rsidRPr="0016797D" w:rsidRDefault="00BA75F1" w:rsidP="00F55A66">
            <w:pPr>
              <w:autoSpaceDE w:val="0"/>
              <w:autoSpaceDN w:val="0"/>
              <w:adjustRightInd w:val="0"/>
              <w:snapToGrid w:val="0"/>
              <w:jc w:val="center"/>
              <w:rPr>
                <w:szCs w:val="24"/>
              </w:rPr>
            </w:pPr>
            <w:r>
              <w:rPr>
                <w:szCs w:val="24"/>
              </w:rPr>
              <w:t>4</w:t>
            </w:r>
          </w:p>
        </w:tc>
        <w:tc>
          <w:tcPr>
            <w:tcW w:w="887" w:type="dxa"/>
            <w:gridSpan w:val="2"/>
            <w:tcBorders>
              <w:top w:val="single" w:sz="4" w:space="0" w:color="auto"/>
              <w:bottom w:val="single" w:sz="4" w:space="0" w:color="auto"/>
            </w:tcBorders>
            <w:shd w:val="clear" w:color="auto" w:fill="auto"/>
            <w:noWrap/>
            <w:vAlign w:val="center"/>
          </w:tcPr>
          <w:p w14:paraId="4846FE72" w14:textId="0347E552" w:rsidR="00281A47" w:rsidRPr="0016797D" w:rsidRDefault="00BA75F1" w:rsidP="00F55A66">
            <w:pPr>
              <w:autoSpaceDE w:val="0"/>
              <w:autoSpaceDN w:val="0"/>
              <w:adjustRightInd w:val="0"/>
              <w:snapToGrid w:val="0"/>
              <w:jc w:val="center"/>
              <w:rPr>
                <w:szCs w:val="24"/>
              </w:rPr>
            </w:pPr>
            <w:r>
              <w:rPr>
                <w:szCs w:val="24"/>
              </w:rPr>
              <w:t>920</w:t>
            </w:r>
          </w:p>
        </w:tc>
        <w:tc>
          <w:tcPr>
            <w:tcW w:w="1559" w:type="dxa"/>
            <w:gridSpan w:val="5"/>
            <w:tcBorders>
              <w:top w:val="single" w:sz="4" w:space="0" w:color="auto"/>
              <w:bottom w:val="single" w:sz="4" w:space="0" w:color="auto"/>
            </w:tcBorders>
            <w:shd w:val="clear" w:color="auto" w:fill="auto"/>
            <w:noWrap/>
            <w:vAlign w:val="center"/>
            <w:hideMark/>
          </w:tcPr>
          <w:p w14:paraId="669C4583" w14:textId="23CF1D25" w:rsidR="00281A47" w:rsidRPr="0016797D" w:rsidRDefault="00EF38D7" w:rsidP="00EF38D7">
            <w:pPr>
              <w:autoSpaceDE w:val="0"/>
              <w:autoSpaceDN w:val="0"/>
              <w:adjustRightInd w:val="0"/>
              <w:snapToGrid w:val="0"/>
              <w:jc w:val="center"/>
              <w:rPr>
                <w:szCs w:val="24"/>
              </w:rPr>
            </w:pPr>
            <w:r>
              <w:rPr>
                <w:szCs w:val="24"/>
              </w:rPr>
              <w:t>91</w:t>
            </w:r>
            <w:r w:rsidR="00847CA4" w:rsidRPr="0016797D">
              <w:rPr>
                <w:szCs w:val="24"/>
              </w:rPr>
              <w:t>.</w:t>
            </w:r>
            <w:r>
              <w:rPr>
                <w:szCs w:val="24"/>
              </w:rPr>
              <w:t>8</w:t>
            </w:r>
            <w:r w:rsidR="00847CA4">
              <w:rPr>
                <w:szCs w:val="24"/>
              </w:rPr>
              <w:t xml:space="preserve"> </w:t>
            </w:r>
            <w:r w:rsidR="00847CA4" w:rsidRPr="0016797D">
              <w:rPr>
                <w:szCs w:val="24"/>
              </w:rPr>
              <w:t xml:space="preserve">+/− </w:t>
            </w:r>
            <w:r>
              <w:rPr>
                <w:szCs w:val="24"/>
              </w:rPr>
              <w:t>0</w:t>
            </w:r>
            <w:r w:rsidR="00847CA4" w:rsidRPr="0016797D">
              <w:rPr>
                <w:szCs w:val="24"/>
              </w:rPr>
              <w:t>.9</w:t>
            </w:r>
          </w:p>
        </w:tc>
      </w:tr>
      <w:tr w:rsidR="00281A47" w:rsidRPr="0016797D" w14:paraId="4C8EE46E"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33FA1C2F" w14:textId="77777777" w:rsidR="00281A47" w:rsidRPr="0016797D" w:rsidRDefault="00281A47" w:rsidP="00F55A66">
            <w:pPr>
              <w:autoSpaceDE w:val="0"/>
              <w:autoSpaceDN w:val="0"/>
              <w:adjustRightInd w:val="0"/>
              <w:snapToGrid w:val="0"/>
              <w:rPr>
                <w:i/>
                <w:szCs w:val="24"/>
              </w:rPr>
            </w:pPr>
            <w:r w:rsidRPr="0016797D">
              <w:rPr>
                <w:i/>
                <w:szCs w:val="24"/>
              </w:rPr>
              <w:t>Natural regrowth</w:t>
            </w:r>
          </w:p>
        </w:tc>
        <w:tc>
          <w:tcPr>
            <w:tcW w:w="1814" w:type="dxa"/>
            <w:gridSpan w:val="3"/>
            <w:tcBorders>
              <w:top w:val="single" w:sz="4" w:space="0" w:color="auto"/>
              <w:bottom w:val="single" w:sz="4" w:space="0" w:color="auto"/>
            </w:tcBorders>
            <w:shd w:val="clear" w:color="auto" w:fill="auto"/>
            <w:noWrap/>
            <w:vAlign w:val="center"/>
          </w:tcPr>
          <w:p w14:paraId="1D1809DF" w14:textId="1D38F4FD" w:rsidR="00281A47" w:rsidRPr="0016797D" w:rsidRDefault="00BA75F1" w:rsidP="00F55A66">
            <w:pPr>
              <w:autoSpaceDE w:val="0"/>
              <w:autoSpaceDN w:val="0"/>
              <w:adjustRightInd w:val="0"/>
              <w:snapToGrid w:val="0"/>
              <w:jc w:val="center"/>
              <w:rPr>
                <w:szCs w:val="24"/>
              </w:rPr>
            </w:pPr>
            <w:r>
              <w:rPr>
                <w:szCs w:val="24"/>
              </w:rPr>
              <w:t>95</w:t>
            </w:r>
          </w:p>
        </w:tc>
        <w:tc>
          <w:tcPr>
            <w:tcW w:w="1975" w:type="dxa"/>
            <w:gridSpan w:val="2"/>
            <w:tcBorders>
              <w:top w:val="single" w:sz="4" w:space="0" w:color="auto"/>
              <w:bottom w:val="single" w:sz="4" w:space="0" w:color="auto"/>
            </w:tcBorders>
            <w:shd w:val="clear" w:color="auto" w:fill="auto"/>
            <w:noWrap/>
            <w:vAlign w:val="center"/>
          </w:tcPr>
          <w:p w14:paraId="3E3F7ED6" w14:textId="244AC943" w:rsidR="00281A47" w:rsidRPr="0016797D" w:rsidRDefault="00BA75F1" w:rsidP="00F55A66">
            <w:pPr>
              <w:autoSpaceDE w:val="0"/>
              <w:autoSpaceDN w:val="0"/>
              <w:adjustRightInd w:val="0"/>
              <w:snapToGrid w:val="0"/>
              <w:jc w:val="center"/>
              <w:rPr>
                <w:szCs w:val="24"/>
              </w:rPr>
            </w:pPr>
            <w:r>
              <w:rPr>
                <w:szCs w:val="24"/>
              </w:rPr>
              <w:t>535</w:t>
            </w:r>
          </w:p>
        </w:tc>
        <w:tc>
          <w:tcPr>
            <w:tcW w:w="1173" w:type="dxa"/>
            <w:gridSpan w:val="2"/>
            <w:tcBorders>
              <w:top w:val="single" w:sz="4" w:space="0" w:color="auto"/>
              <w:bottom w:val="single" w:sz="4" w:space="0" w:color="auto"/>
            </w:tcBorders>
          </w:tcPr>
          <w:p w14:paraId="24F1B4E1" w14:textId="5082300D" w:rsidR="00281A47" w:rsidRPr="0016797D" w:rsidRDefault="00BA75F1" w:rsidP="00F55A66">
            <w:pPr>
              <w:autoSpaceDE w:val="0"/>
              <w:autoSpaceDN w:val="0"/>
              <w:adjustRightInd w:val="0"/>
              <w:snapToGrid w:val="0"/>
              <w:jc w:val="center"/>
              <w:rPr>
                <w:szCs w:val="24"/>
              </w:rPr>
            </w:pPr>
            <w:r>
              <w:rPr>
                <w:szCs w:val="24"/>
              </w:rPr>
              <w:t>7</w:t>
            </w:r>
          </w:p>
        </w:tc>
        <w:tc>
          <w:tcPr>
            <w:tcW w:w="887" w:type="dxa"/>
            <w:gridSpan w:val="2"/>
            <w:tcBorders>
              <w:top w:val="single" w:sz="4" w:space="0" w:color="auto"/>
              <w:bottom w:val="single" w:sz="4" w:space="0" w:color="auto"/>
            </w:tcBorders>
            <w:shd w:val="clear" w:color="auto" w:fill="auto"/>
            <w:noWrap/>
            <w:vAlign w:val="center"/>
          </w:tcPr>
          <w:p w14:paraId="67B4ED1C" w14:textId="55781FEA" w:rsidR="00281A47" w:rsidRPr="0016797D" w:rsidRDefault="00BA75F1" w:rsidP="00F55A66">
            <w:pPr>
              <w:autoSpaceDE w:val="0"/>
              <w:autoSpaceDN w:val="0"/>
              <w:adjustRightInd w:val="0"/>
              <w:snapToGrid w:val="0"/>
              <w:jc w:val="center"/>
              <w:rPr>
                <w:szCs w:val="24"/>
              </w:rPr>
            </w:pPr>
            <w:r>
              <w:rPr>
                <w:szCs w:val="24"/>
              </w:rPr>
              <w:t>637</w:t>
            </w:r>
          </w:p>
        </w:tc>
        <w:tc>
          <w:tcPr>
            <w:tcW w:w="1559" w:type="dxa"/>
            <w:gridSpan w:val="5"/>
            <w:tcBorders>
              <w:top w:val="single" w:sz="4" w:space="0" w:color="auto"/>
              <w:bottom w:val="single" w:sz="4" w:space="0" w:color="auto"/>
            </w:tcBorders>
            <w:shd w:val="clear" w:color="auto" w:fill="auto"/>
            <w:noWrap/>
            <w:vAlign w:val="center"/>
            <w:hideMark/>
          </w:tcPr>
          <w:p w14:paraId="22F92F0E" w14:textId="7B5B505F" w:rsidR="00281A47" w:rsidRPr="0016797D" w:rsidRDefault="00646BF4" w:rsidP="00646BF4">
            <w:pPr>
              <w:autoSpaceDE w:val="0"/>
              <w:autoSpaceDN w:val="0"/>
              <w:adjustRightInd w:val="0"/>
              <w:snapToGrid w:val="0"/>
              <w:jc w:val="center"/>
              <w:rPr>
                <w:szCs w:val="24"/>
              </w:rPr>
            </w:pPr>
            <w:r>
              <w:rPr>
                <w:szCs w:val="24"/>
              </w:rPr>
              <w:t>84</w:t>
            </w:r>
            <w:r w:rsidR="00847CA4" w:rsidRPr="0016797D">
              <w:rPr>
                <w:szCs w:val="24"/>
              </w:rPr>
              <w:t>.</w:t>
            </w:r>
            <w:r>
              <w:rPr>
                <w:szCs w:val="24"/>
              </w:rPr>
              <w:t>3</w:t>
            </w:r>
            <w:r w:rsidR="00847CA4">
              <w:rPr>
                <w:szCs w:val="24"/>
              </w:rPr>
              <w:t xml:space="preserve"> </w:t>
            </w:r>
            <w:r w:rsidR="00847CA4" w:rsidRPr="0016797D">
              <w:rPr>
                <w:szCs w:val="24"/>
              </w:rPr>
              <w:t xml:space="preserve">+/− </w:t>
            </w:r>
            <w:r>
              <w:rPr>
                <w:szCs w:val="24"/>
              </w:rPr>
              <w:t>1</w:t>
            </w:r>
            <w:r w:rsidR="00847CA4" w:rsidRPr="0016797D">
              <w:rPr>
                <w:szCs w:val="24"/>
              </w:rPr>
              <w:t>.</w:t>
            </w:r>
            <w:r>
              <w:rPr>
                <w:szCs w:val="24"/>
              </w:rPr>
              <w:t>4</w:t>
            </w:r>
          </w:p>
        </w:tc>
      </w:tr>
      <w:tr w:rsidR="00281A47" w:rsidRPr="0016797D" w14:paraId="1FA0DC39"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tcPr>
          <w:p w14:paraId="20DE4095" w14:textId="77777777" w:rsidR="00281A47" w:rsidRPr="0016797D" w:rsidRDefault="00281A47" w:rsidP="00F55A66">
            <w:pPr>
              <w:autoSpaceDE w:val="0"/>
              <w:autoSpaceDN w:val="0"/>
              <w:adjustRightInd w:val="0"/>
              <w:snapToGrid w:val="0"/>
              <w:rPr>
                <w:i/>
                <w:szCs w:val="24"/>
              </w:rPr>
            </w:pPr>
            <w:r w:rsidRPr="0016797D">
              <w:rPr>
                <w:i/>
                <w:szCs w:val="24"/>
              </w:rPr>
              <w:t>Open</w:t>
            </w:r>
          </w:p>
        </w:tc>
        <w:tc>
          <w:tcPr>
            <w:tcW w:w="1814" w:type="dxa"/>
            <w:gridSpan w:val="3"/>
            <w:tcBorders>
              <w:top w:val="single" w:sz="4" w:space="0" w:color="auto"/>
              <w:bottom w:val="single" w:sz="4" w:space="0" w:color="auto"/>
            </w:tcBorders>
            <w:shd w:val="clear" w:color="auto" w:fill="auto"/>
            <w:noWrap/>
            <w:vAlign w:val="center"/>
          </w:tcPr>
          <w:p w14:paraId="096047D5" w14:textId="54701C78" w:rsidR="00281A47" w:rsidRPr="0016797D" w:rsidRDefault="00BA75F1" w:rsidP="00F55A66">
            <w:pPr>
              <w:autoSpaceDE w:val="0"/>
              <w:autoSpaceDN w:val="0"/>
              <w:adjustRightInd w:val="0"/>
              <w:snapToGrid w:val="0"/>
              <w:jc w:val="center"/>
              <w:rPr>
                <w:szCs w:val="24"/>
              </w:rPr>
            </w:pPr>
            <w:r>
              <w:rPr>
                <w:szCs w:val="24"/>
              </w:rPr>
              <w:t>7</w:t>
            </w:r>
          </w:p>
        </w:tc>
        <w:tc>
          <w:tcPr>
            <w:tcW w:w="1975" w:type="dxa"/>
            <w:gridSpan w:val="2"/>
            <w:tcBorders>
              <w:top w:val="single" w:sz="4" w:space="0" w:color="auto"/>
              <w:bottom w:val="single" w:sz="4" w:space="0" w:color="auto"/>
            </w:tcBorders>
            <w:shd w:val="clear" w:color="auto" w:fill="auto"/>
            <w:noWrap/>
            <w:vAlign w:val="center"/>
          </w:tcPr>
          <w:p w14:paraId="4DB07698" w14:textId="327F9E49" w:rsidR="00281A47" w:rsidRPr="0016797D" w:rsidRDefault="00BA75F1" w:rsidP="00F55A66">
            <w:pPr>
              <w:autoSpaceDE w:val="0"/>
              <w:autoSpaceDN w:val="0"/>
              <w:adjustRightInd w:val="0"/>
              <w:snapToGrid w:val="0"/>
              <w:jc w:val="center"/>
              <w:rPr>
                <w:szCs w:val="24"/>
              </w:rPr>
            </w:pPr>
            <w:r>
              <w:rPr>
                <w:szCs w:val="24"/>
              </w:rPr>
              <w:t>0</w:t>
            </w:r>
          </w:p>
        </w:tc>
        <w:tc>
          <w:tcPr>
            <w:tcW w:w="1173" w:type="dxa"/>
            <w:gridSpan w:val="2"/>
            <w:tcBorders>
              <w:top w:val="single" w:sz="4" w:space="0" w:color="auto"/>
              <w:bottom w:val="single" w:sz="4" w:space="0" w:color="auto"/>
            </w:tcBorders>
          </w:tcPr>
          <w:p w14:paraId="05C27240" w14:textId="71FC61BD" w:rsidR="00281A47" w:rsidRPr="0016797D" w:rsidRDefault="00BA75F1" w:rsidP="00F55A66">
            <w:pPr>
              <w:autoSpaceDE w:val="0"/>
              <w:autoSpaceDN w:val="0"/>
              <w:adjustRightInd w:val="0"/>
              <w:snapToGrid w:val="0"/>
              <w:jc w:val="center"/>
              <w:rPr>
                <w:szCs w:val="24"/>
              </w:rPr>
            </w:pPr>
            <w:r>
              <w:rPr>
                <w:szCs w:val="24"/>
              </w:rPr>
              <w:t>14</w:t>
            </w:r>
          </w:p>
        </w:tc>
        <w:tc>
          <w:tcPr>
            <w:tcW w:w="887" w:type="dxa"/>
            <w:gridSpan w:val="2"/>
            <w:tcBorders>
              <w:top w:val="single" w:sz="4" w:space="0" w:color="auto"/>
              <w:bottom w:val="single" w:sz="4" w:space="0" w:color="auto"/>
            </w:tcBorders>
            <w:shd w:val="clear" w:color="auto" w:fill="auto"/>
            <w:noWrap/>
            <w:vAlign w:val="center"/>
          </w:tcPr>
          <w:p w14:paraId="0FA5AA3D" w14:textId="182A15EF" w:rsidR="00281A47" w:rsidRPr="0016797D" w:rsidRDefault="00BA75F1" w:rsidP="00F55A66">
            <w:pPr>
              <w:autoSpaceDE w:val="0"/>
              <w:autoSpaceDN w:val="0"/>
              <w:adjustRightInd w:val="0"/>
              <w:snapToGrid w:val="0"/>
              <w:jc w:val="center"/>
              <w:rPr>
                <w:szCs w:val="24"/>
              </w:rPr>
            </w:pPr>
            <w:r>
              <w:rPr>
                <w:szCs w:val="24"/>
              </w:rPr>
              <w:t>21</w:t>
            </w:r>
          </w:p>
        </w:tc>
        <w:tc>
          <w:tcPr>
            <w:tcW w:w="1559" w:type="dxa"/>
            <w:gridSpan w:val="5"/>
            <w:tcBorders>
              <w:top w:val="single" w:sz="4" w:space="0" w:color="auto"/>
              <w:bottom w:val="single" w:sz="4" w:space="0" w:color="auto"/>
            </w:tcBorders>
            <w:shd w:val="clear" w:color="auto" w:fill="auto"/>
            <w:noWrap/>
            <w:vAlign w:val="center"/>
          </w:tcPr>
          <w:p w14:paraId="6180A759" w14:textId="0D5A6989" w:rsidR="00281A47" w:rsidRPr="0016797D" w:rsidRDefault="00DB16B8" w:rsidP="00DB16B8">
            <w:pPr>
              <w:autoSpaceDE w:val="0"/>
              <w:autoSpaceDN w:val="0"/>
              <w:adjustRightInd w:val="0"/>
              <w:snapToGrid w:val="0"/>
              <w:jc w:val="center"/>
              <w:rPr>
                <w:b/>
                <w:bCs/>
                <w:szCs w:val="24"/>
              </w:rPr>
            </w:pPr>
            <w:r>
              <w:rPr>
                <w:szCs w:val="24"/>
              </w:rPr>
              <w:t>66</w:t>
            </w:r>
            <w:r w:rsidR="00847CA4" w:rsidRPr="0016797D">
              <w:rPr>
                <w:szCs w:val="24"/>
              </w:rPr>
              <w:t>.</w:t>
            </w:r>
            <w:r>
              <w:rPr>
                <w:szCs w:val="24"/>
              </w:rPr>
              <w:t>3</w:t>
            </w:r>
            <w:r w:rsidR="00847CA4">
              <w:rPr>
                <w:szCs w:val="24"/>
              </w:rPr>
              <w:t xml:space="preserve"> </w:t>
            </w:r>
            <w:r w:rsidR="00847CA4" w:rsidRPr="0016797D">
              <w:rPr>
                <w:szCs w:val="24"/>
              </w:rPr>
              <w:t xml:space="preserve">+/− </w:t>
            </w:r>
            <w:r>
              <w:rPr>
                <w:szCs w:val="24"/>
              </w:rPr>
              <w:t>10</w:t>
            </w:r>
            <w:r w:rsidR="00847CA4" w:rsidRPr="0016797D">
              <w:rPr>
                <w:szCs w:val="24"/>
              </w:rPr>
              <w:t>.</w:t>
            </w:r>
            <w:r>
              <w:rPr>
                <w:szCs w:val="24"/>
              </w:rPr>
              <w:t>3</w:t>
            </w:r>
          </w:p>
        </w:tc>
      </w:tr>
      <w:tr w:rsidR="00281A47" w:rsidRPr="0016797D" w14:paraId="5CB3809A"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792D36D8" w14:textId="77777777" w:rsidR="00281A47" w:rsidRPr="0016797D" w:rsidRDefault="00281A47" w:rsidP="00F55A66">
            <w:pPr>
              <w:autoSpaceDE w:val="0"/>
              <w:autoSpaceDN w:val="0"/>
              <w:adjustRightInd w:val="0"/>
              <w:snapToGrid w:val="0"/>
              <w:jc w:val="center"/>
              <w:rPr>
                <w:szCs w:val="24"/>
              </w:rPr>
            </w:pPr>
            <w:r w:rsidRPr="0016797D">
              <w:rPr>
                <w:szCs w:val="24"/>
              </w:rPr>
              <w:t>Total</w:t>
            </w:r>
          </w:p>
        </w:tc>
        <w:tc>
          <w:tcPr>
            <w:tcW w:w="1814" w:type="dxa"/>
            <w:gridSpan w:val="3"/>
            <w:tcBorders>
              <w:top w:val="single" w:sz="4" w:space="0" w:color="auto"/>
              <w:bottom w:val="single" w:sz="4" w:space="0" w:color="auto"/>
            </w:tcBorders>
            <w:shd w:val="clear" w:color="auto" w:fill="auto"/>
            <w:noWrap/>
            <w:vAlign w:val="center"/>
          </w:tcPr>
          <w:p w14:paraId="569DE8E4" w14:textId="765333EB" w:rsidR="00281A47" w:rsidRPr="0016797D" w:rsidRDefault="00BA75F1" w:rsidP="00F55A66">
            <w:pPr>
              <w:autoSpaceDE w:val="0"/>
              <w:autoSpaceDN w:val="0"/>
              <w:adjustRightInd w:val="0"/>
              <w:snapToGrid w:val="0"/>
              <w:jc w:val="center"/>
              <w:rPr>
                <w:szCs w:val="24"/>
              </w:rPr>
            </w:pPr>
            <w:r>
              <w:rPr>
                <w:szCs w:val="24"/>
              </w:rPr>
              <w:t>946</w:t>
            </w:r>
          </w:p>
        </w:tc>
        <w:tc>
          <w:tcPr>
            <w:tcW w:w="1975" w:type="dxa"/>
            <w:gridSpan w:val="2"/>
            <w:tcBorders>
              <w:top w:val="single" w:sz="4" w:space="0" w:color="auto"/>
              <w:bottom w:val="single" w:sz="4" w:space="0" w:color="auto"/>
            </w:tcBorders>
            <w:shd w:val="clear" w:color="auto" w:fill="auto"/>
            <w:noWrap/>
            <w:vAlign w:val="center"/>
          </w:tcPr>
          <w:p w14:paraId="02FC4661" w14:textId="0AA480F2" w:rsidR="00281A47" w:rsidRPr="0016797D" w:rsidRDefault="00BA75F1" w:rsidP="00F55A66">
            <w:pPr>
              <w:autoSpaceDE w:val="0"/>
              <w:autoSpaceDN w:val="0"/>
              <w:adjustRightInd w:val="0"/>
              <w:snapToGrid w:val="0"/>
              <w:jc w:val="center"/>
              <w:rPr>
                <w:szCs w:val="24"/>
              </w:rPr>
            </w:pPr>
            <w:r>
              <w:rPr>
                <w:szCs w:val="24"/>
              </w:rPr>
              <w:t>607</w:t>
            </w:r>
          </w:p>
        </w:tc>
        <w:tc>
          <w:tcPr>
            <w:tcW w:w="1173" w:type="dxa"/>
            <w:gridSpan w:val="2"/>
            <w:tcBorders>
              <w:top w:val="single" w:sz="4" w:space="0" w:color="auto"/>
              <w:bottom w:val="single" w:sz="4" w:space="0" w:color="auto"/>
            </w:tcBorders>
          </w:tcPr>
          <w:p w14:paraId="232498A9" w14:textId="61B4F31C" w:rsidR="00BA75F1" w:rsidRPr="0016797D" w:rsidRDefault="00BA75F1" w:rsidP="00BA75F1">
            <w:pPr>
              <w:autoSpaceDE w:val="0"/>
              <w:autoSpaceDN w:val="0"/>
              <w:adjustRightInd w:val="0"/>
              <w:snapToGrid w:val="0"/>
              <w:jc w:val="center"/>
              <w:rPr>
                <w:szCs w:val="24"/>
              </w:rPr>
            </w:pPr>
            <w:r>
              <w:rPr>
                <w:szCs w:val="24"/>
              </w:rPr>
              <w:t>25</w:t>
            </w:r>
          </w:p>
        </w:tc>
        <w:tc>
          <w:tcPr>
            <w:tcW w:w="887" w:type="dxa"/>
            <w:gridSpan w:val="2"/>
            <w:tcBorders>
              <w:top w:val="single" w:sz="4" w:space="0" w:color="auto"/>
              <w:bottom w:val="single" w:sz="4" w:space="0" w:color="auto"/>
            </w:tcBorders>
            <w:shd w:val="clear" w:color="auto" w:fill="auto"/>
            <w:noWrap/>
            <w:vAlign w:val="center"/>
          </w:tcPr>
          <w:p w14:paraId="4E013F52" w14:textId="77777777" w:rsidR="00281A47" w:rsidRPr="0016797D" w:rsidRDefault="00281A47" w:rsidP="00F55A66">
            <w:pPr>
              <w:autoSpaceDE w:val="0"/>
              <w:autoSpaceDN w:val="0"/>
              <w:adjustRightInd w:val="0"/>
              <w:snapToGrid w:val="0"/>
              <w:jc w:val="center"/>
              <w:rPr>
                <w:szCs w:val="24"/>
              </w:rPr>
            </w:pPr>
          </w:p>
        </w:tc>
        <w:tc>
          <w:tcPr>
            <w:tcW w:w="1559" w:type="dxa"/>
            <w:gridSpan w:val="5"/>
            <w:tcBorders>
              <w:top w:val="single" w:sz="4" w:space="0" w:color="auto"/>
              <w:bottom w:val="single" w:sz="4" w:space="0" w:color="auto"/>
            </w:tcBorders>
            <w:shd w:val="clear" w:color="auto" w:fill="auto"/>
            <w:noWrap/>
            <w:vAlign w:val="center"/>
            <w:hideMark/>
          </w:tcPr>
          <w:p w14:paraId="20E718EA" w14:textId="77777777" w:rsidR="00281A47" w:rsidRPr="0016797D" w:rsidRDefault="00281A47" w:rsidP="00F55A66">
            <w:pPr>
              <w:autoSpaceDE w:val="0"/>
              <w:autoSpaceDN w:val="0"/>
              <w:adjustRightInd w:val="0"/>
              <w:snapToGrid w:val="0"/>
              <w:jc w:val="center"/>
              <w:rPr>
                <w:b/>
                <w:bCs/>
                <w:szCs w:val="24"/>
              </w:rPr>
            </w:pPr>
            <w:r w:rsidRPr="0016797D">
              <w:rPr>
                <w:b/>
                <w:bCs/>
                <w:szCs w:val="24"/>
              </w:rPr>
              <w:t>Overall</w:t>
            </w:r>
          </w:p>
        </w:tc>
      </w:tr>
      <w:tr w:rsidR="00281A47" w:rsidRPr="0016797D" w14:paraId="399EADC5" w14:textId="77777777" w:rsidTr="00F55A66">
        <w:trPr>
          <w:trHeight w:val="554"/>
          <w:jc w:val="center"/>
        </w:trPr>
        <w:tc>
          <w:tcPr>
            <w:tcW w:w="1952" w:type="dxa"/>
            <w:tcBorders>
              <w:top w:val="single" w:sz="4" w:space="0" w:color="auto"/>
              <w:left w:val="nil"/>
              <w:bottom w:val="single" w:sz="6" w:space="0" w:color="auto"/>
            </w:tcBorders>
            <w:shd w:val="clear" w:color="auto" w:fill="auto"/>
            <w:noWrap/>
            <w:vAlign w:val="center"/>
            <w:hideMark/>
          </w:tcPr>
          <w:p w14:paraId="6D598B9A" w14:textId="77777777" w:rsidR="00281A47" w:rsidRPr="0016797D" w:rsidRDefault="00281A47" w:rsidP="00F55A66">
            <w:pPr>
              <w:autoSpaceDE w:val="0"/>
              <w:autoSpaceDN w:val="0"/>
              <w:adjustRightInd w:val="0"/>
              <w:snapToGrid w:val="0"/>
              <w:jc w:val="center"/>
              <w:rPr>
                <w:szCs w:val="24"/>
              </w:rPr>
            </w:pPr>
            <w:r w:rsidRPr="0016797D">
              <w:rPr>
                <w:szCs w:val="24"/>
              </w:rPr>
              <w:t>Prod. Acc.</w:t>
            </w:r>
          </w:p>
        </w:tc>
        <w:tc>
          <w:tcPr>
            <w:tcW w:w="1814" w:type="dxa"/>
            <w:gridSpan w:val="3"/>
            <w:tcBorders>
              <w:top w:val="single" w:sz="4" w:space="0" w:color="auto"/>
              <w:bottom w:val="single" w:sz="6" w:space="0" w:color="auto"/>
            </w:tcBorders>
            <w:shd w:val="clear" w:color="auto" w:fill="auto"/>
            <w:noWrap/>
            <w:vAlign w:val="center"/>
            <w:hideMark/>
          </w:tcPr>
          <w:p w14:paraId="74AF0C68" w14:textId="23AD1B7B" w:rsidR="00847CA4" w:rsidRPr="0016797D" w:rsidRDefault="00EF38D7" w:rsidP="00847CA4">
            <w:pPr>
              <w:autoSpaceDE w:val="0"/>
              <w:autoSpaceDN w:val="0"/>
              <w:adjustRightInd w:val="0"/>
              <w:snapToGrid w:val="0"/>
              <w:jc w:val="center"/>
              <w:rPr>
                <w:szCs w:val="24"/>
              </w:rPr>
            </w:pPr>
            <w:r>
              <w:rPr>
                <w:szCs w:val="24"/>
              </w:rPr>
              <w:t>8</w:t>
            </w:r>
            <w:r w:rsidR="00847CA4" w:rsidRPr="0016797D">
              <w:rPr>
                <w:szCs w:val="24"/>
              </w:rPr>
              <w:t>9.</w:t>
            </w:r>
            <w:r>
              <w:rPr>
                <w:szCs w:val="24"/>
              </w:rPr>
              <w:t>2</w:t>
            </w:r>
          </w:p>
          <w:p w14:paraId="1F4D9639" w14:textId="0FC1D55D" w:rsidR="00281A47" w:rsidRPr="0016797D" w:rsidRDefault="00847CA4" w:rsidP="00EF38D7">
            <w:pPr>
              <w:autoSpaceDE w:val="0"/>
              <w:autoSpaceDN w:val="0"/>
              <w:adjustRightInd w:val="0"/>
              <w:snapToGrid w:val="0"/>
              <w:jc w:val="center"/>
              <w:rPr>
                <w:szCs w:val="24"/>
              </w:rPr>
            </w:pPr>
            <w:r w:rsidRPr="0016797D">
              <w:rPr>
                <w:szCs w:val="24"/>
              </w:rPr>
              <w:t xml:space="preserve">+/− </w:t>
            </w:r>
            <w:r w:rsidR="00EF38D7">
              <w:rPr>
                <w:szCs w:val="24"/>
              </w:rPr>
              <w:t>1.0</w:t>
            </w:r>
          </w:p>
        </w:tc>
        <w:tc>
          <w:tcPr>
            <w:tcW w:w="1975" w:type="dxa"/>
            <w:gridSpan w:val="2"/>
            <w:tcBorders>
              <w:top w:val="single" w:sz="4" w:space="0" w:color="auto"/>
              <w:bottom w:val="single" w:sz="6" w:space="0" w:color="auto"/>
            </w:tcBorders>
            <w:shd w:val="clear" w:color="auto" w:fill="auto"/>
            <w:noWrap/>
            <w:vAlign w:val="center"/>
            <w:hideMark/>
          </w:tcPr>
          <w:p w14:paraId="2C870A59" w14:textId="2E2A0A07" w:rsidR="00847CA4" w:rsidRPr="0016797D" w:rsidRDefault="00646BF4" w:rsidP="00847CA4">
            <w:pPr>
              <w:autoSpaceDE w:val="0"/>
              <w:autoSpaceDN w:val="0"/>
              <w:adjustRightInd w:val="0"/>
              <w:snapToGrid w:val="0"/>
              <w:jc w:val="center"/>
              <w:rPr>
                <w:szCs w:val="24"/>
              </w:rPr>
            </w:pPr>
            <w:r>
              <w:rPr>
                <w:szCs w:val="24"/>
              </w:rPr>
              <w:t>88</w:t>
            </w:r>
            <w:r w:rsidR="00847CA4" w:rsidRPr="0016797D">
              <w:rPr>
                <w:szCs w:val="24"/>
              </w:rPr>
              <w:t>.</w:t>
            </w:r>
            <w:r>
              <w:rPr>
                <w:szCs w:val="24"/>
              </w:rPr>
              <w:t>5</w:t>
            </w:r>
          </w:p>
          <w:p w14:paraId="7E88C52C" w14:textId="6B899E2A" w:rsidR="00281A47" w:rsidRPr="0016797D" w:rsidRDefault="00847CA4" w:rsidP="00646BF4">
            <w:pPr>
              <w:autoSpaceDE w:val="0"/>
              <w:autoSpaceDN w:val="0"/>
              <w:adjustRightInd w:val="0"/>
              <w:snapToGrid w:val="0"/>
              <w:jc w:val="center"/>
              <w:rPr>
                <w:szCs w:val="24"/>
              </w:rPr>
            </w:pPr>
            <w:r w:rsidRPr="0016797D">
              <w:rPr>
                <w:szCs w:val="24"/>
              </w:rPr>
              <w:t xml:space="preserve">+/− </w:t>
            </w:r>
            <w:r w:rsidR="00646BF4">
              <w:rPr>
                <w:szCs w:val="24"/>
              </w:rPr>
              <w:t>1.3</w:t>
            </w:r>
          </w:p>
        </w:tc>
        <w:tc>
          <w:tcPr>
            <w:tcW w:w="1173" w:type="dxa"/>
            <w:gridSpan w:val="2"/>
            <w:tcBorders>
              <w:top w:val="single" w:sz="4" w:space="0" w:color="auto"/>
              <w:bottom w:val="single" w:sz="6" w:space="0" w:color="auto"/>
            </w:tcBorders>
          </w:tcPr>
          <w:p w14:paraId="13744C50" w14:textId="2CE7A73C" w:rsidR="00847CA4" w:rsidRPr="0016797D" w:rsidRDefault="00DB16B8" w:rsidP="00847CA4">
            <w:pPr>
              <w:autoSpaceDE w:val="0"/>
              <w:autoSpaceDN w:val="0"/>
              <w:adjustRightInd w:val="0"/>
              <w:snapToGrid w:val="0"/>
              <w:jc w:val="center"/>
              <w:rPr>
                <w:szCs w:val="24"/>
              </w:rPr>
            </w:pPr>
            <w:r>
              <w:rPr>
                <w:szCs w:val="24"/>
              </w:rPr>
              <w:t>55</w:t>
            </w:r>
            <w:r w:rsidR="00847CA4" w:rsidRPr="0016797D">
              <w:rPr>
                <w:szCs w:val="24"/>
              </w:rPr>
              <w:t>.</w:t>
            </w:r>
            <w:r>
              <w:rPr>
                <w:szCs w:val="24"/>
              </w:rPr>
              <w:t>4</w:t>
            </w:r>
          </w:p>
          <w:p w14:paraId="6001193A" w14:textId="10A03092" w:rsidR="00281A47" w:rsidRPr="0016797D" w:rsidRDefault="00847CA4" w:rsidP="00DB16B8">
            <w:pPr>
              <w:autoSpaceDE w:val="0"/>
              <w:autoSpaceDN w:val="0"/>
              <w:adjustRightInd w:val="0"/>
              <w:snapToGrid w:val="0"/>
              <w:jc w:val="center"/>
              <w:rPr>
                <w:szCs w:val="24"/>
              </w:rPr>
            </w:pPr>
            <w:r w:rsidRPr="0016797D">
              <w:rPr>
                <w:szCs w:val="24"/>
              </w:rPr>
              <w:t xml:space="preserve">+/− </w:t>
            </w:r>
            <w:r w:rsidR="00DB16B8">
              <w:rPr>
                <w:szCs w:val="24"/>
              </w:rPr>
              <w:t>10.0</w:t>
            </w:r>
          </w:p>
        </w:tc>
        <w:tc>
          <w:tcPr>
            <w:tcW w:w="887" w:type="dxa"/>
            <w:gridSpan w:val="2"/>
            <w:tcBorders>
              <w:top w:val="single" w:sz="4" w:space="0" w:color="auto"/>
              <w:bottom w:val="single" w:sz="6" w:space="0" w:color="auto"/>
            </w:tcBorders>
            <w:shd w:val="clear" w:color="auto" w:fill="auto"/>
            <w:noWrap/>
            <w:vAlign w:val="center"/>
            <w:hideMark/>
          </w:tcPr>
          <w:p w14:paraId="2531A3CF" w14:textId="77777777" w:rsidR="00281A47" w:rsidRPr="0016797D" w:rsidRDefault="00281A47" w:rsidP="00F55A66">
            <w:pPr>
              <w:autoSpaceDE w:val="0"/>
              <w:autoSpaceDN w:val="0"/>
              <w:adjustRightInd w:val="0"/>
              <w:snapToGrid w:val="0"/>
              <w:jc w:val="center"/>
              <w:rPr>
                <w:szCs w:val="24"/>
              </w:rPr>
            </w:pPr>
            <w:r w:rsidRPr="0016797D">
              <w:rPr>
                <w:szCs w:val="24"/>
              </w:rPr>
              <w:t> </w:t>
            </w:r>
          </w:p>
        </w:tc>
        <w:tc>
          <w:tcPr>
            <w:tcW w:w="1559" w:type="dxa"/>
            <w:gridSpan w:val="5"/>
            <w:tcBorders>
              <w:top w:val="single" w:sz="4" w:space="0" w:color="auto"/>
              <w:bottom w:val="single" w:sz="6" w:space="0" w:color="auto"/>
            </w:tcBorders>
            <w:shd w:val="clear" w:color="auto" w:fill="auto"/>
            <w:noWrap/>
            <w:vAlign w:val="center"/>
            <w:hideMark/>
          </w:tcPr>
          <w:p w14:paraId="7C65F897" w14:textId="52FF5AB3" w:rsidR="00281A47" w:rsidRPr="0016797D" w:rsidRDefault="00CF5D8C" w:rsidP="00F55A66">
            <w:pPr>
              <w:autoSpaceDE w:val="0"/>
              <w:autoSpaceDN w:val="0"/>
              <w:adjustRightInd w:val="0"/>
              <w:snapToGrid w:val="0"/>
              <w:jc w:val="center"/>
              <w:rPr>
                <w:szCs w:val="24"/>
              </w:rPr>
            </w:pPr>
            <w:r>
              <w:rPr>
                <w:szCs w:val="24"/>
              </w:rPr>
              <w:t>88.4</w:t>
            </w:r>
          </w:p>
          <w:p w14:paraId="6EFEA221" w14:textId="6E7765DE" w:rsidR="00281A47" w:rsidRPr="0016797D" w:rsidRDefault="00281A47" w:rsidP="00CF5D8C">
            <w:pPr>
              <w:autoSpaceDE w:val="0"/>
              <w:autoSpaceDN w:val="0"/>
              <w:adjustRightInd w:val="0"/>
              <w:snapToGrid w:val="0"/>
              <w:jc w:val="center"/>
              <w:rPr>
                <w:szCs w:val="24"/>
              </w:rPr>
            </w:pPr>
            <w:r w:rsidRPr="0016797D">
              <w:rPr>
                <w:szCs w:val="24"/>
              </w:rPr>
              <w:t xml:space="preserve">+/− </w:t>
            </w:r>
            <w:r w:rsidR="00CF5D8C">
              <w:rPr>
                <w:szCs w:val="24"/>
              </w:rPr>
              <w:t>0.8</w:t>
            </w:r>
          </w:p>
        </w:tc>
      </w:tr>
      <w:tr w:rsidR="00281A47" w:rsidRPr="0016797D" w14:paraId="3AF6C23F" w14:textId="77777777" w:rsidTr="00F55A66">
        <w:trPr>
          <w:trHeight w:val="147"/>
          <w:jc w:val="center"/>
        </w:trPr>
        <w:tc>
          <w:tcPr>
            <w:tcW w:w="2168" w:type="dxa"/>
            <w:gridSpan w:val="2"/>
            <w:tcBorders>
              <w:top w:val="single" w:sz="6" w:space="0" w:color="auto"/>
              <w:left w:val="nil"/>
              <w:bottom w:val="single" w:sz="6" w:space="0" w:color="auto"/>
              <w:right w:val="nil"/>
            </w:tcBorders>
            <w:shd w:val="clear" w:color="auto" w:fill="auto"/>
            <w:noWrap/>
            <w:vAlign w:val="center"/>
            <w:hideMark/>
          </w:tcPr>
          <w:p w14:paraId="177D3A0F" w14:textId="77777777" w:rsidR="00281A47" w:rsidRPr="0016797D" w:rsidRDefault="00281A47" w:rsidP="00F55A66">
            <w:pPr>
              <w:autoSpaceDE w:val="0"/>
              <w:autoSpaceDN w:val="0"/>
              <w:adjustRightInd w:val="0"/>
              <w:snapToGrid w:val="0"/>
              <w:jc w:val="center"/>
              <w:rPr>
                <w:szCs w:val="24"/>
              </w:rPr>
            </w:pPr>
          </w:p>
        </w:tc>
        <w:tc>
          <w:tcPr>
            <w:tcW w:w="2434" w:type="dxa"/>
            <w:gridSpan w:val="3"/>
            <w:tcBorders>
              <w:top w:val="single" w:sz="6" w:space="0" w:color="auto"/>
              <w:left w:val="nil"/>
              <w:bottom w:val="single" w:sz="6" w:space="0" w:color="auto"/>
              <w:right w:val="nil"/>
            </w:tcBorders>
            <w:shd w:val="clear" w:color="auto" w:fill="auto"/>
            <w:noWrap/>
            <w:vAlign w:val="center"/>
            <w:hideMark/>
          </w:tcPr>
          <w:p w14:paraId="3A28FC9C" w14:textId="77777777" w:rsidR="00281A47" w:rsidRPr="0016797D" w:rsidRDefault="00281A47" w:rsidP="00F55A66">
            <w:pPr>
              <w:autoSpaceDE w:val="0"/>
              <w:autoSpaceDN w:val="0"/>
              <w:adjustRightInd w:val="0"/>
              <w:snapToGrid w:val="0"/>
              <w:jc w:val="center"/>
              <w:rPr>
                <w:szCs w:val="24"/>
              </w:rPr>
            </w:pPr>
          </w:p>
        </w:tc>
        <w:tc>
          <w:tcPr>
            <w:tcW w:w="2100" w:type="dxa"/>
            <w:gridSpan w:val="2"/>
            <w:tcBorders>
              <w:top w:val="single" w:sz="6" w:space="0" w:color="auto"/>
              <w:left w:val="nil"/>
              <w:bottom w:val="single" w:sz="6" w:space="0" w:color="auto"/>
              <w:right w:val="nil"/>
            </w:tcBorders>
            <w:shd w:val="clear" w:color="auto" w:fill="auto"/>
            <w:noWrap/>
            <w:vAlign w:val="center"/>
            <w:hideMark/>
          </w:tcPr>
          <w:p w14:paraId="516FB820" w14:textId="77777777" w:rsidR="00281A47" w:rsidRPr="0016797D" w:rsidRDefault="00281A47" w:rsidP="00F55A66">
            <w:pPr>
              <w:autoSpaceDE w:val="0"/>
              <w:autoSpaceDN w:val="0"/>
              <w:adjustRightInd w:val="0"/>
              <w:snapToGrid w:val="0"/>
              <w:jc w:val="center"/>
              <w:rPr>
                <w:szCs w:val="24"/>
              </w:rPr>
            </w:pPr>
          </w:p>
        </w:tc>
        <w:tc>
          <w:tcPr>
            <w:tcW w:w="731" w:type="dxa"/>
            <w:gridSpan w:val="2"/>
            <w:tcBorders>
              <w:top w:val="single" w:sz="6" w:space="0" w:color="auto"/>
              <w:left w:val="nil"/>
              <w:bottom w:val="single" w:sz="6" w:space="0" w:color="auto"/>
              <w:right w:val="nil"/>
            </w:tcBorders>
          </w:tcPr>
          <w:p w14:paraId="45F77A18" w14:textId="77777777" w:rsidR="00281A47" w:rsidRPr="0016797D" w:rsidRDefault="00281A47" w:rsidP="00F55A66">
            <w:pPr>
              <w:autoSpaceDE w:val="0"/>
              <w:autoSpaceDN w:val="0"/>
              <w:adjustRightInd w:val="0"/>
              <w:snapToGrid w:val="0"/>
              <w:jc w:val="center"/>
              <w:rPr>
                <w:szCs w:val="24"/>
              </w:rPr>
            </w:pPr>
          </w:p>
        </w:tc>
        <w:tc>
          <w:tcPr>
            <w:tcW w:w="0" w:type="auto"/>
            <w:tcBorders>
              <w:top w:val="single" w:sz="6" w:space="0" w:color="auto"/>
              <w:left w:val="nil"/>
              <w:bottom w:val="single" w:sz="6" w:space="0" w:color="auto"/>
              <w:right w:val="nil"/>
            </w:tcBorders>
            <w:shd w:val="clear" w:color="auto" w:fill="auto"/>
            <w:noWrap/>
            <w:vAlign w:val="center"/>
            <w:hideMark/>
          </w:tcPr>
          <w:p w14:paraId="4213B5B9" w14:textId="77777777" w:rsidR="00281A47" w:rsidRPr="0016797D" w:rsidRDefault="00281A47" w:rsidP="00F55A66">
            <w:pPr>
              <w:autoSpaceDE w:val="0"/>
              <w:autoSpaceDN w:val="0"/>
              <w:adjustRightInd w:val="0"/>
              <w:snapToGrid w:val="0"/>
              <w:jc w:val="center"/>
              <w:rPr>
                <w:szCs w:val="24"/>
              </w:rPr>
            </w:pPr>
          </w:p>
        </w:tc>
        <w:tc>
          <w:tcPr>
            <w:tcW w:w="0" w:type="auto"/>
            <w:gridSpan w:val="4"/>
            <w:tcBorders>
              <w:top w:val="single" w:sz="6" w:space="0" w:color="auto"/>
              <w:left w:val="nil"/>
              <w:bottom w:val="single" w:sz="6" w:space="0" w:color="auto"/>
              <w:right w:val="nil"/>
            </w:tcBorders>
            <w:shd w:val="clear" w:color="auto" w:fill="auto"/>
            <w:noWrap/>
            <w:vAlign w:val="center"/>
            <w:hideMark/>
          </w:tcPr>
          <w:p w14:paraId="092F4D3B" w14:textId="77777777" w:rsidR="00281A47" w:rsidRPr="0016797D" w:rsidRDefault="00281A47" w:rsidP="00F55A66">
            <w:pPr>
              <w:autoSpaceDE w:val="0"/>
              <w:autoSpaceDN w:val="0"/>
              <w:adjustRightInd w:val="0"/>
              <w:snapToGrid w:val="0"/>
              <w:jc w:val="center"/>
              <w:rPr>
                <w:szCs w:val="24"/>
              </w:rPr>
            </w:pPr>
          </w:p>
        </w:tc>
        <w:tc>
          <w:tcPr>
            <w:tcW w:w="0" w:type="auto"/>
            <w:tcBorders>
              <w:top w:val="single" w:sz="6" w:space="0" w:color="auto"/>
              <w:left w:val="nil"/>
              <w:bottom w:val="single" w:sz="6" w:space="0" w:color="auto"/>
              <w:right w:val="nil"/>
            </w:tcBorders>
            <w:shd w:val="clear" w:color="auto" w:fill="auto"/>
            <w:noWrap/>
            <w:vAlign w:val="center"/>
            <w:hideMark/>
          </w:tcPr>
          <w:p w14:paraId="76B28DCC" w14:textId="77777777" w:rsidR="00281A47" w:rsidRPr="0016797D" w:rsidRDefault="00281A47" w:rsidP="00F55A66">
            <w:pPr>
              <w:autoSpaceDE w:val="0"/>
              <w:autoSpaceDN w:val="0"/>
              <w:adjustRightInd w:val="0"/>
              <w:snapToGrid w:val="0"/>
              <w:jc w:val="center"/>
              <w:rPr>
                <w:szCs w:val="24"/>
              </w:rPr>
            </w:pPr>
          </w:p>
        </w:tc>
      </w:tr>
      <w:tr w:rsidR="00281A47" w:rsidRPr="0016797D" w14:paraId="25F4DFF2" w14:textId="77777777" w:rsidTr="00F55A66">
        <w:trPr>
          <w:trHeight w:val="270"/>
          <w:jc w:val="center"/>
        </w:trPr>
        <w:tc>
          <w:tcPr>
            <w:tcW w:w="2384" w:type="dxa"/>
            <w:gridSpan w:val="3"/>
            <w:tcBorders>
              <w:top w:val="single" w:sz="12" w:space="0" w:color="auto"/>
              <w:left w:val="nil"/>
              <w:bottom w:val="single" w:sz="4" w:space="0" w:color="auto"/>
              <w:right w:val="nil"/>
            </w:tcBorders>
            <w:shd w:val="clear" w:color="auto" w:fill="auto"/>
            <w:noWrap/>
            <w:vAlign w:val="center"/>
            <w:hideMark/>
          </w:tcPr>
          <w:p w14:paraId="2786BD89" w14:textId="77777777" w:rsidR="00281A47" w:rsidRPr="0016797D" w:rsidRDefault="00281A47" w:rsidP="00F55A66">
            <w:pPr>
              <w:autoSpaceDE w:val="0"/>
              <w:autoSpaceDN w:val="0"/>
              <w:adjustRightInd w:val="0"/>
              <w:snapToGrid w:val="0"/>
              <w:jc w:val="center"/>
              <w:rPr>
                <w:b/>
                <w:bCs/>
                <w:szCs w:val="24"/>
              </w:rPr>
            </w:pPr>
            <w:r>
              <w:rPr>
                <w:b/>
                <w:bCs/>
                <w:szCs w:val="24"/>
              </w:rPr>
              <w:t>Africa</w:t>
            </w:r>
          </w:p>
        </w:tc>
        <w:tc>
          <w:tcPr>
            <w:tcW w:w="4318" w:type="dxa"/>
            <w:gridSpan w:val="4"/>
            <w:tcBorders>
              <w:top w:val="single" w:sz="12" w:space="0" w:color="auto"/>
              <w:left w:val="nil"/>
              <w:bottom w:val="single" w:sz="4" w:space="0" w:color="auto"/>
              <w:right w:val="nil"/>
            </w:tcBorders>
            <w:shd w:val="clear" w:color="auto" w:fill="auto"/>
            <w:noWrap/>
            <w:vAlign w:val="center"/>
            <w:hideMark/>
          </w:tcPr>
          <w:p w14:paraId="7721F1A8" w14:textId="3F4A2EEE" w:rsidR="00281A47" w:rsidRPr="0016797D" w:rsidRDefault="00281A47" w:rsidP="00F55A66">
            <w:pPr>
              <w:autoSpaceDE w:val="0"/>
              <w:autoSpaceDN w:val="0"/>
              <w:adjustRightInd w:val="0"/>
              <w:snapToGrid w:val="0"/>
              <w:jc w:val="center"/>
              <w:rPr>
                <w:b/>
                <w:bCs/>
                <w:szCs w:val="24"/>
              </w:rPr>
            </w:pPr>
            <w:r w:rsidRPr="0016797D">
              <w:rPr>
                <w:b/>
                <w:bCs/>
                <w:szCs w:val="24"/>
              </w:rPr>
              <w:t>Reference Data</w:t>
            </w:r>
            <w:r w:rsidR="00BA75F1">
              <w:rPr>
                <w:b/>
                <w:bCs/>
                <w:szCs w:val="24"/>
              </w:rPr>
              <w:t xml:space="preserve"> (n=127)</w:t>
            </w:r>
          </w:p>
        </w:tc>
        <w:tc>
          <w:tcPr>
            <w:tcW w:w="731" w:type="dxa"/>
            <w:gridSpan w:val="2"/>
            <w:tcBorders>
              <w:top w:val="single" w:sz="12" w:space="0" w:color="auto"/>
              <w:left w:val="nil"/>
              <w:bottom w:val="single" w:sz="4" w:space="0" w:color="auto"/>
              <w:right w:val="nil"/>
            </w:tcBorders>
          </w:tcPr>
          <w:p w14:paraId="6C409F68" w14:textId="77777777" w:rsidR="00281A47" w:rsidRPr="0016797D" w:rsidRDefault="00281A47" w:rsidP="00F55A66">
            <w:pPr>
              <w:autoSpaceDE w:val="0"/>
              <w:autoSpaceDN w:val="0"/>
              <w:adjustRightInd w:val="0"/>
              <w:snapToGrid w:val="0"/>
              <w:jc w:val="center"/>
              <w:rPr>
                <w:szCs w:val="24"/>
              </w:rPr>
            </w:pPr>
          </w:p>
        </w:tc>
        <w:tc>
          <w:tcPr>
            <w:tcW w:w="0" w:type="auto"/>
            <w:gridSpan w:val="2"/>
            <w:tcBorders>
              <w:top w:val="single" w:sz="12" w:space="0" w:color="auto"/>
              <w:left w:val="nil"/>
              <w:bottom w:val="single" w:sz="4" w:space="0" w:color="auto"/>
              <w:right w:val="nil"/>
            </w:tcBorders>
            <w:shd w:val="clear" w:color="auto" w:fill="auto"/>
            <w:noWrap/>
            <w:vAlign w:val="center"/>
            <w:hideMark/>
          </w:tcPr>
          <w:p w14:paraId="06304FD9" w14:textId="77777777" w:rsidR="00281A47" w:rsidRPr="0016797D" w:rsidRDefault="00281A47" w:rsidP="00F55A66">
            <w:pPr>
              <w:autoSpaceDE w:val="0"/>
              <w:autoSpaceDN w:val="0"/>
              <w:adjustRightInd w:val="0"/>
              <w:snapToGrid w:val="0"/>
              <w:jc w:val="center"/>
              <w:rPr>
                <w:szCs w:val="24"/>
              </w:rPr>
            </w:pPr>
            <w:r w:rsidRPr="0016797D">
              <w:rPr>
                <w:szCs w:val="24"/>
              </w:rPr>
              <w:t> </w:t>
            </w:r>
          </w:p>
        </w:tc>
        <w:tc>
          <w:tcPr>
            <w:tcW w:w="0" w:type="auto"/>
            <w:gridSpan w:val="4"/>
            <w:tcBorders>
              <w:top w:val="single" w:sz="12" w:space="0" w:color="auto"/>
              <w:left w:val="nil"/>
              <w:bottom w:val="single" w:sz="4" w:space="0" w:color="auto"/>
              <w:right w:val="nil"/>
            </w:tcBorders>
            <w:shd w:val="clear" w:color="auto" w:fill="auto"/>
            <w:noWrap/>
            <w:vAlign w:val="center"/>
            <w:hideMark/>
          </w:tcPr>
          <w:p w14:paraId="0673DD13" w14:textId="77777777" w:rsidR="00281A47" w:rsidRPr="0016797D" w:rsidRDefault="00281A47" w:rsidP="00F55A66">
            <w:pPr>
              <w:autoSpaceDE w:val="0"/>
              <w:autoSpaceDN w:val="0"/>
              <w:adjustRightInd w:val="0"/>
              <w:snapToGrid w:val="0"/>
              <w:jc w:val="center"/>
              <w:rPr>
                <w:szCs w:val="24"/>
              </w:rPr>
            </w:pPr>
            <w:r w:rsidRPr="0016797D">
              <w:rPr>
                <w:szCs w:val="24"/>
              </w:rPr>
              <w:t> </w:t>
            </w:r>
          </w:p>
        </w:tc>
      </w:tr>
      <w:tr w:rsidR="00281A47" w:rsidRPr="0016797D" w14:paraId="1600DB86" w14:textId="77777777" w:rsidTr="00F55A66">
        <w:trPr>
          <w:trHeight w:val="270"/>
          <w:jc w:val="center"/>
        </w:trPr>
        <w:tc>
          <w:tcPr>
            <w:tcW w:w="1952" w:type="dxa"/>
            <w:tcBorders>
              <w:top w:val="single" w:sz="4" w:space="0" w:color="auto"/>
              <w:left w:val="nil"/>
              <w:bottom w:val="single" w:sz="4" w:space="0" w:color="auto"/>
              <w:right w:val="nil"/>
            </w:tcBorders>
            <w:shd w:val="clear" w:color="auto" w:fill="auto"/>
            <w:noWrap/>
            <w:vAlign w:val="center"/>
            <w:hideMark/>
          </w:tcPr>
          <w:p w14:paraId="3E4009AD" w14:textId="77777777" w:rsidR="00281A47" w:rsidRPr="00281A47" w:rsidRDefault="00281A47" w:rsidP="00F55A66">
            <w:pPr>
              <w:autoSpaceDE w:val="0"/>
              <w:autoSpaceDN w:val="0"/>
              <w:adjustRightInd w:val="0"/>
              <w:snapToGrid w:val="0"/>
              <w:rPr>
                <w:bCs/>
                <w:szCs w:val="24"/>
              </w:rPr>
            </w:pPr>
            <w:r w:rsidRPr="00281A47">
              <w:rPr>
                <w:bCs/>
                <w:szCs w:val="24"/>
              </w:rPr>
              <w:t>Predicted</w:t>
            </w:r>
          </w:p>
        </w:tc>
        <w:tc>
          <w:tcPr>
            <w:tcW w:w="1814" w:type="dxa"/>
            <w:gridSpan w:val="3"/>
            <w:tcBorders>
              <w:top w:val="single" w:sz="4" w:space="0" w:color="auto"/>
              <w:left w:val="nil"/>
              <w:bottom w:val="single" w:sz="4" w:space="0" w:color="auto"/>
              <w:right w:val="nil"/>
            </w:tcBorders>
            <w:shd w:val="clear" w:color="auto" w:fill="auto"/>
            <w:noWrap/>
            <w:vAlign w:val="center"/>
            <w:hideMark/>
          </w:tcPr>
          <w:p w14:paraId="39C0059E" w14:textId="77777777" w:rsidR="00281A47" w:rsidRPr="00281A47" w:rsidRDefault="00281A47" w:rsidP="00F55A66">
            <w:pPr>
              <w:autoSpaceDE w:val="0"/>
              <w:autoSpaceDN w:val="0"/>
              <w:adjustRightInd w:val="0"/>
              <w:snapToGrid w:val="0"/>
              <w:jc w:val="center"/>
              <w:rPr>
                <w:i/>
                <w:szCs w:val="24"/>
              </w:rPr>
            </w:pPr>
            <w:r w:rsidRPr="00281A47">
              <w:rPr>
                <w:i/>
                <w:szCs w:val="24"/>
              </w:rPr>
              <w:t>Tree plantations</w:t>
            </w:r>
          </w:p>
        </w:tc>
        <w:tc>
          <w:tcPr>
            <w:tcW w:w="1975" w:type="dxa"/>
            <w:gridSpan w:val="2"/>
            <w:tcBorders>
              <w:top w:val="single" w:sz="4" w:space="0" w:color="auto"/>
              <w:left w:val="nil"/>
              <w:bottom w:val="single" w:sz="4" w:space="0" w:color="auto"/>
              <w:right w:val="nil"/>
            </w:tcBorders>
            <w:shd w:val="clear" w:color="auto" w:fill="auto"/>
            <w:noWrap/>
            <w:vAlign w:val="center"/>
            <w:hideMark/>
          </w:tcPr>
          <w:p w14:paraId="16A45B16" w14:textId="77777777" w:rsidR="00281A47" w:rsidRPr="0016797D" w:rsidRDefault="00281A47" w:rsidP="00F55A66">
            <w:pPr>
              <w:autoSpaceDE w:val="0"/>
              <w:autoSpaceDN w:val="0"/>
              <w:adjustRightInd w:val="0"/>
              <w:snapToGrid w:val="0"/>
              <w:jc w:val="center"/>
              <w:rPr>
                <w:i/>
                <w:szCs w:val="24"/>
              </w:rPr>
            </w:pPr>
            <w:r w:rsidRPr="0016797D">
              <w:rPr>
                <w:i/>
                <w:szCs w:val="24"/>
              </w:rPr>
              <w:t>Natural regrowth</w:t>
            </w:r>
          </w:p>
        </w:tc>
        <w:tc>
          <w:tcPr>
            <w:tcW w:w="1173" w:type="dxa"/>
            <w:gridSpan w:val="2"/>
            <w:tcBorders>
              <w:top w:val="single" w:sz="4" w:space="0" w:color="auto"/>
              <w:left w:val="nil"/>
              <w:bottom w:val="single" w:sz="4" w:space="0" w:color="auto"/>
              <w:right w:val="nil"/>
            </w:tcBorders>
          </w:tcPr>
          <w:p w14:paraId="3A4728EB" w14:textId="77777777" w:rsidR="00281A47" w:rsidRPr="0016797D" w:rsidRDefault="00281A47" w:rsidP="00F55A66">
            <w:pPr>
              <w:autoSpaceDE w:val="0"/>
              <w:autoSpaceDN w:val="0"/>
              <w:adjustRightInd w:val="0"/>
              <w:snapToGrid w:val="0"/>
              <w:jc w:val="center"/>
              <w:rPr>
                <w:i/>
                <w:szCs w:val="24"/>
              </w:rPr>
            </w:pPr>
            <w:r w:rsidRPr="0016797D">
              <w:rPr>
                <w:i/>
                <w:szCs w:val="24"/>
              </w:rPr>
              <w:t>Open</w:t>
            </w:r>
          </w:p>
        </w:tc>
        <w:tc>
          <w:tcPr>
            <w:tcW w:w="887" w:type="dxa"/>
            <w:gridSpan w:val="2"/>
            <w:tcBorders>
              <w:top w:val="single" w:sz="4" w:space="0" w:color="auto"/>
              <w:left w:val="nil"/>
              <w:bottom w:val="single" w:sz="4" w:space="0" w:color="auto"/>
              <w:right w:val="nil"/>
            </w:tcBorders>
            <w:shd w:val="clear" w:color="auto" w:fill="auto"/>
            <w:noWrap/>
            <w:vAlign w:val="center"/>
            <w:hideMark/>
          </w:tcPr>
          <w:p w14:paraId="56F9959D" w14:textId="77777777" w:rsidR="00281A47" w:rsidRPr="0016797D" w:rsidRDefault="00281A47" w:rsidP="00F55A66">
            <w:pPr>
              <w:autoSpaceDE w:val="0"/>
              <w:autoSpaceDN w:val="0"/>
              <w:adjustRightInd w:val="0"/>
              <w:snapToGrid w:val="0"/>
              <w:jc w:val="center"/>
              <w:rPr>
                <w:szCs w:val="24"/>
              </w:rPr>
            </w:pPr>
            <w:r w:rsidRPr="0016797D">
              <w:rPr>
                <w:szCs w:val="24"/>
              </w:rPr>
              <w:t>Total</w:t>
            </w:r>
          </w:p>
        </w:tc>
        <w:tc>
          <w:tcPr>
            <w:tcW w:w="1559" w:type="dxa"/>
            <w:gridSpan w:val="5"/>
            <w:tcBorders>
              <w:top w:val="single" w:sz="4" w:space="0" w:color="auto"/>
              <w:left w:val="nil"/>
              <w:bottom w:val="single" w:sz="4" w:space="0" w:color="auto"/>
              <w:right w:val="nil"/>
            </w:tcBorders>
            <w:shd w:val="clear" w:color="auto" w:fill="auto"/>
            <w:noWrap/>
            <w:vAlign w:val="center"/>
            <w:hideMark/>
          </w:tcPr>
          <w:p w14:paraId="3FED847F" w14:textId="77777777" w:rsidR="00281A47" w:rsidRPr="0016797D" w:rsidRDefault="00281A47" w:rsidP="00F55A66">
            <w:pPr>
              <w:autoSpaceDE w:val="0"/>
              <w:autoSpaceDN w:val="0"/>
              <w:adjustRightInd w:val="0"/>
              <w:snapToGrid w:val="0"/>
              <w:jc w:val="center"/>
              <w:rPr>
                <w:szCs w:val="24"/>
              </w:rPr>
            </w:pPr>
            <w:r w:rsidRPr="0016797D">
              <w:rPr>
                <w:szCs w:val="24"/>
              </w:rPr>
              <w:t>User Acc.</w:t>
            </w:r>
          </w:p>
        </w:tc>
      </w:tr>
      <w:tr w:rsidR="00281A47" w:rsidRPr="0016797D" w14:paraId="11D8471E" w14:textId="77777777" w:rsidTr="00F55A66">
        <w:trPr>
          <w:trHeight w:val="282"/>
          <w:jc w:val="center"/>
        </w:trPr>
        <w:tc>
          <w:tcPr>
            <w:tcW w:w="1952" w:type="dxa"/>
            <w:tcBorders>
              <w:top w:val="single" w:sz="4" w:space="0" w:color="auto"/>
              <w:left w:val="nil"/>
              <w:bottom w:val="single" w:sz="4" w:space="0" w:color="auto"/>
            </w:tcBorders>
            <w:shd w:val="clear" w:color="auto" w:fill="auto"/>
            <w:noWrap/>
            <w:vAlign w:val="center"/>
            <w:hideMark/>
          </w:tcPr>
          <w:p w14:paraId="39F25FEC" w14:textId="77777777" w:rsidR="00281A47" w:rsidRPr="00281A47" w:rsidRDefault="00281A47" w:rsidP="00F55A66">
            <w:pPr>
              <w:autoSpaceDE w:val="0"/>
              <w:autoSpaceDN w:val="0"/>
              <w:adjustRightInd w:val="0"/>
              <w:snapToGrid w:val="0"/>
              <w:rPr>
                <w:i/>
                <w:szCs w:val="24"/>
              </w:rPr>
            </w:pPr>
            <w:r w:rsidRPr="00281A47">
              <w:rPr>
                <w:i/>
                <w:szCs w:val="24"/>
              </w:rPr>
              <w:t>Tree plantations</w:t>
            </w:r>
          </w:p>
        </w:tc>
        <w:tc>
          <w:tcPr>
            <w:tcW w:w="1814" w:type="dxa"/>
            <w:gridSpan w:val="3"/>
            <w:tcBorders>
              <w:top w:val="single" w:sz="4" w:space="0" w:color="auto"/>
              <w:bottom w:val="single" w:sz="4" w:space="0" w:color="auto"/>
            </w:tcBorders>
            <w:shd w:val="clear" w:color="auto" w:fill="auto"/>
            <w:noWrap/>
            <w:vAlign w:val="center"/>
          </w:tcPr>
          <w:p w14:paraId="2256BC13" w14:textId="44DD1770" w:rsidR="00281A47" w:rsidRPr="0016797D" w:rsidRDefault="00BA75F1" w:rsidP="00F55A66">
            <w:pPr>
              <w:autoSpaceDE w:val="0"/>
              <w:autoSpaceDN w:val="0"/>
              <w:adjustRightInd w:val="0"/>
              <w:snapToGrid w:val="0"/>
              <w:jc w:val="center"/>
              <w:rPr>
                <w:szCs w:val="24"/>
              </w:rPr>
            </w:pPr>
            <w:r>
              <w:rPr>
                <w:szCs w:val="24"/>
              </w:rPr>
              <w:t>20</w:t>
            </w:r>
          </w:p>
        </w:tc>
        <w:tc>
          <w:tcPr>
            <w:tcW w:w="1975" w:type="dxa"/>
            <w:gridSpan w:val="2"/>
            <w:tcBorders>
              <w:top w:val="single" w:sz="4" w:space="0" w:color="auto"/>
              <w:bottom w:val="single" w:sz="4" w:space="0" w:color="auto"/>
            </w:tcBorders>
            <w:shd w:val="clear" w:color="auto" w:fill="auto"/>
            <w:noWrap/>
            <w:vAlign w:val="center"/>
          </w:tcPr>
          <w:p w14:paraId="7479E87C" w14:textId="750DF714" w:rsidR="00281A47" w:rsidRPr="0016797D" w:rsidRDefault="00BA75F1" w:rsidP="00F55A66">
            <w:pPr>
              <w:autoSpaceDE w:val="0"/>
              <w:autoSpaceDN w:val="0"/>
              <w:adjustRightInd w:val="0"/>
              <w:snapToGrid w:val="0"/>
              <w:jc w:val="center"/>
              <w:rPr>
                <w:szCs w:val="24"/>
              </w:rPr>
            </w:pPr>
            <w:r>
              <w:rPr>
                <w:szCs w:val="24"/>
              </w:rPr>
              <w:t>0</w:t>
            </w:r>
          </w:p>
        </w:tc>
        <w:tc>
          <w:tcPr>
            <w:tcW w:w="1173" w:type="dxa"/>
            <w:gridSpan w:val="2"/>
            <w:tcBorders>
              <w:top w:val="single" w:sz="4" w:space="0" w:color="auto"/>
              <w:bottom w:val="single" w:sz="4" w:space="0" w:color="auto"/>
            </w:tcBorders>
          </w:tcPr>
          <w:p w14:paraId="03D8D71C" w14:textId="0F4C8705" w:rsidR="00281A47" w:rsidRPr="0016797D" w:rsidRDefault="00BA75F1" w:rsidP="00F55A66">
            <w:pPr>
              <w:autoSpaceDE w:val="0"/>
              <w:autoSpaceDN w:val="0"/>
              <w:adjustRightInd w:val="0"/>
              <w:snapToGrid w:val="0"/>
              <w:jc w:val="center"/>
              <w:rPr>
                <w:szCs w:val="24"/>
              </w:rPr>
            </w:pPr>
            <w:r>
              <w:rPr>
                <w:szCs w:val="24"/>
              </w:rPr>
              <w:t>2</w:t>
            </w:r>
          </w:p>
        </w:tc>
        <w:tc>
          <w:tcPr>
            <w:tcW w:w="887" w:type="dxa"/>
            <w:gridSpan w:val="2"/>
            <w:tcBorders>
              <w:top w:val="single" w:sz="4" w:space="0" w:color="auto"/>
              <w:bottom w:val="single" w:sz="4" w:space="0" w:color="auto"/>
            </w:tcBorders>
            <w:shd w:val="clear" w:color="auto" w:fill="auto"/>
            <w:noWrap/>
            <w:vAlign w:val="center"/>
          </w:tcPr>
          <w:p w14:paraId="30C0FC9A" w14:textId="2AD5CF82" w:rsidR="00281A47" w:rsidRPr="0016797D" w:rsidRDefault="00BA75F1" w:rsidP="00F55A66">
            <w:pPr>
              <w:autoSpaceDE w:val="0"/>
              <w:autoSpaceDN w:val="0"/>
              <w:adjustRightInd w:val="0"/>
              <w:snapToGrid w:val="0"/>
              <w:jc w:val="center"/>
              <w:rPr>
                <w:szCs w:val="24"/>
              </w:rPr>
            </w:pPr>
            <w:r>
              <w:rPr>
                <w:szCs w:val="24"/>
              </w:rPr>
              <w:t>22</w:t>
            </w:r>
          </w:p>
        </w:tc>
        <w:tc>
          <w:tcPr>
            <w:tcW w:w="1559" w:type="dxa"/>
            <w:gridSpan w:val="5"/>
            <w:tcBorders>
              <w:top w:val="single" w:sz="4" w:space="0" w:color="auto"/>
              <w:bottom w:val="single" w:sz="4" w:space="0" w:color="auto"/>
            </w:tcBorders>
            <w:shd w:val="clear" w:color="auto" w:fill="auto"/>
            <w:noWrap/>
            <w:vAlign w:val="center"/>
            <w:hideMark/>
          </w:tcPr>
          <w:p w14:paraId="76A778F5" w14:textId="12518907" w:rsidR="00281A47" w:rsidRPr="0016797D" w:rsidRDefault="00EF38D7" w:rsidP="00EF38D7">
            <w:pPr>
              <w:autoSpaceDE w:val="0"/>
              <w:autoSpaceDN w:val="0"/>
              <w:adjustRightInd w:val="0"/>
              <w:snapToGrid w:val="0"/>
              <w:jc w:val="center"/>
              <w:rPr>
                <w:szCs w:val="24"/>
              </w:rPr>
            </w:pPr>
            <w:r>
              <w:rPr>
                <w:szCs w:val="24"/>
              </w:rPr>
              <w:t>90</w:t>
            </w:r>
            <w:r w:rsidR="00847CA4" w:rsidRPr="0016797D">
              <w:rPr>
                <w:szCs w:val="24"/>
              </w:rPr>
              <w:t>.</w:t>
            </w:r>
            <w:r>
              <w:rPr>
                <w:szCs w:val="24"/>
              </w:rPr>
              <w:t>9</w:t>
            </w:r>
            <w:r w:rsidR="00847CA4">
              <w:rPr>
                <w:szCs w:val="24"/>
              </w:rPr>
              <w:t xml:space="preserve"> </w:t>
            </w:r>
            <w:r w:rsidR="00847CA4" w:rsidRPr="0016797D">
              <w:rPr>
                <w:szCs w:val="24"/>
              </w:rPr>
              <w:t xml:space="preserve">+/− </w:t>
            </w:r>
            <w:r>
              <w:rPr>
                <w:szCs w:val="24"/>
              </w:rPr>
              <w:t>6</w:t>
            </w:r>
            <w:r w:rsidR="00847CA4" w:rsidRPr="0016797D">
              <w:rPr>
                <w:szCs w:val="24"/>
              </w:rPr>
              <w:t>.</w:t>
            </w:r>
            <w:r>
              <w:rPr>
                <w:szCs w:val="24"/>
              </w:rPr>
              <w:t>1</w:t>
            </w:r>
          </w:p>
        </w:tc>
      </w:tr>
      <w:tr w:rsidR="00281A47" w:rsidRPr="0016797D" w14:paraId="7917D436"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312D03F8" w14:textId="77777777" w:rsidR="00281A47" w:rsidRPr="0016797D" w:rsidRDefault="00281A47" w:rsidP="00F55A66">
            <w:pPr>
              <w:autoSpaceDE w:val="0"/>
              <w:autoSpaceDN w:val="0"/>
              <w:adjustRightInd w:val="0"/>
              <w:snapToGrid w:val="0"/>
              <w:rPr>
                <w:i/>
                <w:szCs w:val="24"/>
              </w:rPr>
            </w:pPr>
            <w:r w:rsidRPr="0016797D">
              <w:rPr>
                <w:i/>
                <w:szCs w:val="24"/>
              </w:rPr>
              <w:t>Natural regrowth</w:t>
            </w:r>
          </w:p>
        </w:tc>
        <w:tc>
          <w:tcPr>
            <w:tcW w:w="1814" w:type="dxa"/>
            <w:gridSpan w:val="3"/>
            <w:tcBorders>
              <w:top w:val="single" w:sz="4" w:space="0" w:color="auto"/>
              <w:bottom w:val="single" w:sz="4" w:space="0" w:color="auto"/>
            </w:tcBorders>
            <w:shd w:val="clear" w:color="auto" w:fill="auto"/>
            <w:noWrap/>
            <w:vAlign w:val="center"/>
          </w:tcPr>
          <w:p w14:paraId="26FE122B" w14:textId="185AB94A" w:rsidR="00281A47" w:rsidRPr="0016797D" w:rsidRDefault="00BA75F1" w:rsidP="00F55A66">
            <w:pPr>
              <w:autoSpaceDE w:val="0"/>
              <w:autoSpaceDN w:val="0"/>
              <w:adjustRightInd w:val="0"/>
              <w:snapToGrid w:val="0"/>
              <w:jc w:val="center"/>
              <w:rPr>
                <w:szCs w:val="24"/>
              </w:rPr>
            </w:pPr>
            <w:r>
              <w:rPr>
                <w:szCs w:val="24"/>
              </w:rPr>
              <w:t>7</w:t>
            </w:r>
          </w:p>
        </w:tc>
        <w:tc>
          <w:tcPr>
            <w:tcW w:w="1975" w:type="dxa"/>
            <w:gridSpan w:val="2"/>
            <w:tcBorders>
              <w:top w:val="single" w:sz="4" w:space="0" w:color="auto"/>
              <w:bottom w:val="single" w:sz="4" w:space="0" w:color="auto"/>
            </w:tcBorders>
            <w:shd w:val="clear" w:color="auto" w:fill="auto"/>
            <w:noWrap/>
            <w:vAlign w:val="center"/>
          </w:tcPr>
          <w:p w14:paraId="7C0BC3A0" w14:textId="38713824" w:rsidR="00281A47" w:rsidRPr="0016797D" w:rsidRDefault="00BA75F1" w:rsidP="00F55A66">
            <w:pPr>
              <w:autoSpaceDE w:val="0"/>
              <w:autoSpaceDN w:val="0"/>
              <w:adjustRightInd w:val="0"/>
              <w:snapToGrid w:val="0"/>
              <w:jc w:val="center"/>
              <w:rPr>
                <w:szCs w:val="24"/>
              </w:rPr>
            </w:pPr>
            <w:r>
              <w:rPr>
                <w:szCs w:val="24"/>
              </w:rPr>
              <w:t>97</w:t>
            </w:r>
          </w:p>
        </w:tc>
        <w:tc>
          <w:tcPr>
            <w:tcW w:w="1173" w:type="dxa"/>
            <w:gridSpan w:val="2"/>
            <w:tcBorders>
              <w:top w:val="single" w:sz="4" w:space="0" w:color="auto"/>
              <w:bottom w:val="single" w:sz="4" w:space="0" w:color="auto"/>
            </w:tcBorders>
          </w:tcPr>
          <w:p w14:paraId="6A5CC051" w14:textId="640A360C" w:rsidR="00281A47" w:rsidRPr="0016797D" w:rsidRDefault="00BA75F1" w:rsidP="00F55A66">
            <w:pPr>
              <w:autoSpaceDE w:val="0"/>
              <w:autoSpaceDN w:val="0"/>
              <w:adjustRightInd w:val="0"/>
              <w:snapToGrid w:val="0"/>
              <w:jc w:val="center"/>
              <w:rPr>
                <w:szCs w:val="24"/>
              </w:rPr>
            </w:pPr>
            <w:r>
              <w:rPr>
                <w:szCs w:val="24"/>
              </w:rPr>
              <w:t>0</w:t>
            </w:r>
          </w:p>
        </w:tc>
        <w:tc>
          <w:tcPr>
            <w:tcW w:w="887" w:type="dxa"/>
            <w:gridSpan w:val="2"/>
            <w:tcBorders>
              <w:top w:val="single" w:sz="4" w:space="0" w:color="auto"/>
              <w:bottom w:val="single" w:sz="4" w:space="0" w:color="auto"/>
            </w:tcBorders>
            <w:shd w:val="clear" w:color="auto" w:fill="auto"/>
            <w:noWrap/>
            <w:vAlign w:val="center"/>
          </w:tcPr>
          <w:p w14:paraId="034AD28C" w14:textId="4DC3FA88" w:rsidR="00281A47" w:rsidRPr="0016797D" w:rsidRDefault="00BA75F1" w:rsidP="00F55A66">
            <w:pPr>
              <w:autoSpaceDE w:val="0"/>
              <w:autoSpaceDN w:val="0"/>
              <w:adjustRightInd w:val="0"/>
              <w:snapToGrid w:val="0"/>
              <w:jc w:val="center"/>
              <w:rPr>
                <w:szCs w:val="24"/>
              </w:rPr>
            </w:pPr>
            <w:r>
              <w:rPr>
                <w:szCs w:val="24"/>
              </w:rPr>
              <w:t>204</w:t>
            </w:r>
          </w:p>
        </w:tc>
        <w:tc>
          <w:tcPr>
            <w:tcW w:w="1559" w:type="dxa"/>
            <w:gridSpan w:val="5"/>
            <w:tcBorders>
              <w:top w:val="single" w:sz="4" w:space="0" w:color="auto"/>
              <w:bottom w:val="single" w:sz="4" w:space="0" w:color="auto"/>
            </w:tcBorders>
            <w:shd w:val="clear" w:color="auto" w:fill="auto"/>
            <w:noWrap/>
            <w:vAlign w:val="center"/>
            <w:hideMark/>
          </w:tcPr>
          <w:p w14:paraId="687C06A5" w14:textId="56C044A8" w:rsidR="00281A47" w:rsidRPr="0016797D" w:rsidRDefault="00DB16B8" w:rsidP="00DB16B8">
            <w:pPr>
              <w:autoSpaceDE w:val="0"/>
              <w:autoSpaceDN w:val="0"/>
              <w:adjustRightInd w:val="0"/>
              <w:snapToGrid w:val="0"/>
              <w:jc w:val="center"/>
              <w:rPr>
                <w:szCs w:val="24"/>
              </w:rPr>
            </w:pPr>
            <w:r>
              <w:rPr>
                <w:szCs w:val="24"/>
              </w:rPr>
              <w:t>93</w:t>
            </w:r>
            <w:r w:rsidR="00847CA4" w:rsidRPr="0016797D">
              <w:rPr>
                <w:szCs w:val="24"/>
              </w:rPr>
              <w:t>.</w:t>
            </w:r>
            <w:r>
              <w:rPr>
                <w:szCs w:val="24"/>
              </w:rPr>
              <w:t>3</w:t>
            </w:r>
            <w:r w:rsidR="00847CA4">
              <w:rPr>
                <w:szCs w:val="24"/>
              </w:rPr>
              <w:t xml:space="preserve"> </w:t>
            </w:r>
            <w:r w:rsidR="00847CA4" w:rsidRPr="0016797D">
              <w:rPr>
                <w:szCs w:val="24"/>
              </w:rPr>
              <w:t>+/− 2.</w:t>
            </w:r>
            <w:r>
              <w:rPr>
                <w:szCs w:val="24"/>
              </w:rPr>
              <w:t>5</w:t>
            </w:r>
          </w:p>
        </w:tc>
      </w:tr>
      <w:tr w:rsidR="00281A47" w:rsidRPr="0016797D" w14:paraId="13A148B4"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tcPr>
          <w:p w14:paraId="22351E85" w14:textId="77777777" w:rsidR="00281A47" w:rsidRPr="0016797D" w:rsidRDefault="00281A47" w:rsidP="00F55A66">
            <w:pPr>
              <w:autoSpaceDE w:val="0"/>
              <w:autoSpaceDN w:val="0"/>
              <w:adjustRightInd w:val="0"/>
              <w:snapToGrid w:val="0"/>
              <w:rPr>
                <w:i/>
                <w:szCs w:val="24"/>
              </w:rPr>
            </w:pPr>
            <w:r w:rsidRPr="0016797D">
              <w:rPr>
                <w:i/>
                <w:szCs w:val="24"/>
              </w:rPr>
              <w:t>Open</w:t>
            </w:r>
          </w:p>
        </w:tc>
        <w:tc>
          <w:tcPr>
            <w:tcW w:w="1814" w:type="dxa"/>
            <w:gridSpan w:val="3"/>
            <w:tcBorders>
              <w:top w:val="single" w:sz="4" w:space="0" w:color="auto"/>
              <w:bottom w:val="single" w:sz="4" w:space="0" w:color="auto"/>
            </w:tcBorders>
            <w:shd w:val="clear" w:color="auto" w:fill="auto"/>
            <w:noWrap/>
            <w:vAlign w:val="center"/>
          </w:tcPr>
          <w:p w14:paraId="6AE09461" w14:textId="543AA016" w:rsidR="00281A47" w:rsidRPr="0016797D" w:rsidRDefault="00BA75F1" w:rsidP="00F55A66">
            <w:pPr>
              <w:autoSpaceDE w:val="0"/>
              <w:autoSpaceDN w:val="0"/>
              <w:adjustRightInd w:val="0"/>
              <w:snapToGrid w:val="0"/>
              <w:jc w:val="center"/>
              <w:rPr>
                <w:szCs w:val="24"/>
              </w:rPr>
            </w:pPr>
            <w:r>
              <w:rPr>
                <w:szCs w:val="24"/>
              </w:rPr>
              <w:t>1</w:t>
            </w:r>
          </w:p>
        </w:tc>
        <w:tc>
          <w:tcPr>
            <w:tcW w:w="1975" w:type="dxa"/>
            <w:gridSpan w:val="2"/>
            <w:tcBorders>
              <w:top w:val="single" w:sz="4" w:space="0" w:color="auto"/>
              <w:bottom w:val="single" w:sz="4" w:space="0" w:color="auto"/>
            </w:tcBorders>
            <w:shd w:val="clear" w:color="auto" w:fill="auto"/>
            <w:noWrap/>
            <w:vAlign w:val="center"/>
          </w:tcPr>
          <w:p w14:paraId="44A932B1" w14:textId="14806AFC" w:rsidR="00281A47" w:rsidRPr="0016797D" w:rsidRDefault="00BA75F1" w:rsidP="00F55A66">
            <w:pPr>
              <w:autoSpaceDE w:val="0"/>
              <w:autoSpaceDN w:val="0"/>
              <w:adjustRightInd w:val="0"/>
              <w:snapToGrid w:val="0"/>
              <w:jc w:val="center"/>
              <w:rPr>
                <w:szCs w:val="24"/>
              </w:rPr>
            </w:pPr>
            <w:r>
              <w:rPr>
                <w:szCs w:val="24"/>
              </w:rPr>
              <w:t>0</w:t>
            </w:r>
          </w:p>
        </w:tc>
        <w:tc>
          <w:tcPr>
            <w:tcW w:w="1173" w:type="dxa"/>
            <w:gridSpan w:val="2"/>
            <w:tcBorders>
              <w:top w:val="single" w:sz="4" w:space="0" w:color="auto"/>
              <w:bottom w:val="single" w:sz="4" w:space="0" w:color="auto"/>
            </w:tcBorders>
          </w:tcPr>
          <w:p w14:paraId="2A0A880B" w14:textId="5B73F3B8" w:rsidR="00281A47" w:rsidRPr="0016797D" w:rsidRDefault="00BA75F1" w:rsidP="00F55A66">
            <w:pPr>
              <w:autoSpaceDE w:val="0"/>
              <w:autoSpaceDN w:val="0"/>
              <w:adjustRightInd w:val="0"/>
              <w:snapToGrid w:val="0"/>
              <w:jc w:val="center"/>
              <w:rPr>
                <w:szCs w:val="24"/>
              </w:rPr>
            </w:pPr>
            <w:r>
              <w:rPr>
                <w:szCs w:val="24"/>
              </w:rPr>
              <w:t>0</w:t>
            </w:r>
          </w:p>
        </w:tc>
        <w:tc>
          <w:tcPr>
            <w:tcW w:w="887" w:type="dxa"/>
            <w:gridSpan w:val="2"/>
            <w:tcBorders>
              <w:top w:val="single" w:sz="4" w:space="0" w:color="auto"/>
              <w:bottom w:val="single" w:sz="4" w:space="0" w:color="auto"/>
            </w:tcBorders>
            <w:shd w:val="clear" w:color="auto" w:fill="auto"/>
            <w:noWrap/>
            <w:vAlign w:val="center"/>
          </w:tcPr>
          <w:p w14:paraId="7111DC5E" w14:textId="23CF25F9" w:rsidR="00281A47" w:rsidRPr="0016797D" w:rsidRDefault="00BA75F1" w:rsidP="00F55A66">
            <w:pPr>
              <w:autoSpaceDE w:val="0"/>
              <w:autoSpaceDN w:val="0"/>
              <w:adjustRightInd w:val="0"/>
              <w:snapToGrid w:val="0"/>
              <w:jc w:val="center"/>
              <w:rPr>
                <w:szCs w:val="24"/>
              </w:rPr>
            </w:pPr>
            <w:r>
              <w:rPr>
                <w:szCs w:val="24"/>
              </w:rPr>
              <w:t>1</w:t>
            </w:r>
          </w:p>
        </w:tc>
        <w:tc>
          <w:tcPr>
            <w:tcW w:w="1559" w:type="dxa"/>
            <w:gridSpan w:val="5"/>
            <w:tcBorders>
              <w:top w:val="single" w:sz="4" w:space="0" w:color="auto"/>
              <w:bottom w:val="single" w:sz="4" w:space="0" w:color="auto"/>
            </w:tcBorders>
            <w:shd w:val="clear" w:color="auto" w:fill="auto"/>
            <w:noWrap/>
            <w:vAlign w:val="center"/>
          </w:tcPr>
          <w:p w14:paraId="55400233" w14:textId="1E099BEF" w:rsidR="00281A47" w:rsidRPr="0016797D" w:rsidRDefault="00DB16B8" w:rsidP="00DB16B8">
            <w:pPr>
              <w:autoSpaceDE w:val="0"/>
              <w:autoSpaceDN w:val="0"/>
              <w:adjustRightInd w:val="0"/>
              <w:snapToGrid w:val="0"/>
              <w:jc w:val="center"/>
              <w:rPr>
                <w:b/>
                <w:bCs/>
                <w:szCs w:val="24"/>
              </w:rPr>
            </w:pPr>
            <w:r>
              <w:rPr>
                <w:szCs w:val="24"/>
              </w:rPr>
              <w:t>0</w:t>
            </w:r>
            <w:r w:rsidR="00847CA4" w:rsidRPr="0016797D">
              <w:rPr>
                <w:szCs w:val="24"/>
              </w:rPr>
              <w:t>.</w:t>
            </w:r>
            <w:r>
              <w:rPr>
                <w:szCs w:val="24"/>
              </w:rPr>
              <w:t>0</w:t>
            </w:r>
            <w:r w:rsidR="00847CA4">
              <w:rPr>
                <w:szCs w:val="24"/>
              </w:rPr>
              <w:t xml:space="preserve"> </w:t>
            </w:r>
            <w:r w:rsidR="00847CA4" w:rsidRPr="0016797D">
              <w:rPr>
                <w:szCs w:val="24"/>
              </w:rPr>
              <w:t xml:space="preserve">+/− </w:t>
            </w:r>
            <w:r>
              <w:rPr>
                <w:szCs w:val="24"/>
              </w:rPr>
              <w:t>0</w:t>
            </w:r>
            <w:r w:rsidR="00847CA4" w:rsidRPr="0016797D">
              <w:rPr>
                <w:szCs w:val="24"/>
              </w:rPr>
              <w:t>.</w:t>
            </w:r>
            <w:r>
              <w:rPr>
                <w:szCs w:val="24"/>
              </w:rPr>
              <w:t>0</w:t>
            </w:r>
          </w:p>
        </w:tc>
      </w:tr>
      <w:tr w:rsidR="00281A47" w:rsidRPr="0016797D" w14:paraId="5EE8105A"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2D6EE3A1" w14:textId="77777777" w:rsidR="00281A47" w:rsidRPr="0016797D" w:rsidRDefault="00281A47" w:rsidP="00F55A66">
            <w:pPr>
              <w:autoSpaceDE w:val="0"/>
              <w:autoSpaceDN w:val="0"/>
              <w:adjustRightInd w:val="0"/>
              <w:snapToGrid w:val="0"/>
              <w:jc w:val="center"/>
              <w:rPr>
                <w:szCs w:val="24"/>
              </w:rPr>
            </w:pPr>
            <w:r w:rsidRPr="0016797D">
              <w:rPr>
                <w:szCs w:val="24"/>
              </w:rPr>
              <w:t>Total</w:t>
            </w:r>
          </w:p>
        </w:tc>
        <w:tc>
          <w:tcPr>
            <w:tcW w:w="1814" w:type="dxa"/>
            <w:gridSpan w:val="3"/>
            <w:tcBorders>
              <w:top w:val="single" w:sz="4" w:space="0" w:color="auto"/>
              <w:bottom w:val="single" w:sz="4" w:space="0" w:color="auto"/>
            </w:tcBorders>
            <w:shd w:val="clear" w:color="auto" w:fill="auto"/>
            <w:noWrap/>
            <w:vAlign w:val="center"/>
          </w:tcPr>
          <w:p w14:paraId="121F60D9" w14:textId="1E0CE485" w:rsidR="00281A47" w:rsidRPr="0016797D" w:rsidRDefault="00BA75F1" w:rsidP="00F55A66">
            <w:pPr>
              <w:autoSpaceDE w:val="0"/>
              <w:autoSpaceDN w:val="0"/>
              <w:adjustRightInd w:val="0"/>
              <w:snapToGrid w:val="0"/>
              <w:jc w:val="center"/>
              <w:rPr>
                <w:szCs w:val="24"/>
              </w:rPr>
            </w:pPr>
            <w:r>
              <w:rPr>
                <w:szCs w:val="24"/>
              </w:rPr>
              <w:t>28</w:t>
            </w:r>
          </w:p>
        </w:tc>
        <w:tc>
          <w:tcPr>
            <w:tcW w:w="1975" w:type="dxa"/>
            <w:gridSpan w:val="2"/>
            <w:tcBorders>
              <w:top w:val="single" w:sz="4" w:space="0" w:color="auto"/>
              <w:bottom w:val="single" w:sz="4" w:space="0" w:color="auto"/>
            </w:tcBorders>
            <w:shd w:val="clear" w:color="auto" w:fill="auto"/>
            <w:noWrap/>
            <w:vAlign w:val="center"/>
          </w:tcPr>
          <w:p w14:paraId="58D311A3" w14:textId="147E7E77" w:rsidR="00281A47" w:rsidRPr="0016797D" w:rsidRDefault="00BA75F1" w:rsidP="00F55A66">
            <w:pPr>
              <w:autoSpaceDE w:val="0"/>
              <w:autoSpaceDN w:val="0"/>
              <w:adjustRightInd w:val="0"/>
              <w:snapToGrid w:val="0"/>
              <w:jc w:val="center"/>
              <w:rPr>
                <w:szCs w:val="24"/>
              </w:rPr>
            </w:pPr>
            <w:r>
              <w:rPr>
                <w:szCs w:val="24"/>
              </w:rPr>
              <w:t>97</w:t>
            </w:r>
          </w:p>
        </w:tc>
        <w:tc>
          <w:tcPr>
            <w:tcW w:w="1173" w:type="dxa"/>
            <w:gridSpan w:val="2"/>
            <w:tcBorders>
              <w:top w:val="single" w:sz="4" w:space="0" w:color="auto"/>
              <w:bottom w:val="single" w:sz="4" w:space="0" w:color="auto"/>
            </w:tcBorders>
          </w:tcPr>
          <w:p w14:paraId="34588BE2" w14:textId="49B874A3" w:rsidR="00281A47" w:rsidRPr="0016797D" w:rsidRDefault="00BA75F1" w:rsidP="00F55A66">
            <w:pPr>
              <w:autoSpaceDE w:val="0"/>
              <w:autoSpaceDN w:val="0"/>
              <w:adjustRightInd w:val="0"/>
              <w:snapToGrid w:val="0"/>
              <w:jc w:val="center"/>
              <w:rPr>
                <w:szCs w:val="24"/>
              </w:rPr>
            </w:pPr>
            <w:r>
              <w:rPr>
                <w:szCs w:val="24"/>
              </w:rPr>
              <w:t>2</w:t>
            </w:r>
          </w:p>
        </w:tc>
        <w:tc>
          <w:tcPr>
            <w:tcW w:w="887" w:type="dxa"/>
            <w:gridSpan w:val="2"/>
            <w:tcBorders>
              <w:top w:val="single" w:sz="4" w:space="0" w:color="auto"/>
              <w:bottom w:val="single" w:sz="4" w:space="0" w:color="auto"/>
            </w:tcBorders>
            <w:shd w:val="clear" w:color="auto" w:fill="auto"/>
            <w:noWrap/>
            <w:vAlign w:val="center"/>
          </w:tcPr>
          <w:p w14:paraId="43FB25A2" w14:textId="77777777" w:rsidR="00281A47" w:rsidRPr="0016797D" w:rsidRDefault="00281A47" w:rsidP="00F55A66">
            <w:pPr>
              <w:autoSpaceDE w:val="0"/>
              <w:autoSpaceDN w:val="0"/>
              <w:adjustRightInd w:val="0"/>
              <w:snapToGrid w:val="0"/>
              <w:jc w:val="center"/>
              <w:rPr>
                <w:szCs w:val="24"/>
              </w:rPr>
            </w:pPr>
          </w:p>
        </w:tc>
        <w:tc>
          <w:tcPr>
            <w:tcW w:w="1559" w:type="dxa"/>
            <w:gridSpan w:val="5"/>
            <w:tcBorders>
              <w:top w:val="single" w:sz="4" w:space="0" w:color="auto"/>
              <w:bottom w:val="single" w:sz="4" w:space="0" w:color="auto"/>
            </w:tcBorders>
            <w:shd w:val="clear" w:color="auto" w:fill="auto"/>
            <w:noWrap/>
            <w:vAlign w:val="center"/>
            <w:hideMark/>
          </w:tcPr>
          <w:p w14:paraId="14DF8B1A" w14:textId="77777777" w:rsidR="00281A47" w:rsidRPr="0016797D" w:rsidRDefault="00281A47" w:rsidP="00F55A66">
            <w:pPr>
              <w:autoSpaceDE w:val="0"/>
              <w:autoSpaceDN w:val="0"/>
              <w:adjustRightInd w:val="0"/>
              <w:snapToGrid w:val="0"/>
              <w:jc w:val="center"/>
              <w:rPr>
                <w:b/>
                <w:bCs/>
                <w:szCs w:val="24"/>
              </w:rPr>
            </w:pPr>
            <w:r w:rsidRPr="0016797D">
              <w:rPr>
                <w:b/>
                <w:bCs/>
                <w:szCs w:val="24"/>
              </w:rPr>
              <w:t>Overall</w:t>
            </w:r>
          </w:p>
        </w:tc>
      </w:tr>
      <w:tr w:rsidR="00281A47" w:rsidRPr="0016797D" w14:paraId="2F7550B6" w14:textId="77777777" w:rsidTr="00F55A66">
        <w:trPr>
          <w:trHeight w:val="554"/>
          <w:jc w:val="center"/>
        </w:trPr>
        <w:tc>
          <w:tcPr>
            <w:tcW w:w="1952" w:type="dxa"/>
            <w:tcBorders>
              <w:top w:val="single" w:sz="4" w:space="0" w:color="auto"/>
              <w:left w:val="nil"/>
              <w:bottom w:val="single" w:sz="6" w:space="0" w:color="auto"/>
            </w:tcBorders>
            <w:shd w:val="clear" w:color="auto" w:fill="auto"/>
            <w:noWrap/>
            <w:vAlign w:val="center"/>
            <w:hideMark/>
          </w:tcPr>
          <w:p w14:paraId="07C83779" w14:textId="77777777" w:rsidR="00281A47" w:rsidRPr="0016797D" w:rsidRDefault="00281A47" w:rsidP="00F55A66">
            <w:pPr>
              <w:autoSpaceDE w:val="0"/>
              <w:autoSpaceDN w:val="0"/>
              <w:adjustRightInd w:val="0"/>
              <w:snapToGrid w:val="0"/>
              <w:jc w:val="center"/>
              <w:rPr>
                <w:szCs w:val="24"/>
              </w:rPr>
            </w:pPr>
            <w:r w:rsidRPr="0016797D">
              <w:rPr>
                <w:szCs w:val="24"/>
              </w:rPr>
              <w:t>Prod. Acc.</w:t>
            </w:r>
          </w:p>
        </w:tc>
        <w:tc>
          <w:tcPr>
            <w:tcW w:w="1814" w:type="dxa"/>
            <w:gridSpan w:val="3"/>
            <w:tcBorders>
              <w:top w:val="single" w:sz="4" w:space="0" w:color="auto"/>
              <w:bottom w:val="single" w:sz="6" w:space="0" w:color="auto"/>
            </w:tcBorders>
            <w:shd w:val="clear" w:color="auto" w:fill="auto"/>
            <w:noWrap/>
            <w:vAlign w:val="center"/>
            <w:hideMark/>
          </w:tcPr>
          <w:p w14:paraId="4823155B" w14:textId="26AA0C16" w:rsidR="00847CA4" w:rsidRPr="0016797D" w:rsidRDefault="00EF38D7" w:rsidP="00847CA4">
            <w:pPr>
              <w:autoSpaceDE w:val="0"/>
              <w:autoSpaceDN w:val="0"/>
              <w:adjustRightInd w:val="0"/>
              <w:snapToGrid w:val="0"/>
              <w:jc w:val="center"/>
              <w:rPr>
                <w:szCs w:val="24"/>
              </w:rPr>
            </w:pPr>
            <w:r>
              <w:rPr>
                <w:szCs w:val="24"/>
              </w:rPr>
              <w:t>71</w:t>
            </w:r>
            <w:r w:rsidR="00847CA4" w:rsidRPr="0016797D">
              <w:rPr>
                <w:szCs w:val="24"/>
              </w:rPr>
              <w:t>.</w:t>
            </w:r>
            <w:r>
              <w:rPr>
                <w:szCs w:val="24"/>
              </w:rPr>
              <w:t>4</w:t>
            </w:r>
          </w:p>
          <w:p w14:paraId="2704CA37" w14:textId="3B9829CA" w:rsidR="00281A47" w:rsidRPr="0016797D" w:rsidRDefault="00847CA4" w:rsidP="00EF38D7">
            <w:pPr>
              <w:autoSpaceDE w:val="0"/>
              <w:autoSpaceDN w:val="0"/>
              <w:adjustRightInd w:val="0"/>
              <w:snapToGrid w:val="0"/>
              <w:jc w:val="center"/>
              <w:rPr>
                <w:szCs w:val="24"/>
              </w:rPr>
            </w:pPr>
            <w:r w:rsidRPr="0016797D">
              <w:rPr>
                <w:szCs w:val="24"/>
              </w:rPr>
              <w:t xml:space="preserve">+/− </w:t>
            </w:r>
            <w:r w:rsidR="00EF38D7">
              <w:rPr>
                <w:szCs w:val="24"/>
              </w:rPr>
              <w:t>8.6</w:t>
            </w:r>
          </w:p>
        </w:tc>
        <w:tc>
          <w:tcPr>
            <w:tcW w:w="1975" w:type="dxa"/>
            <w:gridSpan w:val="2"/>
            <w:tcBorders>
              <w:top w:val="single" w:sz="4" w:space="0" w:color="auto"/>
              <w:bottom w:val="single" w:sz="6" w:space="0" w:color="auto"/>
            </w:tcBorders>
            <w:shd w:val="clear" w:color="auto" w:fill="auto"/>
            <w:noWrap/>
            <w:vAlign w:val="center"/>
            <w:hideMark/>
          </w:tcPr>
          <w:p w14:paraId="529E0667" w14:textId="0622E51F" w:rsidR="00847CA4" w:rsidRPr="0016797D" w:rsidRDefault="00DB16B8" w:rsidP="00847CA4">
            <w:pPr>
              <w:autoSpaceDE w:val="0"/>
              <w:autoSpaceDN w:val="0"/>
              <w:adjustRightInd w:val="0"/>
              <w:snapToGrid w:val="0"/>
              <w:jc w:val="center"/>
              <w:rPr>
                <w:szCs w:val="24"/>
              </w:rPr>
            </w:pPr>
            <w:r>
              <w:rPr>
                <w:szCs w:val="24"/>
              </w:rPr>
              <w:t>100.0</w:t>
            </w:r>
          </w:p>
          <w:p w14:paraId="7DCE6EBA" w14:textId="5281E5FF" w:rsidR="00281A47" w:rsidRPr="0016797D" w:rsidRDefault="00847CA4" w:rsidP="00DB16B8">
            <w:pPr>
              <w:autoSpaceDE w:val="0"/>
              <w:autoSpaceDN w:val="0"/>
              <w:adjustRightInd w:val="0"/>
              <w:snapToGrid w:val="0"/>
              <w:jc w:val="center"/>
              <w:rPr>
                <w:szCs w:val="24"/>
              </w:rPr>
            </w:pPr>
            <w:r w:rsidRPr="0016797D">
              <w:rPr>
                <w:szCs w:val="24"/>
              </w:rPr>
              <w:t xml:space="preserve">+/− </w:t>
            </w:r>
            <w:r w:rsidR="00DB16B8">
              <w:rPr>
                <w:szCs w:val="24"/>
              </w:rPr>
              <w:t>0</w:t>
            </w:r>
            <w:r w:rsidRPr="0016797D">
              <w:rPr>
                <w:szCs w:val="24"/>
              </w:rPr>
              <w:t>.</w:t>
            </w:r>
            <w:r w:rsidR="00DB16B8">
              <w:rPr>
                <w:szCs w:val="24"/>
              </w:rPr>
              <w:t>0</w:t>
            </w:r>
          </w:p>
        </w:tc>
        <w:tc>
          <w:tcPr>
            <w:tcW w:w="1173" w:type="dxa"/>
            <w:gridSpan w:val="2"/>
            <w:tcBorders>
              <w:top w:val="single" w:sz="4" w:space="0" w:color="auto"/>
              <w:bottom w:val="single" w:sz="6" w:space="0" w:color="auto"/>
            </w:tcBorders>
          </w:tcPr>
          <w:p w14:paraId="0B0F3642" w14:textId="24487F14" w:rsidR="00847CA4" w:rsidRPr="0016797D" w:rsidRDefault="00DB16B8" w:rsidP="00847CA4">
            <w:pPr>
              <w:autoSpaceDE w:val="0"/>
              <w:autoSpaceDN w:val="0"/>
              <w:adjustRightInd w:val="0"/>
              <w:snapToGrid w:val="0"/>
              <w:jc w:val="center"/>
              <w:rPr>
                <w:szCs w:val="24"/>
              </w:rPr>
            </w:pPr>
            <w:r>
              <w:rPr>
                <w:szCs w:val="24"/>
              </w:rPr>
              <w:t>0</w:t>
            </w:r>
            <w:r w:rsidR="00847CA4" w:rsidRPr="0016797D">
              <w:rPr>
                <w:szCs w:val="24"/>
              </w:rPr>
              <w:t>.</w:t>
            </w:r>
            <w:r>
              <w:rPr>
                <w:szCs w:val="24"/>
              </w:rPr>
              <w:t>0</w:t>
            </w:r>
          </w:p>
          <w:p w14:paraId="737AD219" w14:textId="62BAF345" w:rsidR="00281A47" w:rsidRPr="0016797D" w:rsidRDefault="00847CA4" w:rsidP="00DB16B8">
            <w:pPr>
              <w:autoSpaceDE w:val="0"/>
              <w:autoSpaceDN w:val="0"/>
              <w:adjustRightInd w:val="0"/>
              <w:snapToGrid w:val="0"/>
              <w:jc w:val="center"/>
              <w:rPr>
                <w:szCs w:val="24"/>
              </w:rPr>
            </w:pPr>
            <w:r w:rsidRPr="0016797D">
              <w:rPr>
                <w:szCs w:val="24"/>
              </w:rPr>
              <w:t xml:space="preserve">+/− </w:t>
            </w:r>
            <w:r w:rsidR="00DB16B8">
              <w:rPr>
                <w:szCs w:val="24"/>
              </w:rPr>
              <w:t>0</w:t>
            </w:r>
            <w:r w:rsidRPr="0016797D">
              <w:rPr>
                <w:szCs w:val="24"/>
              </w:rPr>
              <w:t>.</w:t>
            </w:r>
            <w:r w:rsidR="00DB16B8">
              <w:rPr>
                <w:szCs w:val="24"/>
              </w:rPr>
              <w:t>0</w:t>
            </w:r>
          </w:p>
        </w:tc>
        <w:tc>
          <w:tcPr>
            <w:tcW w:w="887" w:type="dxa"/>
            <w:gridSpan w:val="2"/>
            <w:tcBorders>
              <w:top w:val="single" w:sz="4" w:space="0" w:color="auto"/>
              <w:bottom w:val="single" w:sz="6" w:space="0" w:color="auto"/>
            </w:tcBorders>
            <w:shd w:val="clear" w:color="auto" w:fill="auto"/>
            <w:noWrap/>
            <w:vAlign w:val="center"/>
            <w:hideMark/>
          </w:tcPr>
          <w:p w14:paraId="49DB0517" w14:textId="77777777" w:rsidR="00281A47" w:rsidRPr="0016797D" w:rsidRDefault="00281A47" w:rsidP="00F55A66">
            <w:pPr>
              <w:autoSpaceDE w:val="0"/>
              <w:autoSpaceDN w:val="0"/>
              <w:adjustRightInd w:val="0"/>
              <w:snapToGrid w:val="0"/>
              <w:jc w:val="center"/>
              <w:rPr>
                <w:szCs w:val="24"/>
              </w:rPr>
            </w:pPr>
            <w:r w:rsidRPr="0016797D">
              <w:rPr>
                <w:szCs w:val="24"/>
              </w:rPr>
              <w:t> </w:t>
            </w:r>
          </w:p>
        </w:tc>
        <w:tc>
          <w:tcPr>
            <w:tcW w:w="1559" w:type="dxa"/>
            <w:gridSpan w:val="5"/>
            <w:tcBorders>
              <w:top w:val="single" w:sz="4" w:space="0" w:color="auto"/>
              <w:bottom w:val="single" w:sz="6" w:space="0" w:color="auto"/>
            </w:tcBorders>
            <w:shd w:val="clear" w:color="auto" w:fill="auto"/>
            <w:noWrap/>
            <w:vAlign w:val="center"/>
            <w:hideMark/>
          </w:tcPr>
          <w:p w14:paraId="725F0E81" w14:textId="12CFCF25" w:rsidR="00281A47" w:rsidRPr="0016797D" w:rsidRDefault="00CF5D8C" w:rsidP="00F55A66">
            <w:pPr>
              <w:autoSpaceDE w:val="0"/>
              <w:autoSpaceDN w:val="0"/>
              <w:adjustRightInd w:val="0"/>
              <w:snapToGrid w:val="0"/>
              <w:jc w:val="center"/>
              <w:rPr>
                <w:szCs w:val="24"/>
              </w:rPr>
            </w:pPr>
            <w:r>
              <w:rPr>
                <w:szCs w:val="24"/>
              </w:rPr>
              <w:t>92</w:t>
            </w:r>
            <w:r w:rsidR="00281A47" w:rsidRPr="0016797D">
              <w:rPr>
                <w:szCs w:val="24"/>
              </w:rPr>
              <w:t>.</w:t>
            </w:r>
            <w:r>
              <w:rPr>
                <w:szCs w:val="24"/>
              </w:rPr>
              <w:t>1</w:t>
            </w:r>
          </w:p>
          <w:p w14:paraId="43BC722F" w14:textId="23577098" w:rsidR="00281A47" w:rsidRPr="0016797D" w:rsidRDefault="00281A47" w:rsidP="00CF5D8C">
            <w:pPr>
              <w:autoSpaceDE w:val="0"/>
              <w:autoSpaceDN w:val="0"/>
              <w:adjustRightInd w:val="0"/>
              <w:snapToGrid w:val="0"/>
              <w:jc w:val="center"/>
              <w:rPr>
                <w:szCs w:val="24"/>
              </w:rPr>
            </w:pPr>
            <w:r w:rsidRPr="0016797D">
              <w:rPr>
                <w:szCs w:val="24"/>
              </w:rPr>
              <w:t>+/− 2.</w:t>
            </w:r>
            <w:r w:rsidR="00CF5D8C">
              <w:rPr>
                <w:szCs w:val="24"/>
              </w:rPr>
              <w:t>4</w:t>
            </w:r>
          </w:p>
        </w:tc>
      </w:tr>
      <w:tr w:rsidR="00281A47" w:rsidRPr="0016797D" w14:paraId="1FE9E0F5" w14:textId="77777777" w:rsidTr="00F55A66">
        <w:trPr>
          <w:trHeight w:val="270"/>
          <w:jc w:val="center"/>
        </w:trPr>
        <w:tc>
          <w:tcPr>
            <w:tcW w:w="2384" w:type="dxa"/>
            <w:gridSpan w:val="3"/>
            <w:tcBorders>
              <w:top w:val="single" w:sz="12" w:space="0" w:color="auto"/>
              <w:left w:val="nil"/>
              <w:bottom w:val="single" w:sz="4" w:space="0" w:color="auto"/>
              <w:right w:val="nil"/>
            </w:tcBorders>
            <w:shd w:val="clear" w:color="auto" w:fill="auto"/>
            <w:noWrap/>
            <w:vAlign w:val="center"/>
            <w:hideMark/>
          </w:tcPr>
          <w:p w14:paraId="42A63593" w14:textId="77777777" w:rsidR="00281A47" w:rsidRPr="0016797D" w:rsidRDefault="00281A47" w:rsidP="00F55A66">
            <w:pPr>
              <w:autoSpaceDE w:val="0"/>
              <w:autoSpaceDN w:val="0"/>
              <w:adjustRightInd w:val="0"/>
              <w:snapToGrid w:val="0"/>
              <w:jc w:val="center"/>
              <w:rPr>
                <w:b/>
                <w:bCs/>
                <w:szCs w:val="24"/>
              </w:rPr>
            </w:pPr>
            <w:r>
              <w:rPr>
                <w:b/>
                <w:bCs/>
                <w:szCs w:val="24"/>
              </w:rPr>
              <w:t>Latin America</w:t>
            </w:r>
          </w:p>
        </w:tc>
        <w:tc>
          <w:tcPr>
            <w:tcW w:w="4318" w:type="dxa"/>
            <w:gridSpan w:val="4"/>
            <w:tcBorders>
              <w:top w:val="single" w:sz="12" w:space="0" w:color="auto"/>
              <w:left w:val="nil"/>
              <w:bottom w:val="single" w:sz="4" w:space="0" w:color="auto"/>
              <w:right w:val="nil"/>
            </w:tcBorders>
            <w:shd w:val="clear" w:color="auto" w:fill="auto"/>
            <w:noWrap/>
            <w:vAlign w:val="center"/>
            <w:hideMark/>
          </w:tcPr>
          <w:p w14:paraId="7D6231F9" w14:textId="6513F5B6" w:rsidR="00281A47" w:rsidRPr="0016797D" w:rsidRDefault="00281A47" w:rsidP="00F55A66">
            <w:pPr>
              <w:autoSpaceDE w:val="0"/>
              <w:autoSpaceDN w:val="0"/>
              <w:adjustRightInd w:val="0"/>
              <w:snapToGrid w:val="0"/>
              <w:jc w:val="center"/>
              <w:rPr>
                <w:b/>
                <w:bCs/>
                <w:szCs w:val="24"/>
              </w:rPr>
            </w:pPr>
            <w:r w:rsidRPr="0016797D">
              <w:rPr>
                <w:b/>
                <w:bCs/>
                <w:szCs w:val="24"/>
              </w:rPr>
              <w:t>Reference Data</w:t>
            </w:r>
            <w:r w:rsidR="00BA75F1">
              <w:rPr>
                <w:b/>
                <w:bCs/>
                <w:szCs w:val="24"/>
              </w:rPr>
              <w:t xml:space="preserve"> (n=478)</w:t>
            </w:r>
          </w:p>
        </w:tc>
        <w:tc>
          <w:tcPr>
            <w:tcW w:w="731" w:type="dxa"/>
            <w:gridSpan w:val="2"/>
            <w:tcBorders>
              <w:top w:val="single" w:sz="12" w:space="0" w:color="auto"/>
              <w:left w:val="nil"/>
              <w:bottom w:val="single" w:sz="4" w:space="0" w:color="auto"/>
              <w:right w:val="nil"/>
            </w:tcBorders>
          </w:tcPr>
          <w:p w14:paraId="3B241B0A" w14:textId="77777777" w:rsidR="00281A47" w:rsidRPr="0016797D" w:rsidRDefault="00281A47" w:rsidP="00F55A66">
            <w:pPr>
              <w:autoSpaceDE w:val="0"/>
              <w:autoSpaceDN w:val="0"/>
              <w:adjustRightInd w:val="0"/>
              <w:snapToGrid w:val="0"/>
              <w:jc w:val="center"/>
              <w:rPr>
                <w:szCs w:val="24"/>
              </w:rPr>
            </w:pPr>
          </w:p>
        </w:tc>
        <w:tc>
          <w:tcPr>
            <w:tcW w:w="0" w:type="auto"/>
            <w:gridSpan w:val="3"/>
            <w:tcBorders>
              <w:top w:val="single" w:sz="12" w:space="0" w:color="auto"/>
              <w:left w:val="nil"/>
              <w:bottom w:val="single" w:sz="4" w:space="0" w:color="auto"/>
              <w:right w:val="nil"/>
            </w:tcBorders>
            <w:shd w:val="clear" w:color="auto" w:fill="auto"/>
            <w:noWrap/>
            <w:vAlign w:val="center"/>
            <w:hideMark/>
          </w:tcPr>
          <w:p w14:paraId="732E1297" w14:textId="77777777" w:rsidR="00281A47" w:rsidRPr="0016797D" w:rsidRDefault="00281A47" w:rsidP="00F55A66">
            <w:pPr>
              <w:autoSpaceDE w:val="0"/>
              <w:autoSpaceDN w:val="0"/>
              <w:adjustRightInd w:val="0"/>
              <w:snapToGrid w:val="0"/>
              <w:jc w:val="center"/>
              <w:rPr>
                <w:szCs w:val="24"/>
              </w:rPr>
            </w:pPr>
            <w:r w:rsidRPr="0016797D">
              <w:rPr>
                <w:szCs w:val="24"/>
              </w:rPr>
              <w:t> </w:t>
            </w:r>
          </w:p>
        </w:tc>
        <w:tc>
          <w:tcPr>
            <w:tcW w:w="0" w:type="auto"/>
            <w:gridSpan w:val="3"/>
            <w:tcBorders>
              <w:top w:val="single" w:sz="12" w:space="0" w:color="auto"/>
              <w:left w:val="nil"/>
              <w:bottom w:val="single" w:sz="4" w:space="0" w:color="auto"/>
              <w:right w:val="nil"/>
            </w:tcBorders>
            <w:shd w:val="clear" w:color="auto" w:fill="auto"/>
            <w:noWrap/>
            <w:vAlign w:val="center"/>
            <w:hideMark/>
          </w:tcPr>
          <w:p w14:paraId="498C2164" w14:textId="77777777" w:rsidR="00281A47" w:rsidRPr="0016797D" w:rsidRDefault="00281A47" w:rsidP="00F55A66">
            <w:pPr>
              <w:autoSpaceDE w:val="0"/>
              <w:autoSpaceDN w:val="0"/>
              <w:adjustRightInd w:val="0"/>
              <w:snapToGrid w:val="0"/>
              <w:jc w:val="center"/>
              <w:rPr>
                <w:szCs w:val="24"/>
              </w:rPr>
            </w:pPr>
            <w:r w:rsidRPr="0016797D">
              <w:rPr>
                <w:szCs w:val="24"/>
              </w:rPr>
              <w:t> </w:t>
            </w:r>
          </w:p>
        </w:tc>
      </w:tr>
      <w:tr w:rsidR="00281A47" w:rsidRPr="0016797D" w14:paraId="0C0D0ECA" w14:textId="77777777" w:rsidTr="00F55A66">
        <w:trPr>
          <w:trHeight w:val="270"/>
          <w:jc w:val="center"/>
        </w:trPr>
        <w:tc>
          <w:tcPr>
            <w:tcW w:w="1952" w:type="dxa"/>
            <w:tcBorders>
              <w:top w:val="single" w:sz="4" w:space="0" w:color="auto"/>
              <w:left w:val="nil"/>
              <w:bottom w:val="single" w:sz="4" w:space="0" w:color="auto"/>
              <w:right w:val="nil"/>
            </w:tcBorders>
            <w:shd w:val="clear" w:color="auto" w:fill="auto"/>
            <w:noWrap/>
            <w:vAlign w:val="center"/>
            <w:hideMark/>
          </w:tcPr>
          <w:p w14:paraId="6A67D27F" w14:textId="77777777" w:rsidR="00281A47" w:rsidRPr="00281A47" w:rsidRDefault="00281A47" w:rsidP="00F55A66">
            <w:pPr>
              <w:autoSpaceDE w:val="0"/>
              <w:autoSpaceDN w:val="0"/>
              <w:adjustRightInd w:val="0"/>
              <w:snapToGrid w:val="0"/>
              <w:rPr>
                <w:bCs/>
                <w:szCs w:val="24"/>
              </w:rPr>
            </w:pPr>
            <w:r w:rsidRPr="00281A47">
              <w:rPr>
                <w:bCs/>
                <w:szCs w:val="24"/>
              </w:rPr>
              <w:t>Predicted</w:t>
            </w:r>
          </w:p>
        </w:tc>
        <w:tc>
          <w:tcPr>
            <w:tcW w:w="1814" w:type="dxa"/>
            <w:gridSpan w:val="3"/>
            <w:tcBorders>
              <w:top w:val="single" w:sz="4" w:space="0" w:color="auto"/>
              <w:left w:val="nil"/>
              <w:bottom w:val="single" w:sz="4" w:space="0" w:color="auto"/>
              <w:right w:val="nil"/>
            </w:tcBorders>
            <w:shd w:val="clear" w:color="auto" w:fill="auto"/>
            <w:noWrap/>
            <w:vAlign w:val="center"/>
            <w:hideMark/>
          </w:tcPr>
          <w:p w14:paraId="2C033485" w14:textId="77777777" w:rsidR="00281A47" w:rsidRPr="00281A47" w:rsidRDefault="00281A47" w:rsidP="00F55A66">
            <w:pPr>
              <w:autoSpaceDE w:val="0"/>
              <w:autoSpaceDN w:val="0"/>
              <w:adjustRightInd w:val="0"/>
              <w:snapToGrid w:val="0"/>
              <w:jc w:val="center"/>
              <w:rPr>
                <w:i/>
                <w:szCs w:val="24"/>
              </w:rPr>
            </w:pPr>
            <w:r w:rsidRPr="00281A47">
              <w:rPr>
                <w:i/>
                <w:szCs w:val="24"/>
              </w:rPr>
              <w:t>Tree plantations</w:t>
            </w:r>
          </w:p>
        </w:tc>
        <w:tc>
          <w:tcPr>
            <w:tcW w:w="1975" w:type="dxa"/>
            <w:gridSpan w:val="2"/>
            <w:tcBorders>
              <w:top w:val="single" w:sz="4" w:space="0" w:color="auto"/>
              <w:left w:val="nil"/>
              <w:bottom w:val="single" w:sz="4" w:space="0" w:color="auto"/>
              <w:right w:val="nil"/>
            </w:tcBorders>
            <w:shd w:val="clear" w:color="auto" w:fill="auto"/>
            <w:noWrap/>
            <w:vAlign w:val="center"/>
            <w:hideMark/>
          </w:tcPr>
          <w:p w14:paraId="120298C1" w14:textId="77777777" w:rsidR="00281A47" w:rsidRPr="0016797D" w:rsidRDefault="00281A47" w:rsidP="00F55A66">
            <w:pPr>
              <w:autoSpaceDE w:val="0"/>
              <w:autoSpaceDN w:val="0"/>
              <w:adjustRightInd w:val="0"/>
              <w:snapToGrid w:val="0"/>
              <w:jc w:val="center"/>
              <w:rPr>
                <w:i/>
                <w:szCs w:val="24"/>
              </w:rPr>
            </w:pPr>
            <w:r w:rsidRPr="0016797D">
              <w:rPr>
                <w:i/>
                <w:szCs w:val="24"/>
              </w:rPr>
              <w:t>Natural regrowth</w:t>
            </w:r>
          </w:p>
        </w:tc>
        <w:tc>
          <w:tcPr>
            <w:tcW w:w="1173" w:type="dxa"/>
            <w:gridSpan w:val="2"/>
            <w:tcBorders>
              <w:top w:val="single" w:sz="4" w:space="0" w:color="auto"/>
              <w:left w:val="nil"/>
              <w:bottom w:val="single" w:sz="4" w:space="0" w:color="auto"/>
              <w:right w:val="nil"/>
            </w:tcBorders>
          </w:tcPr>
          <w:p w14:paraId="08AACDB4" w14:textId="77777777" w:rsidR="00281A47" w:rsidRPr="0016797D" w:rsidRDefault="00281A47" w:rsidP="00F55A66">
            <w:pPr>
              <w:autoSpaceDE w:val="0"/>
              <w:autoSpaceDN w:val="0"/>
              <w:adjustRightInd w:val="0"/>
              <w:snapToGrid w:val="0"/>
              <w:jc w:val="center"/>
              <w:rPr>
                <w:i/>
                <w:szCs w:val="24"/>
              </w:rPr>
            </w:pPr>
            <w:r w:rsidRPr="0016797D">
              <w:rPr>
                <w:i/>
                <w:szCs w:val="24"/>
              </w:rPr>
              <w:t>Open</w:t>
            </w:r>
          </w:p>
        </w:tc>
        <w:tc>
          <w:tcPr>
            <w:tcW w:w="887" w:type="dxa"/>
            <w:gridSpan w:val="2"/>
            <w:tcBorders>
              <w:top w:val="single" w:sz="4" w:space="0" w:color="auto"/>
              <w:left w:val="nil"/>
              <w:bottom w:val="single" w:sz="4" w:space="0" w:color="auto"/>
              <w:right w:val="nil"/>
            </w:tcBorders>
            <w:shd w:val="clear" w:color="auto" w:fill="auto"/>
            <w:noWrap/>
            <w:vAlign w:val="center"/>
            <w:hideMark/>
          </w:tcPr>
          <w:p w14:paraId="1BA21E9A" w14:textId="77777777" w:rsidR="00281A47" w:rsidRPr="0016797D" w:rsidRDefault="00281A47" w:rsidP="00F55A66">
            <w:pPr>
              <w:autoSpaceDE w:val="0"/>
              <w:autoSpaceDN w:val="0"/>
              <w:adjustRightInd w:val="0"/>
              <w:snapToGrid w:val="0"/>
              <w:jc w:val="center"/>
              <w:rPr>
                <w:szCs w:val="24"/>
              </w:rPr>
            </w:pPr>
            <w:r w:rsidRPr="0016797D">
              <w:rPr>
                <w:szCs w:val="24"/>
              </w:rPr>
              <w:t>Total</w:t>
            </w:r>
          </w:p>
        </w:tc>
        <w:tc>
          <w:tcPr>
            <w:tcW w:w="1559" w:type="dxa"/>
            <w:gridSpan w:val="5"/>
            <w:tcBorders>
              <w:top w:val="single" w:sz="4" w:space="0" w:color="auto"/>
              <w:left w:val="nil"/>
              <w:bottom w:val="single" w:sz="4" w:space="0" w:color="auto"/>
              <w:right w:val="nil"/>
            </w:tcBorders>
            <w:shd w:val="clear" w:color="auto" w:fill="auto"/>
            <w:noWrap/>
            <w:vAlign w:val="center"/>
            <w:hideMark/>
          </w:tcPr>
          <w:p w14:paraId="357CB3DE" w14:textId="77777777" w:rsidR="00281A47" w:rsidRPr="0016797D" w:rsidRDefault="00281A47" w:rsidP="00F55A66">
            <w:pPr>
              <w:autoSpaceDE w:val="0"/>
              <w:autoSpaceDN w:val="0"/>
              <w:adjustRightInd w:val="0"/>
              <w:snapToGrid w:val="0"/>
              <w:jc w:val="center"/>
              <w:rPr>
                <w:szCs w:val="24"/>
              </w:rPr>
            </w:pPr>
            <w:r w:rsidRPr="0016797D">
              <w:rPr>
                <w:szCs w:val="24"/>
              </w:rPr>
              <w:t>User Acc.</w:t>
            </w:r>
          </w:p>
        </w:tc>
      </w:tr>
      <w:tr w:rsidR="00281A47" w:rsidRPr="0016797D" w14:paraId="5EC9D6B2" w14:textId="77777777" w:rsidTr="00F55A66">
        <w:trPr>
          <w:trHeight w:val="282"/>
          <w:jc w:val="center"/>
        </w:trPr>
        <w:tc>
          <w:tcPr>
            <w:tcW w:w="1952" w:type="dxa"/>
            <w:tcBorders>
              <w:top w:val="single" w:sz="4" w:space="0" w:color="auto"/>
              <w:left w:val="nil"/>
              <w:bottom w:val="single" w:sz="4" w:space="0" w:color="auto"/>
            </w:tcBorders>
            <w:shd w:val="clear" w:color="auto" w:fill="auto"/>
            <w:noWrap/>
            <w:vAlign w:val="center"/>
            <w:hideMark/>
          </w:tcPr>
          <w:p w14:paraId="6BFD0544" w14:textId="77777777" w:rsidR="00281A47" w:rsidRPr="00281A47" w:rsidRDefault="00281A47" w:rsidP="00F55A66">
            <w:pPr>
              <w:autoSpaceDE w:val="0"/>
              <w:autoSpaceDN w:val="0"/>
              <w:adjustRightInd w:val="0"/>
              <w:snapToGrid w:val="0"/>
              <w:rPr>
                <w:i/>
                <w:szCs w:val="24"/>
              </w:rPr>
            </w:pPr>
            <w:r w:rsidRPr="00281A47">
              <w:rPr>
                <w:i/>
                <w:szCs w:val="24"/>
              </w:rPr>
              <w:t>Tree plantations</w:t>
            </w:r>
          </w:p>
        </w:tc>
        <w:tc>
          <w:tcPr>
            <w:tcW w:w="1814" w:type="dxa"/>
            <w:gridSpan w:val="3"/>
            <w:tcBorders>
              <w:top w:val="single" w:sz="4" w:space="0" w:color="auto"/>
              <w:bottom w:val="single" w:sz="4" w:space="0" w:color="auto"/>
            </w:tcBorders>
            <w:shd w:val="clear" w:color="auto" w:fill="auto"/>
            <w:noWrap/>
            <w:vAlign w:val="center"/>
          </w:tcPr>
          <w:p w14:paraId="64BFF025" w14:textId="7E88E9DE" w:rsidR="00281A47" w:rsidRPr="0016797D" w:rsidRDefault="00BA75F1" w:rsidP="00F55A66">
            <w:pPr>
              <w:autoSpaceDE w:val="0"/>
              <w:autoSpaceDN w:val="0"/>
              <w:adjustRightInd w:val="0"/>
              <w:snapToGrid w:val="0"/>
              <w:jc w:val="center"/>
              <w:rPr>
                <w:szCs w:val="24"/>
              </w:rPr>
            </w:pPr>
            <w:r>
              <w:rPr>
                <w:szCs w:val="24"/>
              </w:rPr>
              <w:t>245</w:t>
            </w:r>
          </w:p>
        </w:tc>
        <w:tc>
          <w:tcPr>
            <w:tcW w:w="1975" w:type="dxa"/>
            <w:gridSpan w:val="2"/>
            <w:tcBorders>
              <w:top w:val="single" w:sz="4" w:space="0" w:color="auto"/>
              <w:bottom w:val="single" w:sz="4" w:space="0" w:color="auto"/>
            </w:tcBorders>
            <w:shd w:val="clear" w:color="auto" w:fill="auto"/>
            <w:noWrap/>
            <w:vAlign w:val="center"/>
          </w:tcPr>
          <w:p w14:paraId="326CB1C1" w14:textId="49070FC1" w:rsidR="00281A47" w:rsidRPr="0016797D" w:rsidRDefault="00BA75F1" w:rsidP="00F55A66">
            <w:pPr>
              <w:autoSpaceDE w:val="0"/>
              <w:autoSpaceDN w:val="0"/>
              <w:adjustRightInd w:val="0"/>
              <w:snapToGrid w:val="0"/>
              <w:jc w:val="center"/>
              <w:rPr>
                <w:szCs w:val="24"/>
              </w:rPr>
            </w:pPr>
            <w:r>
              <w:rPr>
                <w:szCs w:val="24"/>
              </w:rPr>
              <w:t>13</w:t>
            </w:r>
          </w:p>
        </w:tc>
        <w:tc>
          <w:tcPr>
            <w:tcW w:w="1173" w:type="dxa"/>
            <w:gridSpan w:val="2"/>
            <w:tcBorders>
              <w:top w:val="single" w:sz="4" w:space="0" w:color="auto"/>
              <w:bottom w:val="single" w:sz="4" w:space="0" w:color="auto"/>
            </w:tcBorders>
          </w:tcPr>
          <w:p w14:paraId="0EEC0BB0" w14:textId="6AF6784C" w:rsidR="00281A47" w:rsidRPr="0016797D" w:rsidRDefault="00BA75F1" w:rsidP="00F55A66">
            <w:pPr>
              <w:autoSpaceDE w:val="0"/>
              <w:autoSpaceDN w:val="0"/>
              <w:adjustRightInd w:val="0"/>
              <w:snapToGrid w:val="0"/>
              <w:jc w:val="center"/>
              <w:rPr>
                <w:szCs w:val="24"/>
              </w:rPr>
            </w:pPr>
            <w:r>
              <w:rPr>
                <w:szCs w:val="24"/>
              </w:rPr>
              <w:t>2</w:t>
            </w:r>
          </w:p>
        </w:tc>
        <w:tc>
          <w:tcPr>
            <w:tcW w:w="887" w:type="dxa"/>
            <w:gridSpan w:val="2"/>
            <w:tcBorders>
              <w:top w:val="single" w:sz="4" w:space="0" w:color="auto"/>
              <w:bottom w:val="single" w:sz="4" w:space="0" w:color="auto"/>
            </w:tcBorders>
            <w:shd w:val="clear" w:color="auto" w:fill="auto"/>
            <w:noWrap/>
            <w:vAlign w:val="center"/>
          </w:tcPr>
          <w:p w14:paraId="108918DC" w14:textId="2E666B3E" w:rsidR="00281A47" w:rsidRPr="0016797D" w:rsidRDefault="00BA75F1" w:rsidP="00F55A66">
            <w:pPr>
              <w:autoSpaceDE w:val="0"/>
              <w:autoSpaceDN w:val="0"/>
              <w:adjustRightInd w:val="0"/>
              <w:snapToGrid w:val="0"/>
              <w:jc w:val="center"/>
              <w:rPr>
                <w:szCs w:val="24"/>
              </w:rPr>
            </w:pPr>
            <w:r>
              <w:rPr>
                <w:szCs w:val="24"/>
              </w:rPr>
              <w:t>260</w:t>
            </w:r>
          </w:p>
        </w:tc>
        <w:tc>
          <w:tcPr>
            <w:tcW w:w="1559" w:type="dxa"/>
            <w:gridSpan w:val="5"/>
            <w:tcBorders>
              <w:top w:val="single" w:sz="4" w:space="0" w:color="auto"/>
              <w:bottom w:val="single" w:sz="4" w:space="0" w:color="auto"/>
            </w:tcBorders>
            <w:shd w:val="clear" w:color="auto" w:fill="auto"/>
            <w:noWrap/>
            <w:vAlign w:val="center"/>
            <w:hideMark/>
          </w:tcPr>
          <w:p w14:paraId="768B730E" w14:textId="7BA04788" w:rsidR="00281A47" w:rsidRPr="0016797D" w:rsidRDefault="00EF38D7" w:rsidP="00EF38D7">
            <w:pPr>
              <w:autoSpaceDE w:val="0"/>
              <w:autoSpaceDN w:val="0"/>
              <w:adjustRightInd w:val="0"/>
              <w:snapToGrid w:val="0"/>
              <w:jc w:val="center"/>
              <w:rPr>
                <w:szCs w:val="24"/>
              </w:rPr>
            </w:pPr>
            <w:r>
              <w:rPr>
                <w:szCs w:val="24"/>
              </w:rPr>
              <w:t>94</w:t>
            </w:r>
            <w:r w:rsidR="00847CA4" w:rsidRPr="0016797D">
              <w:rPr>
                <w:szCs w:val="24"/>
              </w:rPr>
              <w:t>.</w:t>
            </w:r>
            <w:r>
              <w:rPr>
                <w:szCs w:val="24"/>
              </w:rPr>
              <w:t>2</w:t>
            </w:r>
            <w:r w:rsidR="00847CA4">
              <w:rPr>
                <w:szCs w:val="24"/>
              </w:rPr>
              <w:t xml:space="preserve"> </w:t>
            </w:r>
            <w:r w:rsidR="00847CA4" w:rsidRPr="0016797D">
              <w:rPr>
                <w:szCs w:val="24"/>
              </w:rPr>
              <w:t xml:space="preserve">+/− </w:t>
            </w:r>
            <w:r>
              <w:rPr>
                <w:szCs w:val="24"/>
              </w:rPr>
              <w:t>1</w:t>
            </w:r>
            <w:r w:rsidR="00847CA4" w:rsidRPr="0016797D">
              <w:rPr>
                <w:szCs w:val="24"/>
              </w:rPr>
              <w:t>.</w:t>
            </w:r>
            <w:r>
              <w:rPr>
                <w:szCs w:val="24"/>
              </w:rPr>
              <w:t>4</w:t>
            </w:r>
          </w:p>
        </w:tc>
      </w:tr>
      <w:tr w:rsidR="00281A47" w:rsidRPr="0016797D" w14:paraId="5B7D2AAE"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003E5930" w14:textId="77777777" w:rsidR="00281A47" w:rsidRPr="0016797D" w:rsidRDefault="00281A47" w:rsidP="00F55A66">
            <w:pPr>
              <w:autoSpaceDE w:val="0"/>
              <w:autoSpaceDN w:val="0"/>
              <w:adjustRightInd w:val="0"/>
              <w:snapToGrid w:val="0"/>
              <w:rPr>
                <w:i/>
                <w:szCs w:val="24"/>
              </w:rPr>
            </w:pPr>
            <w:r w:rsidRPr="0016797D">
              <w:rPr>
                <w:i/>
                <w:szCs w:val="24"/>
              </w:rPr>
              <w:t>Natural regrowth</w:t>
            </w:r>
          </w:p>
        </w:tc>
        <w:tc>
          <w:tcPr>
            <w:tcW w:w="1814" w:type="dxa"/>
            <w:gridSpan w:val="3"/>
            <w:tcBorders>
              <w:top w:val="single" w:sz="4" w:space="0" w:color="auto"/>
              <w:bottom w:val="single" w:sz="4" w:space="0" w:color="auto"/>
            </w:tcBorders>
            <w:shd w:val="clear" w:color="auto" w:fill="auto"/>
            <w:noWrap/>
            <w:vAlign w:val="center"/>
          </w:tcPr>
          <w:p w14:paraId="72F036D7" w14:textId="4AFF0790" w:rsidR="00281A47" w:rsidRPr="0016797D" w:rsidRDefault="00BA75F1" w:rsidP="00F55A66">
            <w:pPr>
              <w:autoSpaceDE w:val="0"/>
              <w:autoSpaceDN w:val="0"/>
              <w:adjustRightInd w:val="0"/>
              <w:snapToGrid w:val="0"/>
              <w:jc w:val="center"/>
              <w:rPr>
                <w:szCs w:val="24"/>
              </w:rPr>
            </w:pPr>
            <w:r>
              <w:rPr>
                <w:szCs w:val="24"/>
              </w:rPr>
              <w:t>17</w:t>
            </w:r>
          </w:p>
        </w:tc>
        <w:tc>
          <w:tcPr>
            <w:tcW w:w="1975" w:type="dxa"/>
            <w:gridSpan w:val="2"/>
            <w:tcBorders>
              <w:top w:val="single" w:sz="4" w:space="0" w:color="auto"/>
              <w:bottom w:val="single" w:sz="4" w:space="0" w:color="auto"/>
            </w:tcBorders>
            <w:shd w:val="clear" w:color="auto" w:fill="auto"/>
            <w:noWrap/>
            <w:vAlign w:val="center"/>
          </w:tcPr>
          <w:p w14:paraId="0474BCFD" w14:textId="16061782" w:rsidR="00281A47" w:rsidRPr="0016797D" w:rsidRDefault="00BA75F1" w:rsidP="00F55A66">
            <w:pPr>
              <w:autoSpaceDE w:val="0"/>
              <w:autoSpaceDN w:val="0"/>
              <w:adjustRightInd w:val="0"/>
              <w:snapToGrid w:val="0"/>
              <w:jc w:val="center"/>
              <w:rPr>
                <w:szCs w:val="24"/>
              </w:rPr>
            </w:pPr>
            <w:r>
              <w:rPr>
                <w:szCs w:val="24"/>
              </w:rPr>
              <w:t>179</w:t>
            </w:r>
          </w:p>
        </w:tc>
        <w:tc>
          <w:tcPr>
            <w:tcW w:w="1173" w:type="dxa"/>
            <w:gridSpan w:val="2"/>
            <w:tcBorders>
              <w:top w:val="single" w:sz="4" w:space="0" w:color="auto"/>
              <w:bottom w:val="single" w:sz="4" w:space="0" w:color="auto"/>
            </w:tcBorders>
          </w:tcPr>
          <w:p w14:paraId="0D82E08C" w14:textId="4771889F" w:rsidR="00281A47" w:rsidRPr="0016797D" w:rsidRDefault="00BA75F1" w:rsidP="00F55A66">
            <w:pPr>
              <w:autoSpaceDE w:val="0"/>
              <w:autoSpaceDN w:val="0"/>
              <w:adjustRightInd w:val="0"/>
              <w:snapToGrid w:val="0"/>
              <w:jc w:val="center"/>
              <w:rPr>
                <w:szCs w:val="24"/>
              </w:rPr>
            </w:pPr>
            <w:r>
              <w:rPr>
                <w:szCs w:val="24"/>
              </w:rPr>
              <w:t>6</w:t>
            </w:r>
          </w:p>
        </w:tc>
        <w:tc>
          <w:tcPr>
            <w:tcW w:w="887" w:type="dxa"/>
            <w:gridSpan w:val="2"/>
            <w:tcBorders>
              <w:top w:val="single" w:sz="4" w:space="0" w:color="auto"/>
              <w:bottom w:val="single" w:sz="4" w:space="0" w:color="auto"/>
            </w:tcBorders>
            <w:shd w:val="clear" w:color="auto" w:fill="auto"/>
            <w:noWrap/>
            <w:vAlign w:val="center"/>
          </w:tcPr>
          <w:p w14:paraId="70ED1BE5" w14:textId="382F090B" w:rsidR="00281A47" w:rsidRPr="0016797D" w:rsidRDefault="00BA75F1" w:rsidP="00F55A66">
            <w:pPr>
              <w:autoSpaceDE w:val="0"/>
              <w:autoSpaceDN w:val="0"/>
              <w:adjustRightInd w:val="0"/>
              <w:snapToGrid w:val="0"/>
              <w:jc w:val="center"/>
              <w:rPr>
                <w:szCs w:val="24"/>
              </w:rPr>
            </w:pPr>
            <w:r>
              <w:rPr>
                <w:szCs w:val="24"/>
              </w:rPr>
              <w:t>202</w:t>
            </w:r>
          </w:p>
        </w:tc>
        <w:tc>
          <w:tcPr>
            <w:tcW w:w="1559" w:type="dxa"/>
            <w:gridSpan w:val="5"/>
            <w:tcBorders>
              <w:top w:val="single" w:sz="4" w:space="0" w:color="auto"/>
              <w:bottom w:val="single" w:sz="4" w:space="0" w:color="auto"/>
            </w:tcBorders>
            <w:shd w:val="clear" w:color="auto" w:fill="auto"/>
            <w:noWrap/>
            <w:vAlign w:val="center"/>
            <w:hideMark/>
          </w:tcPr>
          <w:p w14:paraId="53541381" w14:textId="7C18CD8D" w:rsidR="00281A47" w:rsidRPr="0016797D" w:rsidRDefault="00DB16B8" w:rsidP="00DB16B8">
            <w:pPr>
              <w:autoSpaceDE w:val="0"/>
              <w:autoSpaceDN w:val="0"/>
              <w:adjustRightInd w:val="0"/>
              <w:snapToGrid w:val="0"/>
              <w:jc w:val="center"/>
              <w:rPr>
                <w:szCs w:val="24"/>
              </w:rPr>
            </w:pPr>
            <w:r>
              <w:rPr>
                <w:szCs w:val="24"/>
              </w:rPr>
              <w:t>88</w:t>
            </w:r>
            <w:r w:rsidR="00847CA4" w:rsidRPr="0016797D">
              <w:rPr>
                <w:szCs w:val="24"/>
              </w:rPr>
              <w:t>.</w:t>
            </w:r>
            <w:r>
              <w:rPr>
                <w:szCs w:val="24"/>
              </w:rPr>
              <w:t>6</w:t>
            </w:r>
            <w:r w:rsidR="00847CA4">
              <w:rPr>
                <w:szCs w:val="24"/>
              </w:rPr>
              <w:t xml:space="preserve"> </w:t>
            </w:r>
            <w:r w:rsidR="00847CA4" w:rsidRPr="0016797D">
              <w:rPr>
                <w:szCs w:val="24"/>
              </w:rPr>
              <w:t>+/− 2.</w:t>
            </w:r>
            <w:r>
              <w:rPr>
                <w:szCs w:val="24"/>
              </w:rPr>
              <w:t>2</w:t>
            </w:r>
          </w:p>
        </w:tc>
      </w:tr>
      <w:tr w:rsidR="00281A47" w:rsidRPr="0016797D" w14:paraId="42AB7B29"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tcPr>
          <w:p w14:paraId="6BDB47D9" w14:textId="77777777" w:rsidR="00281A47" w:rsidRPr="0016797D" w:rsidRDefault="00281A47" w:rsidP="00F55A66">
            <w:pPr>
              <w:autoSpaceDE w:val="0"/>
              <w:autoSpaceDN w:val="0"/>
              <w:adjustRightInd w:val="0"/>
              <w:snapToGrid w:val="0"/>
              <w:rPr>
                <w:i/>
                <w:szCs w:val="24"/>
              </w:rPr>
            </w:pPr>
            <w:r w:rsidRPr="0016797D">
              <w:rPr>
                <w:i/>
                <w:szCs w:val="24"/>
              </w:rPr>
              <w:t>Open</w:t>
            </w:r>
          </w:p>
        </w:tc>
        <w:tc>
          <w:tcPr>
            <w:tcW w:w="1814" w:type="dxa"/>
            <w:gridSpan w:val="3"/>
            <w:tcBorders>
              <w:top w:val="single" w:sz="4" w:space="0" w:color="auto"/>
              <w:bottom w:val="single" w:sz="4" w:space="0" w:color="auto"/>
            </w:tcBorders>
            <w:shd w:val="clear" w:color="auto" w:fill="auto"/>
            <w:noWrap/>
            <w:vAlign w:val="center"/>
          </w:tcPr>
          <w:p w14:paraId="56604C96" w14:textId="4B0AB40E" w:rsidR="00281A47" w:rsidRPr="0016797D" w:rsidRDefault="00BA75F1" w:rsidP="00F55A66">
            <w:pPr>
              <w:autoSpaceDE w:val="0"/>
              <w:autoSpaceDN w:val="0"/>
              <w:adjustRightInd w:val="0"/>
              <w:snapToGrid w:val="0"/>
              <w:jc w:val="center"/>
              <w:rPr>
                <w:szCs w:val="24"/>
              </w:rPr>
            </w:pPr>
            <w:r>
              <w:rPr>
                <w:szCs w:val="24"/>
              </w:rPr>
              <w:t>5</w:t>
            </w:r>
          </w:p>
        </w:tc>
        <w:tc>
          <w:tcPr>
            <w:tcW w:w="1975" w:type="dxa"/>
            <w:gridSpan w:val="2"/>
            <w:tcBorders>
              <w:top w:val="single" w:sz="4" w:space="0" w:color="auto"/>
              <w:bottom w:val="single" w:sz="4" w:space="0" w:color="auto"/>
            </w:tcBorders>
            <w:shd w:val="clear" w:color="auto" w:fill="auto"/>
            <w:noWrap/>
            <w:vAlign w:val="center"/>
          </w:tcPr>
          <w:p w14:paraId="476700F7" w14:textId="5DDE6597" w:rsidR="00281A47" w:rsidRPr="0016797D" w:rsidRDefault="00BA75F1" w:rsidP="00F55A66">
            <w:pPr>
              <w:autoSpaceDE w:val="0"/>
              <w:autoSpaceDN w:val="0"/>
              <w:adjustRightInd w:val="0"/>
              <w:snapToGrid w:val="0"/>
              <w:jc w:val="center"/>
              <w:rPr>
                <w:szCs w:val="24"/>
              </w:rPr>
            </w:pPr>
            <w:r>
              <w:rPr>
                <w:szCs w:val="24"/>
              </w:rPr>
              <w:t>0</w:t>
            </w:r>
          </w:p>
        </w:tc>
        <w:tc>
          <w:tcPr>
            <w:tcW w:w="1173" w:type="dxa"/>
            <w:gridSpan w:val="2"/>
            <w:tcBorders>
              <w:top w:val="single" w:sz="4" w:space="0" w:color="auto"/>
              <w:bottom w:val="single" w:sz="4" w:space="0" w:color="auto"/>
            </w:tcBorders>
          </w:tcPr>
          <w:p w14:paraId="559CE1D7" w14:textId="69502FFD" w:rsidR="00281A47" w:rsidRPr="0016797D" w:rsidRDefault="00BA75F1" w:rsidP="00F55A66">
            <w:pPr>
              <w:autoSpaceDE w:val="0"/>
              <w:autoSpaceDN w:val="0"/>
              <w:adjustRightInd w:val="0"/>
              <w:snapToGrid w:val="0"/>
              <w:jc w:val="center"/>
              <w:rPr>
                <w:szCs w:val="24"/>
              </w:rPr>
            </w:pPr>
            <w:r>
              <w:rPr>
                <w:szCs w:val="24"/>
              </w:rPr>
              <w:t>11</w:t>
            </w:r>
          </w:p>
        </w:tc>
        <w:tc>
          <w:tcPr>
            <w:tcW w:w="887" w:type="dxa"/>
            <w:gridSpan w:val="2"/>
            <w:tcBorders>
              <w:top w:val="single" w:sz="4" w:space="0" w:color="auto"/>
              <w:bottom w:val="single" w:sz="4" w:space="0" w:color="auto"/>
            </w:tcBorders>
            <w:shd w:val="clear" w:color="auto" w:fill="auto"/>
            <w:noWrap/>
            <w:vAlign w:val="center"/>
          </w:tcPr>
          <w:p w14:paraId="7E90D456" w14:textId="3D753164" w:rsidR="00281A47" w:rsidRPr="0016797D" w:rsidRDefault="00BA75F1" w:rsidP="00F55A66">
            <w:pPr>
              <w:autoSpaceDE w:val="0"/>
              <w:autoSpaceDN w:val="0"/>
              <w:adjustRightInd w:val="0"/>
              <w:snapToGrid w:val="0"/>
              <w:jc w:val="center"/>
              <w:rPr>
                <w:szCs w:val="24"/>
              </w:rPr>
            </w:pPr>
            <w:r>
              <w:rPr>
                <w:szCs w:val="24"/>
              </w:rPr>
              <w:t>16</w:t>
            </w:r>
          </w:p>
        </w:tc>
        <w:tc>
          <w:tcPr>
            <w:tcW w:w="1559" w:type="dxa"/>
            <w:gridSpan w:val="5"/>
            <w:tcBorders>
              <w:top w:val="single" w:sz="4" w:space="0" w:color="auto"/>
              <w:bottom w:val="single" w:sz="4" w:space="0" w:color="auto"/>
            </w:tcBorders>
            <w:shd w:val="clear" w:color="auto" w:fill="auto"/>
            <w:noWrap/>
            <w:vAlign w:val="center"/>
          </w:tcPr>
          <w:p w14:paraId="152EE247" w14:textId="260B4054" w:rsidR="00281A47" w:rsidRPr="0016797D" w:rsidRDefault="00DB16B8" w:rsidP="00DB16B8">
            <w:pPr>
              <w:autoSpaceDE w:val="0"/>
              <w:autoSpaceDN w:val="0"/>
              <w:adjustRightInd w:val="0"/>
              <w:snapToGrid w:val="0"/>
              <w:jc w:val="center"/>
              <w:rPr>
                <w:b/>
                <w:bCs/>
                <w:szCs w:val="24"/>
              </w:rPr>
            </w:pPr>
            <w:r>
              <w:rPr>
                <w:szCs w:val="24"/>
              </w:rPr>
              <w:t>68</w:t>
            </w:r>
            <w:r w:rsidR="00847CA4" w:rsidRPr="0016797D">
              <w:rPr>
                <w:szCs w:val="24"/>
              </w:rPr>
              <w:t>.</w:t>
            </w:r>
            <w:r>
              <w:rPr>
                <w:szCs w:val="24"/>
              </w:rPr>
              <w:t>8</w:t>
            </w:r>
            <w:r w:rsidR="00847CA4">
              <w:rPr>
                <w:szCs w:val="24"/>
              </w:rPr>
              <w:t xml:space="preserve"> </w:t>
            </w:r>
            <w:r w:rsidR="00847CA4" w:rsidRPr="0016797D">
              <w:rPr>
                <w:szCs w:val="24"/>
              </w:rPr>
              <w:t xml:space="preserve">+/− </w:t>
            </w:r>
            <w:r>
              <w:rPr>
                <w:szCs w:val="24"/>
              </w:rPr>
              <w:t>11</w:t>
            </w:r>
            <w:r w:rsidR="00847CA4" w:rsidRPr="0016797D">
              <w:rPr>
                <w:szCs w:val="24"/>
              </w:rPr>
              <w:t>.</w:t>
            </w:r>
            <w:r>
              <w:rPr>
                <w:szCs w:val="24"/>
              </w:rPr>
              <w:t>5</w:t>
            </w:r>
          </w:p>
        </w:tc>
      </w:tr>
      <w:tr w:rsidR="00281A47" w:rsidRPr="0016797D" w14:paraId="1D89ECEB"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47A0A4AB" w14:textId="77777777" w:rsidR="00281A47" w:rsidRPr="0016797D" w:rsidRDefault="00281A47" w:rsidP="00F55A66">
            <w:pPr>
              <w:autoSpaceDE w:val="0"/>
              <w:autoSpaceDN w:val="0"/>
              <w:adjustRightInd w:val="0"/>
              <w:snapToGrid w:val="0"/>
              <w:jc w:val="center"/>
              <w:rPr>
                <w:szCs w:val="24"/>
              </w:rPr>
            </w:pPr>
            <w:r w:rsidRPr="0016797D">
              <w:rPr>
                <w:szCs w:val="24"/>
              </w:rPr>
              <w:t>Total</w:t>
            </w:r>
          </w:p>
        </w:tc>
        <w:tc>
          <w:tcPr>
            <w:tcW w:w="1814" w:type="dxa"/>
            <w:gridSpan w:val="3"/>
            <w:tcBorders>
              <w:top w:val="single" w:sz="4" w:space="0" w:color="auto"/>
              <w:bottom w:val="single" w:sz="4" w:space="0" w:color="auto"/>
            </w:tcBorders>
            <w:shd w:val="clear" w:color="auto" w:fill="auto"/>
            <w:noWrap/>
            <w:vAlign w:val="center"/>
          </w:tcPr>
          <w:p w14:paraId="78DA069D" w14:textId="1E1FF3CE" w:rsidR="00281A47" w:rsidRPr="0016797D" w:rsidRDefault="00BA75F1" w:rsidP="00F55A66">
            <w:pPr>
              <w:autoSpaceDE w:val="0"/>
              <w:autoSpaceDN w:val="0"/>
              <w:adjustRightInd w:val="0"/>
              <w:snapToGrid w:val="0"/>
              <w:jc w:val="center"/>
              <w:rPr>
                <w:szCs w:val="24"/>
              </w:rPr>
            </w:pPr>
            <w:r>
              <w:rPr>
                <w:szCs w:val="24"/>
              </w:rPr>
              <w:t>267</w:t>
            </w:r>
          </w:p>
        </w:tc>
        <w:tc>
          <w:tcPr>
            <w:tcW w:w="1975" w:type="dxa"/>
            <w:gridSpan w:val="2"/>
            <w:tcBorders>
              <w:top w:val="single" w:sz="4" w:space="0" w:color="auto"/>
              <w:bottom w:val="single" w:sz="4" w:space="0" w:color="auto"/>
            </w:tcBorders>
            <w:shd w:val="clear" w:color="auto" w:fill="auto"/>
            <w:noWrap/>
            <w:vAlign w:val="center"/>
          </w:tcPr>
          <w:p w14:paraId="5F3CB4B6" w14:textId="3505DA1D" w:rsidR="00281A47" w:rsidRPr="0016797D" w:rsidRDefault="00BA75F1" w:rsidP="00F55A66">
            <w:pPr>
              <w:autoSpaceDE w:val="0"/>
              <w:autoSpaceDN w:val="0"/>
              <w:adjustRightInd w:val="0"/>
              <w:snapToGrid w:val="0"/>
              <w:jc w:val="center"/>
              <w:rPr>
                <w:szCs w:val="24"/>
              </w:rPr>
            </w:pPr>
            <w:r>
              <w:rPr>
                <w:szCs w:val="24"/>
              </w:rPr>
              <w:t>192</w:t>
            </w:r>
          </w:p>
        </w:tc>
        <w:tc>
          <w:tcPr>
            <w:tcW w:w="1173" w:type="dxa"/>
            <w:gridSpan w:val="2"/>
            <w:tcBorders>
              <w:top w:val="single" w:sz="4" w:space="0" w:color="auto"/>
              <w:bottom w:val="single" w:sz="4" w:space="0" w:color="auto"/>
            </w:tcBorders>
          </w:tcPr>
          <w:p w14:paraId="36ED97BD" w14:textId="09E2DCEB" w:rsidR="00281A47" w:rsidRPr="0016797D" w:rsidRDefault="00BA75F1" w:rsidP="00F55A66">
            <w:pPr>
              <w:autoSpaceDE w:val="0"/>
              <w:autoSpaceDN w:val="0"/>
              <w:adjustRightInd w:val="0"/>
              <w:snapToGrid w:val="0"/>
              <w:jc w:val="center"/>
              <w:rPr>
                <w:szCs w:val="24"/>
              </w:rPr>
            </w:pPr>
            <w:r>
              <w:rPr>
                <w:szCs w:val="24"/>
              </w:rPr>
              <w:t>19</w:t>
            </w:r>
          </w:p>
        </w:tc>
        <w:tc>
          <w:tcPr>
            <w:tcW w:w="887" w:type="dxa"/>
            <w:gridSpan w:val="2"/>
            <w:tcBorders>
              <w:top w:val="single" w:sz="4" w:space="0" w:color="auto"/>
              <w:bottom w:val="single" w:sz="4" w:space="0" w:color="auto"/>
            </w:tcBorders>
            <w:shd w:val="clear" w:color="auto" w:fill="auto"/>
            <w:noWrap/>
            <w:vAlign w:val="center"/>
          </w:tcPr>
          <w:p w14:paraId="53E2FD88" w14:textId="77777777" w:rsidR="00281A47" w:rsidRPr="0016797D" w:rsidRDefault="00281A47" w:rsidP="00F55A66">
            <w:pPr>
              <w:autoSpaceDE w:val="0"/>
              <w:autoSpaceDN w:val="0"/>
              <w:adjustRightInd w:val="0"/>
              <w:snapToGrid w:val="0"/>
              <w:jc w:val="center"/>
              <w:rPr>
                <w:szCs w:val="24"/>
              </w:rPr>
            </w:pPr>
          </w:p>
        </w:tc>
        <w:tc>
          <w:tcPr>
            <w:tcW w:w="1559" w:type="dxa"/>
            <w:gridSpan w:val="5"/>
            <w:tcBorders>
              <w:top w:val="single" w:sz="4" w:space="0" w:color="auto"/>
              <w:bottom w:val="single" w:sz="4" w:space="0" w:color="auto"/>
            </w:tcBorders>
            <w:shd w:val="clear" w:color="auto" w:fill="auto"/>
            <w:noWrap/>
            <w:vAlign w:val="center"/>
            <w:hideMark/>
          </w:tcPr>
          <w:p w14:paraId="46253C5F" w14:textId="77777777" w:rsidR="00281A47" w:rsidRPr="0016797D" w:rsidRDefault="00281A47" w:rsidP="00F55A66">
            <w:pPr>
              <w:autoSpaceDE w:val="0"/>
              <w:autoSpaceDN w:val="0"/>
              <w:adjustRightInd w:val="0"/>
              <w:snapToGrid w:val="0"/>
              <w:jc w:val="center"/>
              <w:rPr>
                <w:b/>
                <w:bCs/>
                <w:szCs w:val="24"/>
              </w:rPr>
            </w:pPr>
            <w:r w:rsidRPr="0016797D">
              <w:rPr>
                <w:b/>
                <w:bCs/>
                <w:szCs w:val="24"/>
              </w:rPr>
              <w:t>Overall</w:t>
            </w:r>
          </w:p>
        </w:tc>
      </w:tr>
      <w:tr w:rsidR="00281A47" w:rsidRPr="0016797D" w14:paraId="5B32A085" w14:textId="77777777" w:rsidTr="00F55A66">
        <w:trPr>
          <w:trHeight w:val="554"/>
          <w:jc w:val="center"/>
        </w:trPr>
        <w:tc>
          <w:tcPr>
            <w:tcW w:w="1952" w:type="dxa"/>
            <w:tcBorders>
              <w:top w:val="single" w:sz="4" w:space="0" w:color="auto"/>
              <w:left w:val="nil"/>
              <w:bottom w:val="single" w:sz="6" w:space="0" w:color="auto"/>
            </w:tcBorders>
            <w:shd w:val="clear" w:color="auto" w:fill="auto"/>
            <w:noWrap/>
            <w:vAlign w:val="center"/>
            <w:hideMark/>
          </w:tcPr>
          <w:p w14:paraId="4F52B622" w14:textId="77777777" w:rsidR="00281A47" w:rsidRPr="0016797D" w:rsidRDefault="00281A47" w:rsidP="00F55A66">
            <w:pPr>
              <w:autoSpaceDE w:val="0"/>
              <w:autoSpaceDN w:val="0"/>
              <w:adjustRightInd w:val="0"/>
              <w:snapToGrid w:val="0"/>
              <w:jc w:val="center"/>
              <w:rPr>
                <w:szCs w:val="24"/>
              </w:rPr>
            </w:pPr>
            <w:r w:rsidRPr="0016797D">
              <w:rPr>
                <w:szCs w:val="24"/>
              </w:rPr>
              <w:t>Prod. Acc.</w:t>
            </w:r>
          </w:p>
        </w:tc>
        <w:tc>
          <w:tcPr>
            <w:tcW w:w="1814" w:type="dxa"/>
            <w:gridSpan w:val="3"/>
            <w:tcBorders>
              <w:top w:val="single" w:sz="4" w:space="0" w:color="auto"/>
              <w:bottom w:val="single" w:sz="6" w:space="0" w:color="auto"/>
            </w:tcBorders>
            <w:shd w:val="clear" w:color="auto" w:fill="auto"/>
            <w:noWrap/>
            <w:vAlign w:val="center"/>
            <w:hideMark/>
          </w:tcPr>
          <w:p w14:paraId="08A28FC6" w14:textId="4FFD8534" w:rsidR="00847CA4" w:rsidRPr="0016797D" w:rsidRDefault="00EF38D7" w:rsidP="00847CA4">
            <w:pPr>
              <w:autoSpaceDE w:val="0"/>
              <w:autoSpaceDN w:val="0"/>
              <w:adjustRightInd w:val="0"/>
              <w:snapToGrid w:val="0"/>
              <w:jc w:val="center"/>
              <w:rPr>
                <w:szCs w:val="24"/>
              </w:rPr>
            </w:pPr>
            <w:r>
              <w:rPr>
                <w:szCs w:val="24"/>
              </w:rPr>
              <w:t>91.8</w:t>
            </w:r>
          </w:p>
          <w:p w14:paraId="33220A1F" w14:textId="213AF962" w:rsidR="00281A47" w:rsidRPr="0016797D" w:rsidRDefault="00847CA4" w:rsidP="00EF38D7">
            <w:pPr>
              <w:autoSpaceDE w:val="0"/>
              <w:autoSpaceDN w:val="0"/>
              <w:adjustRightInd w:val="0"/>
              <w:snapToGrid w:val="0"/>
              <w:jc w:val="center"/>
              <w:rPr>
                <w:szCs w:val="24"/>
              </w:rPr>
            </w:pPr>
            <w:r w:rsidRPr="0016797D">
              <w:rPr>
                <w:szCs w:val="24"/>
              </w:rPr>
              <w:t xml:space="preserve">+/− </w:t>
            </w:r>
            <w:r w:rsidR="00EF38D7">
              <w:rPr>
                <w:szCs w:val="24"/>
              </w:rPr>
              <w:t>1.7</w:t>
            </w:r>
          </w:p>
        </w:tc>
        <w:tc>
          <w:tcPr>
            <w:tcW w:w="1975" w:type="dxa"/>
            <w:gridSpan w:val="2"/>
            <w:tcBorders>
              <w:top w:val="single" w:sz="4" w:space="0" w:color="auto"/>
              <w:bottom w:val="single" w:sz="6" w:space="0" w:color="auto"/>
            </w:tcBorders>
            <w:shd w:val="clear" w:color="auto" w:fill="auto"/>
            <w:noWrap/>
            <w:vAlign w:val="center"/>
            <w:hideMark/>
          </w:tcPr>
          <w:p w14:paraId="11DD5F1D" w14:textId="49D4401A" w:rsidR="00847CA4" w:rsidRPr="0016797D" w:rsidRDefault="00DB16B8" w:rsidP="00847CA4">
            <w:pPr>
              <w:autoSpaceDE w:val="0"/>
              <w:autoSpaceDN w:val="0"/>
              <w:adjustRightInd w:val="0"/>
              <w:snapToGrid w:val="0"/>
              <w:jc w:val="center"/>
              <w:rPr>
                <w:szCs w:val="24"/>
              </w:rPr>
            </w:pPr>
            <w:r>
              <w:rPr>
                <w:szCs w:val="24"/>
              </w:rPr>
              <w:t>93</w:t>
            </w:r>
            <w:r w:rsidR="00847CA4" w:rsidRPr="0016797D">
              <w:rPr>
                <w:szCs w:val="24"/>
              </w:rPr>
              <w:t>.</w:t>
            </w:r>
            <w:r>
              <w:rPr>
                <w:szCs w:val="24"/>
              </w:rPr>
              <w:t>2</w:t>
            </w:r>
          </w:p>
          <w:p w14:paraId="3BEB23F3" w14:textId="04C79A5D" w:rsidR="00281A47" w:rsidRPr="0016797D" w:rsidRDefault="00847CA4" w:rsidP="00DB16B8">
            <w:pPr>
              <w:autoSpaceDE w:val="0"/>
              <w:autoSpaceDN w:val="0"/>
              <w:adjustRightInd w:val="0"/>
              <w:snapToGrid w:val="0"/>
              <w:jc w:val="center"/>
              <w:rPr>
                <w:szCs w:val="24"/>
              </w:rPr>
            </w:pPr>
            <w:r w:rsidRPr="0016797D">
              <w:rPr>
                <w:szCs w:val="24"/>
              </w:rPr>
              <w:t xml:space="preserve">+/− </w:t>
            </w:r>
            <w:r w:rsidR="00DB16B8">
              <w:rPr>
                <w:szCs w:val="24"/>
              </w:rPr>
              <w:t>1</w:t>
            </w:r>
            <w:r w:rsidRPr="0016797D">
              <w:rPr>
                <w:szCs w:val="24"/>
              </w:rPr>
              <w:t>.</w:t>
            </w:r>
            <w:r w:rsidR="00DB16B8">
              <w:rPr>
                <w:szCs w:val="24"/>
              </w:rPr>
              <w:t>8</w:t>
            </w:r>
          </w:p>
        </w:tc>
        <w:tc>
          <w:tcPr>
            <w:tcW w:w="1173" w:type="dxa"/>
            <w:gridSpan w:val="2"/>
            <w:tcBorders>
              <w:top w:val="single" w:sz="4" w:space="0" w:color="auto"/>
              <w:bottom w:val="single" w:sz="6" w:space="0" w:color="auto"/>
            </w:tcBorders>
          </w:tcPr>
          <w:p w14:paraId="75267F4F" w14:textId="0EF157C5" w:rsidR="00847CA4" w:rsidRPr="0016797D" w:rsidRDefault="00DB16B8" w:rsidP="00847CA4">
            <w:pPr>
              <w:autoSpaceDE w:val="0"/>
              <w:autoSpaceDN w:val="0"/>
              <w:adjustRightInd w:val="0"/>
              <w:snapToGrid w:val="0"/>
              <w:jc w:val="center"/>
              <w:rPr>
                <w:szCs w:val="24"/>
              </w:rPr>
            </w:pPr>
            <w:r>
              <w:rPr>
                <w:szCs w:val="24"/>
              </w:rPr>
              <w:t>57</w:t>
            </w:r>
            <w:r w:rsidR="00847CA4" w:rsidRPr="0016797D">
              <w:rPr>
                <w:szCs w:val="24"/>
              </w:rPr>
              <w:t>.</w:t>
            </w:r>
            <w:r>
              <w:rPr>
                <w:szCs w:val="24"/>
              </w:rPr>
              <w:t>9</w:t>
            </w:r>
          </w:p>
          <w:p w14:paraId="46CEEF34" w14:textId="515732AF" w:rsidR="00281A47" w:rsidRPr="0016797D" w:rsidRDefault="00847CA4" w:rsidP="00DB16B8">
            <w:pPr>
              <w:autoSpaceDE w:val="0"/>
              <w:autoSpaceDN w:val="0"/>
              <w:adjustRightInd w:val="0"/>
              <w:snapToGrid w:val="0"/>
              <w:jc w:val="center"/>
              <w:rPr>
                <w:szCs w:val="24"/>
              </w:rPr>
            </w:pPr>
            <w:r w:rsidRPr="0016797D">
              <w:rPr>
                <w:szCs w:val="24"/>
              </w:rPr>
              <w:t xml:space="preserve">+/− </w:t>
            </w:r>
            <w:r w:rsidR="00DB16B8">
              <w:rPr>
                <w:szCs w:val="24"/>
              </w:rPr>
              <w:t>11</w:t>
            </w:r>
            <w:r w:rsidRPr="0016797D">
              <w:rPr>
                <w:szCs w:val="24"/>
              </w:rPr>
              <w:t>.</w:t>
            </w:r>
            <w:r w:rsidR="00DB16B8">
              <w:rPr>
                <w:szCs w:val="24"/>
              </w:rPr>
              <w:t>3</w:t>
            </w:r>
          </w:p>
        </w:tc>
        <w:tc>
          <w:tcPr>
            <w:tcW w:w="887" w:type="dxa"/>
            <w:gridSpan w:val="2"/>
            <w:tcBorders>
              <w:top w:val="single" w:sz="4" w:space="0" w:color="auto"/>
              <w:bottom w:val="single" w:sz="6" w:space="0" w:color="auto"/>
            </w:tcBorders>
            <w:shd w:val="clear" w:color="auto" w:fill="auto"/>
            <w:noWrap/>
            <w:vAlign w:val="center"/>
            <w:hideMark/>
          </w:tcPr>
          <w:p w14:paraId="0BBB7423" w14:textId="77777777" w:rsidR="00281A47" w:rsidRPr="0016797D" w:rsidRDefault="00281A47" w:rsidP="00F55A66">
            <w:pPr>
              <w:autoSpaceDE w:val="0"/>
              <w:autoSpaceDN w:val="0"/>
              <w:adjustRightInd w:val="0"/>
              <w:snapToGrid w:val="0"/>
              <w:jc w:val="center"/>
              <w:rPr>
                <w:szCs w:val="24"/>
              </w:rPr>
            </w:pPr>
            <w:r w:rsidRPr="0016797D">
              <w:rPr>
                <w:szCs w:val="24"/>
              </w:rPr>
              <w:t> </w:t>
            </w:r>
          </w:p>
        </w:tc>
        <w:tc>
          <w:tcPr>
            <w:tcW w:w="1559" w:type="dxa"/>
            <w:gridSpan w:val="5"/>
            <w:tcBorders>
              <w:top w:val="single" w:sz="4" w:space="0" w:color="auto"/>
              <w:bottom w:val="single" w:sz="6" w:space="0" w:color="auto"/>
            </w:tcBorders>
            <w:shd w:val="clear" w:color="auto" w:fill="auto"/>
            <w:noWrap/>
            <w:vAlign w:val="center"/>
            <w:hideMark/>
          </w:tcPr>
          <w:p w14:paraId="316318D0" w14:textId="03905A42" w:rsidR="00281A47" w:rsidRPr="0016797D" w:rsidRDefault="00CF5D8C" w:rsidP="00F55A66">
            <w:pPr>
              <w:autoSpaceDE w:val="0"/>
              <w:autoSpaceDN w:val="0"/>
              <w:adjustRightInd w:val="0"/>
              <w:snapToGrid w:val="0"/>
              <w:jc w:val="center"/>
              <w:rPr>
                <w:szCs w:val="24"/>
              </w:rPr>
            </w:pPr>
            <w:r>
              <w:rPr>
                <w:szCs w:val="24"/>
              </w:rPr>
              <w:t>91.0</w:t>
            </w:r>
          </w:p>
          <w:p w14:paraId="41BBC2F2" w14:textId="6F485EA9" w:rsidR="00281A47" w:rsidRPr="0016797D" w:rsidRDefault="00281A47" w:rsidP="00CF5D8C">
            <w:pPr>
              <w:autoSpaceDE w:val="0"/>
              <w:autoSpaceDN w:val="0"/>
              <w:adjustRightInd w:val="0"/>
              <w:snapToGrid w:val="0"/>
              <w:jc w:val="center"/>
              <w:rPr>
                <w:szCs w:val="24"/>
              </w:rPr>
            </w:pPr>
            <w:r w:rsidRPr="0016797D">
              <w:rPr>
                <w:szCs w:val="24"/>
              </w:rPr>
              <w:t xml:space="preserve">+/− </w:t>
            </w:r>
            <w:r w:rsidR="00CF5D8C">
              <w:rPr>
                <w:szCs w:val="24"/>
              </w:rPr>
              <w:t>1.3</w:t>
            </w:r>
          </w:p>
        </w:tc>
      </w:tr>
      <w:tr w:rsidR="00281A47" w:rsidRPr="0016797D" w14:paraId="12D17C2B" w14:textId="77777777" w:rsidTr="00F55A66">
        <w:trPr>
          <w:trHeight w:val="270"/>
          <w:jc w:val="center"/>
        </w:trPr>
        <w:tc>
          <w:tcPr>
            <w:tcW w:w="2384" w:type="dxa"/>
            <w:gridSpan w:val="3"/>
            <w:tcBorders>
              <w:top w:val="single" w:sz="12" w:space="0" w:color="auto"/>
              <w:left w:val="nil"/>
              <w:bottom w:val="single" w:sz="4" w:space="0" w:color="auto"/>
              <w:right w:val="nil"/>
            </w:tcBorders>
            <w:shd w:val="clear" w:color="auto" w:fill="auto"/>
            <w:noWrap/>
            <w:vAlign w:val="center"/>
            <w:hideMark/>
          </w:tcPr>
          <w:p w14:paraId="4044E9A8" w14:textId="77777777" w:rsidR="00281A47" w:rsidRPr="0016797D" w:rsidRDefault="00281A47" w:rsidP="00F55A66">
            <w:pPr>
              <w:autoSpaceDE w:val="0"/>
              <w:autoSpaceDN w:val="0"/>
              <w:adjustRightInd w:val="0"/>
              <w:snapToGrid w:val="0"/>
              <w:jc w:val="center"/>
              <w:rPr>
                <w:b/>
                <w:bCs/>
                <w:szCs w:val="24"/>
              </w:rPr>
            </w:pPr>
            <w:r>
              <w:rPr>
                <w:b/>
                <w:bCs/>
                <w:szCs w:val="24"/>
              </w:rPr>
              <w:t>Australasia</w:t>
            </w:r>
          </w:p>
        </w:tc>
        <w:tc>
          <w:tcPr>
            <w:tcW w:w="4318" w:type="dxa"/>
            <w:gridSpan w:val="4"/>
            <w:tcBorders>
              <w:top w:val="single" w:sz="12" w:space="0" w:color="auto"/>
              <w:left w:val="nil"/>
              <w:bottom w:val="single" w:sz="4" w:space="0" w:color="auto"/>
              <w:right w:val="nil"/>
            </w:tcBorders>
            <w:shd w:val="clear" w:color="auto" w:fill="auto"/>
            <w:noWrap/>
            <w:vAlign w:val="center"/>
            <w:hideMark/>
          </w:tcPr>
          <w:p w14:paraId="2EC4959E" w14:textId="4C7459E0" w:rsidR="00281A47" w:rsidRPr="0016797D" w:rsidRDefault="00281A47" w:rsidP="00F55A66">
            <w:pPr>
              <w:autoSpaceDE w:val="0"/>
              <w:autoSpaceDN w:val="0"/>
              <w:adjustRightInd w:val="0"/>
              <w:snapToGrid w:val="0"/>
              <w:jc w:val="center"/>
              <w:rPr>
                <w:b/>
                <w:bCs/>
                <w:szCs w:val="24"/>
              </w:rPr>
            </w:pPr>
            <w:r w:rsidRPr="0016797D">
              <w:rPr>
                <w:b/>
                <w:bCs/>
                <w:szCs w:val="24"/>
              </w:rPr>
              <w:t>Reference Data</w:t>
            </w:r>
            <w:r w:rsidR="00BA75F1">
              <w:rPr>
                <w:b/>
                <w:bCs/>
                <w:szCs w:val="24"/>
              </w:rPr>
              <w:t xml:space="preserve"> (n=973)</w:t>
            </w:r>
          </w:p>
        </w:tc>
        <w:tc>
          <w:tcPr>
            <w:tcW w:w="731" w:type="dxa"/>
            <w:gridSpan w:val="2"/>
            <w:tcBorders>
              <w:top w:val="single" w:sz="12" w:space="0" w:color="auto"/>
              <w:left w:val="nil"/>
              <w:bottom w:val="single" w:sz="4" w:space="0" w:color="auto"/>
              <w:right w:val="nil"/>
            </w:tcBorders>
          </w:tcPr>
          <w:p w14:paraId="46ACA218" w14:textId="77777777" w:rsidR="00281A47" w:rsidRPr="0016797D" w:rsidRDefault="00281A47" w:rsidP="00F55A66">
            <w:pPr>
              <w:autoSpaceDE w:val="0"/>
              <w:autoSpaceDN w:val="0"/>
              <w:adjustRightInd w:val="0"/>
              <w:snapToGrid w:val="0"/>
              <w:jc w:val="center"/>
              <w:rPr>
                <w:szCs w:val="24"/>
              </w:rPr>
            </w:pPr>
          </w:p>
        </w:tc>
        <w:tc>
          <w:tcPr>
            <w:tcW w:w="0" w:type="auto"/>
            <w:gridSpan w:val="4"/>
            <w:tcBorders>
              <w:top w:val="single" w:sz="12" w:space="0" w:color="auto"/>
              <w:left w:val="nil"/>
              <w:bottom w:val="single" w:sz="4" w:space="0" w:color="auto"/>
              <w:right w:val="nil"/>
            </w:tcBorders>
            <w:shd w:val="clear" w:color="auto" w:fill="auto"/>
            <w:noWrap/>
            <w:vAlign w:val="center"/>
            <w:hideMark/>
          </w:tcPr>
          <w:p w14:paraId="67D3486F" w14:textId="77777777" w:rsidR="00281A47" w:rsidRPr="0016797D" w:rsidRDefault="00281A47" w:rsidP="00F55A66">
            <w:pPr>
              <w:autoSpaceDE w:val="0"/>
              <w:autoSpaceDN w:val="0"/>
              <w:adjustRightInd w:val="0"/>
              <w:snapToGrid w:val="0"/>
              <w:jc w:val="center"/>
              <w:rPr>
                <w:szCs w:val="24"/>
              </w:rPr>
            </w:pPr>
            <w:r w:rsidRPr="0016797D">
              <w:rPr>
                <w:szCs w:val="24"/>
              </w:rPr>
              <w:t> </w:t>
            </w:r>
          </w:p>
        </w:tc>
        <w:tc>
          <w:tcPr>
            <w:tcW w:w="0" w:type="auto"/>
            <w:gridSpan w:val="2"/>
            <w:tcBorders>
              <w:top w:val="single" w:sz="12" w:space="0" w:color="auto"/>
              <w:left w:val="nil"/>
              <w:bottom w:val="single" w:sz="4" w:space="0" w:color="auto"/>
              <w:right w:val="nil"/>
            </w:tcBorders>
            <w:shd w:val="clear" w:color="auto" w:fill="auto"/>
            <w:noWrap/>
            <w:vAlign w:val="center"/>
            <w:hideMark/>
          </w:tcPr>
          <w:p w14:paraId="2F8EC2BC" w14:textId="77777777" w:rsidR="00281A47" w:rsidRPr="0016797D" w:rsidRDefault="00281A47" w:rsidP="00F55A66">
            <w:pPr>
              <w:autoSpaceDE w:val="0"/>
              <w:autoSpaceDN w:val="0"/>
              <w:adjustRightInd w:val="0"/>
              <w:snapToGrid w:val="0"/>
              <w:jc w:val="center"/>
              <w:rPr>
                <w:szCs w:val="24"/>
              </w:rPr>
            </w:pPr>
            <w:r w:rsidRPr="0016797D">
              <w:rPr>
                <w:szCs w:val="24"/>
              </w:rPr>
              <w:t> </w:t>
            </w:r>
          </w:p>
        </w:tc>
      </w:tr>
      <w:tr w:rsidR="00281A47" w:rsidRPr="0016797D" w14:paraId="0A788423" w14:textId="77777777" w:rsidTr="00F55A66">
        <w:trPr>
          <w:trHeight w:val="270"/>
          <w:jc w:val="center"/>
        </w:trPr>
        <w:tc>
          <w:tcPr>
            <w:tcW w:w="1952" w:type="dxa"/>
            <w:tcBorders>
              <w:top w:val="single" w:sz="4" w:space="0" w:color="auto"/>
              <w:left w:val="nil"/>
              <w:bottom w:val="single" w:sz="4" w:space="0" w:color="auto"/>
              <w:right w:val="nil"/>
            </w:tcBorders>
            <w:shd w:val="clear" w:color="auto" w:fill="auto"/>
            <w:noWrap/>
            <w:vAlign w:val="center"/>
            <w:hideMark/>
          </w:tcPr>
          <w:p w14:paraId="0995373F" w14:textId="77777777" w:rsidR="00281A47" w:rsidRPr="00281A47" w:rsidRDefault="00281A47" w:rsidP="00F55A66">
            <w:pPr>
              <w:autoSpaceDE w:val="0"/>
              <w:autoSpaceDN w:val="0"/>
              <w:adjustRightInd w:val="0"/>
              <w:snapToGrid w:val="0"/>
              <w:rPr>
                <w:bCs/>
                <w:szCs w:val="24"/>
              </w:rPr>
            </w:pPr>
            <w:r w:rsidRPr="00281A47">
              <w:rPr>
                <w:bCs/>
                <w:szCs w:val="24"/>
              </w:rPr>
              <w:t>Predicted</w:t>
            </w:r>
          </w:p>
        </w:tc>
        <w:tc>
          <w:tcPr>
            <w:tcW w:w="1814" w:type="dxa"/>
            <w:gridSpan w:val="3"/>
            <w:tcBorders>
              <w:top w:val="single" w:sz="4" w:space="0" w:color="auto"/>
              <w:left w:val="nil"/>
              <w:bottom w:val="single" w:sz="4" w:space="0" w:color="auto"/>
              <w:right w:val="nil"/>
            </w:tcBorders>
            <w:shd w:val="clear" w:color="auto" w:fill="auto"/>
            <w:noWrap/>
            <w:vAlign w:val="center"/>
            <w:hideMark/>
          </w:tcPr>
          <w:p w14:paraId="3C751326" w14:textId="77777777" w:rsidR="00281A47" w:rsidRPr="00281A47" w:rsidRDefault="00281A47" w:rsidP="00F55A66">
            <w:pPr>
              <w:autoSpaceDE w:val="0"/>
              <w:autoSpaceDN w:val="0"/>
              <w:adjustRightInd w:val="0"/>
              <w:snapToGrid w:val="0"/>
              <w:jc w:val="center"/>
              <w:rPr>
                <w:i/>
                <w:szCs w:val="24"/>
              </w:rPr>
            </w:pPr>
            <w:r w:rsidRPr="00281A47">
              <w:rPr>
                <w:i/>
                <w:szCs w:val="24"/>
              </w:rPr>
              <w:t>Tree plantations</w:t>
            </w:r>
          </w:p>
        </w:tc>
        <w:tc>
          <w:tcPr>
            <w:tcW w:w="1975" w:type="dxa"/>
            <w:gridSpan w:val="2"/>
            <w:tcBorders>
              <w:top w:val="single" w:sz="4" w:space="0" w:color="auto"/>
              <w:left w:val="nil"/>
              <w:bottom w:val="single" w:sz="4" w:space="0" w:color="auto"/>
              <w:right w:val="nil"/>
            </w:tcBorders>
            <w:shd w:val="clear" w:color="auto" w:fill="auto"/>
            <w:noWrap/>
            <w:vAlign w:val="center"/>
            <w:hideMark/>
          </w:tcPr>
          <w:p w14:paraId="726C7989" w14:textId="77777777" w:rsidR="00281A47" w:rsidRPr="0016797D" w:rsidRDefault="00281A47" w:rsidP="00F55A66">
            <w:pPr>
              <w:autoSpaceDE w:val="0"/>
              <w:autoSpaceDN w:val="0"/>
              <w:adjustRightInd w:val="0"/>
              <w:snapToGrid w:val="0"/>
              <w:jc w:val="center"/>
              <w:rPr>
                <w:i/>
                <w:szCs w:val="24"/>
              </w:rPr>
            </w:pPr>
            <w:r w:rsidRPr="0016797D">
              <w:rPr>
                <w:i/>
                <w:szCs w:val="24"/>
              </w:rPr>
              <w:t>Natural regrowth</w:t>
            </w:r>
          </w:p>
        </w:tc>
        <w:tc>
          <w:tcPr>
            <w:tcW w:w="1173" w:type="dxa"/>
            <w:gridSpan w:val="2"/>
            <w:tcBorders>
              <w:top w:val="single" w:sz="4" w:space="0" w:color="auto"/>
              <w:left w:val="nil"/>
              <w:bottom w:val="single" w:sz="4" w:space="0" w:color="auto"/>
              <w:right w:val="nil"/>
            </w:tcBorders>
          </w:tcPr>
          <w:p w14:paraId="467F69B7" w14:textId="77777777" w:rsidR="00281A47" w:rsidRPr="0016797D" w:rsidRDefault="00281A47" w:rsidP="00F55A66">
            <w:pPr>
              <w:autoSpaceDE w:val="0"/>
              <w:autoSpaceDN w:val="0"/>
              <w:adjustRightInd w:val="0"/>
              <w:snapToGrid w:val="0"/>
              <w:jc w:val="center"/>
              <w:rPr>
                <w:i/>
                <w:szCs w:val="24"/>
              </w:rPr>
            </w:pPr>
            <w:r w:rsidRPr="0016797D">
              <w:rPr>
                <w:i/>
                <w:szCs w:val="24"/>
              </w:rPr>
              <w:t>Open</w:t>
            </w:r>
          </w:p>
        </w:tc>
        <w:tc>
          <w:tcPr>
            <w:tcW w:w="887" w:type="dxa"/>
            <w:gridSpan w:val="2"/>
            <w:tcBorders>
              <w:top w:val="single" w:sz="4" w:space="0" w:color="auto"/>
              <w:left w:val="nil"/>
              <w:bottom w:val="single" w:sz="4" w:space="0" w:color="auto"/>
              <w:right w:val="nil"/>
            </w:tcBorders>
            <w:shd w:val="clear" w:color="auto" w:fill="auto"/>
            <w:noWrap/>
            <w:vAlign w:val="center"/>
            <w:hideMark/>
          </w:tcPr>
          <w:p w14:paraId="21076F85" w14:textId="77777777" w:rsidR="00281A47" w:rsidRPr="0016797D" w:rsidRDefault="00281A47" w:rsidP="00F55A66">
            <w:pPr>
              <w:autoSpaceDE w:val="0"/>
              <w:autoSpaceDN w:val="0"/>
              <w:adjustRightInd w:val="0"/>
              <w:snapToGrid w:val="0"/>
              <w:jc w:val="center"/>
              <w:rPr>
                <w:szCs w:val="24"/>
              </w:rPr>
            </w:pPr>
            <w:r w:rsidRPr="0016797D">
              <w:rPr>
                <w:szCs w:val="24"/>
              </w:rPr>
              <w:t>Total</w:t>
            </w:r>
          </w:p>
        </w:tc>
        <w:tc>
          <w:tcPr>
            <w:tcW w:w="1559" w:type="dxa"/>
            <w:gridSpan w:val="5"/>
            <w:tcBorders>
              <w:top w:val="single" w:sz="4" w:space="0" w:color="auto"/>
              <w:left w:val="nil"/>
              <w:bottom w:val="single" w:sz="4" w:space="0" w:color="auto"/>
              <w:right w:val="nil"/>
            </w:tcBorders>
            <w:shd w:val="clear" w:color="auto" w:fill="auto"/>
            <w:noWrap/>
            <w:vAlign w:val="center"/>
            <w:hideMark/>
          </w:tcPr>
          <w:p w14:paraId="354DF338" w14:textId="77777777" w:rsidR="00281A47" w:rsidRPr="0016797D" w:rsidRDefault="00281A47" w:rsidP="00F55A66">
            <w:pPr>
              <w:autoSpaceDE w:val="0"/>
              <w:autoSpaceDN w:val="0"/>
              <w:adjustRightInd w:val="0"/>
              <w:snapToGrid w:val="0"/>
              <w:jc w:val="center"/>
              <w:rPr>
                <w:szCs w:val="24"/>
              </w:rPr>
            </w:pPr>
            <w:r w:rsidRPr="0016797D">
              <w:rPr>
                <w:szCs w:val="24"/>
              </w:rPr>
              <w:t>User Acc.</w:t>
            </w:r>
          </w:p>
        </w:tc>
      </w:tr>
      <w:tr w:rsidR="00281A47" w:rsidRPr="0016797D" w14:paraId="58DA7019" w14:textId="77777777" w:rsidTr="00F55A66">
        <w:trPr>
          <w:trHeight w:val="282"/>
          <w:jc w:val="center"/>
        </w:trPr>
        <w:tc>
          <w:tcPr>
            <w:tcW w:w="1952" w:type="dxa"/>
            <w:tcBorders>
              <w:top w:val="single" w:sz="4" w:space="0" w:color="auto"/>
              <w:left w:val="nil"/>
              <w:bottom w:val="single" w:sz="4" w:space="0" w:color="auto"/>
            </w:tcBorders>
            <w:shd w:val="clear" w:color="auto" w:fill="auto"/>
            <w:noWrap/>
            <w:vAlign w:val="center"/>
            <w:hideMark/>
          </w:tcPr>
          <w:p w14:paraId="4C71EF8E" w14:textId="77777777" w:rsidR="00281A47" w:rsidRPr="00281A47" w:rsidRDefault="00281A47" w:rsidP="00F55A66">
            <w:pPr>
              <w:autoSpaceDE w:val="0"/>
              <w:autoSpaceDN w:val="0"/>
              <w:adjustRightInd w:val="0"/>
              <w:snapToGrid w:val="0"/>
              <w:rPr>
                <w:i/>
                <w:szCs w:val="24"/>
              </w:rPr>
            </w:pPr>
            <w:r w:rsidRPr="00281A47">
              <w:rPr>
                <w:i/>
                <w:szCs w:val="24"/>
              </w:rPr>
              <w:t>Tree plantations</w:t>
            </w:r>
          </w:p>
        </w:tc>
        <w:tc>
          <w:tcPr>
            <w:tcW w:w="1814" w:type="dxa"/>
            <w:gridSpan w:val="3"/>
            <w:tcBorders>
              <w:top w:val="single" w:sz="4" w:space="0" w:color="auto"/>
              <w:bottom w:val="single" w:sz="4" w:space="0" w:color="auto"/>
            </w:tcBorders>
            <w:shd w:val="clear" w:color="auto" w:fill="auto"/>
            <w:noWrap/>
            <w:vAlign w:val="center"/>
          </w:tcPr>
          <w:p w14:paraId="4A00074E" w14:textId="619407BC" w:rsidR="00281A47" w:rsidRPr="0016797D" w:rsidRDefault="00BA75F1" w:rsidP="00F55A66">
            <w:pPr>
              <w:autoSpaceDE w:val="0"/>
              <w:autoSpaceDN w:val="0"/>
              <w:adjustRightInd w:val="0"/>
              <w:snapToGrid w:val="0"/>
              <w:jc w:val="center"/>
              <w:rPr>
                <w:szCs w:val="24"/>
              </w:rPr>
            </w:pPr>
            <w:r>
              <w:rPr>
                <w:szCs w:val="24"/>
              </w:rPr>
              <w:t>579</w:t>
            </w:r>
          </w:p>
        </w:tc>
        <w:tc>
          <w:tcPr>
            <w:tcW w:w="1975" w:type="dxa"/>
            <w:gridSpan w:val="2"/>
            <w:tcBorders>
              <w:top w:val="single" w:sz="4" w:space="0" w:color="auto"/>
              <w:bottom w:val="single" w:sz="4" w:space="0" w:color="auto"/>
            </w:tcBorders>
            <w:shd w:val="clear" w:color="auto" w:fill="auto"/>
            <w:noWrap/>
            <w:vAlign w:val="center"/>
          </w:tcPr>
          <w:p w14:paraId="7E252AAD" w14:textId="4CB22DB7" w:rsidR="00281A47" w:rsidRPr="0016797D" w:rsidRDefault="00BA75F1" w:rsidP="00F55A66">
            <w:pPr>
              <w:autoSpaceDE w:val="0"/>
              <w:autoSpaceDN w:val="0"/>
              <w:adjustRightInd w:val="0"/>
              <w:snapToGrid w:val="0"/>
              <w:jc w:val="center"/>
              <w:rPr>
                <w:szCs w:val="24"/>
              </w:rPr>
            </w:pPr>
            <w:r>
              <w:rPr>
                <w:szCs w:val="24"/>
              </w:rPr>
              <w:t>59</w:t>
            </w:r>
          </w:p>
        </w:tc>
        <w:tc>
          <w:tcPr>
            <w:tcW w:w="1173" w:type="dxa"/>
            <w:gridSpan w:val="2"/>
            <w:tcBorders>
              <w:top w:val="single" w:sz="4" w:space="0" w:color="auto"/>
              <w:bottom w:val="single" w:sz="4" w:space="0" w:color="auto"/>
            </w:tcBorders>
          </w:tcPr>
          <w:p w14:paraId="72E32BE6" w14:textId="0256CDFA" w:rsidR="00281A47" w:rsidRPr="0016797D" w:rsidRDefault="00BA75F1" w:rsidP="00F55A66">
            <w:pPr>
              <w:autoSpaceDE w:val="0"/>
              <w:autoSpaceDN w:val="0"/>
              <w:adjustRightInd w:val="0"/>
              <w:snapToGrid w:val="0"/>
              <w:jc w:val="center"/>
              <w:rPr>
                <w:szCs w:val="24"/>
              </w:rPr>
            </w:pPr>
            <w:r>
              <w:rPr>
                <w:szCs w:val="24"/>
              </w:rPr>
              <w:t>0</w:t>
            </w:r>
          </w:p>
        </w:tc>
        <w:tc>
          <w:tcPr>
            <w:tcW w:w="887" w:type="dxa"/>
            <w:gridSpan w:val="2"/>
            <w:tcBorders>
              <w:top w:val="single" w:sz="4" w:space="0" w:color="auto"/>
              <w:bottom w:val="single" w:sz="4" w:space="0" w:color="auto"/>
            </w:tcBorders>
            <w:shd w:val="clear" w:color="auto" w:fill="auto"/>
            <w:noWrap/>
            <w:vAlign w:val="center"/>
          </w:tcPr>
          <w:p w14:paraId="10181CE8" w14:textId="2D43FFE8" w:rsidR="00281A47" w:rsidRPr="0016797D" w:rsidRDefault="00BA75F1" w:rsidP="00F55A66">
            <w:pPr>
              <w:autoSpaceDE w:val="0"/>
              <w:autoSpaceDN w:val="0"/>
              <w:adjustRightInd w:val="0"/>
              <w:snapToGrid w:val="0"/>
              <w:jc w:val="center"/>
              <w:rPr>
                <w:szCs w:val="24"/>
              </w:rPr>
            </w:pPr>
            <w:r>
              <w:rPr>
                <w:szCs w:val="24"/>
              </w:rPr>
              <w:t>538</w:t>
            </w:r>
          </w:p>
        </w:tc>
        <w:tc>
          <w:tcPr>
            <w:tcW w:w="1559" w:type="dxa"/>
            <w:gridSpan w:val="5"/>
            <w:tcBorders>
              <w:top w:val="single" w:sz="4" w:space="0" w:color="auto"/>
              <w:bottom w:val="single" w:sz="4" w:space="0" w:color="auto"/>
            </w:tcBorders>
            <w:shd w:val="clear" w:color="auto" w:fill="auto"/>
            <w:noWrap/>
            <w:vAlign w:val="center"/>
            <w:hideMark/>
          </w:tcPr>
          <w:p w14:paraId="0819979F" w14:textId="37A140A1" w:rsidR="00281A47" w:rsidRPr="0016797D" w:rsidRDefault="00EF38D7" w:rsidP="00EF38D7">
            <w:pPr>
              <w:autoSpaceDE w:val="0"/>
              <w:autoSpaceDN w:val="0"/>
              <w:adjustRightInd w:val="0"/>
              <w:snapToGrid w:val="0"/>
              <w:jc w:val="center"/>
              <w:rPr>
                <w:szCs w:val="24"/>
              </w:rPr>
            </w:pPr>
            <w:r>
              <w:rPr>
                <w:szCs w:val="24"/>
              </w:rPr>
              <w:t>90</w:t>
            </w:r>
            <w:r w:rsidR="00847CA4" w:rsidRPr="0016797D">
              <w:rPr>
                <w:szCs w:val="24"/>
              </w:rPr>
              <w:t>.</w:t>
            </w:r>
            <w:r>
              <w:rPr>
                <w:szCs w:val="24"/>
              </w:rPr>
              <w:t>8</w:t>
            </w:r>
            <w:r w:rsidR="00847CA4">
              <w:rPr>
                <w:szCs w:val="24"/>
              </w:rPr>
              <w:t xml:space="preserve"> </w:t>
            </w:r>
            <w:r w:rsidR="00847CA4" w:rsidRPr="0016797D">
              <w:rPr>
                <w:szCs w:val="24"/>
              </w:rPr>
              <w:t xml:space="preserve">+/− </w:t>
            </w:r>
            <w:r>
              <w:rPr>
                <w:szCs w:val="24"/>
              </w:rPr>
              <w:t>1</w:t>
            </w:r>
            <w:r w:rsidR="00847CA4" w:rsidRPr="0016797D">
              <w:rPr>
                <w:szCs w:val="24"/>
              </w:rPr>
              <w:t>.</w:t>
            </w:r>
            <w:r>
              <w:rPr>
                <w:szCs w:val="24"/>
              </w:rPr>
              <w:t>1</w:t>
            </w:r>
          </w:p>
        </w:tc>
      </w:tr>
      <w:tr w:rsidR="00281A47" w:rsidRPr="0016797D" w14:paraId="12144F75"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4F0B57E8" w14:textId="77777777" w:rsidR="00281A47" w:rsidRPr="0016797D" w:rsidRDefault="00281A47" w:rsidP="00F55A66">
            <w:pPr>
              <w:autoSpaceDE w:val="0"/>
              <w:autoSpaceDN w:val="0"/>
              <w:adjustRightInd w:val="0"/>
              <w:snapToGrid w:val="0"/>
              <w:rPr>
                <w:i/>
                <w:szCs w:val="24"/>
              </w:rPr>
            </w:pPr>
            <w:r w:rsidRPr="0016797D">
              <w:rPr>
                <w:i/>
                <w:szCs w:val="24"/>
              </w:rPr>
              <w:t>Natural regrowth</w:t>
            </w:r>
          </w:p>
        </w:tc>
        <w:tc>
          <w:tcPr>
            <w:tcW w:w="1814" w:type="dxa"/>
            <w:gridSpan w:val="3"/>
            <w:tcBorders>
              <w:top w:val="single" w:sz="4" w:space="0" w:color="auto"/>
              <w:bottom w:val="single" w:sz="4" w:space="0" w:color="auto"/>
            </w:tcBorders>
            <w:shd w:val="clear" w:color="auto" w:fill="auto"/>
            <w:noWrap/>
            <w:vAlign w:val="center"/>
          </w:tcPr>
          <w:p w14:paraId="01383D8C" w14:textId="1F6F5595" w:rsidR="00281A47" w:rsidRPr="0016797D" w:rsidRDefault="00BA75F1" w:rsidP="00F55A66">
            <w:pPr>
              <w:autoSpaceDE w:val="0"/>
              <w:autoSpaceDN w:val="0"/>
              <w:adjustRightInd w:val="0"/>
              <w:snapToGrid w:val="0"/>
              <w:jc w:val="center"/>
              <w:rPr>
                <w:szCs w:val="24"/>
              </w:rPr>
            </w:pPr>
            <w:r>
              <w:rPr>
                <w:szCs w:val="24"/>
              </w:rPr>
              <w:t>71</w:t>
            </w:r>
          </w:p>
        </w:tc>
        <w:tc>
          <w:tcPr>
            <w:tcW w:w="1975" w:type="dxa"/>
            <w:gridSpan w:val="2"/>
            <w:tcBorders>
              <w:top w:val="single" w:sz="4" w:space="0" w:color="auto"/>
              <w:bottom w:val="single" w:sz="4" w:space="0" w:color="auto"/>
            </w:tcBorders>
            <w:shd w:val="clear" w:color="auto" w:fill="auto"/>
            <w:noWrap/>
            <w:vAlign w:val="center"/>
          </w:tcPr>
          <w:p w14:paraId="659DC44D" w14:textId="0F6448D5" w:rsidR="00281A47" w:rsidRPr="0016797D" w:rsidRDefault="00BA75F1" w:rsidP="00F55A66">
            <w:pPr>
              <w:autoSpaceDE w:val="0"/>
              <w:autoSpaceDN w:val="0"/>
              <w:adjustRightInd w:val="0"/>
              <w:snapToGrid w:val="0"/>
              <w:jc w:val="center"/>
              <w:rPr>
                <w:szCs w:val="24"/>
              </w:rPr>
            </w:pPr>
            <w:r>
              <w:rPr>
                <w:szCs w:val="24"/>
              </w:rPr>
              <w:t>259</w:t>
            </w:r>
          </w:p>
        </w:tc>
        <w:tc>
          <w:tcPr>
            <w:tcW w:w="1173" w:type="dxa"/>
            <w:gridSpan w:val="2"/>
            <w:tcBorders>
              <w:top w:val="single" w:sz="4" w:space="0" w:color="auto"/>
              <w:bottom w:val="single" w:sz="4" w:space="0" w:color="auto"/>
            </w:tcBorders>
          </w:tcPr>
          <w:p w14:paraId="7080B0C3" w14:textId="0B397E41" w:rsidR="00281A47" w:rsidRPr="0016797D" w:rsidRDefault="00BA75F1" w:rsidP="00F55A66">
            <w:pPr>
              <w:autoSpaceDE w:val="0"/>
              <w:autoSpaceDN w:val="0"/>
              <w:adjustRightInd w:val="0"/>
              <w:snapToGrid w:val="0"/>
              <w:jc w:val="center"/>
              <w:rPr>
                <w:szCs w:val="24"/>
              </w:rPr>
            </w:pPr>
            <w:r>
              <w:rPr>
                <w:szCs w:val="24"/>
              </w:rPr>
              <w:t>1</w:t>
            </w:r>
          </w:p>
        </w:tc>
        <w:tc>
          <w:tcPr>
            <w:tcW w:w="887" w:type="dxa"/>
            <w:gridSpan w:val="2"/>
            <w:tcBorders>
              <w:top w:val="single" w:sz="4" w:space="0" w:color="auto"/>
              <w:bottom w:val="single" w:sz="4" w:space="0" w:color="auto"/>
            </w:tcBorders>
            <w:shd w:val="clear" w:color="auto" w:fill="auto"/>
            <w:noWrap/>
            <w:vAlign w:val="center"/>
          </w:tcPr>
          <w:p w14:paraId="140A18A3" w14:textId="5AE8EDB8" w:rsidR="00281A47" w:rsidRPr="0016797D" w:rsidRDefault="00BA75F1" w:rsidP="00F55A66">
            <w:pPr>
              <w:autoSpaceDE w:val="0"/>
              <w:autoSpaceDN w:val="0"/>
              <w:adjustRightInd w:val="0"/>
              <w:snapToGrid w:val="0"/>
              <w:jc w:val="center"/>
              <w:rPr>
                <w:szCs w:val="24"/>
              </w:rPr>
            </w:pPr>
            <w:r>
              <w:rPr>
                <w:szCs w:val="24"/>
              </w:rPr>
              <w:t>331</w:t>
            </w:r>
          </w:p>
        </w:tc>
        <w:tc>
          <w:tcPr>
            <w:tcW w:w="1559" w:type="dxa"/>
            <w:gridSpan w:val="5"/>
            <w:tcBorders>
              <w:top w:val="single" w:sz="4" w:space="0" w:color="auto"/>
              <w:bottom w:val="single" w:sz="4" w:space="0" w:color="auto"/>
            </w:tcBorders>
            <w:shd w:val="clear" w:color="auto" w:fill="auto"/>
            <w:noWrap/>
            <w:vAlign w:val="center"/>
            <w:hideMark/>
          </w:tcPr>
          <w:p w14:paraId="625FD8FD" w14:textId="648C9EE6" w:rsidR="00281A47" w:rsidRPr="0016797D" w:rsidRDefault="00847CA4" w:rsidP="00DB16B8">
            <w:pPr>
              <w:autoSpaceDE w:val="0"/>
              <w:autoSpaceDN w:val="0"/>
              <w:adjustRightInd w:val="0"/>
              <w:snapToGrid w:val="0"/>
              <w:jc w:val="center"/>
              <w:rPr>
                <w:szCs w:val="24"/>
              </w:rPr>
            </w:pPr>
            <w:r w:rsidRPr="0016797D">
              <w:rPr>
                <w:szCs w:val="24"/>
              </w:rPr>
              <w:t>7</w:t>
            </w:r>
            <w:r w:rsidR="00DB16B8">
              <w:rPr>
                <w:szCs w:val="24"/>
              </w:rPr>
              <w:t>8</w:t>
            </w:r>
            <w:r w:rsidRPr="0016797D">
              <w:rPr>
                <w:szCs w:val="24"/>
              </w:rPr>
              <w:t>.</w:t>
            </w:r>
            <w:r w:rsidR="00DB16B8">
              <w:rPr>
                <w:szCs w:val="24"/>
              </w:rPr>
              <w:t>2</w:t>
            </w:r>
            <w:r>
              <w:rPr>
                <w:szCs w:val="24"/>
              </w:rPr>
              <w:t xml:space="preserve"> </w:t>
            </w:r>
            <w:r w:rsidRPr="0016797D">
              <w:rPr>
                <w:szCs w:val="24"/>
              </w:rPr>
              <w:t>+/− 2.</w:t>
            </w:r>
            <w:r w:rsidR="00DB16B8">
              <w:rPr>
                <w:szCs w:val="24"/>
              </w:rPr>
              <w:t>3</w:t>
            </w:r>
          </w:p>
        </w:tc>
      </w:tr>
      <w:tr w:rsidR="00281A47" w:rsidRPr="0016797D" w14:paraId="5123FAEE"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tcPr>
          <w:p w14:paraId="30390469" w14:textId="77777777" w:rsidR="00281A47" w:rsidRPr="0016797D" w:rsidRDefault="00281A47" w:rsidP="00F55A66">
            <w:pPr>
              <w:autoSpaceDE w:val="0"/>
              <w:autoSpaceDN w:val="0"/>
              <w:adjustRightInd w:val="0"/>
              <w:snapToGrid w:val="0"/>
              <w:rPr>
                <w:i/>
                <w:szCs w:val="24"/>
              </w:rPr>
            </w:pPr>
            <w:r w:rsidRPr="0016797D">
              <w:rPr>
                <w:i/>
                <w:szCs w:val="24"/>
              </w:rPr>
              <w:t>Open</w:t>
            </w:r>
          </w:p>
        </w:tc>
        <w:tc>
          <w:tcPr>
            <w:tcW w:w="1814" w:type="dxa"/>
            <w:gridSpan w:val="3"/>
            <w:tcBorders>
              <w:top w:val="single" w:sz="4" w:space="0" w:color="auto"/>
              <w:bottom w:val="single" w:sz="4" w:space="0" w:color="auto"/>
            </w:tcBorders>
            <w:shd w:val="clear" w:color="auto" w:fill="auto"/>
            <w:noWrap/>
            <w:vAlign w:val="center"/>
          </w:tcPr>
          <w:p w14:paraId="166AFFDF" w14:textId="51170BCF" w:rsidR="00281A47" w:rsidRPr="0016797D" w:rsidRDefault="00BA75F1" w:rsidP="00F55A66">
            <w:pPr>
              <w:autoSpaceDE w:val="0"/>
              <w:autoSpaceDN w:val="0"/>
              <w:adjustRightInd w:val="0"/>
              <w:snapToGrid w:val="0"/>
              <w:jc w:val="center"/>
              <w:rPr>
                <w:szCs w:val="24"/>
              </w:rPr>
            </w:pPr>
            <w:r>
              <w:rPr>
                <w:szCs w:val="24"/>
              </w:rPr>
              <w:t>1</w:t>
            </w:r>
          </w:p>
        </w:tc>
        <w:tc>
          <w:tcPr>
            <w:tcW w:w="1975" w:type="dxa"/>
            <w:gridSpan w:val="2"/>
            <w:tcBorders>
              <w:top w:val="single" w:sz="4" w:space="0" w:color="auto"/>
              <w:bottom w:val="single" w:sz="4" w:space="0" w:color="auto"/>
            </w:tcBorders>
            <w:shd w:val="clear" w:color="auto" w:fill="auto"/>
            <w:noWrap/>
            <w:vAlign w:val="center"/>
          </w:tcPr>
          <w:p w14:paraId="21E6CBAE" w14:textId="7E5D2506" w:rsidR="00281A47" w:rsidRPr="0016797D" w:rsidRDefault="00BA75F1" w:rsidP="00F55A66">
            <w:pPr>
              <w:autoSpaceDE w:val="0"/>
              <w:autoSpaceDN w:val="0"/>
              <w:adjustRightInd w:val="0"/>
              <w:snapToGrid w:val="0"/>
              <w:jc w:val="center"/>
              <w:rPr>
                <w:szCs w:val="24"/>
              </w:rPr>
            </w:pPr>
            <w:r>
              <w:rPr>
                <w:szCs w:val="24"/>
              </w:rPr>
              <w:t>0</w:t>
            </w:r>
          </w:p>
        </w:tc>
        <w:tc>
          <w:tcPr>
            <w:tcW w:w="1173" w:type="dxa"/>
            <w:gridSpan w:val="2"/>
            <w:tcBorders>
              <w:top w:val="single" w:sz="4" w:space="0" w:color="auto"/>
              <w:bottom w:val="single" w:sz="4" w:space="0" w:color="auto"/>
            </w:tcBorders>
          </w:tcPr>
          <w:p w14:paraId="2E20987F" w14:textId="5DB68731" w:rsidR="00281A47" w:rsidRPr="0016797D" w:rsidRDefault="00BA75F1" w:rsidP="00F55A66">
            <w:pPr>
              <w:autoSpaceDE w:val="0"/>
              <w:autoSpaceDN w:val="0"/>
              <w:adjustRightInd w:val="0"/>
              <w:snapToGrid w:val="0"/>
              <w:jc w:val="center"/>
              <w:rPr>
                <w:szCs w:val="24"/>
              </w:rPr>
            </w:pPr>
            <w:r>
              <w:rPr>
                <w:szCs w:val="24"/>
              </w:rPr>
              <w:t>3</w:t>
            </w:r>
          </w:p>
        </w:tc>
        <w:tc>
          <w:tcPr>
            <w:tcW w:w="887" w:type="dxa"/>
            <w:gridSpan w:val="2"/>
            <w:tcBorders>
              <w:top w:val="single" w:sz="4" w:space="0" w:color="auto"/>
              <w:bottom w:val="single" w:sz="4" w:space="0" w:color="auto"/>
            </w:tcBorders>
            <w:shd w:val="clear" w:color="auto" w:fill="auto"/>
            <w:noWrap/>
            <w:vAlign w:val="center"/>
          </w:tcPr>
          <w:p w14:paraId="33870226" w14:textId="29EFC09E" w:rsidR="00281A47" w:rsidRPr="0016797D" w:rsidRDefault="00BA75F1" w:rsidP="00F55A66">
            <w:pPr>
              <w:autoSpaceDE w:val="0"/>
              <w:autoSpaceDN w:val="0"/>
              <w:adjustRightInd w:val="0"/>
              <w:snapToGrid w:val="0"/>
              <w:jc w:val="center"/>
              <w:rPr>
                <w:szCs w:val="24"/>
              </w:rPr>
            </w:pPr>
            <w:r>
              <w:rPr>
                <w:szCs w:val="24"/>
              </w:rPr>
              <w:t>4</w:t>
            </w:r>
          </w:p>
        </w:tc>
        <w:tc>
          <w:tcPr>
            <w:tcW w:w="1559" w:type="dxa"/>
            <w:gridSpan w:val="5"/>
            <w:tcBorders>
              <w:top w:val="single" w:sz="4" w:space="0" w:color="auto"/>
              <w:bottom w:val="single" w:sz="4" w:space="0" w:color="auto"/>
            </w:tcBorders>
            <w:shd w:val="clear" w:color="auto" w:fill="auto"/>
            <w:noWrap/>
            <w:vAlign w:val="center"/>
          </w:tcPr>
          <w:p w14:paraId="5D6A469E" w14:textId="709A567E" w:rsidR="00281A47" w:rsidRPr="0016797D" w:rsidRDefault="00847CA4" w:rsidP="00DB16B8">
            <w:pPr>
              <w:autoSpaceDE w:val="0"/>
              <w:autoSpaceDN w:val="0"/>
              <w:adjustRightInd w:val="0"/>
              <w:snapToGrid w:val="0"/>
              <w:jc w:val="center"/>
              <w:rPr>
                <w:b/>
                <w:bCs/>
                <w:szCs w:val="24"/>
              </w:rPr>
            </w:pPr>
            <w:r w:rsidRPr="0016797D">
              <w:rPr>
                <w:szCs w:val="24"/>
              </w:rPr>
              <w:t>7</w:t>
            </w:r>
            <w:r w:rsidR="00DB16B8">
              <w:rPr>
                <w:szCs w:val="24"/>
              </w:rPr>
              <w:t>5</w:t>
            </w:r>
            <w:r w:rsidRPr="0016797D">
              <w:rPr>
                <w:szCs w:val="24"/>
              </w:rPr>
              <w:t>.</w:t>
            </w:r>
            <w:r w:rsidR="00DB16B8">
              <w:rPr>
                <w:szCs w:val="24"/>
              </w:rPr>
              <w:t>0</w:t>
            </w:r>
            <w:r>
              <w:rPr>
                <w:szCs w:val="24"/>
              </w:rPr>
              <w:t xml:space="preserve"> </w:t>
            </w:r>
            <w:r w:rsidRPr="0016797D">
              <w:rPr>
                <w:szCs w:val="24"/>
              </w:rPr>
              <w:t>+/− 2</w:t>
            </w:r>
            <w:r w:rsidR="00DB16B8">
              <w:rPr>
                <w:szCs w:val="24"/>
              </w:rPr>
              <w:t>1</w:t>
            </w:r>
            <w:r w:rsidRPr="0016797D">
              <w:rPr>
                <w:szCs w:val="24"/>
              </w:rPr>
              <w:t>.</w:t>
            </w:r>
            <w:r w:rsidR="00DB16B8">
              <w:rPr>
                <w:szCs w:val="24"/>
              </w:rPr>
              <w:t>7</w:t>
            </w:r>
          </w:p>
        </w:tc>
      </w:tr>
      <w:tr w:rsidR="00281A47" w:rsidRPr="0016797D" w14:paraId="3EEC0607"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6C5E6D00" w14:textId="77777777" w:rsidR="00281A47" w:rsidRPr="0016797D" w:rsidRDefault="00281A47" w:rsidP="00F55A66">
            <w:pPr>
              <w:autoSpaceDE w:val="0"/>
              <w:autoSpaceDN w:val="0"/>
              <w:adjustRightInd w:val="0"/>
              <w:snapToGrid w:val="0"/>
              <w:jc w:val="center"/>
              <w:rPr>
                <w:szCs w:val="24"/>
              </w:rPr>
            </w:pPr>
            <w:r w:rsidRPr="0016797D">
              <w:rPr>
                <w:szCs w:val="24"/>
              </w:rPr>
              <w:t>Total</w:t>
            </w:r>
          </w:p>
        </w:tc>
        <w:tc>
          <w:tcPr>
            <w:tcW w:w="1814" w:type="dxa"/>
            <w:gridSpan w:val="3"/>
            <w:tcBorders>
              <w:top w:val="single" w:sz="4" w:space="0" w:color="auto"/>
              <w:bottom w:val="single" w:sz="4" w:space="0" w:color="auto"/>
            </w:tcBorders>
            <w:shd w:val="clear" w:color="auto" w:fill="auto"/>
            <w:noWrap/>
            <w:vAlign w:val="center"/>
          </w:tcPr>
          <w:p w14:paraId="7D889275" w14:textId="70442C4F" w:rsidR="00281A47" w:rsidRPr="0016797D" w:rsidRDefault="00BA75F1" w:rsidP="00F55A66">
            <w:pPr>
              <w:autoSpaceDE w:val="0"/>
              <w:autoSpaceDN w:val="0"/>
              <w:adjustRightInd w:val="0"/>
              <w:snapToGrid w:val="0"/>
              <w:jc w:val="center"/>
              <w:rPr>
                <w:szCs w:val="24"/>
              </w:rPr>
            </w:pPr>
            <w:r>
              <w:rPr>
                <w:szCs w:val="24"/>
              </w:rPr>
              <w:t>651</w:t>
            </w:r>
          </w:p>
        </w:tc>
        <w:tc>
          <w:tcPr>
            <w:tcW w:w="1975" w:type="dxa"/>
            <w:gridSpan w:val="2"/>
            <w:tcBorders>
              <w:top w:val="single" w:sz="4" w:space="0" w:color="auto"/>
              <w:bottom w:val="single" w:sz="4" w:space="0" w:color="auto"/>
            </w:tcBorders>
            <w:shd w:val="clear" w:color="auto" w:fill="auto"/>
            <w:noWrap/>
            <w:vAlign w:val="center"/>
          </w:tcPr>
          <w:p w14:paraId="7B677D46" w14:textId="734ED446" w:rsidR="00281A47" w:rsidRPr="0016797D" w:rsidRDefault="00BA75F1" w:rsidP="00F55A66">
            <w:pPr>
              <w:autoSpaceDE w:val="0"/>
              <w:autoSpaceDN w:val="0"/>
              <w:adjustRightInd w:val="0"/>
              <w:snapToGrid w:val="0"/>
              <w:jc w:val="center"/>
              <w:rPr>
                <w:szCs w:val="24"/>
              </w:rPr>
            </w:pPr>
            <w:r>
              <w:rPr>
                <w:szCs w:val="24"/>
              </w:rPr>
              <w:t>318</w:t>
            </w:r>
          </w:p>
        </w:tc>
        <w:tc>
          <w:tcPr>
            <w:tcW w:w="1173" w:type="dxa"/>
            <w:gridSpan w:val="2"/>
            <w:tcBorders>
              <w:top w:val="single" w:sz="4" w:space="0" w:color="auto"/>
              <w:bottom w:val="single" w:sz="4" w:space="0" w:color="auto"/>
            </w:tcBorders>
          </w:tcPr>
          <w:p w14:paraId="4C3DE07D" w14:textId="655198BD" w:rsidR="00281A47" w:rsidRPr="0016797D" w:rsidRDefault="00BA75F1" w:rsidP="00F55A66">
            <w:pPr>
              <w:autoSpaceDE w:val="0"/>
              <w:autoSpaceDN w:val="0"/>
              <w:adjustRightInd w:val="0"/>
              <w:snapToGrid w:val="0"/>
              <w:jc w:val="center"/>
              <w:rPr>
                <w:szCs w:val="24"/>
              </w:rPr>
            </w:pPr>
            <w:r>
              <w:rPr>
                <w:szCs w:val="24"/>
              </w:rPr>
              <w:t>4</w:t>
            </w:r>
          </w:p>
        </w:tc>
        <w:tc>
          <w:tcPr>
            <w:tcW w:w="887" w:type="dxa"/>
            <w:gridSpan w:val="2"/>
            <w:tcBorders>
              <w:top w:val="single" w:sz="4" w:space="0" w:color="auto"/>
              <w:bottom w:val="single" w:sz="4" w:space="0" w:color="auto"/>
            </w:tcBorders>
            <w:shd w:val="clear" w:color="auto" w:fill="auto"/>
            <w:noWrap/>
            <w:vAlign w:val="center"/>
          </w:tcPr>
          <w:p w14:paraId="7CD9F133" w14:textId="77777777" w:rsidR="00281A47" w:rsidRPr="0016797D" w:rsidRDefault="00281A47" w:rsidP="00F55A66">
            <w:pPr>
              <w:autoSpaceDE w:val="0"/>
              <w:autoSpaceDN w:val="0"/>
              <w:adjustRightInd w:val="0"/>
              <w:snapToGrid w:val="0"/>
              <w:jc w:val="center"/>
              <w:rPr>
                <w:szCs w:val="24"/>
              </w:rPr>
            </w:pPr>
          </w:p>
        </w:tc>
        <w:tc>
          <w:tcPr>
            <w:tcW w:w="1559" w:type="dxa"/>
            <w:gridSpan w:val="5"/>
            <w:tcBorders>
              <w:top w:val="single" w:sz="4" w:space="0" w:color="auto"/>
              <w:bottom w:val="single" w:sz="4" w:space="0" w:color="auto"/>
            </w:tcBorders>
            <w:shd w:val="clear" w:color="auto" w:fill="auto"/>
            <w:noWrap/>
            <w:vAlign w:val="center"/>
            <w:hideMark/>
          </w:tcPr>
          <w:p w14:paraId="500730E8" w14:textId="77777777" w:rsidR="00281A47" w:rsidRPr="0016797D" w:rsidRDefault="00281A47" w:rsidP="00F55A66">
            <w:pPr>
              <w:autoSpaceDE w:val="0"/>
              <w:autoSpaceDN w:val="0"/>
              <w:adjustRightInd w:val="0"/>
              <w:snapToGrid w:val="0"/>
              <w:jc w:val="center"/>
              <w:rPr>
                <w:b/>
                <w:bCs/>
                <w:szCs w:val="24"/>
              </w:rPr>
            </w:pPr>
            <w:r w:rsidRPr="0016797D">
              <w:rPr>
                <w:b/>
                <w:bCs/>
                <w:szCs w:val="24"/>
              </w:rPr>
              <w:t>Overall</w:t>
            </w:r>
          </w:p>
        </w:tc>
      </w:tr>
      <w:tr w:rsidR="00281A47" w:rsidRPr="0016797D" w14:paraId="57661EA9" w14:textId="77777777" w:rsidTr="00F55A66">
        <w:trPr>
          <w:trHeight w:val="554"/>
          <w:jc w:val="center"/>
        </w:trPr>
        <w:tc>
          <w:tcPr>
            <w:tcW w:w="1952" w:type="dxa"/>
            <w:tcBorders>
              <w:top w:val="single" w:sz="4" w:space="0" w:color="auto"/>
              <w:left w:val="nil"/>
              <w:bottom w:val="single" w:sz="6" w:space="0" w:color="auto"/>
            </w:tcBorders>
            <w:shd w:val="clear" w:color="auto" w:fill="auto"/>
            <w:noWrap/>
            <w:vAlign w:val="center"/>
            <w:hideMark/>
          </w:tcPr>
          <w:p w14:paraId="7FB01AE6" w14:textId="77777777" w:rsidR="00281A47" w:rsidRPr="0016797D" w:rsidRDefault="00281A47" w:rsidP="00F55A66">
            <w:pPr>
              <w:autoSpaceDE w:val="0"/>
              <w:autoSpaceDN w:val="0"/>
              <w:adjustRightInd w:val="0"/>
              <w:snapToGrid w:val="0"/>
              <w:jc w:val="center"/>
              <w:rPr>
                <w:szCs w:val="24"/>
              </w:rPr>
            </w:pPr>
            <w:r w:rsidRPr="0016797D">
              <w:rPr>
                <w:szCs w:val="24"/>
              </w:rPr>
              <w:t>Prod. Acc.</w:t>
            </w:r>
          </w:p>
        </w:tc>
        <w:tc>
          <w:tcPr>
            <w:tcW w:w="1814" w:type="dxa"/>
            <w:gridSpan w:val="3"/>
            <w:tcBorders>
              <w:top w:val="single" w:sz="4" w:space="0" w:color="auto"/>
              <w:bottom w:val="single" w:sz="6" w:space="0" w:color="auto"/>
            </w:tcBorders>
            <w:shd w:val="clear" w:color="auto" w:fill="auto"/>
            <w:noWrap/>
            <w:vAlign w:val="center"/>
            <w:hideMark/>
          </w:tcPr>
          <w:p w14:paraId="7B3D423F" w14:textId="0EC48432" w:rsidR="00847CA4" w:rsidRPr="0016797D" w:rsidRDefault="00EF38D7" w:rsidP="00847CA4">
            <w:pPr>
              <w:autoSpaceDE w:val="0"/>
              <w:autoSpaceDN w:val="0"/>
              <w:adjustRightInd w:val="0"/>
              <w:snapToGrid w:val="0"/>
              <w:jc w:val="center"/>
              <w:rPr>
                <w:szCs w:val="24"/>
              </w:rPr>
            </w:pPr>
            <w:r>
              <w:rPr>
                <w:szCs w:val="24"/>
              </w:rPr>
              <w:t>88</w:t>
            </w:r>
            <w:r w:rsidR="00847CA4" w:rsidRPr="0016797D">
              <w:rPr>
                <w:szCs w:val="24"/>
              </w:rPr>
              <w:t>.</w:t>
            </w:r>
            <w:r>
              <w:rPr>
                <w:szCs w:val="24"/>
              </w:rPr>
              <w:t>9</w:t>
            </w:r>
          </w:p>
          <w:p w14:paraId="2204DA06" w14:textId="3A20FCBF" w:rsidR="00281A47" w:rsidRPr="0016797D" w:rsidRDefault="00847CA4" w:rsidP="00EF38D7">
            <w:pPr>
              <w:autoSpaceDE w:val="0"/>
              <w:autoSpaceDN w:val="0"/>
              <w:adjustRightInd w:val="0"/>
              <w:snapToGrid w:val="0"/>
              <w:jc w:val="center"/>
              <w:rPr>
                <w:szCs w:val="24"/>
              </w:rPr>
            </w:pPr>
            <w:r w:rsidRPr="0016797D">
              <w:rPr>
                <w:szCs w:val="24"/>
              </w:rPr>
              <w:t xml:space="preserve">+/− </w:t>
            </w:r>
            <w:r w:rsidR="00EF38D7">
              <w:rPr>
                <w:szCs w:val="24"/>
              </w:rPr>
              <w:t>1</w:t>
            </w:r>
            <w:r w:rsidRPr="0016797D">
              <w:rPr>
                <w:szCs w:val="24"/>
              </w:rPr>
              <w:t>.</w:t>
            </w:r>
            <w:r w:rsidR="00EF38D7">
              <w:rPr>
                <w:szCs w:val="24"/>
              </w:rPr>
              <w:t>2</w:t>
            </w:r>
          </w:p>
        </w:tc>
        <w:tc>
          <w:tcPr>
            <w:tcW w:w="1975" w:type="dxa"/>
            <w:gridSpan w:val="2"/>
            <w:tcBorders>
              <w:top w:val="single" w:sz="4" w:space="0" w:color="auto"/>
              <w:bottom w:val="single" w:sz="6" w:space="0" w:color="auto"/>
            </w:tcBorders>
            <w:shd w:val="clear" w:color="auto" w:fill="auto"/>
            <w:noWrap/>
            <w:vAlign w:val="center"/>
            <w:hideMark/>
          </w:tcPr>
          <w:p w14:paraId="3F8EBD1E" w14:textId="06E24DB2" w:rsidR="00847CA4" w:rsidRPr="0016797D" w:rsidRDefault="00DB16B8" w:rsidP="00847CA4">
            <w:pPr>
              <w:autoSpaceDE w:val="0"/>
              <w:autoSpaceDN w:val="0"/>
              <w:adjustRightInd w:val="0"/>
              <w:snapToGrid w:val="0"/>
              <w:jc w:val="center"/>
              <w:rPr>
                <w:szCs w:val="24"/>
              </w:rPr>
            </w:pPr>
            <w:r>
              <w:rPr>
                <w:szCs w:val="24"/>
              </w:rPr>
              <w:t>81</w:t>
            </w:r>
            <w:r w:rsidR="00847CA4" w:rsidRPr="0016797D">
              <w:rPr>
                <w:szCs w:val="24"/>
              </w:rPr>
              <w:t>.</w:t>
            </w:r>
            <w:r>
              <w:rPr>
                <w:szCs w:val="24"/>
              </w:rPr>
              <w:t>4</w:t>
            </w:r>
          </w:p>
          <w:p w14:paraId="2F2CE462" w14:textId="0AFE30B7" w:rsidR="00281A47" w:rsidRPr="0016797D" w:rsidRDefault="00847CA4" w:rsidP="00DB16B8">
            <w:pPr>
              <w:autoSpaceDE w:val="0"/>
              <w:autoSpaceDN w:val="0"/>
              <w:adjustRightInd w:val="0"/>
              <w:snapToGrid w:val="0"/>
              <w:jc w:val="center"/>
              <w:rPr>
                <w:szCs w:val="24"/>
              </w:rPr>
            </w:pPr>
            <w:r w:rsidRPr="0016797D">
              <w:rPr>
                <w:szCs w:val="24"/>
              </w:rPr>
              <w:t>+/− 2.</w:t>
            </w:r>
            <w:r w:rsidR="00DB16B8">
              <w:rPr>
                <w:szCs w:val="24"/>
              </w:rPr>
              <w:t>2</w:t>
            </w:r>
          </w:p>
        </w:tc>
        <w:tc>
          <w:tcPr>
            <w:tcW w:w="1173" w:type="dxa"/>
            <w:gridSpan w:val="2"/>
            <w:tcBorders>
              <w:top w:val="single" w:sz="4" w:space="0" w:color="auto"/>
              <w:bottom w:val="single" w:sz="6" w:space="0" w:color="auto"/>
            </w:tcBorders>
          </w:tcPr>
          <w:p w14:paraId="7A0B9553" w14:textId="5BE6974D" w:rsidR="00847CA4" w:rsidRPr="0016797D" w:rsidRDefault="00847CA4" w:rsidP="00847CA4">
            <w:pPr>
              <w:autoSpaceDE w:val="0"/>
              <w:autoSpaceDN w:val="0"/>
              <w:adjustRightInd w:val="0"/>
              <w:snapToGrid w:val="0"/>
              <w:jc w:val="center"/>
              <w:rPr>
                <w:szCs w:val="24"/>
              </w:rPr>
            </w:pPr>
            <w:r w:rsidRPr="0016797D">
              <w:rPr>
                <w:szCs w:val="24"/>
              </w:rPr>
              <w:t>7</w:t>
            </w:r>
            <w:r w:rsidR="00BC50F1">
              <w:rPr>
                <w:szCs w:val="24"/>
              </w:rPr>
              <w:t>5</w:t>
            </w:r>
            <w:r w:rsidRPr="0016797D">
              <w:rPr>
                <w:szCs w:val="24"/>
              </w:rPr>
              <w:t>.</w:t>
            </w:r>
            <w:r w:rsidR="00BC50F1">
              <w:rPr>
                <w:szCs w:val="24"/>
              </w:rPr>
              <w:t>0</w:t>
            </w:r>
          </w:p>
          <w:p w14:paraId="68425306" w14:textId="2E82AF2B" w:rsidR="00281A47" w:rsidRPr="0016797D" w:rsidRDefault="00847CA4" w:rsidP="00BC50F1">
            <w:pPr>
              <w:autoSpaceDE w:val="0"/>
              <w:autoSpaceDN w:val="0"/>
              <w:adjustRightInd w:val="0"/>
              <w:snapToGrid w:val="0"/>
              <w:jc w:val="center"/>
              <w:rPr>
                <w:szCs w:val="24"/>
              </w:rPr>
            </w:pPr>
            <w:r w:rsidRPr="0016797D">
              <w:rPr>
                <w:szCs w:val="24"/>
              </w:rPr>
              <w:t>+/− 2</w:t>
            </w:r>
            <w:r w:rsidR="00BC50F1">
              <w:rPr>
                <w:szCs w:val="24"/>
              </w:rPr>
              <w:t>1</w:t>
            </w:r>
            <w:r w:rsidRPr="0016797D">
              <w:rPr>
                <w:szCs w:val="24"/>
              </w:rPr>
              <w:t>.</w:t>
            </w:r>
            <w:r w:rsidR="00BC50F1">
              <w:rPr>
                <w:szCs w:val="24"/>
              </w:rPr>
              <w:t>7</w:t>
            </w:r>
          </w:p>
        </w:tc>
        <w:tc>
          <w:tcPr>
            <w:tcW w:w="887" w:type="dxa"/>
            <w:gridSpan w:val="2"/>
            <w:tcBorders>
              <w:top w:val="single" w:sz="4" w:space="0" w:color="auto"/>
              <w:bottom w:val="single" w:sz="6" w:space="0" w:color="auto"/>
            </w:tcBorders>
            <w:shd w:val="clear" w:color="auto" w:fill="auto"/>
            <w:noWrap/>
            <w:vAlign w:val="center"/>
            <w:hideMark/>
          </w:tcPr>
          <w:p w14:paraId="5377FBB3" w14:textId="77777777" w:rsidR="00281A47" w:rsidRPr="0016797D" w:rsidRDefault="00281A47" w:rsidP="00F55A66">
            <w:pPr>
              <w:autoSpaceDE w:val="0"/>
              <w:autoSpaceDN w:val="0"/>
              <w:adjustRightInd w:val="0"/>
              <w:snapToGrid w:val="0"/>
              <w:jc w:val="center"/>
              <w:rPr>
                <w:szCs w:val="24"/>
              </w:rPr>
            </w:pPr>
            <w:r w:rsidRPr="0016797D">
              <w:rPr>
                <w:szCs w:val="24"/>
              </w:rPr>
              <w:t> </w:t>
            </w:r>
          </w:p>
        </w:tc>
        <w:tc>
          <w:tcPr>
            <w:tcW w:w="1559" w:type="dxa"/>
            <w:gridSpan w:val="5"/>
            <w:tcBorders>
              <w:top w:val="single" w:sz="4" w:space="0" w:color="auto"/>
              <w:bottom w:val="single" w:sz="6" w:space="0" w:color="auto"/>
            </w:tcBorders>
            <w:shd w:val="clear" w:color="auto" w:fill="auto"/>
            <w:noWrap/>
            <w:vAlign w:val="center"/>
            <w:hideMark/>
          </w:tcPr>
          <w:p w14:paraId="3CFFD8CB" w14:textId="3E328535" w:rsidR="00281A47" w:rsidRPr="0016797D" w:rsidRDefault="00EF38D7" w:rsidP="00F55A66">
            <w:pPr>
              <w:autoSpaceDE w:val="0"/>
              <w:autoSpaceDN w:val="0"/>
              <w:adjustRightInd w:val="0"/>
              <w:snapToGrid w:val="0"/>
              <w:jc w:val="center"/>
              <w:rPr>
                <w:szCs w:val="24"/>
              </w:rPr>
            </w:pPr>
            <w:r>
              <w:rPr>
                <w:szCs w:val="24"/>
              </w:rPr>
              <w:t>86.4</w:t>
            </w:r>
          </w:p>
          <w:p w14:paraId="3E2CCAA0" w14:textId="7EC50535" w:rsidR="00281A47" w:rsidRPr="0016797D" w:rsidRDefault="00281A47" w:rsidP="00EF38D7">
            <w:pPr>
              <w:autoSpaceDE w:val="0"/>
              <w:autoSpaceDN w:val="0"/>
              <w:adjustRightInd w:val="0"/>
              <w:snapToGrid w:val="0"/>
              <w:jc w:val="center"/>
              <w:rPr>
                <w:szCs w:val="24"/>
              </w:rPr>
            </w:pPr>
            <w:r w:rsidRPr="0016797D">
              <w:rPr>
                <w:szCs w:val="24"/>
              </w:rPr>
              <w:t xml:space="preserve">+/− </w:t>
            </w:r>
            <w:r w:rsidR="00EF38D7">
              <w:rPr>
                <w:szCs w:val="24"/>
              </w:rPr>
              <w:t>1.1</w:t>
            </w:r>
          </w:p>
        </w:tc>
      </w:tr>
    </w:tbl>
    <w:p w14:paraId="2BEC4C22" w14:textId="77777777" w:rsidR="00213FC3" w:rsidRDefault="00213FC3" w:rsidP="00213FC3">
      <w:pPr>
        <w:pStyle w:val="SMcaption"/>
      </w:pPr>
    </w:p>
    <w:p w14:paraId="23316CA0" w14:textId="20EC9E8D" w:rsidR="00213FC3" w:rsidRDefault="00213FC3" w:rsidP="00213FC3">
      <w:pPr>
        <w:pStyle w:val="SMHeading"/>
      </w:pPr>
      <w:r>
        <w:t>Table S7.</w:t>
      </w:r>
    </w:p>
    <w:p w14:paraId="3223CF25" w14:textId="77EF6FCE" w:rsidR="00F55A66" w:rsidRDefault="00DB5C56" w:rsidP="00F55A66">
      <w:pPr>
        <w:pStyle w:val="SMcaption"/>
      </w:pPr>
      <w:r>
        <w:t>Alternative c</w:t>
      </w:r>
      <w:r w:rsidR="00F55A66">
        <w:t xml:space="preserve">onfusion matrices for the independent accuracy assessment for the whole tropics, and for each </w:t>
      </w:r>
      <w:proofErr w:type="spellStart"/>
      <w:r w:rsidR="00F55A66">
        <w:t>subregion</w:t>
      </w:r>
      <w:proofErr w:type="spellEnd"/>
      <w:r w:rsidR="00F55A66">
        <w:t xml:space="preserve">, using only reference polygons smaller than 1000 ha.  Percent accuracy estimates are presented for overall accuracy (mean +/- confidence interval), user’s accuracy (100-commission error), and producer’s error (100-omission error).  </w:t>
      </w:r>
      <w:r w:rsidR="002E0184">
        <w:t>As noted in the supplementary text, confusion matrix counts represent the number of polygons, but PA, UA, and OA are area-weighted estimates.</w:t>
      </w:r>
    </w:p>
    <w:p w14:paraId="08CCC309" w14:textId="0D125D2D" w:rsidR="00213FC3" w:rsidRDefault="00213FC3">
      <w:r>
        <w:br w:type="page"/>
      </w:r>
    </w:p>
    <w:p w14:paraId="284078E3" w14:textId="04F51262" w:rsidR="00213FC3" w:rsidRDefault="00213FC3" w:rsidP="00213FC3">
      <w:pPr>
        <w:pStyle w:val="SMcaption"/>
      </w:pPr>
    </w:p>
    <w:tbl>
      <w:tblPr>
        <w:tblW w:w="9360" w:type="dxa"/>
        <w:jc w:val="center"/>
        <w:tblLook w:val="04A0" w:firstRow="1" w:lastRow="0" w:firstColumn="1" w:lastColumn="0" w:noHBand="0" w:noVBand="1"/>
      </w:tblPr>
      <w:tblGrid>
        <w:gridCol w:w="1952"/>
        <w:gridCol w:w="216"/>
        <w:gridCol w:w="216"/>
        <w:gridCol w:w="1382"/>
        <w:gridCol w:w="836"/>
        <w:gridCol w:w="1139"/>
        <w:gridCol w:w="961"/>
        <w:gridCol w:w="211"/>
        <w:gridCol w:w="519"/>
        <w:gridCol w:w="368"/>
        <w:gridCol w:w="196"/>
        <w:gridCol w:w="196"/>
        <w:gridCol w:w="196"/>
        <w:gridCol w:w="196"/>
        <w:gridCol w:w="776"/>
      </w:tblGrid>
      <w:tr w:rsidR="0067657B" w:rsidRPr="0016797D" w14:paraId="43DF3C80" w14:textId="77777777" w:rsidTr="00F55A66">
        <w:trPr>
          <w:trHeight w:val="270"/>
          <w:jc w:val="center"/>
        </w:trPr>
        <w:tc>
          <w:tcPr>
            <w:tcW w:w="6702" w:type="dxa"/>
            <w:gridSpan w:val="7"/>
            <w:tcBorders>
              <w:top w:val="single" w:sz="8" w:space="0" w:color="auto"/>
              <w:left w:val="nil"/>
              <w:bottom w:val="single" w:sz="12" w:space="0" w:color="auto"/>
              <w:right w:val="nil"/>
            </w:tcBorders>
            <w:shd w:val="clear" w:color="auto" w:fill="auto"/>
            <w:noWrap/>
            <w:vAlign w:val="center"/>
            <w:hideMark/>
          </w:tcPr>
          <w:p w14:paraId="683E037E" w14:textId="4C1FB69B" w:rsidR="0067657B" w:rsidRPr="0016797D" w:rsidRDefault="0067657B" w:rsidP="00B6601E">
            <w:pPr>
              <w:autoSpaceDE w:val="0"/>
              <w:autoSpaceDN w:val="0"/>
              <w:adjustRightInd w:val="0"/>
              <w:snapToGrid w:val="0"/>
              <w:jc w:val="center"/>
              <w:rPr>
                <w:b/>
                <w:bCs/>
                <w:szCs w:val="24"/>
              </w:rPr>
            </w:pPr>
            <w:r>
              <w:rPr>
                <w:b/>
                <w:bCs/>
                <w:szCs w:val="24"/>
              </w:rPr>
              <w:t>High</w:t>
            </w:r>
            <w:r w:rsidR="00A55DDC">
              <w:rPr>
                <w:b/>
                <w:bCs/>
                <w:szCs w:val="24"/>
              </w:rPr>
              <w:t>er</w:t>
            </w:r>
            <w:r>
              <w:rPr>
                <w:b/>
                <w:bCs/>
                <w:szCs w:val="24"/>
              </w:rPr>
              <w:t xml:space="preserve"> Confidence</w:t>
            </w:r>
            <w:r w:rsidRPr="0016797D">
              <w:rPr>
                <w:b/>
                <w:bCs/>
                <w:szCs w:val="24"/>
              </w:rPr>
              <w:t xml:space="preserve"> </w:t>
            </w:r>
            <w:r w:rsidR="008B5571">
              <w:rPr>
                <w:b/>
                <w:bCs/>
                <w:szCs w:val="24"/>
              </w:rPr>
              <w:t xml:space="preserve">Testing </w:t>
            </w:r>
            <w:r w:rsidRPr="0016797D">
              <w:rPr>
                <w:b/>
                <w:bCs/>
                <w:szCs w:val="24"/>
              </w:rPr>
              <w:t>Dataset</w:t>
            </w:r>
          </w:p>
        </w:tc>
        <w:tc>
          <w:tcPr>
            <w:tcW w:w="731" w:type="dxa"/>
            <w:gridSpan w:val="2"/>
            <w:tcBorders>
              <w:top w:val="single" w:sz="8" w:space="0" w:color="auto"/>
              <w:left w:val="nil"/>
              <w:bottom w:val="single" w:sz="12" w:space="0" w:color="auto"/>
              <w:right w:val="nil"/>
            </w:tcBorders>
          </w:tcPr>
          <w:p w14:paraId="2E18ED23" w14:textId="77777777" w:rsidR="0067657B" w:rsidRPr="0016797D" w:rsidRDefault="0067657B" w:rsidP="00F55A66">
            <w:pPr>
              <w:autoSpaceDE w:val="0"/>
              <w:autoSpaceDN w:val="0"/>
              <w:adjustRightInd w:val="0"/>
              <w:snapToGrid w:val="0"/>
              <w:jc w:val="center"/>
              <w:rPr>
                <w:b/>
                <w:bCs/>
                <w:szCs w:val="24"/>
              </w:rPr>
            </w:pPr>
          </w:p>
        </w:tc>
        <w:tc>
          <w:tcPr>
            <w:tcW w:w="0" w:type="auto"/>
            <w:tcBorders>
              <w:top w:val="single" w:sz="8" w:space="0" w:color="auto"/>
              <w:left w:val="nil"/>
              <w:bottom w:val="single" w:sz="12" w:space="0" w:color="auto"/>
              <w:right w:val="nil"/>
            </w:tcBorders>
            <w:shd w:val="clear" w:color="auto" w:fill="auto"/>
            <w:noWrap/>
            <w:vAlign w:val="center"/>
            <w:hideMark/>
          </w:tcPr>
          <w:p w14:paraId="0D4E34EE" w14:textId="77777777" w:rsidR="0067657B" w:rsidRPr="0016797D" w:rsidRDefault="0067657B" w:rsidP="00F55A66">
            <w:pPr>
              <w:autoSpaceDE w:val="0"/>
              <w:autoSpaceDN w:val="0"/>
              <w:adjustRightInd w:val="0"/>
              <w:snapToGrid w:val="0"/>
              <w:jc w:val="center"/>
              <w:rPr>
                <w:b/>
                <w:bCs/>
                <w:szCs w:val="24"/>
              </w:rPr>
            </w:pPr>
          </w:p>
        </w:tc>
        <w:tc>
          <w:tcPr>
            <w:tcW w:w="0" w:type="auto"/>
            <w:gridSpan w:val="4"/>
            <w:tcBorders>
              <w:top w:val="single" w:sz="8" w:space="0" w:color="auto"/>
              <w:left w:val="nil"/>
              <w:bottom w:val="single" w:sz="12" w:space="0" w:color="auto"/>
              <w:right w:val="nil"/>
            </w:tcBorders>
            <w:shd w:val="clear" w:color="auto" w:fill="auto"/>
            <w:noWrap/>
            <w:vAlign w:val="center"/>
            <w:hideMark/>
          </w:tcPr>
          <w:p w14:paraId="0C514071" w14:textId="77777777" w:rsidR="0067657B" w:rsidRPr="0016797D" w:rsidRDefault="0067657B" w:rsidP="00F55A66">
            <w:pPr>
              <w:autoSpaceDE w:val="0"/>
              <w:autoSpaceDN w:val="0"/>
              <w:adjustRightInd w:val="0"/>
              <w:snapToGrid w:val="0"/>
              <w:jc w:val="center"/>
              <w:rPr>
                <w:szCs w:val="24"/>
              </w:rPr>
            </w:pPr>
          </w:p>
        </w:tc>
        <w:tc>
          <w:tcPr>
            <w:tcW w:w="0" w:type="auto"/>
            <w:tcBorders>
              <w:top w:val="single" w:sz="8" w:space="0" w:color="auto"/>
              <w:left w:val="nil"/>
              <w:bottom w:val="single" w:sz="12" w:space="0" w:color="auto"/>
              <w:right w:val="nil"/>
            </w:tcBorders>
            <w:shd w:val="clear" w:color="auto" w:fill="auto"/>
            <w:noWrap/>
            <w:vAlign w:val="center"/>
            <w:hideMark/>
          </w:tcPr>
          <w:p w14:paraId="2421E873" w14:textId="77777777" w:rsidR="0067657B" w:rsidRPr="0016797D" w:rsidRDefault="0067657B" w:rsidP="00F55A66">
            <w:pPr>
              <w:autoSpaceDE w:val="0"/>
              <w:autoSpaceDN w:val="0"/>
              <w:adjustRightInd w:val="0"/>
              <w:snapToGrid w:val="0"/>
              <w:jc w:val="center"/>
              <w:rPr>
                <w:szCs w:val="24"/>
              </w:rPr>
            </w:pPr>
          </w:p>
        </w:tc>
      </w:tr>
      <w:tr w:rsidR="0067657B" w:rsidRPr="0016797D" w14:paraId="51F5C868" w14:textId="77777777" w:rsidTr="00F55A66">
        <w:trPr>
          <w:trHeight w:val="270"/>
          <w:jc w:val="center"/>
        </w:trPr>
        <w:tc>
          <w:tcPr>
            <w:tcW w:w="2384" w:type="dxa"/>
            <w:gridSpan w:val="3"/>
            <w:tcBorders>
              <w:top w:val="single" w:sz="12" w:space="0" w:color="auto"/>
              <w:left w:val="nil"/>
              <w:bottom w:val="single" w:sz="4" w:space="0" w:color="auto"/>
              <w:right w:val="nil"/>
            </w:tcBorders>
            <w:shd w:val="clear" w:color="auto" w:fill="auto"/>
            <w:noWrap/>
            <w:vAlign w:val="center"/>
            <w:hideMark/>
          </w:tcPr>
          <w:p w14:paraId="6620C13B" w14:textId="77777777" w:rsidR="0067657B" w:rsidRPr="0016797D" w:rsidRDefault="0067657B" w:rsidP="00F55A66">
            <w:pPr>
              <w:autoSpaceDE w:val="0"/>
              <w:autoSpaceDN w:val="0"/>
              <w:adjustRightInd w:val="0"/>
              <w:snapToGrid w:val="0"/>
              <w:jc w:val="center"/>
              <w:rPr>
                <w:b/>
                <w:bCs/>
                <w:szCs w:val="24"/>
              </w:rPr>
            </w:pPr>
            <w:r w:rsidRPr="0016797D">
              <w:rPr>
                <w:b/>
                <w:bCs/>
                <w:szCs w:val="24"/>
              </w:rPr>
              <w:t>All tropical regions</w:t>
            </w:r>
          </w:p>
        </w:tc>
        <w:tc>
          <w:tcPr>
            <w:tcW w:w="4318" w:type="dxa"/>
            <w:gridSpan w:val="4"/>
            <w:tcBorders>
              <w:top w:val="single" w:sz="12" w:space="0" w:color="auto"/>
              <w:left w:val="nil"/>
              <w:bottom w:val="single" w:sz="4" w:space="0" w:color="auto"/>
              <w:right w:val="nil"/>
            </w:tcBorders>
            <w:shd w:val="clear" w:color="auto" w:fill="auto"/>
            <w:noWrap/>
            <w:vAlign w:val="center"/>
            <w:hideMark/>
          </w:tcPr>
          <w:p w14:paraId="11A1E042" w14:textId="400FCC60" w:rsidR="0067657B" w:rsidRPr="0016797D" w:rsidRDefault="0067657B" w:rsidP="00F55A66">
            <w:pPr>
              <w:autoSpaceDE w:val="0"/>
              <w:autoSpaceDN w:val="0"/>
              <w:adjustRightInd w:val="0"/>
              <w:snapToGrid w:val="0"/>
              <w:jc w:val="center"/>
              <w:rPr>
                <w:b/>
                <w:bCs/>
                <w:szCs w:val="24"/>
              </w:rPr>
            </w:pPr>
            <w:r w:rsidRPr="0016797D">
              <w:rPr>
                <w:b/>
                <w:bCs/>
                <w:szCs w:val="24"/>
              </w:rPr>
              <w:t>Reference Data</w:t>
            </w:r>
            <w:r w:rsidR="00B6601E">
              <w:rPr>
                <w:b/>
                <w:bCs/>
                <w:szCs w:val="24"/>
              </w:rPr>
              <w:t xml:space="preserve"> </w:t>
            </w:r>
            <w:r w:rsidR="00B6601E" w:rsidRPr="0016797D">
              <w:rPr>
                <w:b/>
                <w:bCs/>
                <w:szCs w:val="24"/>
              </w:rPr>
              <w:t>(n=</w:t>
            </w:r>
            <w:r w:rsidR="00B6601E">
              <w:rPr>
                <w:b/>
                <w:bCs/>
                <w:szCs w:val="24"/>
              </w:rPr>
              <w:t>1862</w:t>
            </w:r>
            <w:r w:rsidR="00B6601E" w:rsidRPr="0016797D">
              <w:rPr>
                <w:b/>
                <w:bCs/>
                <w:szCs w:val="24"/>
              </w:rPr>
              <w:t>)</w:t>
            </w:r>
          </w:p>
        </w:tc>
        <w:tc>
          <w:tcPr>
            <w:tcW w:w="731" w:type="dxa"/>
            <w:gridSpan w:val="2"/>
            <w:tcBorders>
              <w:top w:val="single" w:sz="12" w:space="0" w:color="auto"/>
              <w:left w:val="nil"/>
              <w:bottom w:val="single" w:sz="4" w:space="0" w:color="auto"/>
              <w:right w:val="nil"/>
            </w:tcBorders>
          </w:tcPr>
          <w:p w14:paraId="0A250611" w14:textId="77777777" w:rsidR="0067657B" w:rsidRPr="0016797D" w:rsidRDefault="0067657B" w:rsidP="00F55A66">
            <w:pPr>
              <w:autoSpaceDE w:val="0"/>
              <w:autoSpaceDN w:val="0"/>
              <w:adjustRightInd w:val="0"/>
              <w:snapToGrid w:val="0"/>
              <w:jc w:val="center"/>
              <w:rPr>
                <w:szCs w:val="24"/>
              </w:rPr>
            </w:pPr>
          </w:p>
        </w:tc>
        <w:tc>
          <w:tcPr>
            <w:tcW w:w="0" w:type="auto"/>
            <w:gridSpan w:val="2"/>
            <w:tcBorders>
              <w:top w:val="single" w:sz="12" w:space="0" w:color="auto"/>
              <w:left w:val="nil"/>
              <w:bottom w:val="single" w:sz="4" w:space="0" w:color="auto"/>
              <w:right w:val="nil"/>
            </w:tcBorders>
            <w:shd w:val="clear" w:color="auto" w:fill="auto"/>
            <w:noWrap/>
            <w:vAlign w:val="center"/>
            <w:hideMark/>
          </w:tcPr>
          <w:p w14:paraId="49667598" w14:textId="77777777" w:rsidR="0067657B" w:rsidRPr="0016797D" w:rsidRDefault="0067657B" w:rsidP="00F55A66">
            <w:pPr>
              <w:autoSpaceDE w:val="0"/>
              <w:autoSpaceDN w:val="0"/>
              <w:adjustRightInd w:val="0"/>
              <w:snapToGrid w:val="0"/>
              <w:jc w:val="center"/>
              <w:rPr>
                <w:szCs w:val="24"/>
              </w:rPr>
            </w:pPr>
            <w:r w:rsidRPr="0016797D">
              <w:rPr>
                <w:szCs w:val="24"/>
              </w:rPr>
              <w:t> </w:t>
            </w:r>
          </w:p>
        </w:tc>
        <w:tc>
          <w:tcPr>
            <w:tcW w:w="0" w:type="auto"/>
            <w:gridSpan w:val="4"/>
            <w:tcBorders>
              <w:top w:val="single" w:sz="12" w:space="0" w:color="auto"/>
              <w:left w:val="nil"/>
              <w:bottom w:val="single" w:sz="4" w:space="0" w:color="auto"/>
              <w:right w:val="nil"/>
            </w:tcBorders>
            <w:shd w:val="clear" w:color="auto" w:fill="auto"/>
            <w:noWrap/>
            <w:vAlign w:val="center"/>
            <w:hideMark/>
          </w:tcPr>
          <w:p w14:paraId="7ABA23A1" w14:textId="77777777" w:rsidR="0067657B" w:rsidRPr="0016797D" w:rsidRDefault="0067657B" w:rsidP="00F55A66">
            <w:pPr>
              <w:autoSpaceDE w:val="0"/>
              <w:autoSpaceDN w:val="0"/>
              <w:adjustRightInd w:val="0"/>
              <w:snapToGrid w:val="0"/>
              <w:jc w:val="center"/>
              <w:rPr>
                <w:szCs w:val="24"/>
              </w:rPr>
            </w:pPr>
            <w:r w:rsidRPr="0016797D">
              <w:rPr>
                <w:szCs w:val="24"/>
              </w:rPr>
              <w:t> </w:t>
            </w:r>
          </w:p>
        </w:tc>
      </w:tr>
      <w:tr w:rsidR="0067657B" w:rsidRPr="0016797D" w14:paraId="4CC171C4" w14:textId="77777777" w:rsidTr="00F55A66">
        <w:trPr>
          <w:trHeight w:val="270"/>
          <w:jc w:val="center"/>
        </w:trPr>
        <w:tc>
          <w:tcPr>
            <w:tcW w:w="1952" w:type="dxa"/>
            <w:tcBorders>
              <w:top w:val="single" w:sz="4" w:space="0" w:color="auto"/>
              <w:left w:val="nil"/>
              <w:bottom w:val="single" w:sz="4" w:space="0" w:color="auto"/>
              <w:right w:val="nil"/>
            </w:tcBorders>
            <w:shd w:val="clear" w:color="auto" w:fill="auto"/>
            <w:noWrap/>
            <w:vAlign w:val="center"/>
            <w:hideMark/>
          </w:tcPr>
          <w:p w14:paraId="5D160D6E" w14:textId="77777777" w:rsidR="0067657B" w:rsidRPr="00281A47" w:rsidRDefault="0067657B" w:rsidP="00F55A66">
            <w:pPr>
              <w:autoSpaceDE w:val="0"/>
              <w:autoSpaceDN w:val="0"/>
              <w:adjustRightInd w:val="0"/>
              <w:snapToGrid w:val="0"/>
              <w:rPr>
                <w:bCs/>
                <w:szCs w:val="24"/>
              </w:rPr>
            </w:pPr>
            <w:r w:rsidRPr="00281A47">
              <w:rPr>
                <w:bCs/>
                <w:szCs w:val="24"/>
              </w:rPr>
              <w:t>Predicted</w:t>
            </w:r>
          </w:p>
        </w:tc>
        <w:tc>
          <w:tcPr>
            <w:tcW w:w="1814" w:type="dxa"/>
            <w:gridSpan w:val="3"/>
            <w:tcBorders>
              <w:top w:val="single" w:sz="4" w:space="0" w:color="auto"/>
              <w:left w:val="nil"/>
              <w:bottom w:val="single" w:sz="4" w:space="0" w:color="auto"/>
              <w:right w:val="nil"/>
            </w:tcBorders>
            <w:shd w:val="clear" w:color="auto" w:fill="auto"/>
            <w:noWrap/>
            <w:vAlign w:val="center"/>
            <w:hideMark/>
          </w:tcPr>
          <w:p w14:paraId="320E1206" w14:textId="77777777" w:rsidR="0067657B" w:rsidRPr="00281A47" w:rsidRDefault="0067657B" w:rsidP="00F55A66">
            <w:pPr>
              <w:autoSpaceDE w:val="0"/>
              <w:autoSpaceDN w:val="0"/>
              <w:adjustRightInd w:val="0"/>
              <w:snapToGrid w:val="0"/>
              <w:jc w:val="center"/>
              <w:rPr>
                <w:i/>
                <w:szCs w:val="24"/>
              </w:rPr>
            </w:pPr>
            <w:r w:rsidRPr="00281A47">
              <w:rPr>
                <w:i/>
                <w:szCs w:val="24"/>
              </w:rPr>
              <w:t>Tree plantations</w:t>
            </w:r>
          </w:p>
        </w:tc>
        <w:tc>
          <w:tcPr>
            <w:tcW w:w="1975" w:type="dxa"/>
            <w:gridSpan w:val="2"/>
            <w:tcBorders>
              <w:top w:val="single" w:sz="4" w:space="0" w:color="auto"/>
              <w:left w:val="nil"/>
              <w:bottom w:val="single" w:sz="4" w:space="0" w:color="auto"/>
              <w:right w:val="nil"/>
            </w:tcBorders>
            <w:shd w:val="clear" w:color="auto" w:fill="auto"/>
            <w:noWrap/>
            <w:vAlign w:val="center"/>
            <w:hideMark/>
          </w:tcPr>
          <w:p w14:paraId="60D63A95" w14:textId="77777777" w:rsidR="0067657B" w:rsidRPr="0016797D" w:rsidRDefault="0067657B" w:rsidP="00F55A66">
            <w:pPr>
              <w:autoSpaceDE w:val="0"/>
              <w:autoSpaceDN w:val="0"/>
              <w:adjustRightInd w:val="0"/>
              <w:snapToGrid w:val="0"/>
              <w:jc w:val="center"/>
              <w:rPr>
                <w:i/>
                <w:szCs w:val="24"/>
              </w:rPr>
            </w:pPr>
            <w:r w:rsidRPr="0016797D">
              <w:rPr>
                <w:i/>
                <w:szCs w:val="24"/>
              </w:rPr>
              <w:t>Natural regrowth</w:t>
            </w:r>
          </w:p>
        </w:tc>
        <w:tc>
          <w:tcPr>
            <w:tcW w:w="1173" w:type="dxa"/>
            <w:gridSpan w:val="2"/>
            <w:tcBorders>
              <w:top w:val="single" w:sz="4" w:space="0" w:color="auto"/>
              <w:left w:val="nil"/>
              <w:bottom w:val="single" w:sz="4" w:space="0" w:color="auto"/>
              <w:right w:val="nil"/>
            </w:tcBorders>
          </w:tcPr>
          <w:p w14:paraId="15924E22" w14:textId="77777777" w:rsidR="0067657B" w:rsidRPr="0016797D" w:rsidRDefault="0067657B" w:rsidP="00F55A66">
            <w:pPr>
              <w:autoSpaceDE w:val="0"/>
              <w:autoSpaceDN w:val="0"/>
              <w:adjustRightInd w:val="0"/>
              <w:snapToGrid w:val="0"/>
              <w:jc w:val="center"/>
              <w:rPr>
                <w:i/>
                <w:szCs w:val="24"/>
              </w:rPr>
            </w:pPr>
            <w:r w:rsidRPr="0016797D">
              <w:rPr>
                <w:i/>
                <w:szCs w:val="24"/>
              </w:rPr>
              <w:t>Open</w:t>
            </w:r>
          </w:p>
        </w:tc>
        <w:tc>
          <w:tcPr>
            <w:tcW w:w="887" w:type="dxa"/>
            <w:gridSpan w:val="2"/>
            <w:tcBorders>
              <w:top w:val="single" w:sz="4" w:space="0" w:color="auto"/>
              <w:left w:val="nil"/>
              <w:bottom w:val="single" w:sz="4" w:space="0" w:color="auto"/>
              <w:right w:val="nil"/>
            </w:tcBorders>
            <w:shd w:val="clear" w:color="auto" w:fill="auto"/>
            <w:noWrap/>
            <w:vAlign w:val="center"/>
            <w:hideMark/>
          </w:tcPr>
          <w:p w14:paraId="28CC2653" w14:textId="77777777" w:rsidR="0067657B" w:rsidRPr="0016797D" w:rsidRDefault="0067657B" w:rsidP="00F55A66">
            <w:pPr>
              <w:autoSpaceDE w:val="0"/>
              <w:autoSpaceDN w:val="0"/>
              <w:adjustRightInd w:val="0"/>
              <w:snapToGrid w:val="0"/>
              <w:jc w:val="center"/>
              <w:rPr>
                <w:szCs w:val="24"/>
              </w:rPr>
            </w:pPr>
            <w:r w:rsidRPr="0016797D">
              <w:rPr>
                <w:szCs w:val="24"/>
              </w:rPr>
              <w:t>Total</w:t>
            </w:r>
          </w:p>
        </w:tc>
        <w:tc>
          <w:tcPr>
            <w:tcW w:w="1559" w:type="dxa"/>
            <w:gridSpan w:val="5"/>
            <w:tcBorders>
              <w:top w:val="single" w:sz="4" w:space="0" w:color="auto"/>
              <w:left w:val="nil"/>
              <w:bottom w:val="single" w:sz="4" w:space="0" w:color="auto"/>
              <w:right w:val="nil"/>
            </w:tcBorders>
            <w:shd w:val="clear" w:color="auto" w:fill="auto"/>
            <w:noWrap/>
            <w:vAlign w:val="center"/>
            <w:hideMark/>
          </w:tcPr>
          <w:p w14:paraId="3AE70BEE" w14:textId="77777777" w:rsidR="0067657B" w:rsidRPr="0016797D" w:rsidRDefault="0067657B" w:rsidP="00F55A66">
            <w:pPr>
              <w:autoSpaceDE w:val="0"/>
              <w:autoSpaceDN w:val="0"/>
              <w:adjustRightInd w:val="0"/>
              <w:snapToGrid w:val="0"/>
              <w:jc w:val="center"/>
              <w:rPr>
                <w:szCs w:val="24"/>
              </w:rPr>
            </w:pPr>
            <w:r w:rsidRPr="0016797D">
              <w:rPr>
                <w:szCs w:val="24"/>
              </w:rPr>
              <w:t>User Acc.</w:t>
            </w:r>
          </w:p>
        </w:tc>
      </w:tr>
      <w:tr w:rsidR="0067657B" w:rsidRPr="0016797D" w14:paraId="3C80A5B7" w14:textId="77777777" w:rsidTr="00F55A66">
        <w:trPr>
          <w:trHeight w:val="282"/>
          <w:jc w:val="center"/>
        </w:trPr>
        <w:tc>
          <w:tcPr>
            <w:tcW w:w="1952" w:type="dxa"/>
            <w:tcBorders>
              <w:top w:val="single" w:sz="4" w:space="0" w:color="auto"/>
              <w:left w:val="nil"/>
              <w:bottom w:val="single" w:sz="4" w:space="0" w:color="auto"/>
            </w:tcBorders>
            <w:shd w:val="clear" w:color="auto" w:fill="auto"/>
            <w:noWrap/>
            <w:vAlign w:val="center"/>
            <w:hideMark/>
          </w:tcPr>
          <w:p w14:paraId="343650E8" w14:textId="77777777" w:rsidR="0067657B" w:rsidRPr="00281A47" w:rsidRDefault="0067657B" w:rsidP="00F55A66">
            <w:pPr>
              <w:autoSpaceDE w:val="0"/>
              <w:autoSpaceDN w:val="0"/>
              <w:adjustRightInd w:val="0"/>
              <w:snapToGrid w:val="0"/>
              <w:rPr>
                <w:i/>
                <w:szCs w:val="24"/>
              </w:rPr>
            </w:pPr>
            <w:r w:rsidRPr="00281A47">
              <w:rPr>
                <w:i/>
                <w:szCs w:val="24"/>
              </w:rPr>
              <w:t>Tree plantations</w:t>
            </w:r>
          </w:p>
        </w:tc>
        <w:tc>
          <w:tcPr>
            <w:tcW w:w="1814" w:type="dxa"/>
            <w:gridSpan w:val="3"/>
            <w:tcBorders>
              <w:top w:val="single" w:sz="4" w:space="0" w:color="auto"/>
              <w:bottom w:val="single" w:sz="4" w:space="0" w:color="auto"/>
            </w:tcBorders>
            <w:shd w:val="clear" w:color="auto" w:fill="auto"/>
            <w:noWrap/>
            <w:vAlign w:val="center"/>
          </w:tcPr>
          <w:p w14:paraId="22CAB2EB" w14:textId="04B143B1" w:rsidR="0067657B" w:rsidRPr="0016797D" w:rsidRDefault="003B1D8B" w:rsidP="00F55A66">
            <w:pPr>
              <w:autoSpaceDE w:val="0"/>
              <w:autoSpaceDN w:val="0"/>
              <w:adjustRightInd w:val="0"/>
              <w:snapToGrid w:val="0"/>
              <w:jc w:val="center"/>
              <w:rPr>
                <w:szCs w:val="24"/>
              </w:rPr>
            </w:pPr>
            <w:r>
              <w:rPr>
                <w:szCs w:val="24"/>
              </w:rPr>
              <w:t>1234</w:t>
            </w:r>
          </w:p>
        </w:tc>
        <w:tc>
          <w:tcPr>
            <w:tcW w:w="1975" w:type="dxa"/>
            <w:gridSpan w:val="2"/>
            <w:tcBorders>
              <w:top w:val="single" w:sz="4" w:space="0" w:color="auto"/>
              <w:bottom w:val="single" w:sz="4" w:space="0" w:color="auto"/>
            </w:tcBorders>
            <w:shd w:val="clear" w:color="auto" w:fill="auto"/>
            <w:noWrap/>
            <w:vAlign w:val="center"/>
          </w:tcPr>
          <w:p w14:paraId="553EA4A8" w14:textId="55B3AF18" w:rsidR="0067657B" w:rsidRPr="0016797D" w:rsidRDefault="003B1D8B" w:rsidP="00F55A66">
            <w:pPr>
              <w:autoSpaceDE w:val="0"/>
              <w:autoSpaceDN w:val="0"/>
              <w:adjustRightInd w:val="0"/>
              <w:snapToGrid w:val="0"/>
              <w:jc w:val="center"/>
              <w:rPr>
                <w:szCs w:val="24"/>
              </w:rPr>
            </w:pPr>
            <w:r>
              <w:rPr>
                <w:szCs w:val="24"/>
              </w:rPr>
              <w:t>65</w:t>
            </w:r>
          </w:p>
        </w:tc>
        <w:tc>
          <w:tcPr>
            <w:tcW w:w="1173" w:type="dxa"/>
            <w:gridSpan w:val="2"/>
            <w:tcBorders>
              <w:top w:val="single" w:sz="4" w:space="0" w:color="auto"/>
              <w:bottom w:val="single" w:sz="4" w:space="0" w:color="auto"/>
            </w:tcBorders>
          </w:tcPr>
          <w:p w14:paraId="5F3F9F37" w14:textId="5FA9A8A6" w:rsidR="0067657B" w:rsidRPr="0016797D" w:rsidRDefault="003B1D8B" w:rsidP="00F55A66">
            <w:pPr>
              <w:autoSpaceDE w:val="0"/>
              <w:autoSpaceDN w:val="0"/>
              <w:adjustRightInd w:val="0"/>
              <w:snapToGrid w:val="0"/>
              <w:jc w:val="center"/>
              <w:rPr>
                <w:szCs w:val="24"/>
              </w:rPr>
            </w:pPr>
            <w:r>
              <w:rPr>
                <w:szCs w:val="24"/>
              </w:rPr>
              <w:t>3</w:t>
            </w:r>
          </w:p>
        </w:tc>
        <w:tc>
          <w:tcPr>
            <w:tcW w:w="887" w:type="dxa"/>
            <w:gridSpan w:val="2"/>
            <w:tcBorders>
              <w:top w:val="single" w:sz="4" w:space="0" w:color="auto"/>
              <w:bottom w:val="single" w:sz="4" w:space="0" w:color="auto"/>
            </w:tcBorders>
            <w:shd w:val="clear" w:color="auto" w:fill="auto"/>
            <w:noWrap/>
            <w:vAlign w:val="center"/>
          </w:tcPr>
          <w:p w14:paraId="26CBE72F" w14:textId="0D1F2AC7" w:rsidR="0067657B" w:rsidRPr="0016797D" w:rsidRDefault="003B1D8B" w:rsidP="00F55A66">
            <w:pPr>
              <w:autoSpaceDE w:val="0"/>
              <w:autoSpaceDN w:val="0"/>
              <w:adjustRightInd w:val="0"/>
              <w:snapToGrid w:val="0"/>
              <w:jc w:val="center"/>
              <w:rPr>
                <w:szCs w:val="24"/>
              </w:rPr>
            </w:pPr>
            <w:r>
              <w:rPr>
                <w:szCs w:val="24"/>
              </w:rPr>
              <w:t>1302</w:t>
            </w:r>
          </w:p>
        </w:tc>
        <w:tc>
          <w:tcPr>
            <w:tcW w:w="1559" w:type="dxa"/>
            <w:gridSpan w:val="5"/>
            <w:tcBorders>
              <w:top w:val="single" w:sz="4" w:space="0" w:color="auto"/>
              <w:bottom w:val="single" w:sz="4" w:space="0" w:color="auto"/>
            </w:tcBorders>
            <w:shd w:val="clear" w:color="auto" w:fill="auto"/>
            <w:noWrap/>
            <w:vAlign w:val="center"/>
            <w:hideMark/>
          </w:tcPr>
          <w:p w14:paraId="7770C69E" w14:textId="5AF00307" w:rsidR="0067657B" w:rsidRPr="0016797D" w:rsidRDefault="00A55DDC" w:rsidP="005809F7">
            <w:pPr>
              <w:autoSpaceDE w:val="0"/>
              <w:autoSpaceDN w:val="0"/>
              <w:adjustRightInd w:val="0"/>
              <w:snapToGrid w:val="0"/>
              <w:jc w:val="center"/>
              <w:rPr>
                <w:szCs w:val="24"/>
              </w:rPr>
            </w:pPr>
            <w:r>
              <w:rPr>
                <w:szCs w:val="24"/>
              </w:rPr>
              <w:t>9</w:t>
            </w:r>
            <w:r w:rsidR="005809F7">
              <w:rPr>
                <w:szCs w:val="24"/>
              </w:rPr>
              <w:t>4</w:t>
            </w:r>
            <w:r w:rsidRPr="0016797D">
              <w:rPr>
                <w:szCs w:val="24"/>
              </w:rPr>
              <w:t>.</w:t>
            </w:r>
            <w:r w:rsidR="005809F7">
              <w:rPr>
                <w:szCs w:val="24"/>
              </w:rPr>
              <w:t>8</w:t>
            </w:r>
            <w:r>
              <w:rPr>
                <w:szCs w:val="24"/>
              </w:rPr>
              <w:t xml:space="preserve"> </w:t>
            </w:r>
            <w:r w:rsidRPr="0016797D">
              <w:rPr>
                <w:szCs w:val="24"/>
              </w:rPr>
              <w:t xml:space="preserve">+/− </w:t>
            </w:r>
            <w:r>
              <w:rPr>
                <w:szCs w:val="24"/>
              </w:rPr>
              <w:t>0.6</w:t>
            </w:r>
          </w:p>
        </w:tc>
      </w:tr>
      <w:tr w:rsidR="0067657B" w:rsidRPr="0016797D" w14:paraId="02F207D7"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2E62434F" w14:textId="77777777" w:rsidR="0067657B" w:rsidRPr="0016797D" w:rsidRDefault="0067657B" w:rsidP="00F55A66">
            <w:pPr>
              <w:autoSpaceDE w:val="0"/>
              <w:autoSpaceDN w:val="0"/>
              <w:adjustRightInd w:val="0"/>
              <w:snapToGrid w:val="0"/>
              <w:rPr>
                <w:i/>
                <w:szCs w:val="24"/>
              </w:rPr>
            </w:pPr>
            <w:r w:rsidRPr="0016797D">
              <w:rPr>
                <w:i/>
                <w:szCs w:val="24"/>
              </w:rPr>
              <w:t>Natural regrowth</w:t>
            </w:r>
          </w:p>
        </w:tc>
        <w:tc>
          <w:tcPr>
            <w:tcW w:w="1814" w:type="dxa"/>
            <w:gridSpan w:val="3"/>
            <w:tcBorders>
              <w:top w:val="single" w:sz="4" w:space="0" w:color="auto"/>
              <w:bottom w:val="single" w:sz="4" w:space="0" w:color="auto"/>
            </w:tcBorders>
            <w:shd w:val="clear" w:color="auto" w:fill="auto"/>
            <w:noWrap/>
            <w:vAlign w:val="center"/>
          </w:tcPr>
          <w:p w14:paraId="0ABD01C6" w14:textId="2C59ED76" w:rsidR="0067657B" w:rsidRPr="0016797D" w:rsidRDefault="003B1D8B" w:rsidP="00F55A66">
            <w:pPr>
              <w:autoSpaceDE w:val="0"/>
              <w:autoSpaceDN w:val="0"/>
              <w:adjustRightInd w:val="0"/>
              <w:snapToGrid w:val="0"/>
              <w:jc w:val="center"/>
              <w:rPr>
                <w:szCs w:val="24"/>
              </w:rPr>
            </w:pPr>
            <w:r>
              <w:rPr>
                <w:szCs w:val="24"/>
              </w:rPr>
              <w:t>55</w:t>
            </w:r>
          </w:p>
        </w:tc>
        <w:tc>
          <w:tcPr>
            <w:tcW w:w="1975" w:type="dxa"/>
            <w:gridSpan w:val="2"/>
            <w:tcBorders>
              <w:top w:val="single" w:sz="4" w:space="0" w:color="auto"/>
              <w:bottom w:val="single" w:sz="4" w:space="0" w:color="auto"/>
            </w:tcBorders>
            <w:shd w:val="clear" w:color="auto" w:fill="auto"/>
            <w:noWrap/>
            <w:vAlign w:val="center"/>
          </w:tcPr>
          <w:p w14:paraId="0FF9B4C4" w14:textId="7C033C76" w:rsidR="0067657B" w:rsidRPr="0016797D" w:rsidRDefault="003B1D8B" w:rsidP="00F55A66">
            <w:pPr>
              <w:autoSpaceDE w:val="0"/>
              <w:autoSpaceDN w:val="0"/>
              <w:adjustRightInd w:val="0"/>
              <w:snapToGrid w:val="0"/>
              <w:jc w:val="center"/>
              <w:rPr>
                <w:szCs w:val="24"/>
              </w:rPr>
            </w:pPr>
            <w:r>
              <w:rPr>
                <w:szCs w:val="24"/>
              </w:rPr>
              <w:t>478</w:t>
            </w:r>
          </w:p>
        </w:tc>
        <w:tc>
          <w:tcPr>
            <w:tcW w:w="1173" w:type="dxa"/>
            <w:gridSpan w:val="2"/>
            <w:tcBorders>
              <w:top w:val="single" w:sz="4" w:space="0" w:color="auto"/>
              <w:bottom w:val="single" w:sz="4" w:space="0" w:color="auto"/>
            </w:tcBorders>
          </w:tcPr>
          <w:p w14:paraId="799880A4" w14:textId="41BA520B" w:rsidR="0067657B" w:rsidRPr="0016797D" w:rsidRDefault="003B1D8B" w:rsidP="00F55A66">
            <w:pPr>
              <w:autoSpaceDE w:val="0"/>
              <w:autoSpaceDN w:val="0"/>
              <w:adjustRightInd w:val="0"/>
              <w:snapToGrid w:val="0"/>
              <w:jc w:val="center"/>
              <w:rPr>
                <w:szCs w:val="24"/>
              </w:rPr>
            </w:pPr>
            <w:r>
              <w:rPr>
                <w:szCs w:val="24"/>
              </w:rPr>
              <w:t>7</w:t>
            </w:r>
          </w:p>
        </w:tc>
        <w:tc>
          <w:tcPr>
            <w:tcW w:w="887" w:type="dxa"/>
            <w:gridSpan w:val="2"/>
            <w:tcBorders>
              <w:top w:val="single" w:sz="4" w:space="0" w:color="auto"/>
              <w:bottom w:val="single" w:sz="4" w:space="0" w:color="auto"/>
            </w:tcBorders>
            <w:shd w:val="clear" w:color="auto" w:fill="auto"/>
            <w:noWrap/>
            <w:vAlign w:val="center"/>
          </w:tcPr>
          <w:p w14:paraId="6A8C11AE" w14:textId="61FDEA99" w:rsidR="0067657B" w:rsidRPr="0016797D" w:rsidRDefault="003B1D8B" w:rsidP="00F55A66">
            <w:pPr>
              <w:autoSpaceDE w:val="0"/>
              <w:autoSpaceDN w:val="0"/>
              <w:adjustRightInd w:val="0"/>
              <w:snapToGrid w:val="0"/>
              <w:jc w:val="center"/>
              <w:rPr>
                <w:szCs w:val="24"/>
              </w:rPr>
            </w:pPr>
            <w:r>
              <w:rPr>
                <w:szCs w:val="24"/>
              </w:rPr>
              <w:t>540</w:t>
            </w:r>
          </w:p>
        </w:tc>
        <w:tc>
          <w:tcPr>
            <w:tcW w:w="1559" w:type="dxa"/>
            <w:gridSpan w:val="5"/>
            <w:tcBorders>
              <w:top w:val="single" w:sz="4" w:space="0" w:color="auto"/>
              <w:bottom w:val="single" w:sz="4" w:space="0" w:color="auto"/>
            </w:tcBorders>
            <w:shd w:val="clear" w:color="auto" w:fill="auto"/>
            <w:noWrap/>
            <w:vAlign w:val="center"/>
            <w:hideMark/>
          </w:tcPr>
          <w:p w14:paraId="1A8F3507" w14:textId="5765B0C5" w:rsidR="0067657B" w:rsidRPr="0016797D" w:rsidRDefault="00A55DDC" w:rsidP="00A55DDC">
            <w:pPr>
              <w:autoSpaceDE w:val="0"/>
              <w:autoSpaceDN w:val="0"/>
              <w:adjustRightInd w:val="0"/>
              <w:snapToGrid w:val="0"/>
              <w:jc w:val="center"/>
              <w:rPr>
                <w:szCs w:val="24"/>
              </w:rPr>
            </w:pPr>
            <w:r>
              <w:rPr>
                <w:szCs w:val="24"/>
              </w:rPr>
              <w:t xml:space="preserve">89.1 </w:t>
            </w:r>
            <w:r w:rsidRPr="0016797D">
              <w:rPr>
                <w:szCs w:val="24"/>
              </w:rPr>
              <w:t xml:space="preserve">+/− </w:t>
            </w:r>
            <w:r>
              <w:rPr>
                <w:szCs w:val="24"/>
              </w:rPr>
              <w:t>1.3</w:t>
            </w:r>
          </w:p>
        </w:tc>
      </w:tr>
      <w:tr w:rsidR="0067657B" w:rsidRPr="0016797D" w14:paraId="370F8C1A"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tcPr>
          <w:p w14:paraId="1A2382B9" w14:textId="77777777" w:rsidR="0067657B" w:rsidRPr="0016797D" w:rsidRDefault="0067657B" w:rsidP="00F55A66">
            <w:pPr>
              <w:autoSpaceDE w:val="0"/>
              <w:autoSpaceDN w:val="0"/>
              <w:adjustRightInd w:val="0"/>
              <w:snapToGrid w:val="0"/>
              <w:rPr>
                <w:i/>
                <w:szCs w:val="24"/>
              </w:rPr>
            </w:pPr>
            <w:r w:rsidRPr="0016797D">
              <w:rPr>
                <w:i/>
                <w:szCs w:val="24"/>
              </w:rPr>
              <w:t>Open</w:t>
            </w:r>
          </w:p>
        </w:tc>
        <w:tc>
          <w:tcPr>
            <w:tcW w:w="1814" w:type="dxa"/>
            <w:gridSpan w:val="3"/>
            <w:tcBorders>
              <w:top w:val="single" w:sz="4" w:space="0" w:color="auto"/>
              <w:bottom w:val="single" w:sz="4" w:space="0" w:color="auto"/>
            </w:tcBorders>
            <w:shd w:val="clear" w:color="auto" w:fill="auto"/>
            <w:noWrap/>
            <w:vAlign w:val="center"/>
          </w:tcPr>
          <w:p w14:paraId="5F5AAEDA" w14:textId="1F6C52EB" w:rsidR="0067657B" w:rsidRPr="0016797D" w:rsidRDefault="003B1D8B" w:rsidP="00F55A66">
            <w:pPr>
              <w:autoSpaceDE w:val="0"/>
              <w:autoSpaceDN w:val="0"/>
              <w:adjustRightInd w:val="0"/>
              <w:snapToGrid w:val="0"/>
              <w:jc w:val="center"/>
              <w:rPr>
                <w:szCs w:val="24"/>
              </w:rPr>
            </w:pPr>
            <w:r>
              <w:rPr>
                <w:szCs w:val="24"/>
              </w:rPr>
              <w:t>7</w:t>
            </w:r>
          </w:p>
        </w:tc>
        <w:tc>
          <w:tcPr>
            <w:tcW w:w="1975" w:type="dxa"/>
            <w:gridSpan w:val="2"/>
            <w:tcBorders>
              <w:top w:val="single" w:sz="4" w:space="0" w:color="auto"/>
              <w:bottom w:val="single" w:sz="4" w:space="0" w:color="auto"/>
            </w:tcBorders>
            <w:shd w:val="clear" w:color="auto" w:fill="auto"/>
            <w:noWrap/>
            <w:vAlign w:val="center"/>
          </w:tcPr>
          <w:p w14:paraId="34F2C227" w14:textId="12CD705A" w:rsidR="0067657B" w:rsidRPr="0016797D" w:rsidRDefault="003B1D8B" w:rsidP="00F55A66">
            <w:pPr>
              <w:autoSpaceDE w:val="0"/>
              <w:autoSpaceDN w:val="0"/>
              <w:adjustRightInd w:val="0"/>
              <w:snapToGrid w:val="0"/>
              <w:jc w:val="center"/>
              <w:rPr>
                <w:szCs w:val="24"/>
              </w:rPr>
            </w:pPr>
            <w:r>
              <w:rPr>
                <w:szCs w:val="24"/>
              </w:rPr>
              <w:t>0</w:t>
            </w:r>
          </w:p>
        </w:tc>
        <w:tc>
          <w:tcPr>
            <w:tcW w:w="1173" w:type="dxa"/>
            <w:gridSpan w:val="2"/>
            <w:tcBorders>
              <w:top w:val="single" w:sz="4" w:space="0" w:color="auto"/>
              <w:bottom w:val="single" w:sz="4" w:space="0" w:color="auto"/>
            </w:tcBorders>
          </w:tcPr>
          <w:p w14:paraId="600F2DA7" w14:textId="66A2BA7C" w:rsidR="0067657B" w:rsidRPr="0016797D" w:rsidRDefault="003B1D8B" w:rsidP="00F55A66">
            <w:pPr>
              <w:autoSpaceDE w:val="0"/>
              <w:autoSpaceDN w:val="0"/>
              <w:adjustRightInd w:val="0"/>
              <w:snapToGrid w:val="0"/>
              <w:jc w:val="center"/>
              <w:rPr>
                <w:szCs w:val="24"/>
              </w:rPr>
            </w:pPr>
            <w:r>
              <w:rPr>
                <w:szCs w:val="24"/>
              </w:rPr>
              <w:t>13</w:t>
            </w:r>
          </w:p>
        </w:tc>
        <w:tc>
          <w:tcPr>
            <w:tcW w:w="887" w:type="dxa"/>
            <w:gridSpan w:val="2"/>
            <w:tcBorders>
              <w:top w:val="single" w:sz="4" w:space="0" w:color="auto"/>
              <w:bottom w:val="single" w:sz="4" w:space="0" w:color="auto"/>
            </w:tcBorders>
            <w:shd w:val="clear" w:color="auto" w:fill="auto"/>
            <w:noWrap/>
            <w:vAlign w:val="center"/>
          </w:tcPr>
          <w:p w14:paraId="4157578E" w14:textId="4FC3A10D" w:rsidR="0067657B" w:rsidRPr="0016797D" w:rsidRDefault="003B1D8B" w:rsidP="00F55A66">
            <w:pPr>
              <w:autoSpaceDE w:val="0"/>
              <w:autoSpaceDN w:val="0"/>
              <w:adjustRightInd w:val="0"/>
              <w:snapToGrid w:val="0"/>
              <w:jc w:val="center"/>
              <w:rPr>
                <w:szCs w:val="24"/>
              </w:rPr>
            </w:pPr>
            <w:r>
              <w:rPr>
                <w:szCs w:val="24"/>
              </w:rPr>
              <w:t>20</w:t>
            </w:r>
          </w:p>
        </w:tc>
        <w:tc>
          <w:tcPr>
            <w:tcW w:w="1559" w:type="dxa"/>
            <w:gridSpan w:val="5"/>
            <w:tcBorders>
              <w:top w:val="single" w:sz="4" w:space="0" w:color="auto"/>
              <w:bottom w:val="single" w:sz="4" w:space="0" w:color="auto"/>
            </w:tcBorders>
            <w:shd w:val="clear" w:color="auto" w:fill="auto"/>
            <w:noWrap/>
            <w:vAlign w:val="center"/>
          </w:tcPr>
          <w:p w14:paraId="4EC6AE0A" w14:textId="232E01FF" w:rsidR="0067657B" w:rsidRPr="0016797D" w:rsidRDefault="0027017A" w:rsidP="0027017A">
            <w:pPr>
              <w:autoSpaceDE w:val="0"/>
              <w:autoSpaceDN w:val="0"/>
              <w:adjustRightInd w:val="0"/>
              <w:snapToGrid w:val="0"/>
              <w:jc w:val="center"/>
              <w:rPr>
                <w:b/>
                <w:bCs/>
                <w:szCs w:val="24"/>
              </w:rPr>
            </w:pPr>
            <w:r>
              <w:rPr>
                <w:szCs w:val="24"/>
              </w:rPr>
              <w:t>64</w:t>
            </w:r>
            <w:r w:rsidR="00A55DDC" w:rsidRPr="0016797D">
              <w:rPr>
                <w:szCs w:val="24"/>
              </w:rPr>
              <w:t>.</w:t>
            </w:r>
            <w:r>
              <w:rPr>
                <w:szCs w:val="24"/>
              </w:rPr>
              <w:t>1</w:t>
            </w:r>
            <w:r w:rsidR="00A55DDC">
              <w:rPr>
                <w:szCs w:val="24"/>
              </w:rPr>
              <w:t xml:space="preserve"> </w:t>
            </w:r>
            <w:r w:rsidR="00A55DDC" w:rsidRPr="0016797D">
              <w:rPr>
                <w:szCs w:val="24"/>
              </w:rPr>
              <w:t xml:space="preserve">+/− </w:t>
            </w:r>
            <w:r>
              <w:rPr>
                <w:szCs w:val="24"/>
              </w:rPr>
              <w:t>1</w:t>
            </w:r>
            <w:r w:rsidR="00A55DDC">
              <w:rPr>
                <w:szCs w:val="24"/>
              </w:rPr>
              <w:t>0.</w:t>
            </w:r>
            <w:r>
              <w:rPr>
                <w:szCs w:val="24"/>
              </w:rPr>
              <w:t>8</w:t>
            </w:r>
          </w:p>
        </w:tc>
      </w:tr>
      <w:tr w:rsidR="0067657B" w:rsidRPr="0016797D" w14:paraId="173BE3CB"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6A7E8C72" w14:textId="77777777" w:rsidR="0067657B" w:rsidRPr="0016797D" w:rsidRDefault="0067657B" w:rsidP="00F55A66">
            <w:pPr>
              <w:autoSpaceDE w:val="0"/>
              <w:autoSpaceDN w:val="0"/>
              <w:adjustRightInd w:val="0"/>
              <w:snapToGrid w:val="0"/>
              <w:jc w:val="center"/>
              <w:rPr>
                <w:szCs w:val="24"/>
              </w:rPr>
            </w:pPr>
            <w:r w:rsidRPr="0016797D">
              <w:rPr>
                <w:szCs w:val="24"/>
              </w:rPr>
              <w:t>Total</w:t>
            </w:r>
          </w:p>
        </w:tc>
        <w:tc>
          <w:tcPr>
            <w:tcW w:w="1814" w:type="dxa"/>
            <w:gridSpan w:val="3"/>
            <w:tcBorders>
              <w:top w:val="single" w:sz="4" w:space="0" w:color="auto"/>
              <w:bottom w:val="single" w:sz="4" w:space="0" w:color="auto"/>
            </w:tcBorders>
            <w:shd w:val="clear" w:color="auto" w:fill="auto"/>
            <w:noWrap/>
            <w:vAlign w:val="center"/>
          </w:tcPr>
          <w:p w14:paraId="13DEEACD" w14:textId="129885CD" w:rsidR="0067657B" w:rsidRPr="0016797D" w:rsidRDefault="003B1D8B" w:rsidP="00F55A66">
            <w:pPr>
              <w:autoSpaceDE w:val="0"/>
              <w:autoSpaceDN w:val="0"/>
              <w:adjustRightInd w:val="0"/>
              <w:snapToGrid w:val="0"/>
              <w:jc w:val="center"/>
              <w:rPr>
                <w:szCs w:val="24"/>
              </w:rPr>
            </w:pPr>
            <w:r>
              <w:rPr>
                <w:szCs w:val="24"/>
              </w:rPr>
              <w:t>1296</w:t>
            </w:r>
          </w:p>
        </w:tc>
        <w:tc>
          <w:tcPr>
            <w:tcW w:w="1975" w:type="dxa"/>
            <w:gridSpan w:val="2"/>
            <w:tcBorders>
              <w:top w:val="single" w:sz="4" w:space="0" w:color="auto"/>
              <w:bottom w:val="single" w:sz="4" w:space="0" w:color="auto"/>
            </w:tcBorders>
            <w:shd w:val="clear" w:color="auto" w:fill="auto"/>
            <w:noWrap/>
            <w:vAlign w:val="center"/>
          </w:tcPr>
          <w:p w14:paraId="69E277D6" w14:textId="0A5FF26D" w:rsidR="0067657B" w:rsidRPr="0016797D" w:rsidRDefault="003B1D8B" w:rsidP="00F55A66">
            <w:pPr>
              <w:autoSpaceDE w:val="0"/>
              <w:autoSpaceDN w:val="0"/>
              <w:adjustRightInd w:val="0"/>
              <w:snapToGrid w:val="0"/>
              <w:jc w:val="center"/>
              <w:rPr>
                <w:szCs w:val="24"/>
              </w:rPr>
            </w:pPr>
            <w:r>
              <w:rPr>
                <w:szCs w:val="24"/>
              </w:rPr>
              <w:t>543</w:t>
            </w:r>
          </w:p>
        </w:tc>
        <w:tc>
          <w:tcPr>
            <w:tcW w:w="1173" w:type="dxa"/>
            <w:gridSpan w:val="2"/>
            <w:tcBorders>
              <w:top w:val="single" w:sz="4" w:space="0" w:color="auto"/>
              <w:bottom w:val="single" w:sz="4" w:space="0" w:color="auto"/>
            </w:tcBorders>
          </w:tcPr>
          <w:p w14:paraId="301C43E1" w14:textId="3D5E67F1" w:rsidR="0067657B" w:rsidRPr="0016797D" w:rsidRDefault="003B1D8B" w:rsidP="00F55A66">
            <w:pPr>
              <w:autoSpaceDE w:val="0"/>
              <w:autoSpaceDN w:val="0"/>
              <w:adjustRightInd w:val="0"/>
              <w:snapToGrid w:val="0"/>
              <w:jc w:val="center"/>
              <w:rPr>
                <w:szCs w:val="24"/>
              </w:rPr>
            </w:pPr>
            <w:r>
              <w:rPr>
                <w:szCs w:val="24"/>
              </w:rPr>
              <w:t>23</w:t>
            </w:r>
          </w:p>
        </w:tc>
        <w:tc>
          <w:tcPr>
            <w:tcW w:w="887" w:type="dxa"/>
            <w:gridSpan w:val="2"/>
            <w:tcBorders>
              <w:top w:val="single" w:sz="4" w:space="0" w:color="auto"/>
              <w:bottom w:val="single" w:sz="4" w:space="0" w:color="auto"/>
            </w:tcBorders>
            <w:shd w:val="clear" w:color="auto" w:fill="auto"/>
            <w:noWrap/>
            <w:vAlign w:val="center"/>
          </w:tcPr>
          <w:p w14:paraId="4764E13C" w14:textId="77777777" w:rsidR="0067657B" w:rsidRPr="0016797D" w:rsidRDefault="0067657B" w:rsidP="00F55A66">
            <w:pPr>
              <w:autoSpaceDE w:val="0"/>
              <w:autoSpaceDN w:val="0"/>
              <w:adjustRightInd w:val="0"/>
              <w:snapToGrid w:val="0"/>
              <w:jc w:val="center"/>
              <w:rPr>
                <w:szCs w:val="24"/>
              </w:rPr>
            </w:pPr>
          </w:p>
        </w:tc>
        <w:tc>
          <w:tcPr>
            <w:tcW w:w="1559" w:type="dxa"/>
            <w:gridSpan w:val="5"/>
            <w:tcBorders>
              <w:top w:val="single" w:sz="4" w:space="0" w:color="auto"/>
              <w:bottom w:val="single" w:sz="4" w:space="0" w:color="auto"/>
            </w:tcBorders>
            <w:shd w:val="clear" w:color="auto" w:fill="auto"/>
            <w:noWrap/>
            <w:vAlign w:val="center"/>
            <w:hideMark/>
          </w:tcPr>
          <w:p w14:paraId="0421941E" w14:textId="77777777" w:rsidR="0067657B" w:rsidRPr="0016797D" w:rsidRDefault="0067657B" w:rsidP="00F55A66">
            <w:pPr>
              <w:autoSpaceDE w:val="0"/>
              <w:autoSpaceDN w:val="0"/>
              <w:adjustRightInd w:val="0"/>
              <w:snapToGrid w:val="0"/>
              <w:jc w:val="center"/>
              <w:rPr>
                <w:b/>
                <w:bCs/>
                <w:szCs w:val="24"/>
              </w:rPr>
            </w:pPr>
            <w:r w:rsidRPr="0016797D">
              <w:rPr>
                <w:b/>
                <w:bCs/>
                <w:szCs w:val="24"/>
              </w:rPr>
              <w:t>Overall</w:t>
            </w:r>
          </w:p>
        </w:tc>
      </w:tr>
      <w:tr w:rsidR="0067657B" w:rsidRPr="0016797D" w14:paraId="56DA5847" w14:textId="77777777" w:rsidTr="00F55A66">
        <w:trPr>
          <w:trHeight w:val="554"/>
          <w:jc w:val="center"/>
        </w:trPr>
        <w:tc>
          <w:tcPr>
            <w:tcW w:w="1952" w:type="dxa"/>
            <w:tcBorders>
              <w:top w:val="single" w:sz="4" w:space="0" w:color="auto"/>
              <w:left w:val="nil"/>
              <w:bottom w:val="single" w:sz="6" w:space="0" w:color="auto"/>
            </w:tcBorders>
            <w:shd w:val="clear" w:color="auto" w:fill="auto"/>
            <w:noWrap/>
            <w:vAlign w:val="center"/>
            <w:hideMark/>
          </w:tcPr>
          <w:p w14:paraId="6F9EB29E" w14:textId="77777777" w:rsidR="0067657B" w:rsidRPr="0016797D" w:rsidRDefault="0067657B" w:rsidP="00F55A66">
            <w:pPr>
              <w:autoSpaceDE w:val="0"/>
              <w:autoSpaceDN w:val="0"/>
              <w:adjustRightInd w:val="0"/>
              <w:snapToGrid w:val="0"/>
              <w:jc w:val="center"/>
              <w:rPr>
                <w:szCs w:val="24"/>
              </w:rPr>
            </w:pPr>
            <w:r w:rsidRPr="0016797D">
              <w:rPr>
                <w:szCs w:val="24"/>
              </w:rPr>
              <w:t>Prod. Acc.</w:t>
            </w:r>
          </w:p>
        </w:tc>
        <w:tc>
          <w:tcPr>
            <w:tcW w:w="1814" w:type="dxa"/>
            <w:gridSpan w:val="3"/>
            <w:tcBorders>
              <w:top w:val="single" w:sz="4" w:space="0" w:color="auto"/>
              <w:bottom w:val="single" w:sz="6" w:space="0" w:color="auto"/>
            </w:tcBorders>
            <w:shd w:val="clear" w:color="auto" w:fill="auto"/>
            <w:noWrap/>
            <w:vAlign w:val="center"/>
            <w:hideMark/>
          </w:tcPr>
          <w:p w14:paraId="61F498EC" w14:textId="0B220288" w:rsidR="00A55DDC" w:rsidRPr="0016797D" w:rsidRDefault="00A55DDC" w:rsidP="00A55DDC">
            <w:pPr>
              <w:autoSpaceDE w:val="0"/>
              <w:autoSpaceDN w:val="0"/>
              <w:adjustRightInd w:val="0"/>
              <w:snapToGrid w:val="0"/>
              <w:jc w:val="center"/>
              <w:rPr>
                <w:szCs w:val="24"/>
              </w:rPr>
            </w:pPr>
            <w:r>
              <w:rPr>
                <w:szCs w:val="24"/>
              </w:rPr>
              <w:t>9</w:t>
            </w:r>
            <w:r w:rsidR="005809F7">
              <w:rPr>
                <w:szCs w:val="24"/>
              </w:rPr>
              <w:t>5</w:t>
            </w:r>
            <w:r w:rsidRPr="0016797D">
              <w:rPr>
                <w:szCs w:val="24"/>
              </w:rPr>
              <w:t>.</w:t>
            </w:r>
            <w:r w:rsidR="005809F7">
              <w:rPr>
                <w:szCs w:val="24"/>
              </w:rPr>
              <w:t>0</w:t>
            </w:r>
          </w:p>
          <w:p w14:paraId="3637495E" w14:textId="7F9B8EAA" w:rsidR="0067657B" w:rsidRPr="0016797D" w:rsidRDefault="00A55DDC" w:rsidP="00A55DDC">
            <w:pPr>
              <w:autoSpaceDE w:val="0"/>
              <w:autoSpaceDN w:val="0"/>
              <w:adjustRightInd w:val="0"/>
              <w:snapToGrid w:val="0"/>
              <w:jc w:val="center"/>
              <w:rPr>
                <w:szCs w:val="24"/>
              </w:rPr>
            </w:pPr>
            <w:r w:rsidRPr="0016797D">
              <w:rPr>
                <w:szCs w:val="24"/>
              </w:rPr>
              <w:t xml:space="preserve">+/− </w:t>
            </w:r>
            <w:r>
              <w:rPr>
                <w:szCs w:val="24"/>
              </w:rPr>
              <w:t>0.6</w:t>
            </w:r>
          </w:p>
        </w:tc>
        <w:tc>
          <w:tcPr>
            <w:tcW w:w="1975" w:type="dxa"/>
            <w:gridSpan w:val="2"/>
            <w:tcBorders>
              <w:top w:val="single" w:sz="4" w:space="0" w:color="auto"/>
              <w:bottom w:val="single" w:sz="6" w:space="0" w:color="auto"/>
            </w:tcBorders>
            <w:shd w:val="clear" w:color="auto" w:fill="auto"/>
            <w:noWrap/>
            <w:vAlign w:val="center"/>
            <w:hideMark/>
          </w:tcPr>
          <w:p w14:paraId="3E79C7E3" w14:textId="343F76EB" w:rsidR="00A55DDC" w:rsidRPr="0016797D" w:rsidRDefault="00A55DDC" w:rsidP="00A55DDC">
            <w:pPr>
              <w:autoSpaceDE w:val="0"/>
              <w:autoSpaceDN w:val="0"/>
              <w:adjustRightInd w:val="0"/>
              <w:snapToGrid w:val="0"/>
              <w:jc w:val="center"/>
              <w:rPr>
                <w:szCs w:val="24"/>
              </w:rPr>
            </w:pPr>
            <w:r>
              <w:rPr>
                <w:szCs w:val="24"/>
              </w:rPr>
              <w:t>89</w:t>
            </w:r>
            <w:r w:rsidRPr="0016797D">
              <w:rPr>
                <w:szCs w:val="24"/>
              </w:rPr>
              <w:t>.</w:t>
            </w:r>
            <w:r>
              <w:rPr>
                <w:szCs w:val="24"/>
              </w:rPr>
              <w:t>4</w:t>
            </w:r>
          </w:p>
          <w:p w14:paraId="02065945" w14:textId="5D159B0E" w:rsidR="0067657B" w:rsidRPr="0016797D" w:rsidRDefault="00A55DDC" w:rsidP="00A55DDC">
            <w:pPr>
              <w:autoSpaceDE w:val="0"/>
              <w:autoSpaceDN w:val="0"/>
              <w:adjustRightInd w:val="0"/>
              <w:snapToGrid w:val="0"/>
              <w:jc w:val="center"/>
              <w:rPr>
                <w:szCs w:val="24"/>
              </w:rPr>
            </w:pPr>
            <w:r w:rsidRPr="0016797D">
              <w:rPr>
                <w:szCs w:val="24"/>
              </w:rPr>
              <w:t xml:space="preserve">+/− </w:t>
            </w:r>
            <w:r>
              <w:rPr>
                <w:szCs w:val="24"/>
              </w:rPr>
              <w:t>1.2</w:t>
            </w:r>
          </w:p>
        </w:tc>
        <w:tc>
          <w:tcPr>
            <w:tcW w:w="1173" w:type="dxa"/>
            <w:gridSpan w:val="2"/>
            <w:tcBorders>
              <w:top w:val="single" w:sz="4" w:space="0" w:color="auto"/>
              <w:bottom w:val="single" w:sz="6" w:space="0" w:color="auto"/>
            </w:tcBorders>
          </w:tcPr>
          <w:p w14:paraId="60E439A8" w14:textId="1A1BAE3C" w:rsidR="00A55DDC" w:rsidRPr="0016797D" w:rsidRDefault="0027017A" w:rsidP="00A55DDC">
            <w:pPr>
              <w:autoSpaceDE w:val="0"/>
              <w:autoSpaceDN w:val="0"/>
              <w:adjustRightInd w:val="0"/>
              <w:snapToGrid w:val="0"/>
              <w:jc w:val="center"/>
              <w:rPr>
                <w:szCs w:val="24"/>
              </w:rPr>
            </w:pPr>
            <w:r>
              <w:rPr>
                <w:szCs w:val="24"/>
              </w:rPr>
              <w:t>55.1</w:t>
            </w:r>
          </w:p>
          <w:p w14:paraId="489B4F6F" w14:textId="69EFC8F9" w:rsidR="0067657B" w:rsidRPr="0016797D" w:rsidRDefault="00A55DDC" w:rsidP="0027017A">
            <w:pPr>
              <w:autoSpaceDE w:val="0"/>
              <w:autoSpaceDN w:val="0"/>
              <w:adjustRightInd w:val="0"/>
              <w:snapToGrid w:val="0"/>
              <w:jc w:val="center"/>
              <w:rPr>
                <w:szCs w:val="24"/>
              </w:rPr>
            </w:pPr>
            <w:r w:rsidRPr="0016797D">
              <w:rPr>
                <w:szCs w:val="24"/>
              </w:rPr>
              <w:t xml:space="preserve">+/− </w:t>
            </w:r>
            <w:r w:rsidR="0027017A">
              <w:rPr>
                <w:szCs w:val="24"/>
              </w:rPr>
              <w:t>10.5</w:t>
            </w:r>
          </w:p>
        </w:tc>
        <w:tc>
          <w:tcPr>
            <w:tcW w:w="887" w:type="dxa"/>
            <w:gridSpan w:val="2"/>
            <w:tcBorders>
              <w:top w:val="single" w:sz="4" w:space="0" w:color="auto"/>
              <w:bottom w:val="single" w:sz="6" w:space="0" w:color="auto"/>
            </w:tcBorders>
            <w:shd w:val="clear" w:color="auto" w:fill="auto"/>
            <w:noWrap/>
            <w:vAlign w:val="center"/>
            <w:hideMark/>
          </w:tcPr>
          <w:p w14:paraId="094324FB" w14:textId="77777777" w:rsidR="0067657B" w:rsidRPr="0016797D" w:rsidRDefault="0067657B" w:rsidP="00F55A66">
            <w:pPr>
              <w:autoSpaceDE w:val="0"/>
              <w:autoSpaceDN w:val="0"/>
              <w:adjustRightInd w:val="0"/>
              <w:snapToGrid w:val="0"/>
              <w:jc w:val="center"/>
              <w:rPr>
                <w:szCs w:val="24"/>
              </w:rPr>
            </w:pPr>
            <w:r w:rsidRPr="0016797D">
              <w:rPr>
                <w:szCs w:val="24"/>
              </w:rPr>
              <w:t> </w:t>
            </w:r>
          </w:p>
        </w:tc>
        <w:tc>
          <w:tcPr>
            <w:tcW w:w="1559" w:type="dxa"/>
            <w:gridSpan w:val="5"/>
            <w:tcBorders>
              <w:top w:val="single" w:sz="4" w:space="0" w:color="auto"/>
              <w:bottom w:val="single" w:sz="6" w:space="0" w:color="auto"/>
            </w:tcBorders>
            <w:shd w:val="clear" w:color="auto" w:fill="auto"/>
            <w:noWrap/>
            <w:vAlign w:val="center"/>
            <w:hideMark/>
          </w:tcPr>
          <w:p w14:paraId="6FEE5885" w14:textId="5BA0B7EB" w:rsidR="0067657B" w:rsidRPr="0016797D" w:rsidRDefault="00A55DDC" w:rsidP="00F55A66">
            <w:pPr>
              <w:autoSpaceDE w:val="0"/>
              <w:autoSpaceDN w:val="0"/>
              <w:adjustRightInd w:val="0"/>
              <w:snapToGrid w:val="0"/>
              <w:jc w:val="center"/>
              <w:rPr>
                <w:szCs w:val="24"/>
              </w:rPr>
            </w:pPr>
            <w:r>
              <w:rPr>
                <w:szCs w:val="24"/>
              </w:rPr>
              <w:t>92</w:t>
            </w:r>
            <w:r w:rsidR="0067657B" w:rsidRPr="0016797D">
              <w:rPr>
                <w:szCs w:val="24"/>
              </w:rPr>
              <w:t>.7</w:t>
            </w:r>
          </w:p>
          <w:p w14:paraId="25C6CE05" w14:textId="324A3FA1" w:rsidR="0067657B" w:rsidRPr="0016797D" w:rsidRDefault="0067657B" w:rsidP="00A55DDC">
            <w:pPr>
              <w:autoSpaceDE w:val="0"/>
              <w:autoSpaceDN w:val="0"/>
              <w:adjustRightInd w:val="0"/>
              <w:snapToGrid w:val="0"/>
              <w:jc w:val="center"/>
              <w:rPr>
                <w:szCs w:val="24"/>
              </w:rPr>
            </w:pPr>
            <w:r w:rsidRPr="0016797D">
              <w:rPr>
                <w:szCs w:val="24"/>
              </w:rPr>
              <w:t xml:space="preserve">+/− </w:t>
            </w:r>
            <w:r w:rsidR="00A55DDC">
              <w:rPr>
                <w:szCs w:val="24"/>
              </w:rPr>
              <w:t>0.6</w:t>
            </w:r>
          </w:p>
        </w:tc>
      </w:tr>
      <w:tr w:rsidR="0067657B" w:rsidRPr="0016797D" w14:paraId="53D38C08" w14:textId="77777777" w:rsidTr="00F55A66">
        <w:trPr>
          <w:trHeight w:val="147"/>
          <w:jc w:val="center"/>
        </w:trPr>
        <w:tc>
          <w:tcPr>
            <w:tcW w:w="2168" w:type="dxa"/>
            <w:gridSpan w:val="2"/>
            <w:tcBorders>
              <w:top w:val="single" w:sz="6" w:space="0" w:color="auto"/>
              <w:left w:val="nil"/>
              <w:bottom w:val="single" w:sz="6" w:space="0" w:color="auto"/>
              <w:right w:val="nil"/>
            </w:tcBorders>
            <w:shd w:val="clear" w:color="auto" w:fill="auto"/>
            <w:noWrap/>
            <w:vAlign w:val="center"/>
            <w:hideMark/>
          </w:tcPr>
          <w:p w14:paraId="11797A0E" w14:textId="77777777" w:rsidR="0067657B" w:rsidRPr="0016797D" w:rsidRDefault="0067657B" w:rsidP="00F55A66">
            <w:pPr>
              <w:autoSpaceDE w:val="0"/>
              <w:autoSpaceDN w:val="0"/>
              <w:adjustRightInd w:val="0"/>
              <w:snapToGrid w:val="0"/>
              <w:jc w:val="center"/>
              <w:rPr>
                <w:szCs w:val="24"/>
              </w:rPr>
            </w:pPr>
          </w:p>
        </w:tc>
        <w:tc>
          <w:tcPr>
            <w:tcW w:w="2434" w:type="dxa"/>
            <w:gridSpan w:val="3"/>
            <w:tcBorders>
              <w:top w:val="single" w:sz="6" w:space="0" w:color="auto"/>
              <w:left w:val="nil"/>
              <w:bottom w:val="single" w:sz="6" w:space="0" w:color="auto"/>
              <w:right w:val="nil"/>
            </w:tcBorders>
            <w:shd w:val="clear" w:color="auto" w:fill="auto"/>
            <w:noWrap/>
            <w:vAlign w:val="center"/>
            <w:hideMark/>
          </w:tcPr>
          <w:p w14:paraId="7C4C31E4" w14:textId="77777777" w:rsidR="0067657B" w:rsidRPr="0016797D" w:rsidRDefault="0067657B" w:rsidP="00F55A66">
            <w:pPr>
              <w:autoSpaceDE w:val="0"/>
              <w:autoSpaceDN w:val="0"/>
              <w:adjustRightInd w:val="0"/>
              <w:snapToGrid w:val="0"/>
              <w:jc w:val="center"/>
              <w:rPr>
                <w:szCs w:val="24"/>
              </w:rPr>
            </w:pPr>
          </w:p>
        </w:tc>
        <w:tc>
          <w:tcPr>
            <w:tcW w:w="2100" w:type="dxa"/>
            <w:gridSpan w:val="2"/>
            <w:tcBorders>
              <w:top w:val="single" w:sz="6" w:space="0" w:color="auto"/>
              <w:left w:val="nil"/>
              <w:bottom w:val="single" w:sz="6" w:space="0" w:color="auto"/>
              <w:right w:val="nil"/>
            </w:tcBorders>
            <w:shd w:val="clear" w:color="auto" w:fill="auto"/>
            <w:noWrap/>
            <w:vAlign w:val="center"/>
            <w:hideMark/>
          </w:tcPr>
          <w:p w14:paraId="1222EA9F" w14:textId="77777777" w:rsidR="0067657B" w:rsidRPr="0016797D" w:rsidRDefault="0067657B" w:rsidP="00F55A66">
            <w:pPr>
              <w:autoSpaceDE w:val="0"/>
              <w:autoSpaceDN w:val="0"/>
              <w:adjustRightInd w:val="0"/>
              <w:snapToGrid w:val="0"/>
              <w:jc w:val="center"/>
              <w:rPr>
                <w:szCs w:val="24"/>
              </w:rPr>
            </w:pPr>
          </w:p>
        </w:tc>
        <w:tc>
          <w:tcPr>
            <w:tcW w:w="731" w:type="dxa"/>
            <w:gridSpan w:val="2"/>
            <w:tcBorders>
              <w:top w:val="single" w:sz="6" w:space="0" w:color="auto"/>
              <w:left w:val="nil"/>
              <w:bottom w:val="single" w:sz="6" w:space="0" w:color="auto"/>
              <w:right w:val="nil"/>
            </w:tcBorders>
          </w:tcPr>
          <w:p w14:paraId="608F93BA" w14:textId="77777777" w:rsidR="0067657B" w:rsidRPr="0016797D" w:rsidRDefault="0067657B" w:rsidP="00F55A66">
            <w:pPr>
              <w:autoSpaceDE w:val="0"/>
              <w:autoSpaceDN w:val="0"/>
              <w:adjustRightInd w:val="0"/>
              <w:snapToGrid w:val="0"/>
              <w:jc w:val="center"/>
              <w:rPr>
                <w:szCs w:val="24"/>
              </w:rPr>
            </w:pPr>
          </w:p>
        </w:tc>
        <w:tc>
          <w:tcPr>
            <w:tcW w:w="0" w:type="auto"/>
            <w:tcBorders>
              <w:top w:val="single" w:sz="6" w:space="0" w:color="auto"/>
              <w:left w:val="nil"/>
              <w:bottom w:val="single" w:sz="6" w:space="0" w:color="auto"/>
              <w:right w:val="nil"/>
            </w:tcBorders>
            <w:shd w:val="clear" w:color="auto" w:fill="auto"/>
            <w:noWrap/>
            <w:vAlign w:val="center"/>
            <w:hideMark/>
          </w:tcPr>
          <w:p w14:paraId="7F2328B9" w14:textId="77777777" w:rsidR="0067657B" w:rsidRPr="0016797D" w:rsidRDefault="0067657B" w:rsidP="00F55A66">
            <w:pPr>
              <w:autoSpaceDE w:val="0"/>
              <w:autoSpaceDN w:val="0"/>
              <w:adjustRightInd w:val="0"/>
              <w:snapToGrid w:val="0"/>
              <w:jc w:val="center"/>
              <w:rPr>
                <w:szCs w:val="24"/>
              </w:rPr>
            </w:pPr>
          </w:p>
        </w:tc>
        <w:tc>
          <w:tcPr>
            <w:tcW w:w="0" w:type="auto"/>
            <w:gridSpan w:val="4"/>
            <w:tcBorders>
              <w:top w:val="single" w:sz="6" w:space="0" w:color="auto"/>
              <w:left w:val="nil"/>
              <w:bottom w:val="single" w:sz="6" w:space="0" w:color="auto"/>
              <w:right w:val="nil"/>
            </w:tcBorders>
            <w:shd w:val="clear" w:color="auto" w:fill="auto"/>
            <w:noWrap/>
            <w:vAlign w:val="center"/>
            <w:hideMark/>
          </w:tcPr>
          <w:p w14:paraId="02DE3F77" w14:textId="77777777" w:rsidR="0067657B" w:rsidRPr="0016797D" w:rsidRDefault="0067657B" w:rsidP="00F55A66">
            <w:pPr>
              <w:autoSpaceDE w:val="0"/>
              <w:autoSpaceDN w:val="0"/>
              <w:adjustRightInd w:val="0"/>
              <w:snapToGrid w:val="0"/>
              <w:jc w:val="center"/>
              <w:rPr>
                <w:szCs w:val="24"/>
              </w:rPr>
            </w:pPr>
          </w:p>
        </w:tc>
        <w:tc>
          <w:tcPr>
            <w:tcW w:w="0" w:type="auto"/>
            <w:tcBorders>
              <w:top w:val="single" w:sz="6" w:space="0" w:color="auto"/>
              <w:left w:val="nil"/>
              <w:bottom w:val="single" w:sz="6" w:space="0" w:color="auto"/>
              <w:right w:val="nil"/>
            </w:tcBorders>
            <w:shd w:val="clear" w:color="auto" w:fill="auto"/>
            <w:noWrap/>
            <w:vAlign w:val="center"/>
            <w:hideMark/>
          </w:tcPr>
          <w:p w14:paraId="23356E41" w14:textId="77777777" w:rsidR="0067657B" w:rsidRPr="0016797D" w:rsidRDefault="0067657B" w:rsidP="00F55A66">
            <w:pPr>
              <w:autoSpaceDE w:val="0"/>
              <w:autoSpaceDN w:val="0"/>
              <w:adjustRightInd w:val="0"/>
              <w:snapToGrid w:val="0"/>
              <w:jc w:val="center"/>
              <w:rPr>
                <w:szCs w:val="24"/>
              </w:rPr>
            </w:pPr>
          </w:p>
        </w:tc>
      </w:tr>
      <w:tr w:rsidR="0067657B" w:rsidRPr="0016797D" w14:paraId="4D58CC02" w14:textId="77777777" w:rsidTr="00F55A66">
        <w:trPr>
          <w:trHeight w:val="270"/>
          <w:jc w:val="center"/>
        </w:trPr>
        <w:tc>
          <w:tcPr>
            <w:tcW w:w="2384" w:type="dxa"/>
            <w:gridSpan w:val="3"/>
            <w:tcBorders>
              <w:top w:val="single" w:sz="12" w:space="0" w:color="auto"/>
              <w:left w:val="nil"/>
              <w:bottom w:val="single" w:sz="4" w:space="0" w:color="auto"/>
              <w:right w:val="nil"/>
            </w:tcBorders>
            <w:shd w:val="clear" w:color="auto" w:fill="auto"/>
            <w:noWrap/>
            <w:vAlign w:val="center"/>
            <w:hideMark/>
          </w:tcPr>
          <w:p w14:paraId="75AFE645" w14:textId="77777777" w:rsidR="0067657B" w:rsidRPr="0016797D" w:rsidRDefault="0067657B" w:rsidP="00F55A66">
            <w:pPr>
              <w:autoSpaceDE w:val="0"/>
              <w:autoSpaceDN w:val="0"/>
              <w:adjustRightInd w:val="0"/>
              <w:snapToGrid w:val="0"/>
              <w:jc w:val="center"/>
              <w:rPr>
                <w:b/>
                <w:bCs/>
                <w:szCs w:val="24"/>
              </w:rPr>
            </w:pPr>
            <w:r>
              <w:rPr>
                <w:b/>
                <w:bCs/>
                <w:szCs w:val="24"/>
              </w:rPr>
              <w:t>Africa</w:t>
            </w:r>
          </w:p>
        </w:tc>
        <w:tc>
          <w:tcPr>
            <w:tcW w:w="4318" w:type="dxa"/>
            <w:gridSpan w:val="4"/>
            <w:tcBorders>
              <w:top w:val="single" w:sz="12" w:space="0" w:color="auto"/>
              <w:left w:val="nil"/>
              <w:bottom w:val="single" w:sz="4" w:space="0" w:color="auto"/>
              <w:right w:val="nil"/>
            </w:tcBorders>
            <w:shd w:val="clear" w:color="auto" w:fill="auto"/>
            <w:noWrap/>
            <w:vAlign w:val="center"/>
            <w:hideMark/>
          </w:tcPr>
          <w:p w14:paraId="7821DD53" w14:textId="01256AB2" w:rsidR="0067657B" w:rsidRPr="0016797D" w:rsidRDefault="0067657B" w:rsidP="00F55A66">
            <w:pPr>
              <w:autoSpaceDE w:val="0"/>
              <w:autoSpaceDN w:val="0"/>
              <w:adjustRightInd w:val="0"/>
              <w:snapToGrid w:val="0"/>
              <w:jc w:val="center"/>
              <w:rPr>
                <w:b/>
                <w:bCs/>
                <w:szCs w:val="24"/>
              </w:rPr>
            </w:pPr>
            <w:r w:rsidRPr="0016797D">
              <w:rPr>
                <w:b/>
                <w:bCs/>
                <w:szCs w:val="24"/>
              </w:rPr>
              <w:t>Reference Data</w:t>
            </w:r>
            <w:r w:rsidR="003B1D8B">
              <w:rPr>
                <w:b/>
                <w:bCs/>
                <w:szCs w:val="24"/>
              </w:rPr>
              <w:t xml:space="preserve"> (n=129)</w:t>
            </w:r>
          </w:p>
        </w:tc>
        <w:tc>
          <w:tcPr>
            <w:tcW w:w="731" w:type="dxa"/>
            <w:gridSpan w:val="2"/>
            <w:tcBorders>
              <w:top w:val="single" w:sz="12" w:space="0" w:color="auto"/>
              <w:left w:val="nil"/>
              <w:bottom w:val="single" w:sz="4" w:space="0" w:color="auto"/>
              <w:right w:val="nil"/>
            </w:tcBorders>
          </w:tcPr>
          <w:p w14:paraId="4634A786" w14:textId="77777777" w:rsidR="0067657B" w:rsidRPr="0016797D" w:rsidRDefault="0067657B" w:rsidP="00F55A66">
            <w:pPr>
              <w:autoSpaceDE w:val="0"/>
              <w:autoSpaceDN w:val="0"/>
              <w:adjustRightInd w:val="0"/>
              <w:snapToGrid w:val="0"/>
              <w:jc w:val="center"/>
              <w:rPr>
                <w:szCs w:val="24"/>
              </w:rPr>
            </w:pPr>
          </w:p>
        </w:tc>
        <w:tc>
          <w:tcPr>
            <w:tcW w:w="0" w:type="auto"/>
            <w:gridSpan w:val="2"/>
            <w:tcBorders>
              <w:top w:val="single" w:sz="12" w:space="0" w:color="auto"/>
              <w:left w:val="nil"/>
              <w:bottom w:val="single" w:sz="4" w:space="0" w:color="auto"/>
              <w:right w:val="nil"/>
            </w:tcBorders>
            <w:shd w:val="clear" w:color="auto" w:fill="auto"/>
            <w:noWrap/>
            <w:vAlign w:val="center"/>
            <w:hideMark/>
          </w:tcPr>
          <w:p w14:paraId="6D0B8895" w14:textId="77777777" w:rsidR="0067657B" w:rsidRPr="0016797D" w:rsidRDefault="0067657B" w:rsidP="00F55A66">
            <w:pPr>
              <w:autoSpaceDE w:val="0"/>
              <w:autoSpaceDN w:val="0"/>
              <w:adjustRightInd w:val="0"/>
              <w:snapToGrid w:val="0"/>
              <w:jc w:val="center"/>
              <w:rPr>
                <w:szCs w:val="24"/>
              </w:rPr>
            </w:pPr>
            <w:r w:rsidRPr="0016797D">
              <w:rPr>
                <w:szCs w:val="24"/>
              </w:rPr>
              <w:t> </w:t>
            </w:r>
          </w:p>
        </w:tc>
        <w:tc>
          <w:tcPr>
            <w:tcW w:w="0" w:type="auto"/>
            <w:gridSpan w:val="4"/>
            <w:tcBorders>
              <w:top w:val="single" w:sz="12" w:space="0" w:color="auto"/>
              <w:left w:val="nil"/>
              <w:bottom w:val="single" w:sz="4" w:space="0" w:color="auto"/>
              <w:right w:val="nil"/>
            </w:tcBorders>
            <w:shd w:val="clear" w:color="auto" w:fill="auto"/>
            <w:noWrap/>
            <w:vAlign w:val="center"/>
            <w:hideMark/>
          </w:tcPr>
          <w:p w14:paraId="6E83B237" w14:textId="77777777" w:rsidR="0067657B" w:rsidRPr="0016797D" w:rsidRDefault="0067657B" w:rsidP="00F55A66">
            <w:pPr>
              <w:autoSpaceDE w:val="0"/>
              <w:autoSpaceDN w:val="0"/>
              <w:adjustRightInd w:val="0"/>
              <w:snapToGrid w:val="0"/>
              <w:jc w:val="center"/>
              <w:rPr>
                <w:szCs w:val="24"/>
              </w:rPr>
            </w:pPr>
            <w:r w:rsidRPr="0016797D">
              <w:rPr>
                <w:szCs w:val="24"/>
              </w:rPr>
              <w:t> </w:t>
            </w:r>
          </w:p>
        </w:tc>
      </w:tr>
      <w:tr w:rsidR="0067657B" w:rsidRPr="0016797D" w14:paraId="7C707F53" w14:textId="77777777" w:rsidTr="00F55A66">
        <w:trPr>
          <w:trHeight w:val="270"/>
          <w:jc w:val="center"/>
        </w:trPr>
        <w:tc>
          <w:tcPr>
            <w:tcW w:w="1952" w:type="dxa"/>
            <w:tcBorders>
              <w:top w:val="single" w:sz="4" w:space="0" w:color="auto"/>
              <w:left w:val="nil"/>
              <w:bottom w:val="single" w:sz="4" w:space="0" w:color="auto"/>
              <w:right w:val="nil"/>
            </w:tcBorders>
            <w:shd w:val="clear" w:color="auto" w:fill="auto"/>
            <w:noWrap/>
            <w:vAlign w:val="center"/>
            <w:hideMark/>
          </w:tcPr>
          <w:p w14:paraId="62975572" w14:textId="77777777" w:rsidR="0067657B" w:rsidRPr="00281A47" w:rsidRDefault="0067657B" w:rsidP="00F55A66">
            <w:pPr>
              <w:autoSpaceDE w:val="0"/>
              <w:autoSpaceDN w:val="0"/>
              <w:adjustRightInd w:val="0"/>
              <w:snapToGrid w:val="0"/>
              <w:rPr>
                <w:bCs/>
                <w:szCs w:val="24"/>
              </w:rPr>
            </w:pPr>
            <w:r w:rsidRPr="00281A47">
              <w:rPr>
                <w:bCs/>
                <w:szCs w:val="24"/>
              </w:rPr>
              <w:t>Predicted</w:t>
            </w:r>
          </w:p>
        </w:tc>
        <w:tc>
          <w:tcPr>
            <w:tcW w:w="1814" w:type="dxa"/>
            <w:gridSpan w:val="3"/>
            <w:tcBorders>
              <w:top w:val="single" w:sz="4" w:space="0" w:color="auto"/>
              <w:left w:val="nil"/>
              <w:bottom w:val="single" w:sz="4" w:space="0" w:color="auto"/>
              <w:right w:val="nil"/>
            </w:tcBorders>
            <w:shd w:val="clear" w:color="auto" w:fill="auto"/>
            <w:noWrap/>
            <w:vAlign w:val="center"/>
            <w:hideMark/>
          </w:tcPr>
          <w:p w14:paraId="62B5E5C1" w14:textId="77777777" w:rsidR="0067657B" w:rsidRPr="00281A47" w:rsidRDefault="0067657B" w:rsidP="00F55A66">
            <w:pPr>
              <w:autoSpaceDE w:val="0"/>
              <w:autoSpaceDN w:val="0"/>
              <w:adjustRightInd w:val="0"/>
              <w:snapToGrid w:val="0"/>
              <w:jc w:val="center"/>
              <w:rPr>
                <w:i/>
                <w:szCs w:val="24"/>
              </w:rPr>
            </w:pPr>
            <w:r w:rsidRPr="00281A47">
              <w:rPr>
                <w:i/>
                <w:szCs w:val="24"/>
              </w:rPr>
              <w:t>Tree plantations</w:t>
            </w:r>
          </w:p>
        </w:tc>
        <w:tc>
          <w:tcPr>
            <w:tcW w:w="1975" w:type="dxa"/>
            <w:gridSpan w:val="2"/>
            <w:tcBorders>
              <w:top w:val="single" w:sz="4" w:space="0" w:color="auto"/>
              <w:left w:val="nil"/>
              <w:bottom w:val="single" w:sz="4" w:space="0" w:color="auto"/>
              <w:right w:val="nil"/>
            </w:tcBorders>
            <w:shd w:val="clear" w:color="auto" w:fill="auto"/>
            <w:noWrap/>
            <w:vAlign w:val="center"/>
            <w:hideMark/>
          </w:tcPr>
          <w:p w14:paraId="773C1A2A" w14:textId="77777777" w:rsidR="0067657B" w:rsidRPr="0016797D" w:rsidRDefault="0067657B" w:rsidP="00F55A66">
            <w:pPr>
              <w:autoSpaceDE w:val="0"/>
              <w:autoSpaceDN w:val="0"/>
              <w:adjustRightInd w:val="0"/>
              <w:snapToGrid w:val="0"/>
              <w:jc w:val="center"/>
              <w:rPr>
                <w:i/>
                <w:szCs w:val="24"/>
              </w:rPr>
            </w:pPr>
            <w:r w:rsidRPr="0016797D">
              <w:rPr>
                <w:i/>
                <w:szCs w:val="24"/>
              </w:rPr>
              <w:t>Natural regrowth</w:t>
            </w:r>
          </w:p>
        </w:tc>
        <w:tc>
          <w:tcPr>
            <w:tcW w:w="1173" w:type="dxa"/>
            <w:gridSpan w:val="2"/>
            <w:tcBorders>
              <w:top w:val="single" w:sz="4" w:space="0" w:color="auto"/>
              <w:left w:val="nil"/>
              <w:bottom w:val="single" w:sz="4" w:space="0" w:color="auto"/>
              <w:right w:val="nil"/>
            </w:tcBorders>
          </w:tcPr>
          <w:p w14:paraId="57C4C387" w14:textId="77777777" w:rsidR="0067657B" w:rsidRPr="0016797D" w:rsidRDefault="0067657B" w:rsidP="00F55A66">
            <w:pPr>
              <w:autoSpaceDE w:val="0"/>
              <w:autoSpaceDN w:val="0"/>
              <w:adjustRightInd w:val="0"/>
              <w:snapToGrid w:val="0"/>
              <w:jc w:val="center"/>
              <w:rPr>
                <w:i/>
                <w:szCs w:val="24"/>
              </w:rPr>
            </w:pPr>
            <w:r w:rsidRPr="0016797D">
              <w:rPr>
                <w:i/>
                <w:szCs w:val="24"/>
              </w:rPr>
              <w:t>Open</w:t>
            </w:r>
          </w:p>
        </w:tc>
        <w:tc>
          <w:tcPr>
            <w:tcW w:w="887" w:type="dxa"/>
            <w:gridSpan w:val="2"/>
            <w:tcBorders>
              <w:top w:val="single" w:sz="4" w:space="0" w:color="auto"/>
              <w:left w:val="nil"/>
              <w:bottom w:val="single" w:sz="4" w:space="0" w:color="auto"/>
              <w:right w:val="nil"/>
            </w:tcBorders>
            <w:shd w:val="clear" w:color="auto" w:fill="auto"/>
            <w:noWrap/>
            <w:vAlign w:val="center"/>
            <w:hideMark/>
          </w:tcPr>
          <w:p w14:paraId="328DFF11" w14:textId="77777777" w:rsidR="0067657B" w:rsidRPr="0016797D" w:rsidRDefault="0067657B" w:rsidP="00F55A66">
            <w:pPr>
              <w:autoSpaceDE w:val="0"/>
              <w:autoSpaceDN w:val="0"/>
              <w:adjustRightInd w:val="0"/>
              <w:snapToGrid w:val="0"/>
              <w:jc w:val="center"/>
              <w:rPr>
                <w:szCs w:val="24"/>
              </w:rPr>
            </w:pPr>
            <w:r w:rsidRPr="0016797D">
              <w:rPr>
                <w:szCs w:val="24"/>
              </w:rPr>
              <w:t>Total</w:t>
            </w:r>
          </w:p>
        </w:tc>
        <w:tc>
          <w:tcPr>
            <w:tcW w:w="1559" w:type="dxa"/>
            <w:gridSpan w:val="5"/>
            <w:tcBorders>
              <w:top w:val="single" w:sz="4" w:space="0" w:color="auto"/>
              <w:left w:val="nil"/>
              <w:bottom w:val="single" w:sz="4" w:space="0" w:color="auto"/>
              <w:right w:val="nil"/>
            </w:tcBorders>
            <w:shd w:val="clear" w:color="auto" w:fill="auto"/>
            <w:noWrap/>
            <w:vAlign w:val="center"/>
            <w:hideMark/>
          </w:tcPr>
          <w:p w14:paraId="0C7EEDAB" w14:textId="77777777" w:rsidR="0067657B" w:rsidRPr="0016797D" w:rsidRDefault="0067657B" w:rsidP="00F55A66">
            <w:pPr>
              <w:autoSpaceDE w:val="0"/>
              <w:autoSpaceDN w:val="0"/>
              <w:adjustRightInd w:val="0"/>
              <w:snapToGrid w:val="0"/>
              <w:jc w:val="center"/>
              <w:rPr>
                <w:szCs w:val="24"/>
              </w:rPr>
            </w:pPr>
            <w:r w:rsidRPr="0016797D">
              <w:rPr>
                <w:szCs w:val="24"/>
              </w:rPr>
              <w:t>User Acc.</w:t>
            </w:r>
          </w:p>
        </w:tc>
      </w:tr>
      <w:tr w:rsidR="0067657B" w:rsidRPr="0016797D" w14:paraId="4FFF59FB" w14:textId="77777777" w:rsidTr="00F55A66">
        <w:trPr>
          <w:trHeight w:val="282"/>
          <w:jc w:val="center"/>
        </w:trPr>
        <w:tc>
          <w:tcPr>
            <w:tcW w:w="1952" w:type="dxa"/>
            <w:tcBorders>
              <w:top w:val="single" w:sz="4" w:space="0" w:color="auto"/>
              <w:left w:val="nil"/>
              <w:bottom w:val="single" w:sz="4" w:space="0" w:color="auto"/>
            </w:tcBorders>
            <w:shd w:val="clear" w:color="auto" w:fill="auto"/>
            <w:noWrap/>
            <w:vAlign w:val="center"/>
            <w:hideMark/>
          </w:tcPr>
          <w:p w14:paraId="02D19AED" w14:textId="77777777" w:rsidR="0067657B" w:rsidRPr="00281A47" w:rsidRDefault="0067657B" w:rsidP="00F55A66">
            <w:pPr>
              <w:autoSpaceDE w:val="0"/>
              <w:autoSpaceDN w:val="0"/>
              <w:adjustRightInd w:val="0"/>
              <w:snapToGrid w:val="0"/>
              <w:rPr>
                <w:i/>
                <w:szCs w:val="24"/>
              </w:rPr>
            </w:pPr>
            <w:r w:rsidRPr="00281A47">
              <w:rPr>
                <w:i/>
                <w:szCs w:val="24"/>
              </w:rPr>
              <w:t>Tree plantations</w:t>
            </w:r>
          </w:p>
        </w:tc>
        <w:tc>
          <w:tcPr>
            <w:tcW w:w="1814" w:type="dxa"/>
            <w:gridSpan w:val="3"/>
            <w:tcBorders>
              <w:top w:val="single" w:sz="4" w:space="0" w:color="auto"/>
              <w:bottom w:val="single" w:sz="4" w:space="0" w:color="auto"/>
            </w:tcBorders>
            <w:shd w:val="clear" w:color="auto" w:fill="auto"/>
            <w:noWrap/>
            <w:vAlign w:val="center"/>
          </w:tcPr>
          <w:p w14:paraId="3E312EAB" w14:textId="6599CBAA" w:rsidR="0067657B" w:rsidRPr="0016797D" w:rsidRDefault="003B1D8B" w:rsidP="00F55A66">
            <w:pPr>
              <w:autoSpaceDE w:val="0"/>
              <w:autoSpaceDN w:val="0"/>
              <w:adjustRightInd w:val="0"/>
              <w:snapToGrid w:val="0"/>
              <w:jc w:val="center"/>
              <w:rPr>
                <w:szCs w:val="24"/>
              </w:rPr>
            </w:pPr>
            <w:r>
              <w:rPr>
                <w:szCs w:val="24"/>
              </w:rPr>
              <w:t>24</w:t>
            </w:r>
          </w:p>
        </w:tc>
        <w:tc>
          <w:tcPr>
            <w:tcW w:w="1975" w:type="dxa"/>
            <w:gridSpan w:val="2"/>
            <w:tcBorders>
              <w:top w:val="single" w:sz="4" w:space="0" w:color="auto"/>
              <w:bottom w:val="single" w:sz="4" w:space="0" w:color="auto"/>
            </w:tcBorders>
            <w:shd w:val="clear" w:color="auto" w:fill="auto"/>
            <w:noWrap/>
            <w:vAlign w:val="center"/>
          </w:tcPr>
          <w:p w14:paraId="7FD83547" w14:textId="0351337C" w:rsidR="0067657B" w:rsidRPr="0016797D" w:rsidRDefault="003B1D8B" w:rsidP="00F55A66">
            <w:pPr>
              <w:autoSpaceDE w:val="0"/>
              <w:autoSpaceDN w:val="0"/>
              <w:adjustRightInd w:val="0"/>
              <w:snapToGrid w:val="0"/>
              <w:jc w:val="center"/>
              <w:rPr>
                <w:szCs w:val="24"/>
              </w:rPr>
            </w:pPr>
            <w:r>
              <w:rPr>
                <w:szCs w:val="24"/>
              </w:rPr>
              <w:t>0</w:t>
            </w:r>
          </w:p>
        </w:tc>
        <w:tc>
          <w:tcPr>
            <w:tcW w:w="1173" w:type="dxa"/>
            <w:gridSpan w:val="2"/>
            <w:tcBorders>
              <w:top w:val="single" w:sz="4" w:space="0" w:color="auto"/>
              <w:bottom w:val="single" w:sz="4" w:space="0" w:color="auto"/>
            </w:tcBorders>
          </w:tcPr>
          <w:p w14:paraId="2480EFDD" w14:textId="30A5F816" w:rsidR="0067657B" w:rsidRPr="0016797D" w:rsidRDefault="003B1D8B" w:rsidP="00F55A66">
            <w:pPr>
              <w:autoSpaceDE w:val="0"/>
              <w:autoSpaceDN w:val="0"/>
              <w:adjustRightInd w:val="0"/>
              <w:snapToGrid w:val="0"/>
              <w:jc w:val="center"/>
              <w:rPr>
                <w:szCs w:val="24"/>
              </w:rPr>
            </w:pPr>
            <w:r>
              <w:rPr>
                <w:szCs w:val="24"/>
              </w:rPr>
              <w:t>2</w:t>
            </w:r>
          </w:p>
        </w:tc>
        <w:tc>
          <w:tcPr>
            <w:tcW w:w="887" w:type="dxa"/>
            <w:gridSpan w:val="2"/>
            <w:tcBorders>
              <w:top w:val="single" w:sz="4" w:space="0" w:color="auto"/>
              <w:bottom w:val="single" w:sz="4" w:space="0" w:color="auto"/>
            </w:tcBorders>
            <w:shd w:val="clear" w:color="auto" w:fill="auto"/>
            <w:noWrap/>
            <w:vAlign w:val="center"/>
          </w:tcPr>
          <w:p w14:paraId="017EA98F" w14:textId="1CE61C5B" w:rsidR="0067657B" w:rsidRPr="0016797D" w:rsidRDefault="003B1D8B" w:rsidP="00F55A66">
            <w:pPr>
              <w:autoSpaceDE w:val="0"/>
              <w:autoSpaceDN w:val="0"/>
              <w:adjustRightInd w:val="0"/>
              <w:snapToGrid w:val="0"/>
              <w:jc w:val="center"/>
              <w:rPr>
                <w:szCs w:val="24"/>
              </w:rPr>
            </w:pPr>
            <w:r>
              <w:rPr>
                <w:szCs w:val="24"/>
              </w:rPr>
              <w:t>26</w:t>
            </w:r>
          </w:p>
        </w:tc>
        <w:tc>
          <w:tcPr>
            <w:tcW w:w="1559" w:type="dxa"/>
            <w:gridSpan w:val="5"/>
            <w:tcBorders>
              <w:top w:val="single" w:sz="4" w:space="0" w:color="auto"/>
              <w:bottom w:val="single" w:sz="4" w:space="0" w:color="auto"/>
            </w:tcBorders>
            <w:shd w:val="clear" w:color="auto" w:fill="auto"/>
            <w:noWrap/>
            <w:vAlign w:val="center"/>
            <w:hideMark/>
          </w:tcPr>
          <w:p w14:paraId="733B963B" w14:textId="32946865" w:rsidR="0067657B" w:rsidRPr="0016797D" w:rsidRDefault="00A55DDC" w:rsidP="005809F7">
            <w:pPr>
              <w:autoSpaceDE w:val="0"/>
              <w:autoSpaceDN w:val="0"/>
              <w:adjustRightInd w:val="0"/>
              <w:snapToGrid w:val="0"/>
              <w:jc w:val="center"/>
              <w:rPr>
                <w:szCs w:val="24"/>
              </w:rPr>
            </w:pPr>
            <w:r>
              <w:rPr>
                <w:szCs w:val="24"/>
              </w:rPr>
              <w:t>92</w:t>
            </w:r>
            <w:r w:rsidR="005809F7">
              <w:rPr>
                <w:szCs w:val="24"/>
              </w:rPr>
              <w:t>.3</w:t>
            </w:r>
            <w:r>
              <w:rPr>
                <w:szCs w:val="24"/>
              </w:rPr>
              <w:t xml:space="preserve"> </w:t>
            </w:r>
            <w:r w:rsidRPr="0016797D">
              <w:rPr>
                <w:szCs w:val="24"/>
              </w:rPr>
              <w:t xml:space="preserve">+/− </w:t>
            </w:r>
            <w:r>
              <w:rPr>
                <w:szCs w:val="24"/>
              </w:rPr>
              <w:t>0.</w:t>
            </w:r>
            <w:r w:rsidR="005809F7">
              <w:rPr>
                <w:szCs w:val="24"/>
              </w:rPr>
              <w:t>5</w:t>
            </w:r>
          </w:p>
        </w:tc>
      </w:tr>
      <w:tr w:rsidR="0067657B" w:rsidRPr="0016797D" w14:paraId="28EFE635"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122BE401" w14:textId="77777777" w:rsidR="0067657B" w:rsidRPr="0016797D" w:rsidRDefault="0067657B" w:rsidP="00F55A66">
            <w:pPr>
              <w:autoSpaceDE w:val="0"/>
              <w:autoSpaceDN w:val="0"/>
              <w:adjustRightInd w:val="0"/>
              <w:snapToGrid w:val="0"/>
              <w:rPr>
                <w:i/>
                <w:szCs w:val="24"/>
              </w:rPr>
            </w:pPr>
            <w:r w:rsidRPr="0016797D">
              <w:rPr>
                <w:i/>
                <w:szCs w:val="24"/>
              </w:rPr>
              <w:t>Natural regrowth</w:t>
            </w:r>
          </w:p>
        </w:tc>
        <w:tc>
          <w:tcPr>
            <w:tcW w:w="1814" w:type="dxa"/>
            <w:gridSpan w:val="3"/>
            <w:tcBorders>
              <w:top w:val="single" w:sz="4" w:space="0" w:color="auto"/>
              <w:bottom w:val="single" w:sz="4" w:space="0" w:color="auto"/>
            </w:tcBorders>
            <w:shd w:val="clear" w:color="auto" w:fill="auto"/>
            <w:noWrap/>
            <w:vAlign w:val="center"/>
          </w:tcPr>
          <w:p w14:paraId="38D6AA78" w14:textId="1F41041A" w:rsidR="0067657B" w:rsidRPr="0016797D" w:rsidRDefault="003B1D8B" w:rsidP="00F55A66">
            <w:pPr>
              <w:autoSpaceDE w:val="0"/>
              <w:autoSpaceDN w:val="0"/>
              <w:adjustRightInd w:val="0"/>
              <w:snapToGrid w:val="0"/>
              <w:jc w:val="center"/>
              <w:rPr>
                <w:szCs w:val="24"/>
              </w:rPr>
            </w:pPr>
            <w:r>
              <w:rPr>
                <w:szCs w:val="24"/>
              </w:rPr>
              <w:t>5</w:t>
            </w:r>
          </w:p>
        </w:tc>
        <w:tc>
          <w:tcPr>
            <w:tcW w:w="1975" w:type="dxa"/>
            <w:gridSpan w:val="2"/>
            <w:tcBorders>
              <w:top w:val="single" w:sz="4" w:space="0" w:color="auto"/>
              <w:bottom w:val="single" w:sz="4" w:space="0" w:color="auto"/>
            </w:tcBorders>
            <w:shd w:val="clear" w:color="auto" w:fill="auto"/>
            <w:noWrap/>
            <w:vAlign w:val="center"/>
          </w:tcPr>
          <w:p w14:paraId="1E568899" w14:textId="3505D867" w:rsidR="0067657B" w:rsidRPr="0016797D" w:rsidRDefault="003B1D8B" w:rsidP="00F55A66">
            <w:pPr>
              <w:autoSpaceDE w:val="0"/>
              <w:autoSpaceDN w:val="0"/>
              <w:adjustRightInd w:val="0"/>
              <w:snapToGrid w:val="0"/>
              <w:jc w:val="center"/>
              <w:rPr>
                <w:szCs w:val="24"/>
              </w:rPr>
            </w:pPr>
            <w:r>
              <w:rPr>
                <w:szCs w:val="24"/>
              </w:rPr>
              <w:t>97</w:t>
            </w:r>
          </w:p>
        </w:tc>
        <w:tc>
          <w:tcPr>
            <w:tcW w:w="1173" w:type="dxa"/>
            <w:gridSpan w:val="2"/>
            <w:tcBorders>
              <w:top w:val="single" w:sz="4" w:space="0" w:color="auto"/>
              <w:bottom w:val="single" w:sz="4" w:space="0" w:color="auto"/>
            </w:tcBorders>
          </w:tcPr>
          <w:p w14:paraId="78C32899" w14:textId="72519F1F" w:rsidR="0067657B" w:rsidRPr="0016797D" w:rsidRDefault="003B1D8B" w:rsidP="00F55A66">
            <w:pPr>
              <w:autoSpaceDE w:val="0"/>
              <w:autoSpaceDN w:val="0"/>
              <w:adjustRightInd w:val="0"/>
              <w:snapToGrid w:val="0"/>
              <w:jc w:val="center"/>
              <w:rPr>
                <w:szCs w:val="24"/>
              </w:rPr>
            </w:pPr>
            <w:r>
              <w:rPr>
                <w:szCs w:val="24"/>
              </w:rPr>
              <w:t>0</w:t>
            </w:r>
          </w:p>
        </w:tc>
        <w:tc>
          <w:tcPr>
            <w:tcW w:w="887" w:type="dxa"/>
            <w:gridSpan w:val="2"/>
            <w:tcBorders>
              <w:top w:val="single" w:sz="4" w:space="0" w:color="auto"/>
              <w:bottom w:val="single" w:sz="4" w:space="0" w:color="auto"/>
            </w:tcBorders>
            <w:shd w:val="clear" w:color="auto" w:fill="auto"/>
            <w:noWrap/>
            <w:vAlign w:val="center"/>
          </w:tcPr>
          <w:p w14:paraId="71F97FAC" w14:textId="090386AC" w:rsidR="0067657B" w:rsidRPr="0016797D" w:rsidRDefault="003B1D8B" w:rsidP="00F55A66">
            <w:pPr>
              <w:autoSpaceDE w:val="0"/>
              <w:autoSpaceDN w:val="0"/>
              <w:adjustRightInd w:val="0"/>
              <w:snapToGrid w:val="0"/>
              <w:jc w:val="center"/>
              <w:rPr>
                <w:szCs w:val="24"/>
              </w:rPr>
            </w:pPr>
            <w:r>
              <w:rPr>
                <w:szCs w:val="24"/>
              </w:rPr>
              <w:t>102</w:t>
            </w:r>
          </w:p>
        </w:tc>
        <w:tc>
          <w:tcPr>
            <w:tcW w:w="1559" w:type="dxa"/>
            <w:gridSpan w:val="5"/>
            <w:tcBorders>
              <w:top w:val="single" w:sz="4" w:space="0" w:color="auto"/>
              <w:bottom w:val="single" w:sz="4" w:space="0" w:color="auto"/>
            </w:tcBorders>
            <w:shd w:val="clear" w:color="auto" w:fill="auto"/>
            <w:noWrap/>
            <w:vAlign w:val="center"/>
            <w:hideMark/>
          </w:tcPr>
          <w:p w14:paraId="0BA3E0B3" w14:textId="700C503A" w:rsidR="0067657B" w:rsidRPr="0016797D" w:rsidRDefault="00A55DDC" w:rsidP="00A55DDC">
            <w:pPr>
              <w:autoSpaceDE w:val="0"/>
              <w:autoSpaceDN w:val="0"/>
              <w:adjustRightInd w:val="0"/>
              <w:snapToGrid w:val="0"/>
              <w:jc w:val="center"/>
              <w:rPr>
                <w:szCs w:val="24"/>
              </w:rPr>
            </w:pPr>
            <w:r>
              <w:rPr>
                <w:szCs w:val="24"/>
              </w:rPr>
              <w:t xml:space="preserve">95.1 </w:t>
            </w:r>
            <w:r w:rsidRPr="0016797D">
              <w:rPr>
                <w:szCs w:val="24"/>
              </w:rPr>
              <w:t xml:space="preserve">+/− </w:t>
            </w:r>
            <w:r>
              <w:rPr>
                <w:szCs w:val="24"/>
              </w:rPr>
              <w:t>2.1</w:t>
            </w:r>
          </w:p>
        </w:tc>
      </w:tr>
      <w:tr w:rsidR="0067657B" w:rsidRPr="0016797D" w14:paraId="7B01314B"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tcPr>
          <w:p w14:paraId="165F350E" w14:textId="77777777" w:rsidR="0067657B" w:rsidRPr="0016797D" w:rsidRDefault="0067657B" w:rsidP="00F55A66">
            <w:pPr>
              <w:autoSpaceDE w:val="0"/>
              <w:autoSpaceDN w:val="0"/>
              <w:adjustRightInd w:val="0"/>
              <w:snapToGrid w:val="0"/>
              <w:rPr>
                <w:i/>
                <w:szCs w:val="24"/>
              </w:rPr>
            </w:pPr>
            <w:r w:rsidRPr="0016797D">
              <w:rPr>
                <w:i/>
                <w:szCs w:val="24"/>
              </w:rPr>
              <w:t>Open</w:t>
            </w:r>
          </w:p>
        </w:tc>
        <w:tc>
          <w:tcPr>
            <w:tcW w:w="1814" w:type="dxa"/>
            <w:gridSpan w:val="3"/>
            <w:tcBorders>
              <w:top w:val="single" w:sz="4" w:space="0" w:color="auto"/>
              <w:bottom w:val="single" w:sz="4" w:space="0" w:color="auto"/>
            </w:tcBorders>
            <w:shd w:val="clear" w:color="auto" w:fill="auto"/>
            <w:noWrap/>
            <w:vAlign w:val="center"/>
          </w:tcPr>
          <w:p w14:paraId="5D831D98" w14:textId="7761BF5C" w:rsidR="0067657B" w:rsidRPr="0016797D" w:rsidRDefault="003B1D8B" w:rsidP="00F55A66">
            <w:pPr>
              <w:autoSpaceDE w:val="0"/>
              <w:autoSpaceDN w:val="0"/>
              <w:adjustRightInd w:val="0"/>
              <w:snapToGrid w:val="0"/>
              <w:jc w:val="center"/>
              <w:rPr>
                <w:szCs w:val="24"/>
              </w:rPr>
            </w:pPr>
            <w:r>
              <w:rPr>
                <w:szCs w:val="24"/>
              </w:rPr>
              <w:t>1</w:t>
            </w:r>
          </w:p>
        </w:tc>
        <w:tc>
          <w:tcPr>
            <w:tcW w:w="1975" w:type="dxa"/>
            <w:gridSpan w:val="2"/>
            <w:tcBorders>
              <w:top w:val="single" w:sz="4" w:space="0" w:color="auto"/>
              <w:bottom w:val="single" w:sz="4" w:space="0" w:color="auto"/>
            </w:tcBorders>
            <w:shd w:val="clear" w:color="auto" w:fill="auto"/>
            <w:noWrap/>
            <w:vAlign w:val="center"/>
          </w:tcPr>
          <w:p w14:paraId="0A134350" w14:textId="272EDD65" w:rsidR="0067657B" w:rsidRPr="0016797D" w:rsidRDefault="003B1D8B" w:rsidP="00F55A66">
            <w:pPr>
              <w:autoSpaceDE w:val="0"/>
              <w:autoSpaceDN w:val="0"/>
              <w:adjustRightInd w:val="0"/>
              <w:snapToGrid w:val="0"/>
              <w:jc w:val="center"/>
              <w:rPr>
                <w:szCs w:val="24"/>
              </w:rPr>
            </w:pPr>
            <w:r>
              <w:rPr>
                <w:szCs w:val="24"/>
              </w:rPr>
              <w:t>0</w:t>
            </w:r>
          </w:p>
        </w:tc>
        <w:tc>
          <w:tcPr>
            <w:tcW w:w="1173" w:type="dxa"/>
            <w:gridSpan w:val="2"/>
            <w:tcBorders>
              <w:top w:val="single" w:sz="4" w:space="0" w:color="auto"/>
              <w:bottom w:val="single" w:sz="4" w:space="0" w:color="auto"/>
            </w:tcBorders>
          </w:tcPr>
          <w:p w14:paraId="200A078A" w14:textId="096695B3" w:rsidR="0067657B" w:rsidRPr="0016797D" w:rsidRDefault="003B1D8B" w:rsidP="00F55A66">
            <w:pPr>
              <w:autoSpaceDE w:val="0"/>
              <w:autoSpaceDN w:val="0"/>
              <w:adjustRightInd w:val="0"/>
              <w:snapToGrid w:val="0"/>
              <w:jc w:val="center"/>
              <w:rPr>
                <w:szCs w:val="24"/>
              </w:rPr>
            </w:pPr>
            <w:r>
              <w:rPr>
                <w:szCs w:val="24"/>
              </w:rPr>
              <w:t>0</w:t>
            </w:r>
          </w:p>
        </w:tc>
        <w:tc>
          <w:tcPr>
            <w:tcW w:w="887" w:type="dxa"/>
            <w:gridSpan w:val="2"/>
            <w:tcBorders>
              <w:top w:val="single" w:sz="4" w:space="0" w:color="auto"/>
              <w:bottom w:val="single" w:sz="4" w:space="0" w:color="auto"/>
            </w:tcBorders>
            <w:shd w:val="clear" w:color="auto" w:fill="auto"/>
            <w:noWrap/>
            <w:vAlign w:val="center"/>
          </w:tcPr>
          <w:p w14:paraId="3BD00ACE" w14:textId="17F86B4D" w:rsidR="0067657B" w:rsidRPr="0016797D" w:rsidRDefault="003B1D8B" w:rsidP="00F55A66">
            <w:pPr>
              <w:autoSpaceDE w:val="0"/>
              <w:autoSpaceDN w:val="0"/>
              <w:adjustRightInd w:val="0"/>
              <w:snapToGrid w:val="0"/>
              <w:jc w:val="center"/>
              <w:rPr>
                <w:szCs w:val="24"/>
              </w:rPr>
            </w:pPr>
            <w:r>
              <w:rPr>
                <w:szCs w:val="24"/>
              </w:rPr>
              <w:t>1</w:t>
            </w:r>
          </w:p>
        </w:tc>
        <w:tc>
          <w:tcPr>
            <w:tcW w:w="1559" w:type="dxa"/>
            <w:gridSpan w:val="5"/>
            <w:tcBorders>
              <w:top w:val="single" w:sz="4" w:space="0" w:color="auto"/>
              <w:bottom w:val="single" w:sz="4" w:space="0" w:color="auto"/>
            </w:tcBorders>
            <w:shd w:val="clear" w:color="auto" w:fill="auto"/>
            <w:noWrap/>
            <w:vAlign w:val="center"/>
          </w:tcPr>
          <w:p w14:paraId="373B5A3A" w14:textId="09DA93E8" w:rsidR="0067657B" w:rsidRPr="0016797D" w:rsidRDefault="0027017A" w:rsidP="0027017A">
            <w:pPr>
              <w:autoSpaceDE w:val="0"/>
              <w:autoSpaceDN w:val="0"/>
              <w:adjustRightInd w:val="0"/>
              <w:snapToGrid w:val="0"/>
              <w:jc w:val="center"/>
              <w:rPr>
                <w:b/>
                <w:bCs/>
                <w:szCs w:val="24"/>
              </w:rPr>
            </w:pPr>
            <w:r>
              <w:rPr>
                <w:szCs w:val="24"/>
              </w:rPr>
              <w:t>0</w:t>
            </w:r>
            <w:r w:rsidR="00A55DDC" w:rsidRPr="0016797D">
              <w:rPr>
                <w:szCs w:val="24"/>
              </w:rPr>
              <w:t>.</w:t>
            </w:r>
            <w:r>
              <w:rPr>
                <w:szCs w:val="24"/>
              </w:rPr>
              <w:t>0</w:t>
            </w:r>
            <w:r w:rsidR="00A55DDC">
              <w:rPr>
                <w:szCs w:val="24"/>
              </w:rPr>
              <w:t xml:space="preserve"> </w:t>
            </w:r>
            <w:r w:rsidR="00A55DDC" w:rsidRPr="0016797D">
              <w:rPr>
                <w:szCs w:val="24"/>
              </w:rPr>
              <w:t xml:space="preserve">+/− </w:t>
            </w:r>
            <w:r w:rsidR="00A55DDC">
              <w:rPr>
                <w:szCs w:val="24"/>
              </w:rPr>
              <w:t>0.</w:t>
            </w:r>
            <w:r>
              <w:rPr>
                <w:szCs w:val="24"/>
              </w:rPr>
              <w:t>0</w:t>
            </w:r>
          </w:p>
        </w:tc>
      </w:tr>
      <w:tr w:rsidR="0067657B" w:rsidRPr="0016797D" w14:paraId="74DF7AB6"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77CCFC5C" w14:textId="77777777" w:rsidR="0067657B" w:rsidRPr="0016797D" w:rsidRDefault="0067657B" w:rsidP="00F55A66">
            <w:pPr>
              <w:autoSpaceDE w:val="0"/>
              <w:autoSpaceDN w:val="0"/>
              <w:adjustRightInd w:val="0"/>
              <w:snapToGrid w:val="0"/>
              <w:jc w:val="center"/>
              <w:rPr>
                <w:szCs w:val="24"/>
              </w:rPr>
            </w:pPr>
            <w:r w:rsidRPr="0016797D">
              <w:rPr>
                <w:szCs w:val="24"/>
              </w:rPr>
              <w:t>Total</w:t>
            </w:r>
          </w:p>
        </w:tc>
        <w:tc>
          <w:tcPr>
            <w:tcW w:w="1814" w:type="dxa"/>
            <w:gridSpan w:val="3"/>
            <w:tcBorders>
              <w:top w:val="single" w:sz="4" w:space="0" w:color="auto"/>
              <w:bottom w:val="single" w:sz="4" w:space="0" w:color="auto"/>
            </w:tcBorders>
            <w:shd w:val="clear" w:color="auto" w:fill="auto"/>
            <w:noWrap/>
            <w:vAlign w:val="center"/>
          </w:tcPr>
          <w:p w14:paraId="0DFA47D7" w14:textId="30A11DFF" w:rsidR="0067657B" w:rsidRPr="0016797D" w:rsidRDefault="003B1D8B" w:rsidP="00F55A66">
            <w:pPr>
              <w:autoSpaceDE w:val="0"/>
              <w:autoSpaceDN w:val="0"/>
              <w:adjustRightInd w:val="0"/>
              <w:snapToGrid w:val="0"/>
              <w:jc w:val="center"/>
              <w:rPr>
                <w:szCs w:val="24"/>
              </w:rPr>
            </w:pPr>
            <w:r>
              <w:rPr>
                <w:szCs w:val="24"/>
              </w:rPr>
              <w:t>29</w:t>
            </w:r>
          </w:p>
        </w:tc>
        <w:tc>
          <w:tcPr>
            <w:tcW w:w="1975" w:type="dxa"/>
            <w:gridSpan w:val="2"/>
            <w:tcBorders>
              <w:top w:val="single" w:sz="4" w:space="0" w:color="auto"/>
              <w:bottom w:val="single" w:sz="4" w:space="0" w:color="auto"/>
            </w:tcBorders>
            <w:shd w:val="clear" w:color="auto" w:fill="auto"/>
            <w:noWrap/>
            <w:vAlign w:val="center"/>
          </w:tcPr>
          <w:p w14:paraId="55A2C4AB" w14:textId="6D9D6DA0" w:rsidR="0067657B" w:rsidRPr="0016797D" w:rsidRDefault="003B1D8B" w:rsidP="00F55A66">
            <w:pPr>
              <w:autoSpaceDE w:val="0"/>
              <w:autoSpaceDN w:val="0"/>
              <w:adjustRightInd w:val="0"/>
              <w:snapToGrid w:val="0"/>
              <w:jc w:val="center"/>
              <w:rPr>
                <w:szCs w:val="24"/>
              </w:rPr>
            </w:pPr>
            <w:r>
              <w:rPr>
                <w:szCs w:val="24"/>
              </w:rPr>
              <w:t>97</w:t>
            </w:r>
          </w:p>
        </w:tc>
        <w:tc>
          <w:tcPr>
            <w:tcW w:w="1173" w:type="dxa"/>
            <w:gridSpan w:val="2"/>
            <w:tcBorders>
              <w:top w:val="single" w:sz="4" w:space="0" w:color="auto"/>
              <w:bottom w:val="single" w:sz="4" w:space="0" w:color="auto"/>
            </w:tcBorders>
          </w:tcPr>
          <w:p w14:paraId="605FAB7C" w14:textId="2566CA09" w:rsidR="0067657B" w:rsidRPr="0016797D" w:rsidRDefault="003B1D8B" w:rsidP="00F55A66">
            <w:pPr>
              <w:autoSpaceDE w:val="0"/>
              <w:autoSpaceDN w:val="0"/>
              <w:adjustRightInd w:val="0"/>
              <w:snapToGrid w:val="0"/>
              <w:jc w:val="center"/>
              <w:rPr>
                <w:szCs w:val="24"/>
              </w:rPr>
            </w:pPr>
            <w:r>
              <w:rPr>
                <w:szCs w:val="24"/>
              </w:rPr>
              <w:t>2</w:t>
            </w:r>
          </w:p>
        </w:tc>
        <w:tc>
          <w:tcPr>
            <w:tcW w:w="887" w:type="dxa"/>
            <w:gridSpan w:val="2"/>
            <w:tcBorders>
              <w:top w:val="single" w:sz="4" w:space="0" w:color="auto"/>
              <w:bottom w:val="single" w:sz="4" w:space="0" w:color="auto"/>
            </w:tcBorders>
            <w:shd w:val="clear" w:color="auto" w:fill="auto"/>
            <w:noWrap/>
            <w:vAlign w:val="center"/>
          </w:tcPr>
          <w:p w14:paraId="5142AC4E" w14:textId="77777777" w:rsidR="0067657B" w:rsidRPr="0016797D" w:rsidRDefault="0067657B" w:rsidP="00F55A66">
            <w:pPr>
              <w:autoSpaceDE w:val="0"/>
              <w:autoSpaceDN w:val="0"/>
              <w:adjustRightInd w:val="0"/>
              <w:snapToGrid w:val="0"/>
              <w:jc w:val="center"/>
              <w:rPr>
                <w:szCs w:val="24"/>
              </w:rPr>
            </w:pPr>
          </w:p>
        </w:tc>
        <w:tc>
          <w:tcPr>
            <w:tcW w:w="1559" w:type="dxa"/>
            <w:gridSpan w:val="5"/>
            <w:tcBorders>
              <w:top w:val="single" w:sz="4" w:space="0" w:color="auto"/>
              <w:bottom w:val="single" w:sz="4" w:space="0" w:color="auto"/>
            </w:tcBorders>
            <w:shd w:val="clear" w:color="auto" w:fill="auto"/>
            <w:noWrap/>
            <w:vAlign w:val="center"/>
            <w:hideMark/>
          </w:tcPr>
          <w:p w14:paraId="05D91AA2" w14:textId="77777777" w:rsidR="0067657B" w:rsidRPr="0016797D" w:rsidRDefault="0067657B" w:rsidP="00F55A66">
            <w:pPr>
              <w:autoSpaceDE w:val="0"/>
              <w:autoSpaceDN w:val="0"/>
              <w:adjustRightInd w:val="0"/>
              <w:snapToGrid w:val="0"/>
              <w:jc w:val="center"/>
              <w:rPr>
                <w:b/>
                <w:bCs/>
                <w:szCs w:val="24"/>
              </w:rPr>
            </w:pPr>
            <w:r w:rsidRPr="0016797D">
              <w:rPr>
                <w:b/>
                <w:bCs/>
                <w:szCs w:val="24"/>
              </w:rPr>
              <w:t>Overall</w:t>
            </w:r>
          </w:p>
        </w:tc>
      </w:tr>
      <w:tr w:rsidR="0067657B" w:rsidRPr="0016797D" w14:paraId="03017E9F" w14:textId="77777777" w:rsidTr="00F55A66">
        <w:trPr>
          <w:trHeight w:val="554"/>
          <w:jc w:val="center"/>
        </w:trPr>
        <w:tc>
          <w:tcPr>
            <w:tcW w:w="1952" w:type="dxa"/>
            <w:tcBorders>
              <w:top w:val="single" w:sz="4" w:space="0" w:color="auto"/>
              <w:left w:val="nil"/>
              <w:bottom w:val="single" w:sz="6" w:space="0" w:color="auto"/>
            </w:tcBorders>
            <w:shd w:val="clear" w:color="auto" w:fill="auto"/>
            <w:noWrap/>
            <w:vAlign w:val="center"/>
            <w:hideMark/>
          </w:tcPr>
          <w:p w14:paraId="3C738B5C" w14:textId="77777777" w:rsidR="0067657B" w:rsidRPr="0016797D" w:rsidRDefault="0067657B" w:rsidP="00F55A66">
            <w:pPr>
              <w:autoSpaceDE w:val="0"/>
              <w:autoSpaceDN w:val="0"/>
              <w:adjustRightInd w:val="0"/>
              <w:snapToGrid w:val="0"/>
              <w:jc w:val="center"/>
              <w:rPr>
                <w:szCs w:val="24"/>
              </w:rPr>
            </w:pPr>
            <w:r w:rsidRPr="0016797D">
              <w:rPr>
                <w:szCs w:val="24"/>
              </w:rPr>
              <w:t>Prod. Acc.</w:t>
            </w:r>
          </w:p>
        </w:tc>
        <w:tc>
          <w:tcPr>
            <w:tcW w:w="1814" w:type="dxa"/>
            <w:gridSpan w:val="3"/>
            <w:tcBorders>
              <w:top w:val="single" w:sz="4" w:space="0" w:color="auto"/>
              <w:bottom w:val="single" w:sz="6" w:space="0" w:color="auto"/>
            </w:tcBorders>
            <w:shd w:val="clear" w:color="auto" w:fill="auto"/>
            <w:noWrap/>
            <w:vAlign w:val="center"/>
            <w:hideMark/>
          </w:tcPr>
          <w:p w14:paraId="7C508AC0" w14:textId="7E042662" w:rsidR="00A55DDC" w:rsidRPr="0016797D" w:rsidRDefault="005809F7" w:rsidP="00A55DDC">
            <w:pPr>
              <w:autoSpaceDE w:val="0"/>
              <w:autoSpaceDN w:val="0"/>
              <w:adjustRightInd w:val="0"/>
              <w:snapToGrid w:val="0"/>
              <w:jc w:val="center"/>
              <w:rPr>
                <w:szCs w:val="24"/>
              </w:rPr>
            </w:pPr>
            <w:r>
              <w:rPr>
                <w:szCs w:val="24"/>
              </w:rPr>
              <w:t>80</w:t>
            </w:r>
            <w:r w:rsidR="00A55DDC" w:rsidRPr="0016797D">
              <w:rPr>
                <w:szCs w:val="24"/>
              </w:rPr>
              <w:t>.</w:t>
            </w:r>
            <w:r>
              <w:rPr>
                <w:szCs w:val="24"/>
              </w:rPr>
              <w:t>0</w:t>
            </w:r>
          </w:p>
          <w:p w14:paraId="37B609FC" w14:textId="2A2461A8" w:rsidR="0067657B" w:rsidRPr="0016797D" w:rsidRDefault="00A55DDC" w:rsidP="005809F7">
            <w:pPr>
              <w:autoSpaceDE w:val="0"/>
              <w:autoSpaceDN w:val="0"/>
              <w:adjustRightInd w:val="0"/>
              <w:snapToGrid w:val="0"/>
              <w:jc w:val="center"/>
              <w:rPr>
                <w:szCs w:val="24"/>
              </w:rPr>
            </w:pPr>
            <w:r w:rsidRPr="0016797D">
              <w:rPr>
                <w:szCs w:val="24"/>
              </w:rPr>
              <w:t xml:space="preserve">+/− </w:t>
            </w:r>
            <w:r w:rsidR="005809F7">
              <w:rPr>
                <w:szCs w:val="24"/>
              </w:rPr>
              <w:t>7.3</w:t>
            </w:r>
          </w:p>
        </w:tc>
        <w:tc>
          <w:tcPr>
            <w:tcW w:w="1975" w:type="dxa"/>
            <w:gridSpan w:val="2"/>
            <w:tcBorders>
              <w:top w:val="single" w:sz="4" w:space="0" w:color="auto"/>
              <w:bottom w:val="single" w:sz="6" w:space="0" w:color="auto"/>
            </w:tcBorders>
            <w:shd w:val="clear" w:color="auto" w:fill="auto"/>
            <w:noWrap/>
            <w:vAlign w:val="center"/>
            <w:hideMark/>
          </w:tcPr>
          <w:p w14:paraId="00502A9D" w14:textId="3329DD1C" w:rsidR="00A55DDC" w:rsidRPr="0016797D" w:rsidRDefault="0027017A" w:rsidP="00A55DDC">
            <w:pPr>
              <w:autoSpaceDE w:val="0"/>
              <w:autoSpaceDN w:val="0"/>
              <w:adjustRightInd w:val="0"/>
              <w:snapToGrid w:val="0"/>
              <w:jc w:val="center"/>
              <w:rPr>
                <w:szCs w:val="24"/>
              </w:rPr>
            </w:pPr>
            <w:r>
              <w:rPr>
                <w:szCs w:val="24"/>
              </w:rPr>
              <w:t>100.0</w:t>
            </w:r>
          </w:p>
          <w:p w14:paraId="5DA9DFE9" w14:textId="35E35F8B" w:rsidR="0067657B" w:rsidRPr="0016797D" w:rsidRDefault="00A55DDC" w:rsidP="0027017A">
            <w:pPr>
              <w:autoSpaceDE w:val="0"/>
              <w:autoSpaceDN w:val="0"/>
              <w:adjustRightInd w:val="0"/>
              <w:snapToGrid w:val="0"/>
              <w:jc w:val="center"/>
              <w:rPr>
                <w:szCs w:val="24"/>
              </w:rPr>
            </w:pPr>
            <w:r w:rsidRPr="0016797D">
              <w:rPr>
                <w:szCs w:val="24"/>
              </w:rPr>
              <w:t xml:space="preserve">+/− </w:t>
            </w:r>
            <w:r>
              <w:rPr>
                <w:szCs w:val="24"/>
              </w:rPr>
              <w:t>0.</w:t>
            </w:r>
            <w:r w:rsidR="0027017A">
              <w:rPr>
                <w:szCs w:val="24"/>
              </w:rPr>
              <w:t>0</w:t>
            </w:r>
          </w:p>
        </w:tc>
        <w:tc>
          <w:tcPr>
            <w:tcW w:w="1173" w:type="dxa"/>
            <w:gridSpan w:val="2"/>
            <w:tcBorders>
              <w:top w:val="single" w:sz="4" w:space="0" w:color="auto"/>
              <w:bottom w:val="single" w:sz="6" w:space="0" w:color="auto"/>
            </w:tcBorders>
          </w:tcPr>
          <w:p w14:paraId="772AF566" w14:textId="090EF193" w:rsidR="00A55DDC" w:rsidRPr="0016797D" w:rsidRDefault="0027017A" w:rsidP="00A55DDC">
            <w:pPr>
              <w:autoSpaceDE w:val="0"/>
              <w:autoSpaceDN w:val="0"/>
              <w:adjustRightInd w:val="0"/>
              <w:snapToGrid w:val="0"/>
              <w:jc w:val="center"/>
              <w:rPr>
                <w:szCs w:val="24"/>
              </w:rPr>
            </w:pPr>
            <w:r>
              <w:rPr>
                <w:szCs w:val="24"/>
              </w:rPr>
              <w:t>0.0</w:t>
            </w:r>
          </w:p>
          <w:p w14:paraId="58FFE5E7" w14:textId="6EA3F83A" w:rsidR="0067657B" w:rsidRPr="0016797D" w:rsidRDefault="00A55DDC" w:rsidP="0027017A">
            <w:pPr>
              <w:autoSpaceDE w:val="0"/>
              <w:autoSpaceDN w:val="0"/>
              <w:adjustRightInd w:val="0"/>
              <w:snapToGrid w:val="0"/>
              <w:jc w:val="center"/>
              <w:rPr>
                <w:szCs w:val="24"/>
              </w:rPr>
            </w:pPr>
            <w:r w:rsidRPr="0016797D">
              <w:rPr>
                <w:szCs w:val="24"/>
              </w:rPr>
              <w:t xml:space="preserve">+/− </w:t>
            </w:r>
            <w:r>
              <w:rPr>
                <w:szCs w:val="24"/>
              </w:rPr>
              <w:t>0.</w:t>
            </w:r>
            <w:r w:rsidR="0027017A">
              <w:rPr>
                <w:szCs w:val="24"/>
              </w:rPr>
              <w:t>0</w:t>
            </w:r>
          </w:p>
        </w:tc>
        <w:tc>
          <w:tcPr>
            <w:tcW w:w="887" w:type="dxa"/>
            <w:gridSpan w:val="2"/>
            <w:tcBorders>
              <w:top w:val="single" w:sz="4" w:space="0" w:color="auto"/>
              <w:bottom w:val="single" w:sz="6" w:space="0" w:color="auto"/>
            </w:tcBorders>
            <w:shd w:val="clear" w:color="auto" w:fill="auto"/>
            <w:noWrap/>
            <w:vAlign w:val="center"/>
            <w:hideMark/>
          </w:tcPr>
          <w:p w14:paraId="6C23BD36" w14:textId="77777777" w:rsidR="0067657B" w:rsidRPr="0016797D" w:rsidRDefault="0067657B" w:rsidP="00F55A66">
            <w:pPr>
              <w:autoSpaceDE w:val="0"/>
              <w:autoSpaceDN w:val="0"/>
              <w:adjustRightInd w:val="0"/>
              <w:snapToGrid w:val="0"/>
              <w:jc w:val="center"/>
              <w:rPr>
                <w:szCs w:val="24"/>
              </w:rPr>
            </w:pPr>
            <w:r w:rsidRPr="0016797D">
              <w:rPr>
                <w:szCs w:val="24"/>
              </w:rPr>
              <w:t> </w:t>
            </w:r>
          </w:p>
        </w:tc>
        <w:tc>
          <w:tcPr>
            <w:tcW w:w="1559" w:type="dxa"/>
            <w:gridSpan w:val="5"/>
            <w:tcBorders>
              <w:top w:val="single" w:sz="4" w:space="0" w:color="auto"/>
              <w:bottom w:val="single" w:sz="6" w:space="0" w:color="auto"/>
            </w:tcBorders>
            <w:shd w:val="clear" w:color="auto" w:fill="auto"/>
            <w:noWrap/>
            <w:vAlign w:val="center"/>
            <w:hideMark/>
          </w:tcPr>
          <w:p w14:paraId="321EA8D8" w14:textId="50B05447" w:rsidR="0067657B" w:rsidRPr="0016797D" w:rsidRDefault="00A55DDC" w:rsidP="00F55A66">
            <w:pPr>
              <w:autoSpaceDE w:val="0"/>
              <w:autoSpaceDN w:val="0"/>
              <w:adjustRightInd w:val="0"/>
              <w:snapToGrid w:val="0"/>
              <w:jc w:val="center"/>
              <w:rPr>
                <w:szCs w:val="24"/>
              </w:rPr>
            </w:pPr>
            <w:r>
              <w:rPr>
                <w:szCs w:val="24"/>
              </w:rPr>
              <w:t>93.8</w:t>
            </w:r>
          </w:p>
          <w:p w14:paraId="5D40336B" w14:textId="20D863F6" w:rsidR="0067657B" w:rsidRPr="0016797D" w:rsidRDefault="0067657B" w:rsidP="00A55DDC">
            <w:pPr>
              <w:autoSpaceDE w:val="0"/>
              <w:autoSpaceDN w:val="0"/>
              <w:adjustRightInd w:val="0"/>
              <w:snapToGrid w:val="0"/>
              <w:jc w:val="center"/>
              <w:rPr>
                <w:szCs w:val="24"/>
              </w:rPr>
            </w:pPr>
            <w:r w:rsidRPr="0016797D">
              <w:rPr>
                <w:szCs w:val="24"/>
              </w:rPr>
              <w:t>+/− 2.</w:t>
            </w:r>
            <w:r w:rsidR="00A55DDC">
              <w:rPr>
                <w:szCs w:val="24"/>
              </w:rPr>
              <w:t>1</w:t>
            </w:r>
          </w:p>
        </w:tc>
      </w:tr>
      <w:tr w:rsidR="0067657B" w:rsidRPr="0016797D" w14:paraId="2BD62491" w14:textId="77777777" w:rsidTr="00F55A66">
        <w:trPr>
          <w:trHeight w:val="270"/>
          <w:jc w:val="center"/>
        </w:trPr>
        <w:tc>
          <w:tcPr>
            <w:tcW w:w="2384" w:type="dxa"/>
            <w:gridSpan w:val="3"/>
            <w:tcBorders>
              <w:top w:val="single" w:sz="12" w:space="0" w:color="auto"/>
              <w:left w:val="nil"/>
              <w:bottom w:val="single" w:sz="4" w:space="0" w:color="auto"/>
              <w:right w:val="nil"/>
            </w:tcBorders>
            <w:shd w:val="clear" w:color="auto" w:fill="auto"/>
            <w:noWrap/>
            <w:vAlign w:val="center"/>
            <w:hideMark/>
          </w:tcPr>
          <w:p w14:paraId="6B6338B4" w14:textId="77777777" w:rsidR="0067657B" w:rsidRPr="0016797D" w:rsidRDefault="0067657B" w:rsidP="00F55A66">
            <w:pPr>
              <w:autoSpaceDE w:val="0"/>
              <w:autoSpaceDN w:val="0"/>
              <w:adjustRightInd w:val="0"/>
              <w:snapToGrid w:val="0"/>
              <w:jc w:val="center"/>
              <w:rPr>
                <w:b/>
                <w:bCs/>
                <w:szCs w:val="24"/>
              </w:rPr>
            </w:pPr>
            <w:r>
              <w:rPr>
                <w:b/>
                <w:bCs/>
                <w:szCs w:val="24"/>
              </w:rPr>
              <w:t>Latin America</w:t>
            </w:r>
          </w:p>
        </w:tc>
        <w:tc>
          <w:tcPr>
            <w:tcW w:w="4318" w:type="dxa"/>
            <w:gridSpan w:val="4"/>
            <w:tcBorders>
              <w:top w:val="single" w:sz="12" w:space="0" w:color="auto"/>
              <w:left w:val="nil"/>
              <w:bottom w:val="single" w:sz="4" w:space="0" w:color="auto"/>
              <w:right w:val="nil"/>
            </w:tcBorders>
            <w:shd w:val="clear" w:color="auto" w:fill="auto"/>
            <w:noWrap/>
            <w:vAlign w:val="center"/>
            <w:hideMark/>
          </w:tcPr>
          <w:p w14:paraId="58835245" w14:textId="629624BC" w:rsidR="0067657B" w:rsidRPr="0016797D" w:rsidRDefault="0067657B" w:rsidP="00F55A66">
            <w:pPr>
              <w:autoSpaceDE w:val="0"/>
              <w:autoSpaceDN w:val="0"/>
              <w:adjustRightInd w:val="0"/>
              <w:snapToGrid w:val="0"/>
              <w:jc w:val="center"/>
              <w:rPr>
                <w:b/>
                <w:bCs/>
                <w:szCs w:val="24"/>
              </w:rPr>
            </w:pPr>
            <w:r w:rsidRPr="0016797D">
              <w:rPr>
                <w:b/>
                <w:bCs/>
                <w:szCs w:val="24"/>
              </w:rPr>
              <w:t>Reference Data</w:t>
            </w:r>
            <w:r w:rsidR="003B1D8B">
              <w:rPr>
                <w:b/>
                <w:bCs/>
                <w:szCs w:val="24"/>
              </w:rPr>
              <w:t xml:space="preserve"> (n=492)</w:t>
            </w:r>
          </w:p>
        </w:tc>
        <w:tc>
          <w:tcPr>
            <w:tcW w:w="731" w:type="dxa"/>
            <w:gridSpan w:val="2"/>
            <w:tcBorders>
              <w:top w:val="single" w:sz="12" w:space="0" w:color="auto"/>
              <w:left w:val="nil"/>
              <w:bottom w:val="single" w:sz="4" w:space="0" w:color="auto"/>
              <w:right w:val="nil"/>
            </w:tcBorders>
          </w:tcPr>
          <w:p w14:paraId="40F7FBCE" w14:textId="77777777" w:rsidR="0067657B" w:rsidRPr="0016797D" w:rsidRDefault="0067657B" w:rsidP="00F55A66">
            <w:pPr>
              <w:autoSpaceDE w:val="0"/>
              <w:autoSpaceDN w:val="0"/>
              <w:adjustRightInd w:val="0"/>
              <w:snapToGrid w:val="0"/>
              <w:jc w:val="center"/>
              <w:rPr>
                <w:szCs w:val="24"/>
              </w:rPr>
            </w:pPr>
          </w:p>
        </w:tc>
        <w:tc>
          <w:tcPr>
            <w:tcW w:w="0" w:type="auto"/>
            <w:gridSpan w:val="3"/>
            <w:tcBorders>
              <w:top w:val="single" w:sz="12" w:space="0" w:color="auto"/>
              <w:left w:val="nil"/>
              <w:bottom w:val="single" w:sz="4" w:space="0" w:color="auto"/>
              <w:right w:val="nil"/>
            </w:tcBorders>
            <w:shd w:val="clear" w:color="auto" w:fill="auto"/>
            <w:noWrap/>
            <w:vAlign w:val="center"/>
            <w:hideMark/>
          </w:tcPr>
          <w:p w14:paraId="0483E668" w14:textId="77777777" w:rsidR="0067657B" w:rsidRPr="0016797D" w:rsidRDefault="0067657B" w:rsidP="00F55A66">
            <w:pPr>
              <w:autoSpaceDE w:val="0"/>
              <w:autoSpaceDN w:val="0"/>
              <w:adjustRightInd w:val="0"/>
              <w:snapToGrid w:val="0"/>
              <w:jc w:val="center"/>
              <w:rPr>
                <w:szCs w:val="24"/>
              </w:rPr>
            </w:pPr>
            <w:r w:rsidRPr="0016797D">
              <w:rPr>
                <w:szCs w:val="24"/>
              </w:rPr>
              <w:t> </w:t>
            </w:r>
          </w:p>
        </w:tc>
        <w:tc>
          <w:tcPr>
            <w:tcW w:w="0" w:type="auto"/>
            <w:gridSpan w:val="3"/>
            <w:tcBorders>
              <w:top w:val="single" w:sz="12" w:space="0" w:color="auto"/>
              <w:left w:val="nil"/>
              <w:bottom w:val="single" w:sz="4" w:space="0" w:color="auto"/>
              <w:right w:val="nil"/>
            </w:tcBorders>
            <w:shd w:val="clear" w:color="auto" w:fill="auto"/>
            <w:noWrap/>
            <w:vAlign w:val="center"/>
            <w:hideMark/>
          </w:tcPr>
          <w:p w14:paraId="532ACBB8" w14:textId="77777777" w:rsidR="0067657B" w:rsidRPr="0016797D" w:rsidRDefault="0067657B" w:rsidP="00F55A66">
            <w:pPr>
              <w:autoSpaceDE w:val="0"/>
              <w:autoSpaceDN w:val="0"/>
              <w:adjustRightInd w:val="0"/>
              <w:snapToGrid w:val="0"/>
              <w:jc w:val="center"/>
              <w:rPr>
                <w:szCs w:val="24"/>
              </w:rPr>
            </w:pPr>
            <w:r w:rsidRPr="0016797D">
              <w:rPr>
                <w:szCs w:val="24"/>
              </w:rPr>
              <w:t> </w:t>
            </w:r>
          </w:p>
        </w:tc>
      </w:tr>
      <w:tr w:rsidR="0067657B" w:rsidRPr="0016797D" w14:paraId="7F3E5228" w14:textId="77777777" w:rsidTr="00F55A66">
        <w:trPr>
          <w:trHeight w:val="270"/>
          <w:jc w:val="center"/>
        </w:trPr>
        <w:tc>
          <w:tcPr>
            <w:tcW w:w="1952" w:type="dxa"/>
            <w:tcBorders>
              <w:top w:val="single" w:sz="4" w:space="0" w:color="auto"/>
              <w:left w:val="nil"/>
              <w:bottom w:val="single" w:sz="4" w:space="0" w:color="auto"/>
              <w:right w:val="nil"/>
            </w:tcBorders>
            <w:shd w:val="clear" w:color="auto" w:fill="auto"/>
            <w:noWrap/>
            <w:vAlign w:val="center"/>
            <w:hideMark/>
          </w:tcPr>
          <w:p w14:paraId="51459688" w14:textId="77777777" w:rsidR="0067657B" w:rsidRPr="00281A47" w:rsidRDefault="0067657B" w:rsidP="00F55A66">
            <w:pPr>
              <w:autoSpaceDE w:val="0"/>
              <w:autoSpaceDN w:val="0"/>
              <w:adjustRightInd w:val="0"/>
              <w:snapToGrid w:val="0"/>
              <w:rPr>
                <w:bCs/>
                <w:szCs w:val="24"/>
              </w:rPr>
            </w:pPr>
            <w:r w:rsidRPr="00281A47">
              <w:rPr>
                <w:bCs/>
                <w:szCs w:val="24"/>
              </w:rPr>
              <w:t>Predicted</w:t>
            </w:r>
          </w:p>
        </w:tc>
        <w:tc>
          <w:tcPr>
            <w:tcW w:w="1814" w:type="dxa"/>
            <w:gridSpan w:val="3"/>
            <w:tcBorders>
              <w:top w:val="single" w:sz="4" w:space="0" w:color="auto"/>
              <w:left w:val="nil"/>
              <w:bottom w:val="single" w:sz="4" w:space="0" w:color="auto"/>
              <w:right w:val="nil"/>
            </w:tcBorders>
            <w:shd w:val="clear" w:color="auto" w:fill="auto"/>
            <w:noWrap/>
            <w:vAlign w:val="center"/>
            <w:hideMark/>
          </w:tcPr>
          <w:p w14:paraId="75ACC0A9" w14:textId="77777777" w:rsidR="0067657B" w:rsidRPr="00281A47" w:rsidRDefault="0067657B" w:rsidP="00F55A66">
            <w:pPr>
              <w:autoSpaceDE w:val="0"/>
              <w:autoSpaceDN w:val="0"/>
              <w:adjustRightInd w:val="0"/>
              <w:snapToGrid w:val="0"/>
              <w:jc w:val="center"/>
              <w:rPr>
                <w:i/>
                <w:szCs w:val="24"/>
              </w:rPr>
            </w:pPr>
            <w:r w:rsidRPr="00281A47">
              <w:rPr>
                <w:i/>
                <w:szCs w:val="24"/>
              </w:rPr>
              <w:t>Tree plantations</w:t>
            </w:r>
          </w:p>
        </w:tc>
        <w:tc>
          <w:tcPr>
            <w:tcW w:w="1975" w:type="dxa"/>
            <w:gridSpan w:val="2"/>
            <w:tcBorders>
              <w:top w:val="single" w:sz="4" w:space="0" w:color="auto"/>
              <w:left w:val="nil"/>
              <w:bottom w:val="single" w:sz="4" w:space="0" w:color="auto"/>
              <w:right w:val="nil"/>
            </w:tcBorders>
            <w:shd w:val="clear" w:color="auto" w:fill="auto"/>
            <w:noWrap/>
            <w:vAlign w:val="center"/>
            <w:hideMark/>
          </w:tcPr>
          <w:p w14:paraId="7F680AC0" w14:textId="77777777" w:rsidR="0067657B" w:rsidRPr="0016797D" w:rsidRDefault="0067657B" w:rsidP="00F55A66">
            <w:pPr>
              <w:autoSpaceDE w:val="0"/>
              <w:autoSpaceDN w:val="0"/>
              <w:adjustRightInd w:val="0"/>
              <w:snapToGrid w:val="0"/>
              <w:jc w:val="center"/>
              <w:rPr>
                <w:i/>
                <w:szCs w:val="24"/>
              </w:rPr>
            </w:pPr>
            <w:r w:rsidRPr="0016797D">
              <w:rPr>
                <w:i/>
                <w:szCs w:val="24"/>
              </w:rPr>
              <w:t>Natural regrowth</w:t>
            </w:r>
          </w:p>
        </w:tc>
        <w:tc>
          <w:tcPr>
            <w:tcW w:w="1173" w:type="dxa"/>
            <w:gridSpan w:val="2"/>
            <w:tcBorders>
              <w:top w:val="single" w:sz="4" w:space="0" w:color="auto"/>
              <w:left w:val="nil"/>
              <w:bottom w:val="single" w:sz="4" w:space="0" w:color="auto"/>
              <w:right w:val="nil"/>
            </w:tcBorders>
          </w:tcPr>
          <w:p w14:paraId="55717597" w14:textId="77777777" w:rsidR="0067657B" w:rsidRPr="0016797D" w:rsidRDefault="0067657B" w:rsidP="00F55A66">
            <w:pPr>
              <w:autoSpaceDE w:val="0"/>
              <w:autoSpaceDN w:val="0"/>
              <w:adjustRightInd w:val="0"/>
              <w:snapToGrid w:val="0"/>
              <w:jc w:val="center"/>
              <w:rPr>
                <w:i/>
                <w:szCs w:val="24"/>
              </w:rPr>
            </w:pPr>
            <w:r w:rsidRPr="0016797D">
              <w:rPr>
                <w:i/>
                <w:szCs w:val="24"/>
              </w:rPr>
              <w:t>Open</w:t>
            </w:r>
          </w:p>
        </w:tc>
        <w:tc>
          <w:tcPr>
            <w:tcW w:w="887" w:type="dxa"/>
            <w:gridSpan w:val="2"/>
            <w:tcBorders>
              <w:top w:val="single" w:sz="4" w:space="0" w:color="auto"/>
              <w:left w:val="nil"/>
              <w:bottom w:val="single" w:sz="4" w:space="0" w:color="auto"/>
              <w:right w:val="nil"/>
            </w:tcBorders>
            <w:shd w:val="clear" w:color="auto" w:fill="auto"/>
            <w:noWrap/>
            <w:vAlign w:val="center"/>
            <w:hideMark/>
          </w:tcPr>
          <w:p w14:paraId="7CB8F5D9" w14:textId="77777777" w:rsidR="0067657B" w:rsidRPr="0016797D" w:rsidRDefault="0067657B" w:rsidP="00F55A66">
            <w:pPr>
              <w:autoSpaceDE w:val="0"/>
              <w:autoSpaceDN w:val="0"/>
              <w:adjustRightInd w:val="0"/>
              <w:snapToGrid w:val="0"/>
              <w:jc w:val="center"/>
              <w:rPr>
                <w:szCs w:val="24"/>
              </w:rPr>
            </w:pPr>
            <w:r w:rsidRPr="0016797D">
              <w:rPr>
                <w:szCs w:val="24"/>
              </w:rPr>
              <w:t>Total</w:t>
            </w:r>
          </w:p>
        </w:tc>
        <w:tc>
          <w:tcPr>
            <w:tcW w:w="1559" w:type="dxa"/>
            <w:gridSpan w:val="5"/>
            <w:tcBorders>
              <w:top w:val="single" w:sz="4" w:space="0" w:color="auto"/>
              <w:left w:val="nil"/>
              <w:bottom w:val="single" w:sz="4" w:space="0" w:color="auto"/>
              <w:right w:val="nil"/>
            </w:tcBorders>
            <w:shd w:val="clear" w:color="auto" w:fill="auto"/>
            <w:noWrap/>
            <w:vAlign w:val="center"/>
            <w:hideMark/>
          </w:tcPr>
          <w:p w14:paraId="5EBC776C" w14:textId="77777777" w:rsidR="0067657B" w:rsidRPr="0016797D" w:rsidRDefault="0067657B" w:rsidP="00F55A66">
            <w:pPr>
              <w:autoSpaceDE w:val="0"/>
              <w:autoSpaceDN w:val="0"/>
              <w:adjustRightInd w:val="0"/>
              <w:snapToGrid w:val="0"/>
              <w:jc w:val="center"/>
              <w:rPr>
                <w:szCs w:val="24"/>
              </w:rPr>
            </w:pPr>
            <w:r w:rsidRPr="0016797D">
              <w:rPr>
                <w:szCs w:val="24"/>
              </w:rPr>
              <w:t>User Acc.</w:t>
            </w:r>
          </w:p>
        </w:tc>
      </w:tr>
      <w:tr w:rsidR="0067657B" w:rsidRPr="0016797D" w14:paraId="45DD2352" w14:textId="77777777" w:rsidTr="00F55A66">
        <w:trPr>
          <w:trHeight w:val="282"/>
          <w:jc w:val="center"/>
        </w:trPr>
        <w:tc>
          <w:tcPr>
            <w:tcW w:w="1952" w:type="dxa"/>
            <w:tcBorders>
              <w:top w:val="single" w:sz="4" w:space="0" w:color="auto"/>
              <w:left w:val="nil"/>
              <w:bottom w:val="single" w:sz="4" w:space="0" w:color="auto"/>
            </w:tcBorders>
            <w:shd w:val="clear" w:color="auto" w:fill="auto"/>
            <w:noWrap/>
            <w:vAlign w:val="center"/>
            <w:hideMark/>
          </w:tcPr>
          <w:p w14:paraId="14E2C644" w14:textId="77777777" w:rsidR="0067657B" w:rsidRPr="00281A47" w:rsidRDefault="0067657B" w:rsidP="00F55A66">
            <w:pPr>
              <w:autoSpaceDE w:val="0"/>
              <w:autoSpaceDN w:val="0"/>
              <w:adjustRightInd w:val="0"/>
              <w:snapToGrid w:val="0"/>
              <w:rPr>
                <w:i/>
                <w:szCs w:val="24"/>
              </w:rPr>
            </w:pPr>
            <w:r w:rsidRPr="00281A47">
              <w:rPr>
                <w:i/>
                <w:szCs w:val="24"/>
              </w:rPr>
              <w:t>Tree plantations</w:t>
            </w:r>
          </w:p>
        </w:tc>
        <w:tc>
          <w:tcPr>
            <w:tcW w:w="1814" w:type="dxa"/>
            <w:gridSpan w:val="3"/>
            <w:tcBorders>
              <w:top w:val="single" w:sz="4" w:space="0" w:color="auto"/>
              <w:bottom w:val="single" w:sz="4" w:space="0" w:color="auto"/>
            </w:tcBorders>
            <w:shd w:val="clear" w:color="auto" w:fill="auto"/>
            <w:noWrap/>
            <w:vAlign w:val="center"/>
          </w:tcPr>
          <w:p w14:paraId="5ADCCA63" w14:textId="743BDBDF" w:rsidR="0067657B" w:rsidRPr="0016797D" w:rsidRDefault="003B1D8B" w:rsidP="00F55A66">
            <w:pPr>
              <w:autoSpaceDE w:val="0"/>
              <w:autoSpaceDN w:val="0"/>
              <w:adjustRightInd w:val="0"/>
              <w:snapToGrid w:val="0"/>
              <w:jc w:val="center"/>
              <w:rPr>
                <w:szCs w:val="24"/>
              </w:rPr>
            </w:pPr>
            <w:r>
              <w:rPr>
                <w:szCs w:val="24"/>
              </w:rPr>
              <w:t>276</w:t>
            </w:r>
          </w:p>
        </w:tc>
        <w:tc>
          <w:tcPr>
            <w:tcW w:w="1975" w:type="dxa"/>
            <w:gridSpan w:val="2"/>
            <w:tcBorders>
              <w:top w:val="single" w:sz="4" w:space="0" w:color="auto"/>
              <w:bottom w:val="single" w:sz="4" w:space="0" w:color="auto"/>
            </w:tcBorders>
            <w:shd w:val="clear" w:color="auto" w:fill="auto"/>
            <w:noWrap/>
            <w:vAlign w:val="center"/>
          </w:tcPr>
          <w:p w14:paraId="634D0DD5" w14:textId="1F80850B" w:rsidR="0067657B" w:rsidRPr="0016797D" w:rsidRDefault="003B1D8B" w:rsidP="00F55A66">
            <w:pPr>
              <w:autoSpaceDE w:val="0"/>
              <w:autoSpaceDN w:val="0"/>
              <w:adjustRightInd w:val="0"/>
              <w:snapToGrid w:val="0"/>
              <w:jc w:val="center"/>
              <w:rPr>
                <w:szCs w:val="24"/>
              </w:rPr>
            </w:pPr>
            <w:r>
              <w:rPr>
                <w:szCs w:val="24"/>
              </w:rPr>
              <w:t>11</w:t>
            </w:r>
          </w:p>
        </w:tc>
        <w:tc>
          <w:tcPr>
            <w:tcW w:w="1173" w:type="dxa"/>
            <w:gridSpan w:val="2"/>
            <w:tcBorders>
              <w:top w:val="single" w:sz="4" w:space="0" w:color="auto"/>
              <w:bottom w:val="single" w:sz="4" w:space="0" w:color="auto"/>
            </w:tcBorders>
          </w:tcPr>
          <w:p w14:paraId="1E18845D" w14:textId="696070D8" w:rsidR="0067657B" w:rsidRPr="0016797D" w:rsidRDefault="003B1D8B" w:rsidP="00F55A66">
            <w:pPr>
              <w:autoSpaceDE w:val="0"/>
              <w:autoSpaceDN w:val="0"/>
              <w:adjustRightInd w:val="0"/>
              <w:snapToGrid w:val="0"/>
              <w:jc w:val="center"/>
              <w:rPr>
                <w:szCs w:val="24"/>
              </w:rPr>
            </w:pPr>
            <w:r>
              <w:rPr>
                <w:szCs w:val="24"/>
              </w:rPr>
              <w:t>1</w:t>
            </w:r>
          </w:p>
        </w:tc>
        <w:tc>
          <w:tcPr>
            <w:tcW w:w="887" w:type="dxa"/>
            <w:gridSpan w:val="2"/>
            <w:tcBorders>
              <w:top w:val="single" w:sz="4" w:space="0" w:color="auto"/>
              <w:bottom w:val="single" w:sz="4" w:space="0" w:color="auto"/>
            </w:tcBorders>
            <w:shd w:val="clear" w:color="auto" w:fill="auto"/>
            <w:noWrap/>
            <w:vAlign w:val="center"/>
          </w:tcPr>
          <w:p w14:paraId="2D9AB16A" w14:textId="71B5BB27" w:rsidR="0067657B" w:rsidRPr="0016797D" w:rsidRDefault="003B1D8B" w:rsidP="00F55A66">
            <w:pPr>
              <w:autoSpaceDE w:val="0"/>
              <w:autoSpaceDN w:val="0"/>
              <w:adjustRightInd w:val="0"/>
              <w:snapToGrid w:val="0"/>
              <w:jc w:val="center"/>
              <w:rPr>
                <w:szCs w:val="24"/>
              </w:rPr>
            </w:pPr>
            <w:r>
              <w:rPr>
                <w:szCs w:val="24"/>
              </w:rPr>
              <w:t>288</w:t>
            </w:r>
          </w:p>
        </w:tc>
        <w:tc>
          <w:tcPr>
            <w:tcW w:w="1559" w:type="dxa"/>
            <w:gridSpan w:val="5"/>
            <w:tcBorders>
              <w:top w:val="single" w:sz="4" w:space="0" w:color="auto"/>
              <w:bottom w:val="single" w:sz="4" w:space="0" w:color="auto"/>
            </w:tcBorders>
            <w:shd w:val="clear" w:color="auto" w:fill="auto"/>
            <w:noWrap/>
            <w:vAlign w:val="center"/>
            <w:hideMark/>
          </w:tcPr>
          <w:p w14:paraId="2294E9E1" w14:textId="110E1397" w:rsidR="0067657B" w:rsidRPr="0016797D" w:rsidRDefault="00A55DDC" w:rsidP="005809F7">
            <w:pPr>
              <w:autoSpaceDE w:val="0"/>
              <w:autoSpaceDN w:val="0"/>
              <w:adjustRightInd w:val="0"/>
              <w:snapToGrid w:val="0"/>
              <w:jc w:val="center"/>
              <w:rPr>
                <w:szCs w:val="24"/>
              </w:rPr>
            </w:pPr>
            <w:r>
              <w:rPr>
                <w:szCs w:val="24"/>
              </w:rPr>
              <w:t>9</w:t>
            </w:r>
            <w:r w:rsidR="005809F7">
              <w:rPr>
                <w:szCs w:val="24"/>
              </w:rPr>
              <w:t>5</w:t>
            </w:r>
            <w:r w:rsidRPr="0016797D">
              <w:rPr>
                <w:szCs w:val="24"/>
              </w:rPr>
              <w:t>.</w:t>
            </w:r>
            <w:r w:rsidR="005809F7">
              <w:rPr>
                <w:szCs w:val="24"/>
              </w:rPr>
              <w:t>8</w:t>
            </w:r>
            <w:r>
              <w:rPr>
                <w:szCs w:val="24"/>
              </w:rPr>
              <w:t xml:space="preserve"> </w:t>
            </w:r>
            <w:r w:rsidRPr="0016797D">
              <w:rPr>
                <w:szCs w:val="24"/>
              </w:rPr>
              <w:t xml:space="preserve">+/− </w:t>
            </w:r>
            <w:r w:rsidR="005809F7">
              <w:rPr>
                <w:szCs w:val="24"/>
              </w:rPr>
              <w:t>1.2</w:t>
            </w:r>
          </w:p>
        </w:tc>
      </w:tr>
      <w:tr w:rsidR="0067657B" w:rsidRPr="0016797D" w14:paraId="7C339A40"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4FA0DEAC" w14:textId="77777777" w:rsidR="0067657B" w:rsidRPr="0016797D" w:rsidRDefault="0067657B" w:rsidP="00F55A66">
            <w:pPr>
              <w:autoSpaceDE w:val="0"/>
              <w:autoSpaceDN w:val="0"/>
              <w:adjustRightInd w:val="0"/>
              <w:snapToGrid w:val="0"/>
              <w:rPr>
                <w:i/>
                <w:szCs w:val="24"/>
              </w:rPr>
            </w:pPr>
            <w:r w:rsidRPr="0016797D">
              <w:rPr>
                <w:i/>
                <w:szCs w:val="24"/>
              </w:rPr>
              <w:t>Natural regrowth</w:t>
            </w:r>
          </w:p>
        </w:tc>
        <w:tc>
          <w:tcPr>
            <w:tcW w:w="1814" w:type="dxa"/>
            <w:gridSpan w:val="3"/>
            <w:tcBorders>
              <w:top w:val="single" w:sz="4" w:space="0" w:color="auto"/>
              <w:bottom w:val="single" w:sz="4" w:space="0" w:color="auto"/>
            </w:tcBorders>
            <w:shd w:val="clear" w:color="auto" w:fill="auto"/>
            <w:noWrap/>
            <w:vAlign w:val="center"/>
          </w:tcPr>
          <w:p w14:paraId="698B5D2D" w14:textId="04CB859C" w:rsidR="0067657B" w:rsidRPr="0016797D" w:rsidRDefault="003B1D8B" w:rsidP="00F55A66">
            <w:pPr>
              <w:autoSpaceDE w:val="0"/>
              <w:autoSpaceDN w:val="0"/>
              <w:adjustRightInd w:val="0"/>
              <w:snapToGrid w:val="0"/>
              <w:jc w:val="center"/>
              <w:rPr>
                <w:szCs w:val="24"/>
              </w:rPr>
            </w:pPr>
            <w:r>
              <w:rPr>
                <w:szCs w:val="24"/>
              </w:rPr>
              <w:t>14</w:t>
            </w:r>
          </w:p>
        </w:tc>
        <w:tc>
          <w:tcPr>
            <w:tcW w:w="1975" w:type="dxa"/>
            <w:gridSpan w:val="2"/>
            <w:tcBorders>
              <w:top w:val="single" w:sz="4" w:space="0" w:color="auto"/>
              <w:bottom w:val="single" w:sz="4" w:space="0" w:color="auto"/>
            </w:tcBorders>
            <w:shd w:val="clear" w:color="auto" w:fill="auto"/>
            <w:noWrap/>
            <w:vAlign w:val="center"/>
          </w:tcPr>
          <w:p w14:paraId="22826862" w14:textId="2080431C" w:rsidR="0067657B" w:rsidRPr="0016797D" w:rsidRDefault="003B1D8B" w:rsidP="00F55A66">
            <w:pPr>
              <w:autoSpaceDE w:val="0"/>
              <w:autoSpaceDN w:val="0"/>
              <w:adjustRightInd w:val="0"/>
              <w:snapToGrid w:val="0"/>
              <w:jc w:val="center"/>
              <w:rPr>
                <w:szCs w:val="24"/>
              </w:rPr>
            </w:pPr>
            <w:r>
              <w:rPr>
                <w:szCs w:val="24"/>
              </w:rPr>
              <w:t>169</w:t>
            </w:r>
          </w:p>
        </w:tc>
        <w:tc>
          <w:tcPr>
            <w:tcW w:w="1173" w:type="dxa"/>
            <w:gridSpan w:val="2"/>
            <w:tcBorders>
              <w:top w:val="single" w:sz="4" w:space="0" w:color="auto"/>
              <w:bottom w:val="single" w:sz="4" w:space="0" w:color="auto"/>
            </w:tcBorders>
          </w:tcPr>
          <w:p w14:paraId="7FEB33B1" w14:textId="2C2AC8EF" w:rsidR="0067657B" w:rsidRPr="0016797D" w:rsidRDefault="003B1D8B" w:rsidP="00F55A66">
            <w:pPr>
              <w:autoSpaceDE w:val="0"/>
              <w:autoSpaceDN w:val="0"/>
              <w:adjustRightInd w:val="0"/>
              <w:snapToGrid w:val="0"/>
              <w:jc w:val="center"/>
              <w:rPr>
                <w:szCs w:val="24"/>
              </w:rPr>
            </w:pPr>
            <w:r>
              <w:rPr>
                <w:szCs w:val="24"/>
              </w:rPr>
              <w:t>6</w:t>
            </w:r>
          </w:p>
        </w:tc>
        <w:tc>
          <w:tcPr>
            <w:tcW w:w="887" w:type="dxa"/>
            <w:gridSpan w:val="2"/>
            <w:tcBorders>
              <w:top w:val="single" w:sz="4" w:space="0" w:color="auto"/>
              <w:bottom w:val="single" w:sz="4" w:space="0" w:color="auto"/>
            </w:tcBorders>
            <w:shd w:val="clear" w:color="auto" w:fill="auto"/>
            <w:noWrap/>
            <w:vAlign w:val="center"/>
          </w:tcPr>
          <w:p w14:paraId="7D2B0110" w14:textId="050A2B30" w:rsidR="0067657B" w:rsidRPr="0016797D" w:rsidRDefault="003B1D8B" w:rsidP="00F55A66">
            <w:pPr>
              <w:autoSpaceDE w:val="0"/>
              <w:autoSpaceDN w:val="0"/>
              <w:adjustRightInd w:val="0"/>
              <w:snapToGrid w:val="0"/>
              <w:jc w:val="center"/>
              <w:rPr>
                <w:szCs w:val="24"/>
              </w:rPr>
            </w:pPr>
            <w:r>
              <w:rPr>
                <w:szCs w:val="24"/>
              </w:rPr>
              <w:t>189</w:t>
            </w:r>
          </w:p>
        </w:tc>
        <w:tc>
          <w:tcPr>
            <w:tcW w:w="1559" w:type="dxa"/>
            <w:gridSpan w:val="5"/>
            <w:tcBorders>
              <w:top w:val="single" w:sz="4" w:space="0" w:color="auto"/>
              <w:bottom w:val="single" w:sz="4" w:space="0" w:color="auto"/>
            </w:tcBorders>
            <w:shd w:val="clear" w:color="auto" w:fill="auto"/>
            <w:noWrap/>
            <w:vAlign w:val="center"/>
            <w:hideMark/>
          </w:tcPr>
          <w:p w14:paraId="75D4B513" w14:textId="5EB2913A" w:rsidR="0067657B" w:rsidRPr="0016797D" w:rsidRDefault="0027017A" w:rsidP="0027017A">
            <w:pPr>
              <w:autoSpaceDE w:val="0"/>
              <w:autoSpaceDN w:val="0"/>
              <w:adjustRightInd w:val="0"/>
              <w:snapToGrid w:val="0"/>
              <w:jc w:val="center"/>
              <w:rPr>
                <w:szCs w:val="24"/>
              </w:rPr>
            </w:pPr>
            <w:r>
              <w:rPr>
                <w:szCs w:val="24"/>
              </w:rPr>
              <w:t>89</w:t>
            </w:r>
            <w:r w:rsidR="00A55DDC" w:rsidRPr="0016797D">
              <w:rPr>
                <w:szCs w:val="24"/>
              </w:rPr>
              <w:t>.</w:t>
            </w:r>
            <w:r>
              <w:rPr>
                <w:szCs w:val="24"/>
              </w:rPr>
              <w:t>4</w:t>
            </w:r>
            <w:r w:rsidR="00A55DDC">
              <w:rPr>
                <w:szCs w:val="24"/>
              </w:rPr>
              <w:t xml:space="preserve"> </w:t>
            </w:r>
            <w:r w:rsidR="00A55DDC" w:rsidRPr="0016797D">
              <w:rPr>
                <w:szCs w:val="24"/>
              </w:rPr>
              <w:t xml:space="preserve">+/− </w:t>
            </w:r>
            <w:r>
              <w:rPr>
                <w:szCs w:val="24"/>
              </w:rPr>
              <w:t>2</w:t>
            </w:r>
            <w:r w:rsidR="00A55DDC">
              <w:rPr>
                <w:szCs w:val="24"/>
              </w:rPr>
              <w:t>.</w:t>
            </w:r>
            <w:r>
              <w:rPr>
                <w:szCs w:val="24"/>
              </w:rPr>
              <w:t>2</w:t>
            </w:r>
          </w:p>
        </w:tc>
      </w:tr>
      <w:tr w:rsidR="0067657B" w:rsidRPr="0016797D" w14:paraId="30D4839B"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tcPr>
          <w:p w14:paraId="62B18F4C" w14:textId="77777777" w:rsidR="0067657B" w:rsidRPr="0016797D" w:rsidRDefault="0067657B" w:rsidP="00F55A66">
            <w:pPr>
              <w:autoSpaceDE w:val="0"/>
              <w:autoSpaceDN w:val="0"/>
              <w:adjustRightInd w:val="0"/>
              <w:snapToGrid w:val="0"/>
              <w:rPr>
                <w:i/>
                <w:szCs w:val="24"/>
              </w:rPr>
            </w:pPr>
            <w:r w:rsidRPr="0016797D">
              <w:rPr>
                <w:i/>
                <w:szCs w:val="24"/>
              </w:rPr>
              <w:t>Open</w:t>
            </w:r>
          </w:p>
        </w:tc>
        <w:tc>
          <w:tcPr>
            <w:tcW w:w="1814" w:type="dxa"/>
            <w:gridSpan w:val="3"/>
            <w:tcBorders>
              <w:top w:val="single" w:sz="4" w:space="0" w:color="auto"/>
              <w:bottom w:val="single" w:sz="4" w:space="0" w:color="auto"/>
            </w:tcBorders>
            <w:shd w:val="clear" w:color="auto" w:fill="auto"/>
            <w:noWrap/>
            <w:vAlign w:val="center"/>
          </w:tcPr>
          <w:p w14:paraId="50D32ECD" w14:textId="4613F5A6" w:rsidR="0067657B" w:rsidRPr="0016797D" w:rsidRDefault="003B1D8B" w:rsidP="00F55A66">
            <w:pPr>
              <w:autoSpaceDE w:val="0"/>
              <w:autoSpaceDN w:val="0"/>
              <w:adjustRightInd w:val="0"/>
              <w:snapToGrid w:val="0"/>
              <w:jc w:val="center"/>
              <w:rPr>
                <w:szCs w:val="24"/>
              </w:rPr>
            </w:pPr>
            <w:r>
              <w:rPr>
                <w:szCs w:val="24"/>
              </w:rPr>
              <w:t>5</w:t>
            </w:r>
          </w:p>
        </w:tc>
        <w:tc>
          <w:tcPr>
            <w:tcW w:w="1975" w:type="dxa"/>
            <w:gridSpan w:val="2"/>
            <w:tcBorders>
              <w:top w:val="single" w:sz="4" w:space="0" w:color="auto"/>
              <w:bottom w:val="single" w:sz="4" w:space="0" w:color="auto"/>
            </w:tcBorders>
            <w:shd w:val="clear" w:color="auto" w:fill="auto"/>
            <w:noWrap/>
            <w:vAlign w:val="center"/>
          </w:tcPr>
          <w:p w14:paraId="50B7404B" w14:textId="317F7FB6" w:rsidR="0067657B" w:rsidRPr="0016797D" w:rsidRDefault="003B1D8B" w:rsidP="00F55A66">
            <w:pPr>
              <w:autoSpaceDE w:val="0"/>
              <w:autoSpaceDN w:val="0"/>
              <w:adjustRightInd w:val="0"/>
              <w:snapToGrid w:val="0"/>
              <w:jc w:val="center"/>
              <w:rPr>
                <w:szCs w:val="24"/>
              </w:rPr>
            </w:pPr>
            <w:r>
              <w:rPr>
                <w:szCs w:val="24"/>
              </w:rPr>
              <w:t>0</w:t>
            </w:r>
          </w:p>
        </w:tc>
        <w:tc>
          <w:tcPr>
            <w:tcW w:w="1173" w:type="dxa"/>
            <w:gridSpan w:val="2"/>
            <w:tcBorders>
              <w:top w:val="single" w:sz="4" w:space="0" w:color="auto"/>
              <w:bottom w:val="single" w:sz="4" w:space="0" w:color="auto"/>
            </w:tcBorders>
          </w:tcPr>
          <w:p w14:paraId="212A6493" w14:textId="3058A980" w:rsidR="0067657B" w:rsidRPr="0016797D" w:rsidRDefault="003B1D8B" w:rsidP="00F55A66">
            <w:pPr>
              <w:autoSpaceDE w:val="0"/>
              <w:autoSpaceDN w:val="0"/>
              <w:adjustRightInd w:val="0"/>
              <w:snapToGrid w:val="0"/>
              <w:jc w:val="center"/>
              <w:rPr>
                <w:szCs w:val="24"/>
              </w:rPr>
            </w:pPr>
            <w:r>
              <w:rPr>
                <w:szCs w:val="24"/>
              </w:rPr>
              <w:t>10</w:t>
            </w:r>
          </w:p>
        </w:tc>
        <w:tc>
          <w:tcPr>
            <w:tcW w:w="887" w:type="dxa"/>
            <w:gridSpan w:val="2"/>
            <w:tcBorders>
              <w:top w:val="single" w:sz="4" w:space="0" w:color="auto"/>
              <w:bottom w:val="single" w:sz="4" w:space="0" w:color="auto"/>
            </w:tcBorders>
            <w:shd w:val="clear" w:color="auto" w:fill="auto"/>
            <w:noWrap/>
            <w:vAlign w:val="center"/>
          </w:tcPr>
          <w:p w14:paraId="72612162" w14:textId="1A9DEC41" w:rsidR="0067657B" w:rsidRPr="0016797D" w:rsidRDefault="003B1D8B" w:rsidP="00F55A66">
            <w:pPr>
              <w:autoSpaceDE w:val="0"/>
              <w:autoSpaceDN w:val="0"/>
              <w:adjustRightInd w:val="0"/>
              <w:snapToGrid w:val="0"/>
              <w:jc w:val="center"/>
              <w:rPr>
                <w:szCs w:val="24"/>
              </w:rPr>
            </w:pPr>
            <w:r>
              <w:rPr>
                <w:szCs w:val="24"/>
              </w:rPr>
              <w:t>15</w:t>
            </w:r>
          </w:p>
        </w:tc>
        <w:tc>
          <w:tcPr>
            <w:tcW w:w="1559" w:type="dxa"/>
            <w:gridSpan w:val="5"/>
            <w:tcBorders>
              <w:top w:val="single" w:sz="4" w:space="0" w:color="auto"/>
              <w:bottom w:val="single" w:sz="4" w:space="0" w:color="auto"/>
            </w:tcBorders>
            <w:shd w:val="clear" w:color="auto" w:fill="auto"/>
            <w:noWrap/>
            <w:vAlign w:val="center"/>
          </w:tcPr>
          <w:p w14:paraId="134A9F78" w14:textId="135C3BF3" w:rsidR="0067657B" w:rsidRPr="0016797D" w:rsidRDefault="0027017A" w:rsidP="0027017A">
            <w:pPr>
              <w:autoSpaceDE w:val="0"/>
              <w:autoSpaceDN w:val="0"/>
              <w:adjustRightInd w:val="0"/>
              <w:snapToGrid w:val="0"/>
              <w:jc w:val="center"/>
              <w:rPr>
                <w:b/>
                <w:bCs/>
                <w:szCs w:val="24"/>
              </w:rPr>
            </w:pPr>
            <w:r>
              <w:rPr>
                <w:szCs w:val="24"/>
              </w:rPr>
              <w:t>66</w:t>
            </w:r>
            <w:r w:rsidR="00A55DDC" w:rsidRPr="0016797D">
              <w:rPr>
                <w:szCs w:val="24"/>
              </w:rPr>
              <w:t>.7</w:t>
            </w:r>
            <w:r w:rsidR="00A55DDC">
              <w:rPr>
                <w:szCs w:val="24"/>
              </w:rPr>
              <w:t xml:space="preserve"> </w:t>
            </w:r>
            <w:r w:rsidR="00A55DDC" w:rsidRPr="0016797D">
              <w:rPr>
                <w:szCs w:val="24"/>
              </w:rPr>
              <w:t xml:space="preserve">+/− </w:t>
            </w:r>
            <w:r>
              <w:rPr>
                <w:szCs w:val="24"/>
              </w:rPr>
              <w:t>12.1</w:t>
            </w:r>
          </w:p>
        </w:tc>
      </w:tr>
      <w:tr w:rsidR="0067657B" w:rsidRPr="0016797D" w14:paraId="71E53DE4"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63C98FF2" w14:textId="77777777" w:rsidR="0067657B" w:rsidRPr="0016797D" w:rsidRDefault="0067657B" w:rsidP="00F55A66">
            <w:pPr>
              <w:autoSpaceDE w:val="0"/>
              <w:autoSpaceDN w:val="0"/>
              <w:adjustRightInd w:val="0"/>
              <w:snapToGrid w:val="0"/>
              <w:jc w:val="center"/>
              <w:rPr>
                <w:szCs w:val="24"/>
              </w:rPr>
            </w:pPr>
            <w:r w:rsidRPr="0016797D">
              <w:rPr>
                <w:szCs w:val="24"/>
              </w:rPr>
              <w:t>Total</w:t>
            </w:r>
          </w:p>
        </w:tc>
        <w:tc>
          <w:tcPr>
            <w:tcW w:w="1814" w:type="dxa"/>
            <w:gridSpan w:val="3"/>
            <w:tcBorders>
              <w:top w:val="single" w:sz="4" w:space="0" w:color="auto"/>
              <w:bottom w:val="single" w:sz="4" w:space="0" w:color="auto"/>
            </w:tcBorders>
            <w:shd w:val="clear" w:color="auto" w:fill="auto"/>
            <w:noWrap/>
            <w:vAlign w:val="center"/>
          </w:tcPr>
          <w:p w14:paraId="46A4316C" w14:textId="78D17C76" w:rsidR="0067657B" w:rsidRPr="0016797D" w:rsidRDefault="003B1D8B" w:rsidP="00F55A66">
            <w:pPr>
              <w:autoSpaceDE w:val="0"/>
              <w:autoSpaceDN w:val="0"/>
              <w:adjustRightInd w:val="0"/>
              <w:snapToGrid w:val="0"/>
              <w:jc w:val="center"/>
              <w:rPr>
                <w:szCs w:val="24"/>
              </w:rPr>
            </w:pPr>
            <w:r>
              <w:rPr>
                <w:szCs w:val="24"/>
              </w:rPr>
              <w:t>295</w:t>
            </w:r>
          </w:p>
        </w:tc>
        <w:tc>
          <w:tcPr>
            <w:tcW w:w="1975" w:type="dxa"/>
            <w:gridSpan w:val="2"/>
            <w:tcBorders>
              <w:top w:val="single" w:sz="4" w:space="0" w:color="auto"/>
              <w:bottom w:val="single" w:sz="4" w:space="0" w:color="auto"/>
            </w:tcBorders>
            <w:shd w:val="clear" w:color="auto" w:fill="auto"/>
            <w:noWrap/>
            <w:vAlign w:val="center"/>
          </w:tcPr>
          <w:p w14:paraId="2408D567" w14:textId="691C2A48" w:rsidR="0067657B" w:rsidRPr="0016797D" w:rsidRDefault="003B1D8B" w:rsidP="00F55A66">
            <w:pPr>
              <w:autoSpaceDE w:val="0"/>
              <w:autoSpaceDN w:val="0"/>
              <w:adjustRightInd w:val="0"/>
              <w:snapToGrid w:val="0"/>
              <w:jc w:val="center"/>
              <w:rPr>
                <w:szCs w:val="24"/>
              </w:rPr>
            </w:pPr>
            <w:r>
              <w:rPr>
                <w:szCs w:val="24"/>
              </w:rPr>
              <w:t>180</w:t>
            </w:r>
          </w:p>
        </w:tc>
        <w:tc>
          <w:tcPr>
            <w:tcW w:w="1173" w:type="dxa"/>
            <w:gridSpan w:val="2"/>
            <w:tcBorders>
              <w:top w:val="single" w:sz="4" w:space="0" w:color="auto"/>
              <w:bottom w:val="single" w:sz="4" w:space="0" w:color="auto"/>
            </w:tcBorders>
          </w:tcPr>
          <w:p w14:paraId="01EF89BE" w14:textId="32FBEF9A" w:rsidR="0067657B" w:rsidRPr="0016797D" w:rsidRDefault="003B1D8B" w:rsidP="00F55A66">
            <w:pPr>
              <w:autoSpaceDE w:val="0"/>
              <w:autoSpaceDN w:val="0"/>
              <w:adjustRightInd w:val="0"/>
              <w:snapToGrid w:val="0"/>
              <w:jc w:val="center"/>
              <w:rPr>
                <w:szCs w:val="24"/>
              </w:rPr>
            </w:pPr>
            <w:r>
              <w:rPr>
                <w:szCs w:val="24"/>
              </w:rPr>
              <w:t>17</w:t>
            </w:r>
          </w:p>
        </w:tc>
        <w:tc>
          <w:tcPr>
            <w:tcW w:w="887" w:type="dxa"/>
            <w:gridSpan w:val="2"/>
            <w:tcBorders>
              <w:top w:val="single" w:sz="4" w:space="0" w:color="auto"/>
              <w:bottom w:val="single" w:sz="4" w:space="0" w:color="auto"/>
            </w:tcBorders>
            <w:shd w:val="clear" w:color="auto" w:fill="auto"/>
            <w:noWrap/>
            <w:vAlign w:val="center"/>
          </w:tcPr>
          <w:p w14:paraId="5D83EFC6" w14:textId="77777777" w:rsidR="0067657B" w:rsidRPr="0016797D" w:rsidRDefault="0067657B" w:rsidP="00F55A66">
            <w:pPr>
              <w:autoSpaceDE w:val="0"/>
              <w:autoSpaceDN w:val="0"/>
              <w:adjustRightInd w:val="0"/>
              <w:snapToGrid w:val="0"/>
              <w:jc w:val="center"/>
              <w:rPr>
                <w:szCs w:val="24"/>
              </w:rPr>
            </w:pPr>
          </w:p>
        </w:tc>
        <w:tc>
          <w:tcPr>
            <w:tcW w:w="1559" w:type="dxa"/>
            <w:gridSpan w:val="5"/>
            <w:tcBorders>
              <w:top w:val="single" w:sz="4" w:space="0" w:color="auto"/>
              <w:bottom w:val="single" w:sz="4" w:space="0" w:color="auto"/>
            </w:tcBorders>
            <w:shd w:val="clear" w:color="auto" w:fill="auto"/>
            <w:noWrap/>
            <w:vAlign w:val="center"/>
            <w:hideMark/>
          </w:tcPr>
          <w:p w14:paraId="29927026" w14:textId="77777777" w:rsidR="0067657B" w:rsidRPr="0016797D" w:rsidRDefault="0067657B" w:rsidP="00F55A66">
            <w:pPr>
              <w:autoSpaceDE w:val="0"/>
              <w:autoSpaceDN w:val="0"/>
              <w:adjustRightInd w:val="0"/>
              <w:snapToGrid w:val="0"/>
              <w:jc w:val="center"/>
              <w:rPr>
                <w:b/>
                <w:bCs/>
                <w:szCs w:val="24"/>
              </w:rPr>
            </w:pPr>
            <w:r w:rsidRPr="0016797D">
              <w:rPr>
                <w:b/>
                <w:bCs/>
                <w:szCs w:val="24"/>
              </w:rPr>
              <w:t>Overall</w:t>
            </w:r>
          </w:p>
        </w:tc>
      </w:tr>
      <w:tr w:rsidR="0067657B" w:rsidRPr="0016797D" w14:paraId="7EAAB368" w14:textId="77777777" w:rsidTr="00F55A66">
        <w:trPr>
          <w:trHeight w:val="554"/>
          <w:jc w:val="center"/>
        </w:trPr>
        <w:tc>
          <w:tcPr>
            <w:tcW w:w="1952" w:type="dxa"/>
            <w:tcBorders>
              <w:top w:val="single" w:sz="4" w:space="0" w:color="auto"/>
              <w:left w:val="nil"/>
              <w:bottom w:val="single" w:sz="6" w:space="0" w:color="auto"/>
            </w:tcBorders>
            <w:shd w:val="clear" w:color="auto" w:fill="auto"/>
            <w:noWrap/>
            <w:vAlign w:val="center"/>
            <w:hideMark/>
          </w:tcPr>
          <w:p w14:paraId="028436BD" w14:textId="77777777" w:rsidR="0067657B" w:rsidRPr="0016797D" w:rsidRDefault="0067657B" w:rsidP="00F55A66">
            <w:pPr>
              <w:autoSpaceDE w:val="0"/>
              <w:autoSpaceDN w:val="0"/>
              <w:adjustRightInd w:val="0"/>
              <w:snapToGrid w:val="0"/>
              <w:jc w:val="center"/>
              <w:rPr>
                <w:szCs w:val="24"/>
              </w:rPr>
            </w:pPr>
            <w:r w:rsidRPr="0016797D">
              <w:rPr>
                <w:szCs w:val="24"/>
              </w:rPr>
              <w:t>Prod. Acc.</w:t>
            </w:r>
          </w:p>
        </w:tc>
        <w:tc>
          <w:tcPr>
            <w:tcW w:w="1814" w:type="dxa"/>
            <w:gridSpan w:val="3"/>
            <w:tcBorders>
              <w:top w:val="single" w:sz="4" w:space="0" w:color="auto"/>
              <w:bottom w:val="single" w:sz="6" w:space="0" w:color="auto"/>
            </w:tcBorders>
            <w:shd w:val="clear" w:color="auto" w:fill="auto"/>
            <w:noWrap/>
            <w:vAlign w:val="center"/>
            <w:hideMark/>
          </w:tcPr>
          <w:p w14:paraId="0F85823F" w14:textId="42838F4C" w:rsidR="00A55DDC" w:rsidRPr="0016797D" w:rsidRDefault="005809F7" w:rsidP="00A55DDC">
            <w:pPr>
              <w:autoSpaceDE w:val="0"/>
              <w:autoSpaceDN w:val="0"/>
              <w:adjustRightInd w:val="0"/>
              <w:snapToGrid w:val="0"/>
              <w:jc w:val="center"/>
              <w:rPr>
                <w:szCs w:val="24"/>
              </w:rPr>
            </w:pPr>
            <w:r>
              <w:rPr>
                <w:szCs w:val="24"/>
              </w:rPr>
              <w:t>93.6</w:t>
            </w:r>
          </w:p>
          <w:p w14:paraId="25349B25" w14:textId="106A9FE7" w:rsidR="0067657B" w:rsidRPr="0016797D" w:rsidRDefault="00A55DDC" w:rsidP="005809F7">
            <w:pPr>
              <w:autoSpaceDE w:val="0"/>
              <w:autoSpaceDN w:val="0"/>
              <w:adjustRightInd w:val="0"/>
              <w:snapToGrid w:val="0"/>
              <w:jc w:val="center"/>
              <w:rPr>
                <w:szCs w:val="24"/>
              </w:rPr>
            </w:pPr>
            <w:r w:rsidRPr="0016797D">
              <w:rPr>
                <w:szCs w:val="24"/>
              </w:rPr>
              <w:t xml:space="preserve">+/− </w:t>
            </w:r>
            <w:r w:rsidR="005809F7">
              <w:rPr>
                <w:szCs w:val="24"/>
              </w:rPr>
              <w:t>1.4</w:t>
            </w:r>
          </w:p>
        </w:tc>
        <w:tc>
          <w:tcPr>
            <w:tcW w:w="1975" w:type="dxa"/>
            <w:gridSpan w:val="2"/>
            <w:tcBorders>
              <w:top w:val="single" w:sz="4" w:space="0" w:color="auto"/>
              <w:bottom w:val="single" w:sz="6" w:space="0" w:color="auto"/>
            </w:tcBorders>
            <w:shd w:val="clear" w:color="auto" w:fill="auto"/>
            <w:noWrap/>
            <w:vAlign w:val="center"/>
            <w:hideMark/>
          </w:tcPr>
          <w:p w14:paraId="76EEAF7C" w14:textId="72E6FFD1" w:rsidR="00A55DDC" w:rsidRPr="0016797D" w:rsidRDefault="0027017A" w:rsidP="00A55DDC">
            <w:pPr>
              <w:autoSpaceDE w:val="0"/>
              <w:autoSpaceDN w:val="0"/>
              <w:adjustRightInd w:val="0"/>
              <w:snapToGrid w:val="0"/>
              <w:jc w:val="center"/>
              <w:rPr>
                <w:szCs w:val="24"/>
              </w:rPr>
            </w:pPr>
            <w:r>
              <w:rPr>
                <w:szCs w:val="24"/>
              </w:rPr>
              <w:t>93.9</w:t>
            </w:r>
          </w:p>
          <w:p w14:paraId="6E30B3E8" w14:textId="32E06F36" w:rsidR="0067657B" w:rsidRPr="0016797D" w:rsidRDefault="00A55DDC" w:rsidP="00A55DDC">
            <w:pPr>
              <w:autoSpaceDE w:val="0"/>
              <w:autoSpaceDN w:val="0"/>
              <w:adjustRightInd w:val="0"/>
              <w:snapToGrid w:val="0"/>
              <w:jc w:val="center"/>
              <w:rPr>
                <w:szCs w:val="24"/>
              </w:rPr>
            </w:pPr>
            <w:r w:rsidRPr="0016797D">
              <w:rPr>
                <w:szCs w:val="24"/>
              </w:rPr>
              <w:t xml:space="preserve">+/− </w:t>
            </w:r>
            <w:r w:rsidR="0027017A">
              <w:rPr>
                <w:szCs w:val="24"/>
              </w:rPr>
              <w:t>1.8</w:t>
            </w:r>
          </w:p>
        </w:tc>
        <w:tc>
          <w:tcPr>
            <w:tcW w:w="1173" w:type="dxa"/>
            <w:gridSpan w:val="2"/>
            <w:tcBorders>
              <w:top w:val="single" w:sz="4" w:space="0" w:color="auto"/>
              <w:bottom w:val="single" w:sz="6" w:space="0" w:color="auto"/>
            </w:tcBorders>
          </w:tcPr>
          <w:p w14:paraId="11929F55" w14:textId="386C730A" w:rsidR="00A55DDC" w:rsidRPr="0016797D" w:rsidRDefault="00CB61E5" w:rsidP="00A55DDC">
            <w:pPr>
              <w:autoSpaceDE w:val="0"/>
              <w:autoSpaceDN w:val="0"/>
              <w:adjustRightInd w:val="0"/>
              <w:snapToGrid w:val="0"/>
              <w:jc w:val="center"/>
              <w:rPr>
                <w:szCs w:val="24"/>
              </w:rPr>
            </w:pPr>
            <w:r>
              <w:rPr>
                <w:szCs w:val="24"/>
              </w:rPr>
              <w:t>58.8</w:t>
            </w:r>
          </w:p>
          <w:p w14:paraId="5D72B77A" w14:textId="44E0E5EB" w:rsidR="0067657B" w:rsidRPr="0016797D" w:rsidRDefault="00A55DDC" w:rsidP="00CB61E5">
            <w:pPr>
              <w:autoSpaceDE w:val="0"/>
              <w:autoSpaceDN w:val="0"/>
              <w:adjustRightInd w:val="0"/>
              <w:snapToGrid w:val="0"/>
              <w:jc w:val="center"/>
              <w:rPr>
                <w:szCs w:val="24"/>
              </w:rPr>
            </w:pPr>
            <w:r w:rsidRPr="0016797D">
              <w:rPr>
                <w:szCs w:val="24"/>
              </w:rPr>
              <w:t xml:space="preserve">+/− </w:t>
            </w:r>
            <w:r w:rsidR="00CB61E5">
              <w:rPr>
                <w:szCs w:val="24"/>
              </w:rPr>
              <w:t>11.9</w:t>
            </w:r>
          </w:p>
        </w:tc>
        <w:tc>
          <w:tcPr>
            <w:tcW w:w="887" w:type="dxa"/>
            <w:gridSpan w:val="2"/>
            <w:tcBorders>
              <w:top w:val="single" w:sz="4" w:space="0" w:color="auto"/>
              <w:bottom w:val="single" w:sz="6" w:space="0" w:color="auto"/>
            </w:tcBorders>
            <w:shd w:val="clear" w:color="auto" w:fill="auto"/>
            <w:noWrap/>
            <w:vAlign w:val="center"/>
            <w:hideMark/>
          </w:tcPr>
          <w:p w14:paraId="14F5A840" w14:textId="77777777" w:rsidR="0067657B" w:rsidRPr="0016797D" w:rsidRDefault="0067657B" w:rsidP="00F55A66">
            <w:pPr>
              <w:autoSpaceDE w:val="0"/>
              <w:autoSpaceDN w:val="0"/>
              <w:adjustRightInd w:val="0"/>
              <w:snapToGrid w:val="0"/>
              <w:jc w:val="center"/>
              <w:rPr>
                <w:szCs w:val="24"/>
              </w:rPr>
            </w:pPr>
            <w:r w:rsidRPr="0016797D">
              <w:rPr>
                <w:szCs w:val="24"/>
              </w:rPr>
              <w:t> </w:t>
            </w:r>
          </w:p>
        </w:tc>
        <w:tc>
          <w:tcPr>
            <w:tcW w:w="1559" w:type="dxa"/>
            <w:gridSpan w:val="5"/>
            <w:tcBorders>
              <w:top w:val="single" w:sz="4" w:space="0" w:color="auto"/>
              <w:bottom w:val="single" w:sz="6" w:space="0" w:color="auto"/>
            </w:tcBorders>
            <w:shd w:val="clear" w:color="auto" w:fill="auto"/>
            <w:noWrap/>
            <w:vAlign w:val="center"/>
            <w:hideMark/>
          </w:tcPr>
          <w:p w14:paraId="2F446C6D" w14:textId="48597DFF" w:rsidR="0067657B" w:rsidRPr="0016797D" w:rsidRDefault="00A55DDC" w:rsidP="00F55A66">
            <w:pPr>
              <w:autoSpaceDE w:val="0"/>
              <w:autoSpaceDN w:val="0"/>
              <w:adjustRightInd w:val="0"/>
              <w:snapToGrid w:val="0"/>
              <w:jc w:val="center"/>
              <w:rPr>
                <w:szCs w:val="24"/>
              </w:rPr>
            </w:pPr>
            <w:r>
              <w:rPr>
                <w:szCs w:val="24"/>
              </w:rPr>
              <w:t>92.5</w:t>
            </w:r>
          </w:p>
          <w:p w14:paraId="6F006EE1" w14:textId="4EF1397D" w:rsidR="0067657B" w:rsidRPr="0016797D" w:rsidRDefault="0067657B" w:rsidP="00A55DDC">
            <w:pPr>
              <w:autoSpaceDE w:val="0"/>
              <w:autoSpaceDN w:val="0"/>
              <w:adjustRightInd w:val="0"/>
              <w:snapToGrid w:val="0"/>
              <w:jc w:val="center"/>
              <w:rPr>
                <w:szCs w:val="24"/>
              </w:rPr>
            </w:pPr>
            <w:r w:rsidRPr="0016797D">
              <w:rPr>
                <w:szCs w:val="24"/>
              </w:rPr>
              <w:t xml:space="preserve">+/− </w:t>
            </w:r>
            <w:r w:rsidR="00A55DDC">
              <w:rPr>
                <w:szCs w:val="24"/>
              </w:rPr>
              <w:t>1.2</w:t>
            </w:r>
          </w:p>
        </w:tc>
      </w:tr>
      <w:tr w:rsidR="0067657B" w:rsidRPr="0016797D" w14:paraId="44DEC7A1" w14:textId="77777777" w:rsidTr="00F55A66">
        <w:trPr>
          <w:trHeight w:val="270"/>
          <w:jc w:val="center"/>
        </w:trPr>
        <w:tc>
          <w:tcPr>
            <w:tcW w:w="2384" w:type="dxa"/>
            <w:gridSpan w:val="3"/>
            <w:tcBorders>
              <w:top w:val="single" w:sz="12" w:space="0" w:color="auto"/>
              <w:left w:val="nil"/>
              <w:bottom w:val="single" w:sz="4" w:space="0" w:color="auto"/>
              <w:right w:val="nil"/>
            </w:tcBorders>
            <w:shd w:val="clear" w:color="auto" w:fill="auto"/>
            <w:noWrap/>
            <w:vAlign w:val="center"/>
            <w:hideMark/>
          </w:tcPr>
          <w:p w14:paraId="75B19EC7" w14:textId="77777777" w:rsidR="0067657B" w:rsidRPr="0016797D" w:rsidRDefault="0067657B" w:rsidP="00F55A66">
            <w:pPr>
              <w:autoSpaceDE w:val="0"/>
              <w:autoSpaceDN w:val="0"/>
              <w:adjustRightInd w:val="0"/>
              <w:snapToGrid w:val="0"/>
              <w:jc w:val="center"/>
              <w:rPr>
                <w:b/>
                <w:bCs/>
                <w:szCs w:val="24"/>
              </w:rPr>
            </w:pPr>
            <w:r>
              <w:rPr>
                <w:b/>
                <w:bCs/>
                <w:szCs w:val="24"/>
              </w:rPr>
              <w:t>Australasia</w:t>
            </w:r>
          </w:p>
        </w:tc>
        <w:tc>
          <w:tcPr>
            <w:tcW w:w="4318" w:type="dxa"/>
            <w:gridSpan w:val="4"/>
            <w:tcBorders>
              <w:top w:val="single" w:sz="12" w:space="0" w:color="auto"/>
              <w:left w:val="nil"/>
              <w:bottom w:val="single" w:sz="4" w:space="0" w:color="auto"/>
              <w:right w:val="nil"/>
            </w:tcBorders>
            <w:shd w:val="clear" w:color="auto" w:fill="auto"/>
            <w:noWrap/>
            <w:vAlign w:val="center"/>
            <w:hideMark/>
          </w:tcPr>
          <w:p w14:paraId="3A253E31" w14:textId="6A031310" w:rsidR="0067657B" w:rsidRPr="0016797D" w:rsidRDefault="0067657B" w:rsidP="00F55A66">
            <w:pPr>
              <w:autoSpaceDE w:val="0"/>
              <w:autoSpaceDN w:val="0"/>
              <w:adjustRightInd w:val="0"/>
              <w:snapToGrid w:val="0"/>
              <w:jc w:val="center"/>
              <w:rPr>
                <w:b/>
                <w:bCs/>
                <w:szCs w:val="24"/>
              </w:rPr>
            </w:pPr>
            <w:r w:rsidRPr="0016797D">
              <w:rPr>
                <w:b/>
                <w:bCs/>
                <w:szCs w:val="24"/>
              </w:rPr>
              <w:t>Reference Data</w:t>
            </w:r>
            <w:r w:rsidR="003B1D8B">
              <w:rPr>
                <w:b/>
                <w:bCs/>
                <w:szCs w:val="24"/>
              </w:rPr>
              <w:t xml:space="preserve"> (n=1241)</w:t>
            </w:r>
          </w:p>
        </w:tc>
        <w:tc>
          <w:tcPr>
            <w:tcW w:w="731" w:type="dxa"/>
            <w:gridSpan w:val="2"/>
            <w:tcBorders>
              <w:top w:val="single" w:sz="12" w:space="0" w:color="auto"/>
              <w:left w:val="nil"/>
              <w:bottom w:val="single" w:sz="4" w:space="0" w:color="auto"/>
              <w:right w:val="nil"/>
            </w:tcBorders>
          </w:tcPr>
          <w:p w14:paraId="41CFA80E" w14:textId="77777777" w:rsidR="0067657B" w:rsidRPr="0016797D" w:rsidRDefault="0067657B" w:rsidP="00F55A66">
            <w:pPr>
              <w:autoSpaceDE w:val="0"/>
              <w:autoSpaceDN w:val="0"/>
              <w:adjustRightInd w:val="0"/>
              <w:snapToGrid w:val="0"/>
              <w:jc w:val="center"/>
              <w:rPr>
                <w:szCs w:val="24"/>
              </w:rPr>
            </w:pPr>
          </w:p>
        </w:tc>
        <w:tc>
          <w:tcPr>
            <w:tcW w:w="0" w:type="auto"/>
            <w:gridSpan w:val="4"/>
            <w:tcBorders>
              <w:top w:val="single" w:sz="12" w:space="0" w:color="auto"/>
              <w:left w:val="nil"/>
              <w:bottom w:val="single" w:sz="4" w:space="0" w:color="auto"/>
              <w:right w:val="nil"/>
            </w:tcBorders>
            <w:shd w:val="clear" w:color="auto" w:fill="auto"/>
            <w:noWrap/>
            <w:vAlign w:val="center"/>
            <w:hideMark/>
          </w:tcPr>
          <w:p w14:paraId="566EFB26" w14:textId="77777777" w:rsidR="0067657B" w:rsidRPr="0016797D" w:rsidRDefault="0067657B" w:rsidP="00F55A66">
            <w:pPr>
              <w:autoSpaceDE w:val="0"/>
              <w:autoSpaceDN w:val="0"/>
              <w:adjustRightInd w:val="0"/>
              <w:snapToGrid w:val="0"/>
              <w:jc w:val="center"/>
              <w:rPr>
                <w:szCs w:val="24"/>
              </w:rPr>
            </w:pPr>
            <w:r w:rsidRPr="0016797D">
              <w:rPr>
                <w:szCs w:val="24"/>
              </w:rPr>
              <w:t> </w:t>
            </w:r>
          </w:p>
        </w:tc>
        <w:tc>
          <w:tcPr>
            <w:tcW w:w="0" w:type="auto"/>
            <w:gridSpan w:val="2"/>
            <w:tcBorders>
              <w:top w:val="single" w:sz="12" w:space="0" w:color="auto"/>
              <w:left w:val="nil"/>
              <w:bottom w:val="single" w:sz="4" w:space="0" w:color="auto"/>
              <w:right w:val="nil"/>
            </w:tcBorders>
            <w:shd w:val="clear" w:color="auto" w:fill="auto"/>
            <w:noWrap/>
            <w:vAlign w:val="center"/>
            <w:hideMark/>
          </w:tcPr>
          <w:p w14:paraId="7AA5C761" w14:textId="77777777" w:rsidR="0067657B" w:rsidRPr="0016797D" w:rsidRDefault="0067657B" w:rsidP="00F55A66">
            <w:pPr>
              <w:autoSpaceDE w:val="0"/>
              <w:autoSpaceDN w:val="0"/>
              <w:adjustRightInd w:val="0"/>
              <w:snapToGrid w:val="0"/>
              <w:jc w:val="center"/>
              <w:rPr>
                <w:szCs w:val="24"/>
              </w:rPr>
            </w:pPr>
            <w:r w:rsidRPr="0016797D">
              <w:rPr>
                <w:szCs w:val="24"/>
              </w:rPr>
              <w:t> </w:t>
            </w:r>
          </w:p>
        </w:tc>
      </w:tr>
      <w:tr w:rsidR="0067657B" w:rsidRPr="0016797D" w14:paraId="636391DD" w14:textId="77777777" w:rsidTr="00F55A66">
        <w:trPr>
          <w:trHeight w:val="270"/>
          <w:jc w:val="center"/>
        </w:trPr>
        <w:tc>
          <w:tcPr>
            <w:tcW w:w="1952" w:type="dxa"/>
            <w:tcBorders>
              <w:top w:val="single" w:sz="4" w:space="0" w:color="auto"/>
              <w:left w:val="nil"/>
              <w:bottom w:val="single" w:sz="4" w:space="0" w:color="auto"/>
              <w:right w:val="nil"/>
            </w:tcBorders>
            <w:shd w:val="clear" w:color="auto" w:fill="auto"/>
            <w:noWrap/>
            <w:vAlign w:val="center"/>
            <w:hideMark/>
          </w:tcPr>
          <w:p w14:paraId="319D3AD7" w14:textId="77777777" w:rsidR="0067657B" w:rsidRPr="00281A47" w:rsidRDefault="0067657B" w:rsidP="00F55A66">
            <w:pPr>
              <w:autoSpaceDE w:val="0"/>
              <w:autoSpaceDN w:val="0"/>
              <w:adjustRightInd w:val="0"/>
              <w:snapToGrid w:val="0"/>
              <w:rPr>
                <w:bCs/>
                <w:szCs w:val="24"/>
              </w:rPr>
            </w:pPr>
            <w:r w:rsidRPr="00281A47">
              <w:rPr>
                <w:bCs/>
                <w:szCs w:val="24"/>
              </w:rPr>
              <w:t>Predicted</w:t>
            </w:r>
          </w:p>
        </w:tc>
        <w:tc>
          <w:tcPr>
            <w:tcW w:w="1814" w:type="dxa"/>
            <w:gridSpan w:val="3"/>
            <w:tcBorders>
              <w:top w:val="single" w:sz="4" w:space="0" w:color="auto"/>
              <w:left w:val="nil"/>
              <w:bottom w:val="single" w:sz="4" w:space="0" w:color="auto"/>
              <w:right w:val="nil"/>
            </w:tcBorders>
            <w:shd w:val="clear" w:color="auto" w:fill="auto"/>
            <w:noWrap/>
            <w:vAlign w:val="center"/>
            <w:hideMark/>
          </w:tcPr>
          <w:p w14:paraId="77E70B4A" w14:textId="77777777" w:rsidR="0067657B" w:rsidRPr="00281A47" w:rsidRDefault="0067657B" w:rsidP="00F55A66">
            <w:pPr>
              <w:autoSpaceDE w:val="0"/>
              <w:autoSpaceDN w:val="0"/>
              <w:adjustRightInd w:val="0"/>
              <w:snapToGrid w:val="0"/>
              <w:jc w:val="center"/>
              <w:rPr>
                <w:i/>
                <w:szCs w:val="24"/>
              </w:rPr>
            </w:pPr>
            <w:r w:rsidRPr="00281A47">
              <w:rPr>
                <w:i/>
                <w:szCs w:val="24"/>
              </w:rPr>
              <w:t>Tree plantations</w:t>
            </w:r>
          </w:p>
        </w:tc>
        <w:tc>
          <w:tcPr>
            <w:tcW w:w="1975" w:type="dxa"/>
            <w:gridSpan w:val="2"/>
            <w:tcBorders>
              <w:top w:val="single" w:sz="4" w:space="0" w:color="auto"/>
              <w:left w:val="nil"/>
              <w:bottom w:val="single" w:sz="4" w:space="0" w:color="auto"/>
              <w:right w:val="nil"/>
            </w:tcBorders>
            <w:shd w:val="clear" w:color="auto" w:fill="auto"/>
            <w:noWrap/>
            <w:vAlign w:val="center"/>
            <w:hideMark/>
          </w:tcPr>
          <w:p w14:paraId="75A91722" w14:textId="77777777" w:rsidR="0067657B" w:rsidRPr="0016797D" w:rsidRDefault="0067657B" w:rsidP="00F55A66">
            <w:pPr>
              <w:autoSpaceDE w:val="0"/>
              <w:autoSpaceDN w:val="0"/>
              <w:adjustRightInd w:val="0"/>
              <w:snapToGrid w:val="0"/>
              <w:jc w:val="center"/>
              <w:rPr>
                <w:i/>
                <w:szCs w:val="24"/>
              </w:rPr>
            </w:pPr>
            <w:r w:rsidRPr="0016797D">
              <w:rPr>
                <w:i/>
                <w:szCs w:val="24"/>
              </w:rPr>
              <w:t>Natural regrowth</w:t>
            </w:r>
          </w:p>
        </w:tc>
        <w:tc>
          <w:tcPr>
            <w:tcW w:w="1173" w:type="dxa"/>
            <w:gridSpan w:val="2"/>
            <w:tcBorders>
              <w:top w:val="single" w:sz="4" w:space="0" w:color="auto"/>
              <w:left w:val="nil"/>
              <w:bottom w:val="single" w:sz="4" w:space="0" w:color="auto"/>
              <w:right w:val="nil"/>
            </w:tcBorders>
          </w:tcPr>
          <w:p w14:paraId="72E959ED" w14:textId="77777777" w:rsidR="0067657B" w:rsidRPr="0016797D" w:rsidRDefault="0067657B" w:rsidP="00F55A66">
            <w:pPr>
              <w:autoSpaceDE w:val="0"/>
              <w:autoSpaceDN w:val="0"/>
              <w:adjustRightInd w:val="0"/>
              <w:snapToGrid w:val="0"/>
              <w:jc w:val="center"/>
              <w:rPr>
                <w:i/>
                <w:szCs w:val="24"/>
              </w:rPr>
            </w:pPr>
            <w:r w:rsidRPr="0016797D">
              <w:rPr>
                <w:i/>
                <w:szCs w:val="24"/>
              </w:rPr>
              <w:t>Open</w:t>
            </w:r>
          </w:p>
        </w:tc>
        <w:tc>
          <w:tcPr>
            <w:tcW w:w="887" w:type="dxa"/>
            <w:gridSpan w:val="2"/>
            <w:tcBorders>
              <w:top w:val="single" w:sz="4" w:space="0" w:color="auto"/>
              <w:left w:val="nil"/>
              <w:bottom w:val="single" w:sz="4" w:space="0" w:color="auto"/>
              <w:right w:val="nil"/>
            </w:tcBorders>
            <w:shd w:val="clear" w:color="auto" w:fill="auto"/>
            <w:noWrap/>
            <w:vAlign w:val="center"/>
            <w:hideMark/>
          </w:tcPr>
          <w:p w14:paraId="7D2BCC8F" w14:textId="77777777" w:rsidR="0067657B" w:rsidRPr="0016797D" w:rsidRDefault="0067657B" w:rsidP="00F55A66">
            <w:pPr>
              <w:autoSpaceDE w:val="0"/>
              <w:autoSpaceDN w:val="0"/>
              <w:adjustRightInd w:val="0"/>
              <w:snapToGrid w:val="0"/>
              <w:jc w:val="center"/>
              <w:rPr>
                <w:szCs w:val="24"/>
              </w:rPr>
            </w:pPr>
            <w:r w:rsidRPr="0016797D">
              <w:rPr>
                <w:szCs w:val="24"/>
              </w:rPr>
              <w:t>Total</w:t>
            </w:r>
          </w:p>
        </w:tc>
        <w:tc>
          <w:tcPr>
            <w:tcW w:w="1559" w:type="dxa"/>
            <w:gridSpan w:val="5"/>
            <w:tcBorders>
              <w:top w:val="single" w:sz="4" w:space="0" w:color="auto"/>
              <w:left w:val="nil"/>
              <w:bottom w:val="single" w:sz="4" w:space="0" w:color="auto"/>
              <w:right w:val="nil"/>
            </w:tcBorders>
            <w:shd w:val="clear" w:color="auto" w:fill="auto"/>
            <w:noWrap/>
            <w:vAlign w:val="center"/>
            <w:hideMark/>
          </w:tcPr>
          <w:p w14:paraId="145386B5" w14:textId="77777777" w:rsidR="0067657B" w:rsidRPr="0016797D" w:rsidRDefault="0067657B" w:rsidP="00F55A66">
            <w:pPr>
              <w:autoSpaceDE w:val="0"/>
              <w:autoSpaceDN w:val="0"/>
              <w:adjustRightInd w:val="0"/>
              <w:snapToGrid w:val="0"/>
              <w:jc w:val="center"/>
              <w:rPr>
                <w:szCs w:val="24"/>
              </w:rPr>
            </w:pPr>
            <w:r w:rsidRPr="0016797D">
              <w:rPr>
                <w:szCs w:val="24"/>
              </w:rPr>
              <w:t>User Acc.</w:t>
            </w:r>
          </w:p>
        </w:tc>
      </w:tr>
      <w:tr w:rsidR="0067657B" w:rsidRPr="0016797D" w14:paraId="64B3C88B" w14:textId="77777777" w:rsidTr="00F55A66">
        <w:trPr>
          <w:trHeight w:val="282"/>
          <w:jc w:val="center"/>
        </w:trPr>
        <w:tc>
          <w:tcPr>
            <w:tcW w:w="1952" w:type="dxa"/>
            <w:tcBorders>
              <w:top w:val="single" w:sz="4" w:space="0" w:color="auto"/>
              <w:left w:val="nil"/>
              <w:bottom w:val="single" w:sz="4" w:space="0" w:color="auto"/>
            </w:tcBorders>
            <w:shd w:val="clear" w:color="auto" w:fill="auto"/>
            <w:noWrap/>
            <w:vAlign w:val="center"/>
            <w:hideMark/>
          </w:tcPr>
          <w:p w14:paraId="7DDFA964" w14:textId="77777777" w:rsidR="0067657B" w:rsidRPr="00281A47" w:rsidRDefault="0067657B" w:rsidP="00F55A66">
            <w:pPr>
              <w:autoSpaceDE w:val="0"/>
              <w:autoSpaceDN w:val="0"/>
              <w:adjustRightInd w:val="0"/>
              <w:snapToGrid w:val="0"/>
              <w:rPr>
                <w:i/>
                <w:szCs w:val="24"/>
              </w:rPr>
            </w:pPr>
            <w:r w:rsidRPr="00281A47">
              <w:rPr>
                <w:i/>
                <w:szCs w:val="24"/>
              </w:rPr>
              <w:t>Tree plantations</w:t>
            </w:r>
          </w:p>
        </w:tc>
        <w:tc>
          <w:tcPr>
            <w:tcW w:w="1814" w:type="dxa"/>
            <w:gridSpan w:val="3"/>
            <w:tcBorders>
              <w:top w:val="single" w:sz="4" w:space="0" w:color="auto"/>
              <w:bottom w:val="single" w:sz="4" w:space="0" w:color="auto"/>
            </w:tcBorders>
            <w:shd w:val="clear" w:color="auto" w:fill="auto"/>
            <w:noWrap/>
            <w:vAlign w:val="center"/>
          </w:tcPr>
          <w:p w14:paraId="087266EE" w14:textId="46219DC7" w:rsidR="0067657B" w:rsidRPr="0016797D" w:rsidRDefault="003B1D8B" w:rsidP="00F55A66">
            <w:pPr>
              <w:autoSpaceDE w:val="0"/>
              <w:autoSpaceDN w:val="0"/>
              <w:adjustRightInd w:val="0"/>
              <w:snapToGrid w:val="0"/>
              <w:jc w:val="center"/>
              <w:rPr>
                <w:szCs w:val="24"/>
              </w:rPr>
            </w:pPr>
            <w:r>
              <w:rPr>
                <w:szCs w:val="24"/>
              </w:rPr>
              <w:t>934</w:t>
            </w:r>
          </w:p>
        </w:tc>
        <w:tc>
          <w:tcPr>
            <w:tcW w:w="1975" w:type="dxa"/>
            <w:gridSpan w:val="2"/>
            <w:tcBorders>
              <w:top w:val="single" w:sz="4" w:space="0" w:color="auto"/>
              <w:bottom w:val="single" w:sz="4" w:space="0" w:color="auto"/>
            </w:tcBorders>
            <w:shd w:val="clear" w:color="auto" w:fill="auto"/>
            <w:noWrap/>
            <w:vAlign w:val="center"/>
          </w:tcPr>
          <w:p w14:paraId="27E366D8" w14:textId="38CA580A" w:rsidR="0067657B" w:rsidRPr="0016797D" w:rsidRDefault="003B1D8B" w:rsidP="00F55A66">
            <w:pPr>
              <w:autoSpaceDE w:val="0"/>
              <w:autoSpaceDN w:val="0"/>
              <w:adjustRightInd w:val="0"/>
              <w:snapToGrid w:val="0"/>
              <w:jc w:val="center"/>
              <w:rPr>
                <w:szCs w:val="24"/>
              </w:rPr>
            </w:pPr>
            <w:r>
              <w:rPr>
                <w:szCs w:val="24"/>
              </w:rPr>
              <w:t>54</w:t>
            </w:r>
          </w:p>
        </w:tc>
        <w:tc>
          <w:tcPr>
            <w:tcW w:w="1173" w:type="dxa"/>
            <w:gridSpan w:val="2"/>
            <w:tcBorders>
              <w:top w:val="single" w:sz="4" w:space="0" w:color="auto"/>
              <w:bottom w:val="single" w:sz="4" w:space="0" w:color="auto"/>
            </w:tcBorders>
          </w:tcPr>
          <w:p w14:paraId="59ED30A7" w14:textId="53A3576E" w:rsidR="0067657B" w:rsidRPr="0016797D" w:rsidRDefault="003B1D8B" w:rsidP="00F55A66">
            <w:pPr>
              <w:autoSpaceDE w:val="0"/>
              <w:autoSpaceDN w:val="0"/>
              <w:adjustRightInd w:val="0"/>
              <w:snapToGrid w:val="0"/>
              <w:jc w:val="center"/>
              <w:rPr>
                <w:szCs w:val="24"/>
              </w:rPr>
            </w:pPr>
            <w:r>
              <w:rPr>
                <w:szCs w:val="24"/>
              </w:rPr>
              <w:t>0</w:t>
            </w:r>
          </w:p>
        </w:tc>
        <w:tc>
          <w:tcPr>
            <w:tcW w:w="887" w:type="dxa"/>
            <w:gridSpan w:val="2"/>
            <w:tcBorders>
              <w:top w:val="single" w:sz="4" w:space="0" w:color="auto"/>
              <w:bottom w:val="single" w:sz="4" w:space="0" w:color="auto"/>
            </w:tcBorders>
            <w:shd w:val="clear" w:color="auto" w:fill="auto"/>
            <w:noWrap/>
            <w:vAlign w:val="center"/>
          </w:tcPr>
          <w:p w14:paraId="7B705BBE" w14:textId="600E91CE" w:rsidR="0067657B" w:rsidRPr="0016797D" w:rsidRDefault="00DB5C56" w:rsidP="00F55A66">
            <w:pPr>
              <w:autoSpaceDE w:val="0"/>
              <w:autoSpaceDN w:val="0"/>
              <w:adjustRightInd w:val="0"/>
              <w:snapToGrid w:val="0"/>
              <w:jc w:val="center"/>
              <w:rPr>
                <w:szCs w:val="24"/>
              </w:rPr>
            </w:pPr>
            <w:r>
              <w:rPr>
                <w:szCs w:val="24"/>
              </w:rPr>
              <w:t>988</w:t>
            </w:r>
          </w:p>
        </w:tc>
        <w:tc>
          <w:tcPr>
            <w:tcW w:w="1559" w:type="dxa"/>
            <w:gridSpan w:val="5"/>
            <w:tcBorders>
              <w:top w:val="single" w:sz="4" w:space="0" w:color="auto"/>
              <w:bottom w:val="single" w:sz="4" w:space="0" w:color="auto"/>
            </w:tcBorders>
            <w:shd w:val="clear" w:color="auto" w:fill="auto"/>
            <w:noWrap/>
            <w:vAlign w:val="center"/>
            <w:hideMark/>
          </w:tcPr>
          <w:p w14:paraId="207C8980" w14:textId="540108EE" w:rsidR="0067657B" w:rsidRPr="0016797D" w:rsidRDefault="00A55DDC" w:rsidP="005809F7">
            <w:pPr>
              <w:autoSpaceDE w:val="0"/>
              <w:autoSpaceDN w:val="0"/>
              <w:adjustRightInd w:val="0"/>
              <w:snapToGrid w:val="0"/>
              <w:jc w:val="center"/>
              <w:rPr>
                <w:szCs w:val="24"/>
              </w:rPr>
            </w:pPr>
            <w:r>
              <w:rPr>
                <w:szCs w:val="24"/>
              </w:rPr>
              <w:t>9</w:t>
            </w:r>
            <w:r w:rsidR="005809F7">
              <w:rPr>
                <w:szCs w:val="24"/>
              </w:rPr>
              <w:t>4</w:t>
            </w:r>
            <w:r w:rsidRPr="0016797D">
              <w:rPr>
                <w:szCs w:val="24"/>
              </w:rPr>
              <w:t>.</w:t>
            </w:r>
            <w:r w:rsidR="005809F7">
              <w:rPr>
                <w:szCs w:val="24"/>
              </w:rPr>
              <w:t>5</w:t>
            </w:r>
            <w:r>
              <w:rPr>
                <w:szCs w:val="24"/>
              </w:rPr>
              <w:t xml:space="preserve"> </w:t>
            </w:r>
            <w:r w:rsidRPr="0016797D">
              <w:rPr>
                <w:szCs w:val="24"/>
              </w:rPr>
              <w:t xml:space="preserve">+/− </w:t>
            </w:r>
            <w:r>
              <w:rPr>
                <w:szCs w:val="24"/>
              </w:rPr>
              <w:t>0.</w:t>
            </w:r>
            <w:r w:rsidR="005809F7">
              <w:rPr>
                <w:szCs w:val="24"/>
              </w:rPr>
              <w:t>7</w:t>
            </w:r>
          </w:p>
        </w:tc>
      </w:tr>
      <w:tr w:rsidR="0067657B" w:rsidRPr="0016797D" w14:paraId="6FA2A376"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60215C8D" w14:textId="77777777" w:rsidR="0067657B" w:rsidRPr="0016797D" w:rsidRDefault="0067657B" w:rsidP="00F55A66">
            <w:pPr>
              <w:autoSpaceDE w:val="0"/>
              <w:autoSpaceDN w:val="0"/>
              <w:adjustRightInd w:val="0"/>
              <w:snapToGrid w:val="0"/>
              <w:rPr>
                <w:i/>
                <w:szCs w:val="24"/>
              </w:rPr>
            </w:pPr>
            <w:r w:rsidRPr="0016797D">
              <w:rPr>
                <w:i/>
                <w:szCs w:val="24"/>
              </w:rPr>
              <w:t>Natural regrowth</w:t>
            </w:r>
          </w:p>
        </w:tc>
        <w:tc>
          <w:tcPr>
            <w:tcW w:w="1814" w:type="dxa"/>
            <w:gridSpan w:val="3"/>
            <w:tcBorders>
              <w:top w:val="single" w:sz="4" w:space="0" w:color="auto"/>
              <w:bottom w:val="single" w:sz="4" w:space="0" w:color="auto"/>
            </w:tcBorders>
            <w:shd w:val="clear" w:color="auto" w:fill="auto"/>
            <w:noWrap/>
            <w:vAlign w:val="center"/>
          </w:tcPr>
          <w:p w14:paraId="7AE8882D" w14:textId="6ADF4CAE" w:rsidR="0067657B" w:rsidRPr="0016797D" w:rsidRDefault="003B1D8B" w:rsidP="00F55A66">
            <w:pPr>
              <w:autoSpaceDE w:val="0"/>
              <w:autoSpaceDN w:val="0"/>
              <w:adjustRightInd w:val="0"/>
              <w:snapToGrid w:val="0"/>
              <w:jc w:val="center"/>
              <w:rPr>
                <w:szCs w:val="24"/>
              </w:rPr>
            </w:pPr>
            <w:r>
              <w:rPr>
                <w:szCs w:val="24"/>
              </w:rPr>
              <w:t>36</w:t>
            </w:r>
          </w:p>
        </w:tc>
        <w:tc>
          <w:tcPr>
            <w:tcW w:w="1975" w:type="dxa"/>
            <w:gridSpan w:val="2"/>
            <w:tcBorders>
              <w:top w:val="single" w:sz="4" w:space="0" w:color="auto"/>
              <w:bottom w:val="single" w:sz="4" w:space="0" w:color="auto"/>
            </w:tcBorders>
            <w:shd w:val="clear" w:color="auto" w:fill="auto"/>
            <w:noWrap/>
            <w:vAlign w:val="center"/>
          </w:tcPr>
          <w:p w14:paraId="45BD2953" w14:textId="0BC5C15A" w:rsidR="0067657B" w:rsidRPr="0016797D" w:rsidRDefault="003B1D8B" w:rsidP="00F55A66">
            <w:pPr>
              <w:autoSpaceDE w:val="0"/>
              <w:autoSpaceDN w:val="0"/>
              <w:adjustRightInd w:val="0"/>
              <w:snapToGrid w:val="0"/>
              <w:jc w:val="center"/>
              <w:rPr>
                <w:szCs w:val="24"/>
              </w:rPr>
            </w:pPr>
            <w:r>
              <w:rPr>
                <w:szCs w:val="24"/>
              </w:rPr>
              <w:t>212</w:t>
            </w:r>
          </w:p>
        </w:tc>
        <w:tc>
          <w:tcPr>
            <w:tcW w:w="1173" w:type="dxa"/>
            <w:gridSpan w:val="2"/>
            <w:tcBorders>
              <w:top w:val="single" w:sz="4" w:space="0" w:color="auto"/>
              <w:bottom w:val="single" w:sz="4" w:space="0" w:color="auto"/>
            </w:tcBorders>
          </w:tcPr>
          <w:p w14:paraId="04E71C1D" w14:textId="11857267" w:rsidR="0067657B" w:rsidRPr="0016797D" w:rsidRDefault="003B1D8B" w:rsidP="00F55A66">
            <w:pPr>
              <w:autoSpaceDE w:val="0"/>
              <w:autoSpaceDN w:val="0"/>
              <w:adjustRightInd w:val="0"/>
              <w:snapToGrid w:val="0"/>
              <w:jc w:val="center"/>
              <w:rPr>
                <w:szCs w:val="24"/>
              </w:rPr>
            </w:pPr>
            <w:r>
              <w:rPr>
                <w:szCs w:val="24"/>
              </w:rPr>
              <w:t>1</w:t>
            </w:r>
          </w:p>
        </w:tc>
        <w:tc>
          <w:tcPr>
            <w:tcW w:w="887" w:type="dxa"/>
            <w:gridSpan w:val="2"/>
            <w:tcBorders>
              <w:top w:val="single" w:sz="4" w:space="0" w:color="auto"/>
              <w:bottom w:val="single" w:sz="4" w:space="0" w:color="auto"/>
            </w:tcBorders>
            <w:shd w:val="clear" w:color="auto" w:fill="auto"/>
            <w:noWrap/>
            <w:vAlign w:val="center"/>
          </w:tcPr>
          <w:p w14:paraId="312E3889" w14:textId="72FB3697" w:rsidR="0067657B" w:rsidRPr="0016797D" w:rsidRDefault="00DB5C56" w:rsidP="00F55A66">
            <w:pPr>
              <w:autoSpaceDE w:val="0"/>
              <w:autoSpaceDN w:val="0"/>
              <w:adjustRightInd w:val="0"/>
              <w:snapToGrid w:val="0"/>
              <w:jc w:val="center"/>
              <w:rPr>
                <w:szCs w:val="24"/>
              </w:rPr>
            </w:pPr>
            <w:r>
              <w:rPr>
                <w:szCs w:val="24"/>
              </w:rPr>
              <w:t>248</w:t>
            </w:r>
          </w:p>
        </w:tc>
        <w:tc>
          <w:tcPr>
            <w:tcW w:w="1559" w:type="dxa"/>
            <w:gridSpan w:val="5"/>
            <w:tcBorders>
              <w:top w:val="single" w:sz="4" w:space="0" w:color="auto"/>
              <w:bottom w:val="single" w:sz="4" w:space="0" w:color="auto"/>
            </w:tcBorders>
            <w:shd w:val="clear" w:color="auto" w:fill="auto"/>
            <w:noWrap/>
            <w:vAlign w:val="center"/>
            <w:hideMark/>
          </w:tcPr>
          <w:p w14:paraId="553BBBDB" w14:textId="17122903" w:rsidR="0067657B" w:rsidRPr="0016797D" w:rsidRDefault="0027017A" w:rsidP="00F55A66">
            <w:pPr>
              <w:autoSpaceDE w:val="0"/>
              <w:autoSpaceDN w:val="0"/>
              <w:adjustRightInd w:val="0"/>
              <w:snapToGrid w:val="0"/>
              <w:jc w:val="center"/>
              <w:rPr>
                <w:szCs w:val="24"/>
              </w:rPr>
            </w:pPr>
            <w:r>
              <w:rPr>
                <w:szCs w:val="24"/>
              </w:rPr>
              <w:t>85.1</w:t>
            </w:r>
            <w:r w:rsidR="00A55DDC">
              <w:rPr>
                <w:szCs w:val="24"/>
              </w:rPr>
              <w:t xml:space="preserve"> </w:t>
            </w:r>
            <w:r w:rsidR="00A55DDC" w:rsidRPr="0016797D">
              <w:rPr>
                <w:szCs w:val="24"/>
              </w:rPr>
              <w:t xml:space="preserve">+/− </w:t>
            </w:r>
            <w:r>
              <w:rPr>
                <w:szCs w:val="24"/>
              </w:rPr>
              <w:t>2.3</w:t>
            </w:r>
          </w:p>
        </w:tc>
      </w:tr>
      <w:tr w:rsidR="0067657B" w:rsidRPr="0016797D" w14:paraId="7BBB505F"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tcPr>
          <w:p w14:paraId="4D65DD14" w14:textId="77777777" w:rsidR="0067657B" w:rsidRPr="0016797D" w:rsidRDefault="0067657B" w:rsidP="00F55A66">
            <w:pPr>
              <w:autoSpaceDE w:val="0"/>
              <w:autoSpaceDN w:val="0"/>
              <w:adjustRightInd w:val="0"/>
              <w:snapToGrid w:val="0"/>
              <w:rPr>
                <w:i/>
                <w:szCs w:val="24"/>
              </w:rPr>
            </w:pPr>
            <w:r w:rsidRPr="0016797D">
              <w:rPr>
                <w:i/>
                <w:szCs w:val="24"/>
              </w:rPr>
              <w:t>Open</w:t>
            </w:r>
          </w:p>
        </w:tc>
        <w:tc>
          <w:tcPr>
            <w:tcW w:w="1814" w:type="dxa"/>
            <w:gridSpan w:val="3"/>
            <w:tcBorders>
              <w:top w:val="single" w:sz="4" w:space="0" w:color="auto"/>
              <w:bottom w:val="single" w:sz="4" w:space="0" w:color="auto"/>
            </w:tcBorders>
            <w:shd w:val="clear" w:color="auto" w:fill="auto"/>
            <w:noWrap/>
            <w:vAlign w:val="center"/>
          </w:tcPr>
          <w:p w14:paraId="57DF21CE" w14:textId="7AABA62C" w:rsidR="0067657B" w:rsidRPr="0016797D" w:rsidRDefault="003B1D8B" w:rsidP="00F55A66">
            <w:pPr>
              <w:autoSpaceDE w:val="0"/>
              <w:autoSpaceDN w:val="0"/>
              <w:adjustRightInd w:val="0"/>
              <w:snapToGrid w:val="0"/>
              <w:jc w:val="center"/>
              <w:rPr>
                <w:szCs w:val="24"/>
              </w:rPr>
            </w:pPr>
            <w:r>
              <w:rPr>
                <w:szCs w:val="24"/>
              </w:rPr>
              <w:t>1</w:t>
            </w:r>
          </w:p>
        </w:tc>
        <w:tc>
          <w:tcPr>
            <w:tcW w:w="1975" w:type="dxa"/>
            <w:gridSpan w:val="2"/>
            <w:tcBorders>
              <w:top w:val="single" w:sz="4" w:space="0" w:color="auto"/>
              <w:bottom w:val="single" w:sz="4" w:space="0" w:color="auto"/>
            </w:tcBorders>
            <w:shd w:val="clear" w:color="auto" w:fill="auto"/>
            <w:noWrap/>
            <w:vAlign w:val="center"/>
          </w:tcPr>
          <w:p w14:paraId="2620B800" w14:textId="1DA709DE" w:rsidR="0067657B" w:rsidRPr="0016797D" w:rsidRDefault="003B1D8B" w:rsidP="00F55A66">
            <w:pPr>
              <w:autoSpaceDE w:val="0"/>
              <w:autoSpaceDN w:val="0"/>
              <w:adjustRightInd w:val="0"/>
              <w:snapToGrid w:val="0"/>
              <w:jc w:val="center"/>
              <w:rPr>
                <w:szCs w:val="24"/>
              </w:rPr>
            </w:pPr>
            <w:r>
              <w:rPr>
                <w:szCs w:val="24"/>
              </w:rPr>
              <w:t>0</w:t>
            </w:r>
          </w:p>
        </w:tc>
        <w:tc>
          <w:tcPr>
            <w:tcW w:w="1173" w:type="dxa"/>
            <w:gridSpan w:val="2"/>
            <w:tcBorders>
              <w:top w:val="single" w:sz="4" w:space="0" w:color="auto"/>
              <w:bottom w:val="single" w:sz="4" w:space="0" w:color="auto"/>
            </w:tcBorders>
          </w:tcPr>
          <w:p w14:paraId="503F9B82" w14:textId="4224E88A" w:rsidR="0067657B" w:rsidRPr="0016797D" w:rsidRDefault="003B1D8B" w:rsidP="00F55A66">
            <w:pPr>
              <w:autoSpaceDE w:val="0"/>
              <w:autoSpaceDN w:val="0"/>
              <w:adjustRightInd w:val="0"/>
              <w:snapToGrid w:val="0"/>
              <w:jc w:val="center"/>
              <w:rPr>
                <w:szCs w:val="24"/>
              </w:rPr>
            </w:pPr>
            <w:r>
              <w:rPr>
                <w:szCs w:val="24"/>
              </w:rPr>
              <w:t>3</w:t>
            </w:r>
          </w:p>
        </w:tc>
        <w:tc>
          <w:tcPr>
            <w:tcW w:w="887" w:type="dxa"/>
            <w:gridSpan w:val="2"/>
            <w:tcBorders>
              <w:top w:val="single" w:sz="4" w:space="0" w:color="auto"/>
              <w:bottom w:val="single" w:sz="4" w:space="0" w:color="auto"/>
            </w:tcBorders>
            <w:shd w:val="clear" w:color="auto" w:fill="auto"/>
            <w:noWrap/>
            <w:vAlign w:val="center"/>
          </w:tcPr>
          <w:p w14:paraId="333DBD51" w14:textId="29F97399" w:rsidR="0067657B" w:rsidRPr="0016797D" w:rsidRDefault="00DB5C56" w:rsidP="00F55A66">
            <w:pPr>
              <w:autoSpaceDE w:val="0"/>
              <w:autoSpaceDN w:val="0"/>
              <w:adjustRightInd w:val="0"/>
              <w:snapToGrid w:val="0"/>
              <w:jc w:val="center"/>
              <w:rPr>
                <w:szCs w:val="24"/>
              </w:rPr>
            </w:pPr>
            <w:r>
              <w:rPr>
                <w:szCs w:val="24"/>
              </w:rPr>
              <w:t>4</w:t>
            </w:r>
          </w:p>
        </w:tc>
        <w:tc>
          <w:tcPr>
            <w:tcW w:w="1559" w:type="dxa"/>
            <w:gridSpan w:val="5"/>
            <w:tcBorders>
              <w:top w:val="single" w:sz="4" w:space="0" w:color="auto"/>
              <w:bottom w:val="single" w:sz="4" w:space="0" w:color="auto"/>
            </w:tcBorders>
            <w:shd w:val="clear" w:color="auto" w:fill="auto"/>
            <w:noWrap/>
            <w:vAlign w:val="center"/>
          </w:tcPr>
          <w:p w14:paraId="6294A643" w14:textId="2FAFFB6C" w:rsidR="0067657B" w:rsidRPr="0016797D" w:rsidRDefault="0027017A" w:rsidP="0027017A">
            <w:pPr>
              <w:autoSpaceDE w:val="0"/>
              <w:autoSpaceDN w:val="0"/>
              <w:adjustRightInd w:val="0"/>
              <w:snapToGrid w:val="0"/>
              <w:jc w:val="center"/>
              <w:rPr>
                <w:b/>
                <w:bCs/>
                <w:szCs w:val="24"/>
              </w:rPr>
            </w:pPr>
            <w:r>
              <w:rPr>
                <w:szCs w:val="24"/>
              </w:rPr>
              <w:t>75.0</w:t>
            </w:r>
            <w:r w:rsidR="00A55DDC">
              <w:rPr>
                <w:szCs w:val="24"/>
              </w:rPr>
              <w:t xml:space="preserve"> </w:t>
            </w:r>
            <w:r w:rsidR="00A55DDC" w:rsidRPr="0016797D">
              <w:rPr>
                <w:szCs w:val="24"/>
              </w:rPr>
              <w:t xml:space="preserve">+/− </w:t>
            </w:r>
            <w:r>
              <w:rPr>
                <w:szCs w:val="24"/>
              </w:rPr>
              <w:t>21.6</w:t>
            </w:r>
          </w:p>
        </w:tc>
      </w:tr>
      <w:tr w:rsidR="0067657B" w:rsidRPr="0016797D" w14:paraId="2BE0B7D7" w14:textId="77777777" w:rsidTr="00F55A66">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5C074C43" w14:textId="77777777" w:rsidR="0067657B" w:rsidRPr="0016797D" w:rsidRDefault="0067657B" w:rsidP="00F55A66">
            <w:pPr>
              <w:autoSpaceDE w:val="0"/>
              <w:autoSpaceDN w:val="0"/>
              <w:adjustRightInd w:val="0"/>
              <w:snapToGrid w:val="0"/>
              <w:jc w:val="center"/>
              <w:rPr>
                <w:szCs w:val="24"/>
              </w:rPr>
            </w:pPr>
            <w:r w:rsidRPr="0016797D">
              <w:rPr>
                <w:szCs w:val="24"/>
              </w:rPr>
              <w:t>Total</w:t>
            </w:r>
          </w:p>
        </w:tc>
        <w:tc>
          <w:tcPr>
            <w:tcW w:w="1814" w:type="dxa"/>
            <w:gridSpan w:val="3"/>
            <w:tcBorders>
              <w:top w:val="single" w:sz="4" w:space="0" w:color="auto"/>
              <w:bottom w:val="single" w:sz="4" w:space="0" w:color="auto"/>
            </w:tcBorders>
            <w:shd w:val="clear" w:color="auto" w:fill="auto"/>
            <w:noWrap/>
            <w:vAlign w:val="center"/>
          </w:tcPr>
          <w:p w14:paraId="1F059B01" w14:textId="731C9855" w:rsidR="0067657B" w:rsidRPr="0016797D" w:rsidRDefault="00DB5C56" w:rsidP="00F55A66">
            <w:pPr>
              <w:autoSpaceDE w:val="0"/>
              <w:autoSpaceDN w:val="0"/>
              <w:adjustRightInd w:val="0"/>
              <w:snapToGrid w:val="0"/>
              <w:jc w:val="center"/>
              <w:rPr>
                <w:szCs w:val="24"/>
              </w:rPr>
            </w:pPr>
            <w:r>
              <w:rPr>
                <w:szCs w:val="24"/>
              </w:rPr>
              <w:t>971</w:t>
            </w:r>
          </w:p>
        </w:tc>
        <w:tc>
          <w:tcPr>
            <w:tcW w:w="1975" w:type="dxa"/>
            <w:gridSpan w:val="2"/>
            <w:tcBorders>
              <w:top w:val="single" w:sz="4" w:space="0" w:color="auto"/>
              <w:bottom w:val="single" w:sz="4" w:space="0" w:color="auto"/>
            </w:tcBorders>
            <w:shd w:val="clear" w:color="auto" w:fill="auto"/>
            <w:noWrap/>
            <w:vAlign w:val="center"/>
          </w:tcPr>
          <w:p w14:paraId="35184816" w14:textId="69AF3249" w:rsidR="0067657B" w:rsidRPr="0016797D" w:rsidRDefault="00DB5C56" w:rsidP="00F55A66">
            <w:pPr>
              <w:autoSpaceDE w:val="0"/>
              <w:autoSpaceDN w:val="0"/>
              <w:adjustRightInd w:val="0"/>
              <w:snapToGrid w:val="0"/>
              <w:jc w:val="center"/>
              <w:rPr>
                <w:szCs w:val="24"/>
              </w:rPr>
            </w:pPr>
            <w:r>
              <w:rPr>
                <w:szCs w:val="24"/>
              </w:rPr>
              <w:t>266</w:t>
            </w:r>
          </w:p>
        </w:tc>
        <w:tc>
          <w:tcPr>
            <w:tcW w:w="1173" w:type="dxa"/>
            <w:gridSpan w:val="2"/>
            <w:tcBorders>
              <w:top w:val="single" w:sz="4" w:space="0" w:color="auto"/>
              <w:bottom w:val="single" w:sz="4" w:space="0" w:color="auto"/>
            </w:tcBorders>
          </w:tcPr>
          <w:p w14:paraId="7F923BD8" w14:textId="30D86D8C" w:rsidR="0067657B" w:rsidRPr="0016797D" w:rsidRDefault="00DB5C56" w:rsidP="00F55A66">
            <w:pPr>
              <w:autoSpaceDE w:val="0"/>
              <w:autoSpaceDN w:val="0"/>
              <w:adjustRightInd w:val="0"/>
              <w:snapToGrid w:val="0"/>
              <w:jc w:val="center"/>
              <w:rPr>
                <w:szCs w:val="24"/>
              </w:rPr>
            </w:pPr>
            <w:r>
              <w:rPr>
                <w:szCs w:val="24"/>
              </w:rPr>
              <w:t>4</w:t>
            </w:r>
          </w:p>
        </w:tc>
        <w:tc>
          <w:tcPr>
            <w:tcW w:w="887" w:type="dxa"/>
            <w:gridSpan w:val="2"/>
            <w:tcBorders>
              <w:top w:val="single" w:sz="4" w:space="0" w:color="auto"/>
              <w:bottom w:val="single" w:sz="4" w:space="0" w:color="auto"/>
            </w:tcBorders>
            <w:shd w:val="clear" w:color="auto" w:fill="auto"/>
            <w:noWrap/>
            <w:vAlign w:val="center"/>
          </w:tcPr>
          <w:p w14:paraId="280ED517" w14:textId="77777777" w:rsidR="0067657B" w:rsidRPr="0016797D" w:rsidRDefault="0067657B" w:rsidP="00F55A66">
            <w:pPr>
              <w:autoSpaceDE w:val="0"/>
              <w:autoSpaceDN w:val="0"/>
              <w:adjustRightInd w:val="0"/>
              <w:snapToGrid w:val="0"/>
              <w:jc w:val="center"/>
              <w:rPr>
                <w:szCs w:val="24"/>
              </w:rPr>
            </w:pPr>
          </w:p>
        </w:tc>
        <w:tc>
          <w:tcPr>
            <w:tcW w:w="1559" w:type="dxa"/>
            <w:gridSpan w:val="5"/>
            <w:tcBorders>
              <w:top w:val="single" w:sz="4" w:space="0" w:color="auto"/>
              <w:bottom w:val="single" w:sz="4" w:space="0" w:color="auto"/>
            </w:tcBorders>
            <w:shd w:val="clear" w:color="auto" w:fill="auto"/>
            <w:noWrap/>
            <w:vAlign w:val="center"/>
            <w:hideMark/>
          </w:tcPr>
          <w:p w14:paraId="5C11A480" w14:textId="77777777" w:rsidR="0067657B" w:rsidRPr="0016797D" w:rsidRDefault="0067657B" w:rsidP="00F55A66">
            <w:pPr>
              <w:autoSpaceDE w:val="0"/>
              <w:autoSpaceDN w:val="0"/>
              <w:adjustRightInd w:val="0"/>
              <w:snapToGrid w:val="0"/>
              <w:jc w:val="center"/>
              <w:rPr>
                <w:b/>
                <w:bCs/>
                <w:szCs w:val="24"/>
              </w:rPr>
            </w:pPr>
            <w:r w:rsidRPr="0016797D">
              <w:rPr>
                <w:b/>
                <w:bCs/>
                <w:szCs w:val="24"/>
              </w:rPr>
              <w:t>Overall</w:t>
            </w:r>
          </w:p>
        </w:tc>
      </w:tr>
      <w:tr w:rsidR="0067657B" w:rsidRPr="0016797D" w14:paraId="5AA2EF04" w14:textId="77777777" w:rsidTr="00F55A66">
        <w:trPr>
          <w:trHeight w:val="554"/>
          <w:jc w:val="center"/>
        </w:trPr>
        <w:tc>
          <w:tcPr>
            <w:tcW w:w="1952" w:type="dxa"/>
            <w:tcBorders>
              <w:top w:val="single" w:sz="4" w:space="0" w:color="auto"/>
              <w:left w:val="nil"/>
              <w:bottom w:val="single" w:sz="6" w:space="0" w:color="auto"/>
            </w:tcBorders>
            <w:shd w:val="clear" w:color="auto" w:fill="auto"/>
            <w:noWrap/>
            <w:vAlign w:val="center"/>
            <w:hideMark/>
          </w:tcPr>
          <w:p w14:paraId="66F977D0" w14:textId="77777777" w:rsidR="0067657B" w:rsidRPr="0016797D" w:rsidRDefault="0067657B" w:rsidP="00F55A66">
            <w:pPr>
              <w:autoSpaceDE w:val="0"/>
              <w:autoSpaceDN w:val="0"/>
              <w:adjustRightInd w:val="0"/>
              <w:snapToGrid w:val="0"/>
              <w:jc w:val="center"/>
              <w:rPr>
                <w:szCs w:val="24"/>
              </w:rPr>
            </w:pPr>
            <w:r w:rsidRPr="0016797D">
              <w:rPr>
                <w:szCs w:val="24"/>
              </w:rPr>
              <w:t>Prod. Acc.</w:t>
            </w:r>
          </w:p>
        </w:tc>
        <w:tc>
          <w:tcPr>
            <w:tcW w:w="1814" w:type="dxa"/>
            <w:gridSpan w:val="3"/>
            <w:tcBorders>
              <w:top w:val="single" w:sz="4" w:space="0" w:color="auto"/>
              <w:bottom w:val="single" w:sz="6" w:space="0" w:color="auto"/>
            </w:tcBorders>
            <w:shd w:val="clear" w:color="auto" w:fill="auto"/>
            <w:noWrap/>
            <w:vAlign w:val="center"/>
            <w:hideMark/>
          </w:tcPr>
          <w:p w14:paraId="264E7D30" w14:textId="64243B53" w:rsidR="00A55DDC" w:rsidRPr="0016797D" w:rsidRDefault="00A55DDC" w:rsidP="00A55DDC">
            <w:pPr>
              <w:autoSpaceDE w:val="0"/>
              <w:autoSpaceDN w:val="0"/>
              <w:adjustRightInd w:val="0"/>
              <w:snapToGrid w:val="0"/>
              <w:jc w:val="center"/>
              <w:rPr>
                <w:szCs w:val="24"/>
              </w:rPr>
            </w:pPr>
            <w:r>
              <w:rPr>
                <w:szCs w:val="24"/>
              </w:rPr>
              <w:t>9</w:t>
            </w:r>
            <w:r w:rsidR="005809F7">
              <w:rPr>
                <w:szCs w:val="24"/>
              </w:rPr>
              <w:t>6</w:t>
            </w:r>
            <w:r w:rsidRPr="0016797D">
              <w:rPr>
                <w:szCs w:val="24"/>
              </w:rPr>
              <w:t>.</w:t>
            </w:r>
            <w:r w:rsidR="005809F7">
              <w:rPr>
                <w:szCs w:val="24"/>
              </w:rPr>
              <w:t>2</w:t>
            </w:r>
          </w:p>
          <w:p w14:paraId="0B76560F" w14:textId="2C255CC0" w:rsidR="0067657B" w:rsidRPr="0016797D" w:rsidRDefault="00A55DDC" w:rsidP="00A55DDC">
            <w:pPr>
              <w:autoSpaceDE w:val="0"/>
              <w:autoSpaceDN w:val="0"/>
              <w:adjustRightInd w:val="0"/>
              <w:snapToGrid w:val="0"/>
              <w:jc w:val="center"/>
              <w:rPr>
                <w:szCs w:val="24"/>
              </w:rPr>
            </w:pPr>
            <w:r w:rsidRPr="0016797D">
              <w:rPr>
                <w:szCs w:val="24"/>
              </w:rPr>
              <w:t xml:space="preserve">+/− </w:t>
            </w:r>
            <w:r>
              <w:rPr>
                <w:szCs w:val="24"/>
              </w:rPr>
              <w:t>0.6</w:t>
            </w:r>
          </w:p>
        </w:tc>
        <w:tc>
          <w:tcPr>
            <w:tcW w:w="1975" w:type="dxa"/>
            <w:gridSpan w:val="2"/>
            <w:tcBorders>
              <w:top w:val="single" w:sz="4" w:space="0" w:color="auto"/>
              <w:bottom w:val="single" w:sz="6" w:space="0" w:color="auto"/>
            </w:tcBorders>
            <w:shd w:val="clear" w:color="auto" w:fill="auto"/>
            <w:noWrap/>
            <w:vAlign w:val="center"/>
            <w:hideMark/>
          </w:tcPr>
          <w:p w14:paraId="3452AC49" w14:textId="5FE3F2DF" w:rsidR="00A55DDC" w:rsidRPr="0016797D" w:rsidRDefault="0027017A" w:rsidP="00A55DDC">
            <w:pPr>
              <w:autoSpaceDE w:val="0"/>
              <w:autoSpaceDN w:val="0"/>
              <w:adjustRightInd w:val="0"/>
              <w:snapToGrid w:val="0"/>
              <w:jc w:val="center"/>
              <w:rPr>
                <w:szCs w:val="24"/>
              </w:rPr>
            </w:pPr>
            <w:r>
              <w:rPr>
                <w:szCs w:val="24"/>
              </w:rPr>
              <w:t>79.7</w:t>
            </w:r>
          </w:p>
          <w:p w14:paraId="55D03BB7" w14:textId="05AEAC93" w:rsidR="0067657B" w:rsidRPr="0016797D" w:rsidRDefault="00A55DDC" w:rsidP="0027017A">
            <w:pPr>
              <w:autoSpaceDE w:val="0"/>
              <w:autoSpaceDN w:val="0"/>
              <w:adjustRightInd w:val="0"/>
              <w:snapToGrid w:val="0"/>
              <w:jc w:val="center"/>
              <w:rPr>
                <w:szCs w:val="24"/>
              </w:rPr>
            </w:pPr>
            <w:r w:rsidRPr="0016797D">
              <w:rPr>
                <w:szCs w:val="24"/>
              </w:rPr>
              <w:t xml:space="preserve">+/− </w:t>
            </w:r>
            <w:r w:rsidR="0027017A">
              <w:rPr>
                <w:szCs w:val="24"/>
              </w:rPr>
              <w:t>2.4</w:t>
            </w:r>
          </w:p>
        </w:tc>
        <w:tc>
          <w:tcPr>
            <w:tcW w:w="1173" w:type="dxa"/>
            <w:gridSpan w:val="2"/>
            <w:tcBorders>
              <w:top w:val="single" w:sz="4" w:space="0" w:color="auto"/>
              <w:bottom w:val="single" w:sz="6" w:space="0" w:color="auto"/>
            </w:tcBorders>
          </w:tcPr>
          <w:p w14:paraId="6E379FFD" w14:textId="5706B0E3" w:rsidR="00A55DDC" w:rsidRPr="0016797D" w:rsidRDefault="0027017A" w:rsidP="00A55DDC">
            <w:pPr>
              <w:autoSpaceDE w:val="0"/>
              <w:autoSpaceDN w:val="0"/>
              <w:adjustRightInd w:val="0"/>
              <w:snapToGrid w:val="0"/>
              <w:jc w:val="center"/>
              <w:rPr>
                <w:szCs w:val="24"/>
              </w:rPr>
            </w:pPr>
            <w:r>
              <w:rPr>
                <w:szCs w:val="24"/>
              </w:rPr>
              <w:t>75.0</w:t>
            </w:r>
          </w:p>
          <w:p w14:paraId="308FB326" w14:textId="11250C0C" w:rsidR="0067657B" w:rsidRPr="0016797D" w:rsidRDefault="00A55DDC" w:rsidP="0027017A">
            <w:pPr>
              <w:autoSpaceDE w:val="0"/>
              <w:autoSpaceDN w:val="0"/>
              <w:adjustRightInd w:val="0"/>
              <w:snapToGrid w:val="0"/>
              <w:jc w:val="center"/>
              <w:rPr>
                <w:szCs w:val="24"/>
              </w:rPr>
            </w:pPr>
            <w:r w:rsidRPr="0016797D">
              <w:rPr>
                <w:szCs w:val="24"/>
              </w:rPr>
              <w:t xml:space="preserve">+/− </w:t>
            </w:r>
            <w:r w:rsidR="0027017A">
              <w:rPr>
                <w:szCs w:val="24"/>
              </w:rPr>
              <w:t>21.7</w:t>
            </w:r>
          </w:p>
        </w:tc>
        <w:tc>
          <w:tcPr>
            <w:tcW w:w="887" w:type="dxa"/>
            <w:gridSpan w:val="2"/>
            <w:tcBorders>
              <w:top w:val="single" w:sz="4" w:space="0" w:color="auto"/>
              <w:bottom w:val="single" w:sz="6" w:space="0" w:color="auto"/>
            </w:tcBorders>
            <w:shd w:val="clear" w:color="auto" w:fill="auto"/>
            <w:noWrap/>
            <w:vAlign w:val="center"/>
            <w:hideMark/>
          </w:tcPr>
          <w:p w14:paraId="13D88037" w14:textId="77777777" w:rsidR="0067657B" w:rsidRPr="0016797D" w:rsidRDefault="0067657B" w:rsidP="00F55A66">
            <w:pPr>
              <w:autoSpaceDE w:val="0"/>
              <w:autoSpaceDN w:val="0"/>
              <w:adjustRightInd w:val="0"/>
              <w:snapToGrid w:val="0"/>
              <w:jc w:val="center"/>
              <w:rPr>
                <w:szCs w:val="24"/>
              </w:rPr>
            </w:pPr>
            <w:r w:rsidRPr="0016797D">
              <w:rPr>
                <w:szCs w:val="24"/>
              </w:rPr>
              <w:t> </w:t>
            </w:r>
          </w:p>
        </w:tc>
        <w:tc>
          <w:tcPr>
            <w:tcW w:w="1559" w:type="dxa"/>
            <w:gridSpan w:val="5"/>
            <w:tcBorders>
              <w:top w:val="single" w:sz="4" w:space="0" w:color="auto"/>
              <w:bottom w:val="single" w:sz="6" w:space="0" w:color="auto"/>
            </w:tcBorders>
            <w:shd w:val="clear" w:color="auto" w:fill="auto"/>
            <w:noWrap/>
            <w:vAlign w:val="center"/>
            <w:hideMark/>
          </w:tcPr>
          <w:p w14:paraId="73BB756D" w14:textId="0ABE3AE9" w:rsidR="0067657B" w:rsidRPr="0016797D" w:rsidRDefault="00A55DDC" w:rsidP="00F55A66">
            <w:pPr>
              <w:autoSpaceDE w:val="0"/>
              <w:autoSpaceDN w:val="0"/>
              <w:adjustRightInd w:val="0"/>
              <w:snapToGrid w:val="0"/>
              <w:jc w:val="center"/>
              <w:rPr>
                <w:szCs w:val="24"/>
              </w:rPr>
            </w:pPr>
            <w:r>
              <w:rPr>
                <w:szCs w:val="24"/>
              </w:rPr>
              <w:t>92.6</w:t>
            </w:r>
          </w:p>
          <w:p w14:paraId="7994C051" w14:textId="53EBB5D4" w:rsidR="0067657B" w:rsidRPr="0016797D" w:rsidRDefault="0067657B" w:rsidP="00A55DDC">
            <w:pPr>
              <w:autoSpaceDE w:val="0"/>
              <w:autoSpaceDN w:val="0"/>
              <w:adjustRightInd w:val="0"/>
              <w:snapToGrid w:val="0"/>
              <w:jc w:val="center"/>
              <w:rPr>
                <w:szCs w:val="24"/>
              </w:rPr>
            </w:pPr>
            <w:r w:rsidRPr="0016797D">
              <w:rPr>
                <w:szCs w:val="24"/>
              </w:rPr>
              <w:t xml:space="preserve">+/− </w:t>
            </w:r>
            <w:r w:rsidR="00A55DDC">
              <w:rPr>
                <w:szCs w:val="24"/>
              </w:rPr>
              <w:t>0.7</w:t>
            </w:r>
          </w:p>
        </w:tc>
      </w:tr>
    </w:tbl>
    <w:p w14:paraId="4C6A764E" w14:textId="77777777" w:rsidR="00213FC3" w:rsidRDefault="00213FC3" w:rsidP="00213FC3">
      <w:pPr>
        <w:pStyle w:val="SMcaption"/>
      </w:pPr>
    </w:p>
    <w:p w14:paraId="2B496002" w14:textId="3E8564D8" w:rsidR="00213FC3" w:rsidRDefault="00213FC3" w:rsidP="00213FC3">
      <w:pPr>
        <w:pStyle w:val="SMHeading"/>
      </w:pPr>
      <w:r>
        <w:t>Table S8.</w:t>
      </w:r>
    </w:p>
    <w:p w14:paraId="03B1F32A" w14:textId="333872FD" w:rsidR="003B1D8B" w:rsidRDefault="00DB5C56" w:rsidP="003B1D8B">
      <w:pPr>
        <w:pStyle w:val="SMcaption"/>
      </w:pPr>
      <w:r>
        <w:t>Alternative c</w:t>
      </w:r>
      <w:r w:rsidR="003B1D8B">
        <w:t xml:space="preserve">onfusion matrices for the independent accuracy assessment for the whole tropics, and for each </w:t>
      </w:r>
      <w:proofErr w:type="spellStart"/>
      <w:r w:rsidR="003B1D8B">
        <w:t>subregion</w:t>
      </w:r>
      <w:proofErr w:type="spellEnd"/>
      <w:r w:rsidR="003B1D8B">
        <w:t xml:space="preserve">, using only reference polygons predicted with medium to high confidence.  Percent accuracy estimates are presented for overall accuracy (mean +/- confidence interval), user’s accuracy (100-commission error), and producer’s error (100-omission error).  </w:t>
      </w:r>
      <w:r w:rsidR="002E0184">
        <w:t>As noted in the supplementary text, confusion matrix counts represent the number of polygons, but PA, UA, and OA are area-weighted estimates.</w:t>
      </w:r>
    </w:p>
    <w:p w14:paraId="131A5355" w14:textId="01F68FEF" w:rsidR="006E6408" w:rsidRDefault="006E6408" w:rsidP="006E6408"/>
    <w:tbl>
      <w:tblPr>
        <w:tblW w:w="9360" w:type="dxa"/>
        <w:jc w:val="center"/>
        <w:tblLook w:val="04A0" w:firstRow="1" w:lastRow="0" w:firstColumn="1" w:lastColumn="0" w:noHBand="0" w:noVBand="1"/>
      </w:tblPr>
      <w:tblGrid>
        <w:gridCol w:w="1952"/>
        <w:gridCol w:w="216"/>
        <w:gridCol w:w="216"/>
        <w:gridCol w:w="1382"/>
        <w:gridCol w:w="836"/>
        <w:gridCol w:w="1139"/>
        <w:gridCol w:w="961"/>
        <w:gridCol w:w="210"/>
        <w:gridCol w:w="519"/>
        <w:gridCol w:w="368"/>
        <w:gridCol w:w="196"/>
        <w:gridCol w:w="196"/>
        <w:gridCol w:w="196"/>
        <w:gridCol w:w="196"/>
        <w:gridCol w:w="777"/>
      </w:tblGrid>
      <w:tr w:rsidR="006E6408" w:rsidRPr="0016797D" w14:paraId="02244101" w14:textId="77777777" w:rsidTr="00B05F91">
        <w:trPr>
          <w:trHeight w:val="270"/>
          <w:jc w:val="center"/>
        </w:trPr>
        <w:tc>
          <w:tcPr>
            <w:tcW w:w="6702" w:type="dxa"/>
            <w:gridSpan w:val="7"/>
            <w:tcBorders>
              <w:top w:val="single" w:sz="8" w:space="0" w:color="auto"/>
              <w:left w:val="nil"/>
              <w:bottom w:val="single" w:sz="12" w:space="0" w:color="auto"/>
              <w:right w:val="nil"/>
            </w:tcBorders>
            <w:shd w:val="clear" w:color="auto" w:fill="auto"/>
            <w:noWrap/>
            <w:vAlign w:val="center"/>
            <w:hideMark/>
          </w:tcPr>
          <w:p w14:paraId="73FB9C86" w14:textId="77777777" w:rsidR="006E6408" w:rsidRPr="0016797D" w:rsidRDefault="006E6408" w:rsidP="00B05F91">
            <w:pPr>
              <w:autoSpaceDE w:val="0"/>
              <w:autoSpaceDN w:val="0"/>
              <w:adjustRightInd w:val="0"/>
              <w:snapToGrid w:val="0"/>
              <w:jc w:val="center"/>
              <w:rPr>
                <w:b/>
                <w:bCs/>
                <w:szCs w:val="24"/>
              </w:rPr>
            </w:pPr>
            <w:r>
              <w:rPr>
                <w:b/>
                <w:bCs/>
                <w:szCs w:val="24"/>
              </w:rPr>
              <w:lastRenderedPageBreak/>
              <w:t>Comparative TMF Confidence</w:t>
            </w:r>
            <w:r w:rsidRPr="0016797D">
              <w:rPr>
                <w:b/>
                <w:bCs/>
                <w:szCs w:val="24"/>
              </w:rPr>
              <w:t xml:space="preserve"> </w:t>
            </w:r>
            <w:r>
              <w:rPr>
                <w:b/>
                <w:bCs/>
                <w:szCs w:val="24"/>
              </w:rPr>
              <w:t xml:space="preserve">Testing </w:t>
            </w:r>
            <w:r w:rsidRPr="0016797D">
              <w:rPr>
                <w:b/>
                <w:bCs/>
                <w:szCs w:val="24"/>
              </w:rPr>
              <w:t>Dataset</w:t>
            </w:r>
          </w:p>
        </w:tc>
        <w:tc>
          <w:tcPr>
            <w:tcW w:w="729" w:type="dxa"/>
            <w:gridSpan w:val="2"/>
            <w:tcBorders>
              <w:top w:val="single" w:sz="8" w:space="0" w:color="auto"/>
              <w:left w:val="nil"/>
              <w:bottom w:val="single" w:sz="12" w:space="0" w:color="auto"/>
              <w:right w:val="nil"/>
            </w:tcBorders>
          </w:tcPr>
          <w:p w14:paraId="16B0A6CF" w14:textId="77777777" w:rsidR="006E6408" w:rsidRPr="0016797D" w:rsidRDefault="006E6408" w:rsidP="00B05F91">
            <w:pPr>
              <w:autoSpaceDE w:val="0"/>
              <w:autoSpaceDN w:val="0"/>
              <w:adjustRightInd w:val="0"/>
              <w:snapToGrid w:val="0"/>
              <w:jc w:val="center"/>
              <w:rPr>
                <w:b/>
                <w:bCs/>
                <w:szCs w:val="24"/>
              </w:rPr>
            </w:pPr>
          </w:p>
        </w:tc>
        <w:tc>
          <w:tcPr>
            <w:tcW w:w="0" w:type="auto"/>
            <w:tcBorders>
              <w:top w:val="single" w:sz="8" w:space="0" w:color="auto"/>
              <w:left w:val="nil"/>
              <w:bottom w:val="single" w:sz="12" w:space="0" w:color="auto"/>
              <w:right w:val="nil"/>
            </w:tcBorders>
            <w:shd w:val="clear" w:color="auto" w:fill="auto"/>
            <w:noWrap/>
            <w:vAlign w:val="center"/>
            <w:hideMark/>
          </w:tcPr>
          <w:p w14:paraId="11FC1CDB" w14:textId="77777777" w:rsidR="006E6408" w:rsidRPr="0016797D" w:rsidRDefault="006E6408" w:rsidP="00B05F91">
            <w:pPr>
              <w:autoSpaceDE w:val="0"/>
              <w:autoSpaceDN w:val="0"/>
              <w:adjustRightInd w:val="0"/>
              <w:snapToGrid w:val="0"/>
              <w:jc w:val="center"/>
              <w:rPr>
                <w:b/>
                <w:bCs/>
                <w:szCs w:val="24"/>
              </w:rPr>
            </w:pPr>
          </w:p>
        </w:tc>
        <w:tc>
          <w:tcPr>
            <w:tcW w:w="0" w:type="auto"/>
            <w:gridSpan w:val="4"/>
            <w:tcBorders>
              <w:top w:val="single" w:sz="8" w:space="0" w:color="auto"/>
              <w:left w:val="nil"/>
              <w:bottom w:val="single" w:sz="12" w:space="0" w:color="auto"/>
              <w:right w:val="nil"/>
            </w:tcBorders>
            <w:shd w:val="clear" w:color="auto" w:fill="auto"/>
            <w:noWrap/>
            <w:vAlign w:val="center"/>
            <w:hideMark/>
          </w:tcPr>
          <w:p w14:paraId="0FEBC63E" w14:textId="77777777" w:rsidR="006E6408" w:rsidRPr="0016797D" w:rsidRDefault="006E6408" w:rsidP="00B05F91">
            <w:pPr>
              <w:autoSpaceDE w:val="0"/>
              <w:autoSpaceDN w:val="0"/>
              <w:adjustRightInd w:val="0"/>
              <w:snapToGrid w:val="0"/>
              <w:jc w:val="center"/>
              <w:rPr>
                <w:szCs w:val="24"/>
              </w:rPr>
            </w:pPr>
          </w:p>
        </w:tc>
        <w:tc>
          <w:tcPr>
            <w:tcW w:w="0" w:type="auto"/>
            <w:tcBorders>
              <w:top w:val="single" w:sz="8" w:space="0" w:color="auto"/>
              <w:left w:val="nil"/>
              <w:bottom w:val="single" w:sz="12" w:space="0" w:color="auto"/>
              <w:right w:val="nil"/>
            </w:tcBorders>
            <w:shd w:val="clear" w:color="auto" w:fill="auto"/>
            <w:noWrap/>
            <w:vAlign w:val="center"/>
            <w:hideMark/>
          </w:tcPr>
          <w:p w14:paraId="6320F357" w14:textId="77777777" w:rsidR="006E6408" w:rsidRPr="0016797D" w:rsidRDefault="006E6408" w:rsidP="00B05F91">
            <w:pPr>
              <w:autoSpaceDE w:val="0"/>
              <w:autoSpaceDN w:val="0"/>
              <w:adjustRightInd w:val="0"/>
              <w:snapToGrid w:val="0"/>
              <w:jc w:val="center"/>
              <w:rPr>
                <w:szCs w:val="24"/>
              </w:rPr>
            </w:pPr>
          </w:p>
        </w:tc>
      </w:tr>
      <w:tr w:rsidR="006E6408" w:rsidRPr="0016797D" w14:paraId="54FBEA45" w14:textId="77777777" w:rsidTr="00B05F91">
        <w:trPr>
          <w:trHeight w:val="270"/>
          <w:jc w:val="center"/>
        </w:trPr>
        <w:tc>
          <w:tcPr>
            <w:tcW w:w="2384" w:type="dxa"/>
            <w:gridSpan w:val="3"/>
            <w:tcBorders>
              <w:top w:val="single" w:sz="12" w:space="0" w:color="auto"/>
              <w:left w:val="nil"/>
              <w:bottom w:val="single" w:sz="4" w:space="0" w:color="auto"/>
              <w:right w:val="nil"/>
            </w:tcBorders>
            <w:shd w:val="clear" w:color="auto" w:fill="auto"/>
            <w:noWrap/>
            <w:vAlign w:val="center"/>
            <w:hideMark/>
          </w:tcPr>
          <w:p w14:paraId="43DE6229" w14:textId="77777777" w:rsidR="006E6408" w:rsidRPr="0016797D" w:rsidRDefault="006E6408" w:rsidP="00B05F91">
            <w:pPr>
              <w:autoSpaceDE w:val="0"/>
              <w:autoSpaceDN w:val="0"/>
              <w:adjustRightInd w:val="0"/>
              <w:snapToGrid w:val="0"/>
              <w:jc w:val="center"/>
              <w:rPr>
                <w:b/>
                <w:bCs/>
                <w:szCs w:val="24"/>
              </w:rPr>
            </w:pPr>
            <w:r w:rsidRPr="0016797D">
              <w:rPr>
                <w:b/>
                <w:bCs/>
                <w:szCs w:val="24"/>
              </w:rPr>
              <w:t>All tropical regions</w:t>
            </w:r>
          </w:p>
        </w:tc>
        <w:tc>
          <w:tcPr>
            <w:tcW w:w="4318" w:type="dxa"/>
            <w:gridSpan w:val="4"/>
            <w:tcBorders>
              <w:top w:val="single" w:sz="12" w:space="0" w:color="auto"/>
              <w:left w:val="nil"/>
              <w:bottom w:val="single" w:sz="4" w:space="0" w:color="auto"/>
              <w:right w:val="nil"/>
            </w:tcBorders>
            <w:shd w:val="clear" w:color="auto" w:fill="auto"/>
            <w:noWrap/>
            <w:vAlign w:val="center"/>
            <w:hideMark/>
          </w:tcPr>
          <w:p w14:paraId="45688B79" w14:textId="77777777" w:rsidR="006E6408" w:rsidRPr="0016797D" w:rsidRDefault="006E6408" w:rsidP="00B05F91">
            <w:pPr>
              <w:autoSpaceDE w:val="0"/>
              <w:autoSpaceDN w:val="0"/>
              <w:adjustRightInd w:val="0"/>
              <w:snapToGrid w:val="0"/>
              <w:jc w:val="center"/>
              <w:rPr>
                <w:b/>
                <w:bCs/>
                <w:szCs w:val="24"/>
              </w:rPr>
            </w:pPr>
            <w:r w:rsidRPr="0016797D">
              <w:rPr>
                <w:b/>
                <w:bCs/>
                <w:szCs w:val="24"/>
              </w:rPr>
              <w:t>Reference Data</w:t>
            </w:r>
            <w:r>
              <w:rPr>
                <w:b/>
                <w:bCs/>
                <w:szCs w:val="24"/>
              </w:rPr>
              <w:t xml:space="preserve"> </w:t>
            </w:r>
            <w:r w:rsidRPr="0016797D">
              <w:rPr>
                <w:b/>
                <w:bCs/>
                <w:szCs w:val="24"/>
              </w:rPr>
              <w:t>(n=</w:t>
            </w:r>
            <w:r>
              <w:rPr>
                <w:b/>
                <w:bCs/>
                <w:szCs w:val="24"/>
              </w:rPr>
              <w:t>1907</w:t>
            </w:r>
            <w:r w:rsidRPr="0016797D">
              <w:rPr>
                <w:b/>
                <w:bCs/>
                <w:szCs w:val="24"/>
              </w:rPr>
              <w:t>)</w:t>
            </w:r>
          </w:p>
        </w:tc>
        <w:tc>
          <w:tcPr>
            <w:tcW w:w="729" w:type="dxa"/>
            <w:gridSpan w:val="2"/>
            <w:tcBorders>
              <w:top w:val="single" w:sz="12" w:space="0" w:color="auto"/>
              <w:left w:val="nil"/>
              <w:bottom w:val="single" w:sz="4" w:space="0" w:color="auto"/>
              <w:right w:val="nil"/>
            </w:tcBorders>
          </w:tcPr>
          <w:p w14:paraId="56BB83DC" w14:textId="77777777" w:rsidR="006E6408" w:rsidRPr="0016797D" w:rsidRDefault="006E6408" w:rsidP="00B05F91">
            <w:pPr>
              <w:autoSpaceDE w:val="0"/>
              <w:autoSpaceDN w:val="0"/>
              <w:adjustRightInd w:val="0"/>
              <w:snapToGrid w:val="0"/>
              <w:jc w:val="center"/>
              <w:rPr>
                <w:szCs w:val="24"/>
              </w:rPr>
            </w:pPr>
          </w:p>
        </w:tc>
        <w:tc>
          <w:tcPr>
            <w:tcW w:w="0" w:type="auto"/>
            <w:gridSpan w:val="2"/>
            <w:tcBorders>
              <w:top w:val="single" w:sz="12" w:space="0" w:color="auto"/>
              <w:left w:val="nil"/>
              <w:bottom w:val="single" w:sz="4" w:space="0" w:color="auto"/>
              <w:right w:val="nil"/>
            </w:tcBorders>
            <w:shd w:val="clear" w:color="auto" w:fill="auto"/>
            <w:noWrap/>
            <w:vAlign w:val="center"/>
            <w:hideMark/>
          </w:tcPr>
          <w:p w14:paraId="72BE8621" w14:textId="77777777" w:rsidR="006E6408" w:rsidRPr="0016797D" w:rsidRDefault="006E6408" w:rsidP="00B05F91">
            <w:pPr>
              <w:autoSpaceDE w:val="0"/>
              <w:autoSpaceDN w:val="0"/>
              <w:adjustRightInd w:val="0"/>
              <w:snapToGrid w:val="0"/>
              <w:jc w:val="center"/>
              <w:rPr>
                <w:szCs w:val="24"/>
              </w:rPr>
            </w:pPr>
            <w:r w:rsidRPr="0016797D">
              <w:rPr>
                <w:szCs w:val="24"/>
              </w:rPr>
              <w:t> </w:t>
            </w:r>
          </w:p>
        </w:tc>
        <w:tc>
          <w:tcPr>
            <w:tcW w:w="0" w:type="auto"/>
            <w:gridSpan w:val="4"/>
            <w:tcBorders>
              <w:top w:val="single" w:sz="12" w:space="0" w:color="auto"/>
              <w:left w:val="nil"/>
              <w:bottom w:val="single" w:sz="4" w:space="0" w:color="auto"/>
              <w:right w:val="nil"/>
            </w:tcBorders>
            <w:shd w:val="clear" w:color="auto" w:fill="auto"/>
            <w:noWrap/>
            <w:vAlign w:val="center"/>
            <w:hideMark/>
          </w:tcPr>
          <w:p w14:paraId="122C9FD2" w14:textId="77777777" w:rsidR="006E6408" w:rsidRPr="0016797D" w:rsidRDefault="006E6408" w:rsidP="00B05F91">
            <w:pPr>
              <w:autoSpaceDE w:val="0"/>
              <w:autoSpaceDN w:val="0"/>
              <w:adjustRightInd w:val="0"/>
              <w:snapToGrid w:val="0"/>
              <w:jc w:val="center"/>
              <w:rPr>
                <w:szCs w:val="24"/>
              </w:rPr>
            </w:pPr>
            <w:r w:rsidRPr="0016797D">
              <w:rPr>
                <w:szCs w:val="24"/>
              </w:rPr>
              <w:t> </w:t>
            </w:r>
          </w:p>
        </w:tc>
      </w:tr>
      <w:tr w:rsidR="006E6408" w:rsidRPr="0016797D" w14:paraId="3FA277D7" w14:textId="77777777" w:rsidTr="00B05F91">
        <w:trPr>
          <w:trHeight w:val="270"/>
          <w:jc w:val="center"/>
        </w:trPr>
        <w:tc>
          <w:tcPr>
            <w:tcW w:w="1952" w:type="dxa"/>
            <w:tcBorders>
              <w:top w:val="single" w:sz="4" w:space="0" w:color="auto"/>
              <w:left w:val="nil"/>
              <w:bottom w:val="single" w:sz="4" w:space="0" w:color="auto"/>
              <w:right w:val="nil"/>
            </w:tcBorders>
            <w:shd w:val="clear" w:color="auto" w:fill="auto"/>
            <w:noWrap/>
            <w:vAlign w:val="center"/>
            <w:hideMark/>
          </w:tcPr>
          <w:p w14:paraId="5F572EA2" w14:textId="77777777" w:rsidR="006E6408" w:rsidRPr="00281A47" w:rsidRDefault="006E6408" w:rsidP="00B05F91">
            <w:pPr>
              <w:autoSpaceDE w:val="0"/>
              <w:autoSpaceDN w:val="0"/>
              <w:adjustRightInd w:val="0"/>
              <w:snapToGrid w:val="0"/>
              <w:rPr>
                <w:bCs/>
                <w:szCs w:val="24"/>
              </w:rPr>
            </w:pPr>
            <w:r w:rsidRPr="00281A47">
              <w:rPr>
                <w:bCs/>
                <w:szCs w:val="24"/>
              </w:rPr>
              <w:t>Predicted</w:t>
            </w:r>
          </w:p>
        </w:tc>
        <w:tc>
          <w:tcPr>
            <w:tcW w:w="1814" w:type="dxa"/>
            <w:gridSpan w:val="3"/>
            <w:tcBorders>
              <w:top w:val="single" w:sz="4" w:space="0" w:color="auto"/>
              <w:left w:val="nil"/>
              <w:bottom w:val="single" w:sz="4" w:space="0" w:color="auto"/>
              <w:right w:val="nil"/>
            </w:tcBorders>
            <w:shd w:val="clear" w:color="auto" w:fill="auto"/>
            <w:noWrap/>
            <w:vAlign w:val="center"/>
            <w:hideMark/>
          </w:tcPr>
          <w:p w14:paraId="2EA4E753" w14:textId="77777777" w:rsidR="006E6408" w:rsidRPr="00281A47" w:rsidRDefault="006E6408" w:rsidP="00B05F91">
            <w:pPr>
              <w:autoSpaceDE w:val="0"/>
              <w:autoSpaceDN w:val="0"/>
              <w:adjustRightInd w:val="0"/>
              <w:snapToGrid w:val="0"/>
              <w:jc w:val="center"/>
              <w:rPr>
                <w:i/>
                <w:szCs w:val="24"/>
              </w:rPr>
            </w:pPr>
            <w:r w:rsidRPr="00281A47">
              <w:rPr>
                <w:i/>
                <w:szCs w:val="24"/>
              </w:rPr>
              <w:t>Tree plantations</w:t>
            </w:r>
          </w:p>
        </w:tc>
        <w:tc>
          <w:tcPr>
            <w:tcW w:w="1975" w:type="dxa"/>
            <w:gridSpan w:val="2"/>
            <w:tcBorders>
              <w:top w:val="single" w:sz="4" w:space="0" w:color="auto"/>
              <w:left w:val="nil"/>
              <w:bottom w:val="single" w:sz="4" w:space="0" w:color="auto"/>
              <w:right w:val="nil"/>
            </w:tcBorders>
            <w:shd w:val="clear" w:color="auto" w:fill="auto"/>
            <w:noWrap/>
            <w:vAlign w:val="center"/>
            <w:hideMark/>
          </w:tcPr>
          <w:p w14:paraId="074B3944" w14:textId="77777777" w:rsidR="006E6408" w:rsidRPr="0016797D" w:rsidRDefault="006E6408" w:rsidP="00B05F91">
            <w:pPr>
              <w:autoSpaceDE w:val="0"/>
              <w:autoSpaceDN w:val="0"/>
              <w:adjustRightInd w:val="0"/>
              <w:snapToGrid w:val="0"/>
              <w:jc w:val="center"/>
              <w:rPr>
                <w:i/>
                <w:szCs w:val="24"/>
              </w:rPr>
            </w:pPr>
            <w:r w:rsidRPr="0016797D">
              <w:rPr>
                <w:i/>
                <w:szCs w:val="24"/>
              </w:rPr>
              <w:t>Natural regrowth</w:t>
            </w:r>
          </w:p>
        </w:tc>
        <w:tc>
          <w:tcPr>
            <w:tcW w:w="1171" w:type="dxa"/>
            <w:gridSpan w:val="2"/>
            <w:tcBorders>
              <w:top w:val="single" w:sz="4" w:space="0" w:color="auto"/>
              <w:left w:val="nil"/>
              <w:bottom w:val="single" w:sz="4" w:space="0" w:color="auto"/>
              <w:right w:val="nil"/>
            </w:tcBorders>
          </w:tcPr>
          <w:p w14:paraId="6BE09E92" w14:textId="77777777" w:rsidR="006E6408" w:rsidRPr="0016797D" w:rsidRDefault="006E6408" w:rsidP="00B05F91">
            <w:pPr>
              <w:autoSpaceDE w:val="0"/>
              <w:autoSpaceDN w:val="0"/>
              <w:adjustRightInd w:val="0"/>
              <w:snapToGrid w:val="0"/>
              <w:jc w:val="center"/>
              <w:rPr>
                <w:i/>
                <w:szCs w:val="24"/>
              </w:rPr>
            </w:pPr>
            <w:r w:rsidRPr="0016797D">
              <w:rPr>
                <w:i/>
                <w:szCs w:val="24"/>
              </w:rPr>
              <w:t>Open</w:t>
            </w:r>
          </w:p>
        </w:tc>
        <w:tc>
          <w:tcPr>
            <w:tcW w:w="887" w:type="dxa"/>
            <w:gridSpan w:val="2"/>
            <w:tcBorders>
              <w:top w:val="single" w:sz="4" w:space="0" w:color="auto"/>
              <w:left w:val="nil"/>
              <w:bottom w:val="single" w:sz="4" w:space="0" w:color="auto"/>
              <w:right w:val="nil"/>
            </w:tcBorders>
            <w:shd w:val="clear" w:color="auto" w:fill="auto"/>
            <w:noWrap/>
            <w:vAlign w:val="center"/>
            <w:hideMark/>
          </w:tcPr>
          <w:p w14:paraId="23304213" w14:textId="77777777" w:rsidR="006E6408" w:rsidRPr="0016797D" w:rsidRDefault="006E6408" w:rsidP="00B05F91">
            <w:pPr>
              <w:autoSpaceDE w:val="0"/>
              <w:autoSpaceDN w:val="0"/>
              <w:adjustRightInd w:val="0"/>
              <w:snapToGrid w:val="0"/>
              <w:jc w:val="center"/>
              <w:rPr>
                <w:szCs w:val="24"/>
              </w:rPr>
            </w:pPr>
            <w:r w:rsidRPr="0016797D">
              <w:rPr>
                <w:szCs w:val="24"/>
              </w:rPr>
              <w:t>Total</w:t>
            </w:r>
          </w:p>
        </w:tc>
        <w:tc>
          <w:tcPr>
            <w:tcW w:w="1561" w:type="dxa"/>
            <w:gridSpan w:val="5"/>
            <w:tcBorders>
              <w:top w:val="single" w:sz="4" w:space="0" w:color="auto"/>
              <w:left w:val="nil"/>
              <w:bottom w:val="single" w:sz="4" w:space="0" w:color="auto"/>
              <w:right w:val="nil"/>
            </w:tcBorders>
            <w:shd w:val="clear" w:color="auto" w:fill="auto"/>
            <w:noWrap/>
            <w:vAlign w:val="center"/>
            <w:hideMark/>
          </w:tcPr>
          <w:p w14:paraId="0D639046" w14:textId="77777777" w:rsidR="006E6408" w:rsidRPr="0016797D" w:rsidRDefault="006E6408" w:rsidP="00B05F91">
            <w:pPr>
              <w:autoSpaceDE w:val="0"/>
              <w:autoSpaceDN w:val="0"/>
              <w:adjustRightInd w:val="0"/>
              <w:snapToGrid w:val="0"/>
              <w:jc w:val="center"/>
              <w:rPr>
                <w:szCs w:val="24"/>
              </w:rPr>
            </w:pPr>
            <w:r w:rsidRPr="0016797D">
              <w:rPr>
                <w:szCs w:val="24"/>
              </w:rPr>
              <w:t>User Acc.</w:t>
            </w:r>
          </w:p>
        </w:tc>
      </w:tr>
      <w:tr w:rsidR="00364CAC" w:rsidRPr="0016797D" w14:paraId="59A39CBE" w14:textId="77777777" w:rsidTr="00734D41">
        <w:trPr>
          <w:trHeight w:val="282"/>
          <w:jc w:val="center"/>
        </w:trPr>
        <w:tc>
          <w:tcPr>
            <w:tcW w:w="1952" w:type="dxa"/>
            <w:tcBorders>
              <w:top w:val="single" w:sz="4" w:space="0" w:color="auto"/>
              <w:left w:val="nil"/>
              <w:bottom w:val="single" w:sz="4" w:space="0" w:color="auto"/>
            </w:tcBorders>
            <w:shd w:val="clear" w:color="auto" w:fill="auto"/>
            <w:noWrap/>
            <w:vAlign w:val="center"/>
            <w:hideMark/>
          </w:tcPr>
          <w:p w14:paraId="56DC459A" w14:textId="77777777" w:rsidR="00364CAC" w:rsidRPr="00281A47" w:rsidRDefault="00364CAC" w:rsidP="00364CAC">
            <w:pPr>
              <w:autoSpaceDE w:val="0"/>
              <w:autoSpaceDN w:val="0"/>
              <w:adjustRightInd w:val="0"/>
              <w:snapToGrid w:val="0"/>
              <w:rPr>
                <w:i/>
                <w:szCs w:val="24"/>
              </w:rPr>
            </w:pPr>
            <w:r w:rsidRPr="00281A47">
              <w:rPr>
                <w:i/>
                <w:szCs w:val="24"/>
              </w:rPr>
              <w:t>Tree plantations</w:t>
            </w:r>
          </w:p>
        </w:tc>
        <w:tc>
          <w:tcPr>
            <w:tcW w:w="1814" w:type="dxa"/>
            <w:gridSpan w:val="3"/>
            <w:tcBorders>
              <w:top w:val="single" w:sz="4" w:space="0" w:color="auto"/>
              <w:bottom w:val="single" w:sz="4" w:space="0" w:color="auto"/>
            </w:tcBorders>
            <w:shd w:val="clear" w:color="auto" w:fill="auto"/>
            <w:noWrap/>
            <w:vAlign w:val="center"/>
          </w:tcPr>
          <w:p w14:paraId="5B66FE42" w14:textId="327EB767" w:rsidR="00364CAC" w:rsidRPr="0016797D" w:rsidRDefault="00364CAC" w:rsidP="00364CAC">
            <w:pPr>
              <w:autoSpaceDE w:val="0"/>
              <w:autoSpaceDN w:val="0"/>
              <w:adjustRightInd w:val="0"/>
              <w:snapToGrid w:val="0"/>
              <w:jc w:val="center"/>
              <w:rPr>
                <w:szCs w:val="24"/>
              </w:rPr>
            </w:pPr>
            <w:r>
              <w:rPr>
                <w:color w:val="000000"/>
              </w:rPr>
              <w:t>774</w:t>
            </w:r>
          </w:p>
        </w:tc>
        <w:tc>
          <w:tcPr>
            <w:tcW w:w="1975" w:type="dxa"/>
            <w:gridSpan w:val="2"/>
            <w:tcBorders>
              <w:top w:val="single" w:sz="4" w:space="0" w:color="auto"/>
              <w:bottom w:val="single" w:sz="4" w:space="0" w:color="auto"/>
            </w:tcBorders>
            <w:shd w:val="clear" w:color="auto" w:fill="auto"/>
            <w:noWrap/>
            <w:vAlign w:val="center"/>
          </w:tcPr>
          <w:p w14:paraId="19351799" w14:textId="60E05FC3" w:rsidR="00364CAC" w:rsidRPr="0016797D" w:rsidRDefault="00364CAC" w:rsidP="00364CAC">
            <w:pPr>
              <w:autoSpaceDE w:val="0"/>
              <w:autoSpaceDN w:val="0"/>
              <w:adjustRightInd w:val="0"/>
              <w:snapToGrid w:val="0"/>
              <w:jc w:val="center"/>
              <w:rPr>
                <w:szCs w:val="24"/>
              </w:rPr>
            </w:pPr>
            <w:r>
              <w:rPr>
                <w:color w:val="000000"/>
              </w:rPr>
              <w:t>18</w:t>
            </w:r>
          </w:p>
        </w:tc>
        <w:tc>
          <w:tcPr>
            <w:tcW w:w="1171" w:type="dxa"/>
            <w:gridSpan w:val="2"/>
            <w:tcBorders>
              <w:top w:val="single" w:sz="4" w:space="0" w:color="auto"/>
              <w:bottom w:val="single" w:sz="4" w:space="0" w:color="auto"/>
            </w:tcBorders>
            <w:vAlign w:val="center"/>
          </w:tcPr>
          <w:p w14:paraId="24D71875" w14:textId="51770E37" w:rsidR="00364CAC" w:rsidRPr="0016797D" w:rsidRDefault="00364CAC" w:rsidP="00364CAC">
            <w:pPr>
              <w:autoSpaceDE w:val="0"/>
              <w:autoSpaceDN w:val="0"/>
              <w:adjustRightInd w:val="0"/>
              <w:snapToGrid w:val="0"/>
              <w:jc w:val="center"/>
              <w:rPr>
                <w:szCs w:val="24"/>
              </w:rPr>
            </w:pPr>
            <w:r>
              <w:rPr>
                <w:color w:val="000000"/>
              </w:rPr>
              <w:t>0</w:t>
            </w:r>
          </w:p>
        </w:tc>
        <w:tc>
          <w:tcPr>
            <w:tcW w:w="887" w:type="dxa"/>
            <w:gridSpan w:val="2"/>
            <w:tcBorders>
              <w:top w:val="single" w:sz="4" w:space="0" w:color="auto"/>
              <w:bottom w:val="single" w:sz="4" w:space="0" w:color="auto"/>
            </w:tcBorders>
            <w:shd w:val="clear" w:color="auto" w:fill="auto"/>
            <w:noWrap/>
            <w:vAlign w:val="center"/>
          </w:tcPr>
          <w:p w14:paraId="6AD20C1B" w14:textId="77154028" w:rsidR="00364CAC" w:rsidRPr="0016797D" w:rsidRDefault="00364CAC" w:rsidP="00364CAC">
            <w:pPr>
              <w:autoSpaceDE w:val="0"/>
              <w:autoSpaceDN w:val="0"/>
              <w:adjustRightInd w:val="0"/>
              <w:snapToGrid w:val="0"/>
              <w:jc w:val="center"/>
              <w:rPr>
                <w:szCs w:val="24"/>
              </w:rPr>
            </w:pPr>
            <w:r>
              <w:rPr>
                <w:color w:val="000000"/>
              </w:rPr>
              <w:t>792</w:t>
            </w:r>
          </w:p>
        </w:tc>
        <w:tc>
          <w:tcPr>
            <w:tcW w:w="1561" w:type="dxa"/>
            <w:gridSpan w:val="5"/>
            <w:tcBorders>
              <w:top w:val="single" w:sz="4" w:space="0" w:color="auto"/>
              <w:bottom w:val="single" w:sz="4" w:space="0" w:color="auto"/>
            </w:tcBorders>
            <w:shd w:val="clear" w:color="auto" w:fill="auto"/>
            <w:noWrap/>
            <w:vAlign w:val="center"/>
            <w:hideMark/>
          </w:tcPr>
          <w:p w14:paraId="17274C37" w14:textId="33C397D5" w:rsidR="00364CAC" w:rsidRPr="0016797D" w:rsidRDefault="00364CAC" w:rsidP="00364CAC">
            <w:pPr>
              <w:autoSpaceDE w:val="0"/>
              <w:autoSpaceDN w:val="0"/>
              <w:adjustRightInd w:val="0"/>
              <w:snapToGrid w:val="0"/>
              <w:jc w:val="center"/>
              <w:rPr>
                <w:szCs w:val="24"/>
              </w:rPr>
            </w:pPr>
            <w:r>
              <w:rPr>
                <w:color w:val="000000"/>
              </w:rPr>
              <w:t>97.7</w:t>
            </w:r>
          </w:p>
        </w:tc>
      </w:tr>
      <w:tr w:rsidR="00364CAC" w:rsidRPr="0016797D" w14:paraId="7BA086D5" w14:textId="77777777" w:rsidTr="00734D41">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74C0F8CA" w14:textId="77777777" w:rsidR="00364CAC" w:rsidRPr="0016797D" w:rsidRDefault="00364CAC" w:rsidP="00364CAC">
            <w:pPr>
              <w:autoSpaceDE w:val="0"/>
              <w:autoSpaceDN w:val="0"/>
              <w:adjustRightInd w:val="0"/>
              <w:snapToGrid w:val="0"/>
              <w:rPr>
                <w:i/>
                <w:szCs w:val="24"/>
              </w:rPr>
            </w:pPr>
            <w:r w:rsidRPr="0016797D">
              <w:rPr>
                <w:i/>
                <w:szCs w:val="24"/>
              </w:rPr>
              <w:t>Natural regrowth</w:t>
            </w:r>
          </w:p>
        </w:tc>
        <w:tc>
          <w:tcPr>
            <w:tcW w:w="1814" w:type="dxa"/>
            <w:gridSpan w:val="3"/>
            <w:tcBorders>
              <w:top w:val="single" w:sz="4" w:space="0" w:color="auto"/>
              <w:bottom w:val="single" w:sz="4" w:space="0" w:color="auto"/>
            </w:tcBorders>
            <w:shd w:val="clear" w:color="auto" w:fill="auto"/>
            <w:noWrap/>
            <w:vAlign w:val="center"/>
          </w:tcPr>
          <w:p w14:paraId="2A15606F" w14:textId="62F56D1A" w:rsidR="00364CAC" w:rsidRPr="0016797D" w:rsidRDefault="00364CAC" w:rsidP="00364CAC">
            <w:pPr>
              <w:autoSpaceDE w:val="0"/>
              <w:autoSpaceDN w:val="0"/>
              <w:adjustRightInd w:val="0"/>
              <w:snapToGrid w:val="0"/>
              <w:jc w:val="center"/>
              <w:rPr>
                <w:szCs w:val="24"/>
              </w:rPr>
            </w:pPr>
            <w:r>
              <w:rPr>
                <w:color w:val="000000"/>
              </w:rPr>
              <w:t>261</w:t>
            </w:r>
          </w:p>
        </w:tc>
        <w:tc>
          <w:tcPr>
            <w:tcW w:w="1975" w:type="dxa"/>
            <w:gridSpan w:val="2"/>
            <w:tcBorders>
              <w:top w:val="single" w:sz="4" w:space="0" w:color="auto"/>
              <w:bottom w:val="single" w:sz="4" w:space="0" w:color="auto"/>
            </w:tcBorders>
            <w:shd w:val="clear" w:color="auto" w:fill="auto"/>
            <w:noWrap/>
            <w:vAlign w:val="center"/>
          </w:tcPr>
          <w:p w14:paraId="11215054" w14:textId="287E22F9" w:rsidR="00364CAC" w:rsidRPr="0016797D" w:rsidRDefault="00364CAC" w:rsidP="00364CAC">
            <w:pPr>
              <w:autoSpaceDE w:val="0"/>
              <w:autoSpaceDN w:val="0"/>
              <w:adjustRightInd w:val="0"/>
              <w:snapToGrid w:val="0"/>
              <w:jc w:val="center"/>
              <w:rPr>
                <w:szCs w:val="24"/>
              </w:rPr>
            </w:pPr>
            <w:r>
              <w:rPr>
                <w:color w:val="000000"/>
              </w:rPr>
              <w:t>412</w:t>
            </w:r>
          </w:p>
        </w:tc>
        <w:tc>
          <w:tcPr>
            <w:tcW w:w="1171" w:type="dxa"/>
            <w:gridSpan w:val="2"/>
            <w:tcBorders>
              <w:top w:val="single" w:sz="4" w:space="0" w:color="auto"/>
              <w:bottom w:val="single" w:sz="4" w:space="0" w:color="auto"/>
            </w:tcBorders>
            <w:vAlign w:val="center"/>
          </w:tcPr>
          <w:p w14:paraId="46135D5D" w14:textId="31A2A37B" w:rsidR="00364CAC" w:rsidRPr="0016797D" w:rsidRDefault="00364CAC" w:rsidP="00364CAC">
            <w:pPr>
              <w:autoSpaceDE w:val="0"/>
              <w:autoSpaceDN w:val="0"/>
              <w:adjustRightInd w:val="0"/>
              <w:snapToGrid w:val="0"/>
              <w:jc w:val="center"/>
              <w:rPr>
                <w:szCs w:val="24"/>
              </w:rPr>
            </w:pPr>
            <w:r>
              <w:rPr>
                <w:color w:val="000000"/>
              </w:rPr>
              <w:t>1</w:t>
            </w:r>
          </w:p>
        </w:tc>
        <w:tc>
          <w:tcPr>
            <w:tcW w:w="887" w:type="dxa"/>
            <w:gridSpan w:val="2"/>
            <w:tcBorders>
              <w:top w:val="single" w:sz="4" w:space="0" w:color="auto"/>
              <w:bottom w:val="single" w:sz="4" w:space="0" w:color="auto"/>
            </w:tcBorders>
            <w:shd w:val="clear" w:color="auto" w:fill="auto"/>
            <w:noWrap/>
            <w:vAlign w:val="center"/>
          </w:tcPr>
          <w:p w14:paraId="6FF1911F" w14:textId="547AEC51" w:rsidR="00364CAC" w:rsidRPr="0016797D" w:rsidRDefault="00364CAC" w:rsidP="00364CAC">
            <w:pPr>
              <w:autoSpaceDE w:val="0"/>
              <w:autoSpaceDN w:val="0"/>
              <w:adjustRightInd w:val="0"/>
              <w:snapToGrid w:val="0"/>
              <w:jc w:val="center"/>
              <w:rPr>
                <w:szCs w:val="24"/>
              </w:rPr>
            </w:pPr>
            <w:r>
              <w:rPr>
                <w:color w:val="000000"/>
              </w:rPr>
              <w:t>674</w:t>
            </w:r>
          </w:p>
        </w:tc>
        <w:tc>
          <w:tcPr>
            <w:tcW w:w="1561" w:type="dxa"/>
            <w:gridSpan w:val="5"/>
            <w:tcBorders>
              <w:top w:val="single" w:sz="4" w:space="0" w:color="auto"/>
              <w:bottom w:val="single" w:sz="4" w:space="0" w:color="auto"/>
            </w:tcBorders>
            <w:shd w:val="clear" w:color="auto" w:fill="auto"/>
            <w:noWrap/>
            <w:vAlign w:val="center"/>
            <w:hideMark/>
          </w:tcPr>
          <w:p w14:paraId="21595863" w14:textId="51167BC5" w:rsidR="00364CAC" w:rsidRPr="0016797D" w:rsidRDefault="00364CAC" w:rsidP="00364CAC">
            <w:pPr>
              <w:autoSpaceDE w:val="0"/>
              <w:autoSpaceDN w:val="0"/>
              <w:adjustRightInd w:val="0"/>
              <w:snapToGrid w:val="0"/>
              <w:jc w:val="center"/>
              <w:rPr>
                <w:szCs w:val="24"/>
              </w:rPr>
            </w:pPr>
            <w:r>
              <w:rPr>
                <w:color w:val="000000"/>
              </w:rPr>
              <w:t>61.1</w:t>
            </w:r>
          </w:p>
        </w:tc>
      </w:tr>
      <w:tr w:rsidR="00364CAC" w:rsidRPr="0016797D" w14:paraId="04C1D2F5" w14:textId="77777777" w:rsidTr="00734D41">
        <w:trPr>
          <w:trHeight w:val="270"/>
          <w:jc w:val="center"/>
        </w:trPr>
        <w:tc>
          <w:tcPr>
            <w:tcW w:w="1952" w:type="dxa"/>
            <w:tcBorders>
              <w:top w:val="single" w:sz="4" w:space="0" w:color="auto"/>
              <w:left w:val="nil"/>
              <w:bottom w:val="single" w:sz="4" w:space="0" w:color="auto"/>
            </w:tcBorders>
            <w:shd w:val="clear" w:color="auto" w:fill="auto"/>
            <w:noWrap/>
            <w:vAlign w:val="center"/>
          </w:tcPr>
          <w:p w14:paraId="58619469" w14:textId="77777777" w:rsidR="00364CAC" w:rsidRPr="0016797D" w:rsidRDefault="00364CAC" w:rsidP="00364CAC">
            <w:pPr>
              <w:autoSpaceDE w:val="0"/>
              <w:autoSpaceDN w:val="0"/>
              <w:adjustRightInd w:val="0"/>
              <w:snapToGrid w:val="0"/>
              <w:rPr>
                <w:i/>
                <w:szCs w:val="24"/>
              </w:rPr>
            </w:pPr>
            <w:r w:rsidRPr="0016797D">
              <w:rPr>
                <w:i/>
                <w:szCs w:val="24"/>
              </w:rPr>
              <w:t>Open</w:t>
            </w:r>
          </w:p>
        </w:tc>
        <w:tc>
          <w:tcPr>
            <w:tcW w:w="1814" w:type="dxa"/>
            <w:gridSpan w:val="3"/>
            <w:tcBorders>
              <w:top w:val="single" w:sz="4" w:space="0" w:color="auto"/>
              <w:bottom w:val="single" w:sz="4" w:space="0" w:color="auto"/>
            </w:tcBorders>
            <w:shd w:val="clear" w:color="auto" w:fill="auto"/>
            <w:noWrap/>
            <w:vAlign w:val="center"/>
          </w:tcPr>
          <w:p w14:paraId="328763E0" w14:textId="3E5A35D7" w:rsidR="00364CAC" w:rsidRPr="0016797D" w:rsidRDefault="00364CAC" w:rsidP="00364CAC">
            <w:pPr>
              <w:autoSpaceDE w:val="0"/>
              <w:autoSpaceDN w:val="0"/>
              <w:adjustRightInd w:val="0"/>
              <w:snapToGrid w:val="0"/>
              <w:jc w:val="center"/>
              <w:rPr>
                <w:szCs w:val="24"/>
              </w:rPr>
            </w:pPr>
            <w:r>
              <w:rPr>
                <w:color w:val="000000"/>
              </w:rPr>
              <w:t>250</w:t>
            </w:r>
          </w:p>
        </w:tc>
        <w:tc>
          <w:tcPr>
            <w:tcW w:w="1975" w:type="dxa"/>
            <w:gridSpan w:val="2"/>
            <w:tcBorders>
              <w:top w:val="single" w:sz="4" w:space="0" w:color="auto"/>
              <w:bottom w:val="single" w:sz="4" w:space="0" w:color="auto"/>
            </w:tcBorders>
            <w:shd w:val="clear" w:color="auto" w:fill="auto"/>
            <w:noWrap/>
            <w:vAlign w:val="center"/>
          </w:tcPr>
          <w:p w14:paraId="0F0F5927" w14:textId="43B4A377" w:rsidR="00364CAC" w:rsidRPr="0016797D" w:rsidRDefault="00364CAC" w:rsidP="00364CAC">
            <w:pPr>
              <w:autoSpaceDE w:val="0"/>
              <w:autoSpaceDN w:val="0"/>
              <w:adjustRightInd w:val="0"/>
              <w:snapToGrid w:val="0"/>
              <w:jc w:val="center"/>
              <w:rPr>
                <w:szCs w:val="24"/>
              </w:rPr>
            </w:pPr>
            <w:r>
              <w:rPr>
                <w:color w:val="000000"/>
              </w:rPr>
              <w:t>168</w:t>
            </w:r>
          </w:p>
        </w:tc>
        <w:tc>
          <w:tcPr>
            <w:tcW w:w="1171" w:type="dxa"/>
            <w:gridSpan w:val="2"/>
            <w:tcBorders>
              <w:top w:val="single" w:sz="4" w:space="0" w:color="auto"/>
              <w:bottom w:val="single" w:sz="4" w:space="0" w:color="auto"/>
            </w:tcBorders>
            <w:vAlign w:val="center"/>
          </w:tcPr>
          <w:p w14:paraId="5ADBD94D" w14:textId="2690843F" w:rsidR="00364CAC" w:rsidRPr="0016797D" w:rsidRDefault="00364CAC" w:rsidP="00364CAC">
            <w:pPr>
              <w:autoSpaceDE w:val="0"/>
              <w:autoSpaceDN w:val="0"/>
              <w:adjustRightInd w:val="0"/>
              <w:snapToGrid w:val="0"/>
              <w:jc w:val="center"/>
              <w:rPr>
                <w:szCs w:val="24"/>
              </w:rPr>
            </w:pPr>
            <w:r>
              <w:rPr>
                <w:color w:val="000000"/>
              </w:rPr>
              <w:t>23</w:t>
            </w:r>
          </w:p>
        </w:tc>
        <w:tc>
          <w:tcPr>
            <w:tcW w:w="887" w:type="dxa"/>
            <w:gridSpan w:val="2"/>
            <w:tcBorders>
              <w:top w:val="single" w:sz="4" w:space="0" w:color="auto"/>
              <w:bottom w:val="single" w:sz="4" w:space="0" w:color="auto"/>
            </w:tcBorders>
            <w:shd w:val="clear" w:color="auto" w:fill="auto"/>
            <w:noWrap/>
            <w:vAlign w:val="center"/>
          </w:tcPr>
          <w:p w14:paraId="3F2C384A" w14:textId="4FBF5309" w:rsidR="00364CAC" w:rsidRPr="0016797D" w:rsidRDefault="00364CAC" w:rsidP="00364CAC">
            <w:pPr>
              <w:autoSpaceDE w:val="0"/>
              <w:autoSpaceDN w:val="0"/>
              <w:adjustRightInd w:val="0"/>
              <w:snapToGrid w:val="0"/>
              <w:jc w:val="center"/>
              <w:rPr>
                <w:szCs w:val="24"/>
              </w:rPr>
            </w:pPr>
            <w:r>
              <w:rPr>
                <w:color w:val="000000"/>
              </w:rPr>
              <w:t>441</w:t>
            </w:r>
          </w:p>
        </w:tc>
        <w:tc>
          <w:tcPr>
            <w:tcW w:w="1561" w:type="dxa"/>
            <w:gridSpan w:val="5"/>
            <w:tcBorders>
              <w:top w:val="single" w:sz="4" w:space="0" w:color="auto"/>
              <w:bottom w:val="single" w:sz="4" w:space="0" w:color="auto"/>
            </w:tcBorders>
            <w:shd w:val="clear" w:color="auto" w:fill="auto"/>
            <w:noWrap/>
            <w:vAlign w:val="center"/>
          </w:tcPr>
          <w:p w14:paraId="1E783624" w14:textId="53E08623" w:rsidR="00364CAC" w:rsidRPr="0016797D" w:rsidRDefault="00364CAC" w:rsidP="00364CAC">
            <w:pPr>
              <w:autoSpaceDE w:val="0"/>
              <w:autoSpaceDN w:val="0"/>
              <w:adjustRightInd w:val="0"/>
              <w:snapToGrid w:val="0"/>
              <w:jc w:val="center"/>
              <w:rPr>
                <w:b/>
                <w:bCs/>
                <w:szCs w:val="24"/>
              </w:rPr>
            </w:pPr>
            <w:r>
              <w:rPr>
                <w:color w:val="000000"/>
              </w:rPr>
              <w:t>5.2</w:t>
            </w:r>
          </w:p>
        </w:tc>
      </w:tr>
      <w:tr w:rsidR="00364CAC" w:rsidRPr="0016797D" w14:paraId="2A5EFAE9" w14:textId="77777777" w:rsidTr="00B05F91">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1AC6A63F" w14:textId="77777777" w:rsidR="00364CAC" w:rsidRPr="0016797D" w:rsidRDefault="00364CAC" w:rsidP="00364CAC">
            <w:pPr>
              <w:autoSpaceDE w:val="0"/>
              <w:autoSpaceDN w:val="0"/>
              <w:adjustRightInd w:val="0"/>
              <w:snapToGrid w:val="0"/>
              <w:jc w:val="center"/>
              <w:rPr>
                <w:szCs w:val="24"/>
              </w:rPr>
            </w:pPr>
            <w:r w:rsidRPr="0016797D">
              <w:rPr>
                <w:szCs w:val="24"/>
              </w:rPr>
              <w:t>Total</w:t>
            </w:r>
          </w:p>
        </w:tc>
        <w:tc>
          <w:tcPr>
            <w:tcW w:w="1814" w:type="dxa"/>
            <w:gridSpan w:val="3"/>
            <w:tcBorders>
              <w:top w:val="single" w:sz="4" w:space="0" w:color="auto"/>
              <w:bottom w:val="single" w:sz="4" w:space="0" w:color="auto"/>
            </w:tcBorders>
            <w:shd w:val="clear" w:color="auto" w:fill="auto"/>
            <w:noWrap/>
            <w:vAlign w:val="center"/>
          </w:tcPr>
          <w:p w14:paraId="51E47CED" w14:textId="32A29FDA" w:rsidR="00364CAC" w:rsidRPr="0016797D" w:rsidRDefault="00364CAC" w:rsidP="00364CAC">
            <w:pPr>
              <w:autoSpaceDE w:val="0"/>
              <w:autoSpaceDN w:val="0"/>
              <w:adjustRightInd w:val="0"/>
              <w:snapToGrid w:val="0"/>
              <w:jc w:val="center"/>
              <w:rPr>
                <w:szCs w:val="24"/>
              </w:rPr>
            </w:pPr>
            <w:r>
              <w:rPr>
                <w:color w:val="000000"/>
              </w:rPr>
              <w:t>1285</w:t>
            </w:r>
          </w:p>
        </w:tc>
        <w:tc>
          <w:tcPr>
            <w:tcW w:w="1975" w:type="dxa"/>
            <w:gridSpan w:val="2"/>
            <w:tcBorders>
              <w:top w:val="single" w:sz="4" w:space="0" w:color="auto"/>
              <w:bottom w:val="single" w:sz="4" w:space="0" w:color="auto"/>
            </w:tcBorders>
            <w:shd w:val="clear" w:color="auto" w:fill="auto"/>
            <w:noWrap/>
            <w:vAlign w:val="center"/>
          </w:tcPr>
          <w:p w14:paraId="45997939" w14:textId="2CC96591" w:rsidR="00364CAC" w:rsidRPr="0016797D" w:rsidRDefault="00364CAC" w:rsidP="00364CAC">
            <w:pPr>
              <w:autoSpaceDE w:val="0"/>
              <w:autoSpaceDN w:val="0"/>
              <w:adjustRightInd w:val="0"/>
              <w:snapToGrid w:val="0"/>
              <w:jc w:val="center"/>
              <w:rPr>
                <w:szCs w:val="24"/>
              </w:rPr>
            </w:pPr>
            <w:r>
              <w:rPr>
                <w:color w:val="000000"/>
              </w:rPr>
              <w:t>598</w:t>
            </w:r>
          </w:p>
        </w:tc>
        <w:tc>
          <w:tcPr>
            <w:tcW w:w="1171" w:type="dxa"/>
            <w:gridSpan w:val="2"/>
            <w:tcBorders>
              <w:top w:val="single" w:sz="4" w:space="0" w:color="auto"/>
              <w:bottom w:val="single" w:sz="4" w:space="0" w:color="auto"/>
            </w:tcBorders>
            <w:vAlign w:val="center"/>
          </w:tcPr>
          <w:p w14:paraId="2BCC537A" w14:textId="4A3A8E94" w:rsidR="00364CAC" w:rsidRPr="0016797D" w:rsidRDefault="00364CAC" w:rsidP="00364CAC">
            <w:pPr>
              <w:autoSpaceDE w:val="0"/>
              <w:autoSpaceDN w:val="0"/>
              <w:adjustRightInd w:val="0"/>
              <w:snapToGrid w:val="0"/>
              <w:jc w:val="center"/>
              <w:rPr>
                <w:szCs w:val="24"/>
              </w:rPr>
            </w:pPr>
            <w:r>
              <w:rPr>
                <w:color w:val="000000"/>
              </w:rPr>
              <w:t>24</w:t>
            </w:r>
          </w:p>
        </w:tc>
        <w:tc>
          <w:tcPr>
            <w:tcW w:w="887" w:type="dxa"/>
            <w:gridSpan w:val="2"/>
            <w:tcBorders>
              <w:top w:val="single" w:sz="4" w:space="0" w:color="auto"/>
              <w:bottom w:val="single" w:sz="4" w:space="0" w:color="auto"/>
            </w:tcBorders>
            <w:shd w:val="clear" w:color="auto" w:fill="auto"/>
            <w:noWrap/>
            <w:vAlign w:val="center"/>
          </w:tcPr>
          <w:p w14:paraId="58AB4C01" w14:textId="77777777" w:rsidR="00364CAC" w:rsidRPr="0016797D" w:rsidRDefault="00364CAC" w:rsidP="00364CAC">
            <w:pPr>
              <w:autoSpaceDE w:val="0"/>
              <w:autoSpaceDN w:val="0"/>
              <w:adjustRightInd w:val="0"/>
              <w:snapToGrid w:val="0"/>
              <w:jc w:val="center"/>
              <w:rPr>
                <w:szCs w:val="24"/>
              </w:rPr>
            </w:pPr>
          </w:p>
        </w:tc>
        <w:tc>
          <w:tcPr>
            <w:tcW w:w="1561" w:type="dxa"/>
            <w:gridSpan w:val="5"/>
            <w:tcBorders>
              <w:top w:val="single" w:sz="4" w:space="0" w:color="auto"/>
              <w:bottom w:val="single" w:sz="4" w:space="0" w:color="auto"/>
            </w:tcBorders>
            <w:shd w:val="clear" w:color="auto" w:fill="auto"/>
            <w:noWrap/>
            <w:vAlign w:val="center"/>
            <w:hideMark/>
          </w:tcPr>
          <w:p w14:paraId="3E8FB6A7" w14:textId="77777777" w:rsidR="00364CAC" w:rsidRPr="0016797D" w:rsidRDefault="00364CAC" w:rsidP="00364CAC">
            <w:pPr>
              <w:autoSpaceDE w:val="0"/>
              <w:autoSpaceDN w:val="0"/>
              <w:adjustRightInd w:val="0"/>
              <w:snapToGrid w:val="0"/>
              <w:jc w:val="center"/>
              <w:rPr>
                <w:b/>
                <w:bCs/>
                <w:szCs w:val="24"/>
              </w:rPr>
            </w:pPr>
            <w:r w:rsidRPr="0016797D">
              <w:rPr>
                <w:b/>
                <w:bCs/>
                <w:szCs w:val="24"/>
              </w:rPr>
              <w:t>Overall</w:t>
            </w:r>
          </w:p>
        </w:tc>
      </w:tr>
      <w:tr w:rsidR="00364CAC" w:rsidRPr="0016797D" w14:paraId="245A7F81" w14:textId="77777777" w:rsidTr="00B05F91">
        <w:trPr>
          <w:trHeight w:val="554"/>
          <w:jc w:val="center"/>
        </w:trPr>
        <w:tc>
          <w:tcPr>
            <w:tcW w:w="1952" w:type="dxa"/>
            <w:tcBorders>
              <w:top w:val="single" w:sz="4" w:space="0" w:color="auto"/>
              <w:left w:val="nil"/>
              <w:bottom w:val="single" w:sz="6" w:space="0" w:color="auto"/>
            </w:tcBorders>
            <w:shd w:val="clear" w:color="auto" w:fill="auto"/>
            <w:noWrap/>
            <w:vAlign w:val="center"/>
            <w:hideMark/>
          </w:tcPr>
          <w:p w14:paraId="18CC991C" w14:textId="77777777" w:rsidR="00364CAC" w:rsidRPr="0016797D" w:rsidRDefault="00364CAC" w:rsidP="00364CAC">
            <w:pPr>
              <w:autoSpaceDE w:val="0"/>
              <w:autoSpaceDN w:val="0"/>
              <w:adjustRightInd w:val="0"/>
              <w:snapToGrid w:val="0"/>
              <w:jc w:val="center"/>
              <w:rPr>
                <w:szCs w:val="24"/>
              </w:rPr>
            </w:pPr>
            <w:r w:rsidRPr="0016797D">
              <w:rPr>
                <w:szCs w:val="24"/>
              </w:rPr>
              <w:t>Prod. Acc.</w:t>
            </w:r>
          </w:p>
        </w:tc>
        <w:tc>
          <w:tcPr>
            <w:tcW w:w="1814" w:type="dxa"/>
            <w:gridSpan w:val="3"/>
            <w:tcBorders>
              <w:top w:val="single" w:sz="4" w:space="0" w:color="auto"/>
              <w:bottom w:val="single" w:sz="6" w:space="0" w:color="auto"/>
            </w:tcBorders>
            <w:shd w:val="clear" w:color="auto" w:fill="auto"/>
            <w:noWrap/>
            <w:vAlign w:val="center"/>
            <w:hideMark/>
          </w:tcPr>
          <w:p w14:paraId="7C1A8030" w14:textId="1DDC9ED0" w:rsidR="00364CAC" w:rsidRPr="0016797D" w:rsidRDefault="00364CAC" w:rsidP="00364CAC">
            <w:pPr>
              <w:autoSpaceDE w:val="0"/>
              <w:autoSpaceDN w:val="0"/>
              <w:adjustRightInd w:val="0"/>
              <w:snapToGrid w:val="0"/>
              <w:jc w:val="center"/>
              <w:rPr>
                <w:szCs w:val="24"/>
              </w:rPr>
            </w:pPr>
            <w:r>
              <w:rPr>
                <w:color w:val="000000"/>
              </w:rPr>
              <w:t>60.2</w:t>
            </w:r>
          </w:p>
        </w:tc>
        <w:tc>
          <w:tcPr>
            <w:tcW w:w="1975" w:type="dxa"/>
            <w:gridSpan w:val="2"/>
            <w:tcBorders>
              <w:top w:val="single" w:sz="4" w:space="0" w:color="auto"/>
              <w:bottom w:val="single" w:sz="6" w:space="0" w:color="auto"/>
            </w:tcBorders>
            <w:shd w:val="clear" w:color="auto" w:fill="auto"/>
            <w:noWrap/>
            <w:vAlign w:val="center"/>
            <w:hideMark/>
          </w:tcPr>
          <w:p w14:paraId="1FB4BA69" w14:textId="32D69838" w:rsidR="00364CAC" w:rsidRPr="0016797D" w:rsidRDefault="00364CAC" w:rsidP="00364CAC">
            <w:pPr>
              <w:autoSpaceDE w:val="0"/>
              <w:autoSpaceDN w:val="0"/>
              <w:adjustRightInd w:val="0"/>
              <w:snapToGrid w:val="0"/>
              <w:jc w:val="center"/>
              <w:rPr>
                <w:szCs w:val="24"/>
              </w:rPr>
            </w:pPr>
            <w:r>
              <w:rPr>
                <w:color w:val="000000"/>
              </w:rPr>
              <w:t>68.9</w:t>
            </w:r>
          </w:p>
        </w:tc>
        <w:tc>
          <w:tcPr>
            <w:tcW w:w="1171" w:type="dxa"/>
            <w:gridSpan w:val="2"/>
            <w:tcBorders>
              <w:top w:val="single" w:sz="4" w:space="0" w:color="auto"/>
              <w:bottom w:val="single" w:sz="6" w:space="0" w:color="auto"/>
            </w:tcBorders>
            <w:vAlign w:val="center"/>
          </w:tcPr>
          <w:p w14:paraId="7360031E" w14:textId="5775D49C" w:rsidR="00364CAC" w:rsidRPr="00A6069A" w:rsidRDefault="00364CAC" w:rsidP="00364CAC">
            <w:pPr>
              <w:jc w:val="center"/>
              <w:rPr>
                <w:color w:val="000000"/>
              </w:rPr>
            </w:pPr>
            <w:r>
              <w:rPr>
                <w:color w:val="000000"/>
              </w:rPr>
              <w:t>95.8</w:t>
            </w:r>
          </w:p>
        </w:tc>
        <w:tc>
          <w:tcPr>
            <w:tcW w:w="887" w:type="dxa"/>
            <w:gridSpan w:val="2"/>
            <w:tcBorders>
              <w:top w:val="single" w:sz="4" w:space="0" w:color="auto"/>
              <w:bottom w:val="single" w:sz="6" w:space="0" w:color="auto"/>
            </w:tcBorders>
            <w:shd w:val="clear" w:color="auto" w:fill="auto"/>
            <w:noWrap/>
            <w:vAlign w:val="center"/>
            <w:hideMark/>
          </w:tcPr>
          <w:p w14:paraId="45647FD9" w14:textId="77777777" w:rsidR="00364CAC" w:rsidRPr="0016797D" w:rsidRDefault="00364CAC" w:rsidP="00364CAC">
            <w:pPr>
              <w:autoSpaceDE w:val="0"/>
              <w:autoSpaceDN w:val="0"/>
              <w:adjustRightInd w:val="0"/>
              <w:snapToGrid w:val="0"/>
              <w:jc w:val="center"/>
              <w:rPr>
                <w:szCs w:val="24"/>
              </w:rPr>
            </w:pPr>
            <w:r w:rsidRPr="0016797D">
              <w:rPr>
                <w:szCs w:val="24"/>
              </w:rPr>
              <w:t> </w:t>
            </w:r>
          </w:p>
        </w:tc>
        <w:tc>
          <w:tcPr>
            <w:tcW w:w="1561" w:type="dxa"/>
            <w:gridSpan w:val="5"/>
            <w:tcBorders>
              <w:top w:val="single" w:sz="4" w:space="0" w:color="auto"/>
              <w:bottom w:val="single" w:sz="6" w:space="0" w:color="auto"/>
            </w:tcBorders>
            <w:shd w:val="clear" w:color="auto" w:fill="auto"/>
            <w:noWrap/>
            <w:vAlign w:val="center"/>
            <w:hideMark/>
          </w:tcPr>
          <w:p w14:paraId="3B897BAD" w14:textId="028025E7" w:rsidR="00364CAC" w:rsidRPr="00A6069A" w:rsidRDefault="00364CAC" w:rsidP="00364CAC">
            <w:pPr>
              <w:jc w:val="center"/>
              <w:rPr>
                <w:color w:val="000000"/>
              </w:rPr>
            </w:pPr>
            <w:r>
              <w:rPr>
                <w:color w:val="000000"/>
              </w:rPr>
              <w:t>63.4</w:t>
            </w:r>
          </w:p>
        </w:tc>
      </w:tr>
      <w:tr w:rsidR="006E6408" w:rsidRPr="0016797D" w14:paraId="4FF4DFA0" w14:textId="77777777" w:rsidTr="00B05F91">
        <w:trPr>
          <w:trHeight w:val="147"/>
          <w:jc w:val="center"/>
        </w:trPr>
        <w:tc>
          <w:tcPr>
            <w:tcW w:w="2168" w:type="dxa"/>
            <w:gridSpan w:val="2"/>
            <w:tcBorders>
              <w:top w:val="single" w:sz="6" w:space="0" w:color="auto"/>
              <w:left w:val="nil"/>
              <w:bottom w:val="single" w:sz="6" w:space="0" w:color="auto"/>
              <w:right w:val="nil"/>
            </w:tcBorders>
            <w:shd w:val="clear" w:color="auto" w:fill="auto"/>
            <w:noWrap/>
            <w:vAlign w:val="center"/>
            <w:hideMark/>
          </w:tcPr>
          <w:p w14:paraId="3EDA41AB" w14:textId="77777777" w:rsidR="006E6408" w:rsidRPr="0016797D" w:rsidRDefault="006E6408" w:rsidP="00B05F91">
            <w:pPr>
              <w:autoSpaceDE w:val="0"/>
              <w:autoSpaceDN w:val="0"/>
              <w:adjustRightInd w:val="0"/>
              <w:snapToGrid w:val="0"/>
              <w:jc w:val="center"/>
              <w:rPr>
                <w:szCs w:val="24"/>
              </w:rPr>
            </w:pPr>
          </w:p>
        </w:tc>
        <w:tc>
          <w:tcPr>
            <w:tcW w:w="2434" w:type="dxa"/>
            <w:gridSpan w:val="3"/>
            <w:tcBorders>
              <w:top w:val="single" w:sz="6" w:space="0" w:color="auto"/>
              <w:left w:val="nil"/>
              <w:bottom w:val="single" w:sz="6" w:space="0" w:color="auto"/>
              <w:right w:val="nil"/>
            </w:tcBorders>
            <w:shd w:val="clear" w:color="auto" w:fill="auto"/>
            <w:noWrap/>
            <w:vAlign w:val="center"/>
            <w:hideMark/>
          </w:tcPr>
          <w:p w14:paraId="561613BD" w14:textId="77777777" w:rsidR="006E6408" w:rsidRPr="0016797D" w:rsidRDefault="006E6408" w:rsidP="00B05F91">
            <w:pPr>
              <w:autoSpaceDE w:val="0"/>
              <w:autoSpaceDN w:val="0"/>
              <w:adjustRightInd w:val="0"/>
              <w:snapToGrid w:val="0"/>
              <w:jc w:val="center"/>
              <w:rPr>
                <w:szCs w:val="24"/>
              </w:rPr>
            </w:pPr>
          </w:p>
        </w:tc>
        <w:tc>
          <w:tcPr>
            <w:tcW w:w="2100" w:type="dxa"/>
            <w:gridSpan w:val="2"/>
            <w:tcBorders>
              <w:top w:val="single" w:sz="6" w:space="0" w:color="auto"/>
              <w:left w:val="nil"/>
              <w:bottom w:val="single" w:sz="6" w:space="0" w:color="auto"/>
              <w:right w:val="nil"/>
            </w:tcBorders>
            <w:shd w:val="clear" w:color="auto" w:fill="auto"/>
            <w:noWrap/>
            <w:vAlign w:val="center"/>
            <w:hideMark/>
          </w:tcPr>
          <w:p w14:paraId="2800129A" w14:textId="77777777" w:rsidR="006E6408" w:rsidRPr="0016797D" w:rsidRDefault="006E6408" w:rsidP="00B05F91">
            <w:pPr>
              <w:autoSpaceDE w:val="0"/>
              <w:autoSpaceDN w:val="0"/>
              <w:adjustRightInd w:val="0"/>
              <w:snapToGrid w:val="0"/>
              <w:jc w:val="center"/>
              <w:rPr>
                <w:szCs w:val="24"/>
              </w:rPr>
            </w:pPr>
          </w:p>
        </w:tc>
        <w:tc>
          <w:tcPr>
            <w:tcW w:w="729" w:type="dxa"/>
            <w:gridSpan w:val="2"/>
            <w:tcBorders>
              <w:top w:val="single" w:sz="6" w:space="0" w:color="auto"/>
              <w:left w:val="nil"/>
              <w:bottom w:val="single" w:sz="6" w:space="0" w:color="auto"/>
              <w:right w:val="nil"/>
            </w:tcBorders>
          </w:tcPr>
          <w:p w14:paraId="25D668BA" w14:textId="77777777" w:rsidR="006E6408" w:rsidRPr="0016797D" w:rsidRDefault="006E6408" w:rsidP="00B05F91">
            <w:pPr>
              <w:autoSpaceDE w:val="0"/>
              <w:autoSpaceDN w:val="0"/>
              <w:adjustRightInd w:val="0"/>
              <w:snapToGrid w:val="0"/>
              <w:jc w:val="center"/>
              <w:rPr>
                <w:szCs w:val="24"/>
              </w:rPr>
            </w:pPr>
          </w:p>
        </w:tc>
        <w:tc>
          <w:tcPr>
            <w:tcW w:w="0" w:type="auto"/>
            <w:tcBorders>
              <w:top w:val="single" w:sz="6" w:space="0" w:color="auto"/>
              <w:left w:val="nil"/>
              <w:bottom w:val="single" w:sz="6" w:space="0" w:color="auto"/>
              <w:right w:val="nil"/>
            </w:tcBorders>
            <w:shd w:val="clear" w:color="auto" w:fill="auto"/>
            <w:noWrap/>
            <w:vAlign w:val="center"/>
            <w:hideMark/>
          </w:tcPr>
          <w:p w14:paraId="2D7C65B0" w14:textId="77777777" w:rsidR="006E6408" w:rsidRPr="0016797D" w:rsidRDefault="006E6408" w:rsidP="00B05F91">
            <w:pPr>
              <w:autoSpaceDE w:val="0"/>
              <w:autoSpaceDN w:val="0"/>
              <w:adjustRightInd w:val="0"/>
              <w:snapToGrid w:val="0"/>
              <w:jc w:val="center"/>
              <w:rPr>
                <w:szCs w:val="24"/>
              </w:rPr>
            </w:pPr>
          </w:p>
        </w:tc>
        <w:tc>
          <w:tcPr>
            <w:tcW w:w="0" w:type="auto"/>
            <w:gridSpan w:val="4"/>
            <w:tcBorders>
              <w:top w:val="single" w:sz="6" w:space="0" w:color="auto"/>
              <w:left w:val="nil"/>
              <w:bottom w:val="single" w:sz="6" w:space="0" w:color="auto"/>
              <w:right w:val="nil"/>
            </w:tcBorders>
            <w:shd w:val="clear" w:color="auto" w:fill="auto"/>
            <w:noWrap/>
            <w:vAlign w:val="center"/>
            <w:hideMark/>
          </w:tcPr>
          <w:p w14:paraId="1855DAAB" w14:textId="77777777" w:rsidR="006E6408" w:rsidRPr="0016797D" w:rsidRDefault="006E6408" w:rsidP="00B05F91">
            <w:pPr>
              <w:autoSpaceDE w:val="0"/>
              <w:autoSpaceDN w:val="0"/>
              <w:adjustRightInd w:val="0"/>
              <w:snapToGrid w:val="0"/>
              <w:jc w:val="center"/>
              <w:rPr>
                <w:szCs w:val="24"/>
              </w:rPr>
            </w:pPr>
          </w:p>
        </w:tc>
        <w:tc>
          <w:tcPr>
            <w:tcW w:w="0" w:type="auto"/>
            <w:tcBorders>
              <w:top w:val="single" w:sz="6" w:space="0" w:color="auto"/>
              <w:left w:val="nil"/>
              <w:bottom w:val="single" w:sz="6" w:space="0" w:color="auto"/>
              <w:right w:val="nil"/>
            </w:tcBorders>
            <w:shd w:val="clear" w:color="auto" w:fill="auto"/>
            <w:noWrap/>
            <w:vAlign w:val="center"/>
            <w:hideMark/>
          </w:tcPr>
          <w:p w14:paraId="30B2A1C5" w14:textId="77777777" w:rsidR="006E6408" w:rsidRPr="0016797D" w:rsidRDefault="006E6408" w:rsidP="00B05F91">
            <w:pPr>
              <w:autoSpaceDE w:val="0"/>
              <w:autoSpaceDN w:val="0"/>
              <w:adjustRightInd w:val="0"/>
              <w:snapToGrid w:val="0"/>
              <w:jc w:val="center"/>
              <w:rPr>
                <w:szCs w:val="24"/>
              </w:rPr>
            </w:pPr>
          </w:p>
        </w:tc>
      </w:tr>
      <w:tr w:rsidR="006E6408" w:rsidRPr="0016797D" w14:paraId="3124C00D" w14:textId="77777777" w:rsidTr="00B05F91">
        <w:trPr>
          <w:trHeight w:val="270"/>
          <w:jc w:val="center"/>
        </w:trPr>
        <w:tc>
          <w:tcPr>
            <w:tcW w:w="2384" w:type="dxa"/>
            <w:gridSpan w:val="3"/>
            <w:tcBorders>
              <w:top w:val="single" w:sz="12" w:space="0" w:color="auto"/>
              <w:left w:val="nil"/>
              <w:bottom w:val="single" w:sz="4" w:space="0" w:color="auto"/>
              <w:right w:val="nil"/>
            </w:tcBorders>
            <w:shd w:val="clear" w:color="auto" w:fill="auto"/>
            <w:noWrap/>
            <w:vAlign w:val="center"/>
            <w:hideMark/>
          </w:tcPr>
          <w:p w14:paraId="0033EDE5" w14:textId="77777777" w:rsidR="006E6408" w:rsidRPr="0016797D" w:rsidRDefault="006E6408" w:rsidP="00B05F91">
            <w:pPr>
              <w:autoSpaceDE w:val="0"/>
              <w:autoSpaceDN w:val="0"/>
              <w:adjustRightInd w:val="0"/>
              <w:snapToGrid w:val="0"/>
              <w:jc w:val="center"/>
              <w:rPr>
                <w:b/>
                <w:bCs/>
                <w:szCs w:val="24"/>
              </w:rPr>
            </w:pPr>
            <w:r>
              <w:rPr>
                <w:b/>
                <w:bCs/>
                <w:szCs w:val="24"/>
              </w:rPr>
              <w:t>Africa</w:t>
            </w:r>
          </w:p>
        </w:tc>
        <w:tc>
          <w:tcPr>
            <w:tcW w:w="4318" w:type="dxa"/>
            <w:gridSpan w:val="4"/>
            <w:tcBorders>
              <w:top w:val="single" w:sz="12" w:space="0" w:color="auto"/>
              <w:left w:val="nil"/>
              <w:bottom w:val="single" w:sz="4" w:space="0" w:color="auto"/>
              <w:right w:val="nil"/>
            </w:tcBorders>
            <w:shd w:val="clear" w:color="auto" w:fill="auto"/>
            <w:noWrap/>
            <w:vAlign w:val="center"/>
            <w:hideMark/>
          </w:tcPr>
          <w:p w14:paraId="633A2BD4" w14:textId="77777777" w:rsidR="006E6408" w:rsidRPr="0016797D" w:rsidRDefault="006E6408" w:rsidP="00B05F91">
            <w:pPr>
              <w:autoSpaceDE w:val="0"/>
              <w:autoSpaceDN w:val="0"/>
              <w:adjustRightInd w:val="0"/>
              <w:snapToGrid w:val="0"/>
              <w:jc w:val="center"/>
              <w:rPr>
                <w:b/>
                <w:bCs/>
                <w:szCs w:val="24"/>
              </w:rPr>
            </w:pPr>
            <w:r w:rsidRPr="0016797D">
              <w:rPr>
                <w:b/>
                <w:bCs/>
                <w:szCs w:val="24"/>
              </w:rPr>
              <w:t>Reference Data</w:t>
            </w:r>
            <w:r>
              <w:rPr>
                <w:b/>
                <w:bCs/>
                <w:szCs w:val="24"/>
              </w:rPr>
              <w:t xml:space="preserve"> (n=120)</w:t>
            </w:r>
          </w:p>
        </w:tc>
        <w:tc>
          <w:tcPr>
            <w:tcW w:w="729" w:type="dxa"/>
            <w:gridSpan w:val="2"/>
            <w:tcBorders>
              <w:top w:val="single" w:sz="12" w:space="0" w:color="auto"/>
              <w:left w:val="nil"/>
              <w:bottom w:val="single" w:sz="4" w:space="0" w:color="auto"/>
              <w:right w:val="nil"/>
            </w:tcBorders>
          </w:tcPr>
          <w:p w14:paraId="49B0425A" w14:textId="77777777" w:rsidR="006E6408" w:rsidRPr="0016797D" w:rsidRDefault="006E6408" w:rsidP="00B05F91">
            <w:pPr>
              <w:autoSpaceDE w:val="0"/>
              <w:autoSpaceDN w:val="0"/>
              <w:adjustRightInd w:val="0"/>
              <w:snapToGrid w:val="0"/>
              <w:jc w:val="center"/>
              <w:rPr>
                <w:szCs w:val="24"/>
              </w:rPr>
            </w:pPr>
          </w:p>
        </w:tc>
        <w:tc>
          <w:tcPr>
            <w:tcW w:w="0" w:type="auto"/>
            <w:gridSpan w:val="2"/>
            <w:tcBorders>
              <w:top w:val="single" w:sz="12" w:space="0" w:color="auto"/>
              <w:left w:val="nil"/>
              <w:bottom w:val="single" w:sz="4" w:space="0" w:color="auto"/>
              <w:right w:val="nil"/>
            </w:tcBorders>
            <w:shd w:val="clear" w:color="auto" w:fill="auto"/>
            <w:noWrap/>
            <w:vAlign w:val="center"/>
            <w:hideMark/>
          </w:tcPr>
          <w:p w14:paraId="09EE52DC" w14:textId="77777777" w:rsidR="006E6408" w:rsidRPr="0016797D" w:rsidRDefault="006E6408" w:rsidP="00B05F91">
            <w:pPr>
              <w:autoSpaceDE w:val="0"/>
              <w:autoSpaceDN w:val="0"/>
              <w:adjustRightInd w:val="0"/>
              <w:snapToGrid w:val="0"/>
              <w:jc w:val="center"/>
              <w:rPr>
                <w:szCs w:val="24"/>
              </w:rPr>
            </w:pPr>
            <w:r w:rsidRPr="0016797D">
              <w:rPr>
                <w:szCs w:val="24"/>
              </w:rPr>
              <w:t> </w:t>
            </w:r>
          </w:p>
        </w:tc>
        <w:tc>
          <w:tcPr>
            <w:tcW w:w="0" w:type="auto"/>
            <w:gridSpan w:val="4"/>
            <w:tcBorders>
              <w:top w:val="single" w:sz="12" w:space="0" w:color="auto"/>
              <w:left w:val="nil"/>
              <w:bottom w:val="single" w:sz="4" w:space="0" w:color="auto"/>
              <w:right w:val="nil"/>
            </w:tcBorders>
            <w:shd w:val="clear" w:color="auto" w:fill="auto"/>
            <w:noWrap/>
            <w:vAlign w:val="center"/>
            <w:hideMark/>
          </w:tcPr>
          <w:p w14:paraId="16ED856F" w14:textId="77777777" w:rsidR="006E6408" w:rsidRPr="0016797D" w:rsidRDefault="006E6408" w:rsidP="00B05F91">
            <w:pPr>
              <w:autoSpaceDE w:val="0"/>
              <w:autoSpaceDN w:val="0"/>
              <w:adjustRightInd w:val="0"/>
              <w:snapToGrid w:val="0"/>
              <w:jc w:val="center"/>
              <w:rPr>
                <w:szCs w:val="24"/>
              </w:rPr>
            </w:pPr>
            <w:r w:rsidRPr="0016797D">
              <w:rPr>
                <w:szCs w:val="24"/>
              </w:rPr>
              <w:t> </w:t>
            </w:r>
          </w:p>
        </w:tc>
      </w:tr>
      <w:tr w:rsidR="006E6408" w:rsidRPr="0016797D" w14:paraId="3C8DC250" w14:textId="77777777" w:rsidTr="00B05F91">
        <w:trPr>
          <w:trHeight w:val="270"/>
          <w:jc w:val="center"/>
        </w:trPr>
        <w:tc>
          <w:tcPr>
            <w:tcW w:w="1952" w:type="dxa"/>
            <w:tcBorders>
              <w:top w:val="single" w:sz="4" w:space="0" w:color="auto"/>
              <w:left w:val="nil"/>
              <w:bottom w:val="single" w:sz="4" w:space="0" w:color="auto"/>
              <w:right w:val="nil"/>
            </w:tcBorders>
            <w:shd w:val="clear" w:color="auto" w:fill="auto"/>
            <w:noWrap/>
            <w:vAlign w:val="center"/>
            <w:hideMark/>
          </w:tcPr>
          <w:p w14:paraId="69E88C8F" w14:textId="77777777" w:rsidR="006E6408" w:rsidRPr="00281A47" w:rsidRDefault="006E6408" w:rsidP="00B05F91">
            <w:pPr>
              <w:autoSpaceDE w:val="0"/>
              <w:autoSpaceDN w:val="0"/>
              <w:adjustRightInd w:val="0"/>
              <w:snapToGrid w:val="0"/>
              <w:rPr>
                <w:bCs/>
                <w:szCs w:val="24"/>
              </w:rPr>
            </w:pPr>
            <w:r w:rsidRPr="00281A47">
              <w:rPr>
                <w:bCs/>
                <w:szCs w:val="24"/>
              </w:rPr>
              <w:t>Predicted</w:t>
            </w:r>
          </w:p>
        </w:tc>
        <w:tc>
          <w:tcPr>
            <w:tcW w:w="1814" w:type="dxa"/>
            <w:gridSpan w:val="3"/>
            <w:tcBorders>
              <w:top w:val="single" w:sz="4" w:space="0" w:color="auto"/>
              <w:left w:val="nil"/>
              <w:bottom w:val="single" w:sz="4" w:space="0" w:color="auto"/>
              <w:right w:val="nil"/>
            </w:tcBorders>
            <w:shd w:val="clear" w:color="auto" w:fill="auto"/>
            <w:noWrap/>
            <w:vAlign w:val="center"/>
            <w:hideMark/>
          </w:tcPr>
          <w:p w14:paraId="196541FD" w14:textId="77777777" w:rsidR="006E6408" w:rsidRPr="00281A47" w:rsidRDefault="006E6408" w:rsidP="00B05F91">
            <w:pPr>
              <w:autoSpaceDE w:val="0"/>
              <w:autoSpaceDN w:val="0"/>
              <w:adjustRightInd w:val="0"/>
              <w:snapToGrid w:val="0"/>
              <w:jc w:val="center"/>
              <w:rPr>
                <w:i/>
                <w:szCs w:val="24"/>
              </w:rPr>
            </w:pPr>
            <w:r w:rsidRPr="00281A47">
              <w:rPr>
                <w:i/>
                <w:szCs w:val="24"/>
              </w:rPr>
              <w:t>Tree plantations</w:t>
            </w:r>
          </w:p>
        </w:tc>
        <w:tc>
          <w:tcPr>
            <w:tcW w:w="1975" w:type="dxa"/>
            <w:gridSpan w:val="2"/>
            <w:tcBorders>
              <w:top w:val="single" w:sz="4" w:space="0" w:color="auto"/>
              <w:left w:val="nil"/>
              <w:bottom w:val="single" w:sz="4" w:space="0" w:color="auto"/>
              <w:right w:val="nil"/>
            </w:tcBorders>
            <w:shd w:val="clear" w:color="auto" w:fill="auto"/>
            <w:noWrap/>
            <w:vAlign w:val="center"/>
            <w:hideMark/>
          </w:tcPr>
          <w:p w14:paraId="5CA139EF" w14:textId="77777777" w:rsidR="006E6408" w:rsidRPr="0016797D" w:rsidRDefault="006E6408" w:rsidP="00B05F91">
            <w:pPr>
              <w:autoSpaceDE w:val="0"/>
              <w:autoSpaceDN w:val="0"/>
              <w:adjustRightInd w:val="0"/>
              <w:snapToGrid w:val="0"/>
              <w:jc w:val="center"/>
              <w:rPr>
                <w:i/>
                <w:szCs w:val="24"/>
              </w:rPr>
            </w:pPr>
            <w:r w:rsidRPr="0016797D">
              <w:rPr>
                <w:i/>
                <w:szCs w:val="24"/>
              </w:rPr>
              <w:t>Natural regrowth</w:t>
            </w:r>
          </w:p>
        </w:tc>
        <w:tc>
          <w:tcPr>
            <w:tcW w:w="1171" w:type="dxa"/>
            <w:gridSpan w:val="2"/>
            <w:tcBorders>
              <w:top w:val="single" w:sz="4" w:space="0" w:color="auto"/>
              <w:left w:val="nil"/>
              <w:bottom w:val="single" w:sz="4" w:space="0" w:color="auto"/>
              <w:right w:val="nil"/>
            </w:tcBorders>
          </w:tcPr>
          <w:p w14:paraId="30387A6A" w14:textId="77777777" w:rsidR="006E6408" w:rsidRPr="0016797D" w:rsidRDefault="006E6408" w:rsidP="00B05F91">
            <w:pPr>
              <w:autoSpaceDE w:val="0"/>
              <w:autoSpaceDN w:val="0"/>
              <w:adjustRightInd w:val="0"/>
              <w:snapToGrid w:val="0"/>
              <w:jc w:val="center"/>
              <w:rPr>
                <w:i/>
                <w:szCs w:val="24"/>
              </w:rPr>
            </w:pPr>
            <w:r w:rsidRPr="0016797D">
              <w:rPr>
                <w:i/>
                <w:szCs w:val="24"/>
              </w:rPr>
              <w:t>Open</w:t>
            </w:r>
          </w:p>
        </w:tc>
        <w:tc>
          <w:tcPr>
            <w:tcW w:w="887" w:type="dxa"/>
            <w:gridSpan w:val="2"/>
            <w:tcBorders>
              <w:top w:val="single" w:sz="4" w:space="0" w:color="auto"/>
              <w:left w:val="nil"/>
              <w:bottom w:val="single" w:sz="4" w:space="0" w:color="auto"/>
              <w:right w:val="nil"/>
            </w:tcBorders>
            <w:shd w:val="clear" w:color="auto" w:fill="auto"/>
            <w:noWrap/>
            <w:vAlign w:val="center"/>
            <w:hideMark/>
          </w:tcPr>
          <w:p w14:paraId="01BD0044" w14:textId="77777777" w:rsidR="006E6408" w:rsidRPr="0016797D" w:rsidRDefault="006E6408" w:rsidP="00B05F91">
            <w:pPr>
              <w:autoSpaceDE w:val="0"/>
              <w:autoSpaceDN w:val="0"/>
              <w:adjustRightInd w:val="0"/>
              <w:snapToGrid w:val="0"/>
              <w:jc w:val="center"/>
              <w:rPr>
                <w:szCs w:val="24"/>
              </w:rPr>
            </w:pPr>
            <w:r w:rsidRPr="0016797D">
              <w:rPr>
                <w:szCs w:val="24"/>
              </w:rPr>
              <w:t>Total</w:t>
            </w:r>
          </w:p>
        </w:tc>
        <w:tc>
          <w:tcPr>
            <w:tcW w:w="1561" w:type="dxa"/>
            <w:gridSpan w:val="5"/>
            <w:tcBorders>
              <w:top w:val="single" w:sz="4" w:space="0" w:color="auto"/>
              <w:left w:val="nil"/>
              <w:bottom w:val="single" w:sz="4" w:space="0" w:color="auto"/>
              <w:right w:val="nil"/>
            </w:tcBorders>
            <w:shd w:val="clear" w:color="auto" w:fill="auto"/>
            <w:noWrap/>
            <w:vAlign w:val="center"/>
            <w:hideMark/>
          </w:tcPr>
          <w:p w14:paraId="4ABFD651" w14:textId="77777777" w:rsidR="006E6408" w:rsidRPr="0016797D" w:rsidRDefault="006E6408" w:rsidP="00B05F91">
            <w:pPr>
              <w:autoSpaceDE w:val="0"/>
              <w:autoSpaceDN w:val="0"/>
              <w:adjustRightInd w:val="0"/>
              <w:snapToGrid w:val="0"/>
              <w:jc w:val="center"/>
              <w:rPr>
                <w:szCs w:val="24"/>
              </w:rPr>
            </w:pPr>
            <w:r w:rsidRPr="0016797D">
              <w:rPr>
                <w:szCs w:val="24"/>
              </w:rPr>
              <w:t>User Acc.</w:t>
            </w:r>
          </w:p>
        </w:tc>
      </w:tr>
      <w:tr w:rsidR="00364CAC" w:rsidRPr="0016797D" w14:paraId="3DFE742D" w14:textId="77777777" w:rsidTr="00734D41">
        <w:trPr>
          <w:trHeight w:val="282"/>
          <w:jc w:val="center"/>
        </w:trPr>
        <w:tc>
          <w:tcPr>
            <w:tcW w:w="1952" w:type="dxa"/>
            <w:tcBorders>
              <w:top w:val="single" w:sz="4" w:space="0" w:color="auto"/>
              <w:left w:val="nil"/>
              <w:bottom w:val="single" w:sz="4" w:space="0" w:color="auto"/>
            </w:tcBorders>
            <w:shd w:val="clear" w:color="auto" w:fill="auto"/>
            <w:noWrap/>
            <w:vAlign w:val="center"/>
            <w:hideMark/>
          </w:tcPr>
          <w:p w14:paraId="25643C39" w14:textId="77777777" w:rsidR="00364CAC" w:rsidRPr="00281A47" w:rsidRDefault="00364CAC" w:rsidP="00364CAC">
            <w:pPr>
              <w:autoSpaceDE w:val="0"/>
              <w:autoSpaceDN w:val="0"/>
              <w:adjustRightInd w:val="0"/>
              <w:snapToGrid w:val="0"/>
              <w:rPr>
                <w:i/>
                <w:szCs w:val="24"/>
              </w:rPr>
            </w:pPr>
            <w:r w:rsidRPr="00281A47">
              <w:rPr>
                <w:i/>
                <w:szCs w:val="24"/>
              </w:rPr>
              <w:t>Tree plantations</w:t>
            </w:r>
          </w:p>
        </w:tc>
        <w:tc>
          <w:tcPr>
            <w:tcW w:w="1814" w:type="dxa"/>
            <w:gridSpan w:val="3"/>
            <w:tcBorders>
              <w:top w:val="single" w:sz="4" w:space="0" w:color="auto"/>
              <w:bottom w:val="single" w:sz="4" w:space="0" w:color="auto"/>
            </w:tcBorders>
            <w:shd w:val="clear" w:color="auto" w:fill="auto"/>
            <w:noWrap/>
            <w:vAlign w:val="center"/>
          </w:tcPr>
          <w:p w14:paraId="11672349" w14:textId="384BD9EE" w:rsidR="00364CAC" w:rsidRPr="0016797D" w:rsidRDefault="00364CAC" w:rsidP="00364CAC">
            <w:pPr>
              <w:autoSpaceDE w:val="0"/>
              <w:autoSpaceDN w:val="0"/>
              <w:adjustRightInd w:val="0"/>
              <w:snapToGrid w:val="0"/>
              <w:jc w:val="center"/>
              <w:rPr>
                <w:szCs w:val="24"/>
              </w:rPr>
            </w:pPr>
            <w:r>
              <w:rPr>
                <w:color w:val="000000"/>
              </w:rPr>
              <w:t>5</w:t>
            </w:r>
          </w:p>
        </w:tc>
        <w:tc>
          <w:tcPr>
            <w:tcW w:w="1975" w:type="dxa"/>
            <w:gridSpan w:val="2"/>
            <w:tcBorders>
              <w:top w:val="single" w:sz="4" w:space="0" w:color="auto"/>
              <w:bottom w:val="single" w:sz="4" w:space="0" w:color="auto"/>
            </w:tcBorders>
            <w:shd w:val="clear" w:color="auto" w:fill="auto"/>
            <w:noWrap/>
            <w:vAlign w:val="center"/>
          </w:tcPr>
          <w:p w14:paraId="3CC1736C" w14:textId="7B5DC0D0" w:rsidR="00364CAC" w:rsidRPr="0016797D" w:rsidRDefault="00364CAC" w:rsidP="00364CAC">
            <w:pPr>
              <w:autoSpaceDE w:val="0"/>
              <w:autoSpaceDN w:val="0"/>
              <w:adjustRightInd w:val="0"/>
              <w:snapToGrid w:val="0"/>
              <w:jc w:val="center"/>
              <w:rPr>
                <w:szCs w:val="24"/>
              </w:rPr>
            </w:pPr>
            <w:r>
              <w:rPr>
                <w:color w:val="000000"/>
              </w:rPr>
              <w:t>0</w:t>
            </w:r>
          </w:p>
        </w:tc>
        <w:tc>
          <w:tcPr>
            <w:tcW w:w="1171" w:type="dxa"/>
            <w:gridSpan w:val="2"/>
            <w:tcBorders>
              <w:top w:val="single" w:sz="4" w:space="0" w:color="auto"/>
              <w:bottom w:val="single" w:sz="4" w:space="0" w:color="auto"/>
            </w:tcBorders>
            <w:vAlign w:val="center"/>
          </w:tcPr>
          <w:p w14:paraId="6475D025" w14:textId="4C6DCC1B" w:rsidR="00364CAC" w:rsidRPr="0016797D" w:rsidRDefault="00364CAC" w:rsidP="00364CAC">
            <w:pPr>
              <w:autoSpaceDE w:val="0"/>
              <w:autoSpaceDN w:val="0"/>
              <w:adjustRightInd w:val="0"/>
              <w:snapToGrid w:val="0"/>
              <w:jc w:val="center"/>
              <w:rPr>
                <w:szCs w:val="24"/>
              </w:rPr>
            </w:pPr>
            <w:r>
              <w:rPr>
                <w:color w:val="000000"/>
              </w:rPr>
              <w:t>0</w:t>
            </w:r>
          </w:p>
        </w:tc>
        <w:tc>
          <w:tcPr>
            <w:tcW w:w="887" w:type="dxa"/>
            <w:gridSpan w:val="2"/>
            <w:tcBorders>
              <w:top w:val="single" w:sz="4" w:space="0" w:color="auto"/>
              <w:bottom w:val="single" w:sz="4" w:space="0" w:color="auto"/>
            </w:tcBorders>
            <w:shd w:val="clear" w:color="auto" w:fill="auto"/>
            <w:noWrap/>
            <w:vAlign w:val="center"/>
          </w:tcPr>
          <w:p w14:paraId="16BF1A73" w14:textId="0157BA30" w:rsidR="00364CAC" w:rsidRPr="0016797D" w:rsidRDefault="00364CAC" w:rsidP="00364CAC">
            <w:pPr>
              <w:autoSpaceDE w:val="0"/>
              <w:autoSpaceDN w:val="0"/>
              <w:adjustRightInd w:val="0"/>
              <w:snapToGrid w:val="0"/>
              <w:jc w:val="center"/>
              <w:rPr>
                <w:szCs w:val="24"/>
              </w:rPr>
            </w:pPr>
            <w:r>
              <w:rPr>
                <w:color w:val="000000"/>
              </w:rPr>
              <w:t>5</w:t>
            </w:r>
          </w:p>
        </w:tc>
        <w:tc>
          <w:tcPr>
            <w:tcW w:w="1561" w:type="dxa"/>
            <w:gridSpan w:val="5"/>
            <w:tcBorders>
              <w:top w:val="single" w:sz="4" w:space="0" w:color="auto"/>
              <w:bottom w:val="single" w:sz="4" w:space="0" w:color="auto"/>
            </w:tcBorders>
            <w:shd w:val="clear" w:color="auto" w:fill="auto"/>
            <w:noWrap/>
            <w:vAlign w:val="center"/>
            <w:hideMark/>
          </w:tcPr>
          <w:p w14:paraId="3C665CAF" w14:textId="77777777" w:rsidR="00364CAC" w:rsidRPr="0016797D" w:rsidRDefault="00364CAC" w:rsidP="00364CAC">
            <w:pPr>
              <w:autoSpaceDE w:val="0"/>
              <w:autoSpaceDN w:val="0"/>
              <w:adjustRightInd w:val="0"/>
              <w:snapToGrid w:val="0"/>
              <w:jc w:val="center"/>
              <w:rPr>
                <w:szCs w:val="24"/>
              </w:rPr>
            </w:pPr>
            <w:r>
              <w:rPr>
                <w:color w:val="000000"/>
              </w:rPr>
              <w:t>100.0</w:t>
            </w:r>
          </w:p>
        </w:tc>
      </w:tr>
      <w:tr w:rsidR="00364CAC" w:rsidRPr="0016797D" w14:paraId="21D20EEF" w14:textId="77777777" w:rsidTr="00734D41">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65BBAA94" w14:textId="77777777" w:rsidR="00364CAC" w:rsidRPr="0016797D" w:rsidRDefault="00364CAC" w:rsidP="00364CAC">
            <w:pPr>
              <w:autoSpaceDE w:val="0"/>
              <w:autoSpaceDN w:val="0"/>
              <w:adjustRightInd w:val="0"/>
              <w:snapToGrid w:val="0"/>
              <w:rPr>
                <w:i/>
                <w:szCs w:val="24"/>
              </w:rPr>
            </w:pPr>
            <w:r w:rsidRPr="0016797D">
              <w:rPr>
                <w:i/>
                <w:szCs w:val="24"/>
              </w:rPr>
              <w:t>Natural regrowth</w:t>
            </w:r>
          </w:p>
        </w:tc>
        <w:tc>
          <w:tcPr>
            <w:tcW w:w="1814" w:type="dxa"/>
            <w:gridSpan w:val="3"/>
            <w:tcBorders>
              <w:top w:val="single" w:sz="4" w:space="0" w:color="auto"/>
              <w:bottom w:val="single" w:sz="4" w:space="0" w:color="auto"/>
            </w:tcBorders>
            <w:shd w:val="clear" w:color="auto" w:fill="auto"/>
            <w:noWrap/>
            <w:vAlign w:val="center"/>
          </w:tcPr>
          <w:p w14:paraId="6B8BCD80" w14:textId="48943656" w:rsidR="00364CAC" w:rsidRPr="0016797D" w:rsidRDefault="00364CAC" w:rsidP="00364CAC">
            <w:pPr>
              <w:autoSpaceDE w:val="0"/>
              <w:autoSpaceDN w:val="0"/>
              <w:adjustRightInd w:val="0"/>
              <w:snapToGrid w:val="0"/>
              <w:jc w:val="center"/>
              <w:rPr>
                <w:szCs w:val="24"/>
              </w:rPr>
            </w:pPr>
            <w:r>
              <w:rPr>
                <w:color w:val="000000"/>
              </w:rPr>
              <w:t>16</w:t>
            </w:r>
          </w:p>
        </w:tc>
        <w:tc>
          <w:tcPr>
            <w:tcW w:w="1975" w:type="dxa"/>
            <w:gridSpan w:val="2"/>
            <w:tcBorders>
              <w:top w:val="single" w:sz="4" w:space="0" w:color="auto"/>
              <w:bottom w:val="single" w:sz="4" w:space="0" w:color="auto"/>
            </w:tcBorders>
            <w:shd w:val="clear" w:color="auto" w:fill="auto"/>
            <w:noWrap/>
            <w:vAlign w:val="center"/>
          </w:tcPr>
          <w:p w14:paraId="6D578A41" w14:textId="5D7A7E5C" w:rsidR="00364CAC" w:rsidRPr="0016797D" w:rsidRDefault="00364CAC" w:rsidP="00364CAC">
            <w:pPr>
              <w:autoSpaceDE w:val="0"/>
              <w:autoSpaceDN w:val="0"/>
              <w:adjustRightInd w:val="0"/>
              <w:snapToGrid w:val="0"/>
              <w:jc w:val="center"/>
              <w:rPr>
                <w:szCs w:val="24"/>
              </w:rPr>
            </w:pPr>
            <w:r>
              <w:rPr>
                <w:color w:val="000000"/>
              </w:rPr>
              <w:t>71</w:t>
            </w:r>
          </w:p>
        </w:tc>
        <w:tc>
          <w:tcPr>
            <w:tcW w:w="1171" w:type="dxa"/>
            <w:gridSpan w:val="2"/>
            <w:tcBorders>
              <w:top w:val="single" w:sz="4" w:space="0" w:color="auto"/>
              <w:bottom w:val="single" w:sz="4" w:space="0" w:color="auto"/>
            </w:tcBorders>
            <w:vAlign w:val="center"/>
          </w:tcPr>
          <w:p w14:paraId="525FC909" w14:textId="3AB2F0F9" w:rsidR="00364CAC" w:rsidRPr="0016797D" w:rsidRDefault="00364CAC" w:rsidP="00364CAC">
            <w:pPr>
              <w:autoSpaceDE w:val="0"/>
              <w:autoSpaceDN w:val="0"/>
              <w:adjustRightInd w:val="0"/>
              <w:snapToGrid w:val="0"/>
              <w:jc w:val="center"/>
              <w:rPr>
                <w:szCs w:val="24"/>
              </w:rPr>
            </w:pPr>
            <w:r>
              <w:rPr>
                <w:color w:val="000000"/>
              </w:rPr>
              <w:t>0</w:t>
            </w:r>
          </w:p>
        </w:tc>
        <w:tc>
          <w:tcPr>
            <w:tcW w:w="887" w:type="dxa"/>
            <w:gridSpan w:val="2"/>
            <w:tcBorders>
              <w:top w:val="single" w:sz="4" w:space="0" w:color="auto"/>
              <w:bottom w:val="single" w:sz="4" w:space="0" w:color="auto"/>
            </w:tcBorders>
            <w:shd w:val="clear" w:color="auto" w:fill="auto"/>
            <w:noWrap/>
            <w:vAlign w:val="center"/>
          </w:tcPr>
          <w:p w14:paraId="3FB04DFD" w14:textId="7D55221A" w:rsidR="00364CAC" w:rsidRPr="0016797D" w:rsidRDefault="00364CAC" w:rsidP="00364CAC">
            <w:pPr>
              <w:autoSpaceDE w:val="0"/>
              <w:autoSpaceDN w:val="0"/>
              <w:adjustRightInd w:val="0"/>
              <w:snapToGrid w:val="0"/>
              <w:jc w:val="center"/>
              <w:rPr>
                <w:szCs w:val="24"/>
              </w:rPr>
            </w:pPr>
            <w:r>
              <w:rPr>
                <w:color w:val="000000"/>
              </w:rPr>
              <w:t>87</w:t>
            </w:r>
          </w:p>
        </w:tc>
        <w:tc>
          <w:tcPr>
            <w:tcW w:w="1561" w:type="dxa"/>
            <w:gridSpan w:val="5"/>
            <w:tcBorders>
              <w:top w:val="single" w:sz="4" w:space="0" w:color="auto"/>
              <w:bottom w:val="single" w:sz="4" w:space="0" w:color="auto"/>
            </w:tcBorders>
            <w:shd w:val="clear" w:color="auto" w:fill="auto"/>
            <w:noWrap/>
            <w:vAlign w:val="center"/>
            <w:hideMark/>
          </w:tcPr>
          <w:p w14:paraId="69ACB614" w14:textId="39C4224E" w:rsidR="00364CAC" w:rsidRPr="0016797D" w:rsidRDefault="00364CAC" w:rsidP="00364CAC">
            <w:pPr>
              <w:autoSpaceDE w:val="0"/>
              <w:autoSpaceDN w:val="0"/>
              <w:adjustRightInd w:val="0"/>
              <w:snapToGrid w:val="0"/>
              <w:jc w:val="center"/>
              <w:rPr>
                <w:szCs w:val="24"/>
              </w:rPr>
            </w:pPr>
            <w:r>
              <w:rPr>
                <w:color w:val="000000"/>
              </w:rPr>
              <w:t>81.6</w:t>
            </w:r>
          </w:p>
        </w:tc>
      </w:tr>
      <w:tr w:rsidR="00364CAC" w:rsidRPr="0016797D" w14:paraId="0963952C" w14:textId="77777777" w:rsidTr="00734D41">
        <w:trPr>
          <w:trHeight w:val="270"/>
          <w:jc w:val="center"/>
        </w:trPr>
        <w:tc>
          <w:tcPr>
            <w:tcW w:w="1952" w:type="dxa"/>
            <w:tcBorders>
              <w:top w:val="single" w:sz="4" w:space="0" w:color="auto"/>
              <w:left w:val="nil"/>
              <w:bottom w:val="single" w:sz="4" w:space="0" w:color="auto"/>
            </w:tcBorders>
            <w:shd w:val="clear" w:color="auto" w:fill="auto"/>
            <w:noWrap/>
            <w:vAlign w:val="center"/>
          </w:tcPr>
          <w:p w14:paraId="1293AF5C" w14:textId="77777777" w:rsidR="00364CAC" w:rsidRPr="0016797D" w:rsidRDefault="00364CAC" w:rsidP="00364CAC">
            <w:pPr>
              <w:autoSpaceDE w:val="0"/>
              <w:autoSpaceDN w:val="0"/>
              <w:adjustRightInd w:val="0"/>
              <w:snapToGrid w:val="0"/>
              <w:rPr>
                <w:i/>
                <w:szCs w:val="24"/>
              </w:rPr>
            </w:pPr>
            <w:r w:rsidRPr="0016797D">
              <w:rPr>
                <w:i/>
                <w:szCs w:val="24"/>
              </w:rPr>
              <w:t>Open</w:t>
            </w:r>
          </w:p>
        </w:tc>
        <w:tc>
          <w:tcPr>
            <w:tcW w:w="1814" w:type="dxa"/>
            <w:gridSpan w:val="3"/>
            <w:tcBorders>
              <w:top w:val="single" w:sz="4" w:space="0" w:color="auto"/>
              <w:bottom w:val="single" w:sz="4" w:space="0" w:color="auto"/>
            </w:tcBorders>
            <w:shd w:val="clear" w:color="auto" w:fill="auto"/>
            <w:noWrap/>
            <w:vAlign w:val="center"/>
          </w:tcPr>
          <w:p w14:paraId="46BB094E" w14:textId="7610592E" w:rsidR="00364CAC" w:rsidRPr="0016797D" w:rsidRDefault="00364CAC" w:rsidP="00364CAC">
            <w:pPr>
              <w:autoSpaceDE w:val="0"/>
              <w:autoSpaceDN w:val="0"/>
              <w:adjustRightInd w:val="0"/>
              <w:snapToGrid w:val="0"/>
              <w:jc w:val="center"/>
              <w:rPr>
                <w:szCs w:val="24"/>
              </w:rPr>
            </w:pPr>
            <w:r>
              <w:rPr>
                <w:color w:val="000000"/>
              </w:rPr>
              <w:t>5</w:t>
            </w:r>
          </w:p>
        </w:tc>
        <w:tc>
          <w:tcPr>
            <w:tcW w:w="1975" w:type="dxa"/>
            <w:gridSpan w:val="2"/>
            <w:tcBorders>
              <w:top w:val="single" w:sz="4" w:space="0" w:color="auto"/>
              <w:bottom w:val="single" w:sz="4" w:space="0" w:color="auto"/>
            </w:tcBorders>
            <w:shd w:val="clear" w:color="auto" w:fill="auto"/>
            <w:noWrap/>
            <w:vAlign w:val="center"/>
          </w:tcPr>
          <w:p w14:paraId="1060C79C" w14:textId="4161FBE5" w:rsidR="00364CAC" w:rsidRPr="0016797D" w:rsidRDefault="00364CAC" w:rsidP="00364CAC">
            <w:pPr>
              <w:autoSpaceDE w:val="0"/>
              <w:autoSpaceDN w:val="0"/>
              <w:adjustRightInd w:val="0"/>
              <w:snapToGrid w:val="0"/>
              <w:jc w:val="center"/>
              <w:rPr>
                <w:szCs w:val="24"/>
              </w:rPr>
            </w:pPr>
            <w:r>
              <w:rPr>
                <w:color w:val="000000"/>
              </w:rPr>
              <w:t>21</w:t>
            </w:r>
          </w:p>
        </w:tc>
        <w:tc>
          <w:tcPr>
            <w:tcW w:w="1171" w:type="dxa"/>
            <w:gridSpan w:val="2"/>
            <w:tcBorders>
              <w:top w:val="single" w:sz="4" w:space="0" w:color="auto"/>
              <w:bottom w:val="single" w:sz="4" w:space="0" w:color="auto"/>
            </w:tcBorders>
            <w:vAlign w:val="center"/>
          </w:tcPr>
          <w:p w14:paraId="6BD67014" w14:textId="309DA2E3" w:rsidR="00364CAC" w:rsidRPr="0016797D" w:rsidRDefault="00364CAC" w:rsidP="00364CAC">
            <w:pPr>
              <w:autoSpaceDE w:val="0"/>
              <w:autoSpaceDN w:val="0"/>
              <w:adjustRightInd w:val="0"/>
              <w:snapToGrid w:val="0"/>
              <w:jc w:val="center"/>
              <w:rPr>
                <w:szCs w:val="24"/>
              </w:rPr>
            </w:pPr>
            <w:r>
              <w:rPr>
                <w:color w:val="000000"/>
              </w:rPr>
              <w:t>2</w:t>
            </w:r>
          </w:p>
        </w:tc>
        <w:tc>
          <w:tcPr>
            <w:tcW w:w="887" w:type="dxa"/>
            <w:gridSpan w:val="2"/>
            <w:tcBorders>
              <w:top w:val="single" w:sz="4" w:space="0" w:color="auto"/>
              <w:bottom w:val="single" w:sz="4" w:space="0" w:color="auto"/>
            </w:tcBorders>
            <w:shd w:val="clear" w:color="auto" w:fill="auto"/>
            <w:noWrap/>
            <w:vAlign w:val="center"/>
          </w:tcPr>
          <w:p w14:paraId="1C96A940" w14:textId="0F2C2821" w:rsidR="00364CAC" w:rsidRPr="0016797D" w:rsidRDefault="00364CAC" w:rsidP="00364CAC">
            <w:pPr>
              <w:autoSpaceDE w:val="0"/>
              <w:autoSpaceDN w:val="0"/>
              <w:adjustRightInd w:val="0"/>
              <w:snapToGrid w:val="0"/>
              <w:jc w:val="center"/>
              <w:rPr>
                <w:szCs w:val="24"/>
              </w:rPr>
            </w:pPr>
            <w:r>
              <w:rPr>
                <w:color w:val="000000"/>
              </w:rPr>
              <w:t>28</w:t>
            </w:r>
          </w:p>
        </w:tc>
        <w:tc>
          <w:tcPr>
            <w:tcW w:w="1561" w:type="dxa"/>
            <w:gridSpan w:val="5"/>
            <w:tcBorders>
              <w:top w:val="single" w:sz="4" w:space="0" w:color="auto"/>
              <w:bottom w:val="single" w:sz="4" w:space="0" w:color="auto"/>
            </w:tcBorders>
            <w:shd w:val="clear" w:color="auto" w:fill="auto"/>
            <w:noWrap/>
            <w:vAlign w:val="center"/>
          </w:tcPr>
          <w:p w14:paraId="5AE7CB00" w14:textId="1D7B650E" w:rsidR="00364CAC" w:rsidRPr="0016797D" w:rsidRDefault="00364CAC" w:rsidP="00364CAC">
            <w:pPr>
              <w:autoSpaceDE w:val="0"/>
              <w:autoSpaceDN w:val="0"/>
              <w:adjustRightInd w:val="0"/>
              <w:snapToGrid w:val="0"/>
              <w:jc w:val="center"/>
              <w:rPr>
                <w:b/>
                <w:bCs/>
                <w:szCs w:val="24"/>
              </w:rPr>
            </w:pPr>
            <w:r>
              <w:rPr>
                <w:color w:val="000000"/>
              </w:rPr>
              <w:t>7.1</w:t>
            </w:r>
          </w:p>
        </w:tc>
      </w:tr>
      <w:tr w:rsidR="00364CAC" w:rsidRPr="0016797D" w14:paraId="57C5F6CF" w14:textId="77777777" w:rsidTr="00B05F91">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4C5E681D" w14:textId="77777777" w:rsidR="00364CAC" w:rsidRPr="0016797D" w:rsidRDefault="00364CAC" w:rsidP="00364CAC">
            <w:pPr>
              <w:autoSpaceDE w:val="0"/>
              <w:autoSpaceDN w:val="0"/>
              <w:adjustRightInd w:val="0"/>
              <w:snapToGrid w:val="0"/>
              <w:jc w:val="center"/>
              <w:rPr>
                <w:szCs w:val="24"/>
              </w:rPr>
            </w:pPr>
            <w:r w:rsidRPr="0016797D">
              <w:rPr>
                <w:szCs w:val="24"/>
              </w:rPr>
              <w:t>Total</w:t>
            </w:r>
          </w:p>
        </w:tc>
        <w:tc>
          <w:tcPr>
            <w:tcW w:w="1814" w:type="dxa"/>
            <w:gridSpan w:val="3"/>
            <w:tcBorders>
              <w:top w:val="single" w:sz="4" w:space="0" w:color="auto"/>
              <w:bottom w:val="single" w:sz="4" w:space="0" w:color="auto"/>
            </w:tcBorders>
            <w:shd w:val="clear" w:color="auto" w:fill="auto"/>
            <w:noWrap/>
            <w:vAlign w:val="center"/>
          </w:tcPr>
          <w:p w14:paraId="5CCD040A" w14:textId="0EE9AD7C" w:rsidR="00364CAC" w:rsidRPr="0016797D" w:rsidRDefault="00364CAC" w:rsidP="00364CAC">
            <w:pPr>
              <w:autoSpaceDE w:val="0"/>
              <w:autoSpaceDN w:val="0"/>
              <w:adjustRightInd w:val="0"/>
              <w:snapToGrid w:val="0"/>
              <w:jc w:val="center"/>
              <w:rPr>
                <w:szCs w:val="24"/>
              </w:rPr>
            </w:pPr>
            <w:r>
              <w:rPr>
                <w:color w:val="000000"/>
              </w:rPr>
              <w:t>26</w:t>
            </w:r>
          </w:p>
        </w:tc>
        <w:tc>
          <w:tcPr>
            <w:tcW w:w="1975" w:type="dxa"/>
            <w:gridSpan w:val="2"/>
            <w:tcBorders>
              <w:top w:val="single" w:sz="4" w:space="0" w:color="auto"/>
              <w:bottom w:val="single" w:sz="4" w:space="0" w:color="auto"/>
            </w:tcBorders>
            <w:shd w:val="clear" w:color="auto" w:fill="auto"/>
            <w:noWrap/>
            <w:vAlign w:val="center"/>
          </w:tcPr>
          <w:p w14:paraId="4020D5DD" w14:textId="6DB88C1A" w:rsidR="00364CAC" w:rsidRPr="0016797D" w:rsidRDefault="00364CAC" w:rsidP="00364CAC">
            <w:pPr>
              <w:autoSpaceDE w:val="0"/>
              <w:autoSpaceDN w:val="0"/>
              <w:adjustRightInd w:val="0"/>
              <w:snapToGrid w:val="0"/>
              <w:jc w:val="center"/>
              <w:rPr>
                <w:szCs w:val="24"/>
              </w:rPr>
            </w:pPr>
            <w:r>
              <w:rPr>
                <w:color w:val="000000"/>
              </w:rPr>
              <w:t>92</w:t>
            </w:r>
          </w:p>
        </w:tc>
        <w:tc>
          <w:tcPr>
            <w:tcW w:w="1171" w:type="dxa"/>
            <w:gridSpan w:val="2"/>
            <w:tcBorders>
              <w:top w:val="single" w:sz="4" w:space="0" w:color="auto"/>
              <w:bottom w:val="single" w:sz="4" w:space="0" w:color="auto"/>
            </w:tcBorders>
            <w:vAlign w:val="center"/>
          </w:tcPr>
          <w:p w14:paraId="46B95E25" w14:textId="56A005FA" w:rsidR="00364CAC" w:rsidRPr="0016797D" w:rsidRDefault="00364CAC" w:rsidP="00364CAC">
            <w:pPr>
              <w:autoSpaceDE w:val="0"/>
              <w:autoSpaceDN w:val="0"/>
              <w:adjustRightInd w:val="0"/>
              <w:snapToGrid w:val="0"/>
              <w:jc w:val="center"/>
              <w:rPr>
                <w:szCs w:val="24"/>
              </w:rPr>
            </w:pPr>
            <w:r>
              <w:rPr>
                <w:color w:val="000000"/>
              </w:rPr>
              <w:t>2</w:t>
            </w:r>
          </w:p>
        </w:tc>
        <w:tc>
          <w:tcPr>
            <w:tcW w:w="887" w:type="dxa"/>
            <w:gridSpan w:val="2"/>
            <w:tcBorders>
              <w:top w:val="single" w:sz="4" w:space="0" w:color="auto"/>
              <w:bottom w:val="single" w:sz="4" w:space="0" w:color="auto"/>
            </w:tcBorders>
            <w:shd w:val="clear" w:color="auto" w:fill="auto"/>
            <w:noWrap/>
            <w:vAlign w:val="center"/>
          </w:tcPr>
          <w:p w14:paraId="505D89A2" w14:textId="77777777" w:rsidR="00364CAC" w:rsidRPr="0016797D" w:rsidRDefault="00364CAC" w:rsidP="00364CAC">
            <w:pPr>
              <w:autoSpaceDE w:val="0"/>
              <w:autoSpaceDN w:val="0"/>
              <w:adjustRightInd w:val="0"/>
              <w:snapToGrid w:val="0"/>
              <w:jc w:val="center"/>
              <w:rPr>
                <w:szCs w:val="24"/>
              </w:rPr>
            </w:pPr>
          </w:p>
        </w:tc>
        <w:tc>
          <w:tcPr>
            <w:tcW w:w="1561" w:type="dxa"/>
            <w:gridSpan w:val="5"/>
            <w:tcBorders>
              <w:top w:val="single" w:sz="4" w:space="0" w:color="auto"/>
              <w:bottom w:val="single" w:sz="4" w:space="0" w:color="auto"/>
            </w:tcBorders>
            <w:shd w:val="clear" w:color="auto" w:fill="auto"/>
            <w:noWrap/>
            <w:vAlign w:val="center"/>
            <w:hideMark/>
          </w:tcPr>
          <w:p w14:paraId="2F75DDAD" w14:textId="77777777" w:rsidR="00364CAC" w:rsidRPr="0016797D" w:rsidRDefault="00364CAC" w:rsidP="00364CAC">
            <w:pPr>
              <w:autoSpaceDE w:val="0"/>
              <w:autoSpaceDN w:val="0"/>
              <w:adjustRightInd w:val="0"/>
              <w:snapToGrid w:val="0"/>
              <w:jc w:val="center"/>
              <w:rPr>
                <w:b/>
                <w:bCs/>
                <w:szCs w:val="24"/>
              </w:rPr>
            </w:pPr>
            <w:r w:rsidRPr="0016797D">
              <w:rPr>
                <w:b/>
                <w:bCs/>
                <w:szCs w:val="24"/>
              </w:rPr>
              <w:t>Overall</w:t>
            </w:r>
          </w:p>
        </w:tc>
      </w:tr>
      <w:tr w:rsidR="00364CAC" w:rsidRPr="0016797D" w14:paraId="5BB2845F" w14:textId="77777777" w:rsidTr="00B05F91">
        <w:trPr>
          <w:trHeight w:val="554"/>
          <w:jc w:val="center"/>
        </w:trPr>
        <w:tc>
          <w:tcPr>
            <w:tcW w:w="1952" w:type="dxa"/>
            <w:tcBorders>
              <w:top w:val="single" w:sz="4" w:space="0" w:color="auto"/>
              <w:left w:val="nil"/>
              <w:bottom w:val="single" w:sz="6" w:space="0" w:color="auto"/>
            </w:tcBorders>
            <w:shd w:val="clear" w:color="auto" w:fill="auto"/>
            <w:noWrap/>
            <w:vAlign w:val="center"/>
            <w:hideMark/>
          </w:tcPr>
          <w:p w14:paraId="609A4F8B" w14:textId="77777777" w:rsidR="00364CAC" w:rsidRPr="0016797D" w:rsidRDefault="00364CAC" w:rsidP="00364CAC">
            <w:pPr>
              <w:autoSpaceDE w:val="0"/>
              <w:autoSpaceDN w:val="0"/>
              <w:adjustRightInd w:val="0"/>
              <w:snapToGrid w:val="0"/>
              <w:jc w:val="center"/>
              <w:rPr>
                <w:szCs w:val="24"/>
              </w:rPr>
            </w:pPr>
            <w:r w:rsidRPr="0016797D">
              <w:rPr>
                <w:szCs w:val="24"/>
              </w:rPr>
              <w:t>Prod. Acc.</w:t>
            </w:r>
          </w:p>
        </w:tc>
        <w:tc>
          <w:tcPr>
            <w:tcW w:w="1814" w:type="dxa"/>
            <w:gridSpan w:val="3"/>
            <w:tcBorders>
              <w:top w:val="single" w:sz="4" w:space="0" w:color="auto"/>
              <w:bottom w:val="single" w:sz="6" w:space="0" w:color="auto"/>
            </w:tcBorders>
            <w:shd w:val="clear" w:color="auto" w:fill="auto"/>
            <w:noWrap/>
            <w:vAlign w:val="center"/>
            <w:hideMark/>
          </w:tcPr>
          <w:p w14:paraId="1AEA7A5D" w14:textId="68A1D4DD" w:rsidR="00364CAC" w:rsidRPr="0016797D" w:rsidRDefault="00364CAC" w:rsidP="00364CAC">
            <w:pPr>
              <w:autoSpaceDE w:val="0"/>
              <w:autoSpaceDN w:val="0"/>
              <w:adjustRightInd w:val="0"/>
              <w:snapToGrid w:val="0"/>
              <w:jc w:val="center"/>
              <w:rPr>
                <w:szCs w:val="24"/>
              </w:rPr>
            </w:pPr>
            <w:r>
              <w:rPr>
                <w:color w:val="000000"/>
              </w:rPr>
              <w:t>19.2</w:t>
            </w:r>
          </w:p>
        </w:tc>
        <w:tc>
          <w:tcPr>
            <w:tcW w:w="1975" w:type="dxa"/>
            <w:gridSpan w:val="2"/>
            <w:tcBorders>
              <w:top w:val="single" w:sz="4" w:space="0" w:color="auto"/>
              <w:bottom w:val="single" w:sz="6" w:space="0" w:color="auto"/>
            </w:tcBorders>
            <w:shd w:val="clear" w:color="auto" w:fill="auto"/>
            <w:noWrap/>
            <w:vAlign w:val="center"/>
            <w:hideMark/>
          </w:tcPr>
          <w:p w14:paraId="306506B8" w14:textId="476F9E55" w:rsidR="00364CAC" w:rsidRPr="0016797D" w:rsidRDefault="00364CAC" w:rsidP="00364CAC">
            <w:pPr>
              <w:autoSpaceDE w:val="0"/>
              <w:autoSpaceDN w:val="0"/>
              <w:adjustRightInd w:val="0"/>
              <w:snapToGrid w:val="0"/>
              <w:jc w:val="center"/>
              <w:rPr>
                <w:szCs w:val="24"/>
              </w:rPr>
            </w:pPr>
            <w:r>
              <w:rPr>
                <w:color w:val="000000"/>
              </w:rPr>
              <w:t>77.2</w:t>
            </w:r>
          </w:p>
        </w:tc>
        <w:tc>
          <w:tcPr>
            <w:tcW w:w="1171" w:type="dxa"/>
            <w:gridSpan w:val="2"/>
            <w:tcBorders>
              <w:top w:val="single" w:sz="4" w:space="0" w:color="auto"/>
              <w:bottom w:val="single" w:sz="6" w:space="0" w:color="auto"/>
            </w:tcBorders>
            <w:vAlign w:val="center"/>
          </w:tcPr>
          <w:p w14:paraId="2EBF9EE1" w14:textId="5993402F" w:rsidR="00364CAC" w:rsidRPr="0016797D" w:rsidRDefault="00364CAC" w:rsidP="00364CAC">
            <w:pPr>
              <w:autoSpaceDE w:val="0"/>
              <w:autoSpaceDN w:val="0"/>
              <w:adjustRightInd w:val="0"/>
              <w:snapToGrid w:val="0"/>
              <w:jc w:val="center"/>
              <w:rPr>
                <w:szCs w:val="24"/>
              </w:rPr>
            </w:pPr>
            <w:r>
              <w:rPr>
                <w:color w:val="000000"/>
              </w:rPr>
              <w:t>100.0</w:t>
            </w:r>
          </w:p>
        </w:tc>
        <w:tc>
          <w:tcPr>
            <w:tcW w:w="887" w:type="dxa"/>
            <w:gridSpan w:val="2"/>
            <w:tcBorders>
              <w:top w:val="single" w:sz="4" w:space="0" w:color="auto"/>
              <w:bottom w:val="single" w:sz="6" w:space="0" w:color="auto"/>
            </w:tcBorders>
            <w:shd w:val="clear" w:color="auto" w:fill="auto"/>
            <w:noWrap/>
            <w:vAlign w:val="center"/>
            <w:hideMark/>
          </w:tcPr>
          <w:p w14:paraId="083EF602" w14:textId="77777777" w:rsidR="00364CAC" w:rsidRPr="0016797D" w:rsidRDefault="00364CAC" w:rsidP="00364CAC">
            <w:pPr>
              <w:autoSpaceDE w:val="0"/>
              <w:autoSpaceDN w:val="0"/>
              <w:adjustRightInd w:val="0"/>
              <w:snapToGrid w:val="0"/>
              <w:jc w:val="center"/>
              <w:rPr>
                <w:szCs w:val="24"/>
              </w:rPr>
            </w:pPr>
            <w:r w:rsidRPr="0016797D">
              <w:rPr>
                <w:szCs w:val="24"/>
              </w:rPr>
              <w:t> </w:t>
            </w:r>
          </w:p>
        </w:tc>
        <w:tc>
          <w:tcPr>
            <w:tcW w:w="1561" w:type="dxa"/>
            <w:gridSpan w:val="5"/>
            <w:tcBorders>
              <w:top w:val="single" w:sz="4" w:space="0" w:color="auto"/>
              <w:bottom w:val="single" w:sz="6" w:space="0" w:color="auto"/>
            </w:tcBorders>
            <w:shd w:val="clear" w:color="auto" w:fill="auto"/>
            <w:noWrap/>
            <w:vAlign w:val="center"/>
            <w:hideMark/>
          </w:tcPr>
          <w:p w14:paraId="72705D27" w14:textId="4402CFF3" w:rsidR="00364CAC" w:rsidRPr="00126817" w:rsidRDefault="00364CAC" w:rsidP="00364CAC">
            <w:pPr>
              <w:jc w:val="center"/>
              <w:rPr>
                <w:color w:val="000000"/>
              </w:rPr>
            </w:pPr>
            <w:r>
              <w:rPr>
                <w:color w:val="000000"/>
              </w:rPr>
              <w:t>65.0</w:t>
            </w:r>
          </w:p>
        </w:tc>
      </w:tr>
      <w:tr w:rsidR="006E6408" w:rsidRPr="0016797D" w14:paraId="3D5E7EC0" w14:textId="77777777" w:rsidTr="00B05F91">
        <w:trPr>
          <w:trHeight w:val="270"/>
          <w:jc w:val="center"/>
        </w:trPr>
        <w:tc>
          <w:tcPr>
            <w:tcW w:w="2384" w:type="dxa"/>
            <w:gridSpan w:val="3"/>
            <w:tcBorders>
              <w:top w:val="single" w:sz="12" w:space="0" w:color="auto"/>
              <w:left w:val="nil"/>
              <w:bottom w:val="single" w:sz="4" w:space="0" w:color="auto"/>
              <w:right w:val="nil"/>
            </w:tcBorders>
            <w:shd w:val="clear" w:color="auto" w:fill="auto"/>
            <w:noWrap/>
            <w:vAlign w:val="center"/>
            <w:hideMark/>
          </w:tcPr>
          <w:p w14:paraId="6A8D1D3B" w14:textId="77777777" w:rsidR="006E6408" w:rsidRPr="0016797D" w:rsidRDefault="006E6408" w:rsidP="00B05F91">
            <w:pPr>
              <w:autoSpaceDE w:val="0"/>
              <w:autoSpaceDN w:val="0"/>
              <w:adjustRightInd w:val="0"/>
              <w:snapToGrid w:val="0"/>
              <w:jc w:val="center"/>
              <w:rPr>
                <w:b/>
                <w:bCs/>
                <w:szCs w:val="24"/>
              </w:rPr>
            </w:pPr>
            <w:r>
              <w:rPr>
                <w:b/>
                <w:bCs/>
                <w:szCs w:val="24"/>
              </w:rPr>
              <w:t>Latin America</w:t>
            </w:r>
          </w:p>
        </w:tc>
        <w:tc>
          <w:tcPr>
            <w:tcW w:w="4318" w:type="dxa"/>
            <w:gridSpan w:val="4"/>
            <w:tcBorders>
              <w:top w:val="single" w:sz="12" w:space="0" w:color="auto"/>
              <w:left w:val="nil"/>
              <w:bottom w:val="single" w:sz="4" w:space="0" w:color="auto"/>
              <w:right w:val="nil"/>
            </w:tcBorders>
            <w:shd w:val="clear" w:color="auto" w:fill="auto"/>
            <w:noWrap/>
            <w:vAlign w:val="center"/>
            <w:hideMark/>
          </w:tcPr>
          <w:p w14:paraId="42A74FC7" w14:textId="77777777" w:rsidR="006E6408" w:rsidRPr="0016797D" w:rsidRDefault="006E6408" w:rsidP="00B05F91">
            <w:pPr>
              <w:autoSpaceDE w:val="0"/>
              <w:autoSpaceDN w:val="0"/>
              <w:adjustRightInd w:val="0"/>
              <w:snapToGrid w:val="0"/>
              <w:jc w:val="center"/>
              <w:rPr>
                <w:b/>
                <w:bCs/>
                <w:szCs w:val="24"/>
              </w:rPr>
            </w:pPr>
            <w:r w:rsidRPr="0016797D">
              <w:rPr>
                <w:b/>
                <w:bCs/>
                <w:szCs w:val="24"/>
              </w:rPr>
              <w:t>Reference Data</w:t>
            </w:r>
            <w:r>
              <w:rPr>
                <w:b/>
                <w:bCs/>
                <w:szCs w:val="24"/>
              </w:rPr>
              <w:t xml:space="preserve"> (n=512)</w:t>
            </w:r>
          </w:p>
        </w:tc>
        <w:tc>
          <w:tcPr>
            <w:tcW w:w="729" w:type="dxa"/>
            <w:gridSpan w:val="2"/>
            <w:tcBorders>
              <w:top w:val="single" w:sz="12" w:space="0" w:color="auto"/>
              <w:left w:val="nil"/>
              <w:bottom w:val="single" w:sz="4" w:space="0" w:color="auto"/>
              <w:right w:val="nil"/>
            </w:tcBorders>
          </w:tcPr>
          <w:p w14:paraId="27AC5BFD" w14:textId="77777777" w:rsidR="006E6408" w:rsidRPr="0016797D" w:rsidRDefault="006E6408" w:rsidP="00B05F91">
            <w:pPr>
              <w:autoSpaceDE w:val="0"/>
              <w:autoSpaceDN w:val="0"/>
              <w:adjustRightInd w:val="0"/>
              <w:snapToGrid w:val="0"/>
              <w:jc w:val="center"/>
              <w:rPr>
                <w:szCs w:val="24"/>
              </w:rPr>
            </w:pPr>
          </w:p>
        </w:tc>
        <w:tc>
          <w:tcPr>
            <w:tcW w:w="0" w:type="auto"/>
            <w:gridSpan w:val="3"/>
            <w:tcBorders>
              <w:top w:val="single" w:sz="12" w:space="0" w:color="auto"/>
              <w:left w:val="nil"/>
              <w:bottom w:val="single" w:sz="4" w:space="0" w:color="auto"/>
              <w:right w:val="nil"/>
            </w:tcBorders>
            <w:shd w:val="clear" w:color="auto" w:fill="auto"/>
            <w:noWrap/>
            <w:vAlign w:val="center"/>
            <w:hideMark/>
          </w:tcPr>
          <w:p w14:paraId="1A51B275" w14:textId="77777777" w:rsidR="006E6408" w:rsidRPr="0016797D" w:rsidRDefault="006E6408" w:rsidP="00B05F91">
            <w:pPr>
              <w:autoSpaceDE w:val="0"/>
              <w:autoSpaceDN w:val="0"/>
              <w:adjustRightInd w:val="0"/>
              <w:snapToGrid w:val="0"/>
              <w:jc w:val="center"/>
              <w:rPr>
                <w:szCs w:val="24"/>
              </w:rPr>
            </w:pPr>
            <w:r w:rsidRPr="0016797D">
              <w:rPr>
                <w:szCs w:val="24"/>
              </w:rPr>
              <w:t> </w:t>
            </w:r>
          </w:p>
        </w:tc>
        <w:tc>
          <w:tcPr>
            <w:tcW w:w="0" w:type="auto"/>
            <w:gridSpan w:val="3"/>
            <w:tcBorders>
              <w:top w:val="single" w:sz="12" w:space="0" w:color="auto"/>
              <w:left w:val="nil"/>
              <w:bottom w:val="single" w:sz="4" w:space="0" w:color="auto"/>
              <w:right w:val="nil"/>
            </w:tcBorders>
            <w:shd w:val="clear" w:color="auto" w:fill="auto"/>
            <w:noWrap/>
            <w:vAlign w:val="center"/>
            <w:hideMark/>
          </w:tcPr>
          <w:p w14:paraId="4B37F929" w14:textId="77777777" w:rsidR="006E6408" w:rsidRPr="0016797D" w:rsidRDefault="006E6408" w:rsidP="00B05F91">
            <w:pPr>
              <w:autoSpaceDE w:val="0"/>
              <w:autoSpaceDN w:val="0"/>
              <w:adjustRightInd w:val="0"/>
              <w:snapToGrid w:val="0"/>
              <w:jc w:val="center"/>
              <w:rPr>
                <w:szCs w:val="24"/>
              </w:rPr>
            </w:pPr>
            <w:r w:rsidRPr="0016797D">
              <w:rPr>
                <w:szCs w:val="24"/>
              </w:rPr>
              <w:t> </w:t>
            </w:r>
          </w:p>
        </w:tc>
      </w:tr>
      <w:tr w:rsidR="006E6408" w:rsidRPr="0016797D" w14:paraId="78F6AF2D" w14:textId="77777777" w:rsidTr="00B05F91">
        <w:trPr>
          <w:trHeight w:val="270"/>
          <w:jc w:val="center"/>
        </w:trPr>
        <w:tc>
          <w:tcPr>
            <w:tcW w:w="1952" w:type="dxa"/>
            <w:tcBorders>
              <w:top w:val="single" w:sz="4" w:space="0" w:color="auto"/>
              <w:left w:val="nil"/>
              <w:bottom w:val="single" w:sz="4" w:space="0" w:color="auto"/>
              <w:right w:val="nil"/>
            </w:tcBorders>
            <w:shd w:val="clear" w:color="auto" w:fill="auto"/>
            <w:noWrap/>
            <w:vAlign w:val="center"/>
            <w:hideMark/>
          </w:tcPr>
          <w:p w14:paraId="6D3151F5" w14:textId="77777777" w:rsidR="006E6408" w:rsidRPr="00281A47" w:rsidRDefault="006E6408" w:rsidP="00B05F91">
            <w:pPr>
              <w:autoSpaceDE w:val="0"/>
              <w:autoSpaceDN w:val="0"/>
              <w:adjustRightInd w:val="0"/>
              <w:snapToGrid w:val="0"/>
              <w:rPr>
                <w:bCs/>
                <w:szCs w:val="24"/>
              </w:rPr>
            </w:pPr>
            <w:r w:rsidRPr="00281A47">
              <w:rPr>
                <w:bCs/>
                <w:szCs w:val="24"/>
              </w:rPr>
              <w:t>Predicted</w:t>
            </w:r>
          </w:p>
        </w:tc>
        <w:tc>
          <w:tcPr>
            <w:tcW w:w="1814" w:type="dxa"/>
            <w:gridSpan w:val="3"/>
            <w:tcBorders>
              <w:top w:val="single" w:sz="4" w:space="0" w:color="auto"/>
              <w:left w:val="nil"/>
              <w:bottom w:val="single" w:sz="4" w:space="0" w:color="auto"/>
              <w:right w:val="nil"/>
            </w:tcBorders>
            <w:shd w:val="clear" w:color="auto" w:fill="auto"/>
            <w:noWrap/>
            <w:vAlign w:val="center"/>
            <w:hideMark/>
          </w:tcPr>
          <w:p w14:paraId="1822056A" w14:textId="77777777" w:rsidR="006E6408" w:rsidRPr="00281A47" w:rsidRDefault="006E6408" w:rsidP="00B05F91">
            <w:pPr>
              <w:autoSpaceDE w:val="0"/>
              <w:autoSpaceDN w:val="0"/>
              <w:adjustRightInd w:val="0"/>
              <w:snapToGrid w:val="0"/>
              <w:jc w:val="center"/>
              <w:rPr>
                <w:i/>
                <w:szCs w:val="24"/>
              </w:rPr>
            </w:pPr>
            <w:r w:rsidRPr="00281A47">
              <w:rPr>
                <w:i/>
                <w:szCs w:val="24"/>
              </w:rPr>
              <w:t>Tree plantations</w:t>
            </w:r>
          </w:p>
        </w:tc>
        <w:tc>
          <w:tcPr>
            <w:tcW w:w="1975" w:type="dxa"/>
            <w:gridSpan w:val="2"/>
            <w:tcBorders>
              <w:top w:val="single" w:sz="4" w:space="0" w:color="auto"/>
              <w:left w:val="nil"/>
              <w:bottom w:val="single" w:sz="4" w:space="0" w:color="auto"/>
              <w:right w:val="nil"/>
            </w:tcBorders>
            <w:shd w:val="clear" w:color="auto" w:fill="auto"/>
            <w:noWrap/>
            <w:vAlign w:val="center"/>
            <w:hideMark/>
          </w:tcPr>
          <w:p w14:paraId="6C366C14" w14:textId="77777777" w:rsidR="006E6408" w:rsidRPr="0016797D" w:rsidRDefault="006E6408" w:rsidP="00B05F91">
            <w:pPr>
              <w:autoSpaceDE w:val="0"/>
              <w:autoSpaceDN w:val="0"/>
              <w:adjustRightInd w:val="0"/>
              <w:snapToGrid w:val="0"/>
              <w:jc w:val="center"/>
              <w:rPr>
                <w:i/>
                <w:szCs w:val="24"/>
              </w:rPr>
            </w:pPr>
            <w:r w:rsidRPr="0016797D">
              <w:rPr>
                <w:i/>
                <w:szCs w:val="24"/>
              </w:rPr>
              <w:t>Natural regrowth</w:t>
            </w:r>
          </w:p>
        </w:tc>
        <w:tc>
          <w:tcPr>
            <w:tcW w:w="1171" w:type="dxa"/>
            <w:gridSpan w:val="2"/>
            <w:tcBorders>
              <w:top w:val="single" w:sz="4" w:space="0" w:color="auto"/>
              <w:left w:val="nil"/>
              <w:bottom w:val="single" w:sz="4" w:space="0" w:color="auto"/>
              <w:right w:val="nil"/>
            </w:tcBorders>
          </w:tcPr>
          <w:p w14:paraId="7EDD1A6C" w14:textId="77777777" w:rsidR="006E6408" w:rsidRPr="0016797D" w:rsidRDefault="006E6408" w:rsidP="00B05F91">
            <w:pPr>
              <w:autoSpaceDE w:val="0"/>
              <w:autoSpaceDN w:val="0"/>
              <w:adjustRightInd w:val="0"/>
              <w:snapToGrid w:val="0"/>
              <w:jc w:val="center"/>
              <w:rPr>
                <w:i/>
                <w:szCs w:val="24"/>
              </w:rPr>
            </w:pPr>
            <w:r w:rsidRPr="0016797D">
              <w:rPr>
                <w:i/>
                <w:szCs w:val="24"/>
              </w:rPr>
              <w:t>Open</w:t>
            </w:r>
          </w:p>
        </w:tc>
        <w:tc>
          <w:tcPr>
            <w:tcW w:w="887" w:type="dxa"/>
            <w:gridSpan w:val="2"/>
            <w:tcBorders>
              <w:top w:val="single" w:sz="4" w:space="0" w:color="auto"/>
              <w:left w:val="nil"/>
              <w:bottom w:val="single" w:sz="4" w:space="0" w:color="auto"/>
              <w:right w:val="nil"/>
            </w:tcBorders>
            <w:shd w:val="clear" w:color="auto" w:fill="auto"/>
            <w:noWrap/>
            <w:vAlign w:val="center"/>
            <w:hideMark/>
          </w:tcPr>
          <w:p w14:paraId="034B9574" w14:textId="77777777" w:rsidR="006E6408" w:rsidRPr="0016797D" w:rsidRDefault="006E6408" w:rsidP="00B05F91">
            <w:pPr>
              <w:autoSpaceDE w:val="0"/>
              <w:autoSpaceDN w:val="0"/>
              <w:adjustRightInd w:val="0"/>
              <w:snapToGrid w:val="0"/>
              <w:jc w:val="center"/>
              <w:rPr>
                <w:szCs w:val="24"/>
              </w:rPr>
            </w:pPr>
            <w:r w:rsidRPr="0016797D">
              <w:rPr>
                <w:szCs w:val="24"/>
              </w:rPr>
              <w:t>Total</w:t>
            </w:r>
          </w:p>
        </w:tc>
        <w:tc>
          <w:tcPr>
            <w:tcW w:w="1561" w:type="dxa"/>
            <w:gridSpan w:val="5"/>
            <w:tcBorders>
              <w:top w:val="single" w:sz="4" w:space="0" w:color="auto"/>
              <w:left w:val="nil"/>
              <w:bottom w:val="single" w:sz="4" w:space="0" w:color="auto"/>
              <w:right w:val="nil"/>
            </w:tcBorders>
            <w:shd w:val="clear" w:color="auto" w:fill="auto"/>
            <w:noWrap/>
            <w:vAlign w:val="center"/>
            <w:hideMark/>
          </w:tcPr>
          <w:p w14:paraId="05B12C21" w14:textId="77777777" w:rsidR="006E6408" w:rsidRPr="0016797D" w:rsidRDefault="006E6408" w:rsidP="00B05F91">
            <w:pPr>
              <w:autoSpaceDE w:val="0"/>
              <w:autoSpaceDN w:val="0"/>
              <w:adjustRightInd w:val="0"/>
              <w:snapToGrid w:val="0"/>
              <w:jc w:val="center"/>
              <w:rPr>
                <w:szCs w:val="24"/>
              </w:rPr>
            </w:pPr>
            <w:r w:rsidRPr="0016797D">
              <w:rPr>
                <w:szCs w:val="24"/>
              </w:rPr>
              <w:t>User Acc.</w:t>
            </w:r>
          </w:p>
        </w:tc>
      </w:tr>
      <w:tr w:rsidR="00364CAC" w:rsidRPr="0016797D" w14:paraId="34D9C638" w14:textId="77777777" w:rsidTr="00734D41">
        <w:trPr>
          <w:trHeight w:val="282"/>
          <w:jc w:val="center"/>
        </w:trPr>
        <w:tc>
          <w:tcPr>
            <w:tcW w:w="1952" w:type="dxa"/>
            <w:tcBorders>
              <w:top w:val="single" w:sz="4" w:space="0" w:color="auto"/>
              <w:left w:val="nil"/>
              <w:bottom w:val="single" w:sz="4" w:space="0" w:color="auto"/>
            </w:tcBorders>
            <w:shd w:val="clear" w:color="auto" w:fill="auto"/>
            <w:noWrap/>
            <w:vAlign w:val="center"/>
            <w:hideMark/>
          </w:tcPr>
          <w:p w14:paraId="2AAB433B" w14:textId="77777777" w:rsidR="00364CAC" w:rsidRPr="00281A47" w:rsidRDefault="00364CAC" w:rsidP="00364CAC">
            <w:pPr>
              <w:autoSpaceDE w:val="0"/>
              <w:autoSpaceDN w:val="0"/>
              <w:adjustRightInd w:val="0"/>
              <w:snapToGrid w:val="0"/>
              <w:rPr>
                <w:i/>
                <w:szCs w:val="24"/>
              </w:rPr>
            </w:pPr>
            <w:r w:rsidRPr="00281A47">
              <w:rPr>
                <w:i/>
                <w:szCs w:val="24"/>
              </w:rPr>
              <w:t>Tree plantations</w:t>
            </w:r>
          </w:p>
        </w:tc>
        <w:tc>
          <w:tcPr>
            <w:tcW w:w="1814" w:type="dxa"/>
            <w:gridSpan w:val="3"/>
            <w:tcBorders>
              <w:top w:val="single" w:sz="4" w:space="0" w:color="auto"/>
              <w:bottom w:val="single" w:sz="4" w:space="0" w:color="auto"/>
            </w:tcBorders>
            <w:shd w:val="clear" w:color="auto" w:fill="auto"/>
            <w:noWrap/>
            <w:vAlign w:val="center"/>
          </w:tcPr>
          <w:p w14:paraId="073EFCBD" w14:textId="204AE5A8" w:rsidR="00364CAC" w:rsidRPr="0016797D" w:rsidRDefault="00364CAC" w:rsidP="00364CAC">
            <w:pPr>
              <w:autoSpaceDE w:val="0"/>
              <w:autoSpaceDN w:val="0"/>
              <w:adjustRightInd w:val="0"/>
              <w:snapToGrid w:val="0"/>
              <w:jc w:val="center"/>
              <w:rPr>
                <w:szCs w:val="24"/>
              </w:rPr>
            </w:pPr>
            <w:r>
              <w:rPr>
                <w:color w:val="000000"/>
              </w:rPr>
              <w:t>90</w:t>
            </w:r>
          </w:p>
        </w:tc>
        <w:tc>
          <w:tcPr>
            <w:tcW w:w="1975" w:type="dxa"/>
            <w:gridSpan w:val="2"/>
            <w:tcBorders>
              <w:top w:val="single" w:sz="4" w:space="0" w:color="auto"/>
              <w:bottom w:val="single" w:sz="4" w:space="0" w:color="auto"/>
            </w:tcBorders>
            <w:shd w:val="clear" w:color="auto" w:fill="auto"/>
            <w:noWrap/>
            <w:vAlign w:val="center"/>
          </w:tcPr>
          <w:p w14:paraId="16728B05" w14:textId="19ED03C9" w:rsidR="00364CAC" w:rsidRPr="0016797D" w:rsidRDefault="00364CAC" w:rsidP="00364CAC">
            <w:pPr>
              <w:autoSpaceDE w:val="0"/>
              <w:autoSpaceDN w:val="0"/>
              <w:adjustRightInd w:val="0"/>
              <w:snapToGrid w:val="0"/>
              <w:jc w:val="center"/>
              <w:rPr>
                <w:szCs w:val="24"/>
              </w:rPr>
            </w:pPr>
            <w:r>
              <w:rPr>
                <w:color w:val="000000"/>
              </w:rPr>
              <w:t>2</w:t>
            </w:r>
          </w:p>
        </w:tc>
        <w:tc>
          <w:tcPr>
            <w:tcW w:w="1171" w:type="dxa"/>
            <w:gridSpan w:val="2"/>
            <w:tcBorders>
              <w:top w:val="single" w:sz="4" w:space="0" w:color="auto"/>
              <w:bottom w:val="single" w:sz="4" w:space="0" w:color="auto"/>
            </w:tcBorders>
            <w:vAlign w:val="center"/>
          </w:tcPr>
          <w:p w14:paraId="434C06AC" w14:textId="6BBA95AE" w:rsidR="00364CAC" w:rsidRPr="0016797D" w:rsidRDefault="00364CAC" w:rsidP="00364CAC">
            <w:pPr>
              <w:autoSpaceDE w:val="0"/>
              <w:autoSpaceDN w:val="0"/>
              <w:adjustRightInd w:val="0"/>
              <w:snapToGrid w:val="0"/>
              <w:jc w:val="center"/>
              <w:rPr>
                <w:szCs w:val="24"/>
              </w:rPr>
            </w:pPr>
            <w:r>
              <w:rPr>
                <w:color w:val="000000"/>
              </w:rPr>
              <w:t>0</w:t>
            </w:r>
          </w:p>
        </w:tc>
        <w:tc>
          <w:tcPr>
            <w:tcW w:w="887" w:type="dxa"/>
            <w:gridSpan w:val="2"/>
            <w:tcBorders>
              <w:top w:val="single" w:sz="4" w:space="0" w:color="auto"/>
              <w:bottom w:val="single" w:sz="4" w:space="0" w:color="auto"/>
            </w:tcBorders>
            <w:shd w:val="clear" w:color="auto" w:fill="auto"/>
            <w:noWrap/>
            <w:vAlign w:val="center"/>
          </w:tcPr>
          <w:p w14:paraId="56A8D5BE" w14:textId="44A3A3A3" w:rsidR="00364CAC" w:rsidRPr="0016797D" w:rsidRDefault="00364CAC" w:rsidP="00364CAC">
            <w:pPr>
              <w:autoSpaceDE w:val="0"/>
              <w:autoSpaceDN w:val="0"/>
              <w:adjustRightInd w:val="0"/>
              <w:snapToGrid w:val="0"/>
              <w:jc w:val="center"/>
              <w:rPr>
                <w:szCs w:val="24"/>
              </w:rPr>
            </w:pPr>
            <w:r>
              <w:rPr>
                <w:color w:val="000000"/>
              </w:rPr>
              <w:t>92</w:t>
            </w:r>
          </w:p>
        </w:tc>
        <w:tc>
          <w:tcPr>
            <w:tcW w:w="1561" w:type="dxa"/>
            <w:gridSpan w:val="5"/>
            <w:tcBorders>
              <w:top w:val="single" w:sz="4" w:space="0" w:color="auto"/>
              <w:bottom w:val="single" w:sz="4" w:space="0" w:color="auto"/>
            </w:tcBorders>
            <w:shd w:val="clear" w:color="auto" w:fill="auto"/>
            <w:noWrap/>
            <w:vAlign w:val="center"/>
            <w:hideMark/>
          </w:tcPr>
          <w:p w14:paraId="261CAB06" w14:textId="4ECDC996" w:rsidR="00364CAC" w:rsidRPr="0016797D" w:rsidRDefault="00364CAC" w:rsidP="00364CAC">
            <w:pPr>
              <w:autoSpaceDE w:val="0"/>
              <w:autoSpaceDN w:val="0"/>
              <w:adjustRightInd w:val="0"/>
              <w:snapToGrid w:val="0"/>
              <w:jc w:val="center"/>
              <w:rPr>
                <w:szCs w:val="24"/>
              </w:rPr>
            </w:pPr>
            <w:r>
              <w:rPr>
                <w:color w:val="000000"/>
              </w:rPr>
              <w:t>97.8</w:t>
            </w:r>
          </w:p>
        </w:tc>
      </w:tr>
      <w:tr w:rsidR="00364CAC" w:rsidRPr="0016797D" w14:paraId="2DDD6E45" w14:textId="77777777" w:rsidTr="00734D41">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21961F4C" w14:textId="77777777" w:rsidR="00364CAC" w:rsidRPr="0016797D" w:rsidRDefault="00364CAC" w:rsidP="00364CAC">
            <w:pPr>
              <w:autoSpaceDE w:val="0"/>
              <w:autoSpaceDN w:val="0"/>
              <w:adjustRightInd w:val="0"/>
              <w:snapToGrid w:val="0"/>
              <w:rPr>
                <w:i/>
                <w:szCs w:val="24"/>
              </w:rPr>
            </w:pPr>
            <w:r w:rsidRPr="0016797D">
              <w:rPr>
                <w:i/>
                <w:szCs w:val="24"/>
              </w:rPr>
              <w:t>Natural regrowth</w:t>
            </w:r>
          </w:p>
        </w:tc>
        <w:tc>
          <w:tcPr>
            <w:tcW w:w="1814" w:type="dxa"/>
            <w:gridSpan w:val="3"/>
            <w:tcBorders>
              <w:top w:val="single" w:sz="4" w:space="0" w:color="auto"/>
              <w:bottom w:val="single" w:sz="4" w:space="0" w:color="auto"/>
            </w:tcBorders>
            <w:shd w:val="clear" w:color="auto" w:fill="auto"/>
            <w:noWrap/>
            <w:vAlign w:val="center"/>
          </w:tcPr>
          <w:p w14:paraId="173B6EFE" w14:textId="7CE57AF0" w:rsidR="00364CAC" w:rsidRPr="0016797D" w:rsidRDefault="00364CAC" w:rsidP="00364CAC">
            <w:pPr>
              <w:autoSpaceDE w:val="0"/>
              <w:autoSpaceDN w:val="0"/>
              <w:adjustRightInd w:val="0"/>
              <w:snapToGrid w:val="0"/>
              <w:jc w:val="center"/>
              <w:rPr>
                <w:szCs w:val="24"/>
              </w:rPr>
            </w:pPr>
            <w:r>
              <w:rPr>
                <w:color w:val="000000"/>
              </w:rPr>
              <w:t>179</w:t>
            </w:r>
          </w:p>
        </w:tc>
        <w:tc>
          <w:tcPr>
            <w:tcW w:w="1975" w:type="dxa"/>
            <w:gridSpan w:val="2"/>
            <w:tcBorders>
              <w:top w:val="single" w:sz="4" w:space="0" w:color="auto"/>
              <w:bottom w:val="single" w:sz="4" w:space="0" w:color="auto"/>
            </w:tcBorders>
            <w:shd w:val="clear" w:color="auto" w:fill="auto"/>
            <w:noWrap/>
            <w:vAlign w:val="center"/>
          </w:tcPr>
          <w:p w14:paraId="5E1DCB95" w14:textId="4349C201" w:rsidR="00364CAC" w:rsidRPr="0016797D" w:rsidRDefault="00364CAC" w:rsidP="00364CAC">
            <w:pPr>
              <w:autoSpaceDE w:val="0"/>
              <w:autoSpaceDN w:val="0"/>
              <w:adjustRightInd w:val="0"/>
              <w:snapToGrid w:val="0"/>
              <w:jc w:val="center"/>
              <w:rPr>
                <w:szCs w:val="24"/>
              </w:rPr>
            </w:pPr>
            <w:r>
              <w:rPr>
                <w:color w:val="000000"/>
              </w:rPr>
              <w:t>87</w:t>
            </w:r>
          </w:p>
        </w:tc>
        <w:tc>
          <w:tcPr>
            <w:tcW w:w="1171" w:type="dxa"/>
            <w:gridSpan w:val="2"/>
            <w:tcBorders>
              <w:top w:val="single" w:sz="4" w:space="0" w:color="auto"/>
              <w:bottom w:val="single" w:sz="4" w:space="0" w:color="auto"/>
            </w:tcBorders>
            <w:vAlign w:val="center"/>
          </w:tcPr>
          <w:p w14:paraId="3817EDA5" w14:textId="63E28F35" w:rsidR="00364CAC" w:rsidRPr="0016797D" w:rsidRDefault="00364CAC" w:rsidP="00364CAC">
            <w:pPr>
              <w:autoSpaceDE w:val="0"/>
              <w:autoSpaceDN w:val="0"/>
              <w:adjustRightInd w:val="0"/>
              <w:snapToGrid w:val="0"/>
              <w:jc w:val="center"/>
              <w:rPr>
                <w:szCs w:val="24"/>
              </w:rPr>
            </w:pPr>
            <w:r>
              <w:rPr>
                <w:color w:val="000000"/>
              </w:rPr>
              <w:t>0</w:t>
            </w:r>
          </w:p>
        </w:tc>
        <w:tc>
          <w:tcPr>
            <w:tcW w:w="887" w:type="dxa"/>
            <w:gridSpan w:val="2"/>
            <w:tcBorders>
              <w:top w:val="single" w:sz="4" w:space="0" w:color="auto"/>
              <w:bottom w:val="single" w:sz="4" w:space="0" w:color="auto"/>
            </w:tcBorders>
            <w:shd w:val="clear" w:color="auto" w:fill="auto"/>
            <w:noWrap/>
            <w:vAlign w:val="center"/>
          </w:tcPr>
          <w:p w14:paraId="0904969B" w14:textId="6C3D8D78" w:rsidR="00364CAC" w:rsidRPr="0016797D" w:rsidRDefault="00364CAC" w:rsidP="00364CAC">
            <w:pPr>
              <w:autoSpaceDE w:val="0"/>
              <w:autoSpaceDN w:val="0"/>
              <w:adjustRightInd w:val="0"/>
              <w:snapToGrid w:val="0"/>
              <w:jc w:val="center"/>
              <w:rPr>
                <w:szCs w:val="24"/>
              </w:rPr>
            </w:pPr>
            <w:r>
              <w:rPr>
                <w:color w:val="000000"/>
              </w:rPr>
              <w:t>266</w:t>
            </w:r>
          </w:p>
        </w:tc>
        <w:tc>
          <w:tcPr>
            <w:tcW w:w="1561" w:type="dxa"/>
            <w:gridSpan w:val="5"/>
            <w:tcBorders>
              <w:top w:val="single" w:sz="4" w:space="0" w:color="auto"/>
              <w:bottom w:val="single" w:sz="4" w:space="0" w:color="auto"/>
            </w:tcBorders>
            <w:shd w:val="clear" w:color="auto" w:fill="auto"/>
            <w:noWrap/>
            <w:vAlign w:val="center"/>
            <w:hideMark/>
          </w:tcPr>
          <w:p w14:paraId="10126C9D" w14:textId="2F0448E4" w:rsidR="00364CAC" w:rsidRPr="0016797D" w:rsidRDefault="00364CAC" w:rsidP="00364CAC">
            <w:pPr>
              <w:autoSpaceDE w:val="0"/>
              <w:autoSpaceDN w:val="0"/>
              <w:adjustRightInd w:val="0"/>
              <w:snapToGrid w:val="0"/>
              <w:jc w:val="center"/>
              <w:rPr>
                <w:szCs w:val="24"/>
              </w:rPr>
            </w:pPr>
            <w:r>
              <w:rPr>
                <w:color w:val="000000"/>
              </w:rPr>
              <w:t>32.7</w:t>
            </w:r>
          </w:p>
        </w:tc>
      </w:tr>
      <w:tr w:rsidR="00364CAC" w:rsidRPr="0016797D" w14:paraId="7709A603" w14:textId="77777777" w:rsidTr="00734D41">
        <w:trPr>
          <w:trHeight w:val="270"/>
          <w:jc w:val="center"/>
        </w:trPr>
        <w:tc>
          <w:tcPr>
            <w:tcW w:w="1952" w:type="dxa"/>
            <w:tcBorders>
              <w:top w:val="single" w:sz="4" w:space="0" w:color="auto"/>
              <w:left w:val="nil"/>
              <w:bottom w:val="single" w:sz="4" w:space="0" w:color="auto"/>
            </w:tcBorders>
            <w:shd w:val="clear" w:color="auto" w:fill="auto"/>
            <w:noWrap/>
            <w:vAlign w:val="center"/>
          </w:tcPr>
          <w:p w14:paraId="22DC1F7D" w14:textId="77777777" w:rsidR="00364CAC" w:rsidRPr="0016797D" w:rsidRDefault="00364CAC" w:rsidP="00364CAC">
            <w:pPr>
              <w:autoSpaceDE w:val="0"/>
              <w:autoSpaceDN w:val="0"/>
              <w:adjustRightInd w:val="0"/>
              <w:snapToGrid w:val="0"/>
              <w:rPr>
                <w:i/>
                <w:szCs w:val="24"/>
              </w:rPr>
            </w:pPr>
            <w:r w:rsidRPr="0016797D">
              <w:rPr>
                <w:i/>
                <w:szCs w:val="24"/>
              </w:rPr>
              <w:t>Open</w:t>
            </w:r>
          </w:p>
        </w:tc>
        <w:tc>
          <w:tcPr>
            <w:tcW w:w="1814" w:type="dxa"/>
            <w:gridSpan w:val="3"/>
            <w:tcBorders>
              <w:top w:val="single" w:sz="4" w:space="0" w:color="auto"/>
              <w:bottom w:val="single" w:sz="4" w:space="0" w:color="auto"/>
            </w:tcBorders>
            <w:shd w:val="clear" w:color="auto" w:fill="auto"/>
            <w:noWrap/>
            <w:vAlign w:val="center"/>
          </w:tcPr>
          <w:p w14:paraId="71B0D0C1" w14:textId="41828BDA" w:rsidR="00364CAC" w:rsidRPr="0016797D" w:rsidRDefault="00364CAC" w:rsidP="00364CAC">
            <w:pPr>
              <w:autoSpaceDE w:val="0"/>
              <w:autoSpaceDN w:val="0"/>
              <w:adjustRightInd w:val="0"/>
              <w:snapToGrid w:val="0"/>
              <w:jc w:val="center"/>
              <w:rPr>
                <w:szCs w:val="24"/>
              </w:rPr>
            </w:pPr>
            <w:r>
              <w:rPr>
                <w:color w:val="000000"/>
              </w:rPr>
              <w:t>32</w:t>
            </w:r>
          </w:p>
        </w:tc>
        <w:tc>
          <w:tcPr>
            <w:tcW w:w="1975" w:type="dxa"/>
            <w:gridSpan w:val="2"/>
            <w:tcBorders>
              <w:top w:val="single" w:sz="4" w:space="0" w:color="auto"/>
              <w:bottom w:val="single" w:sz="4" w:space="0" w:color="auto"/>
            </w:tcBorders>
            <w:shd w:val="clear" w:color="auto" w:fill="auto"/>
            <w:noWrap/>
            <w:vAlign w:val="center"/>
          </w:tcPr>
          <w:p w14:paraId="27456DDB" w14:textId="439E65FB" w:rsidR="00364CAC" w:rsidRPr="0016797D" w:rsidRDefault="00364CAC" w:rsidP="00364CAC">
            <w:pPr>
              <w:autoSpaceDE w:val="0"/>
              <w:autoSpaceDN w:val="0"/>
              <w:adjustRightInd w:val="0"/>
              <w:snapToGrid w:val="0"/>
              <w:jc w:val="center"/>
              <w:rPr>
                <w:szCs w:val="24"/>
              </w:rPr>
            </w:pPr>
            <w:r>
              <w:rPr>
                <w:color w:val="000000"/>
              </w:rPr>
              <w:t>103</w:t>
            </w:r>
          </w:p>
        </w:tc>
        <w:tc>
          <w:tcPr>
            <w:tcW w:w="1171" w:type="dxa"/>
            <w:gridSpan w:val="2"/>
            <w:tcBorders>
              <w:top w:val="single" w:sz="4" w:space="0" w:color="auto"/>
              <w:bottom w:val="single" w:sz="4" w:space="0" w:color="auto"/>
            </w:tcBorders>
            <w:vAlign w:val="center"/>
          </w:tcPr>
          <w:p w14:paraId="2D943A35" w14:textId="5E73CEE9" w:rsidR="00364CAC" w:rsidRPr="0016797D" w:rsidRDefault="00364CAC" w:rsidP="00364CAC">
            <w:pPr>
              <w:autoSpaceDE w:val="0"/>
              <w:autoSpaceDN w:val="0"/>
              <w:adjustRightInd w:val="0"/>
              <w:snapToGrid w:val="0"/>
              <w:jc w:val="center"/>
              <w:rPr>
                <w:szCs w:val="24"/>
              </w:rPr>
            </w:pPr>
            <w:r>
              <w:rPr>
                <w:color w:val="000000"/>
              </w:rPr>
              <w:t>19</w:t>
            </w:r>
          </w:p>
        </w:tc>
        <w:tc>
          <w:tcPr>
            <w:tcW w:w="887" w:type="dxa"/>
            <w:gridSpan w:val="2"/>
            <w:tcBorders>
              <w:top w:val="single" w:sz="4" w:space="0" w:color="auto"/>
              <w:bottom w:val="single" w:sz="4" w:space="0" w:color="auto"/>
            </w:tcBorders>
            <w:shd w:val="clear" w:color="auto" w:fill="auto"/>
            <w:noWrap/>
            <w:vAlign w:val="center"/>
          </w:tcPr>
          <w:p w14:paraId="2A89E051" w14:textId="6C18BE47" w:rsidR="00364CAC" w:rsidRPr="0016797D" w:rsidRDefault="00364CAC" w:rsidP="00364CAC">
            <w:pPr>
              <w:autoSpaceDE w:val="0"/>
              <w:autoSpaceDN w:val="0"/>
              <w:adjustRightInd w:val="0"/>
              <w:snapToGrid w:val="0"/>
              <w:jc w:val="center"/>
              <w:rPr>
                <w:szCs w:val="24"/>
              </w:rPr>
            </w:pPr>
            <w:r>
              <w:rPr>
                <w:color w:val="000000"/>
              </w:rPr>
              <w:t>154</w:t>
            </w:r>
          </w:p>
        </w:tc>
        <w:tc>
          <w:tcPr>
            <w:tcW w:w="1561" w:type="dxa"/>
            <w:gridSpan w:val="5"/>
            <w:tcBorders>
              <w:top w:val="single" w:sz="4" w:space="0" w:color="auto"/>
              <w:bottom w:val="single" w:sz="4" w:space="0" w:color="auto"/>
            </w:tcBorders>
            <w:shd w:val="clear" w:color="auto" w:fill="auto"/>
            <w:noWrap/>
            <w:vAlign w:val="center"/>
          </w:tcPr>
          <w:p w14:paraId="066F4DD5" w14:textId="586CA774" w:rsidR="00364CAC" w:rsidRPr="0016797D" w:rsidRDefault="00364CAC" w:rsidP="00364CAC">
            <w:pPr>
              <w:autoSpaceDE w:val="0"/>
              <w:autoSpaceDN w:val="0"/>
              <w:adjustRightInd w:val="0"/>
              <w:snapToGrid w:val="0"/>
              <w:jc w:val="center"/>
              <w:rPr>
                <w:b/>
                <w:bCs/>
                <w:szCs w:val="24"/>
              </w:rPr>
            </w:pPr>
            <w:r>
              <w:rPr>
                <w:color w:val="000000"/>
              </w:rPr>
              <w:t>12.3</w:t>
            </w:r>
          </w:p>
        </w:tc>
      </w:tr>
      <w:tr w:rsidR="00364CAC" w:rsidRPr="0016797D" w14:paraId="470F24BE" w14:textId="77777777" w:rsidTr="00B05F91">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4832C5CA" w14:textId="77777777" w:rsidR="00364CAC" w:rsidRPr="0016797D" w:rsidRDefault="00364CAC" w:rsidP="00364CAC">
            <w:pPr>
              <w:autoSpaceDE w:val="0"/>
              <w:autoSpaceDN w:val="0"/>
              <w:adjustRightInd w:val="0"/>
              <w:snapToGrid w:val="0"/>
              <w:jc w:val="center"/>
              <w:rPr>
                <w:szCs w:val="24"/>
              </w:rPr>
            </w:pPr>
            <w:r w:rsidRPr="0016797D">
              <w:rPr>
                <w:szCs w:val="24"/>
              </w:rPr>
              <w:t>Total</w:t>
            </w:r>
          </w:p>
        </w:tc>
        <w:tc>
          <w:tcPr>
            <w:tcW w:w="1814" w:type="dxa"/>
            <w:gridSpan w:val="3"/>
            <w:tcBorders>
              <w:top w:val="single" w:sz="4" w:space="0" w:color="auto"/>
              <w:bottom w:val="single" w:sz="4" w:space="0" w:color="auto"/>
            </w:tcBorders>
            <w:shd w:val="clear" w:color="auto" w:fill="auto"/>
            <w:noWrap/>
            <w:vAlign w:val="center"/>
          </w:tcPr>
          <w:p w14:paraId="5EDAA43B" w14:textId="2F36A09B" w:rsidR="00364CAC" w:rsidRPr="0016797D" w:rsidRDefault="00364CAC" w:rsidP="00364CAC">
            <w:pPr>
              <w:autoSpaceDE w:val="0"/>
              <w:autoSpaceDN w:val="0"/>
              <w:adjustRightInd w:val="0"/>
              <w:snapToGrid w:val="0"/>
              <w:jc w:val="center"/>
              <w:rPr>
                <w:szCs w:val="24"/>
              </w:rPr>
            </w:pPr>
            <w:r>
              <w:rPr>
                <w:color w:val="000000"/>
              </w:rPr>
              <w:t>301</w:t>
            </w:r>
          </w:p>
        </w:tc>
        <w:tc>
          <w:tcPr>
            <w:tcW w:w="1975" w:type="dxa"/>
            <w:gridSpan w:val="2"/>
            <w:tcBorders>
              <w:top w:val="single" w:sz="4" w:space="0" w:color="auto"/>
              <w:bottom w:val="single" w:sz="4" w:space="0" w:color="auto"/>
            </w:tcBorders>
            <w:shd w:val="clear" w:color="auto" w:fill="auto"/>
            <w:noWrap/>
            <w:vAlign w:val="center"/>
          </w:tcPr>
          <w:p w14:paraId="04DB6113" w14:textId="18C1C0A0" w:rsidR="00364CAC" w:rsidRPr="0016797D" w:rsidRDefault="00364CAC" w:rsidP="00364CAC">
            <w:pPr>
              <w:autoSpaceDE w:val="0"/>
              <w:autoSpaceDN w:val="0"/>
              <w:adjustRightInd w:val="0"/>
              <w:snapToGrid w:val="0"/>
              <w:jc w:val="center"/>
              <w:rPr>
                <w:szCs w:val="24"/>
              </w:rPr>
            </w:pPr>
            <w:r>
              <w:rPr>
                <w:color w:val="000000"/>
              </w:rPr>
              <w:t>192</w:t>
            </w:r>
          </w:p>
        </w:tc>
        <w:tc>
          <w:tcPr>
            <w:tcW w:w="1171" w:type="dxa"/>
            <w:gridSpan w:val="2"/>
            <w:tcBorders>
              <w:top w:val="single" w:sz="4" w:space="0" w:color="auto"/>
              <w:bottom w:val="single" w:sz="4" w:space="0" w:color="auto"/>
            </w:tcBorders>
            <w:vAlign w:val="center"/>
          </w:tcPr>
          <w:p w14:paraId="6F27D01E" w14:textId="25B68B17" w:rsidR="00364CAC" w:rsidRPr="0016797D" w:rsidRDefault="00364CAC" w:rsidP="00364CAC">
            <w:pPr>
              <w:autoSpaceDE w:val="0"/>
              <w:autoSpaceDN w:val="0"/>
              <w:adjustRightInd w:val="0"/>
              <w:snapToGrid w:val="0"/>
              <w:jc w:val="center"/>
              <w:rPr>
                <w:szCs w:val="24"/>
              </w:rPr>
            </w:pPr>
            <w:r>
              <w:rPr>
                <w:color w:val="000000"/>
              </w:rPr>
              <w:t>19</w:t>
            </w:r>
          </w:p>
        </w:tc>
        <w:tc>
          <w:tcPr>
            <w:tcW w:w="887" w:type="dxa"/>
            <w:gridSpan w:val="2"/>
            <w:tcBorders>
              <w:top w:val="single" w:sz="4" w:space="0" w:color="auto"/>
              <w:bottom w:val="single" w:sz="4" w:space="0" w:color="auto"/>
            </w:tcBorders>
            <w:shd w:val="clear" w:color="auto" w:fill="auto"/>
            <w:noWrap/>
            <w:vAlign w:val="center"/>
          </w:tcPr>
          <w:p w14:paraId="65681445" w14:textId="77777777" w:rsidR="00364CAC" w:rsidRPr="0016797D" w:rsidRDefault="00364CAC" w:rsidP="00364CAC">
            <w:pPr>
              <w:autoSpaceDE w:val="0"/>
              <w:autoSpaceDN w:val="0"/>
              <w:adjustRightInd w:val="0"/>
              <w:snapToGrid w:val="0"/>
              <w:jc w:val="center"/>
              <w:rPr>
                <w:szCs w:val="24"/>
              </w:rPr>
            </w:pPr>
          </w:p>
        </w:tc>
        <w:tc>
          <w:tcPr>
            <w:tcW w:w="1561" w:type="dxa"/>
            <w:gridSpan w:val="5"/>
            <w:tcBorders>
              <w:top w:val="single" w:sz="4" w:space="0" w:color="auto"/>
              <w:bottom w:val="single" w:sz="4" w:space="0" w:color="auto"/>
            </w:tcBorders>
            <w:shd w:val="clear" w:color="auto" w:fill="auto"/>
            <w:noWrap/>
            <w:vAlign w:val="center"/>
            <w:hideMark/>
          </w:tcPr>
          <w:p w14:paraId="64DE8131" w14:textId="6FE3FE39" w:rsidR="00364CAC" w:rsidRPr="0016797D" w:rsidRDefault="00364CAC" w:rsidP="00364CAC">
            <w:pPr>
              <w:autoSpaceDE w:val="0"/>
              <w:autoSpaceDN w:val="0"/>
              <w:adjustRightInd w:val="0"/>
              <w:snapToGrid w:val="0"/>
              <w:jc w:val="center"/>
              <w:rPr>
                <w:b/>
                <w:bCs/>
                <w:szCs w:val="24"/>
              </w:rPr>
            </w:pPr>
            <w:r>
              <w:rPr>
                <w:b/>
                <w:bCs/>
                <w:color w:val="000000"/>
              </w:rPr>
              <w:t>Overall</w:t>
            </w:r>
          </w:p>
        </w:tc>
      </w:tr>
      <w:tr w:rsidR="00364CAC" w:rsidRPr="0016797D" w14:paraId="6C0D9160" w14:textId="77777777" w:rsidTr="00B05F91">
        <w:trPr>
          <w:trHeight w:val="554"/>
          <w:jc w:val="center"/>
        </w:trPr>
        <w:tc>
          <w:tcPr>
            <w:tcW w:w="1952" w:type="dxa"/>
            <w:tcBorders>
              <w:top w:val="single" w:sz="4" w:space="0" w:color="auto"/>
              <w:left w:val="nil"/>
              <w:bottom w:val="single" w:sz="6" w:space="0" w:color="auto"/>
            </w:tcBorders>
            <w:shd w:val="clear" w:color="auto" w:fill="auto"/>
            <w:noWrap/>
            <w:vAlign w:val="center"/>
            <w:hideMark/>
          </w:tcPr>
          <w:p w14:paraId="2B01751A" w14:textId="77777777" w:rsidR="00364CAC" w:rsidRPr="0016797D" w:rsidRDefault="00364CAC" w:rsidP="00364CAC">
            <w:pPr>
              <w:autoSpaceDE w:val="0"/>
              <w:autoSpaceDN w:val="0"/>
              <w:adjustRightInd w:val="0"/>
              <w:snapToGrid w:val="0"/>
              <w:jc w:val="center"/>
              <w:rPr>
                <w:szCs w:val="24"/>
              </w:rPr>
            </w:pPr>
            <w:r w:rsidRPr="0016797D">
              <w:rPr>
                <w:szCs w:val="24"/>
              </w:rPr>
              <w:t>Prod. Acc.</w:t>
            </w:r>
          </w:p>
        </w:tc>
        <w:tc>
          <w:tcPr>
            <w:tcW w:w="1814" w:type="dxa"/>
            <w:gridSpan w:val="3"/>
            <w:tcBorders>
              <w:top w:val="single" w:sz="4" w:space="0" w:color="auto"/>
              <w:bottom w:val="single" w:sz="6" w:space="0" w:color="auto"/>
            </w:tcBorders>
            <w:shd w:val="clear" w:color="auto" w:fill="auto"/>
            <w:noWrap/>
            <w:vAlign w:val="center"/>
            <w:hideMark/>
          </w:tcPr>
          <w:p w14:paraId="71F62562" w14:textId="51B6FB99" w:rsidR="00364CAC" w:rsidRPr="0016797D" w:rsidRDefault="00364CAC" w:rsidP="00364CAC">
            <w:pPr>
              <w:autoSpaceDE w:val="0"/>
              <w:autoSpaceDN w:val="0"/>
              <w:adjustRightInd w:val="0"/>
              <w:snapToGrid w:val="0"/>
              <w:jc w:val="center"/>
              <w:rPr>
                <w:szCs w:val="24"/>
              </w:rPr>
            </w:pPr>
            <w:r>
              <w:rPr>
                <w:color w:val="000000"/>
              </w:rPr>
              <w:t>29.9</w:t>
            </w:r>
          </w:p>
        </w:tc>
        <w:tc>
          <w:tcPr>
            <w:tcW w:w="1975" w:type="dxa"/>
            <w:gridSpan w:val="2"/>
            <w:tcBorders>
              <w:top w:val="single" w:sz="4" w:space="0" w:color="auto"/>
              <w:bottom w:val="single" w:sz="6" w:space="0" w:color="auto"/>
            </w:tcBorders>
            <w:shd w:val="clear" w:color="auto" w:fill="auto"/>
            <w:noWrap/>
            <w:vAlign w:val="center"/>
            <w:hideMark/>
          </w:tcPr>
          <w:p w14:paraId="0B05109F" w14:textId="4B2A8435" w:rsidR="00364CAC" w:rsidRPr="0016797D" w:rsidRDefault="00364CAC" w:rsidP="00364CAC">
            <w:pPr>
              <w:autoSpaceDE w:val="0"/>
              <w:autoSpaceDN w:val="0"/>
              <w:adjustRightInd w:val="0"/>
              <w:snapToGrid w:val="0"/>
              <w:jc w:val="center"/>
              <w:rPr>
                <w:szCs w:val="24"/>
              </w:rPr>
            </w:pPr>
            <w:r>
              <w:rPr>
                <w:color w:val="000000"/>
              </w:rPr>
              <w:t>45.3</w:t>
            </w:r>
          </w:p>
        </w:tc>
        <w:tc>
          <w:tcPr>
            <w:tcW w:w="1171" w:type="dxa"/>
            <w:gridSpan w:val="2"/>
            <w:tcBorders>
              <w:top w:val="single" w:sz="4" w:space="0" w:color="auto"/>
              <w:bottom w:val="single" w:sz="6" w:space="0" w:color="auto"/>
            </w:tcBorders>
            <w:vAlign w:val="center"/>
          </w:tcPr>
          <w:p w14:paraId="5C5B6C84" w14:textId="6DDA7344" w:rsidR="00364CAC" w:rsidRPr="0016797D" w:rsidRDefault="00364CAC" w:rsidP="00364CAC">
            <w:pPr>
              <w:autoSpaceDE w:val="0"/>
              <w:autoSpaceDN w:val="0"/>
              <w:adjustRightInd w:val="0"/>
              <w:snapToGrid w:val="0"/>
              <w:jc w:val="center"/>
              <w:rPr>
                <w:szCs w:val="24"/>
              </w:rPr>
            </w:pPr>
            <w:r>
              <w:rPr>
                <w:color w:val="000000"/>
              </w:rPr>
              <w:t>100.0</w:t>
            </w:r>
          </w:p>
        </w:tc>
        <w:tc>
          <w:tcPr>
            <w:tcW w:w="887" w:type="dxa"/>
            <w:gridSpan w:val="2"/>
            <w:tcBorders>
              <w:top w:val="single" w:sz="4" w:space="0" w:color="auto"/>
              <w:bottom w:val="single" w:sz="6" w:space="0" w:color="auto"/>
            </w:tcBorders>
            <w:shd w:val="clear" w:color="auto" w:fill="auto"/>
            <w:noWrap/>
            <w:vAlign w:val="center"/>
            <w:hideMark/>
          </w:tcPr>
          <w:p w14:paraId="3A5EEC1B" w14:textId="7084DCA1" w:rsidR="00364CAC" w:rsidRPr="0016797D" w:rsidRDefault="00364CAC" w:rsidP="00364CAC">
            <w:pPr>
              <w:autoSpaceDE w:val="0"/>
              <w:autoSpaceDN w:val="0"/>
              <w:adjustRightInd w:val="0"/>
              <w:snapToGrid w:val="0"/>
              <w:jc w:val="center"/>
              <w:rPr>
                <w:szCs w:val="24"/>
              </w:rPr>
            </w:pPr>
          </w:p>
        </w:tc>
        <w:tc>
          <w:tcPr>
            <w:tcW w:w="1561" w:type="dxa"/>
            <w:gridSpan w:val="5"/>
            <w:tcBorders>
              <w:top w:val="single" w:sz="4" w:space="0" w:color="auto"/>
              <w:bottom w:val="single" w:sz="6" w:space="0" w:color="auto"/>
            </w:tcBorders>
            <w:shd w:val="clear" w:color="auto" w:fill="auto"/>
            <w:noWrap/>
            <w:vAlign w:val="center"/>
            <w:hideMark/>
          </w:tcPr>
          <w:p w14:paraId="66948DB7" w14:textId="0B3DC9C7" w:rsidR="00364CAC" w:rsidRPr="00A6069A" w:rsidRDefault="00364CAC" w:rsidP="00364CAC">
            <w:pPr>
              <w:jc w:val="center"/>
              <w:rPr>
                <w:color w:val="000000"/>
              </w:rPr>
            </w:pPr>
            <w:r>
              <w:rPr>
                <w:color w:val="000000"/>
              </w:rPr>
              <w:t>38.3</w:t>
            </w:r>
          </w:p>
        </w:tc>
      </w:tr>
      <w:tr w:rsidR="006E6408" w:rsidRPr="0016797D" w14:paraId="135AD3D9" w14:textId="77777777" w:rsidTr="00B05F91">
        <w:trPr>
          <w:trHeight w:val="270"/>
          <w:jc w:val="center"/>
        </w:trPr>
        <w:tc>
          <w:tcPr>
            <w:tcW w:w="2384" w:type="dxa"/>
            <w:gridSpan w:val="3"/>
            <w:tcBorders>
              <w:top w:val="single" w:sz="12" w:space="0" w:color="auto"/>
              <w:left w:val="nil"/>
              <w:bottom w:val="single" w:sz="4" w:space="0" w:color="auto"/>
              <w:right w:val="nil"/>
            </w:tcBorders>
            <w:shd w:val="clear" w:color="auto" w:fill="auto"/>
            <w:noWrap/>
            <w:vAlign w:val="center"/>
            <w:hideMark/>
          </w:tcPr>
          <w:p w14:paraId="5F8EFF4B" w14:textId="77777777" w:rsidR="006E6408" w:rsidRPr="0016797D" w:rsidRDefault="006E6408" w:rsidP="00B05F91">
            <w:pPr>
              <w:autoSpaceDE w:val="0"/>
              <w:autoSpaceDN w:val="0"/>
              <w:adjustRightInd w:val="0"/>
              <w:snapToGrid w:val="0"/>
              <w:jc w:val="center"/>
              <w:rPr>
                <w:b/>
                <w:bCs/>
                <w:szCs w:val="24"/>
              </w:rPr>
            </w:pPr>
            <w:r>
              <w:rPr>
                <w:b/>
                <w:bCs/>
                <w:szCs w:val="24"/>
              </w:rPr>
              <w:t>Australasia</w:t>
            </w:r>
          </w:p>
        </w:tc>
        <w:tc>
          <w:tcPr>
            <w:tcW w:w="4318" w:type="dxa"/>
            <w:gridSpan w:val="4"/>
            <w:tcBorders>
              <w:top w:val="single" w:sz="12" w:space="0" w:color="auto"/>
              <w:left w:val="nil"/>
              <w:bottom w:val="single" w:sz="4" w:space="0" w:color="auto"/>
              <w:right w:val="nil"/>
            </w:tcBorders>
            <w:shd w:val="clear" w:color="auto" w:fill="auto"/>
            <w:noWrap/>
            <w:vAlign w:val="center"/>
            <w:hideMark/>
          </w:tcPr>
          <w:p w14:paraId="0BE4BDFC" w14:textId="77777777" w:rsidR="006E6408" w:rsidRPr="0016797D" w:rsidRDefault="006E6408" w:rsidP="00B05F91">
            <w:pPr>
              <w:autoSpaceDE w:val="0"/>
              <w:autoSpaceDN w:val="0"/>
              <w:adjustRightInd w:val="0"/>
              <w:snapToGrid w:val="0"/>
              <w:jc w:val="center"/>
              <w:rPr>
                <w:b/>
                <w:bCs/>
                <w:szCs w:val="24"/>
              </w:rPr>
            </w:pPr>
            <w:r w:rsidRPr="0016797D">
              <w:rPr>
                <w:b/>
                <w:bCs/>
                <w:szCs w:val="24"/>
              </w:rPr>
              <w:t>Reference Data</w:t>
            </w:r>
            <w:r>
              <w:rPr>
                <w:b/>
                <w:bCs/>
                <w:szCs w:val="24"/>
              </w:rPr>
              <w:t xml:space="preserve"> (n=1275)</w:t>
            </w:r>
          </w:p>
        </w:tc>
        <w:tc>
          <w:tcPr>
            <w:tcW w:w="729" w:type="dxa"/>
            <w:gridSpan w:val="2"/>
            <w:tcBorders>
              <w:top w:val="single" w:sz="12" w:space="0" w:color="auto"/>
              <w:left w:val="nil"/>
              <w:bottom w:val="single" w:sz="4" w:space="0" w:color="auto"/>
              <w:right w:val="nil"/>
            </w:tcBorders>
          </w:tcPr>
          <w:p w14:paraId="615928F0" w14:textId="77777777" w:rsidR="006E6408" w:rsidRPr="0016797D" w:rsidRDefault="006E6408" w:rsidP="00B05F91">
            <w:pPr>
              <w:autoSpaceDE w:val="0"/>
              <w:autoSpaceDN w:val="0"/>
              <w:adjustRightInd w:val="0"/>
              <w:snapToGrid w:val="0"/>
              <w:jc w:val="center"/>
              <w:rPr>
                <w:szCs w:val="24"/>
              </w:rPr>
            </w:pPr>
          </w:p>
        </w:tc>
        <w:tc>
          <w:tcPr>
            <w:tcW w:w="0" w:type="auto"/>
            <w:gridSpan w:val="4"/>
            <w:tcBorders>
              <w:top w:val="single" w:sz="12" w:space="0" w:color="auto"/>
              <w:left w:val="nil"/>
              <w:bottom w:val="single" w:sz="4" w:space="0" w:color="auto"/>
              <w:right w:val="nil"/>
            </w:tcBorders>
            <w:shd w:val="clear" w:color="auto" w:fill="auto"/>
            <w:noWrap/>
            <w:vAlign w:val="center"/>
            <w:hideMark/>
          </w:tcPr>
          <w:p w14:paraId="34846876" w14:textId="77777777" w:rsidR="006E6408" w:rsidRPr="0016797D" w:rsidRDefault="006E6408" w:rsidP="00B05F91">
            <w:pPr>
              <w:autoSpaceDE w:val="0"/>
              <w:autoSpaceDN w:val="0"/>
              <w:adjustRightInd w:val="0"/>
              <w:snapToGrid w:val="0"/>
              <w:jc w:val="center"/>
              <w:rPr>
                <w:szCs w:val="24"/>
              </w:rPr>
            </w:pPr>
            <w:r w:rsidRPr="0016797D">
              <w:rPr>
                <w:szCs w:val="24"/>
              </w:rPr>
              <w:t> </w:t>
            </w:r>
          </w:p>
        </w:tc>
        <w:tc>
          <w:tcPr>
            <w:tcW w:w="0" w:type="auto"/>
            <w:gridSpan w:val="2"/>
            <w:tcBorders>
              <w:top w:val="single" w:sz="12" w:space="0" w:color="auto"/>
              <w:left w:val="nil"/>
              <w:bottom w:val="single" w:sz="4" w:space="0" w:color="auto"/>
              <w:right w:val="nil"/>
            </w:tcBorders>
            <w:shd w:val="clear" w:color="auto" w:fill="auto"/>
            <w:noWrap/>
            <w:vAlign w:val="center"/>
            <w:hideMark/>
          </w:tcPr>
          <w:p w14:paraId="56A85893" w14:textId="77777777" w:rsidR="006E6408" w:rsidRPr="0016797D" w:rsidRDefault="006E6408" w:rsidP="00B05F91">
            <w:pPr>
              <w:autoSpaceDE w:val="0"/>
              <w:autoSpaceDN w:val="0"/>
              <w:adjustRightInd w:val="0"/>
              <w:snapToGrid w:val="0"/>
              <w:jc w:val="center"/>
              <w:rPr>
                <w:szCs w:val="24"/>
              </w:rPr>
            </w:pPr>
            <w:r w:rsidRPr="0016797D">
              <w:rPr>
                <w:szCs w:val="24"/>
              </w:rPr>
              <w:t> </w:t>
            </w:r>
          </w:p>
        </w:tc>
      </w:tr>
      <w:tr w:rsidR="006E6408" w:rsidRPr="0016797D" w14:paraId="6A057F07" w14:textId="77777777" w:rsidTr="00B05F91">
        <w:trPr>
          <w:trHeight w:val="270"/>
          <w:jc w:val="center"/>
        </w:trPr>
        <w:tc>
          <w:tcPr>
            <w:tcW w:w="1952" w:type="dxa"/>
            <w:tcBorders>
              <w:top w:val="single" w:sz="4" w:space="0" w:color="auto"/>
              <w:left w:val="nil"/>
              <w:bottom w:val="single" w:sz="4" w:space="0" w:color="auto"/>
              <w:right w:val="nil"/>
            </w:tcBorders>
            <w:shd w:val="clear" w:color="auto" w:fill="auto"/>
            <w:noWrap/>
            <w:vAlign w:val="center"/>
            <w:hideMark/>
          </w:tcPr>
          <w:p w14:paraId="1E7DFA82" w14:textId="77777777" w:rsidR="006E6408" w:rsidRPr="00281A47" w:rsidRDefault="006E6408" w:rsidP="00B05F91">
            <w:pPr>
              <w:autoSpaceDE w:val="0"/>
              <w:autoSpaceDN w:val="0"/>
              <w:adjustRightInd w:val="0"/>
              <w:snapToGrid w:val="0"/>
              <w:rPr>
                <w:bCs/>
                <w:szCs w:val="24"/>
              </w:rPr>
            </w:pPr>
            <w:r w:rsidRPr="00281A47">
              <w:rPr>
                <w:bCs/>
                <w:szCs w:val="24"/>
              </w:rPr>
              <w:t>Predicted</w:t>
            </w:r>
          </w:p>
        </w:tc>
        <w:tc>
          <w:tcPr>
            <w:tcW w:w="1814" w:type="dxa"/>
            <w:gridSpan w:val="3"/>
            <w:tcBorders>
              <w:top w:val="single" w:sz="4" w:space="0" w:color="auto"/>
              <w:left w:val="nil"/>
              <w:bottom w:val="single" w:sz="4" w:space="0" w:color="auto"/>
              <w:right w:val="nil"/>
            </w:tcBorders>
            <w:shd w:val="clear" w:color="auto" w:fill="auto"/>
            <w:noWrap/>
            <w:vAlign w:val="center"/>
            <w:hideMark/>
          </w:tcPr>
          <w:p w14:paraId="62001C6D" w14:textId="77777777" w:rsidR="006E6408" w:rsidRPr="00281A47" w:rsidRDefault="006E6408" w:rsidP="00B05F91">
            <w:pPr>
              <w:autoSpaceDE w:val="0"/>
              <w:autoSpaceDN w:val="0"/>
              <w:adjustRightInd w:val="0"/>
              <w:snapToGrid w:val="0"/>
              <w:jc w:val="center"/>
              <w:rPr>
                <w:i/>
                <w:szCs w:val="24"/>
              </w:rPr>
            </w:pPr>
            <w:r w:rsidRPr="00281A47">
              <w:rPr>
                <w:i/>
                <w:szCs w:val="24"/>
              </w:rPr>
              <w:t>Tree plantations</w:t>
            </w:r>
          </w:p>
        </w:tc>
        <w:tc>
          <w:tcPr>
            <w:tcW w:w="1975" w:type="dxa"/>
            <w:gridSpan w:val="2"/>
            <w:tcBorders>
              <w:top w:val="single" w:sz="4" w:space="0" w:color="auto"/>
              <w:left w:val="nil"/>
              <w:bottom w:val="single" w:sz="4" w:space="0" w:color="auto"/>
              <w:right w:val="nil"/>
            </w:tcBorders>
            <w:shd w:val="clear" w:color="auto" w:fill="auto"/>
            <w:noWrap/>
            <w:vAlign w:val="center"/>
            <w:hideMark/>
          </w:tcPr>
          <w:p w14:paraId="394F5B36" w14:textId="77777777" w:rsidR="006E6408" w:rsidRPr="0016797D" w:rsidRDefault="006E6408" w:rsidP="00B05F91">
            <w:pPr>
              <w:autoSpaceDE w:val="0"/>
              <w:autoSpaceDN w:val="0"/>
              <w:adjustRightInd w:val="0"/>
              <w:snapToGrid w:val="0"/>
              <w:jc w:val="center"/>
              <w:rPr>
                <w:i/>
                <w:szCs w:val="24"/>
              </w:rPr>
            </w:pPr>
            <w:r w:rsidRPr="0016797D">
              <w:rPr>
                <w:i/>
                <w:szCs w:val="24"/>
              </w:rPr>
              <w:t>Natural regrowth</w:t>
            </w:r>
          </w:p>
        </w:tc>
        <w:tc>
          <w:tcPr>
            <w:tcW w:w="1171" w:type="dxa"/>
            <w:gridSpan w:val="2"/>
            <w:tcBorders>
              <w:top w:val="single" w:sz="4" w:space="0" w:color="auto"/>
              <w:left w:val="nil"/>
              <w:bottom w:val="single" w:sz="4" w:space="0" w:color="auto"/>
              <w:right w:val="nil"/>
            </w:tcBorders>
          </w:tcPr>
          <w:p w14:paraId="346B09C0" w14:textId="77777777" w:rsidR="006E6408" w:rsidRPr="0016797D" w:rsidRDefault="006E6408" w:rsidP="00B05F91">
            <w:pPr>
              <w:autoSpaceDE w:val="0"/>
              <w:autoSpaceDN w:val="0"/>
              <w:adjustRightInd w:val="0"/>
              <w:snapToGrid w:val="0"/>
              <w:jc w:val="center"/>
              <w:rPr>
                <w:i/>
                <w:szCs w:val="24"/>
              </w:rPr>
            </w:pPr>
            <w:r w:rsidRPr="0016797D">
              <w:rPr>
                <w:i/>
                <w:szCs w:val="24"/>
              </w:rPr>
              <w:t>Open</w:t>
            </w:r>
          </w:p>
        </w:tc>
        <w:tc>
          <w:tcPr>
            <w:tcW w:w="887" w:type="dxa"/>
            <w:gridSpan w:val="2"/>
            <w:tcBorders>
              <w:top w:val="single" w:sz="4" w:space="0" w:color="auto"/>
              <w:left w:val="nil"/>
              <w:bottom w:val="single" w:sz="4" w:space="0" w:color="auto"/>
              <w:right w:val="nil"/>
            </w:tcBorders>
            <w:shd w:val="clear" w:color="auto" w:fill="auto"/>
            <w:noWrap/>
            <w:vAlign w:val="center"/>
            <w:hideMark/>
          </w:tcPr>
          <w:p w14:paraId="0961CA25" w14:textId="77777777" w:rsidR="006E6408" w:rsidRPr="0016797D" w:rsidRDefault="006E6408" w:rsidP="00B05F91">
            <w:pPr>
              <w:autoSpaceDE w:val="0"/>
              <w:autoSpaceDN w:val="0"/>
              <w:adjustRightInd w:val="0"/>
              <w:snapToGrid w:val="0"/>
              <w:jc w:val="center"/>
              <w:rPr>
                <w:szCs w:val="24"/>
              </w:rPr>
            </w:pPr>
            <w:r w:rsidRPr="0016797D">
              <w:rPr>
                <w:szCs w:val="24"/>
              </w:rPr>
              <w:t>Total</w:t>
            </w:r>
          </w:p>
        </w:tc>
        <w:tc>
          <w:tcPr>
            <w:tcW w:w="1561" w:type="dxa"/>
            <w:gridSpan w:val="5"/>
            <w:tcBorders>
              <w:top w:val="single" w:sz="4" w:space="0" w:color="auto"/>
              <w:left w:val="nil"/>
              <w:bottom w:val="single" w:sz="4" w:space="0" w:color="auto"/>
              <w:right w:val="nil"/>
            </w:tcBorders>
            <w:shd w:val="clear" w:color="auto" w:fill="auto"/>
            <w:noWrap/>
            <w:vAlign w:val="center"/>
            <w:hideMark/>
          </w:tcPr>
          <w:p w14:paraId="0794942F" w14:textId="77777777" w:rsidR="006E6408" w:rsidRPr="0016797D" w:rsidRDefault="006E6408" w:rsidP="00B05F91">
            <w:pPr>
              <w:autoSpaceDE w:val="0"/>
              <w:autoSpaceDN w:val="0"/>
              <w:adjustRightInd w:val="0"/>
              <w:snapToGrid w:val="0"/>
              <w:jc w:val="center"/>
              <w:rPr>
                <w:szCs w:val="24"/>
              </w:rPr>
            </w:pPr>
            <w:r w:rsidRPr="0016797D">
              <w:rPr>
                <w:szCs w:val="24"/>
              </w:rPr>
              <w:t>User Acc.</w:t>
            </w:r>
          </w:p>
        </w:tc>
      </w:tr>
      <w:tr w:rsidR="00364CAC" w:rsidRPr="0016797D" w14:paraId="60913532" w14:textId="77777777" w:rsidTr="00734D41">
        <w:trPr>
          <w:trHeight w:val="282"/>
          <w:jc w:val="center"/>
        </w:trPr>
        <w:tc>
          <w:tcPr>
            <w:tcW w:w="1952" w:type="dxa"/>
            <w:tcBorders>
              <w:top w:val="single" w:sz="4" w:space="0" w:color="auto"/>
              <w:left w:val="nil"/>
              <w:bottom w:val="single" w:sz="4" w:space="0" w:color="auto"/>
            </w:tcBorders>
            <w:shd w:val="clear" w:color="auto" w:fill="auto"/>
            <w:noWrap/>
            <w:vAlign w:val="center"/>
            <w:hideMark/>
          </w:tcPr>
          <w:p w14:paraId="6FE712F8" w14:textId="77777777" w:rsidR="00364CAC" w:rsidRPr="00281A47" w:rsidRDefault="00364CAC" w:rsidP="00364CAC">
            <w:pPr>
              <w:autoSpaceDE w:val="0"/>
              <w:autoSpaceDN w:val="0"/>
              <w:adjustRightInd w:val="0"/>
              <w:snapToGrid w:val="0"/>
              <w:rPr>
                <w:i/>
                <w:szCs w:val="24"/>
              </w:rPr>
            </w:pPr>
            <w:r w:rsidRPr="00281A47">
              <w:rPr>
                <w:i/>
                <w:szCs w:val="24"/>
              </w:rPr>
              <w:t>Tree plantations</w:t>
            </w:r>
          </w:p>
        </w:tc>
        <w:tc>
          <w:tcPr>
            <w:tcW w:w="1814" w:type="dxa"/>
            <w:gridSpan w:val="3"/>
            <w:tcBorders>
              <w:top w:val="single" w:sz="4" w:space="0" w:color="auto"/>
              <w:bottom w:val="single" w:sz="4" w:space="0" w:color="auto"/>
            </w:tcBorders>
            <w:shd w:val="clear" w:color="auto" w:fill="auto"/>
            <w:noWrap/>
            <w:vAlign w:val="center"/>
          </w:tcPr>
          <w:p w14:paraId="0ECFB5B9" w14:textId="389DC87E" w:rsidR="00364CAC" w:rsidRPr="0016797D" w:rsidRDefault="00364CAC" w:rsidP="00364CAC">
            <w:pPr>
              <w:autoSpaceDE w:val="0"/>
              <w:autoSpaceDN w:val="0"/>
              <w:adjustRightInd w:val="0"/>
              <w:snapToGrid w:val="0"/>
              <w:jc w:val="center"/>
              <w:rPr>
                <w:szCs w:val="24"/>
              </w:rPr>
            </w:pPr>
            <w:r>
              <w:rPr>
                <w:color w:val="000000"/>
              </w:rPr>
              <w:t>679</w:t>
            </w:r>
          </w:p>
        </w:tc>
        <w:tc>
          <w:tcPr>
            <w:tcW w:w="1975" w:type="dxa"/>
            <w:gridSpan w:val="2"/>
            <w:tcBorders>
              <w:top w:val="single" w:sz="4" w:space="0" w:color="auto"/>
              <w:bottom w:val="single" w:sz="4" w:space="0" w:color="auto"/>
            </w:tcBorders>
            <w:shd w:val="clear" w:color="auto" w:fill="auto"/>
            <w:noWrap/>
            <w:vAlign w:val="center"/>
          </w:tcPr>
          <w:p w14:paraId="517B36F9" w14:textId="537E9523" w:rsidR="00364CAC" w:rsidRPr="0016797D" w:rsidRDefault="00364CAC" w:rsidP="00364CAC">
            <w:pPr>
              <w:autoSpaceDE w:val="0"/>
              <w:autoSpaceDN w:val="0"/>
              <w:adjustRightInd w:val="0"/>
              <w:snapToGrid w:val="0"/>
              <w:jc w:val="center"/>
              <w:rPr>
                <w:szCs w:val="24"/>
              </w:rPr>
            </w:pPr>
            <w:r>
              <w:rPr>
                <w:color w:val="000000"/>
              </w:rPr>
              <w:t>16</w:t>
            </w:r>
          </w:p>
        </w:tc>
        <w:tc>
          <w:tcPr>
            <w:tcW w:w="1171" w:type="dxa"/>
            <w:gridSpan w:val="2"/>
            <w:tcBorders>
              <w:top w:val="single" w:sz="4" w:space="0" w:color="auto"/>
              <w:bottom w:val="single" w:sz="4" w:space="0" w:color="auto"/>
            </w:tcBorders>
            <w:vAlign w:val="center"/>
          </w:tcPr>
          <w:p w14:paraId="7EF8D435" w14:textId="5088AD26" w:rsidR="00364CAC" w:rsidRPr="0016797D" w:rsidRDefault="00364CAC" w:rsidP="00364CAC">
            <w:pPr>
              <w:autoSpaceDE w:val="0"/>
              <w:autoSpaceDN w:val="0"/>
              <w:adjustRightInd w:val="0"/>
              <w:snapToGrid w:val="0"/>
              <w:jc w:val="center"/>
              <w:rPr>
                <w:szCs w:val="24"/>
              </w:rPr>
            </w:pPr>
            <w:r>
              <w:rPr>
                <w:color w:val="000000"/>
              </w:rPr>
              <w:t>0</w:t>
            </w:r>
          </w:p>
        </w:tc>
        <w:tc>
          <w:tcPr>
            <w:tcW w:w="887" w:type="dxa"/>
            <w:gridSpan w:val="2"/>
            <w:tcBorders>
              <w:top w:val="single" w:sz="4" w:space="0" w:color="auto"/>
              <w:bottom w:val="single" w:sz="4" w:space="0" w:color="auto"/>
            </w:tcBorders>
            <w:shd w:val="clear" w:color="auto" w:fill="auto"/>
            <w:noWrap/>
            <w:vAlign w:val="center"/>
          </w:tcPr>
          <w:p w14:paraId="2AF1E8B8" w14:textId="6A5B7F48" w:rsidR="00364CAC" w:rsidRPr="0016797D" w:rsidRDefault="00364CAC" w:rsidP="00364CAC">
            <w:pPr>
              <w:autoSpaceDE w:val="0"/>
              <w:autoSpaceDN w:val="0"/>
              <w:adjustRightInd w:val="0"/>
              <w:snapToGrid w:val="0"/>
              <w:jc w:val="center"/>
              <w:rPr>
                <w:szCs w:val="24"/>
              </w:rPr>
            </w:pPr>
            <w:r>
              <w:rPr>
                <w:color w:val="000000"/>
              </w:rPr>
              <w:t>695</w:t>
            </w:r>
          </w:p>
        </w:tc>
        <w:tc>
          <w:tcPr>
            <w:tcW w:w="1561" w:type="dxa"/>
            <w:gridSpan w:val="5"/>
            <w:tcBorders>
              <w:top w:val="single" w:sz="4" w:space="0" w:color="auto"/>
              <w:bottom w:val="single" w:sz="4" w:space="0" w:color="auto"/>
            </w:tcBorders>
            <w:shd w:val="clear" w:color="auto" w:fill="auto"/>
            <w:noWrap/>
            <w:vAlign w:val="center"/>
            <w:hideMark/>
          </w:tcPr>
          <w:p w14:paraId="1D79B13D" w14:textId="45586D84" w:rsidR="00364CAC" w:rsidRPr="0016797D" w:rsidRDefault="00364CAC" w:rsidP="00364CAC">
            <w:pPr>
              <w:autoSpaceDE w:val="0"/>
              <w:autoSpaceDN w:val="0"/>
              <w:adjustRightInd w:val="0"/>
              <w:snapToGrid w:val="0"/>
              <w:jc w:val="center"/>
              <w:rPr>
                <w:szCs w:val="24"/>
              </w:rPr>
            </w:pPr>
            <w:r>
              <w:rPr>
                <w:color w:val="000000"/>
              </w:rPr>
              <w:t>97.7</w:t>
            </w:r>
          </w:p>
        </w:tc>
      </w:tr>
      <w:tr w:rsidR="00364CAC" w:rsidRPr="0016797D" w14:paraId="492EC3C8" w14:textId="77777777" w:rsidTr="00734D41">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3DB2964E" w14:textId="77777777" w:rsidR="00364CAC" w:rsidRPr="0016797D" w:rsidRDefault="00364CAC" w:rsidP="00364CAC">
            <w:pPr>
              <w:autoSpaceDE w:val="0"/>
              <w:autoSpaceDN w:val="0"/>
              <w:adjustRightInd w:val="0"/>
              <w:snapToGrid w:val="0"/>
              <w:rPr>
                <w:i/>
                <w:szCs w:val="24"/>
              </w:rPr>
            </w:pPr>
            <w:r w:rsidRPr="0016797D">
              <w:rPr>
                <w:i/>
                <w:szCs w:val="24"/>
              </w:rPr>
              <w:t>Natural regrowth</w:t>
            </w:r>
          </w:p>
        </w:tc>
        <w:tc>
          <w:tcPr>
            <w:tcW w:w="1814" w:type="dxa"/>
            <w:gridSpan w:val="3"/>
            <w:tcBorders>
              <w:top w:val="single" w:sz="4" w:space="0" w:color="auto"/>
              <w:bottom w:val="single" w:sz="4" w:space="0" w:color="auto"/>
            </w:tcBorders>
            <w:shd w:val="clear" w:color="auto" w:fill="auto"/>
            <w:noWrap/>
            <w:vAlign w:val="center"/>
          </w:tcPr>
          <w:p w14:paraId="073D11B2" w14:textId="5A00A45E" w:rsidR="00364CAC" w:rsidRPr="0016797D" w:rsidRDefault="00364CAC" w:rsidP="00364CAC">
            <w:pPr>
              <w:autoSpaceDE w:val="0"/>
              <w:autoSpaceDN w:val="0"/>
              <w:adjustRightInd w:val="0"/>
              <w:snapToGrid w:val="0"/>
              <w:jc w:val="center"/>
              <w:rPr>
                <w:szCs w:val="24"/>
              </w:rPr>
            </w:pPr>
            <w:r>
              <w:rPr>
                <w:color w:val="000000"/>
              </w:rPr>
              <w:t>213</w:t>
            </w:r>
          </w:p>
        </w:tc>
        <w:tc>
          <w:tcPr>
            <w:tcW w:w="1975" w:type="dxa"/>
            <w:gridSpan w:val="2"/>
            <w:tcBorders>
              <w:top w:val="single" w:sz="4" w:space="0" w:color="auto"/>
              <w:bottom w:val="single" w:sz="4" w:space="0" w:color="auto"/>
            </w:tcBorders>
            <w:shd w:val="clear" w:color="auto" w:fill="auto"/>
            <w:noWrap/>
            <w:vAlign w:val="center"/>
          </w:tcPr>
          <w:p w14:paraId="4CDC8798" w14:textId="754938B7" w:rsidR="00364CAC" w:rsidRPr="0016797D" w:rsidRDefault="00364CAC" w:rsidP="00364CAC">
            <w:pPr>
              <w:autoSpaceDE w:val="0"/>
              <w:autoSpaceDN w:val="0"/>
              <w:adjustRightInd w:val="0"/>
              <w:snapToGrid w:val="0"/>
              <w:jc w:val="center"/>
              <w:rPr>
                <w:szCs w:val="24"/>
              </w:rPr>
            </w:pPr>
            <w:r>
              <w:rPr>
                <w:color w:val="000000"/>
              </w:rPr>
              <w:t>254</w:t>
            </w:r>
          </w:p>
        </w:tc>
        <w:tc>
          <w:tcPr>
            <w:tcW w:w="1171" w:type="dxa"/>
            <w:gridSpan w:val="2"/>
            <w:tcBorders>
              <w:top w:val="single" w:sz="4" w:space="0" w:color="auto"/>
              <w:bottom w:val="single" w:sz="4" w:space="0" w:color="auto"/>
            </w:tcBorders>
            <w:vAlign w:val="center"/>
          </w:tcPr>
          <w:p w14:paraId="434AB952" w14:textId="62D9202B" w:rsidR="00364CAC" w:rsidRPr="0016797D" w:rsidRDefault="00364CAC" w:rsidP="00364CAC">
            <w:pPr>
              <w:autoSpaceDE w:val="0"/>
              <w:autoSpaceDN w:val="0"/>
              <w:adjustRightInd w:val="0"/>
              <w:snapToGrid w:val="0"/>
              <w:jc w:val="center"/>
              <w:rPr>
                <w:szCs w:val="24"/>
              </w:rPr>
            </w:pPr>
            <w:r>
              <w:rPr>
                <w:color w:val="000000"/>
              </w:rPr>
              <w:t>1</w:t>
            </w:r>
          </w:p>
        </w:tc>
        <w:tc>
          <w:tcPr>
            <w:tcW w:w="887" w:type="dxa"/>
            <w:gridSpan w:val="2"/>
            <w:tcBorders>
              <w:top w:val="single" w:sz="4" w:space="0" w:color="auto"/>
              <w:bottom w:val="single" w:sz="4" w:space="0" w:color="auto"/>
            </w:tcBorders>
            <w:shd w:val="clear" w:color="auto" w:fill="auto"/>
            <w:noWrap/>
            <w:vAlign w:val="center"/>
          </w:tcPr>
          <w:p w14:paraId="24B4563B" w14:textId="19FAA169" w:rsidR="00364CAC" w:rsidRPr="0016797D" w:rsidRDefault="00364CAC" w:rsidP="00364CAC">
            <w:pPr>
              <w:autoSpaceDE w:val="0"/>
              <w:autoSpaceDN w:val="0"/>
              <w:adjustRightInd w:val="0"/>
              <w:snapToGrid w:val="0"/>
              <w:jc w:val="center"/>
              <w:rPr>
                <w:szCs w:val="24"/>
              </w:rPr>
            </w:pPr>
            <w:r>
              <w:rPr>
                <w:color w:val="000000"/>
              </w:rPr>
              <w:t>468</w:t>
            </w:r>
          </w:p>
        </w:tc>
        <w:tc>
          <w:tcPr>
            <w:tcW w:w="1561" w:type="dxa"/>
            <w:gridSpan w:val="5"/>
            <w:tcBorders>
              <w:top w:val="single" w:sz="4" w:space="0" w:color="auto"/>
              <w:bottom w:val="single" w:sz="4" w:space="0" w:color="auto"/>
            </w:tcBorders>
            <w:shd w:val="clear" w:color="auto" w:fill="auto"/>
            <w:noWrap/>
            <w:vAlign w:val="center"/>
            <w:hideMark/>
          </w:tcPr>
          <w:p w14:paraId="355CEE4D" w14:textId="3A5C0426" w:rsidR="00364CAC" w:rsidRPr="0016797D" w:rsidRDefault="00364CAC" w:rsidP="00364CAC">
            <w:pPr>
              <w:autoSpaceDE w:val="0"/>
              <w:autoSpaceDN w:val="0"/>
              <w:adjustRightInd w:val="0"/>
              <w:snapToGrid w:val="0"/>
              <w:jc w:val="center"/>
              <w:rPr>
                <w:szCs w:val="24"/>
              </w:rPr>
            </w:pPr>
            <w:r>
              <w:rPr>
                <w:color w:val="000000"/>
              </w:rPr>
              <w:t>54.3</w:t>
            </w:r>
          </w:p>
        </w:tc>
      </w:tr>
      <w:tr w:rsidR="00364CAC" w:rsidRPr="0016797D" w14:paraId="53FEA413" w14:textId="77777777" w:rsidTr="00734D41">
        <w:trPr>
          <w:trHeight w:val="270"/>
          <w:jc w:val="center"/>
        </w:trPr>
        <w:tc>
          <w:tcPr>
            <w:tcW w:w="1952" w:type="dxa"/>
            <w:tcBorders>
              <w:top w:val="single" w:sz="4" w:space="0" w:color="auto"/>
              <w:left w:val="nil"/>
              <w:bottom w:val="single" w:sz="4" w:space="0" w:color="auto"/>
            </w:tcBorders>
            <w:shd w:val="clear" w:color="auto" w:fill="auto"/>
            <w:noWrap/>
            <w:vAlign w:val="center"/>
          </w:tcPr>
          <w:p w14:paraId="2219B842" w14:textId="77777777" w:rsidR="00364CAC" w:rsidRPr="0016797D" w:rsidRDefault="00364CAC" w:rsidP="00364CAC">
            <w:pPr>
              <w:autoSpaceDE w:val="0"/>
              <w:autoSpaceDN w:val="0"/>
              <w:adjustRightInd w:val="0"/>
              <w:snapToGrid w:val="0"/>
              <w:rPr>
                <w:i/>
                <w:szCs w:val="24"/>
              </w:rPr>
            </w:pPr>
            <w:r w:rsidRPr="0016797D">
              <w:rPr>
                <w:i/>
                <w:szCs w:val="24"/>
              </w:rPr>
              <w:t>Open</w:t>
            </w:r>
          </w:p>
        </w:tc>
        <w:tc>
          <w:tcPr>
            <w:tcW w:w="1814" w:type="dxa"/>
            <w:gridSpan w:val="3"/>
            <w:tcBorders>
              <w:top w:val="single" w:sz="4" w:space="0" w:color="auto"/>
              <w:bottom w:val="single" w:sz="4" w:space="0" w:color="auto"/>
            </w:tcBorders>
            <w:shd w:val="clear" w:color="auto" w:fill="auto"/>
            <w:noWrap/>
            <w:vAlign w:val="center"/>
          </w:tcPr>
          <w:p w14:paraId="4FBE8555" w14:textId="701E7E72" w:rsidR="00364CAC" w:rsidRPr="0016797D" w:rsidRDefault="00364CAC" w:rsidP="00364CAC">
            <w:pPr>
              <w:autoSpaceDE w:val="0"/>
              <w:autoSpaceDN w:val="0"/>
              <w:adjustRightInd w:val="0"/>
              <w:snapToGrid w:val="0"/>
              <w:jc w:val="center"/>
              <w:rPr>
                <w:szCs w:val="24"/>
              </w:rPr>
            </w:pPr>
            <w:r>
              <w:rPr>
                <w:color w:val="000000"/>
              </w:rPr>
              <w:t>66</w:t>
            </w:r>
          </w:p>
        </w:tc>
        <w:tc>
          <w:tcPr>
            <w:tcW w:w="1975" w:type="dxa"/>
            <w:gridSpan w:val="2"/>
            <w:tcBorders>
              <w:top w:val="single" w:sz="4" w:space="0" w:color="auto"/>
              <w:bottom w:val="single" w:sz="4" w:space="0" w:color="auto"/>
            </w:tcBorders>
            <w:shd w:val="clear" w:color="auto" w:fill="auto"/>
            <w:noWrap/>
            <w:vAlign w:val="center"/>
          </w:tcPr>
          <w:p w14:paraId="5B0DE10C" w14:textId="76A32B1C" w:rsidR="00364CAC" w:rsidRPr="0016797D" w:rsidRDefault="00364CAC" w:rsidP="00364CAC">
            <w:pPr>
              <w:autoSpaceDE w:val="0"/>
              <w:autoSpaceDN w:val="0"/>
              <w:adjustRightInd w:val="0"/>
              <w:snapToGrid w:val="0"/>
              <w:jc w:val="center"/>
              <w:rPr>
                <w:szCs w:val="24"/>
              </w:rPr>
            </w:pPr>
            <w:r>
              <w:rPr>
                <w:color w:val="000000"/>
              </w:rPr>
              <w:t>44</w:t>
            </w:r>
          </w:p>
        </w:tc>
        <w:tc>
          <w:tcPr>
            <w:tcW w:w="1171" w:type="dxa"/>
            <w:gridSpan w:val="2"/>
            <w:tcBorders>
              <w:top w:val="single" w:sz="4" w:space="0" w:color="auto"/>
              <w:bottom w:val="single" w:sz="4" w:space="0" w:color="auto"/>
            </w:tcBorders>
            <w:vAlign w:val="center"/>
          </w:tcPr>
          <w:p w14:paraId="3E7F7B07" w14:textId="30F8324F" w:rsidR="00364CAC" w:rsidRPr="0016797D" w:rsidRDefault="00364CAC" w:rsidP="00364CAC">
            <w:pPr>
              <w:autoSpaceDE w:val="0"/>
              <w:autoSpaceDN w:val="0"/>
              <w:adjustRightInd w:val="0"/>
              <w:snapToGrid w:val="0"/>
              <w:jc w:val="center"/>
              <w:rPr>
                <w:szCs w:val="24"/>
              </w:rPr>
            </w:pPr>
            <w:r>
              <w:rPr>
                <w:color w:val="000000"/>
              </w:rPr>
              <w:t>2</w:t>
            </w:r>
          </w:p>
        </w:tc>
        <w:tc>
          <w:tcPr>
            <w:tcW w:w="887" w:type="dxa"/>
            <w:gridSpan w:val="2"/>
            <w:tcBorders>
              <w:top w:val="single" w:sz="4" w:space="0" w:color="auto"/>
              <w:bottom w:val="single" w:sz="4" w:space="0" w:color="auto"/>
            </w:tcBorders>
            <w:shd w:val="clear" w:color="auto" w:fill="auto"/>
            <w:noWrap/>
            <w:vAlign w:val="center"/>
          </w:tcPr>
          <w:p w14:paraId="3B9F8413" w14:textId="188A4E42" w:rsidR="00364CAC" w:rsidRPr="0016797D" w:rsidRDefault="00364CAC" w:rsidP="00364CAC">
            <w:pPr>
              <w:autoSpaceDE w:val="0"/>
              <w:autoSpaceDN w:val="0"/>
              <w:adjustRightInd w:val="0"/>
              <w:snapToGrid w:val="0"/>
              <w:jc w:val="center"/>
              <w:rPr>
                <w:szCs w:val="24"/>
              </w:rPr>
            </w:pPr>
            <w:r>
              <w:rPr>
                <w:color w:val="000000"/>
              </w:rPr>
              <w:t>112</w:t>
            </w:r>
          </w:p>
        </w:tc>
        <w:tc>
          <w:tcPr>
            <w:tcW w:w="1561" w:type="dxa"/>
            <w:gridSpan w:val="5"/>
            <w:tcBorders>
              <w:top w:val="single" w:sz="4" w:space="0" w:color="auto"/>
              <w:bottom w:val="single" w:sz="4" w:space="0" w:color="auto"/>
            </w:tcBorders>
            <w:shd w:val="clear" w:color="auto" w:fill="auto"/>
            <w:noWrap/>
            <w:vAlign w:val="center"/>
          </w:tcPr>
          <w:p w14:paraId="719AA025" w14:textId="627C63AF" w:rsidR="00364CAC" w:rsidRPr="0016797D" w:rsidRDefault="00364CAC" w:rsidP="00364CAC">
            <w:pPr>
              <w:autoSpaceDE w:val="0"/>
              <w:autoSpaceDN w:val="0"/>
              <w:adjustRightInd w:val="0"/>
              <w:snapToGrid w:val="0"/>
              <w:jc w:val="center"/>
              <w:rPr>
                <w:b/>
                <w:bCs/>
                <w:szCs w:val="24"/>
              </w:rPr>
            </w:pPr>
            <w:r>
              <w:rPr>
                <w:color w:val="000000"/>
              </w:rPr>
              <w:t>1.8</w:t>
            </w:r>
          </w:p>
        </w:tc>
      </w:tr>
      <w:tr w:rsidR="00364CAC" w:rsidRPr="0016797D" w14:paraId="7A8822C0" w14:textId="77777777" w:rsidTr="00B05F91">
        <w:trPr>
          <w:trHeight w:val="270"/>
          <w:jc w:val="center"/>
        </w:trPr>
        <w:tc>
          <w:tcPr>
            <w:tcW w:w="1952" w:type="dxa"/>
            <w:tcBorders>
              <w:top w:val="single" w:sz="4" w:space="0" w:color="auto"/>
              <w:left w:val="nil"/>
              <w:bottom w:val="single" w:sz="4" w:space="0" w:color="auto"/>
            </w:tcBorders>
            <w:shd w:val="clear" w:color="auto" w:fill="auto"/>
            <w:noWrap/>
            <w:vAlign w:val="center"/>
            <w:hideMark/>
          </w:tcPr>
          <w:p w14:paraId="6AE957D3" w14:textId="77777777" w:rsidR="00364CAC" w:rsidRPr="0016797D" w:rsidRDefault="00364CAC" w:rsidP="00364CAC">
            <w:pPr>
              <w:autoSpaceDE w:val="0"/>
              <w:autoSpaceDN w:val="0"/>
              <w:adjustRightInd w:val="0"/>
              <w:snapToGrid w:val="0"/>
              <w:jc w:val="center"/>
              <w:rPr>
                <w:szCs w:val="24"/>
              </w:rPr>
            </w:pPr>
            <w:r w:rsidRPr="0016797D">
              <w:rPr>
                <w:szCs w:val="24"/>
              </w:rPr>
              <w:t>Total</w:t>
            </w:r>
          </w:p>
        </w:tc>
        <w:tc>
          <w:tcPr>
            <w:tcW w:w="1814" w:type="dxa"/>
            <w:gridSpan w:val="3"/>
            <w:tcBorders>
              <w:top w:val="single" w:sz="4" w:space="0" w:color="auto"/>
              <w:bottom w:val="single" w:sz="4" w:space="0" w:color="auto"/>
            </w:tcBorders>
            <w:shd w:val="clear" w:color="auto" w:fill="auto"/>
            <w:noWrap/>
            <w:vAlign w:val="center"/>
          </w:tcPr>
          <w:p w14:paraId="14DB1B36" w14:textId="4FA41F58" w:rsidR="00364CAC" w:rsidRPr="0016797D" w:rsidRDefault="00364CAC" w:rsidP="00364CAC">
            <w:pPr>
              <w:autoSpaceDE w:val="0"/>
              <w:autoSpaceDN w:val="0"/>
              <w:adjustRightInd w:val="0"/>
              <w:snapToGrid w:val="0"/>
              <w:jc w:val="center"/>
              <w:rPr>
                <w:szCs w:val="24"/>
              </w:rPr>
            </w:pPr>
            <w:r>
              <w:rPr>
                <w:color w:val="000000"/>
              </w:rPr>
              <w:t>958</w:t>
            </w:r>
          </w:p>
        </w:tc>
        <w:tc>
          <w:tcPr>
            <w:tcW w:w="1975" w:type="dxa"/>
            <w:gridSpan w:val="2"/>
            <w:tcBorders>
              <w:top w:val="single" w:sz="4" w:space="0" w:color="auto"/>
              <w:bottom w:val="single" w:sz="4" w:space="0" w:color="auto"/>
            </w:tcBorders>
            <w:shd w:val="clear" w:color="auto" w:fill="auto"/>
            <w:noWrap/>
            <w:vAlign w:val="center"/>
          </w:tcPr>
          <w:p w14:paraId="34AFAD47" w14:textId="274015A5" w:rsidR="00364CAC" w:rsidRPr="0016797D" w:rsidRDefault="00364CAC" w:rsidP="00364CAC">
            <w:pPr>
              <w:autoSpaceDE w:val="0"/>
              <w:autoSpaceDN w:val="0"/>
              <w:adjustRightInd w:val="0"/>
              <w:snapToGrid w:val="0"/>
              <w:jc w:val="center"/>
              <w:rPr>
                <w:szCs w:val="24"/>
              </w:rPr>
            </w:pPr>
            <w:r>
              <w:rPr>
                <w:color w:val="000000"/>
              </w:rPr>
              <w:t>314</w:t>
            </w:r>
          </w:p>
        </w:tc>
        <w:tc>
          <w:tcPr>
            <w:tcW w:w="1171" w:type="dxa"/>
            <w:gridSpan w:val="2"/>
            <w:tcBorders>
              <w:top w:val="single" w:sz="4" w:space="0" w:color="auto"/>
              <w:bottom w:val="single" w:sz="4" w:space="0" w:color="auto"/>
            </w:tcBorders>
            <w:vAlign w:val="center"/>
          </w:tcPr>
          <w:p w14:paraId="52973B48" w14:textId="55CB4178" w:rsidR="00364CAC" w:rsidRPr="0016797D" w:rsidRDefault="00364CAC" w:rsidP="00364CAC">
            <w:pPr>
              <w:autoSpaceDE w:val="0"/>
              <w:autoSpaceDN w:val="0"/>
              <w:adjustRightInd w:val="0"/>
              <w:snapToGrid w:val="0"/>
              <w:jc w:val="center"/>
              <w:rPr>
                <w:szCs w:val="24"/>
              </w:rPr>
            </w:pPr>
            <w:r>
              <w:rPr>
                <w:color w:val="000000"/>
              </w:rPr>
              <w:t>3</w:t>
            </w:r>
          </w:p>
        </w:tc>
        <w:tc>
          <w:tcPr>
            <w:tcW w:w="887" w:type="dxa"/>
            <w:gridSpan w:val="2"/>
            <w:tcBorders>
              <w:top w:val="single" w:sz="4" w:space="0" w:color="auto"/>
              <w:bottom w:val="single" w:sz="4" w:space="0" w:color="auto"/>
            </w:tcBorders>
            <w:shd w:val="clear" w:color="auto" w:fill="auto"/>
            <w:noWrap/>
            <w:vAlign w:val="center"/>
          </w:tcPr>
          <w:p w14:paraId="0ECA25BB" w14:textId="77777777" w:rsidR="00364CAC" w:rsidRPr="0016797D" w:rsidRDefault="00364CAC" w:rsidP="00364CAC">
            <w:pPr>
              <w:autoSpaceDE w:val="0"/>
              <w:autoSpaceDN w:val="0"/>
              <w:adjustRightInd w:val="0"/>
              <w:snapToGrid w:val="0"/>
              <w:jc w:val="center"/>
              <w:rPr>
                <w:szCs w:val="24"/>
              </w:rPr>
            </w:pPr>
          </w:p>
        </w:tc>
        <w:tc>
          <w:tcPr>
            <w:tcW w:w="1561" w:type="dxa"/>
            <w:gridSpan w:val="5"/>
            <w:tcBorders>
              <w:top w:val="single" w:sz="4" w:space="0" w:color="auto"/>
              <w:bottom w:val="single" w:sz="4" w:space="0" w:color="auto"/>
            </w:tcBorders>
            <w:shd w:val="clear" w:color="auto" w:fill="auto"/>
            <w:noWrap/>
            <w:vAlign w:val="center"/>
            <w:hideMark/>
          </w:tcPr>
          <w:p w14:paraId="7C1631F9" w14:textId="72DB257F" w:rsidR="00364CAC" w:rsidRPr="0016797D" w:rsidRDefault="00364CAC" w:rsidP="00364CAC">
            <w:pPr>
              <w:autoSpaceDE w:val="0"/>
              <w:autoSpaceDN w:val="0"/>
              <w:adjustRightInd w:val="0"/>
              <w:snapToGrid w:val="0"/>
              <w:jc w:val="center"/>
              <w:rPr>
                <w:b/>
                <w:bCs/>
                <w:szCs w:val="24"/>
              </w:rPr>
            </w:pPr>
            <w:r>
              <w:rPr>
                <w:b/>
                <w:bCs/>
                <w:color w:val="000000"/>
              </w:rPr>
              <w:t>Overall</w:t>
            </w:r>
          </w:p>
        </w:tc>
      </w:tr>
      <w:tr w:rsidR="00364CAC" w:rsidRPr="0016797D" w14:paraId="0166CC1C" w14:textId="77777777" w:rsidTr="00B05F91">
        <w:trPr>
          <w:trHeight w:val="554"/>
          <w:jc w:val="center"/>
        </w:trPr>
        <w:tc>
          <w:tcPr>
            <w:tcW w:w="1952" w:type="dxa"/>
            <w:tcBorders>
              <w:top w:val="single" w:sz="4" w:space="0" w:color="auto"/>
              <w:left w:val="nil"/>
              <w:bottom w:val="single" w:sz="6" w:space="0" w:color="auto"/>
            </w:tcBorders>
            <w:shd w:val="clear" w:color="auto" w:fill="auto"/>
            <w:noWrap/>
            <w:vAlign w:val="center"/>
            <w:hideMark/>
          </w:tcPr>
          <w:p w14:paraId="53AA2559" w14:textId="77777777" w:rsidR="00364CAC" w:rsidRPr="0016797D" w:rsidRDefault="00364CAC" w:rsidP="00364CAC">
            <w:pPr>
              <w:autoSpaceDE w:val="0"/>
              <w:autoSpaceDN w:val="0"/>
              <w:adjustRightInd w:val="0"/>
              <w:snapToGrid w:val="0"/>
              <w:jc w:val="center"/>
              <w:rPr>
                <w:szCs w:val="24"/>
              </w:rPr>
            </w:pPr>
            <w:r w:rsidRPr="0016797D">
              <w:rPr>
                <w:szCs w:val="24"/>
              </w:rPr>
              <w:t>Prod. Acc.</w:t>
            </w:r>
          </w:p>
        </w:tc>
        <w:tc>
          <w:tcPr>
            <w:tcW w:w="1814" w:type="dxa"/>
            <w:gridSpan w:val="3"/>
            <w:tcBorders>
              <w:top w:val="single" w:sz="4" w:space="0" w:color="auto"/>
              <w:bottom w:val="single" w:sz="6" w:space="0" w:color="auto"/>
            </w:tcBorders>
            <w:shd w:val="clear" w:color="auto" w:fill="auto"/>
            <w:noWrap/>
            <w:vAlign w:val="center"/>
            <w:hideMark/>
          </w:tcPr>
          <w:p w14:paraId="41679C13" w14:textId="45D00415" w:rsidR="00364CAC" w:rsidRPr="0016797D" w:rsidRDefault="00364CAC" w:rsidP="00364CAC">
            <w:pPr>
              <w:autoSpaceDE w:val="0"/>
              <w:autoSpaceDN w:val="0"/>
              <w:adjustRightInd w:val="0"/>
              <w:snapToGrid w:val="0"/>
              <w:jc w:val="center"/>
              <w:rPr>
                <w:szCs w:val="24"/>
              </w:rPr>
            </w:pPr>
            <w:r>
              <w:rPr>
                <w:color w:val="000000"/>
              </w:rPr>
              <w:t>70.9</w:t>
            </w:r>
          </w:p>
        </w:tc>
        <w:tc>
          <w:tcPr>
            <w:tcW w:w="1975" w:type="dxa"/>
            <w:gridSpan w:val="2"/>
            <w:tcBorders>
              <w:top w:val="single" w:sz="4" w:space="0" w:color="auto"/>
              <w:bottom w:val="single" w:sz="6" w:space="0" w:color="auto"/>
            </w:tcBorders>
            <w:shd w:val="clear" w:color="auto" w:fill="auto"/>
            <w:noWrap/>
            <w:vAlign w:val="center"/>
            <w:hideMark/>
          </w:tcPr>
          <w:p w14:paraId="3EDB6F73" w14:textId="2FDBAB16" w:rsidR="00364CAC" w:rsidRPr="0016797D" w:rsidRDefault="00364CAC" w:rsidP="00364CAC">
            <w:pPr>
              <w:autoSpaceDE w:val="0"/>
              <w:autoSpaceDN w:val="0"/>
              <w:adjustRightInd w:val="0"/>
              <w:snapToGrid w:val="0"/>
              <w:jc w:val="center"/>
              <w:rPr>
                <w:szCs w:val="24"/>
              </w:rPr>
            </w:pPr>
            <w:r>
              <w:rPr>
                <w:color w:val="000000"/>
              </w:rPr>
              <w:t>80.9</w:t>
            </w:r>
          </w:p>
        </w:tc>
        <w:tc>
          <w:tcPr>
            <w:tcW w:w="1171" w:type="dxa"/>
            <w:gridSpan w:val="2"/>
            <w:tcBorders>
              <w:top w:val="single" w:sz="4" w:space="0" w:color="auto"/>
              <w:bottom w:val="single" w:sz="6" w:space="0" w:color="auto"/>
            </w:tcBorders>
            <w:vAlign w:val="center"/>
          </w:tcPr>
          <w:p w14:paraId="034F73DC" w14:textId="27947B58" w:rsidR="00364CAC" w:rsidRPr="0016797D" w:rsidRDefault="00364CAC" w:rsidP="00364CAC">
            <w:pPr>
              <w:autoSpaceDE w:val="0"/>
              <w:autoSpaceDN w:val="0"/>
              <w:adjustRightInd w:val="0"/>
              <w:snapToGrid w:val="0"/>
              <w:jc w:val="center"/>
              <w:rPr>
                <w:szCs w:val="24"/>
              </w:rPr>
            </w:pPr>
            <w:r>
              <w:rPr>
                <w:color w:val="000000"/>
              </w:rPr>
              <w:t>66.7</w:t>
            </w:r>
          </w:p>
        </w:tc>
        <w:tc>
          <w:tcPr>
            <w:tcW w:w="887" w:type="dxa"/>
            <w:gridSpan w:val="2"/>
            <w:tcBorders>
              <w:top w:val="single" w:sz="4" w:space="0" w:color="auto"/>
              <w:bottom w:val="single" w:sz="6" w:space="0" w:color="auto"/>
            </w:tcBorders>
            <w:shd w:val="clear" w:color="auto" w:fill="auto"/>
            <w:noWrap/>
            <w:vAlign w:val="center"/>
            <w:hideMark/>
          </w:tcPr>
          <w:p w14:paraId="1A1C73AD" w14:textId="064C96DE" w:rsidR="00364CAC" w:rsidRPr="0016797D" w:rsidRDefault="00364CAC" w:rsidP="00364CAC">
            <w:pPr>
              <w:autoSpaceDE w:val="0"/>
              <w:autoSpaceDN w:val="0"/>
              <w:adjustRightInd w:val="0"/>
              <w:snapToGrid w:val="0"/>
              <w:jc w:val="center"/>
              <w:rPr>
                <w:szCs w:val="24"/>
              </w:rPr>
            </w:pPr>
          </w:p>
        </w:tc>
        <w:tc>
          <w:tcPr>
            <w:tcW w:w="1561" w:type="dxa"/>
            <w:gridSpan w:val="5"/>
            <w:tcBorders>
              <w:top w:val="single" w:sz="4" w:space="0" w:color="auto"/>
              <w:bottom w:val="single" w:sz="6" w:space="0" w:color="auto"/>
            </w:tcBorders>
            <w:shd w:val="clear" w:color="auto" w:fill="auto"/>
            <w:noWrap/>
            <w:vAlign w:val="center"/>
            <w:hideMark/>
          </w:tcPr>
          <w:p w14:paraId="508E6288" w14:textId="375A19EE" w:rsidR="00364CAC" w:rsidRPr="00A6069A" w:rsidRDefault="00364CAC" w:rsidP="00364CAC">
            <w:pPr>
              <w:jc w:val="center"/>
              <w:rPr>
                <w:color w:val="000000"/>
              </w:rPr>
            </w:pPr>
            <w:r>
              <w:rPr>
                <w:color w:val="000000"/>
              </w:rPr>
              <w:t>73.3</w:t>
            </w:r>
          </w:p>
        </w:tc>
      </w:tr>
    </w:tbl>
    <w:p w14:paraId="5FB0F356" w14:textId="77777777" w:rsidR="006E6408" w:rsidRDefault="006E6408" w:rsidP="006E6408">
      <w:pPr>
        <w:pStyle w:val="SMcaption"/>
      </w:pPr>
    </w:p>
    <w:p w14:paraId="227407AE" w14:textId="66BF930A" w:rsidR="006E6408" w:rsidRDefault="006E6408" w:rsidP="006E6408">
      <w:pPr>
        <w:pStyle w:val="SMHeading"/>
      </w:pPr>
      <w:r>
        <w:t>Table S9.</w:t>
      </w:r>
    </w:p>
    <w:p w14:paraId="5857708E" w14:textId="5A75A4E7" w:rsidR="006E6408" w:rsidRDefault="006E6408" w:rsidP="006E6408">
      <w:pPr>
        <w:pStyle w:val="SMcaption"/>
      </w:pPr>
      <w:r>
        <w:t xml:space="preserve">An accuracy assessment of the Tropical Moist Forest (TMF; </w:t>
      </w:r>
      <w:r>
        <w:fldChar w:fldCharType="begin" w:fldLock="1"/>
      </w:r>
      <w:r w:rsidR="001C17CC">
        <w:instrText>ADDIN CSL_CITATION {"citationItems":[{"id":"ITEM-1","itemData":{"DOI":"10.1126/sciadv.abe1603","abstract":"Accurate characterization of tropical moist forest changes is needed to support conservation policies and to quantify their contribution to global carbon fluxes more effectively. We document, at pantropical scale, the extent and changes (degradation, deforestation, and recovery) of these forests over the past three decades. We estimate that 17% of tropical moist forests have disappeared since 1990 with a remaining area of 1071 million hectares in 2019, from which 10% are degraded. Our study underlines the importance of the degradation process in these ecosystems, in particular, as a precursor of deforestation, and in the recent increase in tropical moist forest disturbances (natural and anthropogenic degradation or deforestation). Without a reduction of the present disturbance rates, undisturbed forests will disappear entirely in large tropical humid regions by 2050. Our study suggests that reinforcing actions are needed to prevent the initial degradation that leads to forest clearance in 45% of the cases.","author":[{"dropping-particle":"","family":"Vancutsem","given":"C","non-dropping-particle":"","parse-names":false,"suffix":""},{"dropping-particle":"","family":"Achard","given":"F","non-dropping-particle":"","parse-names":false,"suffix":""},{"dropping-particle":"","family":"Pekel","given":"J.-F.","non-dropping-particle":"","parse-names":false,"suffix":""},{"dropping-particle":"","family":"Vieilledent","given":"G","non-dropping-particle":"","parse-names":false,"suffix":""},{"dropping-particle":"","family":"Carboni","given":"S","non-dropping-particle":"","parse-names":false,"suffix":""},{"dropping-particle":"","family":"Simonetti","given":"D","non-dropping-particle":"","parse-names":false,"suffix":""},{"dropping-particle":"","family":"Gallego","given":"J","non-dropping-particle":"","parse-names":false,"suffix":""},{"dropping-particle":"","family":"Aragão","given":"L E O C","non-dropping-particle":"","parse-names":false,"suffix":""},{"dropping-particle":"","family":"Nasi","given":"R","non-dropping-particle":"","parse-names":false,"suffix":""}],"container-title":"Science Advances","id":"ITEM-1","issue":"10","issued":{"date-parts":[["2021","3","1"]]},"page":"eabe1603","title":"Long-term (1990–2019) monitoring of forest cover changes in the humid tropics","type":"article-journal","volume":"7"},"uris":["http://www.mendeley.com/documents/?uuid=2b30e26d-cf14-4a13-bd70-491a33a316d1"]}],"mendeley":{"formattedCitation":"(&lt;i&gt;15&lt;/i&gt;)","plainTextFormattedCitation":"(15)","previouslyFormattedCitation":"(&lt;i&gt;15&lt;/i&gt;)"},"properties":{"noteIndex":0},"schema":"https://github.com/citation-style-language/schema/raw/master/csl-citation.json"}</w:instrText>
      </w:r>
      <w:r>
        <w:fldChar w:fldCharType="separate"/>
      </w:r>
      <w:r w:rsidR="0071429C" w:rsidRPr="0071429C">
        <w:rPr>
          <w:noProof/>
        </w:rPr>
        <w:t>(</w:t>
      </w:r>
      <w:r w:rsidR="0071429C" w:rsidRPr="0071429C">
        <w:rPr>
          <w:i/>
          <w:noProof/>
        </w:rPr>
        <w:t>15</w:t>
      </w:r>
      <w:r w:rsidR="0071429C" w:rsidRPr="0071429C">
        <w:rPr>
          <w:noProof/>
        </w:rPr>
        <w:t>)</w:t>
      </w:r>
      <w:r>
        <w:fldChar w:fldCharType="end"/>
      </w:r>
      <w:r>
        <w:t xml:space="preserve">) map of plantations and forests.  Shown are confusion matrices for the independent accuracy assessment for the whole tropics, and for each </w:t>
      </w:r>
      <w:proofErr w:type="spellStart"/>
      <w:r>
        <w:t>subregion</w:t>
      </w:r>
      <w:proofErr w:type="spellEnd"/>
      <w:r>
        <w:t xml:space="preserve">, using all intersecting reference </w:t>
      </w:r>
      <w:proofErr w:type="gramStart"/>
      <w:r>
        <w:t>polygons.</w:t>
      </w:r>
      <w:proofErr w:type="gramEnd"/>
      <w:r>
        <w:t xml:space="preserve">  Percent accuracy calculations are presented for overall accuracy (mean +/- confidence interval), user’s accuracy (100-commission error), and producer’s error (100-omission error).  As noted in the supplementary text, confusion matrix counts represent the number of polygons, and for this analysis only, PA, UA, and OA are estimates based on polygon counts.</w:t>
      </w:r>
    </w:p>
    <w:p w14:paraId="59822820" w14:textId="689B84AC" w:rsidR="00595AF2" w:rsidRDefault="00595AF2" w:rsidP="0099154A">
      <w:r>
        <w:br w:type="page"/>
      </w:r>
    </w:p>
    <w:tbl>
      <w:tblPr>
        <w:tblW w:w="7686" w:type="dxa"/>
        <w:tblLook w:val="04A0" w:firstRow="1" w:lastRow="0" w:firstColumn="1" w:lastColumn="0" w:noHBand="0" w:noVBand="1"/>
      </w:tblPr>
      <w:tblGrid>
        <w:gridCol w:w="3015"/>
        <w:gridCol w:w="135"/>
        <w:gridCol w:w="1123"/>
        <w:gridCol w:w="960"/>
        <w:gridCol w:w="1132"/>
        <w:gridCol w:w="1456"/>
      </w:tblGrid>
      <w:tr w:rsidR="0099154A" w:rsidRPr="0099154A" w14:paraId="54432CF3" w14:textId="77777777" w:rsidTr="00552D2A">
        <w:trPr>
          <w:trHeight w:val="288"/>
        </w:trPr>
        <w:tc>
          <w:tcPr>
            <w:tcW w:w="3015" w:type="dxa"/>
            <w:tcBorders>
              <w:top w:val="nil"/>
              <w:left w:val="nil"/>
              <w:bottom w:val="nil"/>
              <w:right w:val="nil"/>
            </w:tcBorders>
            <w:shd w:val="clear" w:color="auto" w:fill="auto"/>
            <w:noWrap/>
            <w:vAlign w:val="bottom"/>
            <w:hideMark/>
          </w:tcPr>
          <w:p w14:paraId="0B4F6D7F" w14:textId="77777777" w:rsidR="0099154A" w:rsidRPr="0099154A" w:rsidRDefault="0099154A" w:rsidP="0099154A">
            <w:pPr>
              <w:rPr>
                <w:szCs w:val="24"/>
              </w:rPr>
            </w:pPr>
          </w:p>
        </w:tc>
        <w:tc>
          <w:tcPr>
            <w:tcW w:w="1123" w:type="dxa"/>
            <w:gridSpan w:val="2"/>
            <w:tcBorders>
              <w:top w:val="nil"/>
              <w:left w:val="nil"/>
              <w:bottom w:val="nil"/>
              <w:right w:val="nil"/>
            </w:tcBorders>
            <w:shd w:val="clear" w:color="auto" w:fill="auto"/>
            <w:noWrap/>
            <w:vAlign w:val="bottom"/>
            <w:hideMark/>
          </w:tcPr>
          <w:p w14:paraId="01285464" w14:textId="77777777" w:rsidR="0099154A" w:rsidRPr="0099154A" w:rsidRDefault="0099154A" w:rsidP="0099154A">
            <w:pPr>
              <w:rPr>
                <w:szCs w:val="24"/>
              </w:rPr>
            </w:pPr>
          </w:p>
        </w:tc>
        <w:tc>
          <w:tcPr>
            <w:tcW w:w="960" w:type="dxa"/>
            <w:tcBorders>
              <w:top w:val="nil"/>
              <w:left w:val="nil"/>
              <w:bottom w:val="nil"/>
              <w:right w:val="nil"/>
            </w:tcBorders>
            <w:shd w:val="clear" w:color="auto" w:fill="auto"/>
            <w:noWrap/>
            <w:vAlign w:val="bottom"/>
            <w:hideMark/>
          </w:tcPr>
          <w:p w14:paraId="033A3D19" w14:textId="77777777" w:rsidR="0099154A" w:rsidRPr="0099154A" w:rsidRDefault="0099154A" w:rsidP="0099154A">
            <w:pPr>
              <w:rPr>
                <w:szCs w:val="24"/>
              </w:rPr>
            </w:pPr>
          </w:p>
        </w:tc>
        <w:tc>
          <w:tcPr>
            <w:tcW w:w="1132" w:type="dxa"/>
            <w:tcBorders>
              <w:top w:val="nil"/>
              <w:left w:val="nil"/>
              <w:bottom w:val="nil"/>
              <w:right w:val="nil"/>
            </w:tcBorders>
            <w:shd w:val="clear" w:color="auto" w:fill="auto"/>
            <w:noWrap/>
            <w:vAlign w:val="bottom"/>
            <w:hideMark/>
          </w:tcPr>
          <w:p w14:paraId="6C46A778" w14:textId="77777777" w:rsidR="0099154A" w:rsidRPr="0099154A" w:rsidRDefault="0099154A" w:rsidP="0099154A">
            <w:pPr>
              <w:rPr>
                <w:szCs w:val="24"/>
              </w:rPr>
            </w:pPr>
          </w:p>
        </w:tc>
        <w:tc>
          <w:tcPr>
            <w:tcW w:w="1456" w:type="dxa"/>
            <w:tcBorders>
              <w:top w:val="nil"/>
              <w:left w:val="nil"/>
              <w:bottom w:val="nil"/>
              <w:right w:val="nil"/>
            </w:tcBorders>
            <w:shd w:val="clear" w:color="auto" w:fill="auto"/>
            <w:noWrap/>
            <w:vAlign w:val="bottom"/>
            <w:hideMark/>
          </w:tcPr>
          <w:p w14:paraId="6D93A58E" w14:textId="77777777" w:rsidR="0099154A" w:rsidRPr="0099154A" w:rsidRDefault="0099154A" w:rsidP="0099154A">
            <w:pPr>
              <w:rPr>
                <w:szCs w:val="24"/>
              </w:rPr>
            </w:pPr>
          </w:p>
        </w:tc>
      </w:tr>
      <w:tr w:rsidR="0099154A" w:rsidRPr="0099154A" w14:paraId="4F115E79" w14:textId="77777777" w:rsidTr="00552D2A">
        <w:trPr>
          <w:trHeight w:val="288"/>
        </w:trPr>
        <w:tc>
          <w:tcPr>
            <w:tcW w:w="3150" w:type="dxa"/>
            <w:gridSpan w:val="2"/>
            <w:tcBorders>
              <w:top w:val="nil"/>
              <w:left w:val="nil"/>
              <w:bottom w:val="nil"/>
              <w:right w:val="nil"/>
            </w:tcBorders>
            <w:shd w:val="clear" w:color="auto" w:fill="auto"/>
            <w:noWrap/>
            <w:vAlign w:val="bottom"/>
            <w:hideMark/>
          </w:tcPr>
          <w:p w14:paraId="30204390" w14:textId="77777777" w:rsidR="0099154A" w:rsidRPr="0099154A" w:rsidRDefault="0099154A" w:rsidP="0099154A">
            <w:pPr>
              <w:rPr>
                <w:b/>
                <w:bCs/>
                <w:color w:val="000000"/>
                <w:szCs w:val="24"/>
              </w:rPr>
            </w:pPr>
            <w:r w:rsidRPr="0099154A">
              <w:rPr>
                <w:b/>
                <w:bCs/>
                <w:color w:val="000000"/>
                <w:szCs w:val="24"/>
              </w:rPr>
              <w:t>Model terms</w:t>
            </w:r>
          </w:p>
        </w:tc>
        <w:tc>
          <w:tcPr>
            <w:tcW w:w="988" w:type="dxa"/>
            <w:tcBorders>
              <w:top w:val="nil"/>
              <w:left w:val="nil"/>
              <w:bottom w:val="nil"/>
              <w:right w:val="nil"/>
            </w:tcBorders>
            <w:shd w:val="clear" w:color="auto" w:fill="auto"/>
            <w:noWrap/>
            <w:vAlign w:val="bottom"/>
            <w:hideMark/>
          </w:tcPr>
          <w:p w14:paraId="60CCCA9F" w14:textId="77777777" w:rsidR="0099154A" w:rsidRPr="0099154A" w:rsidRDefault="0099154A" w:rsidP="0099154A">
            <w:pPr>
              <w:rPr>
                <w:b/>
                <w:bCs/>
                <w:color w:val="000000"/>
                <w:szCs w:val="24"/>
              </w:rPr>
            </w:pPr>
            <w:r w:rsidRPr="0099154A">
              <w:rPr>
                <w:b/>
                <w:bCs/>
                <w:color w:val="000000"/>
                <w:szCs w:val="24"/>
              </w:rPr>
              <w:t>Estimate</w:t>
            </w:r>
          </w:p>
        </w:tc>
        <w:tc>
          <w:tcPr>
            <w:tcW w:w="960" w:type="dxa"/>
            <w:tcBorders>
              <w:top w:val="nil"/>
              <w:left w:val="nil"/>
              <w:bottom w:val="nil"/>
              <w:right w:val="nil"/>
            </w:tcBorders>
            <w:shd w:val="clear" w:color="auto" w:fill="auto"/>
            <w:noWrap/>
            <w:vAlign w:val="bottom"/>
            <w:hideMark/>
          </w:tcPr>
          <w:p w14:paraId="2B861167" w14:textId="77777777" w:rsidR="0099154A" w:rsidRPr="0099154A" w:rsidRDefault="0099154A" w:rsidP="0099154A">
            <w:pPr>
              <w:jc w:val="center"/>
              <w:rPr>
                <w:b/>
                <w:bCs/>
                <w:color w:val="000000"/>
                <w:szCs w:val="24"/>
              </w:rPr>
            </w:pPr>
            <w:r w:rsidRPr="0099154A">
              <w:rPr>
                <w:b/>
                <w:bCs/>
                <w:color w:val="000000"/>
                <w:szCs w:val="24"/>
              </w:rPr>
              <w:t>Std. Error</w:t>
            </w:r>
          </w:p>
        </w:tc>
        <w:tc>
          <w:tcPr>
            <w:tcW w:w="1132" w:type="dxa"/>
            <w:tcBorders>
              <w:top w:val="nil"/>
              <w:left w:val="nil"/>
              <w:bottom w:val="nil"/>
              <w:right w:val="nil"/>
            </w:tcBorders>
            <w:shd w:val="clear" w:color="auto" w:fill="auto"/>
            <w:noWrap/>
            <w:vAlign w:val="bottom"/>
            <w:hideMark/>
          </w:tcPr>
          <w:p w14:paraId="51565583" w14:textId="77777777" w:rsidR="0099154A" w:rsidRPr="0099154A" w:rsidRDefault="0099154A" w:rsidP="0099154A">
            <w:pPr>
              <w:jc w:val="center"/>
              <w:rPr>
                <w:b/>
                <w:bCs/>
                <w:color w:val="000000"/>
                <w:szCs w:val="24"/>
              </w:rPr>
            </w:pPr>
            <w:r w:rsidRPr="0099154A">
              <w:rPr>
                <w:b/>
                <w:bCs/>
                <w:color w:val="000000"/>
                <w:szCs w:val="24"/>
              </w:rPr>
              <w:t>P-value</w:t>
            </w:r>
          </w:p>
        </w:tc>
        <w:tc>
          <w:tcPr>
            <w:tcW w:w="1456" w:type="dxa"/>
            <w:tcBorders>
              <w:top w:val="nil"/>
              <w:left w:val="nil"/>
              <w:bottom w:val="nil"/>
              <w:right w:val="nil"/>
            </w:tcBorders>
            <w:shd w:val="clear" w:color="auto" w:fill="auto"/>
            <w:noWrap/>
            <w:vAlign w:val="bottom"/>
            <w:hideMark/>
          </w:tcPr>
          <w:p w14:paraId="781B6C29" w14:textId="77777777" w:rsidR="0099154A" w:rsidRPr="0099154A" w:rsidRDefault="0099154A" w:rsidP="0099154A">
            <w:pPr>
              <w:rPr>
                <w:b/>
                <w:bCs/>
                <w:color w:val="000000"/>
                <w:szCs w:val="24"/>
              </w:rPr>
            </w:pPr>
            <w:r w:rsidRPr="0099154A">
              <w:rPr>
                <w:b/>
                <w:bCs/>
                <w:color w:val="000000"/>
                <w:szCs w:val="24"/>
              </w:rPr>
              <w:t>Significance</w:t>
            </w:r>
          </w:p>
        </w:tc>
      </w:tr>
      <w:tr w:rsidR="0099154A" w:rsidRPr="0099154A" w14:paraId="0D908E49" w14:textId="77777777" w:rsidTr="00552D2A">
        <w:trPr>
          <w:trHeight w:val="288"/>
        </w:trPr>
        <w:tc>
          <w:tcPr>
            <w:tcW w:w="3150" w:type="dxa"/>
            <w:gridSpan w:val="2"/>
            <w:tcBorders>
              <w:top w:val="nil"/>
              <w:left w:val="nil"/>
              <w:bottom w:val="nil"/>
              <w:right w:val="nil"/>
            </w:tcBorders>
            <w:shd w:val="clear" w:color="auto" w:fill="auto"/>
            <w:noWrap/>
            <w:vAlign w:val="bottom"/>
            <w:hideMark/>
          </w:tcPr>
          <w:p w14:paraId="68623247" w14:textId="77777777" w:rsidR="0099154A" w:rsidRPr="0099154A" w:rsidRDefault="0099154A" w:rsidP="0099154A">
            <w:pPr>
              <w:rPr>
                <w:color w:val="000000"/>
                <w:szCs w:val="24"/>
              </w:rPr>
            </w:pPr>
            <w:r w:rsidRPr="0099154A">
              <w:rPr>
                <w:color w:val="000000"/>
                <w:szCs w:val="24"/>
              </w:rPr>
              <w:t>Intercept</w:t>
            </w:r>
          </w:p>
        </w:tc>
        <w:tc>
          <w:tcPr>
            <w:tcW w:w="988" w:type="dxa"/>
            <w:tcBorders>
              <w:top w:val="nil"/>
              <w:left w:val="nil"/>
              <w:bottom w:val="nil"/>
              <w:right w:val="nil"/>
            </w:tcBorders>
            <w:shd w:val="clear" w:color="auto" w:fill="auto"/>
            <w:noWrap/>
            <w:vAlign w:val="bottom"/>
            <w:hideMark/>
          </w:tcPr>
          <w:p w14:paraId="1A2FC455" w14:textId="77777777" w:rsidR="0099154A" w:rsidRPr="0099154A" w:rsidRDefault="0099154A" w:rsidP="0099154A">
            <w:pPr>
              <w:jc w:val="right"/>
              <w:rPr>
                <w:color w:val="000000"/>
                <w:szCs w:val="24"/>
              </w:rPr>
            </w:pPr>
            <w:r w:rsidRPr="0099154A">
              <w:rPr>
                <w:color w:val="000000"/>
                <w:szCs w:val="24"/>
              </w:rPr>
              <w:t>-2.195</w:t>
            </w:r>
          </w:p>
        </w:tc>
        <w:tc>
          <w:tcPr>
            <w:tcW w:w="960" w:type="dxa"/>
            <w:tcBorders>
              <w:top w:val="nil"/>
              <w:left w:val="nil"/>
              <w:bottom w:val="nil"/>
              <w:right w:val="nil"/>
            </w:tcBorders>
            <w:shd w:val="clear" w:color="auto" w:fill="auto"/>
            <w:noWrap/>
            <w:vAlign w:val="bottom"/>
            <w:hideMark/>
          </w:tcPr>
          <w:p w14:paraId="358BB1FE" w14:textId="77777777" w:rsidR="0099154A" w:rsidRPr="0099154A" w:rsidRDefault="0099154A" w:rsidP="0099154A">
            <w:pPr>
              <w:jc w:val="right"/>
              <w:rPr>
                <w:color w:val="000000"/>
                <w:szCs w:val="24"/>
              </w:rPr>
            </w:pPr>
            <w:r w:rsidRPr="0099154A">
              <w:rPr>
                <w:color w:val="000000"/>
                <w:szCs w:val="24"/>
              </w:rPr>
              <w:t>0.215</w:t>
            </w:r>
          </w:p>
        </w:tc>
        <w:tc>
          <w:tcPr>
            <w:tcW w:w="1132" w:type="dxa"/>
            <w:tcBorders>
              <w:top w:val="nil"/>
              <w:left w:val="nil"/>
              <w:bottom w:val="nil"/>
              <w:right w:val="nil"/>
            </w:tcBorders>
            <w:shd w:val="clear" w:color="auto" w:fill="auto"/>
            <w:noWrap/>
            <w:vAlign w:val="bottom"/>
            <w:hideMark/>
          </w:tcPr>
          <w:p w14:paraId="4B383131" w14:textId="77777777" w:rsidR="0099154A" w:rsidRPr="0099154A" w:rsidRDefault="0099154A" w:rsidP="0099154A">
            <w:pPr>
              <w:rPr>
                <w:color w:val="000000"/>
                <w:szCs w:val="24"/>
              </w:rPr>
            </w:pPr>
            <w:r w:rsidRPr="0099154A">
              <w:rPr>
                <w:color w:val="000000"/>
                <w:szCs w:val="24"/>
              </w:rPr>
              <w:t>&lt;0.00001</w:t>
            </w:r>
          </w:p>
        </w:tc>
        <w:tc>
          <w:tcPr>
            <w:tcW w:w="1456" w:type="dxa"/>
            <w:tcBorders>
              <w:top w:val="nil"/>
              <w:left w:val="nil"/>
              <w:bottom w:val="nil"/>
              <w:right w:val="nil"/>
            </w:tcBorders>
            <w:shd w:val="clear" w:color="auto" w:fill="auto"/>
            <w:noWrap/>
            <w:vAlign w:val="bottom"/>
            <w:hideMark/>
          </w:tcPr>
          <w:p w14:paraId="45C40F6C" w14:textId="77777777" w:rsidR="0099154A" w:rsidRPr="0099154A" w:rsidRDefault="0099154A" w:rsidP="0099154A">
            <w:pPr>
              <w:rPr>
                <w:color w:val="000000"/>
                <w:szCs w:val="24"/>
              </w:rPr>
            </w:pPr>
            <w:r w:rsidRPr="0099154A">
              <w:rPr>
                <w:color w:val="000000"/>
                <w:szCs w:val="24"/>
              </w:rPr>
              <w:t>***</w:t>
            </w:r>
          </w:p>
        </w:tc>
      </w:tr>
      <w:tr w:rsidR="0099154A" w:rsidRPr="0099154A" w14:paraId="524FFBB5" w14:textId="77777777" w:rsidTr="00552D2A">
        <w:trPr>
          <w:trHeight w:val="288"/>
        </w:trPr>
        <w:tc>
          <w:tcPr>
            <w:tcW w:w="3150" w:type="dxa"/>
            <w:gridSpan w:val="2"/>
            <w:tcBorders>
              <w:top w:val="nil"/>
              <w:left w:val="nil"/>
              <w:bottom w:val="nil"/>
              <w:right w:val="nil"/>
            </w:tcBorders>
            <w:shd w:val="clear" w:color="auto" w:fill="auto"/>
            <w:noWrap/>
            <w:vAlign w:val="bottom"/>
            <w:hideMark/>
          </w:tcPr>
          <w:p w14:paraId="7DAF3725" w14:textId="17738F7F" w:rsidR="0099154A" w:rsidRPr="0099154A" w:rsidRDefault="0099154A" w:rsidP="0099154A">
            <w:pPr>
              <w:rPr>
                <w:color w:val="000000"/>
                <w:szCs w:val="24"/>
              </w:rPr>
            </w:pPr>
            <w:r w:rsidRPr="00552D2A">
              <w:rPr>
                <w:color w:val="000000"/>
                <w:szCs w:val="24"/>
              </w:rPr>
              <w:t>Factor</w:t>
            </w:r>
            <w:r w:rsidRPr="0099154A">
              <w:rPr>
                <w:color w:val="000000"/>
                <w:szCs w:val="24"/>
              </w:rPr>
              <w:t>(Regrowth)</w:t>
            </w:r>
          </w:p>
        </w:tc>
        <w:tc>
          <w:tcPr>
            <w:tcW w:w="988" w:type="dxa"/>
            <w:tcBorders>
              <w:top w:val="nil"/>
              <w:left w:val="nil"/>
              <w:bottom w:val="nil"/>
              <w:right w:val="nil"/>
            </w:tcBorders>
            <w:shd w:val="clear" w:color="auto" w:fill="auto"/>
            <w:noWrap/>
            <w:vAlign w:val="bottom"/>
            <w:hideMark/>
          </w:tcPr>
          <w:p w14:paraId="45E38239" w14:textId="77777777" w:rsidR="0099154A" w:rsidRPr="0099154A" w:rsidRDefault="0099154A" w:rsidP="0099154A">
            <w:pPr>
              <w:jc w:val="right"/>
              <w:rPr>
                <w:color w:val="000000"/>
                <w:szCs w:val="24"/>
              </w:rPr>
            </w:pPr>
            <w:r w:rsidRPr="0099154A">
              <w:rPr>
                <w:color w:val="000000"/>
                <w:szCs w:val="24"/>
              </w:rPr>
              <w:t>0.361</w:t>
            </w:r>
          </w:p>
        </w:tc>
        <w:tc>
          <w:tcPr>
            <w:tcW w:w="960" w:type="dxa"/>
            <w:tcBorders>
              <w:top w:val="nil"/>
              <w:left w:val="nil"/>
              <w:bottom w:val="nil"/>
              <w:right w:val="nil"/>
            </w:tcBorders>
            <w:shd w:val="clear" w:color="auto" w:fill="auto"/>
            <w:noWrap/>
            <w:vAlign w:val="bottom"/>
            <w:hideMark/>
          </w:tcPr>
          <w:p w14:paraId="4407A13E" w14:textId="77777777" w:rsidR="0099154A" w:rsidRPr="0099154A" w:rsidRDefault="0099154A" w:rsidP="0099154A">
            <w:pPr>
              <w:jc w:val="right"/>
              <w:rPr>
                <w:color w:val="000000"/>
                <w:szCs w:val="24"/>
              </w:rPr>
            </w:pPr>
            <w:r w:rsidRPr="0099154A">
              <w:rPr>
                <w:color w:val="000000"/>
                <w:szCs w:val="24"/>
              </w:rPr>
              <w:t>0.261</w:t>
            </w:r>
          </w:p>
        </w:tc>
        <w:tc>
          <w:tcPr>
            <w:tcW w:w="1132" w:type="dxa"/>
            <w:tcBorders>
              <w:top w:val="nil"/>
              <w:left w:val="nil"/>
              <w:bottom w:val="nil"/>
              <w:right w:val="nil"/>
            </w:tcBorders>
            <w:shd w:val="clear" w:color="auto" w:fill="auto"/>
            <w:noWrap/>
            <w:vAlign w:val="bottom"/>
            <w:hideMark/>
          </w:tcPr>
          <w:p w14:paraId="73C1ADDF" w14:textId="77777777" w:rsidR="0099154A" w:rsidRPr="0099154A" w:rsidRDefault="0099154A" w:rsidP="0099154A">
            <w:pPr>
              <w:jc w:val="right"/>
              <w:rPr>
                <w:color w:val="000000"/>
                <w:szCs w:val="24"/>
              </w:rPr>
            </w:pPr>
            <w:r w:rsidRPr="0099154A">
              <w:rPr>
                <w:color w:val="000000"/>
                <w:szCs w:val="24"/>
              </w:rPr>
              <w:t>0.167</w:t>
            </w:r>
          </w:p>
        </w:tc>
        <w:tc>
          <w:tcPr>
            <w:tcW w:w="1456" w:type="dxa"/>
            <w:tcBorders>
              <w:top w:val="nil"/>
              <w:left w:val="nil"/>
              <w:bottom w:val="nil"/>
              <w:right w:val="nil"/>
            </w:tcBorders>
            <w:shd w:val="clear" w:color="auto" w:fill="auto"/>
            <w:noWrap/>
            <w:vAlign w:val="bottom"/>
            <w:hideMark/>
          </w:tcPr>
          <w:p w14:paraId="683848DC" w14:textId="77777777" w:rsidR="0099154A" w:rsidRPr="0099154A" w:rsidRDefault="0099154A" w:rsidP="0099154A">
            <w:pPr>
              <w:rPr>
                <w:color w:val="000000"/>
                <w:szCs w:val="24"/>
              </w:rPr>
            </w:pPr>
            <w:r w:rsidRPr="0099154A">
              <w:rPr>
                <w:color w:val="000000"/>
                <w:szCs w:val="24"/>
              </w:rPr>
              <w:t>ns</w:t>
            </w:r>
          </w:p>
        </w:tc>
      </w:tr>
      <w:tr w:rsidR="0099154A" w:rsidRPr="0099154A" w14:paraId="56FB604E" w14:textId="77777777" w:rsidTr="00552D2A">
        <w:trPr>
          <w:trHeight w:val="288"/>
        </w:trPr>
        <w:tc>
          <w:tcPr>
            <w:tcW w:w="3150" w:type="dxa"/>
            <w:gridSpan w:val="2"/>
            <w:tcBorders>
              <w:top w:val="nil"/>
              <w:left w:val="nil"/>
              <w:bottom w:val="nil"/>
              <w:right w:val="nil"/>
            </w:tcBorders>
            <w:shd w:val="clear" w:color="auto" w:fill="auto"/>
            <w:noWrap/>
            <w:vAlign w:val="bottom"/>
            <w:hideMark/>
          </w:tcPr>
          <w:p w14:paraId="61783C26" w14:textId="77777777" w:rsidR="0099154A" w:rsidRPr="0099154A" w:rsidRDefault="0099154A" w:rsidP="0099154A">
            <w:pPr>
              <w:rPr>
                <w:color w:val="000000"/>
                <w:szCs w:val="24"/>
              </w:rPr>
            </w:pPr>
            <w:r w:rsidRPr="0099154A">
              <w:rPr>
                <w:color w:val="000000"/>
                <w:szCs w:val="24"/>
              </w:rPr>
              <w:t>Percent IFL</w:t>
            </w:r>
          </w:p>
        </w:tc>
        <w:tc>
          <w:tcPr>
            <w:tcW w:w="988" w:type="dxa"/>
            <w:tcBorders>
              <w:top w:val="nil"/>
              <w:left w:val="nil"/>
              <w:bottom w:val="nil"/>
              <w:right w:val="nil"/>
            </w:tcBorders>
            <w:shd w:val="clear" w:color="auto" w:fill="auto"/>
            <w:noWrap/>
            <w:vAlign w:val="bottom"/>
            <w:hideMark/>
          </w:tcPr>
          <w:p w14:paraId="5CA85F23" w14:textId="77777777" w:rsidR="0099154A" w:rsidRPr="0099154A" w:rsidRDefault="0099154A" w:rsidP="0099154A">
            <w:pPr>
              <w:jc w:val="right"/>
              <w:rPr>
                <w:color w:val="000000"/>
                <w:szCs w:val="24"/>
              </w:rPr>
            </w:pPr>
            <w:r w:rsidRPr="0099154A">
              <w:rPr>
                <w:color w:val="000000"/>
                <w:szCs w:val="24"/>
              </w:rPr>
              <w:t>-0.012</w:t>
            </w:r>
          </w:p>
        </w:tc>
        <w:tc>
          <w:tcPr>
            <w:tcW w:w="960" w:type="dxa"/>
            <w:tcBorders>
              <w:top w:val="nil"/>
              <w:left w:val="nil"/>
              <w:bottom w:val="nil"/>
              <w:right w:val="nil"/>
            </w:tcBorders>
            <w:shd w:val="clear" w:color="auto" w:fill="auto"/>
            <w:noWrap/>
            <w:vAlign w:val="bottom"/>
            <w:hideMark/>
          </w:tcPr>
          <w:p w14:paraId="425699AE" w14:textId="77777777" w:rsidR="0099154A" w:rsidRPr="0099154A" w:rsidRDefault="0099154A" w:rsidP="0099154A">
            <w:pPr>
              <w:jc w:val="right"/>
              <w:rPr>
                <w:color w:val="000000"/>
                <w:szCs w:val="24"/>
              </w:rPr>
            </w:pPr>
            <w:r w:rsidRPr="0099154A">
              <w:rPr>
                <w:color w:val="000000"/>
                <w:szCs w:val="24"/>
              </w:rPr>
              <w:t>0.002</w:t>
            </w:r>
          </w:p>
        </w:tc>
        <w:tc>
          <w:tcPr>
            <w:tcW w:w="1132" w:type="dxa"/>
            <w:tcBorders>
              <w:top w:val="nil"/>
              <w:left w:val="nil"/>
              <w:bottom w:val="nil"/>
              <w:right w:val="nil"/>
            </w:tcBorders>
            <w:shd w:val="clear" w:color="auto" w:fill="auto"/>
            <w:noWrap/>
            <w:vAlign w:val="bottom"/>
            <w:hideMark/>
          </w:tcPr>
          <w:p w14:paraId="0F528B7F" w14:textId="77777777" w:rsidR="0099154A" w:rsidRPr="0099154A" w:rsidRDefault="0099154A" w:rsidP="0099154A">
            <w:pPr>
              <w:rPr>
                <w:color w:val="000000"/>
                <w:szCs w:val="24"/>
              </w:rPr>
            </w:pPr>
            <w:r w:rsidRPr="0099154A">
              <w:rPr>
                <w:color w:val="000000"/>
                <w:szCs w:val="24"/>
              </w:rPr>
              <w:t>&lt;0.00001</w:t>
            </w:r>
          </w:p>
        </w:tc>
        <w:tc>
          <w:tcPr>
            <w:tcW w:w="1456" w:type="dxa"/>
            <w:tcBorders>
              <w:top w:val="nil"/>
              <w:left w:val="nil"/>
              <w:bottom w:val="nil"/>
              <w:right w:val="nil"/>
            </w:tcBorders>
            <w:shd w:val="clear" w:color="auto" w:fill="auto"/>
            <w:noWrap/>
            <w:vAlign w:val="bottom"/>
            <w:hideMark/>
          </w:tcPr>
          <w:p w14:paraId="6CBE2E19" w14:textId="77777777" w:rsidR="0099154A" w:rsidRPr="0099154A" w:rsidRDefault="0099154A" w:rsidP="0099154A">
            <w:pPr>
              <w:rPr>
                <w:color w:val="000000"/>
                <w:szCs w:val="24"/>
              </w:rPr>
            </w:pPr>
            <w:r w:rsidRPr="0099154A">
              <w:rPr>
                <w:color w:val="000000"/>
                <w:szCs w:val="24"/>
              </w:rPr>
              <w:t>***</w:t>
            </w:r>
          </w:p>
        </w:tc>
      </w:tr>
      <w:tr w:rsidR="0099154A" w:rsidRPr="0099154A" w14:paraId="3E4DE409" w14:textId="77777777" w:rsidTr="00552D2A">
        <w:trPr>
          <w:trHeight w:val="288"/>
        </w:trPr>
        <w:tc>
          <w:tcPr>
            <w:tcW w:w="3150" w:type="dxa"/>
            <w:gridSpan w:val="2"/>
            <w:tcBorders>
              <w:top w:val="nil"/>
              <w:left w:val="nil"/>
              <w:bottom w:val="nil"/>
              <w:right w:val="nil"/>
            </w:tcBorders>
            <w:shd w:val="clear" w:color="auto" w:fill="auto"/>
            <w:noWrap/>
            <w:vAlign w:val="bottom"/>
            <w:hideMark/>
          </w:tcPr>
          <w:p w14:paraId="04AA677B" w14:textId="77777777" w:rsidR="0099154A" w:rsidRPr="0099154A" w:rsidRDefault="0099154A" w:rsidP="0099154A">
            <w:pPr>
              <w:rPr>
                <w:color w:val="000000"/>
                <w:szCs w:val="24"/>
              </w:rPr>
            </w:pPr>
            <w:r w:rsidRPr="0099154A">
              <w:rPr>
                <w:color w:val="000000"/>
                <w:szCs w:val="24"/>
              </w:rPr>
              <w:t>Log(Area)</w:t>
            </w:r>
          </w:p>
        </w:tc>
        <w:tc>
          <w:tcPr>
            <w:tcW w:w="988" w:type="dxa"/>
            <w:tcBorders>
              <w:top w:val="nil"/>
              <w:left w:val="nil"/>
              <w:bottom w:val="nil"/>
              <w:right w:val="nil"/>
            </w:tcBorders>
            <w:shd w:val="clear" w:color="auto" w:fill="auto"/>
            <w:noWrap/>
            <w:vAlign w:val="bottom"/>
            <w:hideMark/>
          </w:tcPr>
          <w:p w14:paraId="185096AE" w14:textId="77777777" w:rsidR="0099154A" w:rsidRPr="0099154A" w:rsidRDefault="0099154A" w:rsidP="0099154A">
            <w:pPr>
              <w:jc w:val="right"/>
              <w:rPr>
                <w:color w:val="000000"/>
                <w:szCs w:val="24"/>
              </w:rPr>
            </w:pPr>
            <w:r w:rsidRPr="0099154A">
              <w:rPr>
                <w:color w:val="000000"/>
                <w:szCs w:val="24"/>
              </w:rPr>
              <w:t>0.433</w:t>
            </w:r>
          </w:p>
        </w:tc>
        <w:tc>
          <w:tcPr>
            <w:tcW w:w="960" w:type="dxa"/>
            <w:tcBorders>
              <w:top w:val="nil"/>
              <w:left w:val="nil"/>
              <w:bottom w:val="nil"/>
              <w:right w:val="nil"/>
            </w:tcBorders>
            <w:shd w:val="clear" w:color="auto" w:fill="auto"/>
            <w:noWrap/>
            <w:vAlign w:val="bottom"/>
            <w:hideMark/>
          </w:tcPr>
          <w:p w14:paraId="66B13F24" w14:textId="77777777" w:rsidR="0099154A" w:rsidRPr="0099154A" w:rsidRDefault="0099154A" w:rsidP="0099154A">
            <w:pPr>
              <w:jc w:val="right"/>
              <w:rPr>
                <w:color w:val="000000"/>
                <w:szCs w:val="24"/>
              </w:rPr>
            </w:pPr>
            <w:r w:rsidRPr="0099154A">
              <w:rPr>
                <w:color w:val="000000"/>
                <w:szCs w:val="24"/>
              </w:rPr>
              <w:t>0.266</w:t>
            </w:r>
          </w:p>
        </w:tc>
        <w:tc>
          <w:tcPr>
            <w:tcW w:w="1132" w:type="dxa"/>
            <w:tcBorders>
              <w:top w:val="nil"/>
              <w:left w:val="nil"/>
              <w:bottom w:val="nil"/>
              <w:right w:val="nil"/>
            </w:tcBorders>
            <w:shd w:val="clear" w:color="auto" w:fill="auto"/>
            <w:noWrap/>
            <w:vAlign w:val="bottom"/>
            <w:hideMark/>
          </w:tcPr>
          <w:p w14:paraId="38D02F2E" w14:textId="77777777" w:rsidR="0099154A" w:rsidRPr="0099154A" w:rsidRDefault="0099154A" w:rsidP="0099154A">
            <w:pPr>
              <w:rPr>
                <w:color w:val="000000"/>
                <w:szCs w:val="24"/>
              </w:rPr>
            </w:pPr>
            <w:r w:rsidRPr="0099154A">
              <w:rPr>
                <w:color w:val="000000"/>
                <w:szCs w:val="24"/>
              </w:rPr>
              <w:t>&lt;0.00001</w:t>
            </w:r>
          </w:p>
        </w:tc>
        <w:tc>
          <w:tcPr>
            <w:tcW w:w="1456" w:type="dxa"/>
            <w:tcBorders>
              <w:top w:val="nil"/>
              <w:left w:val="nil"/>
              <w:bottom w:val="nil"/>
              <w:right w:val="nil"/>
            </w:tcBorders>
            <w:shd w:val="clear" w:color="auto" w:fill="auto"/>
            <w:noWrap/>
            <w:vAlign w:val="bottom"/>
            <w:hideMark/>
          </w:tcPr>
          <w:p w14:paraId="25AECF27" w14:textId="77777777" w:rsidR="0099154A" w:rsidRPr="0099154A" w:rsidRDefault="0099154A" w:rsidP="0099154A">
            <w:pPr>
              <w:rPr>
                <w:color w:val="000000"/>
                <w:szCs w:val="24"/>
              </w:rPr>
            </w:pPr>
            <w:r w:rsidRPr="0099154A">
              <w:rPr>
                <w:color w:val="000000"/>
                <w:szCs w:val="24"/>
              </w:rPr>
              <w:t>***</w:t>
            </w:r>
          </w:p>
        </w:tc>
      </w:tr>
      <w:tr w:rsidR="0099154A" w:rsidRPr="0099154A" w14:paraId="5D7C436E" w14:textId="77777777" w:rsidTr="00552D2A">
        <w:trPr>
          <w:trHeight w:val="288"/>
        </w:trPr>
        <w:tc>
          <w:tcPr>
            <w:tcW w:w="3150" w:type="dxa"/>
            <w:gridSpan w:val="2"/>
            <w:tcBorders>
              <w:top w:val="nil"/>
              <w:left w:val="nil"/>
              <w:bottom w:val="nil"/>
              <w:right w:val="nil"/>
            </w:tcBorders>
            <w:shd w:val="clear" w:color="auto" w:fill="auto"/>
            <w:noWrap/>
            <w:vAlign w:val="bottom"/>
            <w:hideMark/>
          </w:tcPr>
          <w:p w14:paraId="4D31F114" w14:textId="70AC800A" w:rsidR="0099154A" w:rsidRPr="0099154A" w:rsidRDefault="0099154A" w:rsidP="0099154A">
            <w:pPr>
              <w:rPr>
                <w:color w:val="000000"/>
                <w:szCs w:val="24"/>
              </w:rPr>
            </w:pPr>
            <w:r w:rsidRPr="00552D2A">
              <w:rPr>
                <w:color w:val="000000"/>
                <w:szCs w:val="24"/>
              </w:rPr>
              <w:t>Factor</w:t>
            </w:r>
            <w:r w:rsidRPr="0099154A">
              <w:rPr>
                <w:color w:val="000000"/>
                <w:szCs w:val="24"/>
              </w:rPr>
              <w:t>(Regrowth):Log(Area)</w:t>
            </w:r>
          </w:p>
        </w:tc>
        <w:tc>
          <w:tcPr>
            <w:tcW w:w="988" w:type="dxa"/>
            <w:tcBorders>
              <w:top w:val="nil"/>
              <w:left w:val="nil"/>
              <w:bottom w:val="nil"/>
              <w:right w:val="nil"/>
            </w:tcBorders>
            <w:shd w:val="clear" w:color="auto" w:fill="auto"/>
            <w:noWrap/>
            <w:vAlign w:val="bottom"/>
            <w:hideMark/>
          </w:tcPr>
          <w:p w14:paraId="0FFA74DE" w14:textId="77777777" w:rsidR="0099154A" w:rsidRPr="0099154A" w:rsidRDefault="0099154A" w:rsidP="0099154A">
            <w:pPr>
              <w:jc w:val="right"/>
              <w:rPr>
                <w:color w:val="000000"/>
                <w:szCs w:val="24"/>
              </w:rPr>
            </w:pPr>
            <w:r w:rsidRPr="0099154A">
              <w:rPr>
                <w:color w:val="000000"/>
                <w:szCs w:val="24"/>
              </w:rPr>
              <w:t>-0.008</w:t>
            </w:r>
          </w:p>
        </w:tc>
        <w:tc>
          <w:tcPr>
            <w:tcW w:w="960" w:type="dxa"/>
            <w:tcBorders>
              <w:top w:val="nil"/>
              <w:left w:val="nil"/>
              <w:bottom w:val="nil"/>
              <w:right w:val="nil"/>
            </w:tcBorders>
            <w:shd w:val="clear" w:color="auto" w:fill="auto"/>
            <w:noWrap/>
            <w:vAlign w:val="bottom"/>
            <w:hideMark/>
          </w:tcPr>
          <w:p w14:paraId="16623202" w14:textId="77777777" w:rsidR="0099154A" w:rsidRPr="0099154A" w:rsidRDefault="0099154A" w:rsidP="0099154A">
            <w:pPr>
              <w:jc w:val="right"/>
              <w:rPr>
                <w:color w:val="000000"/>
                <w:szCs w:val="24"/>
              </w:rPr>
            </w:pPr>
            <w:r w:rsidRPr="0099154A">
              <w:rPr>
                <w:color w:val="000000"/>
                <w:szCs w:val="24"/>
              </w:rPr>
              <w:t>0.0329</w:t>
            </w:r>
          </w:p>
        </w:tc>
        <w:tc>
          <w:tcPr>
            <w:tcW w:w="1132" w:type="dxa"/>
            <w:tcBorders>
              <w:top w:val="nil"/>
              <w:left w:val="nil"/>
              <w:bottom w:val="nil"/>
              <w:right w:val="nil"/>
            </w:tcBorders>
            <w:shd w:val="clear" w:color="auto" w:fill="auto"/>
            <w:noWrap/>
            <w:vAlign w:val="bottom"/>
            <w:hideMark/>
          </w:tcPr>
          <w:p w14:paraId="50252388" w14:textId="77777777" w:rsidR="0099154A" w:rsidRPr="0099154A" w:rsidRDefault="0099154A" w:rsidP="0099154A">
            <w:pPr>
              <w:jc w:val="right"/>
              <w:rPr>
                <w:color w:val="000000"/>
                <w:szCs w:val="24"/>
              </w:rPr>
            </w:pPr>
            <w:r w:rsidRPr="0099154A">
              <w:rPr>
                <w:color w:val="000000"/>
                <w:szCs w:val="24"/>
              </w:rPr>
              <w:t>0.799</w:t>
            </w:r>
          </w:p>
        </w:tc>
        <w:tc>
          <w:tcPr>
            <w:tcW w:w="1456" w:type="dxa"/>
            <w:tcBorders>
              <w:top w:val="nil"/>
              <w:left w:val="nil"/>
              <w:bottom w:val="nil"/>
              <w:right w:val="nil"/>
            </w:tcBorders>
            <w:shd w:val="clear" w:color="auto" w:fill="auto"/>
            <w:noWrap/>
            <w:vAlign w:val="bottom"/>
            <w:hideMark/>
          </w:tcPr>
          <w:p w14:paraId="3BD10A13" w14:textId="77777777" w:rsidR="0099154A" w:rsidRPr="0099154A" w:rsidRDefault="0099154A" w:rsidP="0099154A">
            <w:pPr>
              <w:rPr>
                <w:color w:val="000000"/>
                <w:szCs w:val="24"/>
              </w:rPr>
            </w:pPr>
            <w:r w:rsidRPr="0099154A">
              <w:rPr>
                <w:color w:val="000000"/>
                <w:szCs w:val="24"/>
              </w:rPr>
              <w:t>ns</w:t>
            </w:r>
          </w:p>
        </w:tc>
      </w:tr>
      <w:tr w:rsidR="0099154A" w:rsidRPr="0099154A" w14:paraId="6F3F478D" w14:textId="77777777" w:rsidTr="00552D2A">
        <w:trPr>
          <w:trHeight w:val="288"/>
        </w:trPr>
        <w:tc>
          <w:tcPr>
            <w:tcW w:w="3150" w:type="dxa"/>
            <w:gridSpan w:val="2"/>
            <w:tcBorders>
              <w:top w:val="nil"/>
              <w:left w:val="nil"/>
              <w:bottom w:val="nil"/>
              <w:right w:val="nil"/>
            </w:tcBorders>
            <w:shd w:val="clear" w:color="auto" w:fill="auto"/>
            <w:noWrap/>
            <w:vAlign w:val="bottom"/>
            <w:hideMark/>
          </w:tcPr>
          <w:p w14:paraId="0333CC93" w14:textId="79933DDB" w:rsidR="0099154A" w:rsidRPr="0099154A" w:rsidRDefault="00552D2A" w:rsidP="0099154A">
            <w:pPr>
              <w:rPr>
                <w:color w:val="000000"/>
                <w:szCs w:val="24"/>
              </w:rPr>
            </w:pPr>
            <w:r>
              <w:rPr>
                <w:color w:val="000000"/>
                <w:szCs w:val="24"/>
              </w:rPr>
              <w:t>Factor</w:t>
            </w:r>
            <w:r w:rsidR="0099154A" w:rsidRPr="0099154A">
              <w:rPr>
                <w:color w:val="000000"/>
                <w:szCs w:val="24"/>
              </w:rPr>
              <w:t>(Regrowth):Percent IFL</w:t>
            </w:r>
          </w:p>
        </w:tc>
        <w:tc>
          <w:tcPr>
            <w:tcW w:w="988" w:type="dxa"/>
            <w:tcBorders>
              <w:top w:val="nil"/>
              <w:left w:val="nil"/>
              <w:bottom w:val="nil"/>
              <w:right w:val="nil"/>
            </w:tcBorders>
            <w:shd w:val="clear" w:color="auto" w:fill="auto"/>
            <w:noWrap/>
            <w:vAlign w:val="bottom"/>
            <w:hideMark/>
          </w:tcPr>
          <w:p w14:paraId="753BCF4F" w14:textId="77777777" w:rsidR="0099154A" w:rsidRPr="0099154A" w:rsidRDefault="0099154A" w:rsidP="0099154A">
            <w:pPr>
              <w:jc w:val="right"/>
              <w:rPr>
                <w:color w:val="000000"/>
                <w:szCs w:val="24"/>
              </w:rPr>
            </w:pPr>
            <w:r w:rsidRPr="0099154A">
              <w:rPr>
                <w:color w:val="000000"/>
                <w:szCs w:val="24"/>
              </w:rPr>
              <w:t>0.014</w:t>
            </w:r>
          </w:p>
        </w:tc>
        <w:tc>
          <w:tcPr>
            <w:tcW w:w="960" w:type="dxa"/>
            <w:tcBorders>
              <w:top w:val="nil"/>
              <w:left w:val="nil"/>
              <w:bottom w:val="nil"/>
              <w:right w:val="nil"/>
            </w:tcBorders>
            <w:shd w:val="clear" w:color="auto" w:fill="auto"/>
            <w:noWrap/>
            <w:vAlign w:val="bottom"/>
            <w:hideMark/>
          </w:tcPr>
          <w:p w14:paraId="128CF47A" w14:textId="77777777" w:rsidR="0099154A" w:rsidRPr="0099154A" w:rsidRDefault="0099154A" w:rsidP="0099154A">
            <w:pPr>
              <w:jc w:val="right"/>
              <w:rPr>
                <w:color w:val="000000"/>
                <w:szCs w:val="24"/>
              </w:rPr>
            </w:pPr>
            <w:r w:rsidRPr="0099154A">
              <w:rPr>
                <w:color w:val="000000"/>
                <w:szCs w:val="24"/>
              </w:rPr>
              <w:t>0.003</w:t>
            </w:r>
          </w:p>
        </w:tc>
        <w:tc>
          <w:tcPr>
            <w:tcW w:w="1132" w:type="dxa"/>
            <w:tcBorders>
              <w:top w:val="nil"/>
              <w:left w:val="nil"/>
              <w:bottom w:val="nil"/>
              <w:right w:val="nil"/>
            </w:tcBorders>
            <w:shd w:val="clear" w:color="auto" w:fill="auto"/>
            <w:noWrap/>
            <w:vAlign w:val="bottom"/>
            <w:hideMark/>
          </w:tcPr>
          <w:p w14:paraId="448BB094" w14:textId="77777777" w:rsidR="0099154A" w:rsidRPr="0099154A" w:rsidRDefault="0099154A" w:rsidP="0099154A">
            <w:pPr>
              <w:rPr>
                <w:color w:val="000000"/>
                <w:szCs w:val="24"/>
              </w:rPr>
            </w:pPr>
            <w:r w:rsidRPr="0099154A">
              <w:rPr>
                <w:color w:val="000000"/>
                <w:szCs w:val="24"/>
              </w:rPr>
              <w:t>&lt;0.00001</w:t>
            </w:r>
          </w:p>
        </w:tc>
        <w:tc>
          <w:tcPr>
            <w:tcW w:w="1456" w:type="dxa"/>
            <w:tcBorders>
              <w:top w:val="nil"/>
              <w:left w:val="nil"/>
              <w:bottom w:val="nil"/>
              <w:right w:val="nil"/>
            </w:tcBorders>
            <w:shd w:val="clear" w:color="auto" w:fill="auto"/>
            <w:noWrap/>
            <w:vAlign w:val="bottom"/>
            <w:hideMark/>
          </w:tcPr>
          <w:p w14:paraId="3E0209D0" w14:textId="77777777" w:rsidR="0099154A" w:rsidRPr="0099154A" w:rsidRDefault="0099154A" w:rsidP="0099154A">
            <w:pPr>
              <w:rPr>
                <w:color w:val="000000"/>
                <w:szCs w:val="24"/>
              </w:rPr>
            </w:pPr>
            <w:r w:rsidRPr="0099154A">
              <w:rPr>
                <w:color w:val="000000"/>
                <w:szCs w:val="24"/>
              </w:rPr>
              <w:t>***</w:t>
            </w:r>
          </w:p>
        </w:tc>
      </w:tr>
      <w:tr w:rsidR="0099154A" w:rsidRPr="0099154A" w14:paraId="6BE3766F" w14:textId="77777777" w:rsidTr="00552D2A">
        <w:trPr>
          <w:trHeight w:val="288"/>
        </w:trPr>
        <w:tc>
          <w:tcPr>
            <w:tcW w:w="3015" w:type="dxa"/>
            <w:tcBorders>
              <w:top w:val="nil"/>
              <w:left w:val="nil"/>
              <w:bottom w:val="nil"/>
              <w:right w:val="nil"/>
            </w:tcBorders>
            <w:shd w:val="clear" w:color="auto" w:fill="auto"/>
            <w:noWrap/>
            <w:vAlign w:val="bottom"/>
            <w:hideMark/>
          </w:tcPr>
          <w:p w14:paraId="69A8E801" w14:textId="77777777" w:rsidR="0099154A" w:rsidRPr="0099154A" w:rsidRDefault="0099154A" w:rsidP="0099154A">
            <w:pPr>
              <w:rPr>
                <w:color w:val="000000"/>
                <w:szCs w:val="24"/>
              </w:rPr>
            </w:pPr>
          </w:p>
        </w:tc>
        <w:tc>
          <w:tcPr>
            <w:tcW w:w="1123" w:type="dxa"/>
            <w:gridSpan w:val="2"/>
            <w:tcBorders>
              <w:top w:val="nil"/>
              <w:left w:val="nil"/>
              <w:bottom w:val="nil"/>
              <w:right w:val="nil"/>
            </w:tcBorders>
            <w:shd w:val="clear" w:color="auto" w:fill="auto"/>
            <w:noWrap/>
            <w:vAlign w:val="bottom"/>
            <w:hideMark/>
          </w:tcPr>
          <w:p w14:paraId="0FD94AE7" w14:textId="77777777" w:rsidR="0099154A" w:rsidRPr="0099154A" w:rsidRDefault="0099154A" w:rsidP="0099154A">
            <w:pPr>
              <w:rPr>
                <w:szCs w:val="24"/>
              </w:rPr>
            </w:pPr>
          </w:p>
        </w:tc>
        <w:tc>
          <w:tcPr>
            <w:tcW w:w="960" w:type="dxa"/>
            <w:tcBorders>
              <w:top w:val="nil"/>
              <w:left w:val="nil"/>
              <w:bottom w:val="nil"/>
              <w:right w:val="nil"/>
            </w:tcBorders>
            <w:shd w:val="clear" w:color="auto" w:fill="auto"/>
            <w:noWrap/>
            <w:vAlign w:val="bottom"/>
            <w:hideMark/>
          </w:tcPr>
          <w:p w14:paraId="1E1B3FE9" w14:textId="77777777" w:rsidR="0099154A" w:rsidRPr="0099154A" w:rsidRDefault="0099154A" w:rsidP="0099154A">
            <w:pPr>
              <w:rPr>
                <w:szCs w:val="24"/>
              </w:rPr>
            </w:pPr>
          </w:p>
        </w:tc>
        <w:tc>
          <w:tcPr>
            <w:tcW w:w="1132" w:type="dxa"/>
            <w:tcBorders>
              <w:top w:val="nil"/>
              <w:left w:val="nil"/>
              <w:bottom w:val="nil"/>
              <w:right w:val="nil"/>
            </w:tcBorders>
            <w:shd w:val="clear" w:color="auto" w:fill="auto"/>
            <w:noWrap/>
            <w:vAlign w:val="bottom"/>
            <w:hideMark/>
          </w:tcPr>
          <w:p w14:paraId="166F85C5" w14:textId="77777777" w:rsidR="0099154A" w:rsidRPr="0099154A" w:rsidRDefault="0099154A" w:rsidP="0099154A">
            <w:pPr>
              <w:rPr>
                <w:szCs w:val="24"/>
              </w:rPr>
            </w:pPr>
          </w:p>
        </w:tc>
        <w:tc>
          <w:tcPr>
            <w:tcW w:w="1456" w:type="dxa"/>
            <w:tcBorders>
              <w:top w:val="nil"/>
              <w:left w:val="nil"/>
              <w:bottom w:val="nil"/>
              <w:right w:val="nil"/>
            </w:tcBorders>
            <w:shd w:val="clear" w:color="auto" w:fill="auto"/>
            <w:noWrap/>
            <w:vAlign w:val="bottom"/>
            <w:hideMark/>
          </w:tcPr>
          <w:p w14:paraId="4F6B8BEA" w14:textId="77777777" w:rsidR="0099154A" w:rsidRPr="0099154A" w:rsidRDefault="0099154A" w:rsidP="0099154A">
            <w:pPr>
              <w:rPr>
                <w:szCs w:val="24"/>
              </w:rPr>
            </w:pPr>
          </w:p>
        </w:tc>
      </w:tr>
      <w:tr w:rsidR="0099154A" w:rsidRPr="0099154A" w14:paraId="04A45B0A" w14:textId="77777777" w:rsidTr="00552D2A">
        <w:trPr>
          <w:trHeight w:val="288"/>
        </w:trPr>
        <w:tc>
          <w:tcPr>
            <w:tcW w:w="7686" w:type="dxa"/>
            <w:gridSpan w:val="6"/>
            <w:tcBorders>
              <w:top w:val="nil"/>
              <w:left w:val="nil"/>
              <w:bottom w:val="nil"/>
              <w:right w:val="nil"/>
            </w:tcBorders>
            <w:shd w:val="clear" w:color="auto" w:fill="auto"/>
            <w:noWrap/>
            <w:vAlign w:val="bottom"/>
            <w:hideMark/>
          </w:tcPr>
          <w:p w14:paraId="104365C8" w14:textId="38E44CE7" w:rsidR="0099154A" w:rsidRPr="0099154A" w:rsidRDefault="0099154A" w:rsidP="00552D2A">
            <w:pPr>
              <w:rPr>
                <w:color w:val="000000"/>
                <w:szCs w:val="24"/>
              </w:rPr>
            </w:pPr>
            <w:r w:rsidRPr="0099154A">
              <w:rPr>
                <w:color w:val="000000"/>
                <w:szCs w:val="24"/>
              </w:rPr>
              <w:t xml:space="preserve">Net </w:t>
            </w:r>
            <w:r w:rsidR="00552D2A">
              <w:rPr>
                <w:color w:val="000000"/>
                <w:szCs w:val="24"/>
              </w:rPr>
              <w:t xml:space="preserve">interactive </w:t>
            </w:r>
            <w:r w:rsidRPr="0099154A">
              <w:rPr>
                <w:color w:val="000000"/>
                <w:szCs w:val="24"/>
              </w:rPr>
              <w:t>effect of Percent IFL</w:t>
            </w:r>
            <w:r w:rsidR="00552D2A">
              <w:rPr>
                <w:color w:val="000000"/>
                <w:szCs w:val="24"/>
              </w:rPr>
              <w:t xml:space="preserve"> and Factor(Regrowth)</w:t>
            </w:r>
            <w:r w:rsidRPr="0099154A">
              <w:rPr>
                <w:color w:val="000000"/>
                <w:szCs w:val="24"/>
              </w:rPr>
              <w:t>:</w:t>
            </w:r>
          </w:p>
        </w:tc>
      </w:tr>
      <w:tr w:rsidR="0099154A" w:rsidRPr="0099154A" w14:paraId="2FF0BC3E" w14:textId="77777777" w:rsidTr="00552D2A">
        <w:trPr>
          <w:trHeight w:val="288"/>
        </w:trPr>
        <w:tc>
          <w:tcPr>
            <w:tcW w:w="3015" w:type="dxa"/>
            <w:tcBorders>
              <w:top w:val="nil"/>
              <w:left w:val="nil"/>
              <w:bottom w:val="nil"/>
              <w:right w:val="nil"/>
            </w:tcBorders>
            <w:shd w:val="clear" w:color="auto" w:fill="auto"/>
            <w:noWrap/>
            <w:vAlign w:val="bottom"/>
            <w:hideMark/>
          </w:tcPr>
          <w:p w14:paraId="304536A5" w14:textId="77777777" w:rsidR="0099154A" w:rsidRPr="0099154A" w:rsidRDefault="0099154A" w:rsidP="0099154A">
            <w:pPr>
              <w:jc w:val="right"/>
              <w:rPr>
                <w:i/>
                <w:iCs/>
                <w:color w:val="000000"/>
                <w:szCs w:val="24"/>
              </w:rPr>
            </w:pPr>
            <w:r w:rsidRPr="0099154A">
              <w:rPr>
                <w:i/>
                <w:iCs/>
                <w:color w:val="000000"/>
                <w:szCs w:val="24"/>
              </w:rPr>
              <w:t>Plantations</w:t>
            </w:r>
          </w:p>
        </w:tc>
        <w:tc>
          <w:tcPr>
            <w:tcW w:w="1123" w:type="dxa"/>
            <w:gridSpan w:val="2"/>
            <w:tcBorders>
              <w:top w:val="nil"/>
              <w:left w:val="nil"/>
              <w:bottom w:val="nil"/>
              <w:right w:val="nil"/>
            </w:tcBorders>
            <w:shd w:val="clear" w:color="auto" w:fill="auto"/>
            <w:noWrap/>
            <w:vAlign w:val="bottom"/>
            <w:hideMark/>
          </w:tcPr>
          <w:p w14:paraId="6A4E31A1" w14:textId="77777777" w:rsidR="0099154A" w:rsidRPr="0099154A" w:rsidRDefault="0099154A" w:rsidP="0099154A">
            <w:pPr>
              <w:jc w:val="right"/>
              <w:rPr>
                <w:color w:val="000000"/>
                <w:szCs w:val="24"/>
              </w:rPr>
            </w:pPr>
            <w:r w:rsidRPr="0099154A">
              <w:rPr>
                <w:color w:val="000000"/>
                <w:szCs w:val="24"/>
              </w:rPr>
              <w:t>-0.012</w:t>
            </w:r>
          </w:p>
        </w:tc>
        <w:tc>
          <w:tcPr>
            <w:tcW w:w="960" w:type="dxa"/>
            <w:tcBorders>
              <w:top w:val="nil"/>
              <w:left w:val="nil"/>
              <w:bottom w:val="nil"/>
              <w:right w:val="nil"/>
            </w:tcBorders>
            <w:shd w:val="clear" w:color="auto" w:fill="auto"/>
            <w:noWrap/>
            <w:vAlign w:val="bottom"/>
            <w:hideMark/>
          </w:tcPr>
          <w:p w14:paraId="54D2D796" w14:textId="77777777" w:rsidR="0099154A" w:rsidRPr="0099154A" w:rsidRDefault="0099154A" w:rsidP="0099154A">
            <w:pPr>
              <w:jc w:val="right"/>
              <w:rPr>
                <w:color w:val="000000"/>
                <w:szCs w:val="24"/>
              </w:rPr>
            </w:pPr>
            <w:r w:rsidRPr="0099154A">
              <w:rPr>
                <w:color w:val="000000"/>
                <w:szCs w:val="24"/>
              </w:rPr>
              <w:t>0.002</w:t>
            </w:r>
          </w:p>
        </w:tc>
        <w:tc>
          <w:tcPr>
            <w:tcW w:w="1132" w:type="dxa"/>
            <w:tcBorders>
              <w:top w:val="nil"/>
              <w:left w:val="nil"/>
              <w:bottom w:val="nil"/>
              <w:right w:val="nil"/>
            </w:tcBorders>
            <w:shd w:val="clear" w:color="auto" w:fill="auto"/>
            <w:noWrap/>
            <w:vAlign w:val="bottom"/>
            <w:hideMark/>
          </w:tcPr>
          <w:p w14:paraId="37A57720" w14:textId="77777777" w:rsidR="0099154A" w:rsidRPr="0099154A" w:rsidRDefault="0099154A" w:rsidP="0099154A">
            <w:pPr>
              <w:jc w:val="right"/>
              <w:rPr>
                <w:color w:val="000000"/>
                <w:szCs w:val="24"/>
              </w:rPr>
            </w:pPr>
          </w:p>
        </w:tc>
        <w:tc>
          <w:tcPr>
            <w:tcW w:w="1456" w:type="dxa"/>
            <w:tcBorders>
              <w:top w:val="nil"/>
              <w:left w:val="nil"/>
              <w:bottom w:val="nil"/>
              <w:right w:val="nil"/>
            </w:tcBorders>
            <w:shd w:val="clear" w:color="auto" w:fill="auto"/>
            <w:noWrap/>
            <w:vAlign w:val="bottom"/>
            <w:hideMark/>
          </w:tcPr>
          <w:p w14:paraId="61D7D419" w14:textId="77777777" w:rsidR="0099154A" w:rsidRPr="0099154A" w:rsidRDefault="0099154A" w:rsidP="0099154A">
            <w:pPr>
              <w:rPr>
                <w:szCs w:val="24"/>
              </w:rPr>
            </w:pPr>
          </w:p>
        </w:tc>
      </w:tr>
      <w:tr w:rsidR="0099154A" w:rsidRPr="0099154A" w14:paraId="684FDBDA" w14:textId="77777777" w:rsidTr="00552D2A">
        <w:trPr>
          <w:trHeight w:val="288"/>
        </w:trPr>
        <w:tc>
          <w:tcPr>
            <w:tcW w:w="3015" w:type="dxa"/>
            <w:tcBorders>
              <w:top w:val="nil"/>
              <w:left w:val="nil"/>
              <w:bottom w:val="nil"/>
              <w:right w:val="nil"/>
            </w:tcBorders>
            <w:shd w:val="clear" w:color="auto" w:fill="auto"/>
            <w:noWrap/>
            <w:vAlign w:val="bottom"/>
            <w:hideMark/>
          </w:tcPr>
          <w:p w14:paraId="41726559" w14:textId="77777777" w:rsidR="0099154A" w:rsidRPr="0099154A" w:rsidRDefault="0099154A" w:rsidP="0099154A">
            <w:pPr>
              <w:jc w:val="right"/>
              <w:rPr>
                <w:i/>
                <w:iCs/>
                <w:color w:val="000000"/>
                <w:szCs w:val="24"/>
              </w:rPr>
            </w:pPr>
            <w:r w:rsidRPr="0099154A">
              <w:rPr>
                <w:i/>
                <w:iCs/>
                <w:color w:val="000000"/>
                <w:szCs w:val="24"/>
              </w:rPr>
              <w:t>Regrowth</w:t>
            </w:r>
          </w:p>
        </w:tc>
        <w:tc>
          <w:tcPr>
            <w:tcW w:w="1123" w:type="dxa"/>
            <w:gridSpan w:val="2"/>
            <w:tcBorders>
              <w:top w:val="nil"/>
              <w:left w:val="nil"/>
              <w:bottom w:val="nil"/>
              <w:right w:val="nil"/>
            </w:tcBorders>
            <w:shd w:val="clear" w:color="auto" w:fill="auto"/>
            <w:noWrap/>
            <w:vAlign w:val="bottom"/>
            <w:hideMark/>
          </w:tcPr>
          <w:p w14:paraId="5CA6E477" w14:textId="77777777" w:rsidR="0099154A" w:rsidRPr="0099154A" w:rsidRDefault="0099154A" w:rsidP="0099154A">
            <w:pPr>
              <w:jc w:val="right"/>
              <w:rPr>
                <w:color w:val="000000"/>
                <w:szCs w:val="24"/>
              </w:rPr>
            </w:pPr>
            <w:r w:rsidRPr="0099154A">
              <w:rPr>
                <w:color w:val="000000"/>
                <w:szCs w:val="24"/>
              </w:rPr>
              <w:t>0.0023</w:t>
            </w:r>
          </w:p>
        </w:tc>
        <w:tc>
          <w:tcPr>
            <w:tcW w:w="960" w:type="dxa"/>
            <w:tcBorders>
              <w:top w:val="nil"/>
              <w:left w:val="nil"/>
              <w:bottom w:val="nil"/>
              <w:right w:val="nil"/>
            </w:tcBorders>
            <w:shd w:val="clear" w:color="auto" w:fill="auto"/>
            <w:noWrap/>
            <w:vAlign w:val="bottom"/>
            <w:hideMark/>
          </w:tcPr>
          <w:p w14:paraId="0997A0F8" w14:textId="77777777" w:rsidR="0099154A" w:rsidRPr="0099154A" w:rsidRDefault="0099154A" w:rsidP="0099154A">
            <w:pPr>
              <w:jc w:val="right"/>
              <w:rPr>
                <w:color w:val="000000"/>
                <w:szCs w:val="24"/>
              </w:rPr>
            </w:pPr>
            <w:r w:rsidRPr="0099154A">
              <w:rPr>
                <w:color w:val="000000"/>
                <w:szCs w:val="24"/>
              </w:rPr>
              <w:t>0.0168</w:t>
            </w:r>
          </w:p>
        </w:tc>
        <w:tc>
          <w:tcPr>
            <w:tcW w:w="1132" w:type="dxa"/>
            <w:tcBorders>
              <w:top w:val="nil"/>
              <w:left w:val="nil"/>
              <w:bottom w:val="nil"/>
              <w:right w:val="nil"/>
            </w:tcBorders>
            <w:shd w:val="clear" w:color="auto" w:fill="auto"/>
            <w:noWrap/>
            <w:vAlign w:val="bottom"/>
            <w:hideMark/>
          </w:tcPr>
          <w:p w14:paraId="1907079D" w14:textId="77777777" w:rsidR="0099154A" w:rsidRPr="0099154A" w:rsidRDefault="0099154A" w:rsidP="0099154A">
            <w:pPr>
              <w:jc w:val="right"/>
              <w:rPr>
                <w:color w:val="000000"/>
                <w:szCs w:val="24"/>
              </w:rPr>
            </w:pPr>
          </w:p>
        </w:tc>
        <w:tc>
          <w:tcPr>
            <w:tcW w:w="1456" w:type="dxa"/>
            <w:tcBorders>
              <w:top w:val="nil"/>
              <w:left w:val="nil"/>
              <w:bottom w:val="nil"/>
              <w:right w:val="nil"/>
            </w:tcBorders>
            <w:shd w:val="clear" w:color="auto" w:fill="auto"/>
            <w:noWrap/>
            <w:vAlign w:val="bottom"/>
            <w:hideMark/>
          </w:tcPr>
          <w:p w14:paraId="3DBBCA62" w14:textId="77777777" w:rsidR="0099154A" w:rsidRPr="0099154A" w:rsidRDefault="0099154A" w:rsidP="0099154A">
            <w:pPr>
              <w:rPr>
                <w:szCs w:val="24"/>
              </w:rPr>
            </w:pPr>
          </w:p>
        </w:tc>
      </w:tr>
    </w:tbl>
    <w:p w14:paraId="714A2D9C" w14:textId="77777777" w:rsidR="00595AF2" w:rsidRDefault="00595AF2" w:rsidP="00595AF2">
      <w:pPr>
        <w:pStyle w:val="SMcaption"/>
      </w:pPr>
    </w:p>
    <w:p w14:paraId="45C4BFA5" w14:textId="773FE83B" w:rsidR="00595AF2" w:rsidRDefault="00595AF2" w:rsidP="00595AF2">
      <w:pPr>
        <w:pStyle w:val="SMHeading"/>
      </w:pPr>
      <w:r>
        <w:t>Table S</w:t>
      </w:r>
      <w:r w:rsidR="006E6408">
        <w:t>10</w:t>
      </w:r>
      <w:r>
        <w:t>.</w:t>
      </w:r>
    </w:p>
    <w:p w14:paraId="27F8EE17" w14:textId="5B76FE50" w:rsidR="00595AF2" w:rsidRDefault="0099154A" w:rsidP="00595AF2">
      <w:pPr>
        <w:pStyle w:val="SMcaption"/>
      </w:pPr>
      <w:r>
        <w:t>Summary of regression coefficients for the best-fit model predicting the logarithm of total area of increase in tree cover</w:t>
      </w:r>
      <w:r w:rsidR="00552D2A">
        <w:t xml:space="preserve"> (sq. km)</w:t>
      </w:r>
      <w:r w:rsidR="007F7CF5">
        <w:t>, across ecoregions</w:t>
      </w:r>
      <w:r>
        <w:t xml:space="preserve">.  </w:t>
      </w:r>
      <w:r w:rsidR="007F7CF5">
        <w:t>The</w:t>
      </w:r>
      <w:r>
        <w:t xml:space="preserve"> lo</w:t>
      </w:r>
      <w:r w:rsidR="007F7CF5">
        <w:t xml:space="preserve">garithm was </w:t>
      </w:r>
      <w:r w:rsidR="00552D2A">
        <w:t xml:space="preserve">base </w:t>
      </w:r>
      <w:r>
        <w:t>10, and “ns” indicates “not significant”, while the number of significance stars (e.g., ***) follows standard statistical notation.  The factor variable “regrowth” (i.e</w:t>
      </w:r>
      <w:r w:rsidR="003D1761">
        <w:t>.</w:t>
      </w:r>
      <w:r>
        <w:t xml:space="preserve">, natural regrowth) was a categorical variable used to distinguish the type of tree cover increase: natural regrowth, or plantation.  The standard errors of the interactive effects were calculated following </w:t>
      </w:r>
      <w:r w:rsidR="00211FE2">
        <w:fldChar w:fldCharType="begin" w:fldLock="1"/>
      </w:r>
      <w:r w:rsidR="001C17CC">
        <w:instrText>ADDIN CSL_CITATION {"citationItems":[{"id":"ITEM-1","itemData":{"ISSN":"10471987, 14764989","abstract":"[Multiplicative interaction models are common in the quantitative political science literature. This is so for good reason. Institutional arguments frequently imply that the relationship between political inputs and outcomes varies depending on the institutional context. Models of strategic interaction typically produce conditional hypotheses as well. Although conditional hypotheses are ubiquitous in political science and multiplicative interaction models have been found to capture their intuition quite well, a survey of the top three political science journals from 1998 to 2002 suggests that the execution of these models is often flawed and inferential errors are common. We believe that considerable progress in our understanding of the political world can occur if scholars follow the simple checklist of dos and don'ts for using multiplicative interaction models presented in this article. Only 10% of the articles in our survey followed the checklist.]","author":[{"dropping-particle":"","family":"Brambor","given":"Thomas","non-dropping-particle":"","parse-names":false,"suffix":""},{"dropping-particle":"","family":"Clark","given":"William Roberts","non-dropping-particle":"","parse-names":false,"suffix":""},{"dropping-particle":"","family":"Golder","given":"Matt","non-dropping-particle":"","parse-names":false,"suffix":""}],"container-title":"Political Analysis","id":"ITEM-1","issue":"1","issued":{"date-parts":[["2006","4","18"]]},"page":"63-82","publisher":"[Oxford University Press, Society for Political Methodology]","title":"Understanding Interaction Models: Improving Empirical Analyses","type":"article-journal","volume":"14"},"uris":["http://www.mendeley.com/documents/?uuid=7fdc922a-8177-41fa-8277-2140af128ef1"]}],"mendeley":{"formattedCitation":"(&lt;i&gt;24&lt;/i&gt;)","plainTextFormattedCitation":"(24)","previouslyFormattedCitation":"(&lt;i&gt;24&lt;/i&gt;)"},"properties":{"noteIndex":0},"schema":"https://github.com/citation-style-language/schema/raw/master/csl-citation.json"}</w:instrText>
      </w:r>
      <w:r w:rsidR="00211FE2">
        <w:fldChar w:fldCharType="separate"/>
      </w:r>
      <w:r w:rsidR="0071429C" w:rsidRPr="0071429C">
        <w:rPr>
          <w:noProof/>
        </w:rPr>
        <w:t>(</w:t>
      </w:r>
      <w:r w:rsidR="0071429C" w:rsidRPr="0071429C">
        <w:rPr>
          <w:i/>
          <w:noProof/>
        </w:rPr>
        <w:t>24</w:t>
      </w:r>
      <w:r w:rsidR="0071429C" w:rsidRPr="0071429C">
        <w:rPr>
          <w:noProof/>
        </w:rPr>
        <w:t>)</w:t>
      </w:r>
      <w:r w:rsidR="00211FE2">
        <w:fldChar w:fldCharType="end"/>
      </w:r>
      <w:r w:rsidR="00211FE2">
        <w:t>.</w:t>
      </w:r>
    </w:p>
    <w:p w14:paraId="0C6CF07D" w14:textId="6BAF00CC" w:rsidR="00D40B73" w:rsidRDefault="00D40B73">
      <w:r>
        <w:br w:type="page"/>
      </w:r>
    </w:p>
    <w:tbl>
      <w:tblPr>
        <w:tblW w:w="8206" w:type="dxa"/>
        <w:tblLook w:val="04A0" w:firstRow="1" w:lastRow="0" w:firstColumn="1" w:lastColumn="0" w:noHBand="0" w:noVBand="1"/>
      </w:tblPr>
      <w:tblGrid>
        <w:gridCol w:w="960"/>
        <w:gridCol w:w="1650"/>
        <w:gridCol w:w="866"/>
        <w:gridCol w:w="960"/>
        <w:gridCol w:w="966"/>
        <w:gridCol w:w="966"/>
        <w:gridCol w:w="1166"/>
        <w:gridCol w:w="1120"/>
      </w:tblGrid>
      <w:tr w:rsidR="00A07B38" w:rsidRPr="00E11252" w14:paraId="2809E300" w14:textId="77777777" w:rsidTr="00E11252">
        <w:trPr>
          <w:trHeight w:val="300"/>
        </w:trPr>
        <w:tc>
          <w:tcPr>
            <w:tcW w:w="960" w:type="dxa"/>
            <w:tcBorders>
              <w:top w:val="nil"/>
              <w:left w:val="nil"/>
              <w:bottom w:val="nil"/>
              <w:right w:val="nil"/>
            </w:tcBorders>
            <w:shd w:val="clear" w:color="auto" w:fill="auto"/>
            <w:noWrap/>
            <w:vAlign w:val="bottom"/>
            <w:hideMark/>
          </w:tcPr>
          <w:p w14:paraId="0B49F1E7" w14:textId="77777777" w:rsidR="00A07B38" w:rsidRPr="00E11252" w:rsidRDefault="00A07B38" w:rsidP="00E11252">
            <w:pPr>
              <w:jc w:val="right"/>
              <w:rPr>
                <w:color w:val="000000"/>
                <w:sz w:val="20"/>
                <w:szCs w:val="18"/>
              </w:rPr>
            </w:pPr>
            <w:r w:rsidRPr="00E11252">
              <w:rPr>
                <w:color w:val="000000"/>
                <w:sz w:val="20"/>
                <w:szCs w:val="18"/>
              </w:rPr>
              <w:lastRenderedPageBreak/>
              <w:t>Rank</w:t>
            </w:r>
          </w:p>
        </w:tc>
        <w:tc>
          <w:tcPr>
            <w:tcW w:w="1650" w:type="dxa"/>
            <w:tcBorders>
              <w:top w:val="nil"/>
              <w:left w:val="nil"/>
              <w:bottom w:val="nil"/>
              <w:right w:val="nil"/>
            </w:tcBorders>
            <w:shd w:val="clear" w:color="auto" w:fill="auto"/>
            <w:noWrap/>
            <w:vAlign w:val="bottom"/>
            <w:hideMark/>
          </w:tcPr>
          <w:p w14:paraId="2ED1DE18" w14:textId="56EAEDB3" w:rsidR="00A07B38" w:rsidRPr="00E11252" w:rsidRDefault="00641B03" w:rsidP="00A07B38">
            <w:pPr>
              <w:rPr>
                <w:color w:val="000000"/>
                <w:sz w:val="20"/>
                <w:szCs w:val="18"/>
              </w:rPr>
            </w:pPr>
            <w:r>
              <w:rPr>
                <w:color w:val="000000"/>
                <w:sz w:val="20"/>
                <w:szCs w:val="18"/>
              </w:rPr>
              <w:t>Country n</w:t>
            </w:r>
            <w:r w:rsidR="00A07B38" w:rsidRPr="00E11252">
              <w:rPr>
                <w:color w:val="000000"/>
                <w:sz w:val="20"/>
                <w:szCs w:val="18"/>
              </w:rPr>
              <w:t>ame</w:t>
            </w:r>
          </w:p>
        </w:tc>
        <w:tc>
          <w:tcPr>
            <w:tcW w:w="476" w:type="dxa"/>
            <w:tcBorders>
              <w:top w:val="nil"/>
              <w:left w:val="nil"/>
              <w:bottom w:val="nil"/>
              <w:right w:val="nil"/>
            </w:tcBorders>
            <w:shd w:val="clear" w:color="auto" w:fill="auto"/>
            <w:noWrap/>
            <w:vAlign w:val="bottom"/>
            <w:hideMark/>
          </w:tcPr>
          <w:p w14:paraId="44421AE1" w14:textId="77777777" w:rsidR="00A07B38" w:rsidRPr="00E11252" w:rsidRDefault="00A07B38" w:rsidP="00A07B38">
            <w:pPr>
              <w:rPr>
                <w:color w:val="000000"/>
                <w:sz w:val="20"/>
                <w:szCs w:val="18"/>
              </w:rPr>
            </w:pPr>
            <w:r w:rsidRPr="00E11252">
              <w:rPr>
                <w:color w:val="000000"/>
                <w:sz w:val="20"/>
                <w:szCs w:val="18"/>
              </w:rPr>
              <w:t>Patch #</w:t>
            </w:r>
          </w:p>
        </w:tc>
        <w:tc>
          <w:tcPr>
            <w:tcW w:w="960" w:type="dxa"/>
            <w:tcBorders>
              <w:top w:val="nil"/>
              <w:left w:val="nil"/>
              <w:bottom w:val="nil"/>
              <w:right w:val="nil"/>
            </w:tcBorders>
            <w:shd w:val="clear" w:color="auto" w:fill="auto"/>
            <w:noWrap/>
            <w:vAlign w:val="bottom"/>
            <w:hideMark/>
          </w:tcPr>
          <w:p w14:paraId="370E139D" w14:textId="757CAB48" w:rsidR="00A07B38" w:rsidRPr="00E11252" w:rsidRDefault="00A07B38" w:rsidP="00641B03">
            <w:pPr>
              <w:jc w:val="center"/>
              <w:rPr>
                <w:color w:val="000000"/>
                <w:sz w:val="20"/>
                <w:szCs w:val="18"/>
              </w:rPr>
            </w:pPr>
            <w:r w:rsidRPr="00E11252">
              <w:rPr>
                <w:color w:val="000000"/>
                <w:sz w:val="20"/>
                <w:szCs w:val="18"/>
              </w:rPr>
              <w:t>Total Area</w:t>
            </w:r>
          </w:p>
        </w:tc>
        <w:tc>
          <w:tcPr>
            <w:tcW w:w="960" w:type="dxa"/>
            <w:tcBorders>
              <w:top w:val="nil"/>
              <w:left w:val="nil"/>
              <w:bottom w:val="nil"/>
              <w:right w:val="nil"/>
            </w:tcBorders>
            <w:shd w:val="clear" w:color="auto" w:fill="auto"/>
            <w:noWrap/>
            <w:vAlign w:val="bottom"/>
            <w:hideMark/>
          </w:tcPr>
          <w:p w14:paraId="32133AC3" w14:textId="77777777" w:rsidR="00A07B38" w:rsidRPr="00E11252" w:rsidRDefault="00A07B38" w:rsidP="00641B03">
            <w:pPr>
              <w:jc w:val="center"/>
              <w:rPr>
                <w:color w:val="000000"/>
                <w:sz w:val="20"/>
                <w:szCs w:val="18"/>
              </w:rPr>
            </w:pPr>
            <w:r w:rsidRPr="00E11252">
              <w:rPr>
                <w:color w:val="000000"/>
                <w:sz w:val="20"/>
                <w:szCs w:val="18"/>
              </w:rPr>
              <w:t>% of Global Patch #</w:t>
            </w:r>
          </w:p>
        </w:tc>
        <w:tc>
          <w:tcPr>
            <w:tcW w:w="960" w:type="dxa"/>
            <w:tcBorders>
              <w:top w:val="nil"/>
              <w:left w:val="nil"/>
              <w:bottom w:val="nil"/>
              <w:right w:val="nil"/>
            </w:tcBorders>
            <w:shd w:val="clear" w:color="auto" w:fill="auto"/>
            <w:noWrap/>
            <w:vAlign w:val="bottom"/>
            <w:hideMark/>
          </w:tcPr>
          <w:p w14:paraId="26C224AE" w14:textId="77777777" w:rsidR="00A07B38" w:rsidRPr="00E11252" w:rsidRDefault="00A07B38" w:rsidP="00641B03">
            <w:pPr>
              <w:jc w:val="center"/>
              <w:rPr>
                <w:color w:val="000000"/>
                <w:sz w:val="20"/>
                <w:szCs w:val="18"/>
              </w:rPr>
            </w:pPr>
            <w:r w:rsidRPr="00E11252">
              <w:rPr>
                <w:color w:val="000000"/>
                <w:sz w:val="20"/>
                <w:szCs w:val="18"/>
              </w:rPr>
              <w:t>% of Global Area</w:t>
            </w:r>
          </w:p>
        </w:tc>
        <w:tc>
          <w:tcPr>
            <w:tcW w:w="1120" w:type="dxa"/>
            <w:tcBorders>
              <w:top w:val="nil"/>
              <w:left w:val="nil"/>
              <w:bottom w:val="nil"/>
              <w:right w:val="nil"/>
            </w:tcBorders>
            <w:shd w:val="clear" w:color="auto" w:fill="auto"/>
            <w:noWrap/>
            <w:vAlign w:val="bottom"/>
            <w:hideMark/>
          </w:tcPr>
          <w:p w14:paraId="0105F8E3" w14:textId="5B49BC5A" w:rsidR="00A07B38" w:rsidRPr="00E11252" w:rsidRDefault="00A07B38" w:rsidP="00641B03">
            <w:pPr>
              <w:jc w:val="center"/>
              <w:rPr>
                <w:color w:val="000000"/>
                <w:sz w:val="20"/>
                <w:szCs w:val="18"/>
              </w:rPr>
            </w:pPr>
            <w:r w:rsidRPr="00E11252">
              <w:rPr>
                <w:color w:val="000000"/>
                <w:sz w:val="20"/>
                <w:szCs w:val="18"/>
              </w:rPr>
              <w:t>Country Area</w:t>
            </w:r>
          </w:p>
        </w:tc>
        <w:tc>
          <w:tcPr>
            <w:tcW w:w="1120" w:type="dxa"/>
            <w:tcBorders>
              <w:top w:val="nil"/>
              <w:left w:val="nil"/>
              <w:bottom w:val="nil"/>
              <w:right w:val="nil"/>
            </w:tcBorders>
            <w:shd w:val="clear" w:color="auto" w:fill="auto"/>
            <w:noWrap/>
            <w:vAlign w:val="bottom"/>
            <w:hideMark/>
          </w:tcPr>
          <w:p w14:paraId="5D29CF7D" w14:textId="77777777" w:rsidR="00A07B38" w:rsidRPr="00E11252" w:rsidRDefault="00A07B38" w:rsidP="00641B03">
            <w:pPr>
              <w:jc w:val="right"/>
              <w:rPr>
                <w:color w:val="000000"/>
                <w:sz w:val="20"/>
                <w:szCs w:val="18"/>
              </w:rPr>
            </w:pPr>
            <w:r w:rsidRPr="00E11252">
              <w:rPr>
                <w:color w:val="000000"/>
                <w:sz w:val="20"/>
                <w:szCs w:val="18"/>
              </w:rPr>
              <w:t>% of Country Area</w:t>
            </w:r>
          </w:p>
        </w:tc>
      </w:tr>
      <w:tr w:rsidR="00A07B38" w:rsidRPr="00E11252" w14:paraId="36611E87" w14:textId="77777777" w:rsidTr="00E11252">
        <w:trPr>
          <w:trHeight w:val="300"/>
        </w:trPr>
        <w:tc>
          <w:tcPr>
            <w:tcW w:w="960" w:type="dxa"/>
            <w:tcBorders>
              <w:top w:val="nil"/>
              <w:left w:val="nil"/>
              <w:bottom w:val="nil"/>
              <w:right w:val="nil"/>
            </w:tcBorders>
            <w:shd w:val="clear" w:color="auto" w:fill="auto"/>
            <w:noWrap/>
            <w:vAlign w:val="bottom"/>
            <w:hideMark/>
          </w:tcPr>
          <w:p w14:paraId="1E564E38" w14:textId="77777777" w:rsidR="00A07B38" w:rsidRPr="00E11252" w:rsidRDefault="00A07B38" w:rsidP="00A07B38">
            <w:pPr>
              <w:jc w:val="right"/>
              <w:rPr>
                <w:color w:val="000000"/>
                <w:sz w:val="20"/>
                <w:szCs w:val="18"/>
              </w:rPr>
            </w:pPr>
            <w:r w:rsidRPr="00E11252">
              <w:rPr>
                <w:color w:val="000000"/>
                <w:sz w:val="20"/>
                <w:szCs w:val="18"/>
              </w:rPr>
              <w:t>1</w:t>
            </w:r>
          </w:p>
        </w:tc>
        <w:tc>
          <w:tcPr>
            <w:tcW w:w="1650" w:type="dxa"/>
            <w:tcBorders>
              <w:top w:val="nil"/>
              <w:left w:val="nil"/>
              <w:bottom w:val="nil"/>
              <w:right w:val="nil"/>
            </w:tcBorders>
            <w:shd w:val="clear" w:color="auto" w:fill="auto"/>
            <w:noWrap/>
            <w:vAlign w:val="bottom"/>
            <w:hideMark/>
          </w:tcPr>
          <w:p w14:paraId="70037E4D" w14:textId="77777777" w:rsidR="00A07B38" w:rsidRPr="00E11252" w:rsidRDefault="00A07B38" w:rsidP="00A07B38">
            <w:pPr>
              <w:rPr>
                <w:color w:val="000000"/>
                <w:sz w:val="20"/>
                <w:szCs w:val="18"/>
              </w:rPr>
            </w:pPr>
            <w:r w:rsidRPr="00E11252">
              <w:rPr>
                <w:color w:val="000000"/>
                <w:sz w:val="20"/>
                <w:szCs w:val="18"/>
              </w:rPr>
              <w:t>Indonesia</w:t>
            </w:r>
          </w:p>
        </w:tc>
        <w:tc>
          <w:tcPr>
            <w:tcW w:w="476" w:type="dxa"/>
            <w:tcBorders>
              <w:top w:val="nil"/>
              <w:left w:val="nil"/>
              <w:bottom w:val="nil"/>
              <w:right w:val="nil"/>
            </w:tcBorders>
            <w:shd w:val="clear" w:color="auto" w:fill="auto"/>
            <w:noWrap/>
            <w:vAlign w:val="bottom"/>
            <w:hideMark/>
          </w:tcPr>
          <w:p w14:paraId="51114682" w14:textId="68286227" w:rsidR="00A07B38" w:rsidRPr="00E11252" w:rsidRDefault="00A07B38" w:rsidP="00A07B38">
            <w:pPr>
              <w:jc w:val="right"/>
              <w:rPr>
                <w:color w:val="000000"/>
                <w:sz w:val="20"/>
                <w:szCs w:val="18"/>
              </w:rPr>
            </w:pPr>
            <w:r w:rsidRPr="00E11252">
              <w:rPr>
                <w:color w:val="000000"/>
                <w:sz w:val="20"/>
                <w:szCs w:val="18"/>
              </w:rPr>
              <w:t>684</w:t>
            </w:r>
            <w:r w:rsidR="00641B03">
              <w:rPr>
                <w:color w:val="000000"/>
                <w:sz w:val="20"/>
                <w:szCs w:val="18"/>
              </w:rPr>
              <w:t>,</w:t>
            </w:r>
            <w:r w:rsidRPr="00E11252">
              <w:rPr>
                <w:color w:val="000000"/>
                <w:sz w:val="20"/>
                <w:szCs w:val="18"/>
              </w:rPr>
              <w:t>816</w:t>
            </w:r>
          </w:p>
        </w:tc>
        <w:tc>
          <w:tcPr>
            <w:tcW w:w="960" w:type="dxa"/>
            <w:tcBorders>
              <w:top w:val="nil"/>
              <w:left w:val="nil"/>
              <w:bottom w:val="nil"/>
              <w:right w:val="nil"/>
            </w:tcBorders>
            <w:shd w:val="clear" w:color="auto" w:fill="auto"/>
            <w:noWrap/>
            <w:vAlign w:val="bottom"/>
            <w:hideMark/>
          </w:tcPr>
          <w:p w14:paraId="1ECAD0DB" w14:textId="77777777" w:rsidR="00A07B38" w:rsidRPr="00E11252" w:rsidRDefault="00A07B38" w:rsidP="00A07B38">
            <w:pPr>
              <w:jc w:val="right"/>
              <w:rPr>
                <w:color w:val="000000"/>
                <w:sz w:val="20"/>
                <w:szCs w:val="18"/>
              </w:rPr>
            </w:pPr>
            <w:r w:rsidRPr="00E11252">
              <w:rPr>
                <w:color w:val="000000"/>
                <w:sz w:val="20"/>
                <w:szCs w:val="18"/>
              </w:rPr>
              <w:t>50,620.9</w:t>
            </w:r>
          </w:p>
        </w:tc>
        <w:tc>
          <w:tcPr>
            <w:tcW w:w="960" w:type="dxa"/>
            <w:tcBorders>
              <w:top w:val="nil"/>
              <w:left w:val="nil"/>
              <w:bottom w:val="nil"/>
              <w:right w:val="nil"/>
            </w:tcBorders>
            <w:shd w:val="clear" w:color="auto" w:fill="auto"/>
            <w:noWrap/>
            <w:vAlign w:val="bottom"/>
            <w:hideMark/>
          </w:tcPr>
          <w:p w14:paraId="65BB1D0D" w14:textId="77777777" w:rsidR="00A07B38" w:rsidRPr="00E11252" w:rsidRDefault="00A07B38" w:rsidP="00A07B38">
            <w:pPr>
              <w:jc w:val="right"/>
              <w:rPr>
                <w:color w:val="000000"/>
                <w:sz w:val="20"/>
                <w:szCs w:val="18"/>
              </w:rPr>
            </w:pPr>
            <w:r w:rsidRPr="00E11252">
              <w:rPr>
                <w:color w:val="000000"/>
                <w:sz w:val="20"/>
                <w:szCs w:val="18"/>
              </w:rPr>
              <w:t>34.39313</w:t>
            </w:r>
          </w:p>
        </w:tc>
        <w:tc>
          <w:tcPr>
            <w:tcW w:w="960" w:type="dxa"/>
            <w:tcBorders>
              <w:top w:val="nil"/>
              <w:left w:val="nil"/>
              <w:bottom w:val="nil"/>
              <w:right w:val="nil"/>
            </w:tcBorders>
            <w:shd w:val="clear" w:color="auto" w:fill="auto"/>
            <w:noWrap/>
            <w:vAlign w:val="bottom"/>
            <w:hideMark/>
          </w:tcPr>
          <w:p w14:paraId="56565E1A" w14:textId="77777777" w:rsidR="00A07B38" w:rsidRPr="00E11252" w:rsidRDefault="00A07B38" w:rsidP="00A07B38">
            <w:pPr>
              <w:jc w:val="right"/>
              <w:rPr>
                <w:color w:val="000000"/>
                <w:sz w:val="20"/>
                <w:szCs w:val="18"/>
              </w:rPr>
            </w:pPr>
            <w:r w:rsidRPr="00E11252">
              <w:rPr>
                <w:color w:val="000000"/>
                <w:sz w:val="20"/>
                <w:szCs w:val="18"/>
              </w:rPr>
              <w:t>42.81772</w:t>
            </w:r>
          </w:p>
        </w:tc>
        <w:tc>
          <w:tcPr>
            <w:tcW w:w="1120" w:type="dxa"/>
            <w:tcBorders>
              <w:top w:val="nil"/>
              <w:left w:val="nil"/>
              <w:bottom w:val="nil"/>
              <w:right w:val="nil"/>
            </w:tcBorders>
            <w:shd w:val="clear" w:color="auto" w:fill="auto"/>
            <w:noWrap/>
            <w:vAlign w:val="bottom"/>
            <w:hideMark/>
          </w:tcPr>
          <w:p w14:paraId="4A64F83E" w14:textId="77777777" w:rsidR="00A07B38" w:rsidRPr="00E11252" w:rsidRDefault="00A07B38" w:rsidP="00A07B38">
            <w:pPr>
              <w:jc w:val="right"/>
              <w:rPr>
                <w:color w:val="000000"/>
                <w:sz w:val="20"/>
                <w:szCs w:val="18"/>
              </w:rPr>
            </w:pPr>
            <w:r w:rsidRPr="00E11252">
              <w:rPr>
                <w:color w:val="000000"/>
                <w:sz w:val="20"/>
                <w:szCs w:val="18"/>
              </w:rPr>
              <w:t>1,890,244.8</w:t>
            </w:r>
          </w:p>
        </w:tc>
        <w:tc>
          <w:tcPr>
            <w:tcW w:w="1120" w:type="dxa"/>
            <w:tcBorders>
              <w:top w:val="nil"/>
              <w:left w:val="nil"/>
              <w:bottom w:val="nil"/>
              <w:right w:val="nil"/>
            </w:tcBorders>
            <w:shd w:val="clear" w:color="auto" w:fill="auto"/>
            <w:noWrap/>
            <w:vAlign w:val="bottom"/>
            <w:hideMark/>
          </w:tcPr>
          <w:p w14:paraId="1E943279" w14:textId="77777777" w:rsidR="00A07B38" w:rsidRPr="00E11252" w:rsidRDefault="00A07B38" w:rsidP="00A07B38">
            <w:pPr>
              <w:jc w:val="right"/>
              <w:rPr>
                <w:color w:val="000000"/>
                <w:sz w:val="20"/>
                <w:szCs w:val="18"/>
              </w:rPr>
            </w:pPr>
            <w:r w:rsidRPr="00E11252">
              <w:rPr>
                <w:color w:val="000000"/>
                <w:sz w:val="20"/>
                <w:szCs w:val="18"/>
              </w:rPr>
              <w:t>2.68</w:t>
            </w:r>
          </w:p>
        </w:tc>
      </w:tr>
      <w:tr w:rsidR="00A07B38" w:rsidRPr="00E11252" w14:paraId="387D4F1E" w14:textId="77777777" w:rsidTr="00E11252">
        <w:trPr>
          <w:trHeight w:val="300"/>
        </w:trPr>
        <w:tc>
          <w:tcPr>
            <w:tcW w:w="960" w:type="dxa"/>
            <w:tcBorders>
              <w:top w:val="nil"/>
              <w:left w:val="nil"/>
              <w:bottom w:val="nil"/>
              <w:right w:val="nil"/>
            </w:tcBorders>
            <w:shd w:val="clear" w:color="auto" w:fill="auto"/>
            <w:noWrap/>
            <w:vAlign w:val="bottom"/>
            <w:hideMark/>
          </w:tcPr>
          <w:p w14:paraId="46DD0153" w14:textId="77777777" w:rsidR="00A07B38" w:rsidRPr="00E11252" w:rsidRDefault="00A07B38" w:rsidP="00A07B38">
            <w:pPr>
              <w:jc w:val="right"/>
              <w:rPr>
                <w:color w:val="000000"/>
                <w:sz w:val="20"/>
                <w:szCs w:val="18"/>
              </w:rPr>
            </w:pPr>
            <w:r w:rsidRPr="00E11252">
              <w:rPr>
                <w:color w:val="000000"/>
                <w:sz w:val="20"/>
                <w:szCs w:val="18"/>
              </w:rPr>
              <w:t>2</w:t>
            </w:r>
          </w:p>
        </w:tc>
        <w:tc>
          <w:tcPr>
            <w:tcW w:w="1650" w:type="dxa"/>
            <w:tcBorders>
              <w:top w:val="nil"/>
              <w:left w:val="nil"/>
              <w:bottom w:val="nil"/>
              <w:right w:val="nil"/>
            </w:tcBorders>
            <w:shd w:val="clear" w:color="auto" w:fill="auto"/>
            <w:noWrap/>
            <w:vAlign w:val="bottom"/>
            <w:hideMark/>
          </w:tcPr>
          <w:p w14:paraId="2788B6A7" w14:textId="77777777" w:rsidR="00A07B38" w:rsidRPr="00E11252" w:rsidRDefault="00A07B38" w:rsidP="00A07B38">
            <w:pPr>
              <w:rPr>
                <w:color w:val="000000"/>
                <w:sz w:val="20"/>
                <w:szCs w:val="18"/>
              </w:rPr>
            </w:pPr>
            <w:r w:rsidRPr="00E11252">
              <w:rPr>
                <w:color w:val="000000"/>
                <w:sz w:val="20"/>
                <w:szCs w:val="18"/>
              </w:rPr>
              <w:t>Brazil</w:t>
            </w:r>
          </w:p>
        </w:tc>
        <w:tc>
          <w:tcPr>
            <w:tcW w:w="476" w:type="dxa"/>
            <w:tcBorders>
              <w:top w:val="nil"/>
              <w:left w:val="nil"/>
              <w:bottom w:val="nil"/>
              <w:right w:val="nil"/>
            </w:tcBorders>
            <w:shd w:val="clear" w:color="auto" w:fill="auto"/>
            <w:noWrap/>
            <w:vAlign w:val="bottom"/>
            <w:hideMark/>
          </w:tcPr>
          <w:p w14:paraId="42D3F4EB" w14:textId="68606A15" w:rsidR="00A07B38" w:rsidRPr="00E11252" w:rsidRDefault="00A07B38" w:rsidP="00A07B38">
            <w:pPr>
              <w:jc w:val="right"/>
              <w:rPr>
                <w:color w:val="000000"/>
                <w:sz w:val="20"/>
                <w:szCs w:val="18"/>
              </w:rPr>
            </w:pPr>
            <w:r w:rsidRPr="00E11252">
              <w:rPr>
                <w:color w:val="000000"/>
                <w:sz w:val="20"/>
                <w:szCs w:val="18"/>
              </w:rPr>
              <w:t>434</w:t>
            </w:r>
            <w:r w:rsidR="00641B03">
              <w:rPr>
                <w:color w:val="000000"/>
                <w:sz w:val="20"/>
                <w:szCs w:val="18"/>
              </w:rPr>
              <w:t>,</w:t>
            </w:r>
            <w:r w:rsidRPr="00E11252">
              <w:rPr>
                <w:color w:val="000000"/>
                <w:sz w:val="20"/>
                <w:szCs w:val="18"/>
              </w:rPr>
              <w:t>573</w:t>
            </w:r>
          </w:p>
        </w:tc>
        <w:tc>
          <w:tcPr>
            <w:tcW w:w="960" w:type="dxa"/>
            <w:tcBorders>
              <w:top w:val="nil"/>
              <w:left w:val="nil"/>
              <w:bottom w:val="nil"/>
              <w:right w:val="nil"/>
            </w:tcBorders>
            <w:shd w:val="clear" w:color="auto" w:fill="auto"/>
            <w:noWrap/>
            <w:vAlign w:val="bottom"/>
            <w:hideMark/>
          </w:tcPr>
          <w:p w14:paraId="5867A373" w14:textId="77777777" w:rsidR="00A07B38" w:rsidRPr="00E11252" w:rsidRDefault="00A07B38" w:rsidP="00A07B38">
            <w:pPr>
              <w:jc w:val="right"/>
              <w:rPr>
                <w:color w:val="000000"/>
                <w:sz w:val="20"/>
                <w:szCs w:val="18"/>
              </w:rPr>
            </w:pPr>
            <w:r w:rsidRPr="00E11252">
              <w:rPr>
                <w:color w:val="000000"/>
                <w:sz w:val="20"/>
                <w:szCs w:val="18"/>
              </w:rPr>
              <w:t>27,014.8</w:t>
            </w:r>
          </w:p>
        </w:tc>
        <w:tc>
          <w:tcPr>
            <w:tcW w:w="960" w:type="dxa"/>
            <w:tcBorders>
              <w:top w:val="nil"/>
              <w:left w:val="nil"/>
              <w:bottom w:val="nil"/>
              <w:right w:val="nil"/>
            </w:tcBorders>
            <w:shd w:val="clear" w:color="auto" w:fill="auto"/>
            <w:noWrap/>
            <w:vAlign w:val="bottom"/>
            <w:hideMark/>
          </w:tcPr>
          <w:p w14:paraId="1AF668F1" w14:textId="77777777" w:rsidR="00A07B38" w:rsidRPr="00E11252" w:rsidRDefault="00A07B38" w:rsidP="00A07B38">
            <w:pPr>
              <w:jc w:val="right"/>
              <w:rPr>
                <w:color w:val="000000"/>
                <w:sz w:val="20"/>
                <w:szCs w:val="18"/>
              </w:rPr>
            </w:pPr>
            <w:r w:rsidRPr="00E11252">
              <w:rPr>
                <w:color w:val="000000"/>
                <w:sz w:val="20"/>
                <w:szCs w:val="18"/>
              </w:rPr>
              <w:t>21.82531</w:t>
            </w:r>
          </w:p>
        </w:tc>
        <w:tc>
          <w:tcPr>
            <w:tcW w:w="960" w:type="dxa"/>
            <w:tcBorders>
              <w:top w:val="nil"/>
              <w:left w:val="nil"/>
              <w:bottom w:val="nil"/>
              <w:right w:val="nil"/>
            </w:tcBorders>
            <w:shd w:val="clear" w:color="auto" w:fill="auto"/>
            <w:noWrap/>
            <w:vAlign w:val="bottom"/>
            <w:hideMark/>
          </w:tcPr>
          <w:p w14:paraId="7A24AA2F" w14:textId="77777777" w:rsidR="00A07B38" w:rsidRPr="00E11252" w:rsidRDefault="00A07B38" w:rsidP="00A07B38">
            <w:pPr>
              <w:jc w:val="right"/>
              <w:rPr>
                <w:color w:val="000000"/>
                <w:sz w:val="20"/>
                <w:szCs w:val="18"/>
              </w:rPr>
            </w:pPr>
            <w:r w:rsidRPr="00E11252">
              <w:rPr>
                <w:color w:val="000000"/>
                <w:sz w:val="20"/>
                <w:szCs w:val="18"/>
              </w:rPr>
              <w:t>22.85045</w:t>
            </w:r>
          </w:p>
        </w:tc>
        <w:tc>
          <w:tcPr>
            <w:tcW w:w="1120" w:type="dxa"/>
            <w:tcBorders>
              <w:top w:val="nil"/>
              <w:left w:val="nil"/>
              <w:bottom w:val="nil"/>
              <w:right w:val="nil"/>
            </w:tcBorders>
            <w:shd w:val="clear" w:color="auto" w:fill="auto"/>
            <w:noWrap/>
            <w:vAlign w:val="bottom"/>
            <w:hideMark/>
          </w:tcPr>
          <w:p w14:paraId="6BA1B599" w14:textId="77777777" w:rsidR="00A07B38" w:rsidRPr="00E11252" w:rsidRDefault="00A07B38" w:rsidP="00A07B38">
            <w:pPr>
              <w:jc w:val="right"/>
              <w:rPr>
                <w:color w:val="000000"/>
                <w:sz w:val="20"/>
                <w:szCs w:val="18"/>
              </w:rPr>
            </w:pPr>
            <w:r w:rsidRPr="00E11252">
              <w:rPr>
                <w:color w:val="000000"/>
                <w:sz w:val="20"/>
                <w:szCs w:val="18"/>
              </w:rPr>
              <w:t>8,054,663.7</w:t>
            </w:r>
          </w:p>
        </w:tc>
        <w:tc>
          <w:tcPr>
            <w:tcW w:w="1120" w:type="dxa"/>
            <w:tcBorders>
              <w:top w:val="nil"/>
              <w:left w:val="nil"/>
              <w:bottom w:val="nil"/>
              <w:right w:val="nil"/>
            </w:tcBorders>
            <w:shd w:val="clear" w:color="auto" w:fill="auto"/>
            <w:noWrap/>
            <w:vAlign w:val="bottom"/>
            <w:hideMark/>
          </w:tcPr>
          <w:p w14:paraId="35C09768" w14:textId="77777777" w:rsidR="00A07B38" w:rsidRPr="00E11252" w:rsidRDefault="00A07B38" w:rsidP="00A07B38">
            <w:pPr>
              <w:jc w:val="right"/>
              <w:rPr>
                <w:color w:val="000000"/>
                <w:sz w:val="20"/>
                <w:szCs w:val="18"/>
              </w:rPr>
            </w:pPr>
            <w:r w:rsidRPr="00E11252">
              <w:rPr>
                <w:color w:val="000000"/>
                <w:sz w:val="20"/>
                <w:szCs w:val="18"/>
              </w:rPr>
              <w:t>0.34</w:t>
            </w:r>
          </w:p>
        </w:tc>
      </w:tr>
      <w:tr w:rsidR="00A07B38" w:rsidRPr="00E11252" w14:paraId="223318D7" w14:textId="77777777" w:rsidTr="00E11252">
        <w:trPr>
          <w:trHeight w:val="300"/>
        </w:trPr>
        <w:tc>
          <w:tcPr>
            <w:tcW w:w="960" w:type="dxa"/>
            <w:tcBorders>
              <w:top w:val="nil"/>
              <w:left w:val="nil"/>
              <w:bottom w:val="nil"/>
              <w:right w:val="nil"/>
            </w:tcBorders>
            <w:shd w:val="clear" w:color="auto" w:fill="auto"/>
            <w:noWrap/>
            <w:vAlign w:val="bottom"/>
            <w:hideMark/>
          </w:tcPr>
          <w:p w14:paraId="3A50FFAD" w14:textId="77777777" w:rsidR="00A07B38" w:rsidRPr="00E11252" w:rsidRDefault="00A07B38" w:rsidP="00A07B38">
            <w:pPr>
              <w:jc w:val="right"/>
              <w:rPr>
                <w:color w:val="000000"/>
                <w:sz w:val="20"/>
                <w:szCs w:val="18"/>
              </w:rPr>
            </w:pPr>
            <w:r w:rsidRPr="00E11252">
              <w:rPr>
                <w:color w:val="000000"/>
                <w:sz w:val="20"/>
                <w:szCs w:val="18"/>
              </w:rPr>
              <w:t>3</w:t>
            </w:r>
          </w:p>
        </w:tc>
        <w:tc>
          <w:tcPr>
            <w:tcW w:w="1650" w:type="dxa"/>
            <w:tcBorders>
              <w:top w:val="nil"/>
              <w:left w:val="nil"/>
              <w:bottom w:val="nil"/>
              <w:right w:val="nil"/>
            </w:tcBorders>
            <w:shd w:val="clear" w:color="auto" w:fill="auto"/>
            <w:noWrap/>
            <w:vAlign w:val="bottom"/>
            <w:hideMark/>
          </w:tcPr>
          <w:p w14:paraId="506D5827" w14:textId="77777777" w:rsidR="00A07B38" w:rsidRPr="00E11252" w:rsidRDefault="00A07B38" w:rsidP="00A07B38">
            <w:pPr>
              <w:rPr>
                <w:color w:val="000000"/>
                <w:sz w:val="20"/>
                <w:szCs w:val="18"/>
              </w:rPr>
            </w:pPr>
            <w:r w:rsidRPr="00E11252">
              <w:rPr>
                <w:color w:val="000000"/>
                <w:sz w:val="20"/>
                <w:szCs w:val="18"/>
              </w:rPr>
              <w:t>Malaysia</w:t>
            </w:r>
          </w:p>
        </w:tc>
        <w:tc>
          <w:tcPr>
            <w:tcW w:w="476" w:type="dxa"/>
            <w:tcBorders>
              <w:top w:val="nil"/>
              <w:left w:val="nil"/>
              <w:bottom w:val="nil"/>
              <w:right w:val="nil"/>
            </w:tcBorders>
            <w:shd w:val="clear" w:color="auto" w:fill="auto"/>
            <w:noWrap/>
            <w:vAlign w:val="bottom"/>
            <w:hideMark/>
          </w:tcPr>
          <w:p w14:paraId="0DDBB4E0" w14:textId="0F32C743" w:rsidR="00A07B38" w:rsidRPr="00E11252" w:rsidRDefault="00A07B38" w:rsidP="00A07B38">
            <w:pPr>
              <w:jc w:val="right"/>
              <w:rPr>
                <w:color w:val="000000"/>
                <w:sz w:val="20"/>
                <w:szCs w:val="18"/>
              </w:rPr>
            </w:pPr>
            <w:r w:rsidRPr="00E11252">
              <w:rPr>
                <w:color w:val="000000"/>
                <w:sz w:val="20"/>
                <w:szCs w:val="18"/>
              </w:rPr>
              <w:t>236</w:t>
            </w:r>
            <w:r w:rsidR="00641B03">
              <w:rPr>
                <w:color w:val="000000"/>
                <w:sz w:val="20"/>
                <w:szCs w:val="18"/>
              </w:rPr>
              <w:t>,</w:t>
            </w:r>
            <w:r w:rsidRPr="00E11252">
              <w:rPr>
                <w:color w:val="000000"/>
                <w:sz w:val="20"/>
                <w:szCs w:val="18"/>
              </w:rPr>
              <w:t>189</w:t>
            </w:r>
          </w:p>
        </w:tc>
        <w:tc>
          <w:tcPr>
            <w:tcW w:w="960" w:type="dxa"/>
            <w:tcBorders>
              <w:top w:val="nil"/>
              <w:left w:val="nil"/>
              <w:bottom w:val="nil"/>
              <w:right w:val="nil"/>
            </w:tcBorders>
            <w:shd w:val="clear" w:color="auto" w:fill="auto"/>
            <w:noWrap/>
            <w:vAlign w:val="bottom"/>
            <w:hideMark/>
          </w:tcPr>
          <w:p w14:paraId="40B6ADA5" w14:textId="77777777" w:rsidR="00A07B38" w:rsidRPr="00E11252" w:rsidRDefault="00A07B38" w:rsidP="00A07B38">
            <w:pPr>
              <w:jc w:val="right"/>
              <w:rPr>
                <w:color w:val="000000"/>
                <w:sz w:val="20"/>
                <w:szCs w:val="18"/>
              </w:rPr>
            </w:pPr>
            <w:r w:rsidRPr="00E11252">
              <w:rPr>
                <w:color w:val="000000"/>
                <w:sz w:val="20"/>
                <w:szCs w:val="18"/>
              </w:rPr>
              <w:t>22,930.2</w:t>
            </w:r>
          </w:p>
        </w:tc>
        <w:tc>
          <w:tcPr>
            <w:tcW w:w="960" w:type="dxa"/>
            <w:tcBorders>
              <w:top w:val="nil"/>
              <w:left w:val="nil"/>
              <w:bottom w:val="nil"/>
              <w:right w:val="nil"/>
            </w:tcBorders>
            <w:shd w:val="clear" w:color="auto" w:fill="auto"/>
            <w:noWrap/>
            <w:vAlign w:val="bottom"/>
            <w:hideMark/>
          </w:tcPr>
          <w:p w14:paraId="3B307C97" w14:textId="77777777" w:rsidR="00A07B38" w:rsidRPr="00E11252" w:rsidRDefault="00A07B38" w:rsidP="00A07B38">
            <w:pPr>
              <w:jc w:val="right"/>
              <w:rPr>
                <w:color w:val="000000"/>
                <w:sz w:val="20"/>
                <w:szCs w:val="18"/>
              </w:rPr>
            </w:pPr>
            <w:r w:rsidRPr="00E11252">
              <w:rPr>
                <w:color w:val="000000"/>
                <w:sz w:val="20"/>
                <w:szCs w:val="18"/>
              </w:rPr>
              <w:t>11.86199</w:t>
            </w:r>
          </w:p>
        </w:tc>
        <w:tc>
          <w:tcPr>
            <w:tcW w:w="960" w:type="dxa"/>
            <w:tcBorders>
              <w:top w:val="nil"/>
              <w:left w:val="nil"/>
              <w:bottom w:val="nil"/>
              <w:right w:val="nil"/>
            </w:tcBorders>
            <w:shd w:val="clear" w:color="auto" w:fill="auto"/>
            <w:noWrap/>
            <w:vAlign w:val="bottom"/>
            <w:hideMark/>
          </w:tcPr>
          <w:p w14:paraId="4E288B0A" w14:textId="77777777" w:rsidR="00A07B38" w:rsidRPr="00E11252" w:rsidRDefault="00A07B38" w:rsidP="00A07B38">
            <w:pPr>
              <w:jc w:val="right"/>
              <w:rPr>
                <w:color w:val="000000"/>
                <w:sz w:val="20"/>
                <w:szCs w:val="18"/>
              </w:rPr>
            </w:pPr>
            <w:r w:rsidRPr="00E11252">
              <w:rPr>
                <w:color w:val="000000"/>
                <w:sz w:val="20"/>
                <w:szCs w:val="18"/>
              </w:rPr>
              <w:t>19.39553</w:t>
            </w:r>
          </w:p>
        </w:tc>
        <w:tc>
          <w:tcPr>
            <w:tcW w:w="1120" w:type="dxa"/>
            <w:tcBorders>
              <w:top w:val="nil"/>
              <w:left w:val="nil"/>
              <w:bottom w:val="nil"/>
              <w:right w:val="nil"/>
            </w:tcBorders>
            <w:shd w:val="clear" w:color="auto" w:fill="auto"/>
            <w:noWrap/>
            <w:vAlign w:val="bottom"/>
            <w:hideMark/>
          </w:tcPr>
          <w:p w14:paraId="046AE4D7" w14:textId="77777777" w:rsidR="00A07B38" w:rsidRPr="00E11252" w:rsidRDefault="00A07B38" w:rsidP="00A07B38">
            <w:pPr>
              <w:jc w:val="right"/>
              <w:rPr>
                <w:color w:val="000000"/>
                <w:sz w:val="20"/>
                <w:szCs w:val="18"/>
              </w:rPr>
            </w:pPr>
            <w:r w:rsidRPr="00E11252">
              <w:rPr>
                <w:color w:val="000000"/>
                <w:sz w:val="20"/>
                <w:szCs w:val="18"/>
              </w:rPr>
              <w:t>329,383.4</w:t>
            </w:r>
          </w:p>
        </w:tc>
        <w:tc>
          <w:tcPr>
            <w:tcW w:w="1120" w:type="dxa"/>
            <w:tcBorders>
              <w:top w:val="nil"/>
              <w:left w:val="nil"/>
              <w:bottom w:val="nil"/>
              <w:right w:val="nil"/>
            </w:tcBorders>
            <w:shd w:val="clear" w:color="auto" w:fill="auto"/>
            <w:noWrap/>
            <w:vAlign w:val="bottom"/>
            <w:hideMark/>
          </w:tcPr>
          <w:p w14:paraId="13D9B64B" w14:textId="77777777" w:rsidR="00A07B38" w:rsidRPr="00E11252" w:rsidRDefault="00A07B38" w:rsidP="00A07B38">
            <w:pPr>
              <w:jc w:val="right"/>
              <w:rPr>
                <w:color w:val="000000"/>
                <w:sz w:val="20"/>
                <w:szCs w:val="18"/>
              </w:rPr>
            </w:pPr>
            <w:r w:rsidRPr="00E11252">
              <w:rPr>
                <w:color w:val="000000"/>
                <w:sz w:val="20"/>
                <w:szCs w:val="18"/>
              </w:rPr>
              <w:t>6.96</w:t>
            </w:r>
          </w:p>
        </w:tc>
      </w:tr>
      <w:tr w:rsidR="00A07B38" w:rsidRPr="00E11252" w14:paraId="05AABFCD" w14:textId="77777777" w:rsidTr="00E11252">
        <w:trPr>
          <w:trHeight w:val="300"/>
        </w:trPr>
        <w:tc>
          <w:tcPr>
            <w:tcW w:w="960" w:type="dxa"/>
            <w:tcBorders>
              <w:top w:val="nil"/>
              <w:left w:val="nil"/>
              <w:bottom w:val="nil"/>
              <w:right w:val="nil"/>
            </w:tcBorders>
            <w:shd w:val="clear" w:color="auto" w:fill="auto"/>
            <w:noWrap/>
            <w:vAlign w:val="bottom"/>
            <w:hideMark/>
          </w:tcPr>
          <w:p w14:paraId="1D4CAF6C" w14:textId="77777777" w:rsidR="00A07B38" w:rsidRPr="00E11252" w:rsidRDefault="00A07B38" w:rsidP="00A07B38">
            <w:pPr>
              <w:jc w:val="right"/>
              <w:rPr>
                <w:color w:val="000000"/>
                <w:sz w:val="20"/>
                <w:szCs w:val="18"/>
              </w:rPr>
            </w:pPr>
            <w:r w:rsidRPr="00E11252">
              <w:rPr>
                <w:color w:val="000000"/>
                <w:sz w:val="20"/>
                <w:szCs w:val="18"/>
              </w:rPr>
              <w:t>4</w:t>
            </w:r>
          </w:p>
        </w:tc>
        <w:tc>
          <w:tcPr>
            <w:tcW w:w="1650" w:type="dxa"/>
            <w:tcBorders>
              <w:top w:val="nil"/>
              <w:left w:val="nil"/>
              <w:bottom w:val="nil"/>
              <w:right w:val="nil"/>
            </w:tcBorders>
            <w:shd w:val="clear" w:color="auto" w:fill="auto"/>
            <w:noWrap/>
            <w:vAlign w:val="bottom"/>
            <w:hideMark/>
          </w:tcPr>
          <w:p w14:paraId="21F2885F" w14:textId="77777777" w:rsidR="00A07B38" w:rsidRPr="00E11252" w:rsidRDefault="00A07B38" w:rsidP="00A07B38">
            <w:pPr>
              <w:rPr>
                <w:color w:val="000000"/>
                <w:sz w:val="20"/>
                <w:szCs w:val="18"/>
              </w:rPr>
            </w:pPr>
            <w:r w:rsidRPr="00E11252">
              <w:rPr>
                <w:color w:val="000000"/>
                <w:sz w:val="20"/>
                <w:szCs w:val="18"/>
              </w:rPr>
              <w:t>China</w:t>
            </w:r>
          </w:p>
        </w:tc>
        <w:tc>
          <w:tcPr>
            <w:tcW w:w="476" w:type="dxa"/>
            <w:tcBorders>
              <w:top w:val="nil"/>
              <w:left w:val="nil"/>
              <w:bottom w:val="nil"/>
              <w:right w:val="nil"/>
            </w:tcBorders>
            <w:shd w:val="clear" w:color="auto" w:fill="auto"/>
            <w:noWrap/>
            <w:vAlign w:val="bottom"/>
            <w:hideMark/>
          </w:tcPr>
          <w:p w14:paraId="70665896" w14:textId="43F773B8" w:rsidR="00A07B38" w:rsidRPr="00E11252" w:rsidRDefault="00A07B38" w:rsidP="00A07B38">
            <w:pPr>
              <w:jc w:val="right"/>
              <w:rPr>
                <w:color w:val="000000"/>
                <w:sz w:val="20"/>
                <w:szCs w:val="18"/>
              </w:rPr>
            </w:pPr>
            <w:r w:rsidRPr="00E11252">
              <w:rPr>
                <w:color w:val="000000"/>
                <w:sz w:val="20"/>
                <w:szCs w:val="18"/>
              </w:rPr>
              <w:t>292</w:t>
            </w:r>
            <w:r w:rsidR="00641B03">
              <w:rPr>
                <w:color w:val="000000"/>
                <w:sz w:val="20"/>
                <w:szCs w:val="18"/>
              </w:rPr>
              <w:t>,</w:t>
            </w:r>
            <w:r w:rsidRPr="00E11252">
              <w:rPr>
                <w:color w:val="000000"/>
                <w:sz w:val="20"/>
                <w:szCs w:val="18"/>
              </w:rPr>
              <w:t>770</w:t>
            </w:r>
          </w:p>
        </w:tc>
        <w:tc>
          <w:tcPr>
            <w:tcW w:w="960" w:type="dxa"/>
            <w:tcBorders>
              <w:top w:val="nil"/>
              <w:left w:val="nil"/>
              <w:bottom w:val="nil"/>
              <w:right w:val="nil"/>
            </w:tcBorders>
            <w:shd w:val="clear" w:color="auto" w:fill="auto"/>
            <w:noWrap/>
            <w:vAlign w:val="bottom"/>
            <w:hideMark/>
          </w:tcPr>
          <w:p w14:paraId="2161558D" w14:textId="77777777" w:rsidR="00A07B38" w:rsidRPr="00E11252" w:rsidRDefault="00A07B38" w:rsidP="00A07B38">
            <w:pPr>
              <w:jc w:val="right"/>
              <w:rPr>
                <w:color w:val="000000"/>
                <w:sz w:val="20"/>
                <w:szCs w:val="18"/>
              </w:rPr>
            </w:pPr>
            <w:r w:rsidRPr="00E11252">
              <w:rPr>
                <w:color w:val="000000"/>
                <w:sz w:val="20"/>
                <w:szCs w:val="18"/>
              </w:rPr>
              <w:t>4,991.9</w:t>
            </w:r>
          </w:p>
        </w:tc>
        <w:tc>
          <w:tcPr>
            <w:tcW w:w="960" w:type="dxa"/>
            <w:tcBorders>
              <w:top w:val="nil"/>
              <w:left w:val="nil"/>
              <w:bottom w:val="nil"/>
              <w:right w:val="nil"/>
            </w:tcBorders>
            <w:shd w:val="clear" w:color="auto" w:fill="auto"/>
            <w:noWrap/>
            <w:vAlign w:val="bottom"/>
            <w:hideMark/>
          </w:tcPr>
          <w:p w14:paraId="2E1BBACC" w14:textId="77777777" w:rsidR="00A07B38" w:rsidRPr="00E11252" w:rsidRDefault="00A07B38" w:rsidP="00A07B38">
            <w:pPr>
              <w:jc w:val="right"/>
              <w:rPr>
                <w:color w:val="000000"/>
                <w:sz w:val="20"/>
                <w:szCs w:val="18"/>
              </w:rPr>
            </w:pPr>
            <w:r w:rsidRPr="00E11252">
              <w:rPr>
                <w:color w:val="000000"/>
                <w:sz w:val="20"/>
                <w:szCs w:val="18"/>
              </w:rPr>
              <w:t>14.70362</w:t>
            </w:r>
          </w:p>
        </w:tc>
        <w:tc>
          <w:tcPr>
            <w:tcW w:w="960" w:type="dxa"/>
            <w:tcBorders>
              <w:top w:val="nil"/>
              <w:left w:val="nil"/>
              <w:bottom w:val="nil"/>
              <w:right w:val="nil"/>
            </w:tcBorders>
            <w:shd w:val="clear" w:color="auto" w:fill="auto"/>
            <w:noWrap/>
            <w:vAlign w:val="bottom"/>
            <w:hideMark/>
          </w:tcPr>
          <w:p w14:paraId="78D9DCE7" w14:textId="77777777" w:rsidR="00A07B38" w:rsidRPr="00E11252" w:rsidRDefault="00A07B38" w:rsidP="00A07B38">
            <w:pPr>
              <w:jc w:val="right"/>
              <w:rPr>
                <w:color w:val="000000"/>
                <w:sz w:val="20"/>
                <w:szCs w:val="18"/>
              </w:rPr>
            </w:pPr>
            <w:r w:rsidRPr="00E11252">
              <w:rPr>
                <w:color w:val="000000"/>
                <w:sz w:val="20"/>
                <w:szCs w:val="18"/>
              </w:rPr>
              <w:t>4.222418</w:t>
            </w:r>
          </w:p>
        </w:tc>
        <w:tc>
          <w:tcPr>
            <w:tcW w:w="1120" w:type="dxa"/>
            <w:tcBorders>
              <w:top w:val="nil"/>
              <w:left w:val="nil"/>
              <w:bottom w:val="nil"/>
              <w:right w:val="nil"/>
            </w:tcBorders>
            <w:shd w:val="clear" w:color="auto" w:fill="auto"/>
            <w:noWrap/>
            <w:vAlign w:val="bottom"/>
            <w:hideMark/>
          </w:tcPr>
          <w:p w14:paraId="58FC7DFB" w14:textId="77777777" w:rsidR="00A07B38" w:rsidRPr="00E11252" w:rsidRDefault="00A07B38" w:rsidP="00A07B38">
            <w:pPr>
              <w:jc w:val="right"/>
              <w:rPr>
                <w:color w:val="000000"/>
                <w:sz w:val="20"/>
                <w:szCs w:val="18"/>
              </w:rPr>
            </w:pPr>
            <w:r w:rsidRPr="00E11252">
              <w:rPr>
                <w:color w:val="000000"/>
                <w:sz w:val="20"/>
                <w:szCs w:val="18"/>
              </w:rPr>
              <w:t>703,598.8</w:t>
            </w:r>
          </w:p>
        </w:tc>
        <w:tc>
          <w:tcPr>
            <w:tcW w:w="1120" w:type="dxa"/>
            <w:tcBorders>
              <w:top w:val="nil"/>
              <w:left w:val="nil"/>
              <w:bottom w:val="nil"/>
              <w:right w:val="nil"/>
            </w:tcBorders>
            <w:shd w:val="clear" w:color="auto" w:fill="auto"/>
            <w:noWrap/>
            <w:vAlign w:val="bottom"/>
            <w:hideMark/>
          </w:tcPr>
          <w:p w14:paraId="6979EDF5" w14:textId="77777777" w:rsidR="00A07B38" w:rsidRPr="00E11252" w:rsidRDefault="00A07B38" w:rsidP="00A07B38">
            <w:pPr>
              <w:jc w:val="right"/>
              <w:rPr>
                <w:color w:val="000000"/>
                <w:sz w:val="20"/>
                <w:szCs w:val="18"/>
              </w:rPr>
            </w:pPr>
            <w:r w:rsidRPr="00E11252">
              <w:rPr>
                <w:color w:val="000000"/>
                <w:sz w:val="20"/>
                <w:szCs w:val="18"/>
              </w:rPr>
              <w:t>0.71</w:t>
            </w:r>
          </w:p>
        </w:tc>
      </w:tr>
      <w:tr w:rsidR="00A07B38" w:rsidRPr="00E11252" w14:paraId="6AC6C6B7" w14:textId="77777777" w:rsidTr="00E11252">
        <w:trPr>
          <w:trHeight w:val="300"/>
        </w:trPr>
        <w:tc>
          <w:tcPr>
            <w:tcW w:w="960" w:type="dxa"/>
            <w:tcBorders>
              <w:top w:val="nil"/>
              <w:left w:val="nil"/>
              <w:bottom w:val="nil"/>
              <w:right w:val="nil"/>
            </w:tcBorders>
            <w:shd w:val="clear" w:color="auto" w:fill="auto"/>
            <w:noWrap/>
            <w:vAlign w:val="bottom"/>
            <w:hideMark/>
          </w:tcPr>
          <w:p w14:paraId="028CCF41" w14:textId="77777777" w:rsidR="00A07B38" w:rsidRPr="00E11252" w:rsidRDefault="00A07B38" w:rsidP="00A07B38">
            <w:pPr>
              <w:jc w:val="right"/>
              <w:rPr>
                <w:color w:val="000000"/>
                <w:sz w:val="20"/>
                <w:szCs w:val="18"/>
              </w:rPr>
            </w:pPr>
            <w:r w:rsidRPr="00E11252">
              <w:rPr>
                <w:color w:val="000000"/>
                <w:sz w:val="20"/>
                <w:szCs w:val="18"/>
              </w:rPr>
              <w:t>5</w:t>
            </w:r>
          </w:p>
        </w:tc>
        <w:tc>
          <w:tcPr>
            <w:tcW w:w="1650" w:type="dxa"/>
            <w:tcBorders>
              <w:top w:val="nil"/>
              <w:left w:val="nil"/>
              <w:bottom w:val="nil"/>
              <w:right w:val="nil"/>
            </w:tcBorders>
            <w:shd w:val="clear" w:color="auto" w:fill="auto"/>
            <w:noWrap/>
            <w:vAlign w:val="bottom"/>
            <w:hideMark/>
          </w:tcPr>
          <w:p w14:paraId="6EF7916E" w14:textId="77777777" w:rsidR="00A07B38" w:rsidRPr="00E11252" w:rsidRDefault="00A07B38" w:rsidP="00A07B38">
            <w:pPr>
              <w:rPr>
                <w:color w:val="000000"/>
                <w:sz w:val="20"/>
                <w:szCs w:val="18"/>
              </w:rPr>
            </w:pPr>
            <w:r w:rsidRPr="00E11252">
              <w:rPr>
                <w:color w:val="000000"/>
                <w:sz w:val="20"/>
                <w:szCs w:val="18"/>
              </w:rPr>
              <w:t>Thailand</w:t>
            </w:r>
          </w:p>
        </w:tc>
        <w:tc>
          <w:tcPr>
            <w:tcW w:w="476" w:type="dxa"/>
            <w:tcBorders>
              <w:top w:val="nil"/>
              <w:left w:val="nil"/>
              <w:bottom w:val="nil"/>
              <w:right w:val="nil"/>
            </w:tcBorders>
            <w:shd w:val="clear" w:color="auto" w:fill="auto"/>
            <w:noWrap/>
            <w:vAlign w:val="bottom"/>
            <w:hideMark/>
          </w:tcPr>
          <w:p w14:paraId="2A93183C" w14:textId="36F32EAD" w:rsidR="00A07B38" w:rsidRPr="00E11252" w:rsidRDefault="00A07B38" w:rsidP="00A07B38">
            <w:pPr>
              <w:jc w:val="right"/>
              <w:rPr>
                <w:color w:val="000000"/>
                <w:sz w:val="20"/>
                <w:szCs w:val="18"/>
              </w:rPr>
            </w:pPr>
            <w:r w:rsidRPr="00E11252">
              <w:rPr>
                <w:color w:val="000000"/>
                <w:sz w:val="20"/>
                <w:szCs w:val="18"/>
              </w:rPr>
              <w:t>99</w:t>
            </w:r>
            <w:r w:rsidR="00641B03">
              <w:rPr>
                <w:color w:val="000000"/>
                <w:sz w:val="20"/>
                <w:szCs w:val="18"/>
              </w:rPr>
              <w:t>,</w:t>
            </w:r>
            <w:r w:rsidRPr="00E11252">
              <w:rPr>
                <w:color w:val="000000"/>
                <w:sz w:val="20"/>
                <w:szCs w:val="18"/>
              </w:rPr>
              <w:t>480</w:t>
            </w:r>
          </w:p>
        </w:tc>
        <w:tc>
          <w:tcPr>
            <w:tcW w:w="960" w:type="dxa"/>
            <w:tcBorders>
              <w:top w:val="nil"/>
              <w:left w:val="nil"/>
              <w:bottom w:val="nil"/>
              <w:right w:val="nil"/>
            </w:tcBorders>
            <w:shd w:val="clear" w:color="auto" w:fill="auto"/>
            <w:noWrap/>
            <w:vAlign w:val="bottom"/>
            <w:hideMark/>
          </w:tcPr>
          <w:p w14:paraId="68157628" w14:textId="77777777" w:rsidR="00A07B38" w:rsidRPr="00E11252" w:rsidRDefault="00A07B38" w:rsidP="00A07B38">
            <w:pPr>
              <w:jc w:val="right"/>
              <w:rPr>
                <w:color w:val="000000"/>
                <w:sz w:val="20"/>
                <w:szCs w:val="18"/>
              </w:rPr>
            </w:pPr>
            <w:r w:rsidRPr="00E11252">
              <w:rPr>
                <w:color w:val="000000"/>
                <w:sz w:val="20"/>
                <w:szCs w:val="18"/>
              </w:rPr>
              <w:t>2,693.3</w:t>
            </w:r>
          </w:p>
        </w:tc>
        <w:tc>
          <w:tcPr>
            <w:tcW w:w="960" w:type="dxa"/>
            <w:tcBorders>
              <w:top w:val="nil"/>
              <w:left w:val="nil"/>
              <w:bottom w:val="nil"/>
              <w:right w:val="nil"/>
            </w:tcBorders>
            <w:shd w:val="clear" w:color="auto" w:fill="auto"/>
            <w:noWrap/>
            <w:vAlign w:val="bottom"/>
            <w:hideMark/>
          </w:tcPr>
          <w:p w14:paraId="1A62DDDC" w14:textId="77777777" w:rsidR="00A07B38" w:rsidRPr="00E11252" w:rsidRDefault="00A07B38" w:rsidP="00A07B38">
            <w:pPr>
              <w:jc w:val="right"/>
              <w:rPr>
                <w:color w:val="000000"/>
                <w:sz w:val="20"/>
                <w:szCs w:val="18"/>
              </w:rPr>
            </w:pPr>
            <w:r w:rsidRPr="00E11252">
              <w:rPr>
                <w:color w:val="000000"/>
                <w:sz w:val="20"/>
                <w:szCs w:val="18"/>
              </w:rPr>
              <w:t>4.996128</w:t>
            </w:r>
          </w:p>
        </w:tc>
        <w:tc>
          <w:tcPr>
            <w:tcW w:w="960" w:type="dxa"/>
            <w:tcBorders>
              <w:top w:val="nil"/>
              <w:left w:val="nil"/>
              <w:bottom w:val="nil"/>
              <w:right w:val="nil"/>
            </w:tcBorders>
            <w:shd w:val="clear" w:color="auto" w:fill="auto"/>
            <w:noWrap/>
            <w:vAlign w:val="bottom"/>
            <w:hideMark/>
          </w:tcPr>
          <w:p w14:paraId="5DE60807" w14:textId="77777777" w:rsidR="00A07B38" w:rsidRPr="00E11252" w:rsidRDefault="00A07B38" w:rsidP="00A07B38">
            <w:pPr>
              <w:jc w:val="right"/>
              <w:rPr>
                <w:color w:val="000000"/>
                <w:sz w:val="20"/>
                <w:szCs w:val="18"/>
              </w:rPr>
            </w:pPr>
            <w:r w:rsidRPr="00E11252">
              <w:rPr>
                <w:color w:val="000000"/>
                <w:sz w:val="20"/>
                <w:szCs w:val="18"/>
              </w:rPr>
              <w:t>2.278148</w:t>
            </w:r>
          </w:p>
        </w:tc>
        <w:tc>
          <w:tcPr>
            <w:tcW w:w="1120" w:type="dxa"/>
            <w:tcBorders>
              <w:top w:val="nil"/>
              <w:left w:val="nil"/>
              <w:bottom w:val="nil"/>
              <w:right w:val="nil"/>
            </w:tcBorders>
            <w:shd w:val="clear" w:color="auto" w:fill="auto"/>
            <w:noWrap/>
            <w:vAlign w:val="bottom"/>
            <w:hideMark/>
          </w:tcPr>
          <w:p w14:paraId="5CCEDCD7" w14:textId="77777777" w:rsidR="00A07B38" w:rsidRPr="00E11252" w:rsidRDefault="00A07B38" w:rsidP="00A07B38">
            <w:pPr>
              <w:jc w:val="right"/>
              <w:rPr>
                <w:color w:val="000000"/>
                <w:sz w:val="20"/>
                <w:szCs w:val="18"/>
              </w:rPr>
            </w:pPr>
            <w:r w:rsidRPr="00E11252">
              <w:rPr>
                <w:color w:val="000000"/>
                <w:sz w:val="20"/>
                <w:szCs w:val="18"/>
              </w:rPr>
              <w:t>514,054.6</w:t>
            </w:r>
          </w:p>
        </w:tc>
        <w:tc>
          <w:tcPr>
            <w:tcW w:w="1120" w:type="dxa"/>
            <w:tcBorders>
              <w:top w:val="nil"/>
              <w:left w:val="nil"/>
              <w:bottom w:val="nil"/>
              <w:right w:val="nil"/>
            </w:tcBorders>
            <w:shd w:val="clear" w:color="auto" w:fill="auto"/>
            <w:noWrap/>
            <w:vAlign w:val="bottom"/>
            <w:hideMark/>
          </w:tcPr>
          <w:p w14:paraId="06FB1E51" w14:textId="77777777" w:rsidR="00A07B38" w:rsidRPr="00E11252" w:rsidRDefault="00A07B38" w:rsidP="00A07B38">
            <w:pPr>
              <w:jc w:val="right"/>
              <w:rPr>
                <w:color w:val="000000"/>
                <w:sz w:val="20"/>
                <w:szCs w:val="18"/>
              </w:rPr>
            </w:pPr>
            <w:r w:rsidRPr="00E11252">
              <w:rPr>
                <w:color w:val="000000"/>
                <w:sz w:val="20"/>
                <w:szCs w:val="18"/>
              </w:rPr>
              <w:t>0.52</w:t>
            </w:r>
          </w:p>
        </w:tc>
      </w:tr>
      <w:tr w:rsidR="00A07B38" w:rsidRPr="00E11252" w14:paraId="300808AC" w14:textId="77777777" w:rsidTr="00E11252">
        <w:trPr>
          <w:trHeight w:val="300"/>
        </w:trPr>
        <w:tc>
          <w:tcPr>
            <w:tcW w:w="960" w:type="dxa"/>
            <w:tcBorders>
              <w:top w:val="nil"/>
              <w:left w:val="nil"/>
              <w:bottom w:val="nil"/>
              <w:right w:val="nil"/>
            </w:tcBorders>
            <w:shd w:val="clear" w:color="auto" w:fill="auto"/>
            <w:noWrap/>
            <w:vAlign w:val="bottom"/>
            <w:hideMark/>
          </w:tcPr>
          <w:p w14:paraId="66C24AA5" w14:textId="77777777" w:rsidR="00A07B38" w:rsidRPr="00E11252" w:rsidRDefault="00A07B38" w:rsidP="00A07B38">
            <w:pPr>
              <w:jc w:val="right"/>
              <w:rPr>
                <w:color w:val="000000"/>
                <w:sz w:val="20"/>
                <w:szCs w:val="18"/>
              </w:rPr>
            </w:pPr>
            <w:r w:rsidRPr="00E11252">
              <w:rPr>
                <w:color w:val="000000"/>
                <w:sz w:val="20"/>
                <w:szCs w:val="18"/>
              </w:rPr>
              <w:t>6</w:t>
            </w:r>
          </w:p>
        </w:tc>
        <w:tc>
          <w:tcPr>
            <w:tcW w:w="1650" w:type="dxa"/>
            <w:tcBorders>
              <w:top w:val="nil"/>
              <w:left w:val="nil"/>
              <w:bottom w:val="nil"/>
              <w:right w:val="nil"/>
            </w:tcBorders>
            <w:shd w:val="clear" w:color="auto" w:fill="auto"/>
            <w:noWrap/>
            <w:vAlign w:val="bottom"/>
            <w:hideMark/>
          </w:tcPr>
          <w:p w14:paraId="46B698FF" w14:textId="77777777" w:rsidR="00A07B38" w:rsidRPr="00E11252" w:rsidRDefault="00A07B38" w:rsidP="00A07B38">
            <w:pPr>
              <w:rPr>
                <w:color w:val="000000"/>
                <w:sz w:val="20"/>
                <w:szCs w:val="18"/>
              </w:rPr>
            </w:pPr>
            <w:r w:rsidRPr="00E11252">
              <w:rPr>
                <w:color w:val="000000"/>
                <w:sz w:val="20"/>
                <w:szCs w:val="18"/>
              </w:rPr>
              <w:t>Vietnam</w:t>
            </w:r>
          </w:p>
        </w:tc>
        <w:tc>
          <w:tcPr>
            <w:tcW w:w="476" w:type="dxa"/>
            <w:tcBorders>
              <w:top w:val="nil"/>
              <w:left w:val="nil"/>
              <w:bottom w:val="nil"/>
              <w:right w:val="nil"/>
            </w:tcBorders>
            <w:shd w:val="clear" w:color="auto" w:fill="auto"/>
            <w:noWrap/>
            <w:vAlign w:val="bottom"/>
            <w:hideMark/>
          </w:tcPr>
          <w:p w14:paraId="66184E8B" w14:textId="5522EDB3" w:rsidR="00A07B38" w:rsidRPr="00E11252" w:rsidRDefault="00A07B38" w:rsidP="00A07B38">
            <w:pPr>
              <w:jc w:val="right"/>
              <w:rPr>
                <w:color w:val="000000"/>
                <w:sz w:val="20"/>
                <w:szCs w:val="18"/>
              </w:rPr>
            </w:pPr>
            <w:r w:rsidRPr="00E11252">
              <w:rPr>
                <w:color w:val="000000"/>
                <w:sz w:val="20"/>
                <w:szCs w:val="18"/>
              </w:rPr>
              <w:t>63</w:t>
            </w:r>
            <w:r w:rsidR="00641B03">
              <w:rPr>
                <w:color w:val="000000"/>
                <w:sz w:val="20"/>
                <w:szCs w:val="18"/>
              </w:rPr>
              <w:t>,</w:t>
            </w:r>
            <w:r w:rsidRPr="00E11252">
              <w:rPr>
                <w:color w:val="000000"/>
                <w:sz w:val="20"/>
                <w:szCs w:val="18"/>
              </w:rPr>
              <w:t>582</w:t>
            </w:r>
          </w:p>
        </w:tc>
        <w:tc>
          <w:tcPr>
            <w:tcW w:w="960" w:type="dxa"/>
            <w:tcBorders>
              <w:top w:val="nil"/>
              <w:left w:val="nil"/>
              <w:bottom w:val="nil"/>
              <w:right w:val="nil"/>
            </w:tcBorders>
            <w:shd w:val="clear" w:color="auto" w:fill="auto"/>
            <w:noWrap/>
            <w:vAlign w:val="bottom"/>
            <w:hideMark/>
          </w:tcPr>
          <w:p w14:paraId="4D8A1784" w14:textId="77777777" w:rsidR="00A07B38" w:rsidRPr="00E11252" w:rsidRDefault="00A07B38" w:rsidP="00A07B38">
            <w:pPr>
              <w:jc w:val="right"/>
              <w:rPr>
                <w:color w:val="000000"/>
                <w:sz w:val="20"/>
                <w:szCs w:val="18"/>
              </w:rPr>
            </w:pPr>
            <w:r w:rsidRPr="00E11252">
              <w:rPr>
                <w:color w:val="000000"/>
                <w:sz w:val="20"/>
                <w:szCs w:val="18"/>
              </w:rPr>
              <w:t>1,339.1</w:t>
            </w:r>
          </w:p>
        </w:tc>
        <w:tc>
          <w:tcPr>
            <w:tcW w:w="960" w:type="dxa"/>
            <w:tcBorders>
              <w:top w:val="nil"/>
              <w:left w:val="nil"/>
              <w:bottom w:val="nil"/>
              <w:right w:val="nil"/>
            </w:tcBorders>
            <w:shd w:val="clear" w:color="auto" w:fill="auto"/>
            <w:noWrap/>
            <w:vAlign w:val="bottom"/>
            <w:hideMark/>
          </w:tcPr>
          <w:p w14:paraId="45B507CE" w14:textId="77777777" w:rsidR="00A07B38" w:rsidRPr="00E11252" w:rsidRDefault="00A07B38" w:rsidP="00A07B38">
            <w:pPr>
              <w:jc w:val="right"/>
              <w:rPr>
                <w:color w:val="000000"/>
                <w:sz w:val="20"/>
                <w:szCs w:val="18"/>
              </w:rPr>
            </w:pPr>
            <w:r w:rsidRPr="00E11252">
              <w:rPr>
                <w:color w:val="000000"/>
                <w:sz w:val="20"/>
                <w:szCs w:val="18"/>
              </w:rPr>
              <w:t>3.193243</w:t>
            </w:r>
          </w:p>
        </w:tc>
        <w:tc>
          <w:tcPr>
            <w:tcW w:w="960" w:type="dxa"/>
            <w:tcBorders>
              <w:top w:val="nil"/>
              <w:left w:val="nil"/>
              <w:bottom w:val="nil"/>
              <w:right w:val="nil"/>
            </w:tcBorders>
            <w:shd w:val="clear" w:color="auto" w:fill="auto"/>
            <w:noWrap/>
            <w:vAlign w:val="bottom"/>
            <w:hideMark/>
          </w:tcPr>
          <w:p w14:paraId="4CF95668" w14:textId="77777777" w:rsidR="00A07B38" w:rsidRPr="00E11252" w:rsidRDefault="00A07B38" w:rsidP="00A07B38">
            <w:pPr>
              <w:jc w:val="right"/>
              <w:rPr>
                <w:color w:val="000000"/>
                <w:sz w:val="20"/>
                <w:szCs w:val="18"/>
              </w:rPr>
            </w:pPr>
            <w:r w:rsidRPr="00E11252">
              <w:rPr>
                <w:color w:val="000000"/>
                <w:sz w:val="20"/>
                <w:szCs w:val="18"/>
              </w:rPr>
              <w:t>1.132721</w:t>
            </w:r>
          </w:p>
        </w:tc>
        <w:tc>
          <w:tcPr>
            <w:tcW w:w="1120" w:type="dxa"/>
            <w:tcBorders>
              <w:top w:val="nil"/>
              <w:left w:val="nil"/>
              <w:bottom w:val="nil"/>
              <w:right w:val="nil"/>
            </w:tcBorders>
            <w:shd w:val="clear" w:color="auto" w:fill="auto"/>
            <w:noWrap/>
            <w:vAlign w:val="bottom"/>
            <w:hideMark/>
          </w:tcPr>
          <w:p w14:paraId="1474B531" w14:textId="77777777" w:rsidR="00A07B38" w:rsidRPr="00E11252" w:rsidRDefault="00A07B38" w:rsidP="00A07B38">
            <w:pPr>
              <w:jc w:val="right"/>
              <w:rPr>
                <w:color w:val="000000"/>
                <w:sz w:val="20"/>
                <w:szCs w:val="18"/>
              </w:rPr>
            </w:pPr>
            <w:r w:rsidRPr="00E11252">
              <w:rPr>
                <w:color w:val="000000"/>
                <w:sz w:val="20"/>
                <w:szCs w:val="18"/>
              </w:rPr>
              <w:t>329,276.3</w:t>
            </w:r>
          </w:p>
        </w:tc>
        <w:tc>
          <w:tcPr>
            <w:tcW w:w="1120" w:type="dxa"/>
            <w:tcBorders>
              <w:top w:val="nil"/>
              <w:left w:val="nil"/>
              <w:bottom w:val="nil"/>
              <w:right w:val="nil"/>
            </w:tcBorders>
            <w:shd w:val="clear" w:color="auto" w:fill="auto"/>
            <w:noWrap/>
            <w:vAlign w:val="bottom"/>
            <w:hideMark/>
          </w:tcPr>
          <w:p w14:paraId="5C57D15F" w14:textId="77777777" w:rsidR="00A07B38" w:rsidRPr="00E11252" w:rsidRDefault="00A07B38" w:rsidP="00A07B38">
            <w:pPr>
              <w:jc w:val="right"/>
              <w:rPr>
                <w:color w:val="000000"/>
                <w:sz w:val="20"/>
                <w:szCs w:val="18"/>
              </w:rPr>
            </w:pPr>
            <w:r w:rsidRPr="00E11252">
              <w:rPr>
                <w:color w:val="000000"/>
                <w:sz w:val="20"/>
                <w:szCs w:val="18"/>
              </w:rPr>
              <w:t>0.41</w:t>
            </w:r>
          </w:p>
        </w:tc>
      </w:tr>
      <w:tr w:rsidR="00A07B38" w:rsidRPr="00E11252" w14:paraId="07306615" w14:textId="77777777" w:rsidTr="00E11252">
        <w:trPr>
          <w:trHeight w:val="300"/>
        </w:trPr>
        <w:tc>
          <w:tcPr>
            <w:tcW w:w="960" w:type="dxa"/>
            <w:tcBorders>
              <w:top w:val="nil"/>
              <w:left w:val="nil"/>
              <w:bottom w:val="nil"/>
              <w:right w:val="nil"/>
            </w:tcBorders>
            <w:shd w:val="clear" w:color="auto" w:fill="auto"/>
            <w:noWrap/>
            <w:vAlign w:val="bottom"/>
            <w:hideMark/>
          </w:tcPr>
          <w:p w14:paraId="3F417C2F" w14:textId="77777777" w:rsidR="00A07B38" w:rsidRPr="00E11252" w:rsidRDefault="00A07B38" w:rsidP="00A07B38">
            <w:pPr>
              <w:jc w:val="right"/>
              <w:rPr>
                <w:color w:val="000000"/>
                <w:sz w:val="20"/>
                <w:szCs w:val="18"/>
              </w:rPr>
            </w:pPr>
            <w:r w:rsidRPr="00E11252">
              <w:rPr>
                <w:color w:val="000000"/>
                <w:sz w:val="20"/>
                <w:szCs w:val="18"/>
              </w:rPr>
              <w:t>7</w:t>
            </w:r>
          </w:p>
        </w:tc>
        <w:tc>
          <w:tcPr>
            <w:tcW w:w="1650" w:type="dxa"/>
            <w:tcBorders>
              <w:top w:val="nil"/>
              <w:left w:val="nil"/>
              <w:bottom w:val="nil"/>
              <w:right w:val="nil"/>
            </w:tcBorders>
            <w:shd w:val="clear" w:color="auto" w:fill="auto"/>
            <w:noWrap/>
            <w:vAlign w:val="bottom"/>
            <w:hideMark/>
          </w:tcPr>
          <w:p w14:paraId="4E45FEC6" w14:textId="77777777" w:rsidR="00A07B38" w:rsidRPr="00E11252" w:rsidRDefault="00A07B38" w:rsidP="00A07B38">
            <w:pPr>
              <w:rPr>
                <w:color w:val="000000"/>
                <w:sz w:val="20"/>
                <w:szCs w:val="18"/>
              </w:rPr>
            </w:pPr>
            <w:r w:rsidRPr="00E11252">
              <w:rPr>
                <w:color w:val="000000"/>
                <w:sz w:val="20"/>
                <w:szCs w:val="18"/>
              </w:rPr>
              <w:t>Cote d'Ivoire</w:t>
            </w:r>
          </w:p>
        </w:tc>
        <w:tc>
          <w:tcPr>
            <w:tcW w:w="476" w:type="dxa"/>
            <w:tcBorders>
              <w:top w:val="nil"/>
              <w:left w:val="nil"/>
              <w:bottom w:val="nil"/>
              <w:right w:val="nil"/>
            </w:tcBorders>
            <w:shd w:val="clear" w:color="auto" w:fill="auto"/>
            <w:noWrap/>
            <w:vAlign w:val="bottom"/>
            <w:hideMark/>
          </w:tcPr>
          <w:p w14:paraId="6E4BDAC0" w14:textId="4C9A3C89" w:rsidR="00A07B38" w:rsidRPr="00E11252" w:rsidRDefault="00A07B38" w:rsidP="00A07B38">
            <w:pPr>
              <w:jc w:val="right"/>
              <w:rPr>
                <w:color w:val="000000"/>
                <w:sz w:val="20"/>
                <w:szCs w:val="18"/>
              </w:rPr>
            </w:pPr>
            <w:r w:rsidRPr="00E11252">
              <w:rPr>
                <w:color w:val="000000"/>
                <w:sz w:val="20"/>
                <w:szCs w:val="18"/>
              </w:rPr>
              <w:t>22</w:t>
            </w:r>
            <w:r w:rsidR="00641B03">
              <w:rPr>
                <w:color w:val="000000"/>
                <w:sz w:val="20"/>
                <w:szCs w:val="18"/>
              </w:rPr>
              <w:t>,</w:t>
            </w:r>
            <w:r w:rsidRPr="00E11252">
              <w:rPr>
                <w:color w:val="000000"/>
                <w:sz w:val="20"/>
                <w:szCs w:val="18"/>
              </w:rPr>
              <w:t>487</w:t>
            </w:r>
          </w:p>
        </w:tc>
        <w:tc>
          <w:tcPr>
            <w:tcW w:w="960" w:type="dxa"/>
            <w:tcBorders>
              <w:top w:val="nil"/>
              <w:left w:val="nil"/>
              <w:bottom w:val="nil"/>
              <w:right w:val="nil"/>
            </w:tcBorders>
            <w:shd w:val="clear" w:color="auto" w:fill="auto"/>
            <w:noWrap/>
            <w:vAlign w:val="bottom"/>
            <w:hideMark/>
          </w:tcPr>
          <w:p w14:paraId="6F13FC5F" w14:textId="77777777" w:rsidR="00A07B38" w:rsidRPr="00E11252" w:rsidRDefault="00A07B38" w:rsidP="00A07B38">
            <w:pPr>
              <w:jc w:val="right"/>
              <w:rPr>
                <w:color w:val="000000"/>
                <w:sz w:val="20"/>
                <w:szCs w:val="18"/>
              </w:rPr>
            </w:pPr>
            <w:r w:rsidRPr="00E11252">
              <w:rPr>
                <w:color w:val="000000"/>
                <w:sz w:val="20"/>
                <w:szCs w:val="18"/>
              </w:rPr>
              <w:t>880.3</w:t>
            </w:r>
          </w:p>
        </w:tc>
        <w:tc>
          <w:tcPr>
            <w:tcW w:w="960" w:type="dxa"/>
            <w:tcBorders>
              <w:top w:val="nil"/>
              <w:left w:val="nil"/>
              <w:bottom w:val="nil"/>
              <w:right w:val="nil"/>
            </w:tcBorders>
            <w:shd w:val="clear" w:color="auto" w:fill="auto"/>
            <w:noWrap/>
            <w:vAlign w:val="bottom"/>
            <w:hideMark/>
          </w:tcPr>
          <w:p w14:paraId="6CC5B5D4" w14:textId="77777777" w:rsidR="00A07B38" w:rsidRPr="00E11252" w:rsidRDefault="00A07B38" w:rsidP="00A07B38">
            <w:pPr>
              <w:jc w:val="right"/>
              <w:rPr>
                <w:color w:val="000000"/>
                <w:sz w:val="20"/>
                <w:szCs w:val="18"/>
              </w:rPr>
            </w:pPr>
            <w:r w:rsidRPr="00E11252">
              <w:rPr>
                <w:color w:val="000000"/>
                <w:sz w:val="20"/>
                <w:szCs w:val="18"/>
              </w:rPr>
              <w:t>1.129352</w:t>
            </w:r>
          </w:p>
        </w:tc>
        <w:tc>
          <w:tcPr>
            <w:tcW w:w="960" w:type="dxa"/>
            <w:tcBorders>
              <w:top w:val="nil"/>
              <w:left w:val="nil"/>
              <w:bottom w:val="nil"/>
              <w:right w:val="nil"/>
            </w:tcBorders>
            <w:shd w:val="clear" w:color="auto" w:fill="auto"/>
            <w:noWrap/>
            <w:vAlign w:val="bottom"/>
            <w:hideMark/>
          </w:tcPr>
          <w:p w14:paraId="77DD86D0" w14:textId="77777777" w:rsidR="00A07B38" w:rsidRPr="00E11252" w:rsidRDefault="00A07B38" w:rsidP="00A07B38">
            <w:pPr>
              <w:jc w:val="right"/>
              <w:rPr>
                <w:color w:val="000000"/>
                <w:sz w:val="20"/>
                <w:szCs w:val="18"/>
              </w:rPr>
            </w:pPr>
            <w:r w:rsidRPr="00E11252">
              <w:rPr>
                <w:color w:val="000000"/>
                <w:sz w:val="20"/>
                <w:szCs w:val="18"/>
              </w:rPr>
              <w:t>0.744596</w:t>
            </w:r>
          </w:p>
        </w:tc>
        <w:tc>
          <w:tcPr>
            <w:tcW w:w="1120" w:type="dxa"/>
            <w:tcBorders>
              <w:top w:val="nil"/>
              <w:left w:val="nil"/>
              <w:bottom w:val="nil"/>
              <w:right w:val="nil"/>
            </w:tcBorders>
            <w:shd w:val="clear" w:color="auto" w:fill="auto"/>
            <w:noWrap/>
            <w:vAlign w:val="bottom"/>
            <w:hideMark/>
          </w:tcPr>
          <w:p w14:paraId="0889E30F" w14:textId="77777777" w:rsidR="00A07B38" w:rsidRPr="00E11252" w:rsidRDefault="00A07B38" w:rsidP="00A07B38">
            <w:pPr>
              <w:jc w:val="right"/>
              <w:rPr>
                <w:color w:val="000000"/>
                <w:sz w:val="20"/>
                <w:szCs w:val="18"/>
              </w:rPr>
            </w:pPr>
            <w:r w:rsidRPr="00E11252">
              <w:rPr>
                <w:color w:val="000000"/>
                <w:sz w:val="20"/>
                <w:szCs w:val="18"/>
              </w:rPr>
              <w:t>321,658.1</w:t>
            </w:r>
          </w:p>
        </w:tc>
        <w:tc>
          <w:tcPr>
            <w:tcW w:w="1120" w:type="dxa"/>
            <w:tcBorders>
              <w:top w:val="nil"/>
              <w:left w:val="nil"/>
              <w:bottom w:val="nil"/>
              <w:right w:val="nil"/>
            </w:tcBorders>
            <w:shd w:val="clear" w:color="auto" w:fill="auto"/>
            <w:noWrap/>
            <w:vAlign w:val="bottom"/>
            <w:hideMark/>
          </w:tcPr>
          <w:p w14:paraId="2CD875EA" w14:textId="77777777" w:rsidR="00A07B38" w:rsidRPr="00E11252" w:rsidRDefault="00A07B38" w:rsidP="00A07B38">
            <w:pPr>
              <w:jc w:val="right"/>
              <w:rPr>
                <w:color w:val="000000"/>
                <w:sz w:val="20"/>
                <w:szCs w:val="18"/>
              </w:rPr>
            </w:pPr>
            <w:r w:rsidRPr="00E11252">
              <w:rPr>
                <w:color w:val="000000"/>
                <w:sz w:val="20"/>
                <w:szCs w:val="18"/>
              </w:rPr>
              <w:t>0.27</w:t>
            </w:r>
          </w:p>
        </w:tc>
      </w:tr>
      <w:tr w:rsidR="00A07B38" w:rsidRPr="00E11252" w14:paraId="7DC2552C" w14:textId="77777777" w:rsidTr="00E11252">
        <w:trPr>
          <w:trHeight w:val="300"/>
        </w:trPr>
        <w:tc>
          <w:tcPr>
            <w:tcW w:w="960" w:type="dxa"/>
            <w:tcBorders>
              <w:top w:val="nil"/>
              <w:left w:val="nil"/>
              <w:bottom w:val="nil"/>
              <w:right w:val="nil"/>
            </w:tcBorders>
            <w:shd w:val="clear" w:color="auto" w:fill="auto"/>
            <w:noWrap/>
            <w:vAlign w:val="bottom"/>
            <w:hideMark/>
          </w:tcPr>
          <w:p w14:paraId="66C8DF76" w14:textId="77777777" w:rsidR="00A07B38" w:rsidRPr="00E11252" w:rsidRDefault="00A07B38" w:rsidP="00A07B38">
            <w:pPr>
              <w:jc w:val="right"/>
              <w:rPr>
                <w:color w:val="000000"/>
                <w:sz w:val="20"/>
                <w:szCs w:val="18"/>
              </w:rPr>
            </w:pPr>
            <w:r w:rsidRPr="00E11252">
              <w:rPr>
                <w:color w:val="000000"/>
                <w:sz w:val="20"/>
                <w:szCs w:val="18"/>
              </w:rPr>
              <w:t>8</w:t>
            </w:r>
          </w:p>
        </w:tc>
        <w:tc>
          <w:tcPr>
            <w:tcW w:w="1650" w:type="dxa"/>
            <w:tcBorders>
              <w:top w:val="nil"/>
              <w:left w:val="nil"/>
              <w:bottom w:val="nil"/>
              <w:right w:val="nil"/>
            </w:tcBorders>
            <w:shd w:val="clear" w:color="auto" w:fill="auto"/>
            <w:noWrap/>
            <w:vAlign w:val="bottom"/>
            <w:hideMark/>
          </w:tcPr>
          <w:p w14:paraId="433195AC" w14:textId="77777777" w:rsidR="00A07B38" w:rsidRPr="00E11252" w:rsidRDefault="00A07B38" w:rsidP="00A07B38">
            <w:pPr>
              <w:rPr>
                <w:color w:val="000000"/>
                <w:sz w:val="20"/>
                <w:szCs w:val="18"/>
              </w:rPr>
            </w:pPr>
            <w:r w:rsidRPr="00E11252">
              <w:rPr>
                <w:color w:val="000000"/>
                <w:sz w:val="20"/>
                <w:szCs w:val="18"/>
              </w:rPr>
              <w:t>Colombia</w:t>
            </w:r>
          </w:p>
        </w:tc>
        <w:tc>
          <w:tcPr>
            <w:tcW w:w="476" w:type="dxa"/>
            <w:tcBorders>
              <w:top w:val="nil"/>
              <w:left w:val="nil"/>
              <w:bottom w:val="nil"/>
              <w:right w:val="nil"/>
            </w:tcBorders>
            <w:shd w:val="clear" w:color="auto" w:fill="auto"/>
            <w:noWrap/>
            <w:vAlign w:val="bottom"/>
            <w:hideMark/>
          </w:tcPr>
          <w:p w14:paraId="6047BF39" w14:textId="4461DB3C" w:rsidR="00A07B38" w:rsidRPr="00E11252" w:rsidRDefault="00A07B38" w:rsidP="00A07B38">
            <w:pPr>
              <w:jc w:val="right"/>
              <w:rPr>
                <w:color w:val="000000"/>
                <w:sz w:val="20"/>
                <w:szCs w:val="18"/>
              </w:rPr>
            </w:pPr>
            <w:r w:rsidRPr="00E11252">
              <w:rPr>
                <w:color w:val="000000"/>
                <w:sz w:val="20"/>
                <w:szCs w:val="18"/>
              </w:rPr>
              <w:t>15</w:t>
            </w:r>
            <w:r w:rsidR="00641B03">
              <w:rPr>
                <w:color w:val="000000"/>
                <w:sz w:val="20"/>
                <w:szCs w:val="18"/>
              </w:rPr>
              <w:t>,</w:t>
            </w:r>
            <w:r w:rsidRPr="00E11252">
              <w:rPr>
                <w:color w:val="000000"/>
                <w:sz w:val="20"/>
                <w:szCs w:val="18"/>
              </w:rPr>
              <w:t>517</w:t>
            </w:r>
          </w:p>
        </w:tc>
        <w:tc>
          <w:tcPr>
            <w:tcW w:w="960" w:type="dxa"/>
            <w:tcBorders>
              <w:top w:val="nil"/>
              <w:left w:val="nil"/>
              <w:bottom w:val="nil"/>
              <w:right w:val="nil"/>
            </w:tcBorders>
            <w:shd w:val="clear" w:color="auto" w:fill="auto"/>
            <w:noWrap/>
            <w:vAlign w:val="bottom"/>
            <w:hideMark/>
          </w:tcPr>
          <w:p w14:paraId="3B7FE272" w14:textId="77777777" w:rsidR="00A07B38" w:rsidRPr="00E11252" w:rsidRDefault="00A07B38" w:rsidP="00A07B38">
            <w:pPr>
              <w:jc w:val="right"/>
              <w:rPr>
                <w:color w:val="000000"/>
                <w:sz w:val="20"/>
                <w:szCs w:val="18"/>
              </w:rPr>
            </w:pPr>
            <w:r w:rsidRPr="00E11252">
              <w:rPr>
                <w:color w:val="000000"/>
                <w:sz w:val="20"/>
                <w:szCs w:val="18"/>
              </w:rPr>
              <w:t>824.4</w:t>
            </w:r>
          </w:p>
        </w:tc>
        <w:tc>
          <w:tcPr>
            <w:tcW w:w="960" w:type="dxa"/>
            <w:tcBorders>
              <w:top w:val="nil"/>
              <w:left w:val="nil"/>
              <w:bottom w:val="nil"/>
              <w:right w:val="nil"/>
            </w:tcBorders>
            <w:shd w:val="clear" w:color="auto" w:fill="auto"/>
            <w:noWrap/>
            <w:vAlign w:val="bottom"/>
            <w:hideMark/>
          </w:tcPr>
          <w:p w14:paraId="341F091B" w14:textId="77777777" w:rsidR="00A07B38" w:rsidRPr="00E11252" w:rsidRDefault="00A07B38" w:rsidP="00A07B38">
            <w:pPr>
              <w:jc w:val="right"/>
              <w:rPr>
                <w:color w:val="000000"/>
                <w:sz w:val="20"/>
                <w:szCs w:val="18"/>
              </w:rPr>
            </w:pPr>
            <w:r w:rsidRPr="00E11252">
              <w:rPr>
                <w:color w:val="000000"/>
                <w:sz w:val="20"/>
                <w:szCs w:val="18"/>
              </w:rPr>
              <w:t>0.779302</w:t>
            </w:r>
          </w:p>
        </w:tc>
        <w:tc>
          <w:tcPr>
            <w:tcW w:w="960" w:type="dxa"/>
            <w:tcBorders>
              <w:top w:val="nil"/>
              <w:left w:val="nil"/>
              <w:bottom w:val="nil"/>
              <w:right w:val="nil"/>
            </w:tcBorders>
            <w:shd w:val="clear" w:color="auto" w:fill="auto"/>
            <w:noWrap/>
            <w:vAlign w:val="bottom"/>
            <w:hideMark/>
          </w:tcPr>
          <w:p w14:paraId="25AD148C" w14:textId="77777777" w:rsidR="00A07B38" w:rsidRPr="00E11252" w:rsidRDefault="00A07B38" w:rsidP="00A07B38">
            <w:pPr>
              <w:jc w:val="right"/>
              <w:rPr>
                <w:color w:val="000000"/>
                <w:sz w:val="20"/>
                <w:szCs w:val="18"/>
              </w:rPr>
            </w:pPr>
            <w:r w:rsidRPr="00E11252">
              <w:rPr>
                <w:color w:val="000000"/>
                <w:sz w:val="20"/>
                <w:szCs w:val="18"/>
              </w:rPr>
              <w:t>0.697318</w:t>
            </w:r>
          </w:p>
        </w:tc>
        <w:tc>
          <w:tcPr>
            <w:tcW w:w="1120" w:type="dxa"/>
            <w:tcBorders>
              <w:top w:val="nil"/>
              <w:left w:val="nil"/>
              <w:bottom w:val="nil"/>
              <w:right w:val="nil"/>
            </w:tcBorders>
            <w:shd w:val="clear" w:color="auto" w:fill="auto"/>
            <w:noWrap/>
            <w:vAlign w:val="bottom"/>
            <w:hideMark/>
          </w:tcPr>
          <w:p w14:paraId="7BF9FA20" w14:textId="77777777" w:rsidR="00A07B38" w:rsidRPr="00E11252" w:rsidRDefault="00A07B38" w:rsidP="00A07B38">
            <w:pPr>
              <w:jc w:val="right"/>
              <w:rPr>
                <w:color w:val="000000"/>
                <w:sz w:val="20"/>
                <w:szCs w:val="18"/>
              </w:rPr>
            </w:pPr>
            <w:r w:rsidRPr="00E11252">
              <w:rPr>
                <w:color w:val="000000"/>
                <w:sz w:val="20"/>
                <w:szCs w:val="18"/>
              </w:rPr>
              <w:t>1,136,758.8</w:t>
            </w:r>
          </w:p>
        </w:tc>
        <w:tc>
          <w:tcPr>
            <w:tcW w:w="1120" w:type="dxa"/>
            <w:tcBorders>
              <w:top w:val="nil"/>
              <w:left w:val="nil"/>
              <w:bottom w:val="nil"/>
              <w:right w:val="nil"/>
            </w:tcBorders>
            <w:shd w:val="clear" w:color="auto" w:fill="auto"/>
            <w:noWrap/>
            <w:vAlign w:val="bottom"/>
            <w:hideMark/>
          </w:tcPr>
          <w:p w14:paraId="3FFD9177" w14:textId="77777777" w:rsidR="00A07B38" w:rsidRPr="00E11252" w:rsidRDefault="00A07B38" w:rsidP="00A07B38">
            <w:pPr>
              <w:jc w:val="right"/>
              <w:rPr>
                <w:color w:val="000000"/>
                <w:sz w:val="20"/>
                <w:szCs w:val="18"/>
              </w:rPr>
            </w:pPr>
            <w:r w:rsidRPr="00E11252">
              <w:rPr>
                <w:color w:val="000000"/>
                <w:sz w:val="20"/>
                <w:szCs w:val="18"/>
              </w:rPr>
              <w:t>0.07</w:t>
            </w:r>
          </w:p>
        </w:tc>
      </w:tr>
      <w:tr w:rsidR="00A07B38" w:rsidRPr="00E11252" w14:paraId="44E45D63" w14:textId="77777777" w:rsidTr="00E11252">
        <w:trPr>
          <w:trHeight w:val="300"/>
        </w:trPr>
        <w:tc>
          <w:tcPr>
            <w:tcW w:w="960" w:type="dxa"/>
            <w:tcBorders>
              <w:top w:val="nil"/>
              <w:left w:val="nil"/>
              <w:bottom w:val="nil"/>
              <w:right w:val="nil"/>
            </w:tcBorders>
            <w:shd w:val="clear" w:color="auto" w:fill="auto"/>
            <w:noWrap/>
            <w:vAlign w:val="bottom"/>
            <w:hideMark/>
          </w:tcPr>
          <w:p w14:paraId="234A7C1C" w14:textId="77777777" w:rsidR="00A07B38" w:rsidRPr="00E11252" w:rsidRDefault="00A07B38" w:rsidP="00A07B38">
            <w:pPr>
              <w:jc w:val="right"/>
              <w:rPr>
                <w:color w:val="000000"/>
                <w:sz w:val="20"/>
                <w:szCs w:val="18"/>
              </w:rPr>
            </w:pPr>
            <w:r w:rsidRPr="00E11252">
              <w:rPr>
                <w:color w:val="000000"/>
                <w:sz w:val="20"/>
                <w:szCs w:val="18"/>
              </w:rPr>
              <w:t>9</w:t>
            </w:r>
          </w:p>
        </w:tc>
        <w:tc>
          <w:tcPr>
            <w:tcW w:w="1650" w:type="dxa"/>
            <w:tcBorders>
              <w:top w:val="nil"/>
              <w:left w:val="nil"/>
              <w:bottom w:val="nil"/>
              <w:right w:val="nil"/>
            </w:tcBorders>
            <w:shd w:val="clear" w:color="auto" w:fill="auto"/>
            <w:noWrap/>
            <w:vAlign w:val="bottom"/>
            <w:hideMark/>
          </w:tcPr>
          <w:p w14:paraId="7B881336" w14:textId="77777777" w:rsidR="00A07B38" w:rsidRPr="00E11252" w:rsidRDefault="00A07B38" w:rsidP="00A07B38">
            <w:pPr>
              <w:rPr>
                <w:color w:val="000000"/>
                <w:sz w:val="20"/>
                <w:szCs w:val="18"/>
              </w:rPr>
            </w:pPr>
            <w:r w:rsidRPr="00E11252">
              <w:rPr>
                <w:color w:val="000000"/>
                <w:sz w:val="20"/>
                <w:szCs w:val="18"/>
              </w:rPr>
              <w:t>Venezuela</w:t>
            </w:r>
          </w:p>
        </w:tc>
        <w:tc>
          <w:tcPr>
            <w:tcW w:w="476" w:type="dxa"/>
            <w:tcBorders>
              <w:top w:val="nil"/>
              <w:left w:val="nil"/>
              <w:bottom w:val="nil"/>
              <w:right w:val="nil"/>
            </w:tcBorders>
            <w:shd w:val="clear" w:color="auto" w:fill="auto"/>
            <w:noWrap/>
            <w:vAlign w:val="bottom"/>
            <w:hideMark/>
          </w:tcPr>
          <w:p w14:paraId="2E56050A" w14:textId="5D5A55DB" w:rsidR="00A07B38" w:rsidRPr="00E11252" w:rsidRDefault="00A07B38" w:rsidP="00A07B38">
            <w:pPr>
              <w:jc w:val="right"/>
              <w:rPr>
                <w:color w:val="000000"/>
                <w:sz w:val="20"/>
                <w:szCs w:val="18"/>
              </w:rPr>
            </w:pPr>
            <w:r w:rsidRPr="00E11252">
              <w:rPr>
                <w:color w:val="000000"/>
                <w:sz w:val="20"/>
                <w:szCs w:val="18"/>
              </w:rPr>
              <w:t>5</w:t>
            </w:r>
            <w:r w:rsidR="00641B03">
              <w:rPr>
                <w:color w:val="000000"/>
                <w:sz w:val="20"/>
                <w:szCs w:val="18"/>
              </w:rPr>
              <w:t>,</w:t>
            </w:r>
            <w:r w:rsidRPr="00E11252">
              <w:rPr>
                <w:color w:val="000000"/>
                <w:sz w:val="20"/>
                <w:szCs w:val="18"/>
              </w:rPr>
              <w:t>480</w:t>
            </w:r>
          </w:p>
        </w:tc>
        <w:tc>
          <w:tcPr>
            <w:tcW w:w="960" w:type="dxa"/>
            <w:tcBorders>
              <w:top w:val="nil"/>
              <w:left w:val="nil"/>
              <w:bottom w:val="nil"/>
              <w:right w:val="nil"/>
            </w:tcBorders>
            <w:shd w:val="clear" w:color="auto" w:fill="auto"/>
            <w:noWrap/>
            <w:vAlign w:val="bottom"/>
            <w:hideMark/>
          </w:tcPr>
          <w:p w14:paraId="350C2561" w14:textId="77777777" w:rsidR="00A07B38" w:rsidRPr="00E11252" w:rsidRDefault="00A07B38" w:rsidP="00A07B38">
            <w:pPr>
              <w:jc w:val="right"/>
              <w:rPr>
                <w:color w:val="000000"/>
                <w:sz w:val="20"/>
                <w:szCs w:val="18"/>
              </w:rPr>
            </w:pPr>
            <w:r w:rsidRPr="00E11252">
              <w:rPr>
                <w:color w:val="000000"/>
                <w:sz w:val="20"/>
                <w:szCs w:val="18"/>
              </w:rPr>
              <w:t>683.1</w:t>
            </w:r>
          </w:p>
        </w:tc>
        <w:tc>
          <w:tcPr>
            <w:tcW w:w="960" w:type="dxa"/>
            <w:tcBorders>
              <w:top w:val="nil"/>
              <w:left w:val="nil"/>
              <w:bottom w:val="nil"/>
              <w:right w:val="nil"/>
            </w:tcBorders>
            <w:shd w:val="clear" w:color="auto" w:fill="auto"/>
            <w:noWrap/>
            <w:vAlign w:val="bottom"/>
            <w:hideMark/>
          </w:tcPr>
          <w:p w14:paraId="2E02BE6D" w14:textId="77777777" w:rsidR="00A07B38" w:rsidRPr="00E11252" w:rsidRDefault="00A07B38" w:rsidP="00A07B38">
            <w:pPr>
              <w:jc w:val="right"/>
              <w:rPr>
                <w:color w:val="000000"/>
                <w:sz w:val="20"/>
                <w:szCs w:val="18"/>
              </w:rPr>
            </w:pPr>
            <w:r w:rsidRPr="00E11252">
              <w:rPr>
                <w:color w:val="000000"/>
                <w:sz w:val="20"/>
                <w:szCs w:val="18"/>
              </w:rPr>
              <w:t>0.275219</w:t>
            </w:r>
          </w:p>
        </w:tc>
        <w:tc>
          <w:tcPr>
            <w:tcW w:w="960" w:type="dxa"/>
            <w:tcBorders>
              <w:top w:val="nil"/>
              <w:left w:val="nil"/>
              <w:bottom w:val="nil"/>
              <w:right w:val="nil"/>
            </w:tcBorders>
            <w:shd w:val="clear" w:color="auto" w:fill="auto"/>
            <w:noWrap/>
            <w:vAlign w:val="bottom"/>
            <w:hideMark/>
          </w:tcPr>
          <w:p w14:paraId="3A501A50" w14:textId="77777777" w:rsidR="00A07B38" w:rsidRPr="00E11252" w:rsidRDefault="00A07B38" w:rsidP="00A07B38">
            <w:pPr>
              <w:jc w:val="right"/>
              <w:rPr>
                <w:color w:val="000000"/>
                <w:sz w:val="20"/>
                <w:szCs w:val="18"/>
              </w:rPr>
            </w:pPr>
            <w:r w:rsidRPr="00E11252">
              <w:rPr>
                <w:color w:val="000000"/>
                <w:sz w:val="20"/>
                <w:szCs w:val="18"/>
              </w:rPr>
              <w:t>0.57779</w:t>
            </w:r>
          </w:p>
        </w:tc>
        <w:tc>
          <w:tcPr>
            <w:tcW w:w="1120" w:type="dxa"/>
            <w:tcBorders>
              <w:top w:val="nil"/>
              <w:left w:val="nil"/>
              <w:bottom w:val="nil"/>
              <w:right w:val="nil"/>
            </w:tcBorders>
            <w:shd w:val="clear" w:color="auto" w:fill="auto"/>
            <w:noWrap/>
            <w:vAlign w:val="bottom"/>
            <w:hideMark/>
          </w:tcPr>
          <w:p w14:paraId="2E0E4A2D" w14:textId="77777777" w:rsidR="00A07B38" w:rsidRPr="00E11252" w:rsidRDefault="00A07B38" w:rsidP="00A07B38">
            <w:pPr>
              <w:jc w:val="right"/>
              <w:rPr>
                <w:color w:val="000000"/>
                <w:sz w:val="20"/>
                <w:szCs w:val="18"/>
              </w:rPr>
            </w:pPr>
            <w:r w:rsidRPr="00E11252">
              <w:rPr>
                <w:color w:val="000000"/>
                <w:sz w:val="20"/>
                <w:szCs w:val="18"/>
              </w:rPr>
              <w:t>912,492.7</w:t>
            </w:r>
          </w:p>
        </w:tc>
        <w:tc>
          <w:tcPr>
            <w:tcW w:w="1120" w:type="dxa"/>
            <w:tcBorders>
              <w:top w:val="nil"/>
              <w:left w:val="nil"/>
              <w:bottom w:val="nil"/>
              <w:right w:val="nil"/>
            </w:tcBorders>
            <w:shd w:val="clear" w:color="auto" w:fill="auto"/>
            <w:noWrap/>
            <w:vAlign w:val="bottom"/>
            <w:hideMark/>
          </w:tcPr>
          <w:p w14:paraId="75407563" w14:textId="77777777" w:rsidR="00A07B38" w:rsidRPr="00E11252" w:rsidRDefault="00A07B38" w:rsidP="00A07B38">
            <w:pPr>
              <w:jc w:val="right"/>
              <w:rPr>
                <w:color w:val="000000"/>
                <w:sz w:val="20"/>
                <w:szCs w:val="18"/>
              </w:rPr>
            </w:pPr>
            <w:r w:rsidRPr="00E11252">
              <w:rPr>
                <w:color w:val="000000"/>
                <w:sz w:val="20"/>
                <w:szCs w:val="18"/>
              </w:rPr>
              <w:t>0.07</w:t>
            </w:r>
          </w:p>
        </w:tc>
      </w:tr>
      <w:tr w:rsidR="00A07B38" w:rsidRPr="00E11252" w14:paraId="6BC693AB" w14:textId="77777777" w:rsidTr="00E11252">
        <w:trPr>
          <w:trHeight w:val="300"/>
        </w:trPr>
        <w:tc>
          <w:tcPr>
            <w:tcW w:w="960" w:type="dxa"/>
            <w:tcBorders>
              <w:top w:val="nil"/>
              <w:left w:val="nil"/>
              <w:bottom w:val="nil"/>
              <w:right w:val="nil"/>
            </w:tcBorders>
            <w:shd w:val="clear" w:color="auto" w:fill="auto"/>
            <w:noWrap/>
            <w:vAlign w:val="bottom"/>
            <w:hideMark/>
          </w:tcPr>
          <w:p w14:paraId="07DF73B6" w14:textId="77777777" w:rsidR="00A07B38" w:rsidRPr="00E11252" w:rsidRDefault="00A07B38" w:rsidP="00A07B38">
            <w:pPr>
              <w:jc w:val="right"/>
              <w:rPr>
                <w:color w:val="000000"/>
                <w:sz w:val="20"/>
                <w:szCs w:val="18"/>
              </w:rPr>
            </w:pPr>
            <w:r w:rsidRPr="00E11252">
              <w:rPr>
                <w:color w:val="000000"/>
                <w:sz w:val="20"/>
                <w:szCs w:val="18"/>
              </w:rPr>
              <w:t>10</w:t>
            </w:r>
          </w:p>
        </w:tc>
        <w:tc>
          <w:tcPr>
            <w:tcW w:w="1650" w:type="dxa"/>
            <w:tcBorders>
              <w:top w:val="nil"/>
              <w:left w:val="nil"/>
              <w:bottom w:val="nil"/>
              <w:right w:val="nil"/>
            </w:tcBorders>
            <w:shd w:val="clear" w:color="auto" w:fill="auto"/>
            <w:noWrap/>
            <w:vAlign w:val="bottom"/>
            <w:hideMark/>
          </w:tcPr>
          <w:p w14:paraId="2266D14E" w14:textId="4061B949" w:rsidR="00A07B38" w:rsidRPr="00E11252" w:rsidRDefault="00E11252" w:rsidP="00A07B38">
            <w:pPr>
              <w:rPr>
                <w:color w:val="000000"/>
                <w:sz w:val="20"/>
                <w:szCs w:val="18"/>
              </w:rPr>
            </w:pPr>
            <w:r>
              <w:rPr>
                <w:color w:val="000000"/>
                <w:sz w:val="20"/>
                <w:szCs w:val="18"/>
              </w:rPr>
              <w:t xml:space="preserve">P. N. </w:t>
            </w:r>
            <w:r w:rsidR="00A07B38" w:rsidRPr="00E11252">
              <w:rPr>
                <w:color w:val="000000"/>
                <w:sz w:val="20"/>
                <w:szCs w:val="18"/>
              </w:rPr>
              <w:t>Guinea</w:t>
            </w:r>
          </w:p>
        </w:tc>
        <w:tc>
          <w:tcPr>
            <w:tcW w:w="476" w:type="dxa"/>
            <w:tcBorders>
              <w:top w:val="nil"/>
              <w:left w:val="nil"/>
              <w:bottom w:val="nil"/>
              <w:right w:val="nil"/>
            </w:tcBorders>
            <w:shd w:val="clear" w:color="auto" w:fill="auto"/>
            <w:noWrap/>
            <w:vAlign w:val="bottom"/>
            <w:hideMark/>
          </w:tcPr>
          <w:p w14:paraId="5D785C0D" w14:textId="3966C5C4" w:rsidR="00A07B38" w:rsidRPr="00E11252" w:rsidRDefault="00A07B38" w:rsidP="00A07B38">
            <w:pPr>
              <w:jc w:val="right"/>
              <w:rPr>
                <w:color w:val="000000"/>
                <w:sz w:val="20"/>
                <w:szCs w:val="18"/>
              </w:rPr>
            </w:pPr>
            <w:r w:rsidRPr="00E11252">
              <w:rPr>
                <w:color w:val="000000"/>
                <w:sz w:val="20"/>
                <w:szCs w:val="18"/>
              </w:rPr>
              <w:t>5</w:t>
            </w:r>
            <w:r w:rsidR="00641B03">
              <w:rPr>
                <w:color w:val="000000"/>
                <w:sz w:val="20"/>
                <w:szCs w:val="18"/>
              </w:rPr>
              <w:t>,</w:t>
            </w:r>
            <w:r w:rsidRPr="00E11252">
              <w:rPr>
                <w:color w:val="000000"/>
                <w:sz w:val="20"/>
                <w:szCs w:val="18"/>
              </w:rPr>
              <w:t>925</w:t>
            </w:r>
          </w:p>
        </w:tc>
        <w:tc>
          <w:tcPr>
            <w:tcW w:w="960" w:type="dxa"/>
            <w:tcBorders>
              <w:top w:val="nil"/>
              <w:left w:val="nil"/>
              <w:bottom w:val="nil"/>
              <w:right w:val="nil"/>
            </w:tcBorders>
            <w:shd w:val="clear" w:color="auto" w:fill="auto"/>
            <w:noWrap/>
            <w:vAlign w:val="bottom"/>
            <w:hideMark/>
          </w:tcPr>
          <w:p w14:paraId="6D7039D5" w14:textId="77777777" w:rsidR="00A07B38" w:rsidRPr="00E11252" w:rsidRDefault="00A07B38" w:rsidP="00A07B38">
            <w:pPr>
              <w:jc w:val="right"/>
              <w:rPr>
                <w:color w:val="000000"/>
                <w:sz w:val="20"/>
                <w:szCs w:val="18"/>
              </w:rPr>
            </w:pPr>
            <w:r w:rsidRPr="00E11252">
              <w:rPr>
                <w:color w:val="000000"/>
                <w:sz w:val="20"/>
                <w:szCs w:val="18"/>
              </w:rPr>
              <w:t>484.3</w:t>
            </w:r>
          </w:p>
        </w:tc>
        <w:tc>
          <w:tcPr>
            <w:tcW w:w="960" w:type="dxa"/>
            <w:tcBorders>
              <w:top w:val="nil"/>
              <w:left w:val="nil"/>
              <w:bottom w:val="nil"/>
              <w:right w:val="nil"/>
            </w:tcBorders>
            <w:shd w:val="clear" w:color="auto" w:fill="auto"/>
            <w:noWrap/>
            <w:vAlign w:val="bottom"/>
            <w:hideMark/>
          </w:tcPr>
          <w:p w14:paraId="05679BCA" w14:textId="77777777" w:rsidR="00A07B38" w:rsidRPr="00E11252" w:rsidRDefault="00A07B38" w:rsidP="00A07B38">
            <w:pPr>
              <w:jc w:val="right"/>
              <w:rPr>
                <w:color w:val="000000"/>
                <w:sz w:val="20"/>
                <w:szCs w:val="18"/>
              </w:rPr>
            </w:pPr>
            <w:r w:rsidRPr="00E11252">
              <w:rPr>
                <w:color w:val="000000"/>
                <w:sz w:val="20"/>
                <w:szCs w:val="18"/>
              </w:rPr>
              <w:t>0.297568</w:t>
            </w:r>
          </w:p>
        </w:tc>
        <w:tc>
          <w:tcPr>
            <w:tcW w:w="960" w:type="dxa"/>
            <w:tcBorders>
              <w:top w:val="nil"/>
              <w:left w:val="nil"/>
              <w:bottom w:val="nil"/>
              <w:right w:val="nil"/>
            </w:tcBorders>
            <w:shd w:val="clear" w:color="auto" w:fill="auto"/>
            <w:noWrap/>
            <w:vAlign w:val="bottom"/>
            <w:hideMark/>
          </w:tcPr>
          <w:p w14:paraId="72D04E26" w14:textId="77777777" w:rsidR="00A07B38" w:rsidRPr="00E11252" w:rsidRDefault="00A07B38" w:rsidP="00A07B38">
            <w:pPr>
              <w:jc w:val="right"/>
              <w:rPr>
                <w:color w:val="000000"/>
                <w:sz w:val="20"/>
                <w:szCs w:val="18"/>
              </w:rPr>
            </w:pPr>
            <w:r w:rsidRPr="00E11252">
              <w:rPr>
                <w:color w:val="000000"/>
                <w:sz w:val="20"/>
                <w:szCs w:val="18"/>
              </w:rPr>
              <w:t>0.409647</w:t>
            </w:r>
          </w:p>
        </w:tc>
        <w:tc>
          <w:tcPr>
            <w:tcW w:w="1120" w:type="dxa"/>
            <w:tcBorders>
              <w:top w:val="nil"/>
              <w:left w:val="nil"/>
              <w:bottom w:val="nil"/>
              <w:right w:val="nil"/>
            </w:tcBorders>
            <w:shd w:val="clear" w:color="auto" w:fill="auto"/>
            <w:noWrap/>
            <w:vAlign w:val="bottom"/>
            <w:hideMark/>
          </w:tcPr>
          <w:p w14:paraId="3C5309BB" w14:textId="77777777" w:rsidR="00A07B38" w:rsidRPr="00E11252" w:rsidRDefault="00A07B38" w:rsidP="00A07B38">
            <w:pPr>
              <w:jc w:val="right"/>
              <w:rPr>
                <w:color w:val="000000"/>
                <w:sz w:val="20"/>
                <w:szCs w:val="18"/>
              </w:rPr>
            </w:pPr>
            <w:r w:rsidRPr="00E11252">
              <w:rPr>
                <w:color w:val="000000"/>
                <w:sz w:val="20"/>
                <w:szCs w:val="18"/>
              </w:rPr>
              <w:t>463,631.3</w:t>
            </w:r>
          </w:p>
        </w:tc>
        <w:tc>
          <w:tcPr>
            <w:tcW w:w="1120" w:type="dxa"/>
            <w:tcBorders>
              <w:top w:val="nil"/>
              <w:left w:val="nil"/>
              <w:bottom w:val="nil"/>
              <w:right w:val="nil"/>
            </w:tcBorders>
            <w:shd w:val="clear" w:color="auto" w:fill="auto"/>
            <w:noWrap/>
            <w:vAlign w:val="bottom"/>
            <w:hideMark/>
          </w:tcPr>
          <w:p w14:paraId="58A92393" w14:textId="77777777" w:rsidR="00A07B38" w:rsidRPr="00E11252" w:rsidRDefault="00A07B38" w:rsidP="00A07B38">
            <w:pPr>
              <w:jc w:val="right"/>
              <w:rPr>
                <w:color w:val="000000"/>
                <w:sz w:val="20"/>
                <w:szCs w:val="18"/>
              </w:rPr>
            </w:pPr>
            <w:r w:rsidRPr="00E11252">
              <w:rPr>
                <w:color w:val="000000"/>
                <w:sz w:val="20"/>
                <w:szCs w:val="18"/>
              </w:rPr>
              <w:t>0.10</w:t>
            </w:r>
          </w:p>
        </w:tc>
      </w:tr>
      <w:tr w:rsidR="00A07B38" w:rsidRPr="00E11252" w14:paraId="6D9BD8C3" w14:textId="77777777" w:rsidTr="00E11252">
        <w:trPr>
          <w:trHeight w:val="300"/>
        </w:trPr>
        <w:tc>
          <w:tcPr>
            <w:tcW w:w="960" w:type="dxa"/>
            <w:tcBorders>
              <w:top w:val="nil"/>
              <w:left w:val="nil"/>
              <w:bottom w:val="nil"/>
              <w:right w:val="nil"/>
            </w:tcBorders>
            <w:shd w:val="clear" w:color="auto" w:fill="auto"/>
            <w:noWrap/>
            <w:vAlign w:val="bottom"/>
            <w:hideMark/>
          </w:tcPr>
          <w:p w14:paraId="3C1BFC16" w14:textId="77777777" w:rsidR="00A07B38" w:rsidRPr="00E11252" w:rsidRDefault="00A07B38" w:rsidP="00A07B38">
            <w:pPr>
              <w:jc w:val="right"/>
              <w:rPr>
                <w:color w:val="000000"/>
                <w:sz w:val="20"/>
                <w:szCs w:val="18"/>
              </w:rPr>
            </w:pPr>
            <w:r w:rsidRPr="00E11252">
              <w:rPr>
                <w:color w:val="000000"/>
                <w:sz w:val="20"/>
                <w:szCs w:val="18"/>
              </w:rPr>
              <w:t>11</w:t>
            </w:r>
          </w:p>
        </w:tc>
        <w:tc>
          <w:tcPr>
            <w:tcW w:w="1650" w:type="dxa"/>
            <w:tcBorders>
              <w:top w:val="nil"/>
              <w:left w:val="nil"/>
              <w:bottom w:val="nil"/>
              <w:right w:val="nil"/>
            </w:tcBorders>
            <w:shd w:val="clear" w:color="auto" w:fill="auto"/>
            <w:noWrap/>
            <w:vAlign w:val="bottom"/>
            <w:hideMark/>
          </w:tcPr>
          <w:p w14:paraId="18A2A04D" w14:textId="77777777" w:rsidR="00A07B38" w:rsidRPr="00E11252" w:rsidRDefault="00A07B38" w:rsidP="00A07B38">
            <w:pPr>
              <w:rPr>
                <w:color w:val="000000"/>
                <w:sz w:val="20"/>
                <w:szCs w:val="18"/>
              </w:rPr>
            </w:pPr>
            <w:r w:rsidRPr="00E11252">
              <w:rPr>
                <w:color w:val="000000"/>
                <w:sz w:val="20"/>
                <w:szCs w:val="18"/>
              </w:rPr>
              <w:t>Tanzania</w:t>
            </w:r>
          </w:p>
        </w:tc>
        <w:tc>
          <w:tcPr>
            <w:tcW w:w="476" w:type="dxa"/>
            <w:tcBorders>
              <w:top w:val="nil"/>
              <w:left w:val="nil"/>
              <w:bottom w:val="nil"/>
              <w:right w:val="nil"/>
            </w:tcBorders>
            <w:shd w:val="clear" w:color="auto" w:fill="auto"/>
            <w:noWrap/>
            <w:vAlign w:val="bottom"/>
            <w:hideMark/>
          </w:tcPr>
          <w:p w14:paraId="31EC6850" w14:textId="4D1950C5" w:rsidR="00A07B38" w:rsidRPr="00E11252" w:rsidRDefault="00A07B38" w:rsidP="00A07B38">
            <w:pPr>
              <w:jc w:val="right"/>
              <w:rPr>
                <w:color w:val="000000"/>
                <w:sz w:val="20"/>
                <w:szCs w:val="18"/>
              </w:rPr>
            </w:pPr>
            <w:r w:rsidRPr="00E11252">
              <w:rPr>
                <w:color w:val="000000"/>
                <w:sz w:val="20"/>
                <w:szCs w:val="18"/>
              </w:rPr>
              <w:t>8</w:t>
            </w:r>
            <w:r w:rsidR="00641B03">
              <w:rPr>
                <w:color w:val="000000"/>
                <w:sz w:val="20"/>
                <w:szCs w:val="18"/>
              </w:rPr>
              <w:t>,</w:t>
            </w:r>
            <w:r w:rsidRPr="00E11252">
              <w:rPr>
                <w:color w:val="000000"/>
                <w:sz w:val="20"/>
                <w:szCs w:val="18"/>
              </w:rPr>
              <w:t>998</w:t>
            </w:r>
          </w:p>
        </w:tc>
        <w:tc>
          <w:tcPr>
            <w:tcW w:w="960" w:type="dxa"/>
            <w:tcBorders>
              <w:top w:val="nil"/>
              <w:left w:val="nil"/>
              <w:bottom w:val="nil"/>
              <w:right w:val="nil"/>
            </w:tcBorders>
            <w:shd w:val="clear" w:color="auto" w:fill="auto"/>
            <w:noWrap/>
            <w:vAlign w:val="bottom"/>
            <w:hideMark/>
          </w:tcPr>
          <w:p w14:paraId="556AA3B2" w14:textId="77777777" w:rsidR="00A07B38" w:rsidRPr="00E11252" w:rsidRDefault="00A07B38" w:rsidP="00A07B38">
            <w:pPr>
              <w:jc w:val="right"/>
              <w:rPr>
                <w:color w:val="000000"/>
                <w:sz w:val="20"/>
                <w:szCs w:val="18"/>
              </w:rPr>
            </w:pPr>
            <w:r w:rsidRPr="00E11252">
              <w:rPr>
                <w:color w:val="000000"/>
                <w:sz w:val="20"/>
                <w:szCs w:val="18"/>
              </w:rPr>
              <w:t>475.8</w:t>
            </w:r>
          </w:p>
        </w:tc>
        <w:tc>
          <w:tcPr>
            <w:tcW w:w="960" w:type="dxa"/>
            <w:tcBorders>
              <w:top w:val="nil"/>
              <w:left w:val="nil"/>
              <w:bottom w:val="nil"/>
              <w:right w:val="nil"/>
            </w:tcBorders>
            <w:shd w:val="clear" w:color="auto" w:fill="auto"/>
            <w:noWrap/>
            <w:vAlign w:val="bottom"/>
            <w:hideMark/>
          </w:tcPr>
          <w:p w14:paraId="7716CD4F" w14:textId="77777777" w:rsidR="00A07B38" w:rsidRPr="00E11252" w:rsidRDefault="00A07B38" w:rsidP="00A07B38">
            <w:pPr>
              <w:jc w:val="right"/>
              <w:rPr>
                <w:color w:val="000000"/>
                <w:sz w:val="20"/>
                <w:szCs w:val="18"/>
              </w:rPr>
            </w:pPr>
            <w:r w:rsidRPr="00E11252">
              <w:rPr>
                <w:color w:val="000000"/>
                <w:sz w:val="20"/>
                <w:szCs w:val="18"/>
              </w:rPr>
              <w:t>0.451901</w:t>
            </w:r>
          </w:p>
        </w:tc>
        <w:tc>
          <w:tcPr>
            <w:tcW w:w="960" w:type="dxa"/>
            <w:tcBorders>
              <w:top w:val="nil"/>
              <w:left w:val="nil"/>
              <w:bottom w:val="nil"/>
              <w:right w:val="nil"/>
            </w:tcBorders>
            <w:shd w:val="clear" w:color="auto" w:fill="auto"/>
            <w:noWrap/>
            <w:vAlign w:val="bottom"/>
            <w:hideMark/>
          </w:tcPr>
          <w:p w14:paraId="40CF543F" w14:textId="77777777" w:rsidR="00A07B38" w:rsidRPr="00E11252" w:rsidRDefault="00A07B38" w:rsidP="00A07B38">
            <w:pPr>
              <w:jc w:val="right"/>
              <w:rPr>
                <w:color w:val="000000"/>
                <w:sz w:val="20"/>
                <w:szCs w:val="18"/>
              </w:rPr>
            </w:pPr>
            <w:r w:rsidRPr="00E11252">
              <w:rPr>
                <w:color w:val="000000"/>
                <w:sz w:val="20"/>
                <w:szCs w:val="18"/>
              </w:rPr>
              <w:t>0.402451</w:t>
            </w:r>
          </w:p>
        </w:tc>
        <w:tc>
          <w:tcPr>
            <w:tcW w:w="1120" w:type="dxa"/>
            <w:tcBorders>
              <w:top w:val="nil"/>
              <w:left w:val="nil"/>
              <w:bottom w:val="nil"/>
              <w:right w:val="nil"/>
            </w:tcBorders>
            <w:shd w:val="clear" w:color="auto" w:fill="auto"/>
            <w:noWrap/>
            <w:vAlign w:val="bottom"/>
            <w:hideMark/>
          </w:tcPr>
          <w:p w14:paraId="6CDFDB29" w14:textId="77777777" w:rsidR="00A07B38" w:rsidRPr="00E11252" w:rsidRDefault="00A07B38" w:rsidP="00A07B38">
            <w:pPr>
              <w:jc w:val="right"/>
              <w:rPr>
                <w:color w:val="000000"/>
                <w:sz w:val="20"/>
                <w:szCs w:val="18"/>
              </w:rPr>
            </w:pPr>
            <w:r w:rsidRPr="00E11252">
              <w:rPr>
                <w:color w:val="000000"/>
                <w:sz w:val="20"/>
                <w:szCs w:val="18"/>
              </w:rPr>
              <w:t>940,576.1</w:t>
            </w:r>
          </w:p>
        </w:tc>
        <w:tc>
          <w:tcPr>
            <w:tcW w:w="1120" w:type="dxa"/>
            <w:tcBorders>
              <w:top w:val="nil"/>
              <w:left w:val="nil"/>
              <w:bottom w:val="nil"/>
              <w:right w:val="nil"/>
            </w:tcBorders>
            <w:shd w:val="clear" w:color="auto" w:fill="auto"/>
            <w:noWrap/>
            <w:vAlign w:val="bottom"/>
            <w:hideMark/>
          </w:tcPr>
          <w:p w14:paraId="62E7B1C6" w14:textId="77777777" w:rsidR="00A07B38" w:rsidRPr="00E11252" w:rsidRDefault="00A07B38" w:rsidP="00A07B38">
            <w:pPr>
              <w:jc w:val="right"/>
              <w:rPr>
                <w:color w:val="000000"/>
                <w:sz w:val="20"/>
                <w:szCs w:val="18"/>
              </w:rPr>
            </w:pPr>
            <w:r w:rsidRPr="00E11252">
              <w:rPr>
                <w:color w:val="000000"/>
                <w:sz w:val="20"/>
                <w:szCs w:val="18"/>
              </w:rPr>
              <w:t>0.05</w:t>
            </w:r>
          </w:p>
        </w:tc>
      </w:tr>
      <w:tr w:rsidR="00A07B38" w:rsidRPr="00E11252" w14:paraId="19C49CF8" w14:textId="77777777" w:rsidTr="00E11252">
        <w:trPr>
          <w:trHeight w:val="300"/>
        </w:trPr>
        <w:tc>
          <w:tcPr>
            <w:tcW w:w="960" w:type="dxa"/>
            <w:tcBorders>
              <w:top w:val="nil"/>
              <w:left w:val="nil"/>
              <w:bottom w:val="nil"/>
              <w:right w:val="nil"/>
            </w:tcBorders>
            <w:shd w:val="clear" w:color="auto" w:fill="auto"/>
            <w:noWrap/>
            <w:vAlign w:val="bottom"/>
            <w:hideMark/>
          </w:tcPr>
          <w:p w14:paraId="0ED796E5" w14:textId="77777777" w:rsidR="00A07B38" w:rsidRPr="00E11252" w:rsidRDefault="00A07B38" w:rsidP="00A07B38">
            <w:pPr>
              <w:jc w:val="right"/>
              <w:rPr>
                <w:color w:val="000000"/>
                <w:sz w:val="20"/>
                <w:szCs w:val="18"/>
              </w:rPr>
            </w:pPr>
            <w:r w:rsidRPr="00E11252">
              <w:rPr>
                <w:color w:val="000000"/>
                <w:sz w:val="20"/>
                <w:szCs w:val="18"/>
              </w:rPr>
              <w:t>12</w:t>
            </w:r>
          </w:p>
        </w:tc>
        <w:tc>
          <w:tcPr>
            <w:tcW w:w="1650" w:type="dxa"/>
            <w:tcBorders>
              <w:top w:val="nil"/>
              <w:left w:val="nil"/>
              <w:bottom w:val="nil"/>
              <w:right w:val="nil"/>
            </w:tcBorders>
            <w:shd w:val="clear" w:color="auto" w:fill="auto"/>
            <w:noWrap/>
            <w:vAlign w:val="bottom"/>
            <w:hideMark/>
          </w:tcPr>
          <w:p w14:paraId="7FC491F3" w14:textId="77777777" w:rsidR="00A07B38" w:rsidRPr="00E11252" w:rsidRDefault="00A07B38" w:rsidP="00A07B38">
            <w:pPr>
              <w:rPr>
                <w:color w:val="000000"/>
                <w:sz w:val="20"/>
                <w:szCs w:val="18"/>
              </w:rPr>
            </w:pPr>
            <w:r w:rsidRPr="00E11252">
              <w:rPr>
                <w:color w:val="000000"/>
                <w:sz w:val="20"/>
                <w:szCs w:val="18"/>
              </w:rPr>
              <w:t>South Africa</w:t>
            </w:r>
          </w:p>
        </w:tc>
        <w:tc>
          <w:tcPr>
            <w:tcW w:w="476" w:type="dxa"/>
            <w:tcBorders>
              <w:top w:val="nil"/>
              <w:left w:val="nil"/>
              <w:bottom w:val="nil"/>
              <w:right w:val="nil"/>
            </w:tcBorders>
            <w:shd w:val="clear" w:color="auto" w:fill="auto"/>
            <w:noWrap/>
            <w:vAlign w:val="bottom"/>
            <w:hideMark/>
          </w:tcPr>
          <w:p w14:paraId="33201169" w14:textId="731F0CC1" w:rsidR="00A07B38" w:rsidRPr="00E11252" w:rsidRDefault="00A07B38" w:rsidP="00A07B38">
            <w:pPr>
              <w:jc w:val="right"/>
              <w:rPr>
                <w:color w:val="000000"/>
                <w:sz w:val="20"/>
                <w:szCs w:val="18"/>
              </w:rPr>
            </w:pPr>
            <w:r w:rsidRPr="00E11252">
              <w:rPr>
                <w:color w:val="000000"/>
                <w:sz w:val="20"/>
                <w:szCs w:val="18"/>
              </w:rPr>
              <w:t>5</w:t>
            </w:r>
            <w:r w:rsidR="00641B03">
              <w:rPr>
                <w:color w:val="000000"/>
                <w:sz w:val="20"/>
                <w:szCs w:val="18"/>
              </w:rPr>
              <w:t>,</w:t>
            </w:r>
            <w:r w:rsidRPr="00E11252">
              <w:rPr>
                <w:color w:val="000000"/>
                <w:sz w:val="20"/>
                <w:szCs w:val="18"/>
              </w:rPr>
              <w:t>732</w:t>
            </w:r>
          </w:p>
        </w:tc>
        <w:tc>
          <w:tcPr>
            <w:tcW w:w="960" w:type="dxa"/>
            <w:tcBorders>
              <w:top w:val="nil"/>
              <w:left w:val="nil"/>
              <w:bottom w:val="nil"/>
              <w:right w:val="nil"/>
            </w:tcBorders>
            <w:shd w:val="clear" w:color="auto" w:fill="auto"/>
            <w:noWrap/>
            <w:vAlign w:val="bottom"/>
            <w:hideMark/>
          </w:tcPr>
          <w:p w14:paraId="7048C5FA" w14:textId="77777777" w:rsidR="00A07B38" w:rsidRPr="00E11252" w:rsidRDefault="00A07B38" w:rsidP="00A07B38">
            <w:pPr>
              <w:jc w:val="right"/>
              <w:rPr>
                <w:color w:val="000000"/>
                <w:sz w:val="20"/>
                <w:szCs w:val="18"/>
              </w:rPr>
            </w:pPr>
            <w:r w:rsidRPr="00E11252">
              <w:rPr>
                <w:color w:val="000000"/>
                <w:sz w:val="20"/>
                <w:szCs w:val="18"/>
              </w:rPr>
              <w:t>469.3</w:t>
            </w:r>
          </w:p>
        </w:tc>
        <w:tc>
          <w:tcPr>
            <w:tcW w:w="960" w:type="dxa"/>
            <w:tcBorders>
              <w:top w:val="nil"/>
              <w:left w:val="nil"/>
              <w:bottom w:val="nil"/>
              <w:right w:val="nil"/>
            </w:tcBorders>
            <w:shd w:val="clear" w:color="auto" w:fill="auto"/>
            <w:noWrap/>
            <w:vAlign w:val="bottom"/>
            <w:hideMark/>
          </w:tcPr>
          <w:p w14:paraId="32E00A0C" w14:textId="77777777" w:rsidR="00A07B38" w:rsidRPr="00E11252" w:rsidRDefault="00A07B38" w:rsidP="00A07B38">
            <w:pPr>
              <w:jc w:val="right"/>
              <w:rPr>
                <w:color w:val="000000"/>
                <w:sz w:val="20"/>
                <w:szCs w:val="18"/>
              </w:rPr>
            </w:pPr>
            <w:r w:rsidRPr="00E11252">
              <w:rPr>
                <w:color w:val="000000"/>
                <w:sz w:val="20"/>
                <w:szCs w:val="18"/>
              </w:rPr>
              <w:t>0.287875</w:t>
            </w:r>
          </w:p>
        </w:tc>
        <w:tc>
          <w:tcPr>
            <w:tcW w:w="960" w:type="dxa"/>
            <w:tcBorders>
              <w:top w:val="nil"/>
              <w:left w:val="nil"/>
              <w:bottom w:val="nil"/>
              <w:right w:val="nil"/>
            </w:tcBorders>
            <w:shd w:val="clear" w:color="auto" w:fill="auto"/>
            <w:noWrap/>
            <w:vAlign w:val="bottom"/>
            <w:hideMark/>
          </w:tcPr>
          <w:p w14:paraId="57EE3C82" w14:textId="77777777" w:rsidR="00A07B38" w:rsidRPr="00E11252" w:rsidRDefault="00A07B38" w:rsidP="00A07B38">
            <w:pPr>
              <w:jc w:val="right"/>
              <w:rPr>
                <w:color w:val="000000"/>
                <w:sz w:val="20"/>
                <w:szCs w:val="18"/>
              </w:rPr>
            </w:pPr>
            <w:r w:rsidRPr="00E11252">
              <w:rPr>
                <w:color w:val="000000"/>
                <w:sz w:val="20"/>
                <w:szCs w:val="18"/>
              </w:rPr>
              <w:t>0.396927</w:t>
            </w:r>
          </w:p>
        </w:tc>
        <w:tc>
          <w:tcPr>
            <w:tcW w:w="1120" w:type="dxa"/>
            <w:tcBorders>
              <w:top w:val="nil"/>
              <w:left w:val="nil"/>
              <w:bottom w:val="nil"/>
              <w:right w:val="nil"/>
            </w:tcBorders>
            <w:shd w:val="clear" w:color="auto" w:fill="auto"/>
            <w:noWrap/>
            <w:vAlign w:val="bottom"/>
            <w:hideMark/>
          </w:tcPr>
          <w:p w14:paraId="6994325F" w14:textId="77777777" w:rsidR="00A07B38" w:rsidRPr="00E11252" w:rsidRDefault="00A07B38" w:rsidP="00A07B38">
            <w:pPr>
              <w:jc w:val="right"/>
              <w:rPr>
                <w:color w:val="000000"/>
                <w:sz w:val="20"/>
                <w:szCs w:val="18"/>
              </w:rPr>
            </w:pPr>
            <w:r w:rsidRPr="00E11252">
              <w:rPr>
                <w:color w:val="000000"/>
                <w:sz w:val="20"/>
                <w:szCs w:val="18"/>
              </w:rPr>
              <w:t>137,752.5</w:t>
            </w:r>
          </w:p>
        </w:tc>
        <w:tc>
          <w:tcPr>
            <w:tcW w:w="1120" w:type="dxa"/>
            <w:tcBorders>
              <w:top w:val="nil"/>
              <w:left w:val="nil"/>
              <w:bottom w:val="nil"/>
              <w:right w:val="nil"/>
            </w:tcBorders>
            <w:shd w:val="clear" w:color="auto" w:fill="auto"/>
            <w:noWrap/>
            <w:vAlign w:val="bottom"/>
            <w:hideMark/>
          </w:tcPr>
          <w:p w14:paraId="755D5CF8" w14:textId="77777777" w:rsidR="00A07B38" w:rsidRPr="00E11252" w:rsidRDefault="00A07B38" w:rsidP="00A07B38">
            <w:pPr>
              <w:jc w:val="right"/>
              <w:rPr>
                <w:color w:val="000000"/>
                <w:sz w:val="20"/>
                <w:szCs w:val="18"/>
              </w:rPr>
            </w:pPr>
            <w:r w:rsidRPr="00E11252">
              <w:rPr>
                <w:color w:val="000000"/>
                <w:sz w:val="20"/>
                <w:szCs w:val="18"/>
              </w:rPr>
              <w:t>0.34</w:t>
            </w:r>
          </w:p>
        </w:tc>
      </w:tr>
      <w:tr w:rsidR="00A07B38" w:rsidRPr="00E11252" w14:paraId="028B1C5A" w14:textId="77777777" w:rsidTr="00E11252">
        <w:trPr>
          <w:trHeight w:val="300"/>
        </w:trPr>
        <w:tc>
          <w:tcPr>
            <w:tcW w:w="960" w:type="dxa"/>
            <w:tcBorders>
              <w:top w:val="nil"/>
              <w:left w:val="nil"/>
              <w:bottom w:val="nil"/>
              <w:right w:val="nil"/>
            </w:tcBorders>
            <w:shd w:val="clear" w:color="auto" w:fill="auto"/>
            <w:noWrap/>
            <w:vAlign w:val="bottom"/>
            <w:hideMark/>
          </w:tcPr>
          <w:p w14:paraId="26C687C6" w14:textId="77777777" w:rsidR="00A07B38" w:rsidRPr="00E11252" w:rsidRDefault="00A07B38" w:rsidP="00A07B38">
            <w:pPr>
              <w:jc w:val="right"/>
              <w:rPr>
                <w:color w:val="000000"/>
                <w:sz w:val="20"/>
                <w:szCs w:val="18"/>
              </w:rPr>
            </w:pPr>
            <w:r w:rsidRPr="00E11252">
              <w:rPr>
                <w:color w:val="000000"/>
                <w:sz w:val="20"/>
                <w:szCs w:val="18"/>
              </w:rPr>
              <w:t>13</w:t>
            </w:r>
          </w:p>
        </w:tc>
        <w:tc>
          <w:tcPr>
            <w:tcW w:w="1650" w:type="dxa"/>
            <w:tcBorders>
              <w:top w:val="nil"/>
              <w:left w:val="nil"/>
              <w:bottom w:val="nil"/>
              <w:right w:val="nil"/>
            </w:tcBorders>
            <w:shd w:val="clear" w:color="auto" w:fill="auto"/>
            <w:noWrap/>
            <w:vAlign w:val="bottom"/>
            <w:hideMark/>
          </w:tcPr>
          <w:p w14:paraId="29537AD1" w14:textId="77777777" w:rsidR="00A07B38" w:rsidRPr="00E11252" w:rsidRDefault="00A07B38" w:rsidP="00A07B38">
            <w:pPr>
              <w:rPr>
                <w:color w:val="000000"/>
                <w:sz w:val="20"/>
                <w:szCs w:val="18"/>
              </w:rPr>
            </w:pPr>
            <w:r w:rsidRPr="00E11252">
              <w:rPr>
                <w:color w:val="000000"/>
                <w:sz w:val="20"/>
                <w:szCs w:val="18"/>
              </w:rPr>
              <w:t>Guatemala</w:t>
            </w:r>
          </w:p>
        </w:tc>
        <w:tc>
          <w:tcPr>
            <w:tcW w:w="476" w:type="dxa"/>
            <w:tcBorders>
              <w:top w:val="nil"/>
              <w:left w:val="nil"/>
              <w:bottom w:val="nil"/>
              <w:right w:val="nil"/>
            </w:tcBorders>
            <w:shd w:val="clear" w:color="auto" w:fill="auto"/>
            <w:noWrap/>
            <w:vAlign w:val="bottom"/>
            <w:hideMark/>
          </w:tcPr>
          <w:p w14:paraId="029B6D23" w14:textId="0ABD6A4F" w:rsidR="00A07B38" w:rsidRPr="00E11252" w:rsidRDefault="00A07B38" w:rsidP="00A07B38">
            <w:pPr>
              <w:jc w:val="right"/>
              <w:rPr>
                <w:color w:val="000000"/>
                <w:sz w:val="20"/>
                <w:szCs w:val="18"/>
              </w:rPr>
            </w:pPr>
            <w:r w:rsidRPr="00E11252">
              <w:rPr>
                <w:color w:val="000000"/>
                <w:sz w:val="20"/>
                <w:szCs w:val="18"/>
              </w:rPr>
              <w:t>2</w:t>
            </w:r>
            <w:r w:rsidR="00641B03">
              <w:rPr>
                <w:color w:val="000000"/>
                <w:sz w:val="20"/>
                <w:szCs w:val="18"/>
              </w:rPr>
              <w:t>,</w:t>
            </w:r>
            <w:r w:rsidRPr="00E11252">
              <w:rPr>
                <w:color w:val="000000"/>
                <w:sz w:val="20"/>
                <w:szCs w:val="18"/>
              </w:rPr>
              <w:t>658</w:t>
            </w:r>
          </w:p>
        </w:tc>
        <w:tc>
          <w:tcPr>
            <w:tcW w:w="960" w:type="dxa"/>
            <w:tcBorders>
              <w:top w:val="nil"/>
              <w:left w:val="nil"/>
              <w:bottom w:val="nil"/>
              <w:right w:val="nil"/>
            </w:tcBorders>
            <w:shd w:val="clear" w:color="auto" w:fill="auto"/>
            <w:noWrap/>
            <w:vAlign w:val="bottom"/>
            <w:hideMark/>
          </w:tcPr>
          <w:p w14:paraId="1FB67696" w14:textId="77777777" w:rsidR="00A07B38" w:rsidRPr="00E11252" w:rsidRDefault="00A07B38" w:rsidP="00A07B38">
            <w:pPr>
              <w:jc w:val="right"/>
              <w:rPr>
                <w:color w:val="000000"/>
                <w:sz w:val="20"/>
                <w:szCs w:val="18"/>
              </w:rPr>
            </w:pPr>
            <w:r w:rsidRPr="00E11252">
              <w:rPr>
                <w:color w:val="000000"/>
                <w:sz w:val="20"/>
                <w:szCs w:val="18"/>
              </w:rPr>
              <w:t>381.0</w:t>
            </w:r>
          </w:p>
        </w:tc>
        <w:tc>
          <w:tcPr>
            <w:tcW w:w="960" w:type="dxa"/>
            <w:tcBorders>
              <w:top w:val="nil"/>
              <w:left w:val="nil"/>
              <w:bottom w:val="nil"/>
              <w:right w:val="nil"/>
            </w:tcBorders>
            <w:shd w:val="clear" w:color="auto" w:fill="auto"/>
            <w:noWrap/>
            <w:vAlign w:val="bottom"/>
            <w:hideMark/>
          </w:tcPr>
          <w:p w14:paraId="35F02C0A" w14:textId="77777777" w:rsidR="00A07B38" w:rsidRPr="00E11252" w:rsidRDefault="00A07B38" w:rsidP="00A07B38">
            <w:pPr>
              <w:jc w:val="right"/>
              <w:rPr>
                <w:color w:val="000000"/>
                <w:sz w:val="20"/>
                <w:szCs w:val="18"/>
              </w:rPr>
            </w:pPr>
            <w:r w:rsidRPr="00E11252">
              <w:rPr>
                <w:color w:val="000000"/>
                <w:sz w:val="20"/>
                <w:szCs w:val="18"/>
              </w:rPr>
              <w:t>0.133491</w:t>
            </w:r>
          </w:p>
        </w:tc>
        <w:tc>
          <w:tcPr>
            <w:tcW w:w="960" w:type="dxa"/>
            <w:tcBorders>
              <w:top w:val="nil"/>
              <w:left w:val="nil"/>
              <w:bottom w:val="nil"/>
              <w:right w:val="nil"/>
            </w:tcBorders>
            <w:shd w:val="clear" w:color="auto" w:fill="auto"/>
            <w:noWrap/>
            <w:vAlign w:val="bottom"/>
            <w:hideMark/>
          </w:tcPr>
          <w:p w14:paraId="59D65A6A" w14:textId="77777777" w:rsidR="00A07B38" w:rsidRPr="00E11252" w:rsidRDefault="00A07B38" w:rsidP="00A07B38">
            <w:pPr>
              <w:jc w:val="right"/>
              <w:rPr>
                <w:color w:val="000000"/>
                <w:sz w:val="20"/>
                <w:szCs w:val="18"/>
              </w:rPr>
            </w:pPr>
            <w:r w:rsidRPr="00E11252">
              <w:rPr>
                <w:color w:val="000000"/>
                <w:sz w:val="20"/>
                <w:szCs w:val="18"/>
              </w:rPr>
              <w:t>0.3223</w:t>
            </w:r>
          </w:p>
        </w:tc>
        <w:tc>
          <w:tcPr>
            <w:tcW w:w="1120" w:type="dxa"/>
            <w:tcBorders>
              <w:top w:val="nil"/>
              <w:left w:val="nil"/>
              <w:bottom w:val="nil"/>
              <w:right w:val="nil"/>
            </w:tcBorders>
            <w:shd w:val="clear" w:color="auto" w:fill="auto"/>
            <w:noWrap/>
            <w:vAlign w:val="bottom"/>
            <w:hideMark/>
          </w:tcPr>
          <w:p w14:paraId="0F578C19" w14:textId="77777777" w:rsidR="00A07B38" w:rsidRPr="00E11252" w:rsidRDefault="00A07B38" w:rsidP="00A07B38">
            <w:pPr>
              <w:jc w:val="right"/>
              <w:rPr>
                <w:color w:val="000000"/>
                <w:sz w:val="20"/>
                <w:szCs w:val="18"/>
              </w:rPr>
            </w:pPr>
            <w:r w:rsidRPr="00E11252">
              <w:rPr>
                <w:color w:val="000000"/>
                <w:sz w:val="20"/>
                <w:szCs w:val="18"/>
              </w:rPr>
              <w:t>109,152.8</w:t>
            </w:r>
          </w:p>
        </w:tc>
        <w:tc>
          <w:tcPr>
            <w:tcW w:w="1120" w:type="dxa"/>
            <w:tcBorders>
              <w:top w:val="nil"/>
              <w:left w:val="nil"/>
              <w:bottom w:val="nil"/>
              <w:right w:val="nil"/>
            </w:tcBorders>
            <w:shd w:val="clear" w:color="auto" w:fill="auto"/>
            <w:noWrap/>
            <w:vAlign w:val="bottom"/>
            <w:hideMark/>
          </w:tcPr>
          <w:p w14:paraId="2CA64AAA" w14:textId="77777777" w:rsidR="00A07B38" w:rsidRPr="00E11252" w:rsidRDefault="00A07B38" w:rsidP="00A07B38">
            <w:pPr>
              <w:jc w:val="right"/>
              <w:rPr>
                <w:color w:val="000000"/>
                <w:sz w:val="20"/>
                <w:szCs w:val="18"/>
              </w:rPr>
            </w:pPr>
            <w:r w:rsidRPr="00E11252">
              <w:rPr>
                <w:color w:val="000000"/>
                <w:sz w:val="20"/>
                <w:szCs w:val="18"/>
              </w:rPr>
              <w:t>0.35</w:t>
            </w:r>
          </w:p>
        </w:tc>
      </w:tr>
      <w:tr w:rsidR="00A07B38" w:rsidRPr="00E11252" w14:paraId="1B94217A" w14:textId="77777777" w:rsidTr="00E11252">
        <w:trPr>
          <w:trHeight w:val="300"/>
        </w:trPr>
        <w:tc>
          <w:tcPr>
            <w:tcW w:w="960" w:type="dxa"/>
            <w:tcBorders>
              <w:top w:val="nil"/>
              <w:left w:val="nil"/>
              <w:bottom w:val="nil"/>
              <w:right w:val="nil"/>
            </w:tcBorders>
            <w:shd w:val="clear" w:color="auto" w:fill="auto"/>
            <w:noWrap/>
            <w:vAlign w:val="bottom"/>
            <w:hideMark/>
          </w:tcPr>
          <w:p w14:paraId="2DCB4BD7" w14:textId="77777777" w:rsidR="00A07B38" w:rsidRPr="00E11252" w:rsidRDefault="00A07B38" w:rsidP="00A07B38">
            <w:pPr>
              <w:jc w:val="right"/>
              <w:rPr>
                <w:color w:val="000000"/>
                <w:sz w:val="20"/>
                <w:szCs w:val="18"/>
              </w:rPr>
            </w:pPr>
            <w:r w:rsidRPr="00E11252">
              <w:rPr>
                <w:color w:val="000000"/>
                <w:sz w:val="20"/>
                <w:szCs w:val="18"/>
              </w:rPr>
              <w:t>14</w:t>
            </w:r>
          </w:p>
        </w:tc>
        <w:tc>
          <w:tcPr>
            <w:tcW w:w="1650" w:type="dxa"/>
            <w:tcBorders>
              <w:top w:val="nil"/>
              <w:left w:val="nil"/>
              <w:bottom w:val="nil"/>
              <w:right w:val="nil"/>
            </w:tcBorders>
            <w:shd w:val="clear" w:color="auto" w:fill="auto"/>
            <w:noWrap/>
            <w:vAlign w:val="bottom"/>
            <w:hideMark/>
          </w:tcPr>
          <w:p w14:paraId="6B2931D9" w14:textId="77777777" w:rsidR="00A07B38" w:rsidRPr="00E11252" w:rsidRDefault="00A07B38" w:rsidP="00A07B38">
            <w:pPr>
              <w:rPr>
                <w:color w:val="000000"/>
                <w:sz w:val="20"/>
                <w:szCs w:val="18"/>
              </w:rPr>
            </w:pPr>
            <w:r w:rsidRPr="00E11252">
              <w:rPr>
                <w:color w:val="000000"/>
                <w:sz w:val="20"/>
                <w:szCs w:val="18"/>
              </w:rPr>
              <w:t>Australia</w:t>
            </w:r>
          </w:p>
        </w:tc>
        <w:tc>
          <w:tcPr>
            <w:tcW w:w="476" w:type="dxa"/>
            <w:tcBorders>
              <w:top w:val="nil"/>
              <w:left w:val="nil"/>
              <w:bottom w:val="nil"/>
              <w:right w:val="nil"/>
            </w:tcBorders>
            <w:shd w:val="clear" w:color="auto" w:fill="auto"/>
            <w:noWrap/>
            <w:vAlign w:val="bottom"/>
            <w:hideMark/>
          </w:tcPr>
          <w:p w14:paraId="266A5243" w14:textId="4DDD25AC" w:rsidR="00A07B38" w:rsidRPr="00E11252" w:rsidRDefault="00A07B38" w:rsidP="00A07B38">
            <w:pPr>
              <w:jc w:val="right"/>
              <w:rPr>
                <w:color w:val="000000"/>
                <w:sz w:val="20"/>
                <w:szCs w:val="18"/>
              </w:rPr>
            </w:pPr>
            <w:r w:rsidRPr="00E11252">
              <w:rPr>
                <w:color w:val="000000"/>
                <w:sz w:val="20"/>
                <w:szCs w:val="18"/>
              </w:rPr>
              <w:t>2</w:t>
            </w:r>
            <w:r w:rsidR="00641B03">
              <w:rPr>
                <w:color w:val="000000"/>
                <w:sz w:val="20"/>
                <w:szCs w:val="18"/>
              </w:rPr>
              <w:t>,</w:t>
            </w:r>
            <w:r w:rsidRPr="00E11252">
              <w:rPr>
                <w:color w:val="000000"/>
                <w:sz w:val="20"/>
                <w:szCs w:val="18"/>
              </w:rPr>
              <w:t>122</w:t>
            </w:r>
          </w:p>
        </w:tc>
        <w:tc>
          <w:tcPr>
            <w:tcW w:w="960" w:type="dxa"/>
            <w:tcBorders>
              <w:top w:val="nil"/>
              <w:left w:val="nil"/>
              <w:bottom w:val="nil"/>
              <w:right w:val="nil"/>
            </w:tcBorders>
            <w:shd w:val="clear" w:color="auto" w:fill="auto"/>
            <w:noWrap/>
            <w:vAlign w:val="bottom"/>
            <w:hideMark/>
          </w:tcPr>
          <w:p w14:paraId="57E294B4" w14:textId="77777777" w:rsidR="00A07B38" w:rsidRPr="00E11252" w:rsidRDefault="00A07B38" w:rsidP="00A07B38">
            <w:pPr>
              <w:jc w:val="right"/>
              <w:rPr>
                <w:color w:val="000000"/>
                <w:sz w:val="20"/>
                <w:szCs w:val="18"/>
              </w:rPr>
            </w:pPr>
            <w:r w:rsidRPr="00E11252">
              <w:rPr>
                <w:color w:val="000000"/>
                <w:sz w:val="20"/>
                <w:szCs w:val="18"/>
              </w:rPr>
              <w:t>367.0</w:t>
            </w:r>
          </w:p>
        </w:tc>
        <w:tc>
          <w:tcPr>
            <w:tcW w:w="960" w:type="dxa"/>
            <w:tcBorders>
              <w:top w:val="nil"/>
              <w:left w:val="nil"/>
              <w:bottom w:val="nil"/>
              <w:right w:val="nil"/>
            </w:tcBorders>
            <w:shd w:val="clear" w:color="auto" w:fill="auto"/>
            <w:noWrap/>
            <w:vAlign w:val="bottom"/>
            <w:hideMark/>
          </w:tcPr>
          <w:p w14:paraId="2A6F985B" w14:textId="77777777" w:rsidR="00A07B38" w:rsidRPr="00E11252" w:rsidRDefault="00A07B38" w:rsidP="00A07B38">
            <w:pPr>
              <w:jc w:val="right"/>
              <w:rPr>
                <w:color w:val="000000"/>
                <w:sz w:val="20"/>
                <w:szCs w:val="18"/>
              </w:rPr>
            </w:pPr>
            <w:r w:rsidRPr="00E11252">
              <w:rPr>
                <w:color w:val="000000"/>
                <w:sz w:val="20"/>
                <w:szCs w:val="18"/>
              </w:rPr>
              <w:t>0.106572</w:t>
            </w:r>
          </w:p>
        </w:tc>
        <w:tc>
          <w:tcPr>
            <w:tcW w:w="960" w:type="dxa"/>
            <w:tcBorders>
              <w:top w:val="nil"/>
              <w:left w:val="nil"/>
              <w:bottom w:val="nil"/>
              <w:right w:val="nil"/>
            </w:tcBorders>
            <w:shd w:val="clear" w:color="auto" w:fill="auto"/>
            <w:noWrap/>
            <w:vAlign w:val="bottom"/>
            <w:hideMark/>
          </w:tcPr>
          <w:p w14:paraId="1634A22B" w14:textId="77777777" w:rsidR="00A07B38" w:rsidRPr="00E11252" w:rsidRDefault="00A07B38" w:rsidP="00A07B38">
            <w:pPr>
              <w:jc w:val="right"/>
              <w:rPr>
                <w:color w:val="000000"/>
                <w:sz w:val="20"/>
                <w:szCs w:val="18"/>
              </w:rPr>
            </w:pPr>
            <w:r w:rsidRPr="00E11252">
              <w:rPr>
                <w:color w:val="000000"/>
                <w:sz w:val="20"/>
                <w:szCs w:val="18"/>
              </w:rPr>
              <w:t>0.310468</w:t>
            </w:r>
          </w:p>
        </w:tc>
        <w:tc>
          <w:tcPr>
            <w:tcW w:w="1120" w:type="dxa"/>
            <w:tcBorders>
              <w:top w:val="nil"/>
              <w:left w:val="nil"/>
              <w:bottom w:val="nil"/>
              <w:right w:val="nil"/>
            </w:tcBorders>
            <w:shd w:val="clear" w:color="auto" w:fill="auto"/>
            <w:noWrap/>
            <w:vAlign w:val="bottom"/>
            <w:hideMark/>
          </w:tcPr>
          <w:p w14:paraId="7C3E0D8E" w14:textId="77777777" w:rsidR="00A07B38" w:rsidRPr="00E11252" w:rsidRDefault="00A07B38" w:rsidP="00A07B38">
            <w:pPr>
              <w:jc w:val="right"/>
              <w:rPr>
                <w:color w:val="000000"/>
                <w:sz w:val="20"/>
                <w:szCs w:val="18"/>
              </w:rPr>
            </w:pPr>
            <w:r w:rsidRPr="00E11252">
              <w:rPr>
                <w:color w:val="000000"/>
                <w:sz w:val="20"/>
                <w:szCs w:val="18"/>
              </w:rPr>
              <w:t>4,008,687.2</w:t>
            </w:r>
          </w:p>
        </w:tc>
        <w:tc>
          <w:tcPr>
            <w:tcW w:w="1120" w:type="dxa"/>
            <w:tcBorders>
              <w:top w:val="nil"/>
              <w:left w:val="nil"/>
              <w:bottom w:val="nil"/>
              <w:right w:val="nil"/>
            </w:tcBorders>
            <w:shd w:val="clear" w:color="auto" w:fill="auto"/>
            <w:noWrap/>
            <w:vAlign w:val="bottom"/>
            <w:hideMark/>
          </w:tcPr>
          <w:p w14:paraId="739AFACB" w14:textId="77777777" w:rsidR="00A07B38" w:rsidRPr="00E11252" w:rsidRDefault="00A07B38" w:rsidP="00A07B38">
            <w:pPr>
              <w:jc w:val="right"/>
              <w:rPr>
                <w:color w:val="000000"/>
                <w:sz w:val="20"/>
                <w:szCs w:val="18"/>
              </w:rPr>
            </w:pPr>
            <w:r w:rsidRPr="00E11252">
              <w:rPr>
                <w:color w:val="000000"/>
                <w:sz w:val="20"/>
                <w:szCs w:val="18"/>
              </w:rPr>
              <w:t>0.01</w:t>
            </w:r>
          </w:p>
        </w:tc>
      </w:tr>
      <w:tr w:rsidR="00A07B38" w:rsidRPr="00E11252" w14:paraId="465F8DAC" w14:textId="77777777" w:rsidTr="00E11252">
        <w:trPr>
          <w:trHeight w:val="300"/>
        </w:trPr>
        <w:tc>
          <w:tcPr>
            <w:tcW w:w="960" w:type="dxa"/>
            <w:tcBorders>
              <w:top w:val="nil"/>
              <w:left w:val="nil"/>
              <w:bottom w:val="nil"/>
              <w:right w:val="nil"/>
            </w:tcBorders>
            <w:shd w:val="clear" w:color="auto" w:fill="auto"/>
            <w:noWrap/>
            <w:vAlign w:val="bottom"/>
            <w:hideMark/>
          </w:tcPr>
          <w:p w14:paraId="1CD5162C" w14:textId="77777777" w:rsidR="00A07B38" w:rsidRPr="00E11252" w:rsidRDefault="00A07B38" w:rsidP="00A07B38">
            <w:pPr>
              <w:jc w:val="right"/>
              <w:rPr>
                <w:color w:val="000000"/>
                <w:sz w:val="20"/>
                <w:szCs w:val="18"/>
              </w:rPr>
            </w:pPr>
            <w:r w:rsidRPr="00E11252">
              <w:rPr>
                <w:color w:val="000000"/>
                <w:sz w:val="20"/>
                <w:szCs w:val="18"/>
              </w:rPr>
              <w:t>15</w:t>
            </w:r>
          </w:p>
        </w:tc>
        <w:tc>
          <w:tcPr>
            <w:tcW w:w="1650" w:type="dxa"/>
            <w:tcBorders>
              <w:top w:val="nil"/>
              <w:left w:val="nil"/>
              <w:bottom w:val="nil"/>
              <w:right w:val="nil"/>
            </w:tcBorders>
            <w:shd w:val="clear" w:color="auto" w:fill="auto"/>
            <w:noWrap/>
            <w:vAlign w:val="bottom"/>
            <w:hideMark/>
          </w:tcPr>
          <w:p w14:paraId="35C04916" w14:textId="77777777" w:rsidR="00A07B38" w:rsidRPr="00E11252" w:rsidRDefault="00A07B38" w:rsidP="00A07B38">
            <w:pPr>
              <w:rPr>
                <w:color w:val="000000"/>
                <w:sz w:val="20"/>
                <w:szCs w:val="18"/>
              </w:rPr>
            </w:pPr>
            <w:r w:rsidRPr="00E11252">
              <w:rPr>
                <w:color w:val="000000"/>
                <w:sz w:val="20"/>
                <w:szCs w:val="18"/>
              </w:rPr>
              <w:t>Zimbabwe</w:t>
            </w:r>
          </w:p>
        </w:tc>
        <w:tc>
          <w:tcPr>
            <w:tcW w:w="476" w:type="dxa"/>
            <w:tcBorders>
              <w:top w:val="nil"/>
              <w:left w:val="nil"/>
              <w:bottom w:val="nil"/>
              <w:right w:val="nil"/>
            </w:tcBorders>
            <w:shd w:val="clear" w:color="auto" w:fill="auto"/>
            <w:noWrap/>
            <w:vAlign w:val="bottom"/>
            <w:hideMark/>
          </w:tcPr>
          <w:p w14:paraId="2CC0A630" w14:textId="0079FAED" w:rsidR="00A07B38" w:rsidRPr="00E11252" w:rsidRDefault="00A07B38" w:rsidP="00A07B38">
            <w:pPr>
              <w:jc w:val="right"/>
              <w:rPr>
                <w:color w:val="000000"/>
                <w:sz w:val="20"/>
                <w:szCs w:val="18"/>
              </w:rPr>
            </w:pPr>
            <w:r w:rsidRPr="00E11252">
              <w:rPr>
                <w:color w:val="000000"/>
                <w:sz w:val="20"/>
                <w:szCs w:val="18"/>
              </w:rPr>
              <w:t>5</w:t>
            </w:r>
            <w:r w:rsidR="00641B03">
              <w:rPr>
                <w:color w:val="000000"/>
                <w:sz w:val="20"/>
                <w:szCs w:val="18"/>
              </w:rPr>
              <w:t>,</w:t>
            </w:r>
            <w:r w:rsidRPr="00E11252">
              <w:rPr>
                <w:color w:val="000000"/>
                <w:sz w:val="20"/>
                <w:szCs w:val="18"/>
              </w:rPr>
              <w:t>328</w:t>
            </w:r>
          </w:p>
        </w:tc>
        <w:tc>
          <w:tcPr>
            <w:tcW w:w="960" w:type="dxa"/>
            <w:tcBorders>
              <w:top w:val="nil"/>
              <w:left w:val="nil"/>
              <w:bottom w:val="nil"/>
              <w:right w:val="nil"/>
            </w:tcBorders>
            <w:shd w:val="clear" w:color="auto" w:fill="auto"/>
            <w:noWrap/>
            <w:vAlign w:val="bottom"/>
            <w:hideMark/>
          </w:tcPr>
          <w:p w14:paraId="75B44711" w14:textId="77777777" w:rsidR="00A07B38" w:rsidRPr="00E11252" w:rsidRDefault="00A07B38" w:rsidP="00A07B38">
            <w:pPr>
              <w:jc w:val="right"/>
              <w:rPr>
                <w:color w:val="000000"/>
                <w:sz w:val="20"/>
                <w:szCs w:val="18"/>
              </w:rPr>
            </w:pPr>
            <w:r w:rsidRPr="00E11252">
              <w:rPr>
                <w:color w:val="000000"/>
                <w:sz w:val="20"/>
                <w:szCs w:val="18"/>
              </w:rPr>
              <w:t>326.0</w:t>
            </w:r>
          </w:p>
        </w:tc>
        <w:tc>
          <w:tcPr>
            <w:tcW w:w="960" w:type="dxa"/>
            <w:tcBorders>
              <w:top w:val="nil"/>
              <w:left w:val="nil"/>
              <w:bottom w:val="nil"/>
              <w:right w:val="nil"/>
            </w:tcBorders>
            <w:shd w:val="clear" w:color="auto" w:fill="auto"/>
            <w:noWrap/>
            <w:vAlign w:val="bottom"/>
            <w:hideMark/>
          </w:tcPr>
          <w:p w14:paraId="201749E5" w14:textId="77777777" w:rsidR="00A07B38" w:rsidRPr="00E11252" w:rsidRDefault="00A07B38" w:rsidP="00A07B38">
            <w:pPr>
              <w:jc w:val="right"/>
              <w:rPr>
                <w:color w:val="000000"/>
                <w:sz w:val="20"/>
                <w:szCs w:val="18"/>
              </w:rPr>
            </w:pPr>
            <w:r w:rsidRPr="00E11252">
              <w:rPr>
                <w:color w:val="000000"/>
                <w:sz w:val="20"/>
                <w:szCs w:val="18"/>
              </w:rPr>
              <w:t>0.267585</w:t>
            </w:r>
          </w:p>
        </w:tc>
        <w:tc>
          <w:tcPr>
            <w:tcW w:w="960" w:type="dxa"/>
            <w:tcBorders>
              <w:top w:val="nil"/>
              <w:left w:val="nil"/>
              <w:bottom w:val="nil"/>
              <w:right w:val="nil"/>
            </w:tcBorders>
            <w:shd w:val="clear" w:color="auto" w:fill="auto"/>
            <w:noWrap/>
            <w:vAlign w:val="bottom"/>
            <w:hideMark/>
          </w:tcPr>
          <w:p w14:paraId="387A8D44" w14:textId="77777777" w:rsidR="00A07B38" w:rsidRPr="00E11252" w:rsidRDefault="00A07B38" w:rsidP="00A07B38">
            <w:pPr>
              <w:jc w:val="right"/>
              <w:rPr>
                <w:color w:val="000000"/>
                <w:sz w:val="20"/>
                <w:szCs w:val="18"/>
              </w:rPr>
            </w:pPr>
            <w:r w:rsidRPr="00E11252">
              <w:rPr>
                <w:color w:val="000000"/>
                <w:sz w:val="20"/>
                <w:szCs w:val="18"/>
              </w:rPr>
              <w:t>0.275755</w:t>
            </w:r>
          </w:p>
        </w:tc>
        <w:tc>
          <w:tcPr>
            <w:tcW w:w="1120" w:type="dxa"/>
            <w:tcBorders>
              <w:top w:val="nil"/>
              <w:left w:val="nil"/>
              <w:bottom w:val="nil"/>
              <w:right w:val="nil"/>
            </w:tcBorders>
            <w:shd w:val="clear" w:color="auto" w:fill="auto"/>
            <w:noWrap/>
            <w:vAlign w:val="bottom"/>
            <w:hideMark/>
          </w:tcPr>
          <w:p w14:paraId="508A3096" w14:textId="77777777" w:rsidR="00A07B38" w:rsidRPr="00E11252" w:rsidRDefault="00A07B38" w:rsidP="00A07B38">
            <w:pPr>
              <w:jc w:val="right"/>
              <w:rPr>
                <w:color w:val="000000"/>
                <w:sz w:val="20"/>
                <w:szCs w:val="18"/>
              </w:rPr>
            </w:pPr>
            <w:r w:rsidRPr="00E11252">
              <w:rPr>
                <w:color w:val="000000"/>
                <w:sz w:val="20"/>
                <w:szCs w:val="18"/>
              </w:rPr>
              <w:t>390,680.7</w:t>
            </w:r>
          </w:p>
        </w:tc>
        <w:tc>
          <w:tcPr>
            <w:tcW w:w="1120" w:type="dxa"/>
            <w:tcBorders>
              <w:top w:val="nil"/>
              <w:left w:val="nil"/>
              <w:bottom w:val="nil"/>
              <w:right w:val="nil"/>
            </w:tcBorders>
            <w:shd w:val="clear" w:color="auto" w:fill="auto"/>
            <w:noWrap/>
            <w:vAlign w:val="bottom"/>
            <w:hideMark/>
          </w:tcPr>
          <w:p w14:paraId="6076BDE3" w14:textId="77777777" w:rsidR="00A07B38" w:rsidRPr="00E11252" w:rsidRDefault="00A07B38" w:rsidP="00A07B38">
            <w:pPr>
              <w:jc w:val="right"/>
              <w:rPr>
                <w:color w:val="000000"/>
                <w:sz w:val="20"/>
                <w:szCs w:val="18"/>
              </w:rPr>
            </w:pPr>
            <w:r w:rsidRPr="00E11252">
              <w:rPr>
                <w:color w:val="000000"/>
                <w:sz w:val="20"/>
                <w:szCs w:val="18"/>
              </w:rPr>
              <w:t>0.08</w:t>
            </w:r>
          </w:p>
        </w:tc>
      </w:tr>
      <w:tr w:rsidR="00A07B38" w:rsidRPr="00E11252" w14:paraId="307E4DD3" w14:textId="77777777" w:rsidTr="00E11252">
        <w:trPr>
          <w:trHeight w:val="300"/>
        </w:trPr>
        <w:tc>
          <w:tcPr>
            <w:tcW w:w="960" w:type="dxa"/>
            <w:tcBorders>
              <w:top w:val="nil"/>
              <w:left w:val="nil"/>
              <w:bottom w:val="nil"/>
              <w:right w:val="nil"/>
            </w:tcBorders>
            <w:shd w:val="clear" w:color="auto" w:fill="auto"/>
            <w:noWrap/>
            <w:vAlign w:val="bottom"/>
            <w:hideMark/>
          </w:tcPr>
          <w:p w14:paraId="5ACAE204" w14:textId="77777777" w:rsidR="00A07B38" w:rsidRPr="00E11252" w:rsidRDefault="00A07B38" w:rsidP="00A07B38">
            <w:pPr>
              <w:jc w:val="right"/>
              <w:rPr>
                <w:color w:val="000000"/>
                <w:sz w:val="20"/>
                <w:szCs w:val="18"/>
              </w:rPr>
            </w:pPr>
            <w:r w:rsidRPr="00E11252">
              <w:rPr>
                <w:color w:val="000000"/>
                <w:sz w:val="20"/>
                <w:szCs w:val="18"/>
              </w:rPr>
              <w:t>16</w:t>
            </w:r>
          </w:p>
        </w:tc>
        <w:tc>
          <w:tcPr>
            <w:tcW w:w="1650" w:type="dxa"/>
            <w:tcBorders>
              <w:top w:val="nil"/>
              <w:left w:val="nil"/>
              <w:bottom w:val="nil"/>
              <w:right w:val="nil"/>
            </w:tcBorders>
            <w:shd w:val="clear" w:color="auto" w:fill="auto"/>
            <w:noWrap/>
            <w:vAlign w:val="bottom"/>
            <w:hideMark/>
          </w:tcPr>
          <w:p w14:paraId="344D87D3" w14:textId="77777777" w:rsidR="00A07B38" w:rsidRPr="00E11252" w:rsidRDefault="00A07B38" w:rsidP="00A07B38">
            <w:pPr>
              <w:rPr>
                <w:color w:val="000000"/>
                <w:sz w:val="20"/>
                <w:szCs w:val="18"/>
              </w:rPr>
            </w:pPr>
            <w:r w:rsidRPr="00E11252">
              <w:rPr>
                <w:color w:val="000000"/>
                <w:sz w:val="20"/>
                <w:szCs w:val="18"/>
              </w:rPr>
              <w:t>Kenya</w:t>
            </w:r>
          </w:p>
        </w:tc>
        <w:tc>
          <w:tcPr>
            <w:tcW w:w="476" w:type="dxa"/>
            <w:tcBorders>
              <w:top w:val="nil"/>
              <w:left w:val="nil"/>
              <w:bottom w:val="nil"/>
              <w:right w:val="nil"/>
            </w:tcBorders>
            <w:shd w:val="clear" w:color="auto" w:fill="auto"/>
            <w:noWrap/>
            <w:vAlign w:val="bottom"/>
            <w:hideMark/>
          </w:tcPr>
          <w:p w14:paraId="1D60715C" w14:textId="4402E3EF" w:rsidR="00A07B38" w:rsidRPr="00E11252" w:rsidRDefault="00A07B38" w:rsidP="00A07B38">
            <w:pPr>
              <w:jc w:val="right"/>
              <w:rPr>
                <w:color w:val="000000"/>
                <w:sz w:val="20"/>
                <w:szCs w:val="18"/>
              </w:rPr>
            </w:pPr>
            <w:r w:rsidRPr="00E11252">
              <w:rPr>
                <w:color w:val="000000"/>
                <w:sz w:val="20"/>
                <w:szCs w:val="18"/>
              </w:rPr>
              <w:t>5</w:t>
            </w:r>
            <w:r w:rsidR="00641B03">
              <w:rPr>
                <w:color w:val="000000"/>
                <w:sz w:val="20"/>
                <w:szCs w:val="18"/>
              </w:rPr>
              <w:t>,</w:t>
            </w:r>
            <w:r w:rsidRPr="00E11252">
              <w:rPr>
                <w:color w:val="000000"/>
                <w:sz w:val="20"/>
                <w:szCs w:val="18"/>
              </w:rPr>
              <w:t>279</w:t>
            </w:r>
          </w:p>
        </w:tc>
        <w:tc>
          <w:tcPr>
            <w:tcW w:w="960" w:type="dxa"/>
            <w:tcBorders>
              <w:top w:val="nil"/>
              <w:left w:val="nil"/>
              <w:bottom w:val="nil"/>
              <w:right w:val="nil"/>
            </w:tcBorders>
            <w:shd w:val="clear" w:color="auto" w:fill="auto"/>
            <w:noWrap/>
            <w:vAlign w:val="bottom"/>
            <w:hideMark/>
          </w:tcPr>
          <w:p w14:paraId="17E9A9BF" w14:textId="77777777" w:rsidR="00A07B38" w:rsidRPr="00E11252" w:rsidRDefault="00A07B38" w:rsidP="00A07B38">
            <w:pPr>
              <w:jc w:val="right"/>
              <w:rPr>
                <w:color w:val="000000"/>
                <w:sz w:val="20"/>
                <w:szCs w:val="18"/>
              </w:rPr>
            </w:pPr>
            <w:r w:rsidRPr="00E11252">
              <w:rPr>
                <w:color w:val="000000"/>
                <w:sz w:val="20"/>
                <w:szCs w:val="18"/>
              </w:rPr>
              <w:t>321.7</w:t>
            </w:r>
          </w:p>
        </w:tc>
        <w:tc>
          <w:tcPr>
            <w:tcW w:w="960" w:type="dxa"/>
            <w:tcBorders>
              <w:top w:val="nil"/>
              <w:left w:val="nil"/>
              <w:bottom w:val="nil"/>
              <w:right w:val="nil"/>
            </w:tcBorders>
            <w:shd w:val="clear" w:color="auto" w:fill="auto"/>
            <w:noWrap/>
            <w:vAlign w:val="bottom"/>
            <w:hideMark/>
          </w:tcPr>
          <w:p w14:paraId="7A21B743" w14:textId="77777777" w:rsidR="00A07B38" w:rsidRPr="00E11252" w:rsidRDefault="00A07B38" w:rsidP="00A07B38">
            <w:pPr>
              <w:jc w:val="right"/>
              <w:rPr>
                <w:color w:val="000000"/>
                <w:sz w:val="20"/>
                <w:szCs w:val="18"/>
              </w:rPr>
            </w:pPr>
            <w:r w:rsidRPr="00E11252">
              <w:rPr>
                <w:color w:val="000000"/>
                <w:sz w:val="20"/>
                <w:szCs w:val="18"/>
              </w:rPr>
              <w:t>0.265124</w:t>
            </w:r>
          </w:p>
        </w:tc>
        <w:tc>
          <w:tcPr>
            <w:tcW w:w="960" w:type="dxa"/>
            <w:tcBorders>
              <w:top w:val="nil"/>
              <w:left w:val="nil"/>
              <w:bottom w:val="nil"/>
              <w:right w:val="nil"/>
            </w:tcBorders>
            <w:shd w:val="clear" w:color="auto" w:fill="auto"/>
            <w:noWrap/>
            <w:vAlign w:val="bottom"/>
            <w:hideMark/>
          </w:tcPr>
          <w:p w14:paraId="7A806BFD" w14:textId="77777777" w:rsidR="00A07B38" w:rsidRPr="00E11252" w:rsidRDefault="00A07B38" w:rsidP="00A07B38">
            <w:pPr>
              <w:jc w:val="right"/>
              <w:rPr>
                <w:color w:val="000000"/>
                <w:sz w:val="20"/>
                <w:szCs w:val="18"/>
              </w:rPr>
            </w:pPr>
            <w:r w:rsidRPr="00E11252">
              <w:rPr>
                <w:color w:val="000000"/>
                <w:sz w:val="20"/>
                <w:szCs w:val="18"/>
              </w:rPr>
              <w:t>0.27211</w:t>
            </w:r>
          </w:p>
        </w:tc>
        <w:tc>
          <w:tcPr>
            <w:tcW w:w="1120" w:type="dxa"/>
            <w:tcBorders>
              <w:top w:val="nil"/>
              <w:left w:val="nil"/>
              <w:bottom w:val="nil"/>
              <w:right w:val="nil"/>
            </w:tcBorders>
            <w:shd w:val="clear" w:color="auto" w:fill="auto"/>
            <w:noWrap/>
            <w:vAlign w:val="bottom"/>
            <w:hideMark/>
          </w:tcPr>
          <w:p w14:paraId="2BBBC36B" w14:textId="77777777" w:rsidR="00A07B38" w:rsidRPr="00E11252" w:rsidRDefault="00A07B38" w:rsidP="00A07B38">
            <w:pPr>
              <w:jc w:val="right"/>
              <w:rPr>
                <w:color w:val="000000"/>
                <w:sz w:val="20"/>
                <w:szCs w:val="18"/>
              </w:rPr>
            </w:pPr>
            <w:r w:rsidRPr="00E11252">
              <w:rPr>
                <w:color w:val="000000"/>
                <w:sz w:val="20"/>
                <w:szCs w:val="18"/>
              </w:rPr>
              <w:t>585,983.8</w:t>
            </w:r>
          </w:p>
        </w:tc>
        <w:tc>
          <w:tcPr>
            <w:tcW w:w="1120" w:type="dxa"/>
            <w:tcBorders>
              <w:top w:val="nil"/>
              <w:left w:val="nil"/>
              <w:bottom w:val="nil"/>
              <w:right w:val="nil"/>
            </w:tcBorders>
            <w:shd w:val="clear" w:color="auto" w:fill="auto"/>
            <w:noWrap/>
            <w:vAlign w:val="bottom"/>
            <w:hideMark/>
          </w:tcPr>
          <w:p w14:paraId="5D44B91C" w14:textId="77777777" w:rsidR="00A07B38" w:rsidRPr="00E11252" w:rsidRDefault="00A07B38" w:rsidP="00A07B38">
            <w:pPr>
              <w:jc w:val="right"/>
              <w:rPr>
                <w:color w:val="000000"/>
                <w:sz w:val="20"/>
                <w:szCs w:val="18"/>
              </w:rPr>
            </w:pPr>
            <w:r w:rsidRPr="00E11252">
              <w:rPr>
                <w:color w:val="000000"/>
                <w:sz w:val="20"/>
                <w:szCs w:val="18"/>
              </w:rPr>
              <w:t>0.05</w:t>
            </w:r>
          </w:p>
        </w:tc>
      </w:tr>
      <w:tr w:rsidR="00A07B38" w:rsidRPr="00E11252" w14:paraId="7E90706F" w14:textId="77777777" w:rsidTr="00E11252">
        <w:trPr>
          <w:trHeight w:val="300"/>
        </w:trPr>
        <w:tc>
          <w:tcPr>
            <w:tcW w:w="960" w:type="dxa"/>
            <w:tcBorders>
              <w:top w:val="nil"/>
              <w:left w:val="nil"/>
              <w:bottom w:val="nil"/>
              <w:right w:val="nil"/>
            </w:tcBorders>
            <w:shd w:val="clear" w:color="auto" w:fill="auto"/>
            <w:noWrap/>
            <w:vAlign w:val="bottom"/>
            <w:hideMark/>
          </w:tcPr>
          <w:p w14:paraId="787C6BA5" w14:textId="77777777" w:rsidR="00A07B38" w:rsidRPr="00E11252" w:rsidRDefault="00A07B38" w:rsidP="00A07B38">
            <w:pPr>
              <w:jc w:val="right"/>
              <w:rPr>
                <w:color w:val="000000"/>
                <w:sz w:val="20"/>
                <w:szCs w:val="18"/>
              </w:rPr>
            </w:pPr>
            <w:r w:rsidRPr="00E11252">
              <w:rPr>
                <w:color w:val="000000"/>
                <w:sz w:val="20"/>
                <w:szCs w:val="18"/>
              </w:rPr>
              <w:t>17</w:t>
            </w:r>
          </w:p>
        </w:tc>
        <w:tc>
          <w:tcPr>
            <w:tcW w:w="1650" w:type="dxa"/>
            <w:tcBorders>
              <w:top w:val="nil"/>
              <w:left w:val="nil"/>
              <w:bottom w:val="nil"/>
              <w:right w:val="nil"/>
            </w:tcBorders>
            <w:shd w:val="clear" w:color="auto" w:fill="auto"/>
            <w:noWrap/>
            <w:vAlign w:val="bottom"/>
            <w:hideMark/>
          </w:tcPr>
          <w:p w14:paraId="583A8A88" w14:textId="77777777" w:rsidR="00A07B38" w:rsidRPr="00E11252" w:rsidRDefault="00A07B38" w:rsidP="00A07B38">
            <w:pPr>
              <w:rPr>
                <w:color w:val="000000"/>
                <w:sz w:val="20"/>
                <w:szCs w:val="18"/>
              </w:rPr>
            </w:pPr>
            <w:r w:rsidRPr="00E11252">
              <w:rPr>
                <w:color w:val="000000"/>
                <w:sz w:val="20"/>
                <w:szCs w:val="18"/>
              </w:rPr>
              <w:t>Honduras</w:t>
            </w:r>
          </w:p>
        </w:tc>
        <w:tc>
          <w:tcPr>
            <w:tcW w:w="476" w:type="dxa"/>
            <w:tcBorders>
              <w:top w:val="nil"/>
              <w:left w:val="nil"/>
              <w:bottom w:val="nil"/>
              <w:right w:val="nil"/>
            </w:tcBorders>
            <w:shd w:val="clear" w:color="auto" w:fill="auto"/>
            <w:noWrap/>
            <w:vAlign w:val="bottom"/>
            <w:hideMark/>
          </w:tcPr>
          <w:p w14:paraId="58E16B55" w14:textId="5E87AFE4" w:rsidR="00A07B38" w:rsidRPr="00E11252" w:rsidRDefault="00A07B38" w:rsidP="00A07B38">
            <w:pPr>
              <w:jc w:val="right"/>
              <w:rPr>
                <w:color w:val="000000"/>
                <w:sz w:val="20"/>
                <w:szCs w:val="18"/>
              </w:rPr>
            </w:pPr>
            <w:r w:rsidRPr="00E11252">
              <w:rPr>
                <w:color w:val="000000"/>
                <w:sz w:val="20"/>
                <w:szCs w:val="18"/>
              </w:rPr>
              <w:t>3</w:t>
            </w:r>
            <w:r w:rsidR="00641B03">
              <w:rPr>
                <w:color w:val="000000"/>
                <w:sz w:val="20"/>
                <w:szCs w:val="18"/>
              </w:rPr>
              <w:t>,</w:t>
            </w:r>
            <w:r w:rsidRPr="00E11252">
              <w:rPr>
                <w:color w:val="000000"/>
                <w:sz w:val="20"/>
                <w:szCs w:val="18"/>
              </w:rPr>
              <w:t>745</w:t>
            </w:r>
          </w:p>
        </w:tc>
        <w:tc>
          <w:tcPr>
            <w:tcW w:w="960" w:type="dxa"/>
            <w:tcBorders>
              <w:top w:val="nil"/>
              <w:left w:val="nil"/>
              <w:bottom w:val="nil"/>
              <w:right w:val="nil"/>
            </w:tcBorders>
            <w:shd w:val="clear" w:color="auto" w:fill="auto"/>
            <w:noWrap/>
            <w:vAlign w:val="bottom"/>
            <w:hideMark/>
          </w:tcPr>
          <w:p w14:paraId="5ADF733E" w14:textId="77777777" w:rsidR="00A07B38" w:rsidRPr="00E11252" w:rsidRDefault="00A07B38" w:rsidP="00A07B38">
            <w:pPr>
              <w:jc w:val="right"/>
              <w:rPr>
                <w:color w:val="000000"/>
                <w:sz w:val="20"/>
                <w:szCs w:val="18"/>
              </w:rPr>
            </w:pPr>
            <w:r w:rsidRPr="00E11252">
              <w:rPr>
                <w:color w:val="000000"/>
                <w:sz w:val="20"/>
                <w:szCs w:val="18"/>
              </w:rPr>
              <w:t>252.0</w:t>
            </w:r>
          </w:p>
        </w:tc>
        <w:tc>
          <w:tcPr>
            <w:tcW w:w="960" w:type="dxa"/>
            <w:tcBorders>
              <w:top w:val="nil"/>
              <w:left w:val="nil"/>
              <w:bottom w:val="nil"/>
              <w:right w:val="nil"/>
            </w:tcBorders>
            <w:shd w:val="clear" w:color="auto" w:fill="auto"/>
            <w:noWrap/>
            <w:vAlign w:val="bottom"/>
            <w:hideMark/>
          </w:tcPr>
          <w:p w14:paraId="495509C8" w14:textId="77777777" w:rsidR="00A07B38" w:rsidRPr="00E11252" w:rsidRDefault="00A07B38" w:rsidP="00A07B38">
            <w:pPr>
              <w:jc w:val="right"/>
              <w:rPr>
                <w:color w:val="000000"/>
                <w:sz w:val="20"/>
                <w:szCs w:val="18"/>
              </w:rPr>
            </w:pPr>
            <w:r w:rsidRPr="00E11252">
              <w:rPr>
                <w:color w:val="000000"/>
                <w:sz w:val="20"/>
                <w:szCs w:val="18"/>
              </w:rPr>
              <w:t>0.188083</w:t>
            </w:r>
          </w:p>
        </w:tc>
        <w:tc>
          <w:tcPr>
            <w:tcW w:w="960" w:type="dxa"/>
            <w:tcBorders>
              <w:top w:val="nil"/>
              <w:left w:val="nil"/>
              <w:bottom w:val="nil"/>
              <w:right w:val="nil"/>
            </w:tcBorders>
            <w:shd w:val="clear" w:color="auto" w:fill="auto"/>
            <w:noWrap/>
            <w:vAlign w:val="bottom"/>
            <w:hideMark/>
          </w:tcPr>
          <w:p w14:paraId="5E652BF3" w14:textId="77777777" w:rsidR="00A07B38" w:rsidRPr="00E11252" w:rsidRDefault="00A07B38" w:rsidP="00A07B38">
            <w:pPr>
              <w:jc w:val="right"/>
              <w:rPr>
                <w:color w:val="000000"/>
                <w:sz w:val="20"/>
                <w:szCs w:val="18"/>
              </w:rPr>
            </w:pPr>
            <w:r w:rsidRPr="00E11252">
              <w:rPr>
                <w:color w:val="000000"/>
                <w:sz w:val="20"/>
                <w:szCs w:val="18"/>
              </w:rPr>
              <w:t>0.213177</w:t>
            </w:r>
          </w:p>
        </w:tc>
        <w:tc>
          <w:tcPr>
            <w:tcW w:w="1120" w:type="dxa"/>
            <w:tcBorders>
              <w:top w:val="nil"/>
              <w:left w:val="nil"/>
              <w:bottom w:val="nil"/>
              <w:right w:val="nil"/>
            </w:tcBorders>
            <w:shd w:val="clear" w:color="auto" w:fill="auto"/>
            <w:noWrap/>
            <w:vAlign w:val="bottom"/>
            <w:hideMark/>
          </w:tcPr>
          <w:p w14:paraId="6A53F180" w14:textId="77777777" w:rsidR="00A07B38" w:rsidRPr="00E11252" w:rsidRDefault="00A07B38" w:rsidP="00A07B38">
            <w:pPr>
              <w:jc w:val="right"/>
              <w:rPr>
                <w:color w:val="000000"/>
                <w:sz w:val="20"/>
                <w:szCs w:val="18"/>
              </w:rPr>
            </w:pPr>
            <w:r w:rsidRPr="00E11252">
              <w:rPr>
                <w:color w:val="000000"/>
                <w:sz w:val="20"/>
                <w:szCs w:val="18"/>
              </w:rPr>
              <w:t>112,289.7</w:t>
            </w:r>
          </w:p>
        </w:tc>
        <w:tc>
          <w:tcPr>
            <w:tcW w:w="1120" w:type="dxa"/>
            <w:tcBorders>
              <w:top w:val="nil"/>
              <w:left w:val="nil"/>
              <w:bottom w:val="nil"/>
              <w:right w:val="nil"/>
            </w:tcBorders>
            <w:shd w:val="clear" w:color="auto" w:fill="auto"/>
            <w:noWrap/>
            <w:vAlign w:val="bottom"/>
            <w:hideMark/>
          </w:tcPr>
          <w:p w14:paraId="3164AEBE" w14:textId="77777777" w:rsidR="00A07B38" w:rsidRPr="00E11252" w:rsidRDefault="00A07B38" w:rsidP="00A07B38">
            <w:pPr>
              <w:jc w:val="right"/>
              <w:rPr>
                <w:color w:val="000000"/>
                <w:sz w:val="20"/>
                <w:szCs w:val="18"/>
              </w:rPr>
            </w:pPr>
            <w:r w:rsidRPr="00E11252">
              <w:rPr>
                <w:color w:val="000000"/>
                <w:sz w:val="20"/>
                <w:szCs w:val="18"/>
              </w:rPr>
              <w:t>0.22</w:t>
            </w:r>
          </w:p>
        </w:tc>
      </w:tr>
      <w:tr w:rsidR="00A07B38" w:rsidRPr="00E11252" w14:paraId="5E52BD58" w14:textId="77777777" w:rsidTr="00E11252">
        <w:trPr>
          <w:trHeight w:val="300"/>
        </w:trPr>
        <w:tc>
          <w:tcPr>
            <w:tcW w:w="960" w:type="dxa"/>
            <w:tcBorders>
              <w:top w:val="nil"/>
              <w:left w:val="nil"/>
              <w:bottom w:val="nil"/>
              <w:right w:val="nil"/>
            </w:tcBorders>
            <w:shd w:val="clear" w:color="auto" w:fill="auto"/>
            <w:noWrap/>
            <w:vAlign w:val="bottom"/>
            <w:hideMark/>
          </w:tcPr>
          <w:p w14:paraId="0636421F" w14:textId="77777777" w:rsidR="00A07B38" w:rsidRPr="00E11252" w:rsidRDefault="00A07B38" w:rsidP="00A07B38">
            <w:pPr>
              <w:jc w:val="right"/>
              <w:rPr>
                <w:color w:val="000000"/>
                <w:sz w:val="20"/>
                <w:szCs w:val="18"/>
              </w:rPr>
            </w:pPr>
            <w:r w:rsidRPr="00E11252">
              <w:rPr>
                <w:color w:val="000000"/>
                <w:sz w:val="20"/>
                <w:szCs w:val="18"/>
              </w:rPr>
              <w:t>18</w:t>
            </w:r>
          </w:p>
        </w:tc>
        <w:tc>
          <w:tcPr>
            <w:tcW w:w="1650" w:type="dxa"/>
            <w:tcBorders>
              <w:top w:val="nil"/>
              <w:left w:val="nil"/>
              <w:bottom w:val="nil"/>
              <w:right w:val="nil"/>
            </w:tcBorders>
            <w:shd w:val="clear" w:color="auto" w:fill="auto"/>
            <w:noWrap/>
            <w:vAlign w:val="bottom"/>
            <w:hideMark/>
          </w:tcPr>
          <w:p w14:paraId="6A935309" w14:textId="77777777" w:rsidR="00A07B38" w:rsidRPr="00E11252" w:rsidRDefault="00A07B38" w:rsidP="00A07B38">
            <w:pPr>
              <w:rPr>
                <w:color w:val="000000"/>
                <w:sz w:val="20"/>
                <w:szCs w:val="18"/>
              </w:rPr>
            </w:pPr>
            <w:r w:rsidRPr="00E11252">
              <w:rPr>
                <w:color w:val="000000"/>
                <w:sz w:val="20"/>
                <w:szCs w:val="18"/>
              </w:rPr>
              <w:t>Ecuador</w:t>
            </w:r>
          </w:p>
        </w:tc>
        <w:tc>
          <w:tcPr>
            <w:tcW w:w="476" w:type="dxa"/>
            <w:tcBorders>
              <w:top w:val="nil"/>
              <w:left w:val="nil"/>
              <w:bottom w:val="nil"/>
              <w:right w:val="nil"/>
            </w:tcBorders>
            <w:shd w:val="clear" w:color="auto" w:fill="auto"/>
            <w:noWrap/>
            <w:vAlign w:val="bottom"/>
            <w:hideMark/>
          </w:tcPr>
          <w:p w14:paraId="30E56DD1" w14:textId="62BCA4C9" w:rsidR="00A07B38" w:rsidRPr="00E11252" w:rsidRDefault="00A07B38" w:rsidP="00A07B38">
            <w:pPr>
              <w:jc w:val="right"/>
              <w:rPr>
                <w:color w:val="000000"/>
                <w:sz w:val="20"/>
                <w:szCs w:val="18"/>
              </w:rPr>
            </w:pPr>
            <w:r w:rsidRPr="00E11252">
              <w:rPr>
                <w:color w:val="000000"/>
                <w:sz w:val="20"/>
                <w:szCs w:val="18"/>
              </w:rPr>
              <w:t>6</w:t>
            </w:r>
            <w:r w:rsidR="00641B03">
              <w:rPr>
                <w:color w:val="000000"/>
                <w:sz w:val="20"/>
                <w:szCs w:val="18"/>
              </w:rPr>
              <w:t>,</w:t>
            </w:r>
            <w:r w:rsidRPr="00E11252">
              <w:rPr>
                <w:color w:val="000000"/>
                <w:sz w:val="20"/>
                <w:szCs w:val="18"/>
              </w:rPr>
              <w:t>008</w:t>
            </w:r>
          </w:p>
        </w:tc>
        <w:tc>
          <w:tcPr>
            <w:tcW w:w="960" w:type="dxa"/>
            <w:tcBorders>
              <w:top w:val="nil"/>
              <w:left w:val="nil"/>
              <w:bottom w:val="nil"/>
              <w:right w:val="nil"/>
            </w:tcBorders>
            <w:shd w:val="clear" w:color="auto" w:fill="auto"/>
            <w:noWrap/>
            <w:vAlign w:val="bottom"/>
            <w:hideMark/>
          </w:tcPr>
          <w:p w14:paraId="6CB2B3D4" w14:textId="77777777" w:rsidR="00A07B38" w:rsidRPr="00E11252" w:rsidRDefault="00A07B38" w:rsidP="00A07B38">
            <w:pPr>
              <w:jc w:val="right"/>
              <w:rPr>
                <w:color w:val="000000"/>
                <w:sz w:val="20"/>
                <w:szCs w:val="18"/>
              </w:rPr>
            </w:pPr>
            <w:r w:rsidRPr="00E11252">
              <w:rPr>
                <w:color w:val="000000"/>
                <w:sz w:val="20"/>
                <w:szCs w:val="18"/>
              </w:rPr>
              <w:t>215.1</w:t>
            </w:r>
          </w:p>
        </w:tc>
        <w:tc>
          <w:tcPr>
            <w:tcW w:w="960" w:type="dxa"/>
            <w:tcBorders>
              <w:top w:val="nil"/>
              <w:left w:val="nil"/>
              <w:bottom w:val="nil"/>
              <w:right w:val="nil"/>
            </w:tcBorders>
            <w:shd w:val="clear" w:color="auto" w:fill="auto"/>
            <w:noWrap/>
            <w:vAlign w:val="bottom"/>
            <w:hideMark/>
          </w:tcPr>
          <w:p w14:paraId="1EA9C21B" w14:textId="77777777" w:rsidR="00A07B38" w:rsidRPr="00E11252" w:rsidRDefault="00A07B38" w:rsidP="00A07B38">
            <w:pPr>
              <w:jc w:val="right"/>
              <w:rPr>
                <w:color w:val="000000"/>
                <w:sz w:val="20"/>
                <w:szCs w:val="18"/>
              </w:rPr>
            </w:pPr>
            <w:r w:rsidRPr="00E11252">
              <w:rPr>
                <w:color w:val="000000"/>
                <w:sz w:val="20"/>
                <w:szCs w:val="18"/>
              </w:rPr>
              <w:t>0.301736</w:t>
            </w:r>
          </w:p>
        </w:tc>
        <w:tc>
          <w:tcPr>
            <w:tcW w:w="960" w:type="dxa"/>
            <w:tcBorders>
              <w:top w:val="nil"/>
              <w:left w:val="nil"/>
              <w:bottom w:val="nil"/>
              <w:right w:val="nil"/>
            </w:tcBorders>
            <w:shd w:val="clear" w:color="auto" w:fill="auto"/>
            <w:noWrap/>
            <w:vAlign w:val="bottom"/>
            <w:hideMark/>
          </w:tcPr>
          <w:p w14:paraId="71884379" w14:textId="77777777" w:rsidR="00A07B38" w:rsidRPr="00E11252" w:rsidRDefault="00A07B38" w:rsidP="00A07B38">
            <w:pPr>
              <w:jc w:val="right"/>
              <w:rPr>
                <w:color w:val="000000"/>
                <w:sz w:val="20"/>
                <w:szCs w:val="18"/>
              </w:rPr>
            </w:pPr>
            <w:r w:rsidRPr="00E11252">
              <w:rPr>
                <w:color w:val="000000"/>
                <w:sz w:val="20"/>
                <w:szCs w:val="18"/>
              </w:rPr>
              <w:t>0.181909</w:t>
            </w:r>
          </w:p>
        </w:tc>
        <w:tc>
          <w:tcPr>
            <w:tcW w:w="1120" w:type="dxa"/>
            <w:tcBorders>
              <w:top w:val="nil"/>
              <w:left w:val="nil"/>
              <w:bottom w:val="nil"/>
              <w:right w:val="nil"/>
            </w:tcBorders>
            <w:shd w:val="clear" w:color="auto" w:fill="auto"/>
            <w:noWrap/>
            <w:vAlign w:val="bottom"/>
            <w:hideMark/>
          </w:tcPr>
          <w:p w14:paraId="1391659B" w14:textId="77777777" w:rsidR="00A07B38" w:rsidRPr="00E11252" w:rsidRDefault="00A07B38" w:rsidP="00A07B38">
            <w:pPr>
              <w:jc w:val="right"/>
              <w:rPr>
                <w:color w:val="000000"/>
                <w:sz w:val="20"/>
                <w:szCs w:val="18"/>
              </w:rPr>
            </w:pPr>
            <w:r w:rsidRPr="00E11252">
              <w:rPr>
                <w:color w:val="000000"/>
                <w:sz w:val="20"/>
                <w:szCs w:val="18"/>
              </w:rPr>
              <w:t>256,115.6</w:t>
            </w:r>
          </w:p>
        </w:tc>
        <w:tc>
          <w:tcPr>
            <w:tcW w:w="1120" w:type="dxa"/>
            <w:tcBorders>
              <w:top w:val="nil"/>
              <w:left w:val="nil"/>
              <w:bottom w:val="nil"/>
              <w:right w:val="nil"/>
            </w:tcBorders>
            <w:shd w:val="clear" w:color="auto" w:fill="auto"/>
            <w:noWrap/>
            <w:vAlign w:val="bottom"/>
            <w:hideMark/>
          </w:tcPr>
          <w:p w14:paraId="4BF3AD78" w14:textId="77777777" w:rsidR="00A07B38" w:rsidRPr="00E11252" w:rsidRDefault="00A07B38" w:rsidP="00A07B38">
            <w:pPr>
              <w:jc w:val="right"/>
              <w:rPr>
                <w:color w:val="000000"/>
                <w:sz w:val="20"/>
                <w:szCs w:val="18"/>
              </w:rPr>
            </w:pPr>
            <w:r w:rsidRPr="00E11252">
              <w:rPr>
                <w:color w:val="000000"/>
                <w:sz w:val="20"/>
                <w:szCs w:val="18"/>
              </w:rPr>
              <w:t>0.08</w:t>
            </w:r>
          </w:p>
        </w:tc>
      </w:tr>
      <w:tr w:rsidR="00A07B38" w:rsidRPr="00E11252" w14:paraId="7A35A8D5" w14:textId="77777777" w:rsidTr="00E11252">
        <w:trPr>
          <w:trHeight w:val="300"/>
        </w:trPr>
        <w:tc>
          <w:tcPr>
            <w:tcW w:w="960" w:type="dxa"/>
            <w:tcBorders>
              <w:top w:val="nil"/>
              <w:left w:val="nil"/>
              <w:bottom w:val="nil"/>
              <w:right w:val="nil"/>
            </w:tcBorders>
            <w:shd w:val="clear" w:color="auto" w:fill="auto"/>
            <w:noWrap/>
            <w:vAlign w:val="bottom"/>
            <w:hideMark/>
          </w:tcPr>
          <w:p w14:paraId="2736B043" w14:textId="77777777" w:rsidR="00A07B38" w:rsidRPr="00E11252" w:rsidRDefault="00A07B38" w:rsidP="00A07B38">
            <w:pPr>
              <w:jc w:val="right"/>
              <w:rPr>
                <w:color w:val="000000"/>
                <w:sz w:val="20"/>
                <w:szCs w:val="18"/>
              </w:rPr>
            </w:pPr>
            <w:r w:rsidRPr="00E11252">
              <w:rPr>
                <w:color w:val="000000"/>
                <w:sz w:val="20"/>
                <w:szCs w:val="18"/>
              </w:rPr>
              <w:t>19</w:t>
            </w:r>
          </w:p>
        </w:tc>
        <w:tc>
          <w:tcPr>
            <w:tcW w:w="1650" w:type="dxa"/>
            <w:tcBorders>
              <w:top w:val="nil"/>
              <w:left w:val="nil"/>
              <w:bottom w:val="nil"/>
              <w:right w:val="nil"/>
            </w:tcBorders>
            <w:shd w:val="clear" w:color="auto" w:fill="auto"/>
            <w:noWrap/>
            <w:vAlign w:val="bottom"/>
            <w:hideMark/>
          </w:tcPr>
          <w:p w14:paraId="7814C544" w14:textId="77777777" w:rsidR="00A07B38" w:rsidRPr="00E11252" w:rsidRDefault="00A07B38" w:rsidP="00A07B38">
            <w:pPr>
              <w:rPr>
                <w:color w:val="000000"/>
                <w:sz w:val="20"/>
                <w:szCs w:val="18"/>
              </w:rPr>
            </w:pPr>
            <w:r w:rsidRPr="00E11252">
              <w:rPr>
                <w:color w:val="000000"/>
                <w:sz w:val="20"/>
                <w:szCs w:val="18"/>
              </w:rPr>
              <w:t>Bolivia</w:t>
            </w:r>
          </w:p>
        </w:tc>
        <w:tc>
          <w:tcPr>
            <w:tcW w:w="476" w:type="dxa"/>
            <w:tcBorders>
              <w:top w:val="nil"/>
              <w:left w:val="nil"/>
              <w:bottom w:val="nil"/>
              <w:right w:val="nil"/>
            </w:tcBorders>
            <w:shd w:val="clear" w:color="auto" w:fill="auto"/>
            <w:noWrap/>
            <w:vAlign w:val="bottom"/>
            <w:hideMark/>
          </w:tcPr>
          <w:p w14:paraId="4FE0B41E" w14:textId="6F4CF2EA" w:rsidR="00A07B38" w:rsidRPr="00E11252" w:rsidRDefault="00A07B38" w:rsidP="00A07B38">
            <w:pPr>
              <w:jc w:val="right"/>
              <w:rPr>
                <w:color w:val="000000"/>
                <w:sz w:val="20"/>
                <w:szCs w:val="18"/>
              </w:rPr>
            </w:pPr>
            <w:r w:rsidRPr="00E11252">
              <w:rPr>
                <w:color w:val="000000"/>
                <w:sz w:val="20"/>
                <w:szCs w:val="18"/>
              </w:rPr>
              <w:t>8</w:t>
            </w:r>
            <w:r w:rsidR="00641B03">
              <w:rPr>
                <w:color w:val="000000"/>
                <w:sz w:val="20"/>
                <w:szCs w:val="18"/>
              </w:rPr>
              <w:t>,</w:t>
            </w:r>
            <w:r w:rsidRPr="00E11252">
              <w:rPr>
                <w:color w:val="000000"/>
                <w:sz w:val="20"/>
                <w:szCs w:val="18"/>
              </w:rPr>
              <w:t>952</w:t>
            </w:r>
          </w:p>
        </w:tc>
        <w:tc>
          <w:tcPr>
            <w:tcW w:w="960" w:type="dxa"/>
            <w:tcBorders>
              <w:top w:val="nil"/>
              <w:left w:val="nil"/>
              <w:bottom w:val="nil"/>
              <w:right w:val="nil"/>
            </w:tcBorders>
            <w:shd w:val="clear" w:color="auto" w:fill="auto"/>
            <w:noWrap/>
            <w:vAlign w:val="bottom"/>
            <w:hideMark/>
          </w:tcPr>
          <w:p w14:paraId="7A6ACAD2" w14:textId="77777777" w:rsidR="00A07B38" w:rsidRPr="00E11252" w:rsidRDefault="00A07B38" w:rsidP="00A07B38">
            <w:pPr>
              <w:jc w:val="right"/>
              <w:rPr>
                <w:color w:val="000000"/>
                <w:sz w:val="20"/>
                <w:szCs w:val="18"/>
              </w:rPr>
            </w:pPr>
            <w:r w:rsidRPr="00E11252">
              <w:rPr>
                <w:color w:val="000000"/>
                <w:sz w:val="20"/>
                <w:szCs w:val="18"/>
              </w:rPr>
              <w:t>209.5</w:t>
            </w:r>
          </w:p>
        </w:tc>
        <w:tc>
          <w:tcPr>
            <w:tcW w:w="960" w:type="dxa"/>
            <w:tcBorders>
              <w:top w:val="nil"/>
              <w:left w:val="nil"/>
              <w:bottom w:val="nil"/>
              <w:right w:val="nil"/>
            </w:tcBorders>
            <w:shd w:val="clear" w:color="auto" w:fill="auto"/>
            <w:noWrap/>
            <w:vAlign w:val="bottom"/>
            <w:hideMark/>
          </w:tcPr>
          <w:p w14:paraId="6DF3D804" w14:textId="77777777" w:rsidR="00A07B38" w:rsidRPr="00E11252" w:rsidRDefault="00A07B38" w:rsidP="00A07B38">
            <w:pPr>
              <w:jc w:val="right"/>
              <w:rPr>
                <w:color w:val="000000"/>
                <w:sz w:val="20"/>
                <w:szCs w:val="18"/>
              </w:rPr>
            </w:pPr>
            <w:r w:rsidRPr="00E11252">
              <w:rPr>
                <w:color w:val="000000"/>
                <w:sz w:val="20"/>
                <w:szCs w:val="18"/>
              </w:rPr>
              <w:t>0.449591</w:t>
            </w:r>
          </w:p>
        </w:tc>
        <w:tc>
          <w:tcPr>
            <w:tcW w:w="960" w:type="dxa"/>
            <w:tcBorders>
              <w:top w:val="nil"/>
              <w:left w:val="nil"/>
              <w:bottom w:val="nil"/>
              <w:right w:val="nil"/>
            </w:tcBorders>
            <w:shd w:val="clear" w:color="auto" w:fill="auto"/>
            <w:noWrap/>
            <w:vAlign w:val="bottom"/>
            <w:hideMark/>
          </w:tcPr>
          <w:p w14:paraId="3EB309DD" w14:textId="77777777" w:rsidR="00A07B38" w:rsidRPr="00E11252" w:rsidRDefault="00A07B38" w:rsidP="00A07B38">
            <w:pPr>
              <w:jc w:val="right"/>
              <w:rPr>
                <w:color w:val="000000"/>
                <w:sz w:val="20"/>
                <w:szCs w:val="18"/>
              </w:rPr>
            </w:pPr>
            <w:r w:rsidRPr="00E11252">
              <w:rPr>
                <w:color w:val="000000"/>
                <w:sz w:val="20"/>
                <w:szCs w:val="18"/>
              </w:rPr>
              <w:t>0.177188</w:t>
            </w:r>
          </w:p>
        </w:tc>
        <w:tc>
          <w:tcPr>
            <w:tcW w:w="1120" w:type="dxa"/>
            <w:tcBorders>
              <w:top w:val="nil"/>
              <w:left w:val="nil"/>
              <w:bottom w:val="nil"/>
              <w:right w:val="nil"/>
            </w:tcBorders>
            <w:shd w:val="clear" w:color="auto" w:fill="auto"/>
            <w:noWrap/>
            <w:vAlign w:val="bottom"/>
            <w:hideMark/>
          </w:tcPr>
          <w:p w14:paraId="758E393A" w14:textId="77777777" w:rsidR="00A07B38" w:rsidRPr="00E11252" w:rsidRDefault="00A07B38" w:rsidP="00A07B38">
            <w:pPr>
              <w:jc w:val="right"/>
              <w:rPr>
                <w:color w:val="000000"/>
                <w:sz w:val="20"/>
                <w:szCs w:val="18"/>
              </w:rPr>
            </w:pPr>
            <w:r w:rsidRPr="00E11252">
              <w:rPr>
                <w:color w:val="000000"/>
                <w:sz w:val="20"/>
                <w:szCs w:val="18"/>
              </w:rPr>
              <w:t>1,083,393.0</w:t>
            </w:r>
          </w:p>
        </w:tc>
        <w:tc>
          <w:tcPr>
            <w:tcW w:w="1120" w:type="dxa"/>
            <w:tcBorders>
              <w:top w:val="nil"/>
              <w:left w:val="nil"/>
              <w:bottom w:val="nil"/>
              <w:right w:val="nil"/>
            </w:tcBorders>
            <w:shd w:val="clear" w:color="auto" w:fill="auto"/>
            <w:noWrap/>
            <w:vAlign w:val="bottom"/>
            <w:hideMark/>
          </w:tcPr>
          <w:p w14:paraId="6C364D05" w14:textId="77777777" w:rsidR="00A07B38" w:rsidRPr="00E11252" w:rsidRDefault="00A07B38" w:rsidP="00A07B38">
            <w:pPr>
              <w:jc w:val="right"/>
              <w:rPr>
                <w:color w:val="000000"/>
                <w:sz w:val="20"/>
                <w:szCs w:val="18"/>
              </w:rPr>
            </w:pPr>
            <w:r w:rsidRPr="00E11252">
              <w:rPr>
                <w:color w:val="000000"/>
                <w:sz w:val="20"/>
                <w:szCs w:val="18"/>
              </w:rPr>
              <w:t>0.02</w:t>
            </w:r>
          </w:p>
        </w:tc>
      </w:tr>
      <w:tr w:rsidR="00A07B38" w:rsidRPr="00E11252" w14:paraId="3484C082" w14:textId="77777777" w:rsidTr="00E11252">
        <w:trPr>
          <w:trHeight w:val="300"/>
        </w:trPr>
        <w:tc>
          <w:tcPr>
            <w:tcW w:w="960" w:type="dxa"/>
            <w:tcBorders>
              <w:top w:val="nil"/>
              <w:left w:val="nil"/>
              <w:bottom w:val="nil"/>
              <w:right w:val="nil"/>
            </w:tcBorders>
            <w:shd w:val="clear" w:color="auto" w:fill="auto"/>
            <w:noWrap/>
            <w:vAlign w:val="bottom"/>
            <w:hideMark/>
          </w:tcPr>
          <w:p w14:paraId="779AE27F" w14:textId="77777777" w:rsidR="00A07B38" w:rsidRPr="00E11252" w:rsidRDefault="00A07B38" w:rsidP="00A07B38">
            <w:pPr>
              <w:jc w:val="right"/>
              <w:rPr>
                <w:color w:val="000000"/>
                <w:sz w:val="20"/>
                <w:szCs w:val="18"/>
              </w:rPr>
            </w:pPr>
            <w:r w:rsidRPr="00E11252">
              <w:rPr>
                <w:color w:val="000000"/>
                <w:sz w:val="20"/>
                <w:szCs w:val="18"/>
              </w:rPr>
              <w:t>20</w:t>
            </w:r>
          </w:p>
        </w:tc>
        <w:tc>
          <w:tcPr>
            <w:tcW w:w="1650" w:type="dxa"/>
            <w:tcBorders>
              <w:top w:val="nil"/>
              <w:left w:val="nil"/>
              <w:bottom w:val="nil"/>
              <w:right w:val="nil"/>
            </w:tcBorders>
            <w:shd w:val="clear" w:color="auto" w:fill="auto"/>
            <w:noWrap/>
            <w:vAlign w:val="bottom"/>
            <w:hideMark/>
          </w:tcPr>
          <w:p w14:paraId="0BF00A5E" w14:textId="77777777" w:rsidR="00A07B38" w:rsidRPr="00E11252" w:rsidRDefault="00A07B38" w:rsidP="00A07B38">
            <w:pPr>
              <w:rPr>
                <w:color w:val="000000"/>
                <w:sz w:val="20"/>
                <w:szCs w:val="18"/>
              </w:rPr>
            </w:pPr>
            <w:r w:rsidRPr="00E11252">
              <w:rPr>
                <w:color w:val="000000"/>
                <w:sz w:val="20"/>
                <w:szCs w:val="18"/>
              </w:rPr>
              <w:t>Cambodia</w:t>
            </w:r>
          </w:p>
        </w:tc>
        <w:tc>
          <w:tcPr>
            <w:tcW w:w="476" w:type="dxa"/>
            <w:tcBorders>
              <w:top w:val="nil"/>
              <w:left w:val="nil"/>
              <w:bottom w:val="nil"/>
              <w:right w:val="nil"/>
            </w:tcBorders>
            <w:shd w:val="clear" w:color="auto" w:fill="auto"/>
            <w:noWrap/>
            <w:vAlign w:val="bottom"/>
            <w:hideMark/>
          </w:tcPr>
          <w:p w14:paraId="12CA5EBD" w14:textId="2DB4217C" w:rsidR="00A07B38" w:rsidRPr="00E11252" w:rsidRDefault="00A07B38" w:rsidP="00A07B38">
            <w:pPr>
              <w:jc w:val="right"/>
              <w:rPr>
                <w:color w:val="000000"/>
                <w:sz w:val="20"/>
                <w:szCs w:val="18"/>
              </w:rPr>
            </w:pPr>
            <w:r w:rsidRPr="00E11252">
              <w:rPr>
                <w:color w:val="000000"/>
                <w:sz w:val="20"/>
                <w:szCs w:val="18"/>
              </w:rPr>
              <w:t>6</w:t>
            </w:r>
            <w:r w:rsidR="00641B03">
              <w:rPr>
                <w:color w:val="000000"/>
                <w:sz w:val="20"/>
                <w:szCs w:val="18"/>
              </w:rPr>
              <w:t>,</w:t>
            </w:r>
            <w:r w:rsidRPr="00E11252">
              <w:rPr>
                <w:color w:val="000000"/>
                <w:sz w:val="20"/>
                <w:szCs w:val="18"/>
              </w:rPr>
              <w:t>016</w:t>
            </w:r>
          </w:p>
        </w:tc>
        <w:tc>
          <w:tcPr>
            <w:tcW w:w="960" w:type="dxa"/>
            <w:tcBorders>
              <w:top w:val="nil"/>
              <w:left w:val="nil"/>
              <w:bottom w:val="nil"/>
              <w:right w:val="nil"/>
            </w:tcBorders>
            <w:shd w:val="clear" w:color="auto" w:fill="auto"/>
            <w:noWrap/>
            <w:vAlign w:val="bottom"/>
            <w:hideMark/>
          </w:tcPr>
          <w:p w14:paraId="78A1410A" w14:textId="77777777" w:rsidR="00A07B38" w:rsidRPr="00E11252" w:rsidRDefault="00A07B38" w:rsidP="00A07B38">
            <w:pPr>
              <w:jc w:val="right"/>
              <w:rPr>
                <w:color w:val="000000"/>
                <w:sz w:val="20"/>
                <w:szCs w:val="18"/>
              </w:rPr>
            </w:pPr>
            <w:r w:rsidRPr="00E11252">
              <w:rPr>
                <w:color w:val="000000"/>
                <w:sz w:val="20"/>
                <w:szCs w:val="18"/>
              </w:rPr>
              <w:t>205.8</w:t>
            </w:r>
          </w:p>
        </w:tc>
        <w:tc>
          <w:tcPr>
            <w:tcW w:w="960" w:type="dxa"/>
            <w:tcBorders>
              <w:top w:val="nil"/>
              <w:left w:val="nil"/>
              <w:bottom w:val="nil"/>
              <w:right w:val="nil"/>
            </w:tcBorders>
            <w:shd w:val="clear" w:color="auto" w:fill="auto"/>
            <w:noWrap/>
            <w:vAlign w:val="bottom"/>
            <w:hideMark/>
          </w:tcPr>
          <w:p w14:paraId="5D49084E" w14:textId="77777777" w:rsidR="00A07B38" w:rsidRPr="00E11252" w:rsidRDefault="00A07B38" w:rsidP="00A07B38">
            <w:pPr>
              <w:jc w:val="right"/>
              <w:rPr>
                <w:color w:val="000000"/>
                <w:sz w:val="20"/>
                <w:szCs w:val="18"/>
              </w:rPr>
            </w:pPr>
            <w:r w:rsidRPr="00E11252">
              <w:rPr>
                <w:color w:val="000000"/>
                <w:sz w:val="20"/>
                <w:szCs w:val="18"/>
              </w:rPr>
              <w:t>0.302138</w:t>
            </w:r>
          </w:p>
        </w:tc>
        <w:tc>
          <w:tcPr>
            <w:tcW w:w="960" w:type="dxa"/>
            <w:tcBorders>
              <w:top w:val="nil"/>
              <w:left w:val="nil"/>
              <w:bottom w:val="nil"/>
              <w:right w:val="nil"/>
            </w:tcBorders>
            <w:shd w:val="clear" w:color="auto" w:fill="auto"/>
            <w:noWrap/>
            <w:vAlign w:val="bottom"/>
            <w:hideMark/>
          </w:tcPr>
          <w:p w14:paraId="55D072EC" w14:textId="77777777" w:rsidR="00A07B38" w:rsidRPr="00E11252" w:rsidRDefault="00A07B38" w:rsidP="00A07B38">
            <w:pPr>
              <w:jc w:val="right"/>
              <w:rPr>
                <w:color w:val="000000"/>
                <w:sz w:val="20"/>
                <w:szCs w:val="18"/>
              </w:rPr>
            </w:pPr>
            <w:r w:rsidRPr="00E11252">
              <w:rPr>
                <w:color w:val="000000"/>
                <w:sz w:val="20"/>
                <w:szCs w:val="18"/>
              </w:rPr>
              <w:t>0.174095</w:t>
            </w:r>
          </w:p>
        </w:tc>
        <w:tc>
          <w:tcPr>
            <w:tcW w:w="1120" w:type="dxa"/>
            <w:tcBorders>
              <w:top w:val="nil"/>
              <w:left w:val="nil"/>
              <w:bottom w:val="nil"/>
              <w:right w:val="nil"/>
            </w:tcBorders>
            <w:shd w:val="clear" w:color="auto" w:fill="auto"/>
            <w:noWrap/>
            <w:vAlign w:val="bottom"/>
            <w:hideMark/>
          </w:tcPr>
          <w:p w14:paraId="38D5B8BA" w14:textId="77777777" w:rsidR="00A07B38" w:rsidRPr="00E11252" w:rsidRDefault="00A07B38" w:rsidP="00A07B38">
            <w:pPr>
              <w:jc w:val="right"/>
              <w:rPr>
                <w:color w:val="000000"/>
                <w:sz w:val="20"/>
                <w:szCs w:val="18"/>
              </w:rPr>
            </w:pPr>
            <w:r w:rsidRPr="00E11252">
              <w:rPr>
                <w:color w:val="000000"/>
                <w:sz w:val="20"/>
                <w:szCs w:val="18"/>
              </w:rPr>
              <w:t>181,359.6</w:t>
            </w:r>
          </w:p>
        </w:tc>
        <w:tc>
          <w:tcPr>
            <w:tcW w:w="1120" w:type="dxa"/>
            <w:tcBorders>
              <w:top w:val="nil"/>
              <w:left w:val="nil"/>
              <w:bottom w:val="nil"/>
              <w:right w:val="nil"/>
            </w:tcBorders>
            <w:shd w:val="clear" w:color="auto" w:fill="auto"/>
            <w:noWrap/>
            <w:vAlign w:val="bottom"/>
            <w:hideMark/>
          </w:tcPr>
          <w:p w14:paraId="7A1C8E1C" w14:textId="77777777" w:rsidR="00A07B38" w:rsidRPr="00E11252" w:rsidRDefault="00A07B38" w:rsidP="00A07B38">
            <w:pPr>
              <w:jc w:val="right"/>
              <w:rPr>
                <w:color w:val="000000"/>
                <w:sz w:val="20"/>
                <w:szCs w:val="18"/>
              </w:rPr>
            </w:pPr>
            <w:r w:rsidRPr="00E11252">
              <w:rPr>
                <w:color w:val="000000"/>
                <w:sz w:val="20"/>
                <w:szCs w:val="18"/>
              </w:rPr>
              <w:t>0.11</w:t>
            </w:r>
          </w:p>
        </w:tc>
      </w:tr>
      <w:tr w:rsidR="00A07B38" w:rsidRPr="00E11252" w14:paraId="5B32D352" w14:textId="77777777" w:rsidTr="00E11252">
        <w:trPr>
          <w:trHeight w:val="300"/>
        </w:trPr>
        <w:tc>
          <w:tcPr>
            <w:tcW w:w="960" w:type="dxa"/>
            <w:tcBorders>
              <w:top w:val="nil"/>
              <w:left w:val="nil"/>
              <w:bottom w:val="nil"/>
              <w:right w:val="nil"/>
            </w:tcBorders>
            <w:shd w:val="clear" w:color="auto" w:fill="auto"/>
            <w:noWrap/>
            <w:vAlign w:val="bottom"/>
            <w:hideMark/>
          </w:tcPr>
          <w:p w14:paraId="63DA0A46" w14:textId="77777777" w:rsidR="00A07B38" w:rsidRPr="00E11252" w:rsidRDefault="00A07B38" w:rsidP="00A07B38">
            <w:pPr>
              <w:jc w:val="right"/>
              <w:rPr>
                <w:color w:val="000000"/>
                <w:sz w:val="20"/>
                <w:szCs w:val="18"/>
              </w:rPr>
            </w:pPr>
            <w:r w:rsidRPr="00E11252">
              <w:rPr>
                <w:color w:val="000000"/>
                <w:sz w:val="20"/>
                <w:szCs w:val="18"/>
              </w:rPr>
              <w:t>21</w:t>
            </w:r>
          </w:p>
        </w:tc>
        <w:tc>
          <w:tcPr>
            <w:tcW w:w="1650" w:type="dxa"/>
            <w:tcBorders>
              <w:top w:val="nil"/>
              <w:left w:val="nil"/>
              <w:bottom w:val="nil"/>
              <w:right w:val="nil"/>
            </w:tcBorders>
            <w:shd w:val="clear" w:color="auto" w:fill="auto"/>
            <w:noWrap/>
            <w:vAlign w:val="bottom"/>
            <w:hideMark/>
          </w:tcPr>
          <w:p w14:paraId="3EC91179" w14:textId="77777777" w:rsidR="00A07B38" w:rsidRPr="00E11252" w:rsidRDefault="00A07B38" w:rsidP="00A07B38">
            <w:pPr>
              <w:rPr>
                <w:color w:val="000000"/>
                <w:sz w:val="20"/>
                <w:szCs w:val="18"/>
              </w:rPr>
            </w:pPr>
            <w:r w:rsidRPr="00E11252">
              <w:rPr>
                <w:color w:val="000000"/>
                <w:sz w:val="20"/>
                <w:szCs w:val="18"/>
              </w:rPr>
              <w:t>Uganda</w:t>
            </w:r>
          </w:p>
        </w:tc>
        <w:tc>
          <w:tcPr>
            <w:tcW w:w="476" w:type="dxa"/>
            <w:tcBorders>
              <w:top w:val="nil"/>
              <w:left w:val="nil"/>
              <w:bottom w:val="nil"/>
              <w:right w:val="nil"/>
            </w:tcBorders>
            <w:shd w:val="clear" w:color="auto" w:fill="auto"/>
            <w:noWrap/>
            <w:vAlign w:val="bottom"/>
            <w:hideMark/>
          </w:tcPr>
          <w:p w14:paraId="42B013F7" w14:textId="2C01C0EE" w:rsidR="00A07B38" w:rsidRPr="00E11252" w:rsidRDefault="00A07B38" w:rsidP="00A07B38">
            <w:pPr>
              <w:jc w:val="right"/>
              <w:rPr>
                <w:color w:val="000000"/>
                <w:sz w:val="20"/>
                <w:szCs w:val="18"/>
              </w:rPr>
            </w:pPr>
            <w:r w:rsidRPr="00E11252">
              <w:rPr>
                <w:color w:val="000000"/>
                <w:sz w:val="20"/>
                <w:szCs w:val="18"/>
              </w:rPr>
              <w:t>3</w:t>
            </w:r>
            <w:r w:rsidR="00641B03">
              <w:rPr>
                <w:color w:val="000000"/>
                <w:sz w:val="20"/>
                <w:szCs w:val="18"/>
              </w:rPr>
              <w:t>,</w:t>
            </w:r>
            <w:r w:rsidRPr="00E11252">
              <w:rPr>
                <w:color w:val="000000"/>
                <w:sz w:val="20"/>
                <w:szCs w:val="18"/>
              </w:rPr>
              <w:t>727</w:t>
            </w:r>
          </w:p>
        </w:tc>
        <w:tc>
          <w:tcPr>
            <w:tcW w:w="960" w:type="dxa"/>
            <w:tcBorders>
              <w:top w:val="nil"/>
              <w:left w:val="nil"/>
              <w:bottom w:val="nil"/>
              <w:right w:val="nil"/>
            </w:tcBorders>
            <w:shd w:val="clear" w:color="auto" w:fill="auto"/>
            <w:noWrap/>
            <w:vAlign w:val="bottom"/>
            <w:hideMark/>
          </w:tcPr>
          <w:p w14:paraId="77FACFBB" w14:textId="77777777" w:rsidR="00A07B38" w:rsidRPr="00E11252" w:rsidRDefault="00A07B38" w:rsidP="00A07B38">
            <w:pPr>
              <w:jc w:val="right"/>
              <w:rPr>
                <w:color w:val="000000"/>
                <w:sz w:val="20"/>
                <w:szCs w:val="18"/>
              </w:rPr>
            </w:pPr>
            <w:r w:rsidRPr="00E11252">
              <w:rPr>
                <w:color w:val="000000"/>
                <w:sz w:val="20"/>
                <w:szCs w:val="18"/>
              </w:rPr>
              <w:t>199.9</w:t>
            </w:r>
          </w:p>
        </w:tc>
        <w:tc>
          <w:tcPr>
            <w:tcW w:w="960" w:type="dxa"/>
            <w:tcBorders>
              <w:top w:val="nil"/>
              <w:left w:val="nil"/>
              <w:bottom w:val="nil"/>
              <w:right w:val="nil"/>
            </w:tcBorders>
            <w:shd w:val="clear" w:color="auto" w:fill="auto"/>
            <w:noWrap/>
            <w:vAlign w:val="bottom"/>
            <w:hideMark/>
          </w:tcPr>
          <w:p w14:paraId="6C003370" w14:textId="77777777" w:rsidR="00A07B38" w:rsidRPr="00E11252" w:rsidRDefault="00A07B38" w:rsidP="00A07B38">
            <w:pPr>
              <w:jc w:val="right"/>
              <w:rPr>
                <w:color w:val="000000"/>
                <w:sz w:val="20"/>
                <w:szCs w:val="18"/>
              </w:rPr>
            </w:pPr>
            <w:r w:rsidRPr="00E11252">
              <w:rPr>
                <w:color w:val="000000"/>
                <w:sz w:val="20"/>
                <w:szCs w:val="18"/>
              </w:rPr>
              <w:t>0.187179</w:t>
            </w:r>
          </w:p>
        </w:tc>
        <w:tc>
          <w:tcPr>
            <w:tcW w:w="960" w:type="dxa"/>
            <w:tcBorders>
              <w:top w:val="nil"/>
              <w:left w:val="nil"/>
              <w:bottom w:val="nil"/>
              <w:right w:val="nil"/>
            </w:tcBorders>
            <w:shd w:val="clear" w:color="auto" w:fill="auto"/>
            <w:noWrap/>
            <w:vAlign w:val="bottom"/>
            <w:hideMark/>
          </w:tcPr>
          <w:p w14:paraId="5EC24F4A" w14:textId="77777777" w:rsidR="00A07B38" w:rsidRPr="00E11252" w:rsidRDefault="00A07B38" w:rsidP="00A07B38">
            <w:pPr>
              <w:jc w:val="right"/>
              <w:rPr>
                <w:color w:val="000000"/>
                <w:sz w:val="20"/>
                <w:szCs w:val="18"/>
              </w:rPr>
            </w:pPr>
            <w:r w:rsidRPr="00E11252">
              <w:rPr>
                <w:color w:val="000000"/>
                <w:sz w:val="20"/>
                <w:szCs w:val="18"/>
              </w:rPr>
              <w:t>0.169125</w:t>
            </w:r>
          </w:p>
        </w:tc>
        <w:tc>
          <w:tcPr>
            <w:tcW w:w="1120" w:type="dxa"/>
            <w:tcBorders>
              <w:top w:val="nil"/>
              <w:left w:val="nil"/>
              <w:bottom w:val="nil"/>
              <w:right w:val="nil"/>
            </w:tcBorders>
            <w:shd w:val="clear" w:color="auto" w:fill="auto"/>
            <w:noWrap/>
            <w:vAlign w:val="bottom"/>
            <w:hideMark/>
          </w:tcPr>
          <w:p w14:paraId="5F68B09C" w14:textId="77777777" w:rsidR="00A07B38" w:rsidRPr="00E11252" w:rsidRDefault="00A07B38" w:rsidP="00A07B38">
            <w:pPr>
              <w:jc w:val="right"/>
              <w:rPr>
                <w:color w:val="000000"/>
                <w:sz w:val="20"/>
                <w:szCs w:val="18"/>
              </w:rPr>
            </w:pPr>
            <w:r w:rsidRPr="00E11252">
              <w:rPr>
                <w:color w:val="000000"/>
                <w:sz w:val="20"/>
                <w:szCs w:val="18"/>
              </w:rPr>
              <w:t>241,440.1</w:t>
            </w:r>
          </w:p>
        </w:tc>
        <w:tc>
          <w:tcPr>
            <w:tcW w:w="1120" w:type="dxa"/>
            <w:tcBorders>
              <w:top w:val="nil"/>
              <w:left w:val="nil"/>
              <w:bottom w:val="nil"/>
              <w:right w:val="nil"/>
            </w:tcBorders>
            <w:shd w:val="clear" w:color="auto" w:fill="auto"/>
            <w:noWrap/>
            <w:vAlign w:val="bottom"/>
            <w:hideMark/>
          </w:tcPr>
          <w:p w14:paraId="4E4C2BA2" w14:textId="77777777" w:rsidR="00A07B38" w:rsidRPr="00E11252" w:rsidRDefault="00A07B38" w:rsidP="00A07B38">
            <w:pPr>
              <w:jc w:val="right"/>
              <w:rPr>
                <w:color w:val="000000"/>
                <w:sz w:val="20"/>
                <w:szCs w:val="18"/>
              </w:rPr>
            </w:pPr>
            <w:r w:rsidRPr="00E11252">
              <w:rPr>
                <w:color w:val="000000"/>
                <w:sz w:val="20"/>
                <w:szCs w:val="18"/>
              </w:rPr>
              <w:t>0.08</w:t>
            </w:r>
          </w:p>
        </w:tc>
      </w:tr>
      <w:tr w:rsidR="00A07B38" w:rsidRPr="00E11252" w14:paraId="7BA6222D" w14:textId="77777777" w:rsidTr="00E11252">
        <w:trPr>
          <w:trHeight w:val="300"/>
        </w:trPr>
        <w:tc>
          <w:tcPr>
            <w:tcW w:w="960" w:type="dxa"/>
            <w:tcBorders>
              <w:top w:val="nil"/>
              <w:left w:val="nil"/>
              <w:bottom w:val="nil"/>
              <w:right w:val="nil"/>
            </w:tcBorders>
            <w:shd w:val="clear" w:color="auto" w:fill="auto"/>
            <w:noWrap/>
            <w:vAlign w:val="bottom"/>
            <w:hideMark/>
          </w:tcPr>
          <w:p w14:paraId="47E1D917" w14:textId="77777777" w:rsidR="00A07B38" w:rsidRPr="00E11252" w:rsidRDefault="00A07B38" w:rsidP="00A07B38">
            <w:pPr>
              <w:jc w:val="right"/>
              <w:rPr>
                <w:color w:val="000000"/>
                <w:sz w:val="20"/>
                <w:szCs w:val="18"/>
              </w:rPr>
            </w:pPr>
            <w:r w:rsidRPr="00E11252">
              <w:rPr>
                <w:color w:val="000000"/>
                <w:sz w:val="20"/>
                <w:szCs w:val="18"/>
              </w:rPr>
              <w:t>22</w:t>
            </w:r>
          </w:p>
        </w:tc>
        <w:tc>
          <w:tcPr>
            <w:tcW w:w="1650" w:type="dxa"/>
            <w:tcBorders>
              <w:top w:val="nil"/>
              <w:left w:val="nil"/>
              <w:bottom w:val="nil"/>
              <w:right w:val="nil"/>
            </w:tcBorders>
            <w:shd w:val="clear" w:color="auto" w:fill="auto"/>
            <w:noWrap/>
            <w:vAlign w:val="bottom"/>
            <w:hideMark/>
          </w:tcPr>
          <w:p w14:paraId="3E521B33" w14:textId="77777777" w:rsidR="00A07B38" w:rsidRPr="00E11252" w:rsidRDefault="00A07B38" w:rsidP="00A07B38">
            <w:pPr>
              <w:rPr>
                <w:color w:val="000000"/>
                <w:sz w:val="20"/>
                <w:szCs w:val="18"/>
              </w:rPr>
            </w:pPr>
            <w:r w:rsidRPr="00E11252">
              <w:rPr>
                <w:color w:val="000000"/>
                <w:sz w:val="20"/>
                <w:szCs w:val="18"/>
              </w:rPr>
              <w:t>Laos</w:t>
            </w:r>
          </w:p>
        </w:tc>
        <w:tc>
          <w:tcPr>
            <w:tcW w:w="476" w:type="dxa"/>
            <w:tcBorders>
              <w:top w:val="nil"/>
              <w:left w:val="nil"/>
              <w:bottom w:val="nil"/>
              <w:right w:val="nil"/>
            </w:tcBorders>
            <w:shd w:val="clear" w:color="auto" w:fill="auto"/>
            <w:noWrap/>
            <w:vAlign w:val="bottom"/>
            <w:hideMark/>
          </w:tcPr>
          <w:p w14:paraId="6EEA572E" w14:textId="6603EC28" w:rsidR="00A07B38" w:rsidRPr="00E11252" w:rsidRDefault="00A07B38" w:rsidP="00A07B38">
            <w:pPr>
              <w:jc w:val="right"/>
              <w:rPr>
                <w:color w:val="000000"/>
                <w:sz w:val="20"/>
                <w:szCs w:val="18"/>
              </w:rPr>
            </w:pPr>
            <w:r w:rsidRPr="00E11252">
              <w:rPr>
                <w:color w:val="000000"/>
                <w:sz w:val="20"/>
                <w:szCs w:val="18"/>
              </w:rPr>
              <w:t>7</w:t>
            </w:r>
            <w:r w:rsidR="00641B03">
              <w:rPr>
                <w:color w:val="000000"/>
                <w:sz w:val="20"/>
                <w:szCs w:val="18"/>
              </w:rPr>
              <w:t>,</w:t>
            </w:r>
            <w:r w:rsidRPr="00E11252">
              <w:rPr>
                <w:color w:val="000000"/>
                <w:sz w:val="20"/>
                <w:szCs w:val="18"/>
              </w:rPr>
              <w:t>092</w:t>
            </w:r>
          </w:p>
        </w:tc>
        <w:tc>
          <w:tcPr>
            <w:tcW w:w="960" w:type="dxa"/>
            <w:tcBorders>
              <w:top w:val="nil"/>
              <w:left w:val="nil"/>
              <w:bottom w:val="nil"/>
              <w:right w:val="nil"/>
            </w:tcBorders>
            <w:shd w:val="clear" w:color="auto" w:fill="auto"/>
            <w:noWrap/>
            <w:vAlign w:val="bottom"/>
            <w:hideMark/>
          </w:tcPr>
          <w:p w14:paraId="2F1F6FE1" w14:textId="77777777" w:rsidR="00A07B38" w:rsidRPr="00E11252" w:rsidRDefault="00A07B38" w:rsidP="00A07B38">
            <w:pPr>
              <w:jc w:val="right"/>
              <w:rPr>
                <w:color w:val="000000"/>
                <w:sz w:val="20"/>
                <w:szCs w:val="18"/>
              </w:rPr>
            </w:pPr>
            <w:r w:rsidRPr="00E11252">
              <w:rPr>
                <w:color w:val="000000"/>
                <w:sz w:val="20"/>
                <w:szCs w:val="18"/>
              </w:rPr>
              <w:t>193.2</w:t>
            </w:r>
          </w:p>
        </w:tc>
        <w:tc>
          <w:tcPr>
            <w:tcW w:w="960" w:type="dxa"/>
            <w:tcBorders>
              <w:top w:val="nil"/>
              <w:left w:val="nil"/>
              <w:bottom w:val="nil"/>
              <w:right w:val="nil"/>
            </w:tcBorders>
            <w:shd w:val="clear" w:color="auto" w:fill="auto"/>
            <w:noWrap/>
            <w:vAlign w:val="bottom"/>
            <w:hideMark/>
          </w:tcPr>
          <w:p w14:paraId="6413E16E" w14:textId="77777777" w:rsidR="00A07B38" w:rsidRPr="00E11252" w:rsidRDefault="00A07B38" w:rsidP="00A07B38">
            <w:pPr>
              <w:jc w:val="right"/>
              <w:rPr>
                <w:color w:val="000000"/>
                <w:sz w:val="20"/>
                <w:szCs w:val="18"/>
              </w:rPr>
            </w:pPr>
            <w:r w:rsidRPr="00E11252">
              <w:rPr>
                <w:color w:val="000000"/>
                <w:sz w:val="20"/>
                <w:szCs w:val="18"/>
              </w:rPr>
              <w:t>0.356178</w:t>
            </w:r>
          </w:p>
        </w:tc>
        <w:tc>
          <w:tcPr>
            <w:tcW w:w="960" w:type="dxa"/>
            <w:tcBorders>
              <w:top w:val="nil"/>
              <w:left w:val="nil"/>
              <w:bottom w:val="nil"/>
              <w:right w:val="nil"/>
            </w:tcBorders>
            <w:shd w:val="clear" w:color="auto" w:fill="auto"/>
            <w:noWrap/>
            <w:vAlign w:val="bottom"/>
            <w:hideMark/>
          </w:tcPr>
          <w:p w14:paraId="69BC18DE" w14:textId="77777777" w:rsidR="00A07B38" w:rsidRPr="00E11252" w:rsidRDefault="00A07B38" w:rsidP="00A07B38">
            <w:pPr>
              <w:jc w:val="right"/>
              <w:rPr>
                <w:color w:val="000000"/>
                <w:sz w:val="20"/>
                <w:szCs w:val="18"/>
              </w:rPr>
            </w:pPr>
            <w:r w:rsidRPr="00E11252">
              <w:rPr>
                <w:color w:val="000000"/>
                <w:sz w:val="20"/>
                <w:szCs w:val="18"/>
              </w:rPr>
              <w:t>0.163423</w:t>
            </w:r>
          </w:p>
        </w:tc>
        <w:tc>
          <w:tcPr>
            <w:tcW w:w="1120" w:type="dxa"/>
            <w:tcBorders>
              <w:top w:val="nil"/>
              <w:left w:val="nil"/>
              <w:bottom w:val="nil"/>
              <w:right w:val="nil"/>
            </w:tcBorders>
            <w:shd w:val="clear" w:color="auto" w:fill="auto"/>
            <w:noWrap/>
            <w:vAlign w:val="bottom"/>
            <w:hideMark/>
          </w:tcPr>
          <w:p w14:paraId="7012E9AB" w14:textId="77777777" w:rsidR="00A07B38" w:rsidRPr="00E11252" w:rsidRDefault="00A07B38" w:rsidP="00A07B38">
            <w:pPr>
              <w:jc w:val="right"/>
              <w:rPr>
                <w:color w:val="000000"/>
                <w:sz w:val="20"/>
                <w:szCs w:val="18"/>
              </w:rPr>
            </w:pPr>
            <w:r w:rsidRPr="00E11252">
              <w:rPr>
                <w:color w:val="000000"/>
                <w:sz w:val="20"/>
                <w:szCs w:val="18"/>
              </w:rPr>
              <w:t>230,001.6</w:t>
            </w:r>
          </w:p>
        </w:tc>
        <w:tc>
          <w:tcPr>
            <w:tcW w:w="1120" w:type="dxa"/>
            <w:tcBorders>
              <w:top w:val="nil"/>
              <w:left w:val="nil"/>
              <w:bottom w:val="nil"/>
              <w:right w:val="nil"/>
            </w:tcBorders>
            <w:shd w:val="clear" w:color="auto" w:fill="auto"/>
            <w:noWrap/>
            <w:vAlign w:val="bottom"/>
            <w:hideMark/>
          </w:tcPr>
          <w:p w14:paraId="209B29FA" w14:textId="77777777" w:rsidR="00A07B38" w:rsidRPr="00E11252" w:rsidRDefault="00A07B38" w:rsidP="00A07B38">
            <w:pPr>
              <w:jc w:val="right"/>
              <w:rPr>
                <w:color w:val="000000"/>
                <w:sz w:val="20"/>
                <w:szCs w:val="18"/>
              </w:rPr>
            </w:pPr>
            <w:r w:rsidRPr="00E11252">
              <w:rPr>
                <w:color w:val="000000"/>
                <w:sz w:val="20"/>
                <w:szCs w:val="18"/>
              </w:rPr>
              <w:t>0.08</w:t>
            </w:r>
          </w:p>
        </w:tc>
      </w:tr>
      <w:tr w:rsidR="00A07B38" w:rsidRPr="00E11252" w14:paraId="2E6EB4A8" w14:textId="77777777" w:rsidTr="00E11252">
        <w:trPr>
          <w:trHeight w:val="300"/>
        </w:trPr>
        <w:tc>
          <w:tcPr>
            <w:tcW w:w="960" w:type="dxa"/>
            <w:tcBorders>
              <w:top w:val="nil"/>
              <w:left w:val="nil"/>
              <w:bottom w:val="nil"/>
              <w:right w:val="nil"/>
            </w:tcBorders>
            <w:shd w:val="clear" w:color="auto" w:fill="auto"/>
            <w:noWrap/>
            <w:vAlign w:val="bottom"/>
            <w:hideMark/>
          </w:tcPr>
          <w:p w14:paraId="2F7A07B1" w14:textId="77777777" w:rsidR="00A07B38" w:rsidRPr="00E11252" w:rsidRDefault="00A07B38" w:rsidP="00A07B38">
            <w:pPr>
              <w:jc w:val="right"/>
              <w:rPr>
                <w:color w:val="000000"/>
                <w:sz w:val="20"/>
                <w:szCs w:val="18"/>
              </w:rPr>
            </w:pPr>
            <w:r w:rsidRPr="00E11252">
              <w:rPr>
                <w:color w:val="000000"/>
                <w:sz w:val="20"/>
                <w:szCs w:val="18"/>
              </w:rPr>
              <w:t>23</w:t>
            </w:r>
          </w:p>
        </w:tc>
        <w:tc>
          <w:tcPr>
            <w:tcW w:w="1650" w:type="dxa"/>
            <w:tcBorders>
              <w:top w:val="nil"/>
              <w:left w:val="nil"/>
              <w:bottom w:val="nil"/>
              <w:right w:val="nil"/>
            </w:tcBorders>
            <w:shd w:val="clear" w:color="auto" w:fill="auto"/>
            <w:noWrap/>
            <w:vAlign w:val="bottom"/>
            <w:hideMark/>
          </w:tcPr>
          <w:p w14:paraId="7785E824" w14:textId="77777777" w:rsidR="00A07B38" w:rsidRPr="00E11252" w:rsidRDefault="00A07B38" w:rsidP="00A07B38">
            <w:pPr>
              <w:rPr>
                <w:color w:val="000000"/>
                <w:sz w:val="20"/>
                <w:szCs w:val="18"/>
              </w:rPr>
            </w:pPr>
            <w:r w:rsidRPr="00E11252">
              <w:rPr>
                <w:color w:val="000000"/>
                <w:sz w:val="20"/>
                <w:szCs w:val="18"/>
              </w:rPr>
              <w:t>Myanmar</w:t>
            </w:r>
          </w:p>
        </w:tc>
        <w:tc>
          <w:tcPr>
            <w:tcW w:w="476" w:type="dxa"/>
            <w:tcBorders>
              <w:top w:val="nil"/>
              <w:left w:val="nil"/>
              <w:bottom w:val="nil"/>
              <w:right w:val="nil"/>
            </w:tcBorders>
            <w:shd w:val="clear" w:color="auto" w:fill="auto"/>
            <w:noWrap/>
            <w:vAlign w:val="bottom"/>
            <w:hideMark/>
          </w:tcPr>
          <w:p w14:paraId="67279AEC" w14:textId="62F5DFDE" w:rsidR="00A07B38" w:rsidRPr="00E11252" w:rsidRDefault="00A07B38" w:rsidP="00A07B38">
            <w:pPr>
              <w:jc w:val="right"/>
              <w:rPr>
                <w:color w:val="000000"/>
                <w:sz w:val="20"/>
                <w:szCs w:val="18"/>
              </w:rPr>
            </w:pPr>
            <w:r w:rsidRPr="00E11252">
              <w:rPr>
                <w:color w:val="000000"/>
                <w:sz w:val="20"/>
                <w:szCs w:val="18"/>
              </w:rPr>
              <w:t>5</w:t>
            </w:r>
            <w:r w:rsidR="00641B03">
              <w:rPr>
                <w:color w:val="000000"/>
                <w:sz w:val="20"/>
                <w:szCs w:val="18"/>
              </w:rPr>
              <w:t>,</w:t>
            </w:r>
            <w:r w:rsidRPr="00E11252">
              <w:rPr>
                <w:color w:val="000000"/>
                <w:sz w:val="20"/>
                <w:szCs w:val="18"/>
              </w:rPr>
              <w:t>085</w:t>
            </w:r>
          </w:p>
        </w:tc>
        <w:tc>
          <w:tcPr>
            <w:tcW w:w="960" w:type="dxa"/>
            <w:tcBorders>
              <w:top w:val="nil"/>
              <w:left w:val="nil"/>
              <w:bottom w:val="nil"/>
              <w:right w:val="nil"/>
            </w:tcBorders>
            <w:shd w:val="clear" w:color="auto" w:fill="auto"/>
            <w:noWrap/>
            <w:vAlign w:val="bottom"/>
            <w:hideMark/>
          </w:tcPr>
          <w:p w14:paraId="756F34A9" w14:textId="77777777" w:rsidR="00A07B38" w:rsidRPr="00E11252" w:rsidRDefault="00A07B38" w:rsidP="00A07B38">
            <w:pPr>
              <w:jc w:val="right"/>
              <w:rPr>
                <w:color w:val="000000"/>
                <w:sz w:val="20"/>
                <w:szCs w:val="18"/>
              </w:rPr>
            </w:pPr>
            <w:r w:rsidRPr="00E11252">
              <w:rPr>
                <w:color w:val="000000"/>
                <w:sz w:val="20"/>
                <w:szCs w:val="18"/>
              </w:rPr>
              <w:t>192.3</w:t>
            </w:r>
          </w:p>
        </w:tc>
        <w:tc>
          <w:tcPr>
            <w:tcW w:w="960" w:type="dxa"/>
            <w:tcBorders>
              <w:top w:val="nil"/>
              <w:left w:val="nil"/>
              <w:bottom w:val="nil"/>
              <w:right w:val="nil"/>
            </w:tcBorders>
            <w:shd w:val="clear" w:color="auto" w:fill="auto"/>
            <w:noWrap/>
            <w:vAlign w:val="bottom"/>
            <w:hideMark/>
          </w:tcPr>
          <w:p w14:paraId="46442AEF" w14:textId="77777777" w:rsidR="00A07B38" w:rsidRPr="00E11252" w:rsidRDefault="00A07B38" w:rsidP="00A07B38">
            <w:pPr>
              <w:jc w:val="right"/>
              <w:rPr>
                <w:color w:val="000000"/>
                <w:sz w:val="20"/>
                <w:szCs w:val="18"/>
              </w:rPr>
            </w:pPr>
            <w:r w:rsidRPr="00E11252">
              <w:rPr>
                <w:color w:val="000000"/>
                <w:sz w:val="20"/>
                <w:szCs w:val="18"/>
              </w:rPr>
              <w:t>0.255381</w:t>
            </w:r>
          </w:p>
        </w:tc>
        <w:tc>
          <w:tcPr>
            <w:tcW w:w="960" w:type="dxa"/>
            <w:tcBorders>
              <w:top w:val="nil"/>
              <w:left w:val="nil"/>
              <w:bottom w:val="nil"/>
              <w:right w:val="nil"/>
            </w:tcBorders>
            <w:shd w:val="clear" w:color="auto" w:fill="auto"/>
            <w:noWrap/>
            <w:vAlign w:val="bottom"/>
            <w:hideMark/>
          </w:tcPr>
          <w:p w14:paraId="402FF043" w14:textId="77777777" w:rsidR="00A07B38" w:rsidRPr="00E11252" w:rsidRDefault="00A07B38" w:rsidP="00A07B38">
            <w:pPr>
              <w:jc w:val="right"/>
              <w:rPr>
                <w:color w:val="000000"/>
                <w:sz w:val="20"/>
                <w:szCs w:val="18"/>
              </w:rPr>
            </w:pPr>
            <w:r w:rsidRPr="00E11252">
              <w:rPr>
                <w:color w:val="000000"/>
                <w:sz w:val="20"/>
                <w:szCs w:val="18"/>
              </w:rPr>
              <w:t>0.162659</w:t>
            </w:r>
          </w:p>
        </w:tc>
        <w:tc>
          <w:tcPr>
            <w:tcW w:w="1120" w:type="dxa"/>
            <w:tcBorders>
              <w:top w:val="nil"/>
              <w:left w:val="nil"/>
              <w:bottom w:val="nil"/>
              <w:right w:val="nil"/>
            </w:tcBorders>
            <w:shd w:val="clear" w:color="auto" w:fill="auto"/>
            <w:noWrap/>
            <w:vAlign w:val="bottom"/>
            <w:hideMark/>
          </w:tcPr>
          <w:p w14:paraId="0A21013A" w14:textId="77777777" w:rsidR="00A07B38" w:rsidRPr="00E11252" w:rsidRDefault="00A07B38" w:rsidP="00A07B38">
            <w:pPr>
              <w:jc w:val="right"/>
              <w:rPr>
                <w:color w:val="000000"/>
                <w:sz w:val="20"/>
                <w:szCs w:val="18"/>
              </w:rPr>
            </w:pPr>
            <w:r w:rsidRPr="00E11252">
              <w:rPr>
                <w:color w:val="000000"/>
                <w:sz w:val="20"/>
                <w:szCs w:val="18"/>
              </w:rPr>
              <w:t>571,702.0</w:t>
            </w:r>
          </w:p>
        </w:tc>
        <w:tc>
          <w:tcPr>
            <w:tcW w:w="1120" w:type="dxa"/>
            <w:tcBorders>
              <w:top w:val="nil"/>
              <w:left w:val="nil"/>
              <w:bottom w:val="nil"/>
              <w:right w:val="nil"/>
            </w:tcBorders>
            <w:shd w:val="clear" w:color="auto" w:fill="auto"/>
            <w:noWrap/>
            <w:vAlign w:val="bottom"/>
            <w:hideMark/>
          </w:tcPr>
          <w:p w14:paraId="2F38BB1B" w14:textId="77777777" w:rsidR="00A07B38" w:rsidRPr="00E11252" w:rsidRDefault="00A07B38" w:rsidP="00A07B38">
            <w:pPr>
              <w:jc w:val="right"/>
              <w:rPr>
                <w:color w:val="000000"/>
                <w:sz w:val="20"/>
                <w:szCs w:val="18"/>
              </w:rPr>
            </w:pPr>
            <w:r w:rsidRPr="00E11252">
              <w:rPr>
                <w:color w:val="000000"/>
                <w:sz w:val="20"/>
                <w:szCs w:val="18"/>
              </w:rPr>
              <w:t>0.03</w:t>
            </w:r>
          </w:p>
        </w:tc>
      </w:tr>
      <w:tr w:rsidR="00A07B38" w:rsidRPr="00E11252" w14:paraId="6E82AABA" w14:textId="77777777" w:rsidTr="00E11252">
        <w:trPr>
          <w:trHeight w:val="300"/>
        </w:trPr>
        <w:tc>
          <w:tcPr>
            <w:tcW w:w="960" w:type="dxa"/>
            <w:tcBorders>
              <w:top w:val="nil"/>
              <w:left w:val="nil"/>
              <w:bottom w:val="nil"/>
              <w:right w:val="nil"/>
            </w:tcBorders>
            <w:shd w:val="clear" w:color="auto" w:fill="auto"/>
            <w:noWrap/>
            <w:vAlign w:val="bottom"/>
            <w:hideMark/>
          </w:tcPr>
          <w:p w14:paraId="68154D32" w14:textId="77777777" w:rsidR="00A07B38" w:rsidRPr="00E11252" w:rsidRDefault="00A07B38" w:rsidP="00A07B38">
            <w:pPr>
              <w:jc w:val="right"/>
              <w:rPr>
                <w:color w:val="000000"/>
                <w:sz w:val="20"/>
                <w:szCs w:val="18"/>
              </w:rPr>
            </w:pPr>
            <w:r w:rsidRPr="00E11252">
              <w:rPr>
                <w:color w:val="000000"/>
                <w:sz w:val="20"/>
                <w:szCs w:val="18"/>
              </w:rPr>
              <w:t>24</w:t>
            </w:r>
          </w:p>
        </w:tc>
        <w:tc>
          <w:tcPr>
            <w:tcW w:w="1650" w:type="dxa"/>
            <w:tcBorders>
              <w:top w:val="nil"/>
              <w:left w:val="nil"/>
              <w:bottom w:val="nil"/>
              <w:right w:val="nil"/>
            </w:tcBorders>
            <w:shd w:val="clear" w:color="auto" w:fill="auto"/>
            <w:noWrap/>
            <w:vAlign w:val="bottom"/>
            <w:hideMark/>
          </w:tcPr>
          <w:p w14:paraId="143F71E6" w14:textId="77777777" w:rsidR="00A07B38" w:rsidRPr="00E11252" w:rsidRDefault="00A07B38" w:rsidP="00A07B38">
            <w:pPr>
              <w:rPr>
                <w:color w:val="000000"/>
                <w:sz w:val="20"/>
                <w:szCs w:val="18"/>
              </w:rPr>
            </w:pPr>
            <w:r w:rsidRPr="00E11252">
              <w:rPr>
                <w:color w:val="000000"/>
                <w:sz w:val="20"/>
                <w:szCs w:val="18"/>
              </w:rPr>
              <w:t>Mexico</w:t>
            </w:r>
          </w:p>
        </w:tc>
        <w:tc>
          <w:tcPr>
            <w:tcW w:w="476" w:type="dxa"/>
            <w:tcBorders>
              <w:top w:val="nil"/>
              <w:left w:val="nil"/>
              <w:bottom w:val="nil"/>
              <w:right w:val="nil"/>
            </w:tcBorders>
            <w:shd w:val="clear" w:color="auto" w:fill="auto"/>
            <w:noWrap/>
            <w:vAlign w:val="bottom"/>
            <w:hideMark/>
          </w:tcPr>
          <w:p w14:paraId="61014C42" w14:textId="2BB08FD6" w:rsidR="00A07B38" w:rsidRPr="00E11252" w:rsidRDefault="00A07B38" w:rsidP="00A07B38">
            <w:pPr>
              <w:jc w:val="right"/>
              <w:rPr>
                <w:color w:val="000000"/>
                <w:sz w:val="20"/>
                <w:szCs w:val="18"/>
              </w:rPr>
            </w:pPr>
            <w:r w:rsidRPr="00E11252">
              <w:rPr>
                <w:color w:val="000000"/>
                <w:sz w:val="20"/>
                <w:szCs w:val="18"/>
              </w:rPr>
              <w:t>5</w:t>
            </w:r>
            <w:r w:rsidR="00641B03">
              <w:rPr>
                <w:color w:val="000000"/>
                <w:sz w:val="20"/>
                <w:szCs w:val="18"/>
              </w:rPr>
              <w:t>,</w:t>
            </w:r>
            <w:r w:rsidRPr="00E11252">
              <w:rPr>
                <w:color w:val="000000"/>
                <w:sz w:val="20"/>
                <w:szCs w:val="18"/>
              </w:rPr>
              <w:t>876</w:t>
            </w:r>
          </w:p>
        </w:tc>
        <w:tc>
          <w:tcPr>
            <w:tcW w:w="960" w:type="dxa"/>
            <w:tcBorders>
              <w:top w:val="nil"/>
              <w:left w:val="nil"/>
              <w:bottom w:val="nil"/>
              <w:right w:val="nil"/>
            </w:tcBorders>
            <w:shd w:val="clear" w:color="auto" w:fill="auto"/>
            <w:noWrap/>
            <w:vAlign w:val="bottom"/>
            <w:hideMark/>
          </w:tcPr>
          <w:p w14:paraId="09D779AA" w14:textId="77777777" w:rsidR="00A07B38" w:rsidRPr="00E11252" w:rsidRDefault="00A07B38" w:rsidP="00A07B38">
            <w:pPr>
              <w:jc w:val="right"/>
              <w:rPr>
                <w:color w:val="000000"/>
                <w:sz w:val="20"/>
                <w:szCs w:val="18"/>
              </w:rPr>
            </w:pPr>
            <w:r w:rsidRPr="00E11252">
              <w:rPr>
                <w:color w:val="000000"/>
                <w:sz w:val="20"/>
                <w:szCs w:val="18"/>
              </w:rPr>
              <w:t>191.1</w:t>
            </w:r>
          </w:p>
        </w:tc>
        <w:tc>
          <w:tcPr>
            <w:tcW w:w="960" w:type="dxa"/>
            <w:tcBorders>
              <w:top w:val="nil"/>
              <w:left w:val="nil"/>
              <w:bottom w:val="nil"/>
              <w:right w:val="nil"/>
            </w:tcBorders>
            <w:shd w:val="clear" w:color="auto" w:fill="auto"/>
            <w:noWrap/>
            <w:vAlign w:val="bottom"/>
            <w:hideMark/>
          </w:tcPr>
          <w:p w14:paraId="2A6321A3" w14:textId="77777777" w:rsidR="00A07B38" w:rsidRPr="00E11252" w:rsidRDefault="00A07B38" w:rsidP="00A07B38">
            <w:pPr>
              <w:jc w:val="right"/>
              <w:rPr>
                <w:color w:val="000000"/>
                <w:sz w:val="20"/>
                <w:szCs w:val="18"/>
              </w:rPr>
            </w:pPr>
            <w:r w:rsidRPr="00E11252">
              <w:rPr>
                <w:color w:val="000000"/>
                <w:sz w:val="20"/>
                <w:szCs w:val="18"/>
              </w:rPr>
              <w:t>0.295107</w:t>
            </w:r>
          </w:p>
        </w:tc>
        <w:tc>
          <w:tcPr>
            <w:tcW w:w="960" w:type="dxa"/>
            <w:tcBorders>
              <w:top w:val="nil"/>
              <w:left w:val="nil"/>
              <w:bottom w:val="nil"/>
              <w:right w:val="nil"/>
            </w:tcBorders>
            <w:shd w:val="clear" w:color="auto" w:fill="auto"/>
            <w:noWrap/>
            <w:vAlign w:val="bottom"/>
            <w:hideMark/>
          </w:tcPr>
          <w:p w14:paraId="380E2A81" w14:textId="77777777" w:rsidR="00A07B38" w:rsidRPr="00E11252" w:rsidRDefault="00A07B38" w:rsidP="00A07B38">
            <w:pPr>
              <w:jc w:val="right"/>
              <w:rPr>
                <w:color w:val="000000"/>
                <w:sz w:val="20"/>
                <w:szCs w:val="18"/>
              </w:rPr>
            </w:pPr>
            <w:r w:rsidRPr="00E11252">
              <w:rPr>
                <w:color w:val="000000"/>
                <w:sz w:val="20"/>
                <w:szCs w:val="18"/>
              </w:rPr>
              <w:t>0.161652</w:t>
            </w:r>
          </w:p>
        </w:tc>
        <w:tc>
          <w:tcPr>
            <w:tcW w:w="1120" w:type="dxa"/>
            <w:tcBorders>
              <w:top w:val="nil"/>
              <w:left w:val="nil"/>
              <w:bottom w:val="nil"/>
              <w:right w:val="nil"/>
            </w:tcBorders>
            <w:shd w:val="clear" w:color="auto" w:fill="auto"/>
            <w:noWrap/>
            <w:vAlign w:val="bottom"/>
            <w:hideMark/>
          </w:tcPr>
          <w:p w14:paraId="12816ADC" w14:textId="77777777" w:rsidR="00A07B38" w:rsidRPr="00E11252" w:rsidRDefault="00A07B38" w:rsidP="00A07B38">
            <w:pPr>
              <w:jc w:val="right"/>
              <w:rPr>
                <w:color w:val="000000"/>
                <w:sz w:val="20"/>
                <w:szCs w:val="18"/>
              </w:rPr>
            </w:pPr>
            <w:r w:rsidRPr="00E11252">
              <w:rPr>
                <w:color w:val="000000"/>
                <w:sz w:val="20"/>
                <w:szCs w:val="18"/>
              </w:rPr>
              <w:t>1,104,167.4</w:t>
            </w:r>
          </w:p>
        </w:tc>
        <w:tc>
          <w:tcPr>
            <w:tcW w:w="1120" w:type="dxa"/>
            <w:tcBorders>
              <w:top w:val="nil"/>
              <w:left w:val="nil"/>
              <w:bottom w:val="nil"/>
              <w:right w:val="nil"/>
            </w:tcBorders>
            <w:shd w:val="clear" w:color="auto" w:fill="auto"/>
            <w:noWrap/>
            <w:vAlign w:val="bottom"/>
            <w:hideMark/>
          </w:tcPr>
          <w:p w14:paraId="09ED4527" w14:textId="77777777" w:rsidR="00A07B38" w:rsidRPr="00E11252" w:rsidRDefault="00A07B38" w:rsidP="00A07B38">
            <w:pPr>
              <w:jc w:val="right"/>
              <w:rPr>
                <w:color w:val="000000"/>
                <w:sz w:val="20"/>
                <w:szCs w:val="18"/>
              </w:rPr>
            </w:pPr>
            <w:r w:rsidRPr="00E11252">
              <w:rPr>
                <w:color w:val="000000"/>
                <w:sz w:val="20"/>
                <w:szCs w:val="18"/>
              </w:rPr>
              <w:t>0.02</w:t>
            </w:r>
          </w:p>
        </w:tc>
      </w:tr>
      <w:tr w:rsidR="00A07B38" w:rsidRPr="00E11252" w14:paraId="10474C78" w14:textId="77777777" w:rsidTr="00E11252">
        <w:trPr>
          <w:trHeight w:val="300"/>
        </w:trPr>
        <w:tc>
          <w:tcPr>
            <w:tcW w:w="960" w:type="dxa"/>
            <w:tcBorders>
              <w:top w:val="nil"/>
              <w:left w:val="nil"/>
              <w:bottom w:val="nil"/>
              <w:right w:val="nil"/>
            </w:tcBorders>
            <w:shd w:val="clear" w:color="auto" w:fill="auto"/>
            <w:noWrap/>
            <w:vAlign w:val="bottom"/>
            <w:hideMark/>
          </w:tcPr>
          <w:p w14:paraId="25DC9F4D" w14:textId="77777777" w:rsidR="00A07B38" w:rsidRPr="00E11252" w:rsidRDefault="00A07B38" w:rsidP="00A07B38">
            <w:pPr>
              <w:jc w:val="right"/>
              <w:rPr>
                <w:color w:val="000000"/>
                <w:sz w:val="20"/>
                <w:szCs w:val="18"/>
              </w:rPr>
            </w:pPr>
            <w:r w:rsidRPr="00E11252">
              <w:rPr>
                <w:color w:val="000000"/>
                <w:sz w:val="20"/>
                <w:szCs w:val="18"/>
              </w:rPr>
              <w:t>25</w:t>
            </w:r>
          </w:p>
        </w:tc>
        <w:tc>
          <w:tcPr>
            <w:tcW w:w="1650" w:type="dxa"/>
            <w:tcBorders>
              <w:top w:val="nil"/>
              <w:left w:val="nil"/>
              <w:bottom w:val="nil"/>
              <w:right w:val="nil"/>
            </w:tcBorders>
            <w:shd w:val="clear" w:color="auto" w:fill="auto"/>
            <w:noWrap/>
            <w:vAlign w:val="bottom"/>
            <w:hideMark/>
          </w:tcPr>
          <w:p w14:paraId="1BD81F06" w14:textId="77777777" w:rsidR="00A07B38" w:rsidRPr="00E11252" w:rsidRDefault="00A07B38" w:rsidP="00A07B38">
            <w:pPr>
              <w:rPr>
                <w:color w:val="000000"/>
                <w:sz w:val="20"/>
                <w:szCs w:val="18"/>
              </w:rPr>
            </w:pPr>
            <w:r w:rsidRPr="00E11252">
              <w:rPr>
                <w:color w:val="000000"/>
                <w:sz w:val="20"/>
                <w:szCs w:val="18"/>
              </w:rPr>
              <w:t>Cameroon</w:t>
            </w:r>
          </w:p>
        </w:tc>
        <w:tc>
          <w:tcPr>
            <w:tcW w:w="476" w:type="dxa"/>
            <w:tcBorders>
              <w:top w:val="nil"/>
              <w:left w:val="nil"/>
              <w:bottom w:val="nil"/>
              <w:right w:val="nil"/>
            </w:tcBorders>
            <w:shd w:val="clear" w:color="auto" w:fill="auto"/>
            <w:noWrap/>
            <w:vAlign w:val="bottom"/>
            <w:hideMark/>
          </w:tcPr>
          <w:p w14:paraId="4D2AD8AF" w14:textId="77B69F57" w:rsidR="00A07B38" w:rsidRPr="00E11252" w:rsidRDefault="00A07B38" w:rsidP="00A07B38">
            <w:pPr>
              <w:jc w:val="right"/>
              <w:rPr>
                <w:color w:val="000000"/>
                <w:sz w:val="20"/>
                <w:szCs w:val="18"/>
              </w:rPr>
            </w:pPr>
            <w:r w:rsidRPr="00E11252">
              <w:rPr>
                <w:color w:val="000000"/>
                <w:sz w:val="20"/>
                <w:szCs w:val="18"/>
              </w:rPr>
              <w:t>5</w:t>
            </w:r>
            <w:r w:rsidR="00641B03">
              <w:rPr>
                <w:color w:val="000000"/>
                <w:sz w:val="20"/>
                <w:szCs w:val="18"/>
              </w:rPr>
              <w:t>,</w:t>
            </w:r>
            <w:r w:rsidRPr="00E11252">
              <w:rPr>
                <w:color w:val="000000"/>
                <w:sz w:val="20"/>
                <w:szCs w:val="18"/>
              </w:rPr>
              <w:t>567</w:t>
            </w:r>
          </w:p>
        </w:tc>
        <w:tc>
          <w:tcPr>
            <w:tcW w:w="960" w:type="dxa"/>
            <w:tcBorders>
              <w:top w:val="nil"/>
              <w:left w:val="nil"/>
              <w:bottom w:val="nil"/>
              <w:right w:val="nil"/>
            </w:tcBorders>
            <w:shd w:val="clear" w:color="auto" w:fill="auto"/>
            <w:noWrap/>
            <w:vAlign w:val="bottom"/>
            <w:hideMark/>
          </w:tcPr>
          <w:p w14:paraId="7FC7918E" w14:textId="77777777" w:rsidR="00A07B38" w:rsidRPr="00E11252" w:rsidRDefault="00A07B38" w:rsidP="00A07B38">
            <w:pPr>
              <w:jc w:val="right"/>
              <w:rPr>
                <w:color w:val="000000"/>
                <w:sz w:val="20"/>
                <w:szCs w:val="18"/>
              </w:rPr>
            </w:pPr>
            <w:r w:rsidRPr="00E11252">
              <w:rPr>
                <w:color w:val="000000"/>
                <w:sz w:val="20"/>
                <w:szCs w:val="18"/>
              </w:rPr>
              <w:t>173.6</w:t>
            </w:r>
          </w:p>
        </w:tc>
        <w:tc>
          <w:tcPr>
            <w:tcW w:w="960" w:type="dxa"/>
            <w:tcBorders>
              <w:top w:val="nil"/>
              <w:left w:val="nil"/>
              <w:bottom w:val="nil"/>
              <w:right w:val="nil"/>
            </w:tcBorders>
            <w:shd w:val="clear" w:color="auto" w:fill="auto"/>
            <w:noWrap/>
            <w:vAlign w:val="bottom"/>
            <w:hideMark/>
          </w:tcPr>
          <w:p w14:paraId="2627E894" w14:textId="77777777" w:rsidR="00A07B38" w:rsidRPr="00E11252" w:rsidRDefault="00A07B38" w:rsidP="00A07B38">
            <w:pPr>
              <w:jc w:val="right"/>
              <w:rPr>
                <w:color w:val="000000"/>
                <w:sz w:val="20"/>
                <w:szCs w:val="18"/>
              </w:rPr>
            </w:pPr>
            <w:r w:rsidRPr="00E11252">
              <w:rPr>
                <w:color w:val="000000"/>
                <w:sz w:val="20"/>
                <w:szCs w:val="18"/>
              </w:rPr>
              <w:t>0.279588</w:t>
            </w:r>
          </w:p>
        </w:tc>
        <w:tc>
          <w:tcPr>
            <w:tcW w:w="960" w:type="dxa"/>
            <w:tcBorders>
              <w:top w:val="nil"/>
              <w:left w:val="nil"/>
              <w:bottom w:val="nil"/>
              <w:right w:val="nil"/>
            </w:tcBorders>
            <w:shd w:val="clear" w:color="auto" w:fill="auto"/>
            <w:noWrap/>
            <w:vAlign w:val="bottom"/>
            <w:hideMark/>
          </w:tcPr>
          <w:p w14:paraId="64123022" w14:textId="77777777" w:rsidR="00A07B38" w:rsidRPr="00E11252" w:rsidRDefault="00A07B38" w:rsidP="00A07B38">
            <w:pPr>
              <w:jc w:val="right"/>
              <w:rPr>
                <w:color w:val="000000"/>
                <w:sz w:val="20"/>
                <w:szCs w:val="18"/>
              </w:rPr>
            </w:pPr>
            <w:r w:rsidRPr="00E11252">
              <w:rPr>
                <w:color w:val="000000"/>
                <w:sz w:val="20"/>
                <w:szCs w:val="18"/>
              </w:rPr>
              <w:t>0.146872</w:t>
            </w:r>
          </w:p>
        </w:tc>
        <w:tc>
          <w:tcPr>
            <w:tcW w:w="1120" w:type="dxa"/>
            <w:tcBorders>
              <w:top w:val="nil"/>
              <w:left w:val="nil"/>
              <w:bottom w:val="nil"/>
              <w:right w:val="nil"/>
            </w:tcBorders>
            <w:shd w:val="clear" w:color="auto" w:fill="auto"/>
            <w:noWrap/>
            <w:vAlign w:val="bottom"/>
            <w:hideMark/>
          </w:tcPr>
          <w:p w14:paraId="28CD754D" w14:textId="77777777" w:rsidR="00A07B38" w:rsidRPr="00E11252" w:rsidRDefault="00A07B38" w:rsidP="00A07B38">
            <w:pPr>
              <w:jc w:val="right"/>
              <w:rPr>
                <w:color w:val="000000"/>
                <w:sz w:val="20"/>
                <w:szCs w:val="18"/>
              </w:rPr>
            </w:pPr>
            <w:r w:rsidRPr="00E11252">
              <w:rPr>
                <w:color w:val="000000"/>
                <w:sz w:val="20"/>
                <w:szCs w:val="18"/>
              </w:rPr>
              <w:t>466,040.0</w:t>
            </w:r>
          </w:p>
        </w:tc>
        <w:tc>
          <w:tcPr>
            <w:tcW w:w="1120" w:type="dxa"/>
            <w:tcBorders>
              <w:top w:val="nil"/>
              <w:left w:val="nil"/>
              <w:bottom w:val="nil"/>
              <w:right w:val="nil"/>
            </w:tcBorders>
            <w:shd w:val="clear" w:color="auto" w:fill="auto"/>
            <w:noWrap/>
            <w:vAlign w:val="bottom"/>
            <w:hideMark/>
          </w:tcPr>
          <w:p w14:paraId="6D19C27E" w14:textId="77777777" w:rsidR="00A07B38" w:rsidRPr="00E11252" w:rsidRDefault="00A07B38" w:rsidP="00A07B38">
            <w:pPr>
              <w:jc w:val="right"/>
              <w:rPr>
                <w:color w:val="000000"/>
                <w:sz w:val="20"/>
                <w:szCs w:val="18"/>
              </w:rPr>
            </w:pPr>
            <w:r w:rsidRPr="00E11252">
              <w:rPr>
                <w:color w:val="000000"/>
                <w:sz w:val="20"/>
                <w:szCs w:val="18"/>
              </w:rPr>
              <w:t>0.04</w:t>
            </w:r>
          </w:p>
        </w:tc>
      </w:tr>
      <w:tr w:rsidR="00A07B38" w:rsidRPr="00E11252" w14:paraId="1A165757" w14:textId="77777777" w:rsidTr="00E11252">
        <w:trPr>
          <w:trHeight w:val="300"/>
        </w:trPr>
        <w:tc>
          <w:tcPr>
            <w:tcW w:w="960" w:type="dxa"/>
            <w:tcBorders>
              <w:top w:val="nil"/>
              <w:left w:val="nil"/>
              <w:bottom w:val="nil"/>
              <w:right w:val="nil"/>
            </w:tcBorders>
            <w:shd w:val="clear" w:color="auto" w:fill="auto"/>
            <w:noWrap/>
            <w:vAlign w:val="bottom"/>
            <w:hideMark/>
          </w:tcPr>
          <w:p w14:paraId="1A4D5244" w14:textId="77777777" w:rsidR="00A07B38" w:rsidRPr="00E11252" w:rsidRDefault="00A07B38" w:rsidP="00A07B38">
            <w:pPr>
              <w:jc w:val="right"/>
              <w:rPr>
                <w:color w:val="000000"/>
                <w:sz w:val="20"/>
                <w:szCs w:val="18"/>
              </w:rPr>
            </w:pPr>
            <w:r w:rsidRPr="00E11252">
              <w:rPr>
                <w:color w:val="000000"/>
                <w:sz w:val="20"/>
                <w:szCs w:val="18"/>
              </w:rPr>
              <w:t>26</w:t>
            </w:r>
          </w:p>
        </w:tc>
        <w:tc>
          <w:tcPr>
            <w:tcW w:w="1650" w:type="dxa"/>
            <w:tcBorders>
              <w:top w:val="nil"/>
              <w:left w:val="nil"/>
              <w:bottom w:val="nil"/>
              <w:right w:val="nil"/>
            </w:tcBorders>
            <w:shd w:val="clear" w:color="auto" w:fill="auto"/>
            <w:noWrap/>
            <w:vAlign w:val="bottom"/>
            <w:hideMark/>
          </w:tcPr>
          <w:p w14:paraId="2359B6CC" w14:textId="77777777" w:rsidR="00A07B38" w:rsidRPr="00E11252" w:rsidRDefault="00A07B38" w:rsidP="00A07B38">
            <w:pPr>
              <w:rPr>
                <w:color w:val="000000"/>
                <w:sz w:val="20"/>
                <w:szCs w:val="18"/>
              </w:rPr>
            </w:pPr>
            <w:r w:rsidRPr="00E11252">
              <w:rPr>
                <w:color w:val="000000"/>
                <w:sz w:val="20"/>
                <w:szCs w:val="18"/>
              </w:rPr>
              <w:t>Ghana</w:t>
            </w:r>
          </w:p>
        </w:tc>
        <w:tc>
          <w:tcPr>
            <w:tcW w:w="476" w:type="dxa"/>
            <w:tcBorders>
              <w:top w:val="nil"/>
              <w:left w:val="nil"/>
              <w:bottom w:val="nil"/>
              <w:right w:val="nil"/>
            </w:tcBorders>
            <w:shd w:val="clear" w:color="auto" w:fill="auto"/>
            <w:noWrap/>
            <w:vAlign w:val="bottom"/>
            <w:hideMark/>
          </w:tcPr>
          <w:p w14:paraId="43C67D83" w14:textId="06A61581" w:rsidR="00A07B38" w:rsidRPr="00E11252" w:rsidRDefault="00A07B38" w:rsidP="00A07B38">
            <w:pPr>
              <w:jc w:val="right"/>
              <w:rPr>
                <w:color w:val="000000"/>
                <w:sz w:val="20"/>
                <w:szCs w:val="18"/>
              </w:rPr>
            </w:pPr>
            <w:r w:rsidRPr="00E11252">
              <w:rPr>
                <w:color w:val="000000"/>
                <w:sz w:val="20"/>
                <w:szCs w:val="18"/>
              </w:rPr>
              <w:t>7</w:t>
            </w:r>
            <w:r w:rsidR="00641B03">
              <w:rPr>
                <w:color w:val="000000"/>
                <w:sz w:val="20"/>
                <w:szCs w:val="18"/>
              </w:rPr>
              <w:t>,</w:t>
            </w:r>
            <w:r w:rsidRPr="00E11252">
              <w:rPr>
                <w:color w:val="000000"/>
                <w:sz w:val="20"/>
                <w:szCs w:val="18"/>
              </w:rPr>
              <w:t>598</w:t>
            </w:r>
          </w:p>
        </w:tc>
        <w:tc>
          <w:tcPr>
            <w:tcW w:w="960" w:type="dxa"/>
            <w:tcBorders>
              <w:top w:val="nil"/>
              <w:left w:val="nil"/>
              <w:bottom w:val="nil"/>
              <w:right w:val="nil"/>
            </w:tcBorders>
            <w:shd w:val="clear" w:color="auto" w:fill="auto"/>
            <w:noWrap/>
            <w:vAlign w:val="bottom"/>
            <w:hideMark/>
          </w:tcPr>
          <w:p w14:paraId="30C9D66B" w14:textId="77777777" w:rsidR="00A07B38" w:rsidRPr="00E11252" w:rsidRDefault="00A07B38" w:rsidP="00A07B38">
            <w:pPr>
              <w:jc w:val="right"/>
              <w:rPr>
                <w:color w:val="000000"/>
                <w:sz w:val="20"/>
                <w:szCs w:val="18"/>
              </w:rPr>
            </w:pPr>
            <w:r w:rsidRPr="00E11252">
              <w:rPr>
                <w:color w:val="000000"/>
                <w:sz w:val="20"/>
                <w:szCs w:val="18"/>
              </w:rPr>
              <w:t>158.4</w:t>
            </w:r>
          </w:p>
        </w:tc>
        <w:tc>
          <w:tcPr>
            <w:tcW w:w="960" w:type="dxa"/>
            <w:tcBorders>
              <w:top w:val="nil"/>
              <w:left w:val="nil"/>
              <w:bottom w:val="nil"/>
              <w:right w:val="nil"/>
            </w:tcBorders>
            <w:shd w:val="clear" w:color="auto" w:fill="auto"/>
            <w:noWrap/>
            <w:vAlign w:val="bottom"/>
            <w:hideMark/>
          </w:tcPr>
          <w:p w14:paraId="4A3399D1" w14:textId="77777777" w:rsidR="00A07B38" w:rsidRPr="00E11252" w:rsidRDefault="00A07B38" w:rsidP="00A07B38">
            <w:pPr>
              <w:jc w:val="right"/>
              <w:rPr>
                <w:color w:val="000000"/>
                <w:sz w:val="20"/>
                <w:szCs w:val="18"/>
              </w:rPr>
            </w:pPr>
            <w:r w:rsidRPr="00E11252">
              <w:rPr>
                <w:color w:val="000000"/>
                <w:sz w:val="20"/>
                <w:szCs w:val="18"/>
              </w:rPr>
              <w:t>0.38159</w:t>
            </w:r>
          </w:p>
        </w:tc>
        <w:tc>
          <w:tcPr>
            <w:tcW w:w="960" w:type="dxa"/>
            <w:tcBorders>
              <w:top w:val="nil"/>
              <w:left w:val="nil"/>
              <w:bottom w:val="nil"/>
              <w:right w:val="nil"/>
            </w:tcBorders>
            <w:shd w:val="clear" w:color="auto" w:fill="auto"/>
            <w:noWrap/>
            <w:vAlign w:val="bottom"/>
            <w:hideMark/>
          </w:tcPr>
          <w:p w14:paraId="38A0C3B0" w14:textId="77777777" w:rsidR="00A07B38" w:rsidRPr="00E11252" w:rsidRDefault="00A07B38" w:rsidP="00A07B38">
            <w:pPr>
              <w:jc w:val="right"/>
              <w:rPr>
                <w:color w:val="000000"/>
                <w:sz w:val="20"/>
                <w:szCs w:val="18"/>
              </w:rPr>
            </w:pPr>
            <w:r w:rsidRPr="00E11252">
              <w:rPr>
                <w:color w:val="000000"/>
                <w:sz w:val="20"/>
                <w:szCs w:val="18"/>
              </w:rPr>
              <w:t>0.133999</w:t>
            </w:r>
          </w:p>
        </w:tc>
        <w:tc>
          <w:tcPr>
            <w:tcW w:w="1120" w:type="dxa"/>
            <w:tcBorders>
              <w:top w:val="nil"/>
              <w:left w:val="nil"/>
              <w:bottom w:val="nil"/>
              <w:right w:val="nil"/>
            </w:tcBorders>
            <w:shd w:val="clear" w:color="auto" w:fill="auto"/>
            <w:noWrap/>
            <w:vAlign w:val="bottom"/>
            <w:hideMark/>
          </w:tcPr>
          <w:p w14:paraId="0A800BD6" w14:textId="77777777" w:rsidR="00A07B38" w:rsidRPr="00E11252" w:rsidRDefault="00A07B38" w:rsidP="00A07B38">
            <w:pPr>
              <w:jc w:val="right"/>
              <w:rPr>
                <w:color w:val="000000"/>
                <w:sz w:val="20"/>
                <w:szCs w:val="18"/>
              </w:rPr>
            </w:pPr>
            <w:r w:rsidRPr="00E11252">
              <w:rPr>
                <w:color w:val="000000"/>
                <w:sz w:val="20"/>
                <w:szCs w:val="18"/>
              </w:rPr>
              <w:t>238,324.3</w:t>
            </w:r>
          </w:p>
        </w:tc>
        <w:tc>
          <w:tcPr>
            <w:tcW w:w="1120" w:type="dxa"/>
            <w:tcBorders>
              <w:top w:val="nil"/>
              <w:left w:val="nil"/>
              <w:bottom w:val="nil"/>
              <w:right w:val="nil"/>
            </w:tcBorders>
            <w:shd w:val="clear" w:color="auto" w:fill="auto"/>
            <w:noWrap/>
            <w:vAlign w:val="bottom"/>
            <w:hideMark/>
          </w:tcPr>
          <w:p w14:paraId="6D52BC7F" w14:textId="77777777" w:rsidR="00A07B38" w:rsidRPr="00E11252" w:rsidRDefault="00A07B38" w:rsidP="00A07B38">
            <w:pPr>
              <w:jc w:val="right"/>
              <w:rPr>
                <w:color w:val="000000"/>
                <w:sz w:val="20"/>
                <w:szCs w:val="18"/>
              </w:rPr>
            </w:pPr>
            <w:r w:rsidRPr="00E11252">
              <w:rPr>
                <w:color w:val="000000"/>
                <w:sz w:val="20"/>
                <w:szCs w:val="18"/>
              </w:rPr>
              <w:t>0.07</w:t>
            </w:r>
          </w:p>
        </w:tc>
      </w:tr>
      <w:tr w:rsidR="00A07B38" w:rsidRPr="00E11252" w14:paraId="1FCB03F9" w14:textId="77777777" w:rsidTr="00E11252">
        <w:trPr>
          <w:trHeight w:val="300"/>
        </w:trPr>
        <w:tc>
          <w:tcPr>
            <w:tcW w:w="960" w:type="dxa"/>
            <w:tcBorders>
              <w:top w:val="nil"/>
              <w:left w:val="nil"/>
              <w:bottom w:val="nil"/>
              <w:right w:val="nil"/>
            </w:tcBorders>
            <w:shd w:val="clear" w:color="auto" w:fill="auto"/>
            <w:noWrap/>
            <w:vAlign w:val="bottom"/>
            <w:hideMark/>
          </w:tcPr>
          <w:p w14:paraId="66215A2D" w14:textId="77777777" w:rsidR="00A07B38" w:rsidRPr="00E11252" w:rsidRDefault="00A07B38" w:rsidP="00A07B38">
            <w:pPr>
              <w:jc w:val="right"/>
              <w:rPr>
                <w:color w:val="000000"/>
                <w:sz w:val="20"/>
                <w:szCs w:val="18"/>
              </w:rPr>
            </w:pPr>
            <w:r w:rsidRPr="00E11252">
              <w:rPr>
                <w:color w:val="000000"/>
                <w:sz w:val="20"/>
                <w:szCs w:val="18"/>
              </w:rPr>
              <w:t>27</w:t>
            </w:r>
          </w:p>
        </w:tc>
        <w:tc>
          <w:tcPr>
            <w:tcW w:w="1650" w:type="dxa"/>
            <w:tcBorders>
              <w:top w:val="nil"/>
              <w:left w:val="nil"/>
              <w:bottom w:val="nil"/>
              <w:right w:val="nil"/>
            </w:tcBorders>
            <w:shd w:val="clear" w:color="auto" w:fill="auto"/>
            <w:noWrap/>
            <w:vAlign w:val="bottom"/>
            <w:hideMark/>
          </w:tcPr>
          <w:p w14:paraId="288D6BAE" w14:textId="77777777" w:rsidR="00A07B38" w:rsidRPr="00E11252" w:rsidRDefault="00A07B38" w:rsidP="00A07B38">
            <w:pPr>
              <w:rPr>
                <w:color w:val="000000"/>
                <w:sz w:val="20"/>
                <w:szCs w:val="18"/>
              </w:rPr>
            </w:pPr>
            <w:r w:rsidRPr="00E11252">
              <w:rPr>
                <w:color w:val="000000"/>
                <w:sz w:val="20"/>
                <w:szCs w:val="18"/>
              </w:rPr>
              <w:t>Nigeria</w:t>
            </w:r>
          </w:p>
        </w:tc>
        <w:tc>
          <w:tcPr>
            <w:tcW w:w="476" w:type="dxa"/>
            <w:tcBorders>
              <w:top w:val="nil"/>
              <w:left w:val="nil"/>
              <w:bottom w:val="nil"/>
              <w:right w:val="nil"/>
            </w:tcBorders>
            <w:shd w:val="clear" w:color="auto" w:fill="auto"/>
            <w:noWrap/>
            <w:vAlign w:val="bottom"/>
            <w:hideMark/>
          </w:tcPr>
          <w:p w14:paraId="5468CB4D" w14:textId="62339DE1" w:rsidR="00A07B38" w:rsidRPr="00E11252" w:rsidRDefault="00A07B38" w:rsidP="00A07B38">
            <w:pPr>
              <w:jc w:val="right"/>
              <w:rPr>
                <w:color w:val="000000"/>
                <w:sz w:val="20"/>
                <w:szCs w:val="18"/>
              </w:rPr>
            </w:pPr>
            <w:r w:rsidRPr="00E11252">
              <w:rPr>
                <w:color w:val="000000"/>
                <w:sz w:val="20"/>
                <w:szCs w:val="18"/>
              </w:rPr>
              <w:t>1</w:t>
            </w:r>
            <w:r w:rsidR="00641B03">
              <w:rPr>
                <w:color w:val="000000"/>
                <w:sz w:val="20"/>
                <w:szCs w:val="18"/>
              </w:rPr>
              <w:t>,</w:t>
            </w:r>
            <w:r w:rsidRPr="00E11252">
              <w:rPr>
                <w:color w:val="000000"/>
                <w:sz w:val="20"/>
                <w:szCs w:val="18"/>
              </w:rPr>
              <w:t>828</w:t>
            </w:r>
          </w:p>
        </w:tc>
        <w:tc>
          <w:tcPr>
            <w:tcW w:w="960" w:type="dxa"/>
            <w:tcBorders>
              <w:top w:val="nil"/>
              <w:left w:val="nil"/>
              <w:bottom w:val="nil"/>
              <w:right w:val="nil"/>
            </w:tcBorders>
            <w:shd w:val="clear" w:color="auto" w:fill="auto"/>
            <w:noWrap/>
            <w:vAlign w:val="bottom"/>
            <w:hideMark/>
          </w:tcPr>
          <w:p w14:paraId="534C21B0" w14:textId="77777777" w:rsidR="00A07B38" w:rsidRPr="00E11252" w:rsidRDefault="00A07B38" w:rsidP="00A07B38">
            <w:pPr>
              <w:jc w:val="right"/>
              <w:rPr>
                <w:color w:val="000000"/>
                <w:sz w:val="20"/>
                <w:szCs w:val="18"/>
              </w:rPr>
            </w:pPr>
            <w:r w:rsidRPr="00E11252">
              <w:rPr>
                <w:color w:val="000000"/>
                <w:sz w:val="20"/>
                <w:szCs w:val="18"/>
              </w:rPr>
              <w:t>151.9</w:t>
            </w:r>
          </w:p>
        </w:tc>
        <w:tc>
          <w:tcPr>
            <w:tcW w:w="960" w:type="dxa"/>
            <w:tcBorders>
              <w:top w:val="nil"/>
              <w:left w:val="nil"/>
              <w:bottom w:val="nil"/>
              <w:right w:val="nil"/>
            </w:tcBorders>
            <w:shd w:val="clear" w:color="auto" w:fill="auto"/>
            <w:noWrap/>
            <w:vAlign w:val="bottom"/>
            <w:hideMark/>
          </w:tcPr>
          <w:p w14:paraId="2AB5392D" w14:textId="77777777" w:rsidR="00A07B38" w:rsidRPr="00E11252" w:rsidRDefault="00A07B38" w:rsidP="00A07B38">
            <w:pPr>
              <w:jc w:val="right"/>
              <w:rPr>
                <w:color w:val="000000"/>
                <w:sz w:val="20"/>
                <w:szCs w:val="18"/>
              </w:rPr>
            </w:pPr>
            <w:r w:rsidRPr="00E11252">
              <w:rPr>
                <w:color w:val="000000"/>
                <w:sz w:val="20"/>
                <w:szCs w:val="18"/>
              </w:rPr>
              <w:t>0.091807</w:t>
            </w:r>
          </w:p>
        </w:tc>
        <w:tc>
          <w:tcPr>
            <w:tcW w:w="960" w:type="dxa"/>
            <w:tcBorders>
              <w:top w:val="nil"/>
              <w:left w:val="nil"/>
              <w:bottom w:val="nil"/>
              <w:right w:val="nil"/>
            </w:tcBorders>
            <w:shd w:val="clear" w:color="auto" w:fill="auto"/>
            <w:noWrap/>
            <w:vAlign w:val="bottom"/>
            <w:hideMark/>
          </w:tcPr>
          <w:p w14:paraId="055F3DD5" w14:textId="77777777" w:rsidR="00A07B38" w:rsidRPr="00E11252" w:rsidRDefault="00A07B38" w:rsidP="00A07B38">
            <w:pPr>
              <w:jc w:val="right"/>
              <w:rPr>
                <w:color w:val="000000"/>
                <w:sz w:val="20"/>
                <w:szCs w:val="18"/>
              </w:rPr>
            </w:pPr>
            <w:r w:rsidRPr="00E11252">
              <w:rPr>
                <w:color w:val="000000"/>
                <w:sz w:val="20"/>
                <w:szCs w:val="18"/>
              </w:rPr>
              <w:t>0.128525</w:t>
            </w:r>
          </w:p>
        </w:tc>
        <w:tc>
          <w:tcPr>
            <w:tcW w:w="1120" w:type="dxa"/>
            <w:tcBorders>
              <w:top w:val="nil"/>
              <w:left w:val="nil"/>
              <w:bottom w:val="nil"/>
              <w:right w:val="nil"/>
            </w:tcBorders>
            <w:shd w:val="clear" w:color="auto" w:fill="auto"/>
            <w:noWrap/>
            <w:vAlign w:val="bottom"/>
            <w:hideMark/>
          </w:tcPr>
          <w:p w14:paraId="31D3B69F" w14:textId="77777777" w:rsidR="00A07B38" w:rsidRPr="00E11252" w:rsidRDefault="00A07B38" w:rsidP="00A07B38">
            <w:pPr>
              <w:jc w:val="right"/>
              <w:rPr>
                <w:color w:val="000000"/>
                <w:sz w:val="20"/>
                <w:szCs w:val="18"/>
              </w:rPr>
            </w:pPr>
            <w:r w:rsidRPr="00E11252">
              <w:rPr>
                <w:color w:val="000000"/>
                <w:sz w:val="20"/>
                <w:szCs w:val="18"/>
              </w:rPr>
              <w:t>908,410.1</w:t>
            </w:r>
          </w:p>
        </w:tc>
        <w:tc>
          <w:tcPr>
            <w:tcW w:w="1120" w:type="dxa"/>
            <w:tcBorders>
              <w:top w:val="nil"/>
              <w:left w:val="nil"/>
              <w:bottom w:val="nil"/>
              <w:right w:val="nil"/>
            </w:tcBorders>
            <w:shd w:val="clear" w:color="auto" w:fill="auto"/>
            <w:noWrap/>
            <w:vAlign w:val="bottom"/>
            <w:hideMark/>
          </w:tcPr>
          <w:p w14:paraId="2211CBFA" w14:textId="77777777" w:rsidR="00A07B38" w:rsidRPr="00E11252" w:rsidRDefault="00A07B38" w:rsidP="00A07B38">
            <w:pPr>
              <w:jc w:val="right"/>
              <w:rPr>
                <w:color w:val="000000"/>
                <w:sz w:val="20"/>
                <w:szCs w:val="18"/>
              </w:rPr>
            </w:pPr>
            <w:r w:rsidRPr="00E11252">
              <w:rPr>
                <w:color w:val="000000"/>
                <w:sz w:val="20"/>
                <w:szCs w:val="18"/>
              </w:rPr>
              <w:t>0.02</w:t>
            </w:r>
          </w:p>
        </w:tc>
      </w:tr>
      <w:tr w:rsidR="00A07B38" w:rsidRPr="00E11252" w14:paraId="41DF5B4C" w14:textId="77777777" w:rsidTr="00E11252">
        <w:trPr>
          <w:trHeight w:val="300"/>
        </w:trPr>
        <w:tc>
          <w:tcPr>
            <w:tcW w:w="960" w:type="dxa"/>
            <w:tcBorders>
              <w:top w:val="nil"/>
              <w:left w:val="nil"/>
              <w:bottom w:val="nil"/>
              <w:right w:val="nil"/>
            </w:tcBorders>
            <w:shd w:val="clear" w:color="auto" w:fill="auto"/>
            <w:noWrap/>
            <w:vAlign w:val="bottom"/>
            <w:hideMark/>
          </w:tcPr>
          <w:p w14:paraId="4A642C3E" w14:textId="77777777" w:rsidR="00A07B38" w:rsidRPr="00E11252" w:rsidRDefault="00A07B38" w:rsidP="00A07B38">
            <w:pPr>
              <w:jc w:val="right"/>
              <w:rPr>
                <w:color w:val="000000"/>
                <w:sz w:val="20"/>
                <w:szCs w:val="18"/>
              </w:rPr>
            </w:pPr>
            <w:r w:rsidRPr="00E11252">
              <w:rPr>
                <w:color w:val="000000"/>
                <w:sz w:val="20"/>
                <w:szCs w:val="18"/>
              </w:rPr>
              <w:t>28</w:t>
            </w:r>
          </w:p>
        </w:tc>
        <w:tc>
          <w:tcPr>
            <w:tcW w:w="1650" w:type="dxa"/>
            <w:tcBorders>
              <w:top w:val="nil"/>
              <w:left w:val="nil"/>
              <w:bottom w:val="nil"/>
              <w:right w:val="nil"/>
            </w:tcBorders>
            <w:shd w:val="clear" w:color="auto" w:fill="auto"/>
            <w:noWrap/>
            <w:vAlign w:val="bottom"/>
            <w:hideMark/>
          </w:tcPr>
          <w:p w14:paraId="000216A0" w14:textId="77777777" w:rsidR="00A07B38" w:rsidRPr="00E11252" w:rsidRDefault="00A07B38" w:rsidP="00A07B38">
            <w:pPr>
              <w:rPr>
                <w:color w:val="000000"/>
                <w:sz w:val="20"/>
                <w:szCs w:val="18"/>
              </w:rPr>
            </w:pPr>
            <w:r w:rsidRPr="00E11252">
              <w:rPr>
                <w:color w:val="000000"/>
                <w:sz w:val="20"/>
                <w:szCs w:val="18"/>
              </w:rPr>
              <w:t>Peru</w:t>
            </w:r>
          </w:p>
        </w:tc>
        <w:tc>
          <w:tcPr>
            <w:tcW w:w="476" w:type="dxa"/>
            <w:tcBorders>
              <w:top w:val="nil"/>
              <w:left w:val="nil"/>
              <w:bottom w:val="nil"/>
              <w:right w:val="nil"/>
            </w:tcBorders>
            <w:shd w:val="clear" w:color="auto" w:fill="auto"/>
            <w:noWrap/>
            <w:vAlign w:val="bottom"/>
            <w:hideMark/>
          </w:tcPr>
          <w:p w14:paraId="6B2AB244" w14:textId="7D27B626" w:rsidR="00A07B38" w:rsidRPr="00E11252" w:rsidRDefault="00A07B38" w:rsidP="00A07B38">
            <w:pPr>
              <w:jc w:val="right"/>
              <w:rPr>
                <w:color w:val="000000"/>
                <w:sz w:val="20"/>
                <w:szCs w:val="18"/>
              </w:rPr>
            </w:pPr>
            <w:r w:rsidRPr="00E11252">
              <w:rPr>
                <w:color w:val="000000"/>
                <w:sz w:val="20"/>
                <w:szCs w:val="18"/>
              </w:rPr>
              <w:t>2</w:t>
            </w:r>
            <w:r w:rsidR="00641B03">
              <w:rPr>
                <w:color w:val="000000"/>
                <w:sz w:val="20"/>
                <w:szCs w:val="18"/>
              </w:rPr>
              <w:t>,</w:t>
            </w:r>
            <w:r w:rsidRPr="00E11252">
              <w:rPr>
                <w:color w:val="000000"/>
                <w:sz w:val="20"/>
                <w:szCs w:val="18"/>
              </w:rPr>
              <w:t>588</w:t>
            </w:r>
          </w:p>
        </w:tc>
        <w:tc>
          <w:tcPr>
            <w:tcW w:w="960" w:type="dxa"/>
            <w:tcBorders>
              <w:top w:val="nil"/>
              <w:left w:val="nil"/>
              <w:bottom w:val="nil"/>
              <w:right w:val="nil"/>
            </w:tcBorders>
            <w:shd w:val="clear" w:color="auto" w:fill="auto"/>
            <w:noWrap/>
            <w:vAlign w:val="bottom"/>
            <w:hideMark/>
          </w:tcPr>
          <w:p w14:paraId="6005D91B" w14:textId="77777777" w:rsidR="00A07B38" w:rsidRPr="00E11252" w:rsidRDefault="00A07B38" w:rsidP="00A07B38">
            <w:pPr>
              <w:jc w:val="right"/>
              <w:rPr>
                <w:color w:val="000000"/>
                <w:sz w:val="20"/>
                <w:szCs w:val="18"/>
              </w:rPr>
            </w:pPr>
            <w:r w:rsidRPr="00E11252">
              <w:rPr>
                <w:color w:val="000000"/>
                <w:sz w:val="20"/>
                <w:szCs w:val="18"/>
              </w:rPr>
              <w:t>140.4</w:t>
            </w:r>
          </w:p>
        </w:tc>
        <w:tc>
          <w:tcPr>
            <w:tcW w:w="960" w:type="dxa"/>
            <w:tcBorders>
              <w:top w:val="nil"/>
              <w:left w:val="nil"/>
              <w:bottom w:val="nil"/>
              <w:right w:val="nil"/>
            </w:tcBorders>
            <w:shd w:val="clear" w:color="auto" w:fill="auto"/>
            <w:noWrap/>
            <w:vAlign w:val="bottom"/>
            <w:hideMark/>
          </w:tcPr>
          <w:p w14:paraId="5B66D8EB" w14:textId="77777777" w:rsidR="00A07B38" w:rsidRPr="00E11252" w:rsidRDefault="00A07B38" w:rsidP="00A07B38">
            <w:pPr>
              <w:jc w:val="right"/>
              <w:rPr>
                <w:color w:val="000000"/>
                <w:sz w:val="20"/>
                <w:szCs w:val="18"/>
              </w:rPr>
            </w:pPr>
            <w:r w:rsidRPr="00E11252">
              <w:rPr>
                <w:color w:val="000000"/>
                <w:sz w:val="20"/>
                <w:szCs w:val="18"/>
              </w:rPr>
              <w:t>0.129976</w:t>
            </w:r>
          </w:p>
        </w:tc>
        <w:tc>
          <w:tcPr>
            <w:tcW w:w="960" w:type="dxa"/>
            <w:tcBorders>
              <w:top w:val="nil"/>
              <w:left w:val="nil"/>
              <w:bottom w:val="nil"/>
              <w:right w:val="nil"/>
            </w:tcBorders>
            <w:shd w:val="clear" w:color="auto" w:fill="auto"/>
            <w:noWrap/>
            <w:vAlign w:val="bottom"/>
            <w:hideMark/>
          </w:tcPr>
          <w:p w14:paraId="139C8FBB" w14:textId="77777777" w:rsidR="00A07B38" w:rsidRPr="00E11252" w:rsidRDefault="00A07B38" w:rsidP="00A07B38">
            <w:pPr>
              <w:jc w:val="right"/>
              <w:rPr>
                <w:color w:val="000000"/>
                <w:sz w:val="20"/>
                <w:szCs w:val="18"/>
              </w:rPr>
            </w:pPr>
            <w:r w:rsidRPr="00E11252">
              <w:rPr>
                <w:color w:val="000000"/>
                <w:sz w:val="20"/>
                <w:szCs w:val="18"/>
              </w:rPr>
              <w:t>0.118777</w:t>
            </w:r>
          </w:p>
        </w:tc>
        <w:tc>
          <w:tcPr>
            <w:tcW w:w="1120" w:type="dxa"/>
            <w:tcBorders>
              <w:top w:val="nil"/>
              <w:left w:val="nil"/>
              <w:bottom w:val="nil"/>
              <w:right w:val="nil"/>
            </w:tcBorders>
            <w:shd w:val="clear" w:color="auto" w:fill="auto"/>
            <w:noWrap/>
            <w:vAlign w:val="bottom"/>
            <w:hideMark/>
          </w:tcPr>
          <w:p w14:paraId="7842C309" w14:textId="77777777" w:rsidR="00A07B38" w:rsidRPr="00E11252" w:rsidRDefault="00A07B38" w:rsidP="00A07B38">
            <w:pPr>
              <w:jc w:val="right"/>
              <w:rPr>
                <w:color w:val="000000"/>
                <w:sz w:val="20"/>
                <w:szCs w:val="18"/>
              </w:rPr>
            </w:pPr>
            <w:r w:rsidRPr="00E11252">
              <w:rPr>
                <w:color w:val="000000"/>
                <w:sz w:val="20"/>
                <w:szCs w:val="18"/>
              </w:rPr>
              <w:t>1,292,816.5</w:t>
            </w:r>
          </w:p>
        </w:tc>
        <w:tc>
          <w:tcPr>
            <w:tcW w:w="1120" w:type="dxa"/>
            <w:tcBorders>
              <w:top w:val="nil"/>
              <w:left w:val="nil"/>
              <w:bottom w:val="nil"/>
              <w:right w:val="nil"/>
            </w:tcBorders>
            <w:shd w:val="clear" w:color="auto" w:fill="auto"/>
            <w:noWrap/>
            <w:vAlign w:val="bottom"/>
            <w:hideMark/>
          </w:tcPr>
          <w:p w14:paraId="344122C3" w14:textId="77777777" w:rsidR="00A07B38" w:rsidRPr="00E11252" w:rsidRDefault="00A07B38" w:rsidP="00A07B38">
            <w:pPr>
              <w:jc w:val="right"/>
              <w:rPr>
                <w:color w:val="000000"/>
                <w:sz w:val="20"/>
                <w:szCs w:val="18"/>
              </w:rPr>
            </w:pPr>
            <w:r w:rsidRPr="00E11252">
              <w:rPr>
                <w:color w:val="000000"/>
                <w:sz w:val="20"/>
                <w:szCs w:val="18"/>
              </w:rPr>
              <w:t>0.01</w:t>
            </w:r>
          </w:p>
        </w:tc>
      </w:tr>
      <w:tr w:rsidR="00A07B38" w:rsidRPr="00E11252" w14:paraId="6D866757" w14:textId="77777777" w:rsidTr="00E11252">
        <w:trPr>
          <w:trHeight w:val="300"/>
        </w:trPr>
        <w:tc>
          <w:tcPr>
            <w:tcW w:w="960" w:type="dxa"/>
            <w:tcBorders>
              <w:top w:val="nil"/>
              <w:left w:val="nil"/>
              <w:bottom w:val="nil"/>
              <w:right w:val="nil"/>
            </w:tcBorders>
            <w:shd w:val="clear" w:color="auto" w:fill="auto"/>
            <w:noWrap/>
            <w:vAlign w:val="bottom"/>
            <w:hideMark/>
          </w:tcPr>
          <w:p w14:paraId="30BE3EE3" w14:textId="77777777" w:rsidR="00A07B38" w:rsidRPr="00E11252" w:rsidRDefault="00A07B38" w:rsidP="00A07B38">
            <w:pPr>
              <w:jc w:val="right"/>
              <w:rPr>
                <w:color w:val="000000"/>
                <w:sz w:val="20"/>
                <w:szCs w:val="18"/>
              </w:rPr>
            </w:pPr>
            <w:r w:rsidRPr="00E11252">
              <w:rPr>
                <w:color w:val="000000"/>
                <w:sz w:val="20"/>
                <w:szCs w:val="18"/>
              </w:rPr>
              <w:t>29</w:t>
            </w:r>
          </w:p>
        </w:tc>
        <w:tc>
          <w:tcPr>
            <w:tcW w:w="1650" w:type="dxa"/>
            <w:tcBorders>
              <w:top w:val="nil"/>
              <w:left w:val="nil"/>
              <w:bottom w:val="nil"/>
              <w:right w:val="nil"/>
            </w:tcBorders>
            <w:shd w:val="clear" w:color="auto" w:fill="auto"/>
            <w:noWrap/>
            <w:vAlign w:val="bottom"/>
            <w:hideMark/>
          </w:tcPr>
          <w:p w14:paraId="0D7F60DC" w14:textId="77777777" w:rsidR="00A07B38" w:rsidRPr="00E11252" w:rsidRDefault="00A07B38" w:rsidP="00A07B38">
            <w:pPr>
              <w:rPr>
                <w:color w:val="000000"/>
                <w:sz w:val="20"/>
                <w:szCs w:val="18"/>
              </w:rPr>
            </w:pPr>
            <w:r w:rsidRPr="00E11252">
              <w:rPr>
                <w:color w:val="000000"/>
                <w:sz w:val="20"/>
                <w:szCs w:val="18"/>
              </w:rPr>
              <w:t>Costa Rica</w:t>
            </w:r>
          </w:p>
        </w:tc>
        <w:tc>
          <w:tcPr>
            <w:tcW w:w="476" w:type="dxa"/>
            <w:tcBorders>
              <w:top w:val="nil"/>
              <w:left w:val="nil"/>
              <w:bottom w:val="nil"/>
              <w:right w:val="nil"/>
            </w:tcBorders>
            <w:shd w:val="clear" w:color="auto" w:fill="auto"/>
            <w:noWrap/>
            <w:vAlign w:val="bottom"/>
            <w:hideMark/>
          </w:tcPr>
          <w:p w14:paraId="6AB39BF4" w14:textId="3A76A89F" w:rsidR="00A07B38" w:rsidRPr="00E11252" w:rsidRDefault="00A07B38" w:rsidP="00A07B38">
            <w:pPr>
              <w:jc w:val="right"/>
              <w:rPr>
                <w:color w:val="000000"/>
                <w:sz w:val="20"/>
                <w:szCs w:val="18"/>
              </w:rPr>
            </w:pPr>
            <w:r w:rsidRPr="00E11252">
              <w:rPr>
                <w:color w:val="000000"/>
                <w:sz w:val="20"/>
                <w:szCs w:val="18"/>
              </w:rPr>
              <w:t>2</w:t>
            </w:r>
            <w:r w:rsidR="00641B03">
              <w:rPr>
                <w:color w:val="000000"/>
                <w:sz w:val="20"/>
                <w:szCs w:val="18"/>
              </w:rPr>
              <w:t>,</w:t>
            </w:r>
            <w:r w:rsidRPr="00E11252">
              <w:rPr>
                <w:color w:val="000000"/>
                <w:sz w:val="20"/>
                <w:szCs w:val="18"/>
              </w:rPr>
              <w:t>587</w:t>
            </w:r>
          </w:p>
        </w:tc>
        <w:tc>
          <w:tcPr>
            <w:tcW w:w="960" w:type="dxa"/>
            <w:tcBorders>
              <w:top w:val="nil"/>
              <w:left w:val="nil"/>
              <w:bottom w:val="nil"/>
              <w:right w:val="nil"/>
            </w:tcBorders>
            <w:shd w:val="clear" w:color="auto" w:fill="auto"/>
            <w:noWrap/>
            <w:vAlign w:val="bottom"/>
            <w:hideMark/>
          </w:tcPr>
          <w:p w14:paraId="0772DD26" w14:textId="77777777" w:rsidR="00A07B38" w:rsidRPr="00E11252" w:rsidRDefault="00A07B38" w:rsidP="00A07B38">
            <w:pPr>
              <w:jc w:val="right"/>
              <w:rPr>
                <w:color w:val="000000"/>
                <w:sz w:val="20"/>
                <w:szCs w:val="18"/>
              </w:rPr>
            </w:pPr>
            <w:r w:rsidRPr="00E11252">
              <w:rPr>
                <w:color w:val="000000"/>
                <w:sz w:val="20"/>
                <w:szCs w:val="18"/>
              </w:rPr>
              <w:t>121.3</w:t>
            </w:r>
          </w:p>
        </w:tc>
        <w:tc>
          <w:tcPr>
            <w:tcW w:w="960" w:type="dxa"/>
            <w:tcBorders>
              <w:top w:val="nil"/>
              <w:left w:val="nil"/>
              <w:bottom w:val="nil"/>
              <w:right w:val="nil"/>
            </w:tcBorders>
            <w:shd w:val="clear" w:color="auto" w:fill="auto"/>
            <w:noWrap/>
            <w:vAlign w:val="bottom"/>
            <w:hideMark/>
          </w:tcPr>
          <w:p w14:paraId="5C9AB7CB" w14:textId="77777777" w:rsidR="00A07B38" w:rsidRPr="00E11252" w:rsidRDefault="00A07B38" w:rsidP="00A07B38">
            <w:pPr>
              <w:jc w:val="right"/>
              <w:rPr>
                <w:color w:val="000000"/>
                <w:sz w:val="20"/>
                <w:szCs w:val="18"/>
              </w:rPr>
            </w:pPr>
            <w:r w:rsidRPr="00E11252">
              <w:rPr>
                <w:color w:val="000000"/>
                <w:sz w:val="20"/>
                <w:szCs w:val="18"/>
              </w:rPr>
              <w:t>0.129925</w:t>
            </w:r>
          </w:p>
        </w:tc>
        <w:tc>
          <w:tcPr>
            <w:tcW w:w="960" w:type="dxa"/>
            <w:tcBorders>
              <w:top w:val="nil"/>
              <w:left w:val="nil"/>
              <w:bottom w:val="nil"/>
              <w:right w:val="nil"/>
            </w:tcBorders>
            <w:shd w:val="clear" w:color="auto" w:fill="auto"/>
            <w:noWrap/>
            <w:vAlign w:val="bottom"/>
            <w:hideMark/>
          </w:tcPr>
          <w:p w14:paraId="3689E168" w14:textId="77777777" w:rsidR="00A07B38" w:rsidRPr="00E11252" w:rsidRDefault="00A07B38" w:rsidP="00A07B38">
            <w:pPr>
              <w:jc w:val="right"/>
              <w:rPr>
                <w:color w:val="000000"/>
                <w:sz w:val="20"/>
                <w:szCs w:val="18"/>
              </w:rPr>
            </w:pPr>
            <w:r w:rsidRPr="00E11252">
              <w:rPr>
                <w:color w:val="000000"/>
                <w:sz w:val="20"/>
                <w:szCs w:val="18"/>
              </w:rPr>
              <w:t>0.102641</w:t>
            </w:r>
          </w:p>
        </w:tc>
        <w:tc>
          <w:tcPr>
            <w:tcW w:w="1120" w:type="dxa"/>
            <w:tcBorders>
              <w:top w:val="nil"/>
              <w:left w:val="nil"/>
              <w:bottom w:val="nil"/>
              <w:right w:val="nil"/>
            </w:tcBorders>
            <w:shd w:val="clear" w:color="auto" w:fill="auto"/>
            <w:noWrap/>
            <w:vAlign w:val="bottom"/>
            <w:hideMark/>
          </w:tcPr>
          <w:p w14:paraId="62991384" w14:textId="77777777" w:rsidR="00A07B38" w:rsidRPr="00E11252" w:rsidRDefault="00A07B38" w:rsidP="00A07B38">
            <w:pPr>
              <w:jc w:val="right"/>
              <w:rPr>
                <w:color w:val="000000"/>
                <w:sz w:val="20"/>
                <w:szCs w:val="18"/>
              </w:rPr>
            </w:pPr>
            <w:r w:rsidRPr="00E11252">
              <w:rPr>
                <w:color w:val="000000"/>
                <w:sz w:val="20"/>
                <w:szCs w:val="18"/>
              </w:rPr>
              <w:t>51,176.8</w:t>
            </w:r>
          </w:p>
        </w:tc>
        <w:tc>
          <w:tcPr>
            <w:tcW w:w="1120" w:type="dxa"/>
            <w:tcBorders>
              <w:top w:val="nil"/>
              <w:left w:val="nil"/>
              <w:bottom w:val="nil"/>
              <w:right w:val="nil"/>
            </w:tcBorders>
            <w:shd w:val="clear" w:color="auto" w:fill="auto"/>
            <w:noWrap/>
            <w:vAlign w:val="bottom"/>
            <w:hideMark/>
          </w:tcPr>
          <w:p w14:paraId="258EACC2" w14:textId="77777777" w:rsidR="00A07B38" w:rsidRPr="00E11252" w:rsidRDefault="00A07B38" w:rsidP="00A07B38">
            <w:pPr>
              <w:jc w:val="right"/>
              <w:rPr>
                <w:color w:val="000000"/>
                <w:sz w:val="20"/>
                <w:szCs w:val="18"/>
              </w:rPr>
            </w:pPr>
            <w:r w:rsidRPr="00E11252">
              <w:rPr>
                <w:color w:val="000000"/>
                <w:sz w:val="20"/>
                <w:szCs w:val="18"/>
              </w:rPr>
              <w:t>0.24</w:t>
            </w:r>
          </w:p>
        </w:tc>
      </w:tr>
      <w:tr w:rsidR="00A07B38" w:rsidRPr="00E11252" w14:paraId="6F41A366" w14:textId="77777777" w:rsidTr="00E11252">
        <w:trPr>
          <w:trHeight w:val="300"/>
        </w:trPr>
        <w:tc>
          <w:tcPr>
            <w:tcW w:w="960" w:type="dxa"/>
            <w:tcBorders>
              <w:top w:val="nil"/>
              <w:left w:val="nil"/>
              <w:bottom w:val="nil"/>
              <w:right w:val="nil"/>
            </w:tcBorders>
            <w:shd w:val="clear" w:color="auto" w:fill="auto"/>
            <w:noWrap/>
            <w:vAlign w:val="bottom"/>
            <w:hideMark/>
          </w:tcPr>
          <w:p w14:paraId="58375EC7" w14:textId="77777777" w:rsidR="00A07B38" w:rsidRPr="00E11252" w:rsidRDefault="00A07B38" w:rsidP="00A07B38">
            <w:pPr>
              <w:jc w:val="right"/>
              <w:rPr>
                <w:color w:val="000000"/>
                <w:sz w:val="20"/>
                <w:szCs w:val="18"/>
              </w:rPr>
            </w:pPr>
            <w:r w:rsidRPr="00E11252">
              <w:rPr>
                <w:color w:val="000000"/>
                <w:sz w:val="20"/>
                <w:szCs w:val="18"/>
              </w:rPr>
              <w:t>30</w:t>
            </w:r>
          </w:p>
        </w:tc>
        <w:tc>
          <w:tcPr>
            <w:tcW w:w="1650" w:type="dxa"/>
            <w:tcBorders>
              <w:top w:val="nil"/>
              <w:left w:val="nil"/>
              <w:bottom w:val="nil"/>
              <w:right w:val="nil"/>
            </w:tcBorders>
            <w:shd w:val="clear" w:color="auto" w:fill="auto"/>
            <w:noWrap/>
            <w:vAlign w:val="bottom"/>
            <w:hideMark/>
          </w:tcPr>
          <w:p w14:paraId="5F3BE0F7" w14:textId="77777777" w:rsidR="00A07B38" w:rsidRPr="00E11252" w:rsidRDefault="00A07B38" w:rsidP="00A07B38">
            <w:pPr>
              <w:rPr>
                <w:color w:val="000000"/>
                <w:sz w:val="20"/>
                <w:szCs w:val="18"/>
              </w:rPr>
            </w:pPr>
            <w:r w:rsidRPr="00E11252">
              <w:rPr>
                <w:color w:val="000000"/>
                <w:sz w:val="20"/>
                <w:szCs w:val="18"/>
              </w:rPr>
              <w:t>Philippines</w:t>
            </w:r>
          </w:p>
        </w:tc>
        <w:tc>
          <w:tcPr>
            <w:tcW w:w="476" w:type="dxa"/>
            <w:tcBorders>
              <w:top w:val="nil"/>
              <w:left w:val="nil"/>
              <w:bottom w:val="nil"/>
              <w:right w:val="nil"/>
            </w:tcBorders>
            <w:shd w:val="clear" w:color="auto" w:fill="auto"/>
            <w:noWrap/>
            <w:vAlign w:val="bottom"/>
            <w:hideMark/>
          </w:tcPr>
          <w:p w14:paraId="17325A6B" w14:textId="60776DED" w:rsidR="00A07B38" w:rsidRPr="00E11252" w:rsidRDefault="00A07B38" w:rsidP="00A07B38">
            <w:pPr>
              <w:jc w:val="right"/>
              <w:rPr>
                <w:color w:val="000000"/>
                <w:sz w:val="20"/>
                <w:szCs w:val="18"/>
              </w:rPr>
            </w:pPr>
            <w:r w:rsidRPr="00E11252">
              <w:rPr>
                <w:color w:val="000000"/>
                <w:sz w:val="20"/>
                <w:szCs w:val="18"/>
              </w:rPr>
              <w:t>6</w:t>
            </w:r>
            <w:r w:rsidR="00641B03">
              <w:rPr>
                <w:color w:val="000000"/>
                <w:sz w:val="20"/>
                <w:szCs w:val="18"/>
              </w:rPr>
              <w:t>,</w:t>
            </w:r>
            <w:r w:rsidRPr="00E11252">
              <w:rPr>
                <w:color w:val="000000"/>
                <w:sz w:val="20"/>
                <w:szCs w:val="18"/>
              </w:rPr>
              <w:t>076</w:t>
            </w:r>
          </w:p>
        </w:tc>
        <w:tc>
          <w:tcPr>
            <w:tcW w:w="960" w:type="dxa"/>
            <w:tcBorders>
              <w:top w:val="nil"/>
              <w:left w:val="nil"/>
              <w:bottom w:val="nil"/>
              <w:right w:val="nil"/>
            </w:tcBorders>
            <w:shd w:val="clear" w:color="auto" w:fill="auto"/>
            <w:noWrap/>
            <w:vAlign w:val="bottom"/>
            <w:hideMark/>
          </w:tcPr>
          <w:p w14:paraId="01C389ED" w14:textId="77777777" w:rsidR="00A07B38" w:rsidRPr="00E11252" w:rsidRDefault="00A07B38" w:rsidP="00A07B38">
            <w:pPr>
              <w:jc w:val="right"/>
              <w:rPr>
                <w:color w:val="000000"/>
                <w:sz w:val="20"/>
                <w:szCs w:val="18"/>
              </w:rPr>
            </w:pPr>
            <w:r w:rsidRPr="00E11252">
              <w:rPr>
                <w:color w:val="000000"/>
                <w:sz w:val="20"/>
                <w:szCs w:val="18"/>
              </w:rPr>
              <w:t>110.8</w:t>
            </w:r>
          </w:p>
        </w:tc>
        <w:tc>
          <w:tcPr>
            <w:tcW w:w="960" w:type="dxa"/>
            <w:tcBorders>
              <w:top w:val="nil"/>
              <w:left w:val="nil"/>
              <w:bottom w:val="nil"/>
              <w:right w:val="nil"/>
            </w:tcBorders>
            <w:shd w:val="clear" w:color="auto" w:fill="auto"/>
            <w:noWrap/>
            <w:vAlign w:val="bottom"/>
            <w:hideMark/>
          </w:tcPr>
          <w:p w14:paraId="458EEE69" w14:textId="77777777" w:rsidR="00A07B38" w:rsidRPr="00E11252" w:rsidRDefault="00A07B38" w:rsidP="00A07B38">
            <w:pPr>
              <w:jc w:val="right"/>
              <w:rPr>
                <w:color w:val="000000"/>
                <w:sz w:val="20"/>
                <w:szCs w:val="18"/>
              </w:rPr>
            </w:pPr>
            <w:r w:rsidRPr="00E11252">
              <w:rPr>
                <w:color w:val="000000"/>
                <w:sz w:val="20"/>
                <w:szCs w:val="18"/>
              </w:rPr>
              <w:t>0.305152</w:t>
            </w:r>
          </w:p>
        </w:tc>
        <w:tc>
          <w:tcPr>
            <w:tcW w:w="960" w:type="dxa"/>
            <w:tcBorders>
              <w:top w:val="nil"/>
              <w:left w:val="nil"/>
              <w:bottom w:val="nil"/>
              <w:right w:val="nil"/>
            </w:tcBorders>
            <w:shd w:val="clear" w:color="auto" w:fill="auto"/>
            <w:noWrap/>
            <w:vAlign w:val="bottom"/>
            <w:hideMark/>
          </w:tcPr>
          <w:p w14:paraId="175D1D86" w14:textId="77777777" w:rsidR="00A07B38" w:rsidRPr="00E11252" w:rsidRDefault="00A07B38" w:rsidP="00A07B38">
            <w:pPr>
              <w:jc w:val="right"/>
              <w:rPr>
                <w:color w:val="000000"/>
                <w:sz w:val="20"/>
                <w:szCs w:val="18"/>
              </w:rPr>
            </w:pPr>
            <w:r w:rsidRPr="00E11252">
              <w:rPr>
                <w:color w:val="000000"/>
                <w:sz w:val="20"/>
                <w:szCs w:val="18"/>
              </w:rPr>
              <w:t>0.093729</w:t>
            </w:r>
          </w:p>
        </w:tc>
        <w:tc>
          <w:tcPr>
            <w:tcW w:w="1120" w:type="dxa"/>
            <w:tcBorders>
              <w:top w:val="nil"/>
              <w:left w:val="nil"/>
              <w:bottom w:val="nil"/>
              <w:right w:val="nil"/>
            </w:tcBorders>
            <w:shd w:val="clear" w:color="auto" w:fill="auto"/>
            <w:noWrap/>
            <w:vAlign w:val="bottom"/>
            <w:hideMark/>
          </w:tcPr>
          <w:p w14:paraId="6A424CF5" w14:textId="77777777" w:rsidR="00A07B38" w:rsidRPr="00E11252" w:rsidRDefault="00A07B38" w:rsidP="00A07B38">
            <w:pPr>
              <w:jc w:val="right"/>
              <w:rPr>
                <w:color w:val="000000"/>
                <w:sz w:val="20"/>
                <w:szCs w:val="18"/>
              </w:rPr>
            </w:pPr>
            <w:r w:rsidRPr="00E11252">
              <w:rPr>
                <w:color w:val="000000"/>
                <w:sz w:val="20"/>
                <w:szCs w:val="18"/>
              </w:rPr>
              <w:t>295,856.8</w:t>
            </w:r>
          </w:p>
        </w:tc>
        <w:tc>
          <w:tcPr>
            <w:tcW w:w="1120" w:type="dxa"/>
            <w:tcBorders>
              <w:top w:val="nil"/>
              <w:left w:val="nil"/>
              <w:bottom w:val="nil"/>
              <w:right w:val="nil"/>
            </w:tcBorders>
            <w:shd w:val="clear" w:color="auto" w:fill="auto"/>
            <w:noWrap/>
            <w:vAlign w:val="bottom"/>
            <w:hideMark/>
          </w:tcPr>
          <w:p w14:paraId="0C8F4473" w14:textId="77777777" w:rsidR="00A07B38" w:rsidRPr="00E11252" w:rsidRDefault="00A07B38" w:rsidP="00A07B38">
            <w:pPr>
              <w:jc w:val="right"/>
              <w:rPr>
                <w:color w:val="000000"/>
                <w:sz w:val="20"/>
                <w:szCs w:val="18"/>
              </w:rPr>
            </w:pPr>
            <w:r w:rsidRPr="00E11252">
              <w:rPr>
                <w:color w:val="000000"/>
                <w:sz w:val="20"/>
                <w:szCs w:val="18"/>
              </w:rPr>
              <w:t>0.04</w:t>
            </w:r>
          </w:p>
        </w:tc>
      </w:tr>
      <w:tr w:rsidR="00A07B38" w:rsidRPr="00E11252" w14:paraId="35FFF39B" w14:textId="77777777" w:rsidTr="00E11252">
        <w:trPr>
          <w:trHeight w:val="300"/>
        </w:trPr>
        <w:tc>
          <w:tcPr>
            <w:tcW w:w="960" w:type="dxa"/>
            <w:tcBorders>
              <w:top w:val="nil"/>
              <w:left w:val="nil"/>
              <w:bottom w:val="nil"/>
              <w:right w:val="nil"/>
            </w:tcBorders>
            <w:shd w:val="clear" w:color="auto" w:fill="auto"/>
            <w:noWrap/>
            <w:vAlign w:val="bottom"/>
            <w:hideMark/>
          </w:tcPr>
          <w:p w14:paraId="44268607" w14:textId="77777777" w:rsidR="00A07B38" w:rsidRPr="00E11252" w:rsidRDefault="00A07B38" w:rsidP="00A07B38">
            <w:pPr>
              <w:jc w:val="right"/>
              <w:rPr>
                <w:color w:val="000000"/>
                <w:sz w:val="20"/>
                <w:szCs w:val="18"/>
              </w:rPr>
            </w:pPr>
            <w:r w:rsidRPr="00E11252">
              <w:rPr>
                <w:color w:val="000000"/>
                <w:sz w:val="20"/>
                <w:szCs w:val="18"/>
              </w:rPr>
              <w:t>31</w:t>
            </w:r>
          </w:p>
        </w:tc>
        <w:tc>
          <w:tcPr>
            <w:tcW w:w="1650" w:type="dxa"/>
            <w:tcBorders>
              <w:top w:val="nil"/>
              <w:left w:val="nil"/>
              <w:bottom w:val="nil"/>
              <w:right w:val="nil"/>
            </w:tcBorders>
            <w:shd w:val="clear" w:color="auto" w:fill="auto"/>
            <w:noWrap/>
            <w:vAlign w:val="bottom"/>
            <w:hideMark/>
          </w:tcPr>
          <w:p w14:paraId="14F08BB1" w14:textId="77777777" w:rsidR="00A07B38" w:rsidRPr="00E11252" w:rsidRDefault="00A07B38" w:rsidP="00A07B38">
            <w:pPr>
              <w:rPr>
                <w:color w:val="000000"/>
                <w:sz w:val="20"/>
                <w:szCs w:val="18"/>
              </w:rPr>
            </w:pPr>
            <w:r w:rsidRPr="00E11252">
              <w:rPr>
                <w:color w:val="000000"/>
                <w:sz w:val="20"/>
                <w:szCs w:val="18"/>
              </w:rPr>
              <w:t>Paraguay</w:t>
            </w:r>
          </w:p>
        </w:tc>
        <w:tc>
          <w:tcPr>
            <w:tcW w:w="476" w:type="dxa"/>
            <w:tcBorders>
              <w:top w:val="nil"/>
              <w:left w:val="nil"/>
              <w:bottom w:val="nil"/>
              <w:right w:val="nil"/>
            </w:tcBorders>
            <w:shd w:val="clear" w:color="auto" w:fill="auto"/>
            <w:noWrap/>
            <w:vAlign w:val="bottom"/>
            <w:hideMark/>
          </w:tcPr>
          <w:p w14:paraId="6B2BD446" w14:textId="27B25B48" w:rsidR="00A07B38" w:rsidRPr="00E11252" w:rsidRDefault="00A07B38" w:rsidP="00A07B38">
            <w:pPr>
              <w:jc w:val="right"/>
              <w:rPr>
                <w:color w:val="000000"/>
                <w:sz w:val="20"/>
                <w:szCs w:val="18"/>
              </w:rPr>
            </w:pPr>
            <w:r w:rsidRPr="00E11252">
              <w:rPr>
                <w:color w:val="000000"/>
                <w:sz w:val="20"/>
                <w:szCs w:val="18"/>
              </w:rPr>
              <w:t>3</w:t>
            </w:r>
            <w:r w:rsidR="00641B03">
              <w:rPr>
                <w:color w:val="000000"/>
                <w:sz w:val="20"/>
                <w:szCs w:val="18"/>
              </w:rPr>
              <w:t>,</w:t>
            </w:r>
            <w:r w:rsidRPr="00E11252">
              <w:rPr>
                <w:color w:val="000000"/>
                <w:sz w:val="20"/>
                <w:szCs w:val="18"/>
              </w:rPr>
              <w:t>135</w:t>
            </w:r>
          </w:p>
        </w:tc>
        <w:tc>
          <w:tcPr>
            <w:tcW w:w="960" w:type="dxa"/>
            <w:tcBorders>
              <w:top w:val="nil"/>
              <w:left w:val="nil"/>
              <w:bottom w:val="nil"/>
              <w:right w:val="nil"/>
            </w:tcBorders>
            <w:shd w:val="clear" w:color="auto" w:fill="auto"/>
            <w:noWrap/>
            <w:vAlign w:val="bottom"/>
            <w:hideMark/>
          </w:tcPr>
          <w:p w14:paraId="0B7B6C81" w14:textId="77777777" w:rsidR="00A07B38" w:rsidRPr="00E11252" w:rsidRDefault="00A07B38" w:rsidP="00A07B38">
            <w:pPr>
              <w:jc w:val="right"/>
              <w:rPr>
                <w:color w:val="000000"/>
                <w:sz w:val="20"/>
                <w:szCs w:val="18"/>
              </w:rPr>
            </w:pPr>
            <w:r w:rsidRPr="00E11252">
              <w:rPr>
                <w:color w:val="000000"/>
                <w:sz w:val="20"/>
                <w:szCs w:val="18"/>
              </w:rPr>
              <w:t>99.5</w:t>
            </w:r>
          </w:p>
        </w:tc>
        <w:tc>
          <w:tcPr>
            <w:tcW w:w="960" w:type="dxa"/>
            <w:tcBorders>
              <w:top w:val="nil"/>
              <w:left w:val="nil"/>
              <w:bottom w:val="nil"/>
              <w:right w:val="nil"/>
            </w:tcBorders>
            <w:shd w:val="clear" w:color="auto" w:fill="auto"/>
            <w:noWrap/>
            <w:vAlign w:val="bottom"/>
            <w:hideMark/>
          </w:tcPr>
          <w:p w14:paraId="18FE5A12" w14:textId="77777777" w:rsidR="00A07B38" w:rsidRPr="00E11252" w:rsidRDefault="00A07B38" w:rsidP="00A07B38">
            <w:pPr>
              <w:jc w:val="right"/>
              <w:rPr>
                <w:color w:val="000000"/>
                <w:sz w:val="20"/>
                <w:szCs w:val="18"/>
              </w:rPr>
            </w:pPr>
            <w:r w:rsidRPr="00E11252">
              <w:rPr>
                <w:color w:val="000000"/>
                <w:sz w:val="20"/>
                <w:szCs w:val="18"/>
              </w:rPr>
              <w:t>0.157447</w:t>
            </w:r>
          </w:p>
        </w:tc>
        <w:tc>
          <w:tcPr>
            <w:tcW w:w="960" w:type="dxa"/>
            <w:tcBorders>
              <w:top w:val="nil"/>
              <w:left w:val="nil"/>
              <w:bottom w:val="nil"/>
              <w:right w:val="nil"/>
            </w:tcBorders>
            <w:shd w:val="clear" w:color="auto" w:fill="auto"/>
            <w:noWrap/>
            <w:vAlign w:val="bottom"/>
            <w:hideMark/>
          </w:tcPr>
          <w:p w14:paraId="70D229C5" w14:textId="77777777" w:rsidR="00A07B38" w:rsidRPr="00E11252" w:rsidRDefault="00A07B38" w:rsidP="00A07B38">
            <w:pPr>
              <w:jc w:val="right"/>
              <w:rPr>
                <w:color w:val="000000"/>
                <w:sz w:val="20"/>
                <w:szCs w:val="18"/>
              </w:rPr>
            </w:pPr>
            <w:r w:rsidRPr="00E11252">
              <w:rPr>
                <w:color w:val="000000"/>
                <w:sz w:val="20"/>
                <w:szCs w:val="18"/>
              </w:rPr>
              <w:t>0.084143</w:t>
            </w:r>
          </w:p>
        </w:tc>
        <w:tc>
          <w:tcPr>
            <w:tcW w:w="1120" w:type="dxa"/>
            <w:tcBorders>
              <w:top w:val="nil"/>
              <w:left w:val="nil"/>
              <w:bottom w:val="nil"/>
              <w:right w:val="nil"/>
            </w:tcBorders>
            <w:shd w:val="clear" w:color="auto" w:fill="auto"/>
            <w:noWrap/>
            <w:vAlign w:val="bottom"/>
            <w:hideMark/>
          </w:tcPr>
          <w:p w14:paraId="49996479" w14:textId="77777777" w:rsidR="00A07B38" w:rsidRPr="00E11252" w:rsidRDefault="00A07B38" w:rsidP="00A07B38">
            <w:pPr>
              <w:jc w:val="right"/>
              <w:rPr>
                <w:color w:val="000000"/>
                <w:sz w:val="20"/>
                <w:szCs w:val="18"/>
              </w:rPr>
            </w:pPr>
            <w:r w:rsidRPr="00E11252">
              <w:rPr>
                <w:color w:val="000000"/>
                <w:sz w:val="20"/>
                <w:szCs w:val="18"/>
              </w:rPr>
              <w:t>313,867.2</w:t>
            </w:r>
          </w:p>
        </w:tc>
        <w:tc>
          <w:tcPr>
            <w:tcW w:w="1120" w:type="dxa"/>
            <w:tcBorders>
              <w:top w:val="nil"/>
              <w:left w:val="nil"/>
              <w:bottom w:val="nil"/>
              <w:right w:val="nil"/>
            </w:tcBorders>
            <w:shd w:val="clear" w:color="auto" w:fill="auto"/>
            <w:noWrap/>
            <w:vAlign w:val="bottom"/>
            <w:hideMark/>
          </w:tcPr>
          <w:p w14:paraId="1CB0642E" w14:textId="77777777" w:rsidR="00A07B38" w:rsidRPr="00E11252" w:rsidRDefault="00A07B38" w:rsidP="00A07B38">
            <w:pPr>
              <w:jc w:val="right"/>
              <w:rPr>
                <w:color w:val="000000"/>
                <w:sz w:val="20"/>
                <w:szCs w:val="18"/>
              </w:rPr>
            </w:pPr>
            <w:r w:rsidRPr="00E11252">
              <w:rPr>
                <w:color w:val="000000"/>
                <w:sz w:val="20"/>
                <w:szCs w:val="18"/>
              </w:rPr>
              <w:t>0.03</w:t>
            </w:r>
          </w:p>
        </w:tc>
      </w:tr>
      <w:tr w:rsidR="00A07B38" w:rsidRPr="00E11252" w14:paraId="20C77E16" w14:textId="77777777" w:rsidTr="00E11252">
        <w:trPr>
          <w:trHeight w:val="300"/>
        </w:trPr>
        <w:tc>
          <w:tcPr>
            <w:tcW w:w="960" w:type="dxa"/>
            <w:tcBorders>
              <w:top w:val="nil"/>
              <w:left w:val="nil"/>
              <w:bottom w:val="nil"/>
              <w:right w:val="nil"/>
            </w:tcBorders>
            <w:shd w:val="clear" w:color="auto" w:fill="auto"/>
            <w:noWrap/>
            <w:vAlign w:val="bottom"/>
            <w:hideMark/>
          </w:tcPr>
          <w:p w14:paraId="3731524F" w14:textId="77777777" w:rsidR="00A07B38" w:rsidRPr="00E11252" w:rsidRDefault="00A07B38" w:rsidP="00A07B38">
            <w:pPr>
              <w:jc w:val="right"/>
              <w:rPr>
                <w:color w:val="000000"/>
                <w:sz w:val="20"/>
                <w:szCs w:val="18"/>
              </w:rPr>
            </w:pPr>
            <w:r w:rsidRPr="00E11252">
              <w:rPr>
                <w:color w:val="000000"/>
                <w:sz w:val="20"/>
                <w:szCs w:val="18"/>
              </w:rPr>
              <w:t>32</w:t>
            </w:r>
          </w:p>
        </w:tc>
        <w:tc>
          <w:tcPr>
            <w:tcW w:w="1650" w:type="dxa"/>
            <w:tcBorders>
              <w:top w:val="nil"/>
              <w:left w:val="nil"/>
              <w:bottom w:val="nil"/>
              <w:right w:val="nil"/>
            </w:tcBorders>
            <w:shd w:val="clear" w:color="auto" w:fill="auto"/>
            <w:noWrap/>
            <w:vAlign w:val="bottom"/>
            <w:hideMark/>
          </w:tcPr>
          <w:p w14:paraId="7A2F61BC" w14:textId="77777777" w:rsidR="00A07B38" w:rsidRPr="00E11252" w:rsidRDefault="00A07B38" w:rsidP="00A07B38">
            <w:pPr>
              <w:rPr>
                <w:color w:val="000000"/>
                <w:sz w:val="20"/>
                <w:szCs w:val="18"/>
              </w:rPr>
            </w:pPr>
            <w:r w:rsidRPr="00E11252">
              <w:rPr>
                <w:color w:val="000000"/>
                <w:sz w:val="20"/>
                <w:szCs w:val="18"/>
              </w:rPr>
              <w:t>Argentina</w:t>
            </w:r>
          </w:p>
        </w:tc>
        <w:tc>
          <w:tcPr>
            <w:tcW w:w="476" w:type="dxa"/>
            <w:tcBorders>
              <w:top w:val="nil"/>
              <w:left w:val="nil"/>
              <w:bottom w:val="nil"/>
              <w:right w:val="nil"/>
            </w:tcBorders>
            <w:shd w:val="clear" w:color="auto" w:fill="auto"/>
            <w:noWrap/>
            <w:vAlign w:val="bottom"/>
            <w:hideMark/>
          </w:tcPr>
          <w:p w14:paraId="06C55C9E" w14:textId="168B227F" w:rsidR="00A07B38" w:rsidRPr="00E11252" w:rsidRDefault="00A07B38" w:rsidP="00A07B38">
            <w:pPr>
              <w:jc w:val="right"/>
              <w:rPr>
                <w:color w:val="000000"/>
                <w:sz w:val="20"/>
                <w:szCs w:val="18"/>
              </w:rPr>
            </w:pPr>
            <w:r w:rsidRPr="00E11252">
              <w:rPr>
                <w:color w:val="000000"/>
                <w:sz w:val="20"/>
                <w:szCs w:val="18"/>
              </w:rPr>
              <w:t>3</w:t>
            </w:r>
            <w:r w:rsidR="00641B03">
              <w:rPr>
                <w:color w:val="000000"/>
                <w:sz w:val="20"/>
                <w:szCs w:val="18"/>
              </w:rPr>
              <w:t>,</w:t>
            </w:r>
            <w:r w:rsidRPr="00E11252">
              <w:rPr>
                <w:color w:val="000000"/>
                <w:sz w:val="20"/>
                <w:szCs w:val="18"/>
              </w:rPr>
              <w:t>042</w:t>
            </w:r>
          </w:p>
        </w:tc>
        <w:tc>
          <w:tcPr>
            <w:tcW w:w="960" w:type="dxa"/>
            <w:tcBorders>
              <w:top w:val="nil"/>
              <w:left w:val="nil"/>
              <w:bottom w:val="nil"/>
              <w:right w:val="nil"/>
            </w:tcBorders>
            <w:shd w:val="clear" w:color="auto" w:fill="auto"/>
            <w:noWrap/>
            <w:vAlign w:val="bottom"/>
            <w:hideMark/>
          </w:tcPr>
          <w:p w14:paraId="5C7EBB7D" w14:textId="77777777" w:rsidR="00A07B38" w:rsidRPr="00E11252" w:rsidRDefault="00A07B38" w:rsidP="00A07B38">
            <w:pPr>
              <w:jc w:val="right"/>
              <w:rPr>
                <w:color w:val="000000"/>
                <w:sz w:val="20"/>
                <w:szCs w:val="18"/>
              </w:rPr>
            </w:pPr>
            <w:r w:rsidRPr="00E11252">
              <w:rPr>
                <w:color w:val="000000"/>
                <w:sz w:val="20"/>
                <w:szCs w:val="18"/>
              </w:rPr>
              <w:t>79.8</w:t>
            </w:r>
          </w:p>
        </w:tc>
        <w:tc>
          <w:tcPr>
            <w:tcW w:w="960" w:type="dxa"/>
            <w:tcBorders>
              <w:top w:val="nil"/>
              <w:left w:val="nil"/>
              <w:bottom w:val="nil"/>
              <w:right w:val="nil"/>
            </w:tcBorders>
            <w:shd w:val="clear" w:color="auto" w:fill="auto"/>
            <w:noWrap/>
            <w:vAlign w:val="bottom"/>
            <w:hideMark/>
          </w:tcPr>
          <w:p w14:paraId="04EB9D0E" w14:textId="77777777" w:rsidR="00A07B38" w:rsidRPr="00E11252" w:rsidRDefault="00A07B38" w:rsidP="00A07B38">
            <w:pPr>
              <w:jc w:val="right"/>
              <w:rPr>
                <w:color w:val="000000"/>
                <w:sz w:val="20"/>
                <w:szCs w:val="18"/>
              </w:rPr>
            </w:pPr>
            <w:r w:rsidRPr="00E11252">
              <w:rPr>
                <w:color w:val="000000"/>
                <w:sz w:val="20"/>
                <w:szCs w:val="18"/>
              </w:rPr>
              <w:t>0.152777</w:t>
            </w:r>
          </w:p>
        </w:tc>
        <w:tc>
          <w:tcPr>
            <w:tcW w:w="960" w:type="dxa"/>
            <w:tcBorders>
              <w:top w:val="nil"/>
              <w:left w:val="nil"/>
              <w:bottom w:val="nil"/>
              <w:right w:val="nil"/>
            </w:tcBorders>
            <w:shd w:val="clear" w:color="auto" w:fill="auto"/>
            <w:noWrap/>
            <w:vAlign w:val="bottom"/>
            <w:hideMark/>
          </w:tcPr>
          <w:p w14:paraId="5DF4D21D" w14:textId="77777777" w:rsidR="00A07B38" w:rsidRPr="00E11252" w:rsidRDefault="00A07B38" w:rsidP="00A07B38">
            <w:pPr>
              <w:jc w:val="right"/>
              <w:rPr>
                <w:color w:val="000000"/>
                <w:sz w:val="20"/>
                <w:szCs w:val="18"/>
              </w:rPr>
            </w:pPr>
            <w:r w:rsidRPr="00E11252">
              <w:rPr>
                <w:color w:val="000000"/>
                <w:sz w:val="20"/>
                <w:szCs w:val="18"/>
              </w:rPr>
              <w:t>0.067475</w:t>
            </w:r>
          </w:p>
        </w:tc>
        <w:tc>
          <w:tcPr>
            <w:tcW w:w="1120" w:type="dxa"/>
            <w:tcBorders>
              <w:top w:val="nil"/>
              <w:left w:val="nil"/>
              <w:bottom w:val="nil"/>
              <w:right w:val="nil"/>
            </w:tcBorders>
            <w:shd w:val="clear" w:color="auto" w:fill="auto"/>
            <w:noWrap/>
            <w:vAlign w:val="bottom"/>
            <w:hideMark/>
          </w:tcPr>
          <w:p w14:paraId="142D8CF0" w14:textId="77777777" w:rsidR="00A07B38" w:rsidRPr="00E11252" w:rsidRDefault="00A07B38" w:rsidP="00A07B38">
            <w:pPr>
              <w:jc w:val="right"/>
              <w:rPr>
                <w:color w:val="000000"/>
                <w:sz w:val="20"/>
                <w:szCs w:val="18"/>
              </w:rPr>
            </w:pPr>
            <w:r w:rsidRPr="00E11252">
              <w:rPr>
                <w:color w:val="000000"/>
                <w:sz w:val="20"/>
                <w:szCs w:val="18"/>
              </w:rPr>
              <w:t>219,702.6</w:t>
            </w:r>
          </w:p>
        </w:tc>
        <w:tc>
          <w:tcPr>
            <w:tcW w:w="1120" w:type="dxa"/>
            <w:tcBorders>
              <w:top w:val="nil"/>
              <w:left w:val="nil"/>
              <w:bottom w:val="nil"/>
              <w:right w:val="nil"/>
            </w:tcBorders>
            <w:shd w:val="clear" w:color="auto" w:fill="auto"/>
            <w:noWrap/>
            <w:vAlign w:val="bottom"/>
            <w:hideMark/>
          </w:tcPr>
          <w:p w14:paraId="328483F8" w14:textId="77777777" w:rsidR="00A07B38" w:rsidRPr="00E11252" w:rsidRDefault="00A07B38" w:rsidP="00A07B38">
            <w:pPr>
              <w:jc w:val="right"/>
              <w:rPr>
                <w:color w:val="000000"/>
                <w:sz w:val="20"/>
                <w:szCs w:val="18"/>
              </w:rPr>
            </w:pPr>
            <w:r w:rsidRPr="00E11252">
              <w:rPr>
                <w:color w:val="000000"/>
                <w:sz w:val="20"/>
                <w:szCs w:val="18"/>
              </w:rPr>
              <w:t>0.04</w:t>
            </w:r>
          </w:p>
        </w:tc>
      </w:tr>
      <w:tr w:rsidR="00A07B38" w:rsidRPr="00E11252" w14:paraId="5BD5B09E" w14:textId="77777777" w:rsidTr="00E11252">
        <w:trPr>
          <w:trHeight w:val="300"/>
        </w:trPr>
        <w:tc>
          <w:tcPr>
            <w:tcW w:w="960" w:type="dxa"/>
            <w:tcBorders>
              <w:top w:val="nil"/>
              <w:left w:val="nil"/>
              <w:bottom w:val="nil"/>
              <w:right w:val="nil"/>
            </w:tcBorders>
            <w:shd w:val="clear" w:color="auto" w:fill="auto"/>
            <w:noWrap/>
            <w:vAlign w:val="bottom"/>
            <w:hideMark/>
          </w:tcPr>
          <w:p w14:paraId="203CE64A" w14:textId="77777777" w:rsidR="00A07B38" w:rsidRPr="00E11252" w:rsidRDefault="00A07B38" w:rsidP="00A07B38">
            <w:pPr>
              <w:jc w:val="right"/>
              <w:rPr>
                <w:color w:val="000000"/>
                <w:sz w:val="20"/>
                <w:szCs w:val="18"/>
              </w:rPr>
            </w:pPr>
            <w:r w:rsidRPr="00E11252">
              <w:rPr>
                <w:color w:val="000000"/>
                <w:sz w:val="20"/>
                <w:szCs w:val="18"/>
              </w:rPr>
              <w:t>33</w:t>
            </w:r>
          </w:p>
        </w:tc>
        <w:tc>
          <w:tcPr>
            <w:tcW w:w="1650" w:type="dxa"/>
            <w:tcBorders>
              <w:top w:val="nil"/>
              <w:left w:val="nil"/>
              <w:bottom w:val="nil"/>
              <w:right w:val="nil"/>
            </w:tcBorders>
            <w:shd w:val="clear" w:color="auto" w:fill="auto"/>
            <w:noWrap/>
            <w:vAlign w:val="bottom"/>
            <w:hideMark/>
          </w:tcPr>
          <w:p w14:paraId="5B5B659F" w14:textId="77777777" w:rsidR="00A07B38" w:rsidRPr="00E11252" w:rsidRDefault="00A07B38" w:rsidP="00A07B38">
            <w:pPr>
              <w:rPr>
                <w:color w:val="000000"/>
                <w:sz w:val="20"/>
                <w:szCs w:val="18"/>
              </w:rPr>
            </w:pPr>
            <w:r w:rsidRPr="00E11252">
              <w:rPr>
                <w:color w:val="000000"/>
                <w:sz w:val="20"/>
                <w:szCs w:val="18"/>
              </w:rPr>
              <w:t>Madagascar</w:t>
            </w:r>
          </w:p>
        </w:tc>
        <w:tc>
          <w:tcPr>
            <w:tcW w:w="476" w:type="dxa"/>
            <w:tcBorders>
              <w:top w:val="nil"/>
              <w:left w:val="nil"/>
              <w:bottom w:val="nil"/>
              <w:right w:val="nil"/>
            </w:tcBorders>
            <w:shd w:val="clear" w:color="auto" w:fill="auto"/>
            <w:noWrap/>
            <w:vAlign w:val="bottom"/>
            <w:hideMark/>
          </w:tcPr>
          <w:p w14:paraId="5C565C34" w14:textId="6CE4FDE7" w:rsidR="00A07B38" w:rsidRPr="00E11252" w:rsidRDefault="00A07B38" w:rsidP="00A07B38">
            <w:pPr>
              <w:jc w:val="right"/>
              <w:rPr>
                <w:color w:val="000000"/>
                <w:sz w:val="20"/>
                <w:szCs w:val="18"/>
              </w:rPr>
            </w:pPr>
            <w:r w:rsidRPr="00E11252">
              <w:rPr>
                <w:color w:val="000000"/>
                <w:sz w:val="20"/>
                <w:szCs w:val="18"/>
              </w:rPr>
              <w:t>2</w:t>
            </w:r>
            <w:r w:rsidR="00641B03">
              <w:rPr>
                <w:color w:val="000000"/>
                <w:sz w:val="20"/>
                <w:szCs w:val="18"/>
              </w:rPr>
              <w:t>,</w:t>
            </w:r>
            <w:r w:rsidRPr="00E11252">
              <w:rPr>
                <w:color w:val="000000"/>
                <w:sz w:val="20"/>
                <w:szCs w:val="18"/>
              </w:rPr>
              <w:t>946</w:t>
            </w:r>
          </w:p>
        </w:tc>
        <w:tc>
          <w:tcPr>
            <w:tcW w:w="960" w:type="dxa"/>
            <w:tcBorders>
              <w:top w:val="nil"/>
              <w:left w:val="nil"/>
              <w:bottom w:val="nil"/>
              <w:right w:val="nil"/>
            </w:tcBorders>
            <w:shd w:val="clear" w:color="auto" w:fill="auto"/>
            <w:noWrap/>
            <w:vAlign w:val="bottom"/>
            <w:hideMark/>
          </w:tcPr>
          <w:p w14:paraId="781C0FC1" w14:textId="77777777" w:rsidR="00A07B38" w:rsidRPr="00E11252" w:rsidRDefault="00A07B38" w:rsidP="00A07B38">
            <w:pPr>
              <w:jc w:val="right"/>
              <w:rPr>
                <w:color w:val="000000"/>
                <w:sz w:val="20"/>
                <w:szCs w:val="18"/>
              </w:rPr>
            </w:pPr>
            <w:r w:rsidRPr="00E11252">
              <w:rPr>
                <w:color w:val="000000"/>
                <w:sz w:val="20"/>
                <w:szCs w:val="18"/>
              </w:rPr>
              <w:t>69.6</w:t>
            </w:r>
          </w:p>
        </w:tc>
        <w:tc>
          <w:tcPr>
            <w:tcW w:w="960" w:type="dxa"/>
            <w:tcBorders>
              <w:top w:val="nil"/>
              <w:left w:val="nil"/>
              <w:bottom w:val="nil"/>
              <w:right w:val="nil"/>
            </w:tcBorders>
            <w:shd w:val="clear" w:color="auto" w:fill="auto"/>
            <w:noWrap/>
            <w:vAlign w:val="bottom"/>
            <w:hideMark/>
          </w:tcPr>
          <w:p w14:paraId="67954949" w14:textId="77777777" w:rsidR="00A07B38" w:rsidRPr="00E11252" w:rsidRDefault="00A07B38" w:rsidP="00A07B38">
            <w:pPr>
              <w:jc w:val="right"/>
              <w:rPr>
                <w:color w:val="000000"/>
                <w:sz w:val="20"/>
                <w:szCs w:val="18"/>
              </w:rPr>
            </w:pPr>
            <w:r w:rsidRPr="00E11252">
              <w:rPr>
                <w:color w:val="000000"/>
                <w:sz w:val="20"/>
                <w:szCs w:val="18"/>
              </w:rPr>
              <w:t>0.147955</w:t>
            </w:r>
          </w:p>
        </w:tc>
        <w:tc>
          <w:tcPr>
            <w:tcW w:w="960" w:type="dxa"/>
            <w:tcBorders>
              <w:top w:val="nil"/>
              <w:left w:val="nil"/>
              <w:bottom w:val="nil"/>
              <w:right w:val="nil"/>
            </w:tcBorders>
            <w:shd w:val="clear" w:color="auto" w:fill="auto"/>
            <w:noWrap/>
            <w:vAlign w:val="bottom"/>
            <w:hideMark/>
          </w:tcPr>
          <w:p w14:paraId="65295E31" w14:textId="77777777" w:rsidR="00A07B38" w:rsidRPr="00E11252" w:rsidRDefault="00A07B38" w:rsidP="00A07B38">
            <w:pPr>
              <w:jc w:val="right"/>
              <w:rPr>
                <w:color w:val="000000"/>
                <w:sz w:val="20"/>
                <w:szCs w:val="18"/>
              </w:rPr>
            </w:pPr>
            <w:r w:rsidRPr="00E11252">
              <w:rPr>
                <w:color w:val="000000"/>
                <w:sz w:val="20"/>
                <w:szCs w:val="18"/>
              </w:rPr>
              <w:t>0.05888</w:t>
            </w:r>
          </w:p>
        </w:tc>
        <w:tc>
          <w:tcPr>
            <w:tcW w:w="1120" w:type="dxa"/>
            <w:tcBorders>
              <w:top w:val="nil"/>
              <w:left w:val="nil"/>
              <w:bottom w:val="nil"/>
              <w:right w:val="nil"/>
            </w:tcBorders>
            <w:shd w:val="clear" w:color="auto" w:fill="auto"/>
            <w:noWrap/>
            <w:vAlign w:val="bottom"/>
            <w:hideMark/>
          </w:tcPr>
          <w:p w14:paraId="7F0F747C" w14:textId="77777777" w:rsidR="00A07B38" w:rsidRPr="00E11252" w:rsidRDefault="00A07B38" w:rsidP="00A07B38">
            <w:pPr>
              <w:jc w:val="right"/>
              <w:rPr>
                <w:color w:val="000000"/>
                <w:sz w:val="20"/>
                <w:szCs w:val="18"/>
              </w:rPr>
            </w:pPr>
            <w:r w:rsidRPr="00E11252">
              <w:rPr>
                <w:color w:val="000000"/>
                <w:sz w:val="20"/>
                <w:szCs w:val="18"/>
              </w:rPr>
              <w:t>581,314.7</w:t>
            </w:r>
          </w:p>
        </w:tc>
        <w:tc>
          <w:tcPr>
            <w:tcW w:w="1120" w:type="dxa"/>
            <w:tcBorders>
              <w:top w:val="nil"/>
              <w:left w:val="nil"/>
              <w:bottom w:val="nil"/>
              <w:right w:val="nil"/>
            </w:tcBorders>
            <w:shd w:val="clear" w:color="auto" w:fill="auto"/>
            <w:noWrap/>
            <w:vAlign w:val="bottom"/>
            <w:hideMark/>
          </w:tcPr>
          <w:p w14:paraId="0EF4AE76" w14:textId="77777777" w:rsidR="00A07B38" w:rsidRPr="00E11252" w:rsidRDefault="00A07B38" w:rsidP="00A07B38">
            <w:pPr>
              <w:jc w:val="right"/>
              <w:rPr>
                <w:color w:val="000000"/>
                <w:sz w:val="20"/>
                <w:szCs w:val="18"/>
              </w:rPr>
            </w:pPr>
            <w:r w:rsidRPr="00E11252">
              <w:rPr>
                <w:color w:val="000000"/>
                <w:sz w:val="20"/>
                <w:szCs w:val="18"/>
              </w:rPr>
              <w:t>0.01</w:t>
            </w:r>
          </w:p>
        </w:tc>
      </w:tr>
      <w:tr w:rsidR="00A07B38" w:rsidRPr="00E11252" w14:paraId="1FD4C1AE" w14:textId="77777777" w:rsidTr="00E11252">
        <w:trPr>
          <w:trHeight w:val="300"/>
        </w:trPr>
        <w:tc>
          <w:tcPr>
            <w:tcW w:w="960" w:type="dxa"/>
            <w:tcBorders>
              <w:top w:val="nil"/>
              <w:left w:val="nil"/>
              <w:bottom w:val="nil"/>
              <w:right w:val="nil"/>
            </w:tcBorders>
            <w:shd w:val="clear" w:color="auto" w:fill="auto"/>
            <w:noWrap/>
            <w:vAlign w:val="bottom"/>
            <w:hideMark/>
          </w:tcPr>
          <w:p w14:paraId="2FE58FBE" w14:textId="77777777" w:rsidR="00A07B38" w:rsidRPr="00E11252" w:rsidRDefault="00A07B38" w:rsidP="00A07B38">
            <w:pPr>
              <w:jc w:val="right"/>
              <w:rPr>
                <w:color w:val="000000"/>
                <w:sz w:val="20"/>
                <w:szCs w:val="18"/>
              </w:rPr>
            </w:pPr>
            <w:r w:rsidRPr="00E11252">
              <w:rPr>
                <w:color w:val="000000"/>
                <w:sz w:val="20"/>
                <w:szCs w:val="18"/>
              </w:rPr>
              <w:t>34</w:t>
            </w:r>
          </w:p>
        </w:tc>
        <w:tc>
          <w:tcPr>
            <w:tcW w:w="1650" w:type="dxa"/>
            <w:tcBorders>
              <w:top w:val="nil"/>
              <w:left w:val="nil"/>
              <w:bottom w:val="nil"/>
              <w:right w:val="nil"/>
            </w:tcBorders>
            <w:shd w:val="clear" w:color="auto" w:fill="auto"/>
            <w:noWrap/>
            <w:vAlign w:val="bottom"/>
            <w:hideMark/>
          </w:tcPr>
          <w:p w14:paraId="14C8268C" w14:textId="77777777" w:rsidR="00A07B38" w:rsidRPr="00E11252" w:rsidRDefault="00A07B38" w:rsidP="00A07B38">
            <w:pPr>
              <w:rPr>
                <w:color w:val="000000"/>
                <w:sz w:val="20"/>
                <w:szCs w:val="18"/>
              </w:rPr>
            </w:pPr>
            <w:r w:rsidRPr="00E11252">
              <w:rPr>
                <w:color w:val="000000"/>
                <w:sz w:val="20"/>
                <w:szCs w:val="18"/>
              </w:rPr>
              <w:t>Cuba</w:t>
            </w:r>
          </w:p>
        </w:tc>
        <w:tc>
          <w:tcPr>
            <w:tcW w:w="476" w:type="dxa"/>
            <w:tcBorders>
              <w:top w:val="nil"/>
              <w:left w:val="nil"/>
              <w:bottom w:val="nil"/>
              <w:right w:val="nil"/>
            </w:tcBorders>
            <w:shd w:val="clear" w:color="auto" w:fill="auto"/>
            <w:noWrap/>
            <w:vAlign w:val="bottom"/>
            <w:hideMark/>
          </w:tcPr>
          <w:p w14:paraId="5D7B7704" w14:textId="405E8913" w:rsidR="00A07B38" w:rsidRPr="00E11252" w:rsidRDefault="00A07B38" w:rsidP="00A07B38">
            <w:pPr>
              <w:jc w:val="right"/>
              <w:rPr>
                <w:color w:val="000000"/>
                <w:sz w:val="20"/>
                <w:szCs w:val="18"/>
              </w:rPr>
            </w:pPr>
            <w:r w:rsidRPr="00E11252">
              <w:rPr>
                <w:color w:val="000000"/>
                <w:sz w:val="20"/>
                <w:szCs w:val="18"/>
              </w:rPr>
              <w:t>2</w:t>
            </w:r>
            <w:r w:rsidR="00641B03">
              <w:rPr>
                <w:color w:val="000000"/>
                <w:sz w:val="20"/>
                <w:szCs w:val="18"/>
              </w:rPr>
              <w:t>,</w:t>
            </w:r>
            <w:r w:rsidRPr="00E11252">
              <w:rPr>
                <w:color w:val="000000"/>
                <w:sz w:val="20"/>
                <w:szCs w:val="18"/>
              </w:rPr>
              <w:t>251</w:t>
            </w:r>
          </w:p>
        </w:tc>
        <w:tc>
          <w:tcPr>
            <w:tcW w:w="960" w:type="dxa"/>
            <w:tcBorders>
              <w:top w:val="nil"/>
              <w:left w:val="nil"/>
              <w:bottom w:val="nil"/>
              <w:right w:val="nil"/>
            </w:tcBorders>
            <w:shd w:val="clear" w:color="auto" w:fill="auto"/>
            <w:noWrap/>
            <w:vAlign w:val="bottom"/>
            <w:hideMark/>
          </w:tcPr>
          <w:p w14:paraId="6491AA18" w14:textId="77777777" w:rsidR="00A07B38" w:rsidRPr="00E11252" w:rsidRDefault="00A07B38" w:rsidP="00A07B38">
            <w:pPr>
              <w:jc w:val="right"/>
              <w:rPr>
                <w:color w:val="000000"/>
                <w:sz w:val="20"/>
                <w:szCs w:val="18"/>
              </w:rPr>
            </w:pPr>
            <w:r w:rsidRPr="00E11252">
              <w:rPr>
                <w:color w:val="000000"/>
                <w:sz w:val="20"/>
                <w:szCs w:val="18"/>
              </w:rPr>
              <w:t>66.0</w:t>
            </w:r>
          </w:p>
        </w:tc>
        <w:tc>
          <w:tcPr>
            <w:tcW w:w="960" w:type="dxa"/>
            <w:tcBorders>
              <w:top w:val="nil"/>
              <w:left w:val="nil"/>
              <w:bottom w:val="nil"/>
              <w:right w:val="nil"/>
            </w:tcBorders>
            <w:shd w:val="clear" w:color="auto" w:fill="auto"/>
            <w:noWrap/>
            <w:vAlign w:val="bottom"/>
            <w:hideMark/>
          </w:tcPr>
          <w:p w14:paraId="43374C29" w14:textId="77777777" w:rsidR="00A07B38" w:rsidRPr="00E11252" w:rsidRDefault="00A07B38" w:rsidP="00A07B38">
            <w:pPr>
              <w:jc w:val="right"/>
              <w:rPr>
                <w:color w:val="000000"/>
                <w:sz w:val="20"/>
                <w:szCs w:val="18"/>
              </w:rPr>
            </w:pPr>
            <w:r w:rsidRPr="00E11252">
              <w:rPr>
                <w:color w:val="000000"/>
                <w:sz w:val="20"/>
                <w:szCs w:val="18"/>
              </w:rPr>
              <w:t>0.113051</w:t>
            </w:r>
          </w:p>
        </w:tc>
        <w:tc>
          <w:tcPr>
            <w:tcW w:w="960" w:type="dxa"/>
            <w:tcBorders>
              <w:top w:val="nil"/>
              <w:left w:val="nil"/>
              <w:bottom w:val="nil"/>
              <w:right w:val="nil"/>
            </w:tcBorders>
            <w:shd w:val="clear" w:color="auto" w:fill="auto"/>
            <w:noWrap/>
            <w:vAlign w:val="bottom"/>
            <w:hideMark/>
          </w:tcPr>
          <w:p w14:paraId="3B719AE2" w14:textId="77777777" w:rsidR="00A07B38" w:rsidRPr="00E11252" w:rsidRDefault="00A07B38" w:rsidP="00A07B38">
            <w:pPr>
              <w:jc w:val="right"/>
              <w:rPr>
                <w:color w:val="000000"/>
                <w:sz w:val="20"/>
                <w:szCs w:val="18"/>
              </w:rPr>
            </w:pPr>
            <w:r w:rsidRPr="00E11252">
              <w:rPr>
                <w:color w:val="000000"/>
                <w:sz w:val="20"/>
                <w:szCs w:val="18"/>
              </w:rPr>
              <w:t>0.055815</w:t>
            </w:r>
          </w:p>
        </w:tc>
        <w:tc>
          <w:tcPr>
            <w:tcW w:w="1120" w:type="dxa"/>
            <w:tcBorders>
              <w:top w:val="nil"/>
              <w:left w:val="nil"/>
              <w:bottom w:val="nil"/>
              <w:right w:val="nil"/>
            </w:tcBorders>
            <w:shd w:val="clear" w:color="auto" w:fill="auto"/>
            <w:noWrap/>
            <w:vAlign w:val="bottom"/>
            <w:hideMark/>
          </w:tcPr>
          <w:p w14:paraId="104FAFB7" w14:textId="77777777" w:rsidR="00A07B38" w:rsidRPr="00E11252" w:rsidRDefault="00A07B38" w:rsidP="00A07B38">
            <w:pPr>
              <w:jc w:val="right"/>
              <w:rPr>
                <w:color w:val="000000"/>
                <w:sz w:val="20"/>
                <w:szCs w:val="18"/>
              </w:rPr>
            </w:pPr>
            <w:r w:rsidRPr="00E11252">
              <w:rPr>
                <w:color w:val="000000"/>
                <w:sz w:val="20"/>
                <w:szCs w:val="18"/>
              </w:rPr>
              <w:t>110,730.7</w:t>
            </w:r>
          </w:p>
        </w:tc>
        <w:tc>
          <w:tcPr>
            <w:tcW w:w="1120" w:type="dxa"/>
            <w:tcBorders>
              <w:top w:val="nil"/>
              <w:left w:val="nil"/>
              <w:bottom w:val="nil"/>
              <w:right w:val="nil"/>
            </w:tcBorders>
            <w:shd w:val="clear" w:color="auto" w:fill="auto"/>
            <w:noWrap/>
            <w:vAlign w:val="bottom"/>
            <w:hideMark/>
          </w:tcPr>
          <w:p w14:paraId="5C14AA43" w14:textId="77777777" w:rsidR="00A07B38" w:rsidRPr="00E11252" w:rsidRDefault="00A07B38" w:rsidP="00A07B38">
            <w:pPr>
              <w:jc w:val="right"/>
              <w:rPr>
                <w:color w:val="000000"/>
                <w:sz w:val="20"/>
                <w:szCs w:val="18"/>
              </w:rPr>
            </w:pPr>
            <w:r w:rsidRPr="00E11252">
              <w:rPr>
                <w:color w:val="000000"/>
                <w:sz w:val="20"/>
                <w:szCs w:val="18"/>
              </w:rPr>
              <w:t>0.06</w:t>
            </w:r>
          </w:p>
        </w:tc>
      </w:tr>
      <w:tr w:rsidR="00A07B38" w:rsidRPr="00E11252" w14:paraId="52044E01" w14:textId="77777777" w:rsidTr="00E11252">
        <w:trPr>
          <w:trHeight w:val="300"/>
        </w:trPr>
        <w:tc>
          <w:tcPr>
            <w:tcW w:w="960" w:type="dxa"/>
            <w:tcBorders>
              <w:top w:val="nil"/>
              <w:left w:val="nil"/>
              <w:bottom w:val="nil"/>
              <w:right w:val="nil"/>
            </w:tcBorders>
            <w:shd w:val="clear" w:color="auto" w:fill="auto"/>
            <w:noWrap/>
            <w:vAlign w:val="bottom"/>
            <w:hideMark/>
          </w:tcPr>
          <w:p w14:paraId="4016F4EC" w14:textId="77777777" w:rsidR="00A07B38" w:rsidRPr="00E11252" w:rsidRDefault="00A07B38" w:rsidP="00A07B38">
            <w:pPr>
              <w:jc w:val="right"/>
              <w:rPr>
                <w:color w:val="000000"/>
                <w:sz w:val="20"/>
                <w:szCs w:val="18"/>
              </w:rPr>
            </w:pPr>
            <w:r w:rsidRPr="00E11252">
              <w:rPr>
                <w:color w:val="000000"/>
                <w:sz w:val="20"/>
                <w:szCs w:val="18"/>
              </w:rPr>
              <w:t>35</w:t>
            </w:r>
          </w:p>
        </w:tc>
        <w:tc>
          <w:tcPr>
            <w:tcW w:w="1650" w:type="dxa"/>
            <w:tcBorders>
              <w:top w:val="nil"/>
              <w:left w:val="nil"/>
              <w:bottom w:val="nil"/>
              <w:right w:val="nil"/>
            </w:tcBorders>
            <w:shd w:val="clear" w:color="auto" w:fill="auto"/>
            <w:noWrap/>
            <w:vAlign w:val="bottom"/>
            <w:hideMark/>
          </w:tcPr>
          <w:p w14:paraId="4BBECADD" w14:textId="63190C56" w:rsidR="00A07B38" w:rsidRPr="00E11252" w:rsidRDefault="00E11252" w:rsidP="00A07B38">
            <w:pPr>
              <w:rPr>
                <w:color w:val="000000"/>
                <w:sz w:val="20"/>
                <w:szCs w:val="18"/>
              </w:rPr>
            </w:pPr>
            <w:r w:rsidRPr="00E11252">
              <w:rPr>
                <w:color w:val="000000"/>
                <w:sz w:val="20"/>
                <w:szCs w:val="18"/>
              </w:rPr>
              <w:t>D.R.</w:t>
            </w:r>
            <w:r w:rsidR="00A07B38" w:rsidRPr="00E11252">
              <w:rPr>
                <w:color w:val="000000"/>
                <w:sz w:val="20"/>
                <w:szCs w:val="18"/>
              </w:rPr>
              <w:t xml:space="preserve"> Congo</w:t>
            </w:r>
          </w:p>
        </w:tc>
        <w:tc>
          <w:tcPr>
            <w:tcW w:w="476" w:type="dxa"/>
            <w:tcBorders>
              <w:top w:val="nil"/>
              <w:left w:val="nil"/>
              <w:bottom w:val="nil"/>
              <w:right w:val="nil"/>
            </w:tcBorders>
            <w:shd w:val="clear" w:color="auto" w:fill="auto"/>
            <w:noWrap/>
            <w:vAlign w:val="bottom"/>
            <w:hideMark/>
          </w:tcPr>
          <w:p w14:paraId="717964E9" w14:textId="77777777" w:rsidR="00A07B38" w:rsidRPr="00E11252" w:rsidRDefault="00A07B38" w:rsidP="00A07B38">
            <w:pPr>
              <w:jc w:val="right"/>
              <w:rPr>
                <w:color w:val="000000"/>
                <w:sz w:val="20"/>
                <w:szCs w:val="18"/>
              </w:rPr>
            </w:pPr>
            <w:r w:rsidRPr="00E11252">
              <w:rPr>
                <w:color w:val="000000"/>
                <w:sz w:val="20"/>
                <w:szCs w:val="18"/>
              </w:rPr>
              <w:t>973</w:t>
            </w:r>
          </w:p>
        </w:tc>
        <w:tc>
          <w:tcPr>
            <w:tcW w:w="960" w:type="dxa"/>
            <w:tcBorders>
              <w:top w:val="nil"/>
              <w:left w:val="nil"/>
              <w:bottom w:val="nil"/>
              <w:right w:val="nil"/>
            </w:tcBorders>
            <w:shd w:val="clear" w:color="auto" w:fill="auto"/>
            <w:noWrap/>
            <w:vAlign w:val="bottom"/>
            <w:hideMark/>
          </w:tcPr>
          <w:p w14:paraId="59213CAC" w14:textId="77777777" w:rsidR="00A07B38" w:rsidRPr="00E11252" w:rsidRDefault="00A07B38" w:rsidP="00A07B38">
            <w:pPr>
              <w:jc w:val="right"/>
              <w:rPr>
                <w:color w:val="000000"/>
                <w:sz w:val="20"/>
                <w:szCs w:val="18"/>
              </w:rPr>
            </w:pPr>
            <w:r w:rsidRPr="00E11252">
              <w:rPr>
                <w:color w:val="000000"/>
                <w:sz w:val="20"/>
                <w:szCs w:val="18"/>
              </w:rPr>
              <w:t>62.8</w:t>
            </w:r>
          </w:p>
        </w:tc>
        <w:tc>
          <w:tcPr>
            <w:tcW w:w="960" w:type="dxa"/>
            <w:tcBorders>
              <w:top w:val="nil"/>
              <w:left w:val="nil"/>
              <w:bottom w:val="nil"/>
              <w:right w:val="nil"/>
            </w:tcBorders>
            <w:shd w:val="clear" w:color="auto" w:fill="auto"/>
            <w:noWrap/>
            <w:vAlign w:val="bottom"/>
            <w:hideMark/>
          </w:tcPr>
          <w:p w14:paraId="6B218067" w14:textId="77777777" w:rsidR="00A07B38" w:rsidRPr="00E11252" w:rsidRDefault="00A07B38" w:rsidP="00A07B38">
            <w:pPr>
              <w:jc w:val="right"/>
              <w:rPr>
                <w:color w:val="000000"/>
                <w:sz w:val="20"/>
                <w:szCs w:val="18"/>
              </w:rPr>
            </w:pPr>
            <w:r w:rsidRPr="00E11252">
              <w:rPr>
                <w:color w:val="000000"/>
                <w:sz w:val="20"/>
                <w:szCs w:val="18"/>
              </w:rPr>
              <w:t>0.048866</w:t>
            </w:r>
          </w:p>
        </w:tc>
        <w:tc>
          <w:tcPr>
            <w:tcW w:w="960" w:type="dxa"/>
            <w:tcBorders>
              <w:top w:val="nil"/>
              <w:left w:val="nil"/>
              <w:bottom w:val="nil"/>
              <w:right w:val="nil"/>
            </w:tcBorders>
            <w:shd w:val="clear" w:color="auto" w:fill="auto"/>
            <w:noWrap/>
            <w:vAlign w:val="bottom"/>
            <w:hideMark/>
          </w:tcPr>
          <w:p w14:paraId="7F47DB29" w14:textId="77777777" w:rsidR="00A07B38" w:rsidRPr="00E11252" w:rsidRDefault="00A07B38" w:rsidP="00A07B38">
            <w:pPr>
              <w:jc w:val="right"/>
              <w:rPr>
                <w:color w:val="000000"/>
                <w:sz w:val="20"/>
                <w:szCs w:val="18"/>
              </w:rPr>
            </w:pPr>
            <w:r w:rsidRPr="00E11252">
              <w:rPr>
                <w:color w:val="000000"/>
                <w:sz w:val="20"/>
                <w:szCs w:val="18"/>
              </w:rPr>
              <w:t>0.053139</w:t>
            </w:r>
          </w:p>
        </w:tc>
        <w:tc>
          <w:tcPr>
            <w:tcW w:w="1120" w:type="dxa"/>
            <w:tcBorders>
              <w:top w:val="nil"/>
              <w:left w:val="nil"/>
              <w:bottom w:val="nil"/>
              <w:right w:val="nil"/>
            </w:tcBorders>
            <w:shd w:val="clear" w:color="auto" w:fill="auto"/>
            <w:noWrap/>
            <w:vAlign w:val="bottom"/>
            <w:hideMark/>
          </w:tcPr>
          <w:p w14:paraId="02AFBBE5" w14:textId="77777777" w:rsidR="00A07B38" w:rsidRPr="00E11252" w:rsidRDefault="00A07B38" w:rsidP="00A07B38">
            <w:pPr>
              <w:jc w:val="right"/>
              <w:rPr>
                <w:color w:val="000000"/>
                <w:sz w:val="20"/>
                <w:szCs w:val="18"/>
              </w:rPr>
            </w:pPr>
            <w:r w:rsidRPr="00E11252">
              <w:rPr>
                <w:color w:val="000000"/>
                <w:sz w:val="20"/>
                <w:szCs w:val="18"/>
              </w:rPr>
              <w:t>2,329,130.1</w:t>
            </w:r>
          </w:p>
        </w:tc>
        <w:tc>
          <w:tcPr>
            <w:tcW w:w="1120" w:type="dxa"/>
            <w:tcBorders>
              <w:top w:val="nil"/>
              <w:left w:val="nil"/>
              <w:bottom w:val="nil"/>
              <w:right w:val="nil"/>
            </w:tcBorders>
            <w:shd w:val="clear" w:color="auto" w:fill="auto"/>
            <w:noWrap/>
            <w:vAlign w:val="bottom"/>
            <w:hideMark/>
          </w:tcPr>
          <w:p w14:paraId="2AC7E761" w14:textId="77777777" w:rsidR="00A07B38" w:rsidRPr="00E11252" w:rsidRDefault="00A07B38" w:rsidP="00A07B38">
            <w:pPr>
              <w:jc w:val="right"/>
              <w:rPr>
                <w:color w:val="000000"/>
                <w:sz w:val="20"/>
                <w:szCs w:val="18"/>
              </w:rPr>
            </w:pPr>
            <w:r w:rsidRPr="00E11252">
              <w:rPr>
                <w:color w:val="000000"/>
                <w:sz w:val="20"/>
                <w:szCs w:val="18"/>
              </w:rPr>
              <w:t>0.00</w:t>
            </w:r>
          </w:p>
        </w:tc>
      </w:tr>
      <w:tr w:rsidR="00A07B38" w:rsidRPr="00E11252" w14:paraId="39FC1BFA" w14:textId="77777777" w:rsidTr="00E11252">
        <w:trPr>
          <w:trHeight w:val="300"/>
        </w:trPr>
        <w:tc>
          <w:tcPr>
            <w:tcW w:w="960" w:type="dxa"/>
            <w:tcBorders>
              <w:top w:val="nil"/>
              <w:left w:val="nil"/>
              <w:bottom w:val="nil"/>
              <w:right w:val="nil"/>
            </w:tcBorders>
            <w:shd w:val="clear" w:color="auto" w:fill="auto"/>
            <w:noWrap/>
            <w:vAlign w:val="bottom"/>
            <w:hideMark/>
          </w:tcPr>
          <w:p w14:paraId="0A315E13" w14:textId="77777777" w:rsidR="00A07B38" w:rsidRPr="00E11252" w:rsidRDefault="00A07B38" w:rsidP="00A07B38">
            <w:pPr>
              <w:jc w:val="right"/>
              <w:rPr>
                <w:color w:val="000000"/>
                <w:sz w:val="20"/>
                <w:szCs w:val="18"/>
              </w:rPr>
            </w:pPr>
            <w:r w:rsidRPr="00E11252">
              <w:rPr>
                <w:color w:val="000000"/>
                <w:sz w:val="20"/>
                <w:szCs w:val="18"/>
              </w:rPr>
              <w:t>36</w:t>
            </w:r>
          </w:p>
        </w:tc>
        <w:tc>
          <w:tcPr>
            <w:tcW w:w="1650" w:type="dxa"/>
            <w:tcBorders>
              <w:top w:val="nil"/>
              <w:left w:val="nil"/>
              <w:bottom w:val="nil"/>
              <w:right w:val="nil"/>
            </w:tcBorders>
            <w:shd w:val="clear" w:color="auto" w:fill="auto"/>
            <w:noWrap/>
            <w:vAlign w:val="bottom"/>
            <w:hideMark/>
          </w:tcPr>
          <w:p w14:paraId="22F2ACFC" w14:textId="77777777" w:rsidR="00A07B38" w:rsidRPr="00E11252" w:rsidRDefault="00A07B38" w:rsidP="00A07B38">
            <w:pPr>
              <w:rPr>
                <w:color w:val="000000"/>
                <w:sz w:val="20"/>
                <w:szCs w:val="18"/>
              </w:rPr>
            </w:pPr>
            <w:r w:rsidRPr="00E11252">
              <w:rPr>
                <w:color w:val="000000"/>
                <w:sz w:val="20"/>
                <w:szCs w:val="18"/>
              </w:rPr>
              <w:t>Liberia</w:t>
            </w:r>
          </w:p>
        </w:tc>
        <w:tc>
          <w:tcPr>
            <w:tcW w:w="476" w:type="dxa"/>
            <w:tcBorders>
              <w:top w:val="nil"/>
              <w:left w:val="nil"/>
              <w:bottom w:val="nil"/>
              <w:right w:val="nil"/>
            </w:tcBorders>
            <w:shd w:val="clear" w:color="auto" w:fill="auto"/>
            <w:noWrap/>
            <w:vAlign w:val="bottom"/>
            <w:hideMark/>
          </w:tcPr>
          <w:p w14:paraId="52E30E39" w14:textId="49C24167" w:rsidR="00A07B38" w:rsidRPr="00E11252" w:rsidRDefault="00A07B38" w:rsidP="00A07B38">
            <w:pPr>
              <w:jc w:val="right"/>
              <w:rPr>
                <w:color w:val="000000"/>
                <w:sz w:val="20"/>
                <w:szCs w:val="18"/>
              </w:rPr>
            </w:pPr>
            <w:r w:rsidRPr="00E11252">
              <w:rPr>
                <w:color w:val="000000"/>
                <w:sz w:val="20"/>
                <w:szCs w:val="18"/>
              </w:rPr>
              <w:t>1</w:t>
            </w:r>
            <w:r w:rsidR="00641B03">
              <w:rPr>
                <w:color w:val="000000"/>
                <w:sz w:val="20"/>
                <w:szCs w:val="18"/>
              </w:rPr>
              <w:t>,</w:t>
            </w:r>
            <w:r w:rsidRPr="00E11252">
              <w:rPr>
                <w:color w:val="000000"/>
                <w:sz w:val="20"/>
                <w:szCs w:val="18"/>
              </w:rPr>
              <w:t>498</w:t>
            </w:r>
          </w:p>
        </w:tc>
        <w:tc>
          <w:tcPr>
            <w:tcW w:w="960" w:type="dxa"/>
            <w:tcBorders>
              <w:top w:val="nil"/>
              <w:left w:val="nil"/>
              <w:bottom w:val="nil"/>
              <w:right w:val="nil"/>
            </w:tcBorders>
            <w:shd w:val="clear" w:color="auto" w:fill="auto"/>
            <w:noWrap/>
            <w:vAlign w:val="bottom"/>
            <w:hideMark/>
          </w:tcPr>
          <w:p w14:paraId="6BA56FE7" w14:textId="77777777" w:rsidR="00A07B38" w:rsidRPr="00E11252" w:rsidRDefault="00A07B38" w:rsidP="00A07B38">
            <w:pPr>
              <w:jc w:val="right"/>
              <w:rPr>
                <w:color w:val="000000"/>
                <w:sz w:val="20"/>
                <w:szCs w:val="18"/>
              </w:rPr>
            </w:pPr>
            <w:r w:rsidRPr="00E11252">
              <w:rPr>
                <w:color w:val="000000"/>
                <w:sz w:val="20"/>
                <w:szCs w:val="18"/>
              </w:rPr>
              <w:t>47.1</w:t>
            </w:r>
          </w:p>
        </w:tc>
        <w:tc>
          <w:tcPr>
            <w:tcW w:w="960" w:type="dxa"/>
            <w:tcBorders>
              <w:top w:val="nil"/>
              <w:left w:val="nil"/>
              <w:bottom w:val="nil"/>
              <w:right w:val="nil"/>
            </w:tcBorders>
            <w:shd w:val="clear" w:color="auto" w:fill="auto"/>
            <w:noWrap/>
            <w:vAlign w:val="bottom"/>
            <w:hideMark/>
          </w:tcPr>
          <w:p w14:paraId="44C2F0E5" w14:textId="77777777" w:rsidR="00A07B38" w:rsidRPr="00E11252" w:rsidRDefault="00A07B38" w:rsidP="00A07B38">
            <w:pPr>
              <w:jc w:val="right"/>
              <w:rPr>
                <w:color w:val="000000"/>
                <w:sz w:val="20"/>
                <w:szCs w:val="18"/>
              </w:rPr>
            </w:pPr>
            <w:r w:rsidRPr="00E11252">
              <w:rPr>
                <w:color w:val="000000"/>
                <w:sz w:val="20"/>
                <w:szCs w:val="18"/>
              </w:rPr>
              <w:t>0.075233</w:t>
            </w:r>
          </w:p>
        </w:tc>
        <w:tc>
          <w:tcPr>
            <w:tcW w:w="960" w:type="dxa"/>
            <w:tcBorders>
              <w:top w:val="nil"/>
              <w:left w:val="nil"/>
              <w:bottom w:val="nil"/>
              <w:right w:val="nil"/>
            </w:tcBorders>
            <w:shd w:val="clear" w:color="auto" w:fill="auto"/>
            <w:noWrap/>
            <w:vAlign w:val="bottom"/>
            <w:hideMark/>
          </w:tcPr>
          <w:p w14:paraId="05A06453" w14:textId="77777777" w:rsidR="00A07B38" w:rsidRPr="00E11252" w:rsidRDefault="00A07B38" w:rsidP="00A07B38">
            <w:pPr>
              <w:jc w:val="right"/>
              <w:rPr>
                <w:color w:val="000000"/>
                <w:sz w:val="20"/>
                <w:szCs w:val="18"/>
              </w:rPr>
            </w:pPr>
            <w:r w:rsidRPr="00E11252">
              <w:rPr>
                <w:color w:val="000000"/>
                <w:sz w:val="20"/>
                <w:szCs w:val="18"/>
              </w:rPr>
              <w:t>0.039882</w:t>
            </w:r>
          </w:p>
        </w:tc>
        <w:tc>
          <w:tcPr>
            <w:tcW w:w="1120" w:type="dxa"/>
            <w:tcBorders>
              <w:top w:val="nil"/>
              <w:left w:val="nil"/>
              <w:bottom w:val="nil"/>
              <w:right w:val="nil"/>
            </w:tcBorders>
            <w:shd w:val="clear" w:color="auto" w:fill="auto"/>
            <w:noWrap/>
            <w:vAlign w:val="bottom"/>
            <w:hideMark/>
          </w:tcPr>
          <w:p w14:paraId="7535838A" w14:textId="77777777" w:rsidR="00A07B38" w:rsidRPr="00E11252" w:rsidRDefault="00A07B38" w:rsidP="00A07B38">
            <w:pPr>
              <w:jc w:val="right"/>
              <w:rPr>
                <w:color w:val="000000"/>
                <w:sz w:val="20"/>
                <w:szCs w:val="18"/>
              </w:rPr>
            </w:pPr>
            <w:r w:rsidRPr="00E11252">
              <w:rPr>
                <w:color w:val="000000"/>
                <w:sz w:val="20"/>
                <w:szCs w:val="18"/>
              </w:rPr>
              <w:t>95,918.1</w:t>
            </w:r>
          </w:p>
        </w:tc>
        <w:tc>
          <w:tcPr>
            <w:tcW w:w="1120" w:type="dxa"/>
            <w:tcBorders>
              <w:top w:val="nil"/>
              <w:left w:val="nil"/>
              <w:bottom w:val="nil"/>
              <w:right w:val="nil"/>
            </w:tcBorders>
            <w:shd w:val="clear" w:color="auto" w:fill="auto"/>
            <w:noWrap/>
            <w:vAlign w:val="bottom"/>
            <w:hideMark/>
          </w:tcPr>
          <w:p w14:paraId="21043899" w14:textId="77777777" w:rsidR="00A07B38" w:rsidRPr="00E11252" w:rsidRDefault="00A07B38" w:rsidP="00A07B38">
            <w:pPr>
              <w:jc w:val="right"/>
              <w:rPr>
                <w:color w:val="000000"/>
                <w:sz w:val="20"/>
                <w:szCs w:val="18"/>
              </w:rPr>
            </w:pPr>
            <w:r w:rsidRPr="00E11252">
              <w:rPr>
                <w:color w:val="000000"/>
                <w:sz w:val="20"/>
                <w:szCs w:val="18"/>
              </w:rPr>
              <w:t>0.05</w:t>
            </w:r>
          </w:p>
        </w:tc>
      </w:tr>
      <w:tr w:rsidR="00A07B38" w:rsidRPr="00E11252" w14:paraId="24505861" w14:textId="77777777" w:rsidTr="00E11252">
        <w:trPr>
          <w:trHeight w:val="300"/>
        </w:trPr>
        <w:tc>
          <w:tcPr>
            <w:tcW w:w="960" w:type="dxa"/>
            <w:tcBorders>
              <w:top w:val="nil"/>
              <w:left w:val="nil"/>
              <w:bottom w:val="nil"/>
              <w:right w:val="nil"/>
            </w:tcBorders>
            <w:shd w:val="clear" w:color="auto" w:fill="auto"/>
            <w:noWrap/>
            <w:vAlign w:val="bottom"/>
            <w:hideMark/>
          </w:tcPr>
          <w:p w14:paraId="17CA09DC" w14:textId="77777777" w:rsidR="00A07B38" w:rsidRPr="00E11252" w:rsidRDefault="00A07B38" w:rsidP="00A07B38">
            <w:pPr>
              <w:jc w:val="right"/>
              <w:rPr>
                <w:color w:val="000000"/>
                <w:sz w:val="20"/>
                <w:szCs w:val="18"/>
              </w:rPr>
            </w:pPr>
            <w:r w:rsidRPr="00E11252">
              <w:rPr>
                <w:color w:val="000000"/>
                <w:sz w:val="20"/>
                <w:szCs w:val="18"/>
              </w:rPr>
              <w:t>37</w:t>
            </w:r>
          </w:p>
        </w:tc>
        <w:tc>
          <w:tcPr>
            <w:tcW w:w="1650" w:type="dxa"/>
            <w:tcBorders>
              <w:top w:val="nil"/>
              <w:left w:val="nil"/>
              <w:bottom w:val="nil"/>
              <w:right w:val="nil"/>
            </w:tcBorders>
            <w:shd w:val="clear" w:color="auto" w:fill="auto"/>
            <w:noWrap/>
            <w:vAlign w:val="bottom"/>
            <w:hideMark/>
          </w:tcPr>
          <w:p w14:paraId="3CE8EDB3" w14:textId="07948B81" w:rsidR="00A07B38" w:rsidRPr="00E11252" w:rsidRDefault="00E11252" w:rsidP="00E11252">
            <w:pPr>
              <w:rPr>
                <w:color w:val="000000"/>
                <w:sz w:val="20"/>
                <w:szCs w:val="18"/>
              </w:rPr>
            </w:pPr>
            <w:r w:rsidRPr="00E11252">
              <w:rPr>
                <w:color w:val="000000"/>
                <w:sz w:val="20"/>
                <w:szCs w:val="18"/>
              </w:rPr>
              <w:t xml:space="preserve">Outside </w:t>
            </w:r>
            <w:r w:rsidR="00A07B38" w:rsidRPr="00E11252">
              <w:rPr>
                <w:color w:val="000000"/>
                <w:sz w:val="20"/>
                <w:szCs w:val="18"/>
              </w:rPr>
              <w:t xml:space="preserve">GADM </w:t>
            </w:r>
          </w:p>
        </w:tc>
        <w:tc>
          <w:tcPr>
            <w:tcW w:w="476" w:type="dxa"/>
            <w:tcBorders>
              <w:top w:val="nil"/>
              <w:left w:val="nil"/>
              <w:bottom w:val="nil"/>
              <w:right w:val="nil"/>
            </w:tcBorders>
            <w:shd w:val="clear" w:color="auto" w:fill="auto"/>
            <w:noWrap/>
            <w:vAlign w:val="bottom"/>
            <w:hideMark/>
          </w:tcPr>
          <w:p w14:paraId="4EF3CF62" w14:textId="77777777" w:rsidR="00A07B38" w:rsidRPr="00E11252" w:rsidRDefault="00A07B38" w:rsidP="00A07B38">
            <w:pPr>
              <w:jc w:val="right"/>
              <w:rPr>
                <w:color w:val="000000"/>
                <w:sz w:val="20"/>
                <w:szCs w:val="18"/>
              </w:rPr>
            </w:pPr>
            <w:r w:rsidRPr="00E11252">
              <w:rPr>
                <w:color w:val="000000"/>
                <w:sz w:val="20"/>
                <w:szCs w:val="18"/>
              </w:rPr>
              <w:t>572</w:t>
            </w:r>
          </w:p>
        </w:tc>
        <w:tc>
          <w:tcPr>
            <w:tcW w:w="960" w:type="dxa"/>
            <w:tcBorders>
              <w:top w:val="nil"/>
              <w:left w:val="nil"/>
              <w:bottom w:val="nil"/>
              <w:right w:val="nil"/>
            </w:tcBorders>
            <w:shd w:val="clear" w:color="auto" w:fill="auto"/>
            <w:noWrap/>
            <w:vAlign w:val="bottom"/>
            <w:hideMark/>
          </w:tcPr>
          <w:p w14:paraId="7A67B6E5" w14:textId="77777777" w:rsidR="00A07B38" w:rsidRPr="00E11252" w:rsidRDefault="00A07B38" w:rsidP="00A07B38">
            <w:pPr>
              <w:jc w:val="right"/>
              <w:rPr>
                <w:color w:val="000000"/>
                <w:sz w:val="20"/>
                <w:szCs w:val="18"/>
              </w:rPr>
            </w:pPr>
            <w:r w:rsidRPr="00E11252">
              <w:rPr>
                <w:color w:val="000000"/>
                <w:sz w:val="20"/>
                <w:szCs w:val="18"/>
              </w:rPr>
              <w:t>46.5</w:t>
            </w:r>
          </w:p>
        </w:tc>
        <w:tc>
          <w:tcPr>
            <w:tcW w:w="960" w:type="dxa"/>
            <w:tcBorders>
              <w:top w:val="nil"/>
              <w:left w:val="nil"/>
              <w:bottom w:val="nil"/>
              <w:right w:val="nil"/>
            </w:tcBorders>
            <w:shd w:val="clear" w:color="auto" w:fill="auto"/>
            <w:noWrap/>
            <w:vAlign w:val="bottom"/>
            <w:hideMark/>
          </w:tcPr>
          <w:p w14:paraId="77E0564A" w14:textId="77777777" w:rsidR="00A07B38" w:rsidRPr="00E11252" w:rsidRDefault="00A07B38" w:rsidP="00A07B38">
            <w:pPr>
              <w:jc w:val="right"/>
              <w:rPr>
                <w:color w:val="000000"/>
                <w:sz w:val="20"/>
                <w:szCs w:val="18"/>
              </w:rPr>
            </w:pPr>
            <w:r w:rsidRPr="00E11252">
              <w:rPr>
                <w:color w:val="000000"/>
                <w:sz w:val="20"/>
                <w:szCs w:val="18"/>
              </w:rPr>
              <w:t>0.028727</w:t>
            </w:r>
          </w:p>
        </w:tc>
        <w:tc>
          <w:tcPr>
            <w:tcW w:w="960" w:type="dxa"/>
            <w:tcBorders>
              <w:top w:val="nil"/>
              <w:left w:val="nil"/>
              <w:bottom w:val="nil"/>
              <w:right w:val="nil"/>
            </w:tcBorders>
            <w:shd w:val="clear" w:color="auto" w:fill="auto"/>
            <w:noWrap/>
            <w:vAlign w:val="bottom"/>
            <w:hideMark/>
          </w:tcPr>
          <w:p w14:paraId="745B52AF" w14:textId="77777777" w:rsidR="00A07B38" w:rsidRPr="00E11252" w:rsidRDefault="00A07B38" w:rsidP="00A07B38">
            <w:pPr>
              <w:jc w:val="right"/>
              <w:rPr>
                <w:color w:val="000000"/>
                <w:sz w:val="20"/>
                <w:szCs w:val="18"/>
              </w:rPr>
            </w:pPr>
            <w:r w:rsidRPr="00E11252">
              <w:rPr>
                <w:color w:val="000000"/>
                <w:sz w:val="20"/>
                <w:szCs w:val="18"/>
              </w:rPr>
              <w:t>0.039294</w:t>
            </w:r>
          </w:p>
        </w:tc>
        <w:tc>
          <w:tcPr>
            <w:tcW w:w="1120" w:type="dxa"/>
            <w:tcBorders>
              <w:top w:val="nil"/>
              <w:left w:val="nil"/>
              <w:bottom w:val="nil"/>
              <w:right w:val="nil"/>
            </w:tcBorders>
            <w:shd w:val="clear" w:color="auto" w:fill="auto"/>
            <w:noWrap/>
            <w:vAlign w:val="bottom"/>
            <w:hideMark/>
          </w:tcPr>
          <w:p w14:paraId="6E8002E0" w14:textId="77777777" w:rsidR="00A07B38" w:rsidRPr="00E11252" w:rsidRDefault="00A07B38" w:rsidP="00A07B38">
            <w:pPr>
              <w:jc w:val="right"/>
              <w:rPr>
                <w:color w:val="000000"/>
                <w:sz w:val="20"/>
                <w:szCs w:val="18"/>
              </w:rPr>
            </w:pPr>
            <w:r w:rsidRPr="00E11252">
              <w:rPr>
                <w:color w:val="000000"/>
                <w:sz w:val="20"/>
                <w:szCs w:val="18"/>
              </w:rPr>
              <w:t>NA</w:t>
            </w:r>
          </w:p>
        </w:tc>
        <w:tc>
          <w:tcPr>
            <w:tcW w:w="1120" w:type="dxa"/>
            <w:tcBorders>
              <w:top w:val="nil"/>
              <w:left w:val="nil"/>
              <w:bottom w:val="nil"/>
              <w:right w:val="nil"/>
            </w:tcBorders>
            <w:shd w:val="clear" w:color="auto" w:fill="auto"/>
            <w:noWrap/>
            <w:vAlign w:val="bottom"/>
            <w:hideMark/>
          </w:tcPr>
          <w:p w14:paraId="3FFB3C98" w14:textId="77777777" w:rsidR="00A07B38" w:rsidRPr="00E11252" w:rsidRDefault="00A07B38" w:rsidP="00A07B38">
            <w:pPr>
              <w:jc w:val="right"/>
              <w:rPr>
                <w:color w:val="000000"/>
                <w:sz w:val="20"/>
                <w:szCs w:val="18"/>
              </w:rPr>
            </w:pPr>
            <w:r w:rsidRPr="00E11252">
              <w:rPr>
                <w:color w:val="000000"/>
                <w:sz w:val="20"/>
                <w:szCs w:val="18"/>
              </w:rPr>
              <w:t>NA</w:t>
            </w:r>
          </w:p>
        </w:tc>
      </w:tr>
      <w:tr w:rsidR="00A07B38" w:rsidRPr="00E11252" w14:paraId="415A538C" w14:textId="77777777" w:rsidTr="00E11252">
        <w:trPr>
          <w:trHeight w:val="300"/>
        </w:trPr>
        <w:tc>
          <w:tcPr>
            <w:tcW w:w="960" w:type="dxa"/>
            <w:tcBorders>
              <w:top w:val="nil"/>
              <w:left w:val="nil"/>
              <w:bottom w:val="nil"/>
              <w:right w:val="nil"/>
            </w:tcBorders>
            <w:shd w:val="clear" w:color="auto" w:fill="auto"/>
            <w:noWrap/>
            <w:vAlign w:val="bottom"/>
            <w:hideMark/>
          </w:tcPr>
          <w:p w14:paraId="395B4DD1" w14:textId="77777777" w:rsidR="00A07B38" w:rsidRPr="00E11252" w:rsidRDefault="00A07B38" w:rsidP="00A07B38">
            <w:pPr>
              <w:jc w:val="right"/>
              <w:rPr>
                <w:color w:val="000000"/>
                <w:sz w:val="20"/>
                <w:szCs w:val="18"/>
              </w:rPr>
            </w:pPr>
            <w:r w:rsidRPr="00E11252">
              <w:rPr>
                <w:color w:val="000000"/>
                <w:sz w:val="20"/>
                <w:szCs w:val="18"/>
              </w:rPr>
              <w:t>38</w:t>
            </w:r>
          </w:p>
        </w:tc>
        <w:tc>
          <w:tcPr>
            <w:tcW w:w="1650" w:type="dxa"/>
            <w:tcBorders>
              <w:top w:val="nil"/>
              <w:left w:val="nil"/>
              <w:bottom w:val="nil"/>
              <w:right w:val="nil"/>
            </w:tcBorders>
            <w:shd w:val="clear" w:color="auto" w:fill="auto"/>
            <w:noWrap/>
            <w:vAlign w:val="bottom"/>
            <w:hideMark/>
          </w:tcPr>
          <w:p w14:paraId="7EC516D3" w14:textId="77777777" w:rsidR="00A07B38" w:rsidRPr="00E11252" w:rsidRDefault="00A07B38" w:rsidP="00A07B38">
            <w:pPr>
              <w:rPr>
                <w:color w:val="000000"/>
                <w:sz w:val="20"/>
                <w:szCs w:val="18"/>
              </w:rPr>
            </w:pPr>
            <w:r w:rsidRPr="00E11252">
              <w:rPr>
                <w:color w:val="000000"/>
                <w:sz w:val="20"/>
                <w:szCs w:val="18"/>
              </w:rPr>
              <w:t>India</w:t>
            </w:r>
          </w:p>
        </w:tc>
        <w:tc>
          <w:tcPr>
            <w:tcW w:w="476" w:type="dxa"/>
            <w:tcBorders>
              <w:top w:val="nil"/>
              <w:left w:val="nil"/>
              <w:bottom w:val="nil"/>
              <w:right w:val="nil"/>
            </w:tcBorders>
            <w:shd w:val="clear" w:color="auto" w:fill="auto"/>
            <w:noWrap/>
            <w:vAlign w:val="bottom"/>
            <w:hideMark/>
          </w:tcPr>
          <w:p w14:paraId="6A099CED" w14:textId="1176F21E" w:rsidR="00A07B38" w:rsidRPr="00E11252" w:rsidRDefault="00A07B38" w:rsidP="00A07B38">
            <w:pPr>
              <w:jc w:val="right"/>
              <w:rPr>
                <w:color w:val="000000"/>
                <w:sz w:val="20"/>
                <w:szCs w:val="18"/>
              </w:rPr>
            </w:pPr>
            <w:r w:rsidRPr="00E11252">
              <w:rPr>
                <w:color w:val="000000"/>
                <w:sz w:val="20"/>
                <w:szCs w:val="18"/>
              </w:rPr>
              <w:t>1</w:t>
            </w:r>
            <w:r w:rsidR="00641B03">
              <w:rPr>
                <w:color w:val="000000"/>
                <w:sz w:val="20"/>
                <w:szCs w:val="18"/>
              </w:rPr>
              <w:t>,</w:t>
            </w:r>
            <w:r w:rsidRPr="00E11252">
              <w:rPr>
                <w:color w:val="000000"/>
                <w:sz w:val="20"/>
                <w:szCs w:val="18"/>
              </w:rPr>
              <w:t>963</w:t>
            </w:r>
          </w:p>
        </w:tc>
        <w:tc>
          <w:tcPr>
            <w:tcW w:w="960" w:type="dxa"/>
            <w:tcBorders>
              <w:top w:val="nil"/>
              <w:left w:val="nil"/>
              <w:bottom w:val="nil"/>
              <w:right w:val="nil"/>
            </w:tcBorders>
            <w:shd w:val="clear" w:color="auto" w:fill="auto"/>
            <w:noWrap/>
            <w:vAlign w:val="bottom"/>
            <w:hideMark/>
          </w:tcPr>
          <w:p w14:paraId="0DD62F1B" w14:textId="77777777" w:rsidR="00A07B38" w:rsidRPr="00E11252" w:rsidRDefault="00A07B38" w:rsidP="00A07B38">
            <w:pPr>
              <w:jc w:val="right"/>
              <w:rPr>
                <w:color w:val="000000"/>
                <w:sz w:val="20"/>
                <w:szCs w:val="18"/>
              </w:rPr>
            </w:pPr>
            <w:r w:rsidRPr="00E11252">
              <w:rPr>
                <w:color w:val="000000"/>
                <w:sz w:val="20"/>
                <w:szCs w:val="18"/>
              </w:rPr>
              <w:t>41.1</w:t>
            </w:r>
          </w:p>
        </w:tc>
        <w:tc>
          <w:tcPr>
            <w:tcW w:w="960" w:type="dxa"/>
            <w:tcBorders>
              <w:top w:val="nil"/>
              <w:left w:val="nil"/>
              <w:bottom w:val="nil"/>
              <w:right w:val="nil"/>
            </w:tcBorders>
            <w:shd w:val="clear" w:color="auto" w:fill="auto"/>
            <w:noWrap/>
            <w:vAlign w:val="bottom"/>
            <w:hideMark/>
          </w:tcPr>
          <w:p w14:paraId="6CD9CDB6" w14:textId="77777777" w:rsidR="00A07B38" w:rsidRPr="00E11252" w:rsidRDefault="00A07B38" w:rsidP="00A07B38">
            <w:pPr>
              <w:jc w:val="right"/>
              <w:rPr>
                <w:color w:val="000000"/>
                <w:sz w:val="20"/>
                <w:szCs w:val="18"/>
              </w:rPr>
            </w:pPr>
            <w:r w:rsidRPr="00E11252">
              <w:rPr>
                <w:color w:val="000000"/>
                <w:sz w:val="20"/>
                <w:szCs w:val="18"/>
              </w:rPr>
              <w:t>0.098587</w:t>
            </w:r>
          </w:p>
        </w:tc>
        <w:tc>
          <w:tcPr>
            <w:tcW w:w="960" w:type="dxa"/>
            <w:tcBorders>
              <w:top w:val="nil"/>
              <w:left w:val="nil"/>
              <w:bottom w:val="nil"/>
              <w:right w:val="nil"/>
            </w:tcBorders>
            <w:shd w:val="clear" w:color="auto" w:fill="auto"/>
            <w:noWrap/>
            <w:vAlign w:val="bottom"/>
            <w:hideMark/>
          </w:tcPr>
          <w:p w14:paraId="7AB5B414" w14:textId="77777777" w:rsidR="00A07B38" w:rsidRPr="00E11252" w:rsidRDefault="00A07B38" w:rsidP="00A07B38">
            <w:pPr>
              <w:jc w:val="right"/>
              <w:rPr>
                <w:color w:val="000000"/>
                <w:sz w:val="20"/>
                <w:szCs w:val="18"/>
              </w:rPr>
            </w:pPr>
            <w:r w:rsidRPr="00E11252">
              <w:rPr>
                <w:color w:val="000000"/>
                <w:sz w:val="20"/>
                <w:szCs w:val="18"/>
              </w:rPr>
              <w:t>0.034794</w:t>
            </w:r>
          </w:p>
        </w:tc>
        <w:tc>
          <w:tcPr>
            <w:tcW w:w="1120" w:type="dxa"/>
            <w:tcBorders>
              <w:top w:val="nil"/>
              <w:left w:val="nil"/>
              <w:bottom w:val="nil"/>
              <w:right w:val="nil"/>
            </w:tcBorders>
            <w:shd w:val="clear" w:color="auto" w:fill="auto"/>
            <w:noWrap/>
            <w:vAlign w:val="bottom"/>
            <w:hideMark/>
          </w:tcPr>
          <w:p w14:paraId="27CA51F0" w14:textId="77777777" w:rsidR="00A07B38" w:rsidRPr="00E11252" w:rsidRDefault="00A07B38" w:rsidP="00A07B38">
            <w:pPr>
              <w:jc w:val="right"/>
              <w:rPr>
                <w:color w:val="000000"/>
                <w:sz w:val="20"/>
                <w:szCs w:val="18"/>
              </w:rPr>
            </w:pPr>
            <w:r w:rsidRPr="00E11252">
              <w:rPr>
                <w:color w:val="000000"/>
                <w:sz w:val="20"/>
                <w:szCs w:val="18"/>
              </w:rPr>
              <w:t>2,017,095.4</w:t>
            </w:r>
          </w:p>
        </w:tc>
        <w:tc>
          <w:tcPr>
            <w:tcW w:w="1120" w:type="dxa"/>
            <w:tcBorders>
              <w:top w:val="nil"/>
              <w:left w:val="nil"/>
              <w:bottom w:val="nil"/>
              <w:right w:val="nil"/>
            </w:tcBorders>
            <w:shd w:val="clear" w:color="auto" w:fill="auto"/>
            <w:noWrap/>
            <w:vAlign w:val="bottom"/>
            <w:hideMark/>
          </w:tcPr>
          <w:p w14:paraId="17B6229B" w14:textId="77777777" w:rsidR="00A07B38" w:rsidRPr="00E11252" w:rsidRDefault="00A07B38" w:rsidP="00A07B38">
            <w:pPr>
              <w:jc w:val="right"/>
              <w:rPr>
                <w:color w:val="000000"/>
                <w:sz w:val="20"/>
                <w:szCs w:val="18"/>
              </w:rPr>
            </w:pPr>
            <w:r w:rsidRPr="00E11252">
              <w:rPr>
                <w:color w:val="000000"/>
                <w:sz w:val="20"/>
                <w:szCs w:val="18"/>
              </w:rPr>
              <w:t>0.00</w:t>
            </w:r>
          </w:p>
        </w:tc>
      </w:tr>
      <w:tr w:rsidR="00A07B38" w:rsidRPr="00E11252" w14:paraId="5D022075" w14:textId="77777777" w:rsidTr="00E11252">
        <w:trPr>
          <w:trHeight w:val="300"/>
        </w:trPr>
        <w:tc>
          <w:tcPr>
            <w:tcW w:w="960" w:type="dxa"/>
            <w:tcBorders>
              <w:top w:val="nil"/>
              <w:left w:val="nil"/>
              <w:bottom w:val="nil"/>
              <w:right w:val="nil"/>
            </w:tcBorders>
            <w:shd w:val="clear" w:color="auto" w:fill="auto"/>
            <w:noWrap/>
            <w:vAlign w:val="bottom"/>
            <w:hideMark/>
          </w:tcPr>
          <w:p w14:paraId="41440763" w14:textId="77777777" w:rsidR="00A07B38" w:rsidRPr="00E11252" w:rsidRDefault="00A07B38" w:rsidP="00A07B38">
            <w:pPr>
              <w:jc w:val="right"/>
              <w:rPr>
                <w:color w:val="000000"/>
                <w:sz w:val="20"/>
                <w:szCs w:val="18"/>
              </w:rPr>
            </w:pPr>
            <w:r w:rsidRPr="00E11252">
              <w:rPr>
                <w:color w:val="000000"/>
                <w:sz w:val="20"/>
                <w:szCs w:val="18"/>
              </w:rPr>
              <w:t>39</w:t>
            </w:r>
          </w:p>
        </w:tc>
        <w:tc>
          <w:tcPr>
            <w:tcW w:w="1650" w:type="dxa"/>
            <w:tcBorders>
              <w:top w:val="nil"/>
              <w:left w:val="nil"/>
              <w:bottom w:val="nil"/>
              <w:right w:val="nil"/>
            </w:tcBorders>
            <w:shd w:val="clear" w:color="auto" w:fill="auto"/>
            <w:noWrap/>
            <w:vAlign w:val="bottom"/>
            <w:hideMark/>
          </w:tcPr>
          <w:p w14:paraId="69DC3F86" w14:textId="77777777" w:rsidR="00A07B38" w:rsidRPr="00E11252" w:rsidRDefault="00A07B38" w:rsidP="00A07B38">
            <w:pPr>
              <w:rPr>
                <w:color w:val="000000"/>
                <w:sz w:val="20"/>
                <w:szCs w:val="18"/>
              </w:rPr>
            </w:pPr>
            <w:r w:rsidRPr="00E11252">
              <w:rPr>
                <w:color w:val="000000"/>
                <w:sz w:val="20"/>
                <w:szCs w:val="18"/>
              </w:rPr>
              <w:t>Sri Lanka</w:t>
            </w:r>
          </w:p>
        </w:tc>
        <w:tc>
          <w:tcPr>
            <w:tcW w:w="476" w:type="dxa"/>
            <w:tcBorders>
              <w:top w:val="nil"/>
              <w:left w:val="nil"/>
              <w:bottom w:val="nil"/>
              <w:right w:val="nil"/>
            </w:tcBorders>
            <w:shd w:val="clear" w:color="auto" w:fill="auto"/>
            <w:noWrap/>
            <w:vAlign w:val="bottom"/>
            <w:hideMark/>
          </w:tcPr>
          <w:p w14:paraId="417DDA5C" w14:textId="261D35BE" w:rsidR="00A07B38" w:rsidRPr="00E11252" w:rsidRDefault="00A07B38" w:rsidP="00A07B38">
            <w:pPr>
              <w:jc w:val="right"/>
              <w:rPr>
                <w:color w:val="000000"/>
                <w:sz w:val="20"/>
                <w:szCs w:val="18"/>
              </w:rPr>
            </w:pPr>
            <w:r w:rsidRPr="00E11252">
              <w:rPr>
                <w:color w:val="000000"/>
                <w:sz w:val="20"/>
                <w:szCs w:val="18"/>
              </w:rPr>
              <w:t>1</w:t>
            </w:r>
            <w:r w:rsidR="00641B03">
              <w:rPr>
                <w:color w:val="000000"/>
                <w:sz w:val="20"/>
                <w:szCs w:val="18"/>
              </w:rPr>
              <w:t>,</w:t>
            </w:r>
            <w:r w:rsidRPr="00E11252">
              <w:rPr>
                <w:color w:val="000000"/>
                <w:sz w:val="20"/>
                <w:szCs w:val="18"/>
              </w:rPr>
              <w:t>354</w:t>
            </w:r>
          </w:p>
        </w:tc>
        <w:tc>
          <w:tcPr>
            <w:tcW w:w="960" w:type="dxa"/>
            <w:tcBorders>
              <w:top w:val="nil"/>
              <w:left w:val="nil"/>
              <w:bottom w:val="nil"/>
              <w:right w:val="nil"/>
            </w:tcBorders>
            <w:shd w:val="clear" w:color="auto" w:fill="auto"/>
            <w:noWrap/>
            <w:vAlign w:val="bottom"/>
            <w:hideMark/>
          </w:tcPr>
          <w:p w14:paraId="142EDDBB" w14:textId="77777777" w:rsidR="00A07B38" w:rsidRPr="00E11252" w:rsidRDefault="00A07B38" w:rsidP="00A07B38">
            <w:pPr>
              <w:jc w:val="right"/>
              <w:rPr>
                <w:color w:val="000000"/>
                <w:sz w:val="20"/>
                <w:szCs w:val="18"/>
              </w:rPr>
            </w:pPr>
            <w:r w:rsidRPr="00E11252">
              <w:rPr>
                <w:color w:val="000000"/>
                <w:sz w:val="20"/>
                <w:szCs w:val="18"/>
              </w:rPr>
              <w:t>40.2</w:t>
            </w:r>
          </w:p>
        </w:tc>
        <w:tc>
          <w:tcPr>
            <w:tcW w:w="960" w:type="dxa"/>
            <w:tcBorders>
              <w:top w:val="nil"/>
              <w:left w:val="nil"/>
              <w:bottom w:val="nil"/>
              <w:right w:val="nil"/>
            </w:tcBorders>
            <w:shd w:val="clear" w:color="auto" w:fill="auto"/>
            <w:noWrap/>
            <w:vAlign w:val="bottom"/>
            <w:hideMark/>
          </w:tcPr>
          <w:p w14:paraId="64FD0E65" w14:textId="77777777" w:rsidR="00A07B38" w:rsidRPr="00E11252" w:rsidRDefault="00A07B38" w:rsidP="00A07B38">
            <w:pPr>
              <w:jc w:val="right"/>
              <w:rPr>
                <w:color w:val="000000"/>
                <w:sz w:val="20"/>
                <w:szCs w:val="18"/>
              </w:rPr>
            </w:pPr>
            <w:r w:rsidRPr="00E11252">
              <w:rPr>
                <w:color w:val="000000"/>
                <w:sz w:val="20"/>
                <w:szCs w:val="18"/>
              </w:rPr>
              <w:t>0.068001</w:t>
            </w:r>
          </w:p>
        </w:tc>
        <w:tc>
          <w:tcPr>
            <w:tcW w:w="960" w:type="dxa"/>
            <w:tcBorders>
              <w:top w:val="nil"/>
              <w:left w:val="nil"/>
              <w:bottom w:val="nil"/>
              <w:right w:val="nil"/>
            </w:tcBorders>
            <w:shd w:val="clear" w:color="auto" w:fill="auto"/>
            <w:noWrap/>
            <w:vAlign w:val="bottom"/>
            <w:hideMark/>
          </w:tcPr>
          <w:p w14:paraId="5B1E331F" w14:textId="77777777" w:rsidR="00A07B38" w:rsidRPr="00E11252" w:rsidRDefault="00A07B38" w:rsidP="00A07B38">
            <w:pPr>
              <w:jc w:val="right"/>
              <w:rPr>
                <w:color w:val="000000"/>
                <w:sz w:val="20"/>
                <w:szCs w:val="18"/>
              </w:rPr>
            </w:pPr>
            <w:r w:rsidRPr="00E11252">
              <w:rPr>
                <w:color w:val="000000"/>
                <w:sz w:val="20"/>
                <w:szCs w:val="18"/>
              </w:rPr>
              <w:t>0.034019</w:t>
            </w:r>
          </w:p>
        </w:tc>
        <w:tc>
          <w:tcPr>
            <w:tcW w:w="1120" w:type="dxa"/>
            <w:tcBorders>
              <w:top w:val="nil"/>
              <w:left w:val="nil"/>
              <w:bottom w:val="nil"/>
              <w:right w:val="nil"/>
            </w:tcBorders>
            <w:shd w:val="clear" w:color="auto" w:fill="auto"/>
            <w:noWrap/>
            <w:vAlign w:val="bottom"/>
            <w:hideMark/>
          </w:tcPr>
          <w:p w14:paraId="309C24D3" w14:textId="77777777" w:rsidR="00A07B38" w:rsidRPr="00E11252" w:rsidRDefault="00A07B38" w:rsidP="00A07B38">
            <w:pPr>
              <w:jc w:val="right"/>
              <w:rPr>
                <w:color w:val="000000"/>
                <w:sz w:val="20"/>
                <w:szCs w:val="18"/>
              </w:rPr>
            </w:pPr>
            <w:r w:rsidRPr="00E11252">
              <w:rPr>
                <w:color w:val="000000"/>
                <w:sz w:val="20"/>
                <w:szCs w:val="18"/>
              </w:rPr>
              <w:t>65,837.4</w:t>
            </w:r>
          </w:p>
        </w:tc>
        <w:tc>
          <w:tcPr>
            <w:tcW w:w="1120" w:type="dxa"/>
            <w:tcBorders>
              <w:top w:val="nil"/>
              <w:left w:val="nil"/>
              <w:bottom w:val="nil"/>
              <w:right w:val="nil"/>
            </w:tcBorders>
            <w:shd w:val="clear" w:color="auto" w:fill="auto"/>
            <w:noWrap/>
            <w:vAlign w:val="bottom"/>
            <w:hideMark/>
          </w:tcPr>
          <w:p w14:paraId="713D7017" w14:textId="77777777" w:rsidR="00A07B38" w:rsidRPr="00E11252" w:rsidRDefault="00A07B38" w:rsidP="00A07B38">
            <w:pPr>
              <w:jc w:val="right"/>
              <w:rPr>
                <w:color w:val="000000"/>
                <w:sz w:val="20"/>
                <w:szCs w:val="18"/>
              </w:rPr>
            </w:pPr>
            <w:r w:rsidRPr="00E11252">
              <w:rPr>
                <w:color w:val="000000"/>
                <w:sz w:val="20"/>
                <w:szCs w:val="18"/>
              </w:rPr>
              <w:t>0.06</w:t>
            </w:r>
          </w:p>
        </w:tc>
      </w:tr>
      <w:tr w:rsidR="00A07B38" w:rsidRPr="00E11252" w14:paraId="7E1251C8" w14:textId="77777777" w:rsidTr="00E11252">
        <w:trPr>
          <w:trHeight w:val="300"/>
        </w:trPr>
        <w:tc>
          <w:tcPr>
            <w:tcW w:w="960" w:type="dxa"/>
            <w:tcBorders>
              <w:top w:val="nil"/>
              <w:left w:val="nil"/>
              <w:bottom w:val="nil"/>
              <w:right w:val="nil"/>
            </w:tcBorders>
            <w:shd w:val="clear" w:color="auto" w:fill="auto"/>
            <w:noWrap/>
            <w:vAlign w:val="bottom"/>
            <w:hideMark/>
          </w:tcPr>
          <w:p w14:paraId="35A41D51" w14:textId="77777777" w:rsidR="00A07B38" w:rsidRPr="00E11252" w:rsidRDefault="00A07B38" w:rsidP="00A07B38">
            <w:pPr>
              <w:jc w:val="right"/>
              <w:rPr>
                <w:color w:val="000000"/>
                <w:sz w:val="20"/>
                <w:szCs w:val="18"/>
              </w:rPr>
            </w:pPr>
            <w:r w:rsidRPr="00E11252">
              <w:rPr>
                <w:color w:val="000000"/>
                <w:sz w:val="20"/>
                <w:szCs w:val="18"/>
              </w:rPr>
              <w:t>40</w:t>
            </w:r>
          </w:p>
        </w:tc>
        <w:tc>
          <w:tcPr>
            <w:tcW w:w="1650" w:type="dxa"/>
            <w:tcBorders>
              <w:top w:val="nil"/>
              <w:left w:val="nil"/>
              <w:bottom w:val="nil"/>
              <w:right w:val="nil"/>
            </w:tcBorders>
            <w:shd w:val="clear" w:color="auto" w:fill="auto"/>
            <w:noWrap/>
            <w:vAlign w:val="bottom"/>
            <w:hideMark/>
          </w:tcPr>
          <w:p w14:paraId="74058D15" w14:textId="77777777" w:rsidR="00A07B38" w:rsidRPr="00E11252" w:rsidRDefault="00A07B38" w:rsidP="00A07B38">
            <w:pPr>
              <w:rPr>
                <w:color w:val="000000"/>
                <w:sz w:val="20"/>
                <w:szCs w:val="18"/>
              </w:rPr>
            </w:pPr>
            <w:r w:rsidRPr="00E11252">
              <w:rPr>
                <w:color w:val="000000"/>
                <w:sz w:val="20"/>
                <w:szCs w:val="18"/>
              </w:rPr>
              <w:t>Malawi</w:t>
            </w:r>
          </w:p>
        </w:tc>
        <w:tc>
          <w:tcPr>
            <w:tcW w:w="476" w:type="dxa"/>
            <w:tcBorders>
              <w:top w:val="nil"/>
              <w:left w:val="nil"/>
              <w:bottom w:val="nil"/>
              <w:right w:val="nil"/>
            </w:tcBorders>
            <w:shd w:val="clear" w:color="auto" w:fill="auto"/>
            <w:noWrap/>
            <w:vAlign w:val="bottom"/>
            <w:hideMark/>
          </w:tcPr>
          <w:p w14:paraId="1402449C" w14:textId="77777777" w:rsidR="00A07B38" w:rsidRPr="00E11252" w:rsidRDefault="00A07B38" w:rsidP="00A07B38">
            <w:pPr>
              <w:jc w:val="right"/>
              <w:rPr>
                <w:color w:val="000000"/>
                <w:sz w:val="20"/>
                <w:szCs w:val="18"/>
              </w:rPr>
            </w:pPr>
            <w:r w:rsidRPr="00E11252">
              <w:rPr>
                <w:color w:val="000000"/>
                <w:sz w:val="20"/>
                <w:szCs w:val="18"/>
              </w:rPr>
              <w:t>786</w:t>
            </w:r>
          </w:p>
        </w:tc>
        <w:tc>
          <w:tcPr>
            <w:tcW w:w="960" w:type="dxa"/>
            <w:tcBorders>
              <w:top w:val="nil"/>
              <w:left w:val="nil"/>
              <w:bottom w:val="nil"/>
              <w:right w:val="nil"/>
            </w:tcBorders>
            <w:shd w:val="clear" w:color="auto" w:fill="auto"/>
            <w:noWrap/>
            <w:vAlign w:val="bottom"/>
            <w:hideMark/>
          </w:tcPr>
          <w:p w14:paraId="360ED064" w14:textId="77777777" w:rsidR="00A07B38" w:rsidRPr="00E11252" w:rsidRDefault="00A07B38" w:rsidP="00A07B38">
            <w:pPr>
              <w:jc w:val="right"/>
              <w:rPr>
                <w:color w:val="000000"/>
                <w:sz w:val="20"/>
                <w:szCs w:val="18"/>
              </w:rPr>
            </w:pPr>
            <w:r w:rsidRPr="00E11252">
              <w:rPr>
                <w:color w:val="000000"/>
                <w:sz w:val="20"/>
                <w:szCs w:val="18"/>
              </w:rPr>
              <w:t>36.8</w:t>
            </w:r>
          </w:p>
        </w:tc>
        <w:tc>
          <w:tcPr>
            <w:tcW w:w="960" w:type="dxa"/>
            <w:tcBorders>
              <w:top w:val="nil"/>
              <w:left w:val="nil"/>
              <w:bottom w:val="nil"/>
              <w:right w:val="nil"/>
            </w:tcBorders>
            <w:shd w:val="clear" w:color="auto" w:fill="auto"/>
            <w:noWrap/>
            <w:vAlign w:val="bottom"/>
            <w:hideMark/>
          </w:tcPr>
          <w:p w14:paraId="715D5D3F" w14:textId="77777777" w:rsidR="00A07B38" w:rsidRPr="00E11252" w:rsidRDefault="00A07B38" w:rsidP="00A07B38">
            <w:pPr>
              <w:jc w:val="right"/>
              <w:rPr>
                <w:color w:val="000000"/>
                <w:sz w:val="20"/>
                <w:szCs w:val="18"/>
              </w:rPr>
            </w:pPr>
            <w:r w:rsidRPr="00E11252">
              <w:rPr>
                <w:color w:val="000000"/>
                <w:sz w:val="20"/>
                <w:szCs w:val="18"/>
              </w:rPr>
              <w:t>0.039475</w:t>
            </w:r>
          </w:p>
        </w:tc>
        <w:tc>
          <w:tcPr>
            <w:tcW w:w="960" w:type="dxa"/>
            <w:tcBorders>
              <w:top w:val="nil"/>
              <w:left w:val="nil"/>
              <w:bottom w:val="nil"/>
              <w:right w:val="nil"/>
            </w:tcBorders>
            <w:shd w:val="clear" w:color="auto" w:fill="auto"/>
            <w:noWrap/>
            <w:vAlign w:val="bottom"/>
            <w:hideMark/>
          </w:tcPr>
          <w:p w14:paraId="25CF40AF" w14:textId="77777777" w:rsidR="00A07B38" w:rsidRPr="00E11252" w:rsidRDefault="00A07B38" w:rsidP="00A07B38">
            <w:pPr>
              <w:jc w:val="right"/>
              <w:rPr>
                <w:color w:val="000000"/>
                <w:sz w:val="20"/>
                <w:szCs w:val="18"/>
              </w:rPr>
            </w:pPr>
            <w:r w:rsidRPr="00E11252">
              <w:rPr>
                <w:color w:val="000000"/>
                <w:sz w:val="20"/>
                <w:szCs w:val="18"/>
              </w:rPr>
              <w:t>0.03116</w:t>
            </w:r>
          </w:p>
        </w:tc>
        <w:tc>
          <w:tcPr>
            <w:tcW w:w="1120" w:type="dxa"/>
            <w:tcBorders>
              <w:top w:val="nil"/>
              <w:left w:val="nil"/>
              <w:bottom w:val="nil"/>
              <w:right w:val="nil"/>
            </w:tcBorders>
            <w:shd w:val="clear" w:color="auto" w:fill="auto"/>
            <w:noWrap/>
            <w:vAlign w:val="bottom"/>
            <w:hideMark/>
          </w:tcPr>
          <w:p w14:paraId="1AF14AB9" w14:textId="77777777" w:rsidR="00A07B38" w:rsidRPr="00E11252" w:rsidRDefault="00A07B38" w:rsidP="00A07B38">
            <w:pPr>
              <w:jc w:val="right"/>
              <w:rPr>
                <w:color w:val="000000"/>
                <w:sz w:val="20"/>
                <w:szCs w:val="18"/>
              </w:rPr>
            </w:pPr>
            <w:r w:rsidRPr="00E11252">
              <w:rPr>
                <w:color w:val="000000"/>
                <w:sz w:val="20"/>
                <w:szCs w:val="18"/>
              </w:rPr>
              <w:t>118,028.7</w:t>
            </w:r>
          </w:p>
        </w:tc>
        <w:tc>
          <w:tcPr>
            <w:tcW w:w="1120" w:type="dxa"/>
            <w:tcBorders>
              <w:top w:val="nil"/>
              <w:left w:val="nil"/>
              <w:bottom w:val="nil"/>
              <w:right w:val="nil"/>
            </w:tcBorders>
            <w:shd w:val="clear" w:color="auto" w:fill="auto"/>
            <w:noWrap/>
            <w:vAlign w:val="bottom"/>
            <w:hideMark/>
          </w:tcPr>
          <w:p w14:paraId="35CC6A2F" w14:textId="77777777" w:rsidR="00A07B38" w:rsidRPr="00E11252" w:rsidRDefault="00A07B38" w:rsidP="00A07B38">
            <w:pPr>
              <w:jc w:val="right"/>
              <w:rPr>
                <w:color w:val="000000"/>
                <w:sz w:val="20"/>
                <w:szCs w:val="18"/>
              </w:rPr>
            </w:pPr>
            <w:r w:rsidRPr="00E11252">
              <w:rPr>
                <w:color w:val="000000"/>
                <w:sz w:val="20"/>
                <w:szCs w:val="18"/>
              </w:rPr>
              <w:t>0.03</w:t>
            </w:r>
          </w:p>
        </w:tc>
      </w:tr>
      <w:tr w:rsidR="00A07B38" w:rsidRPr="00E11252" w14:paraId="5FA446DE" w14:textId="77777777" w:rsidTr="00E11252">
        <w:trPr>
          <w:trHeight w:val="300"/>
        </w:trPr>
        <w:tc>
          <w:tcPr>
            <w:tcW w:w="960" w:type="dxa"/>
            <w:tcBorders>
              <w:top w:val="nil"/>
              <w:left w:val="nil"/>
              <w:bottom w:val="nil"/>
              <w:right w:val="nil"/>
            </w:tcBorders>
            <w:shd w:val="clear" w:color="auto" w:fill="auto"/>
            <w:noWrap/>
            <w:vAlign w:val="bottom"/>
            <w:hideMark/>
          </w:tcPr>
          <w:p w14:paraId="1FD85527" w14:textId="77777777" w:rsidR="00A07B38" w:rsidRPr="00E11252" w:rsidRDefault="00A07B38" w:rsidP="00A07B38">
            <w:pPr>
              <w:jc w:val="right"/>
              <w:rPr>
                <w:color w:val="000000"/>
                <w:sz w:val="20"/>
                <w:szCs w:val="18"/>
              </w:rPr>
            </w:pPr>
            <w:r w:rsidRPr="00E11252">
              <w:rPr>
                <w:color w:val="000000"/>
                <w:sz w:val="20"/>
                <w:szCs w:val="18"/>
              </w:rPr>
              <w:lastRenderedPageBreak/>
              <w:t>41</w:t>
            </w:r>
          </w:p>
        </w:tc>
        <w:tc>
          <w:tcPr>
            <w:tcW w:w="1650" w:type="dxa"/>
            <w:tcBorders>
              <w:top w:val="nil"/>
              <w:left w:val="nil"/>
              <w:bottom w:val="nil"/>
              <w:right w:val="nil"/>
            </w:tcBorders>
            <w:shd w:val="clear" w:color="auto" w:fill="auto"/>
            <w:noWrap/>
            <w:vAlign w:val="bottom"/>
            <w:hideMark/>
          </w:tcPr>
          <w:p w14:paraId="4947776F" w14:textId="4B5398AE" w:rsidR="00A07B38" w:rsidRPr="00E11252" w:rsidRDefault="00E11252" w:rsidP="00A07B38">
            <w:pPr>
              <w:rPr>
                <w:color w:val="000000"/>
                <w:sz w:val="20"/>
                <w:szCs w:val="18"/>
              </w:rPr>
            </w:pPr>
            <w:proofErr w:type="spellStart"/>
            <w:r w:rsidRPr="00E11252">
              <w:rPr>
                <w:color w:val="000000"/>
                <w:sz w:val="20"/>
                <w:szCs w:val="18"/>
              </w:rPr>
              <w:t>Domin</w:t>
            </w:r>
            <w:proofErr w:type="spellEnd"/>
            <w:r w:rsidRPr="00E11252">
              <w:rPr>
                <w:color w:val="000000"/>
                <w:sz w:val="20"/>
                <w:szCs w:val="18"/>
              </w:rPr>
              <w:t>.</w:t>
            </w:r>
            <w:r w:rsidR="00A07B38" w:rsidRPr="00E11252">
              <w:rPr>
                <w:color w:val="000000"/>
                <w:sz w:val="20"/>
                <w:szCs w:val="18"/>
              </w:rPr>
              <w:t xml:space="preserve"> Republic</w:t>
            </w:r>
          </w:p>
        </w:tc>
        <w:tc>
          <w:tcPr>
            <w:tcW w:w="476" w:type="dxa"/>
            <w:tcBorders>
              <w:top w:val="nil"/>
              <w:left w:val="nil"/>
              <w:bottom w:val="nil"/>
              <w:right w:val="nil"/>
            </w:tcBorders>
            <w:shd w:val="clear" w:color="auto" w:fill="auto"/>
            <w:noWrap/>
            <w:vAlign w:val="bottom"/>
            <w:hideMark/>
          </w:tcPr>
          <w:p w14:paraId="55BDB4FD" w14:textId="77777777" w:rsidR="00A07B38" w:rsidRPr="00E11252" w:rsidRDefault="00A07B38" w:rsidP="00A07B38">
            <w:pPr>
              <w:jc w:val="right"/>
              <w:rPr>
                <w:color w:val="000000"/>
                <w:sz w:val="20"/>
                <w:szCs w:val="18"/>
              </w:rPr>
            </w:pPr>
            <w:r w:rsidRPr="00E11252">
              <w:rPr>
                <w:color w:val="000000"/>
                <w:sz w:val="20"/>
                <w:szCs w:val="18"/>
              </w:rPr>
              <w:t>915</w:t>
            </w:r>
          </w:p>
        </w:tc>
        <w:tc>
          <w:tcPr>
            <w:tcW w:w="960" w:type="dxa"/>
            <w:tcBorders>
              <w:top w:val="nil"/>
              <w:left w:val="nil"/>
              <w:bottom w:val="nil"/>
              <w:right w:val="nil"/>
            </w:tcBorders>
            <w:shd w:val="clear" w:color="auto" w:fill="auto"/>
            <w:noWrap/>
            <w:vAlign w:val="bottom"/>
            <w:hideMark/>
          </w:tcPr>
          <w:p w14:paraId="69D53BAE" w14:textId="77777777" w:rsidR="00A07B38" w:rsidRPr="00E11252" w:rsidRDefault="00A07B38" w:rsidP="00A07B38">
            <w:pPr>
              <w:jc w:val="right"/>
              <w:rPr>
                <w:color w:val="000000"/>
                <w:sz w:val="20"/>
                <w:szCs w:val="18"/>
              </w:rPr>
            </w:pPr>
            <w:r w:rsidRPr="00E11252">
              <w:rPr>
                <w:color w:val="000000"/>
                <w:sz w:val="20"/>
                <w:szCs w:val="18"/>
              </w:rPr>
              <w:t>32.3</w:t>
            </w:r>
          </w:p>
        </w:tc>
        <w:tc>
          <w:tcPr>
            <w:tcW w:w="960" w:type="dxa"/>
            <w:tcBorders>
              <w:top w:val="nil"/>
              <w:left w:val="nil"/>
              <w:bottom w:val="nil"/>
              <w:right w:val="nil"/>
            </w:tcBorders>
            <w:shd w:val="clear" w:color="auto" w:fill="auto"/>
            <w:noWrap/>
            <w:vAlign w:val="bottom"/>
            <w:hideMark/>
          </w:tcPr>
          <w:p w14:paraId="345F6006" w14:textId="77777777" w:rsidR="00A07B38" w:rsidRPr="00E11252" w:rsidRDefault="00A07B38" w:rsidP="00A07B38">
            <w:pPr>
              <w:jc w:val="right"/>
              <w:rPr>
                <w:color w:val="000000"/>
                <w:sz w:val="20"/>
                <w:szCs w:val="18"/>
              </w:rPr>
            </w:pPr>
            <w:r w:rsidRPr="00E11252">
              <w:rPr>
                <w:color w:val="000000"/>
                <w:sz w:val="20"/>
                <w:szCs w:val="18"/>
              </w:rPr>
              <w:t>0.045954</w:t>
            </w:r>
          </w:p>
        </w:tc>
        <w:tc>
          <w:tcPr>
            <w:tcW w:w="960" w:type="dxa"/>
            <w:tcBorders>
              <w:top w:val="nil"/>
              <w:left w:val="nil"/>
              <w:bottom w:val="nil"/>
              <w:right w:val="nil"/>
            </w:tcBorders>
            <w:shd w:val="clear" w:color="auto" w:fill="auto"/>
            <w:noWrap/>
            <w:vAlign w:val="bottom"/>
            <w:hideMark/>
          </w:tcPr>
          <w:p w14:paraId="49F3898A" w14:textId="77777777" w:rsidR="00A07B38" w:rsidRPr="00E11252" w:rsidRDefault="00A07B38" w:rsidP="00A07B38">
            <w:pPr>
              <w:jc w:val="right"/>
              <w:rPr>
                <w:color w:val="000000"/>
                <w:sz w:val="20"/>
                <w:szCs w:val="18"/>
              </w:rPr>
            </w:pPr>
            <w:r w:rsidRPr="00E11252">
              <w:rPr>
                <w:color w:val="000000"/>
                <w:sz w:val="20"/>
                <w:szCs w:val="18"/>
              </w:rPr>
              <w:t>0.027324</w:t>
            </w:r>
          </w:p>
        </w:tc>
        <w:tc>
          <w:tcPr>
            <w:tcW w:w="1120" w:type="dxa"/>
            <w:tcBorders>
              <w:top w:val="nil"/>
              <w:left w:val="nil"/>
              <w:bottom w:val="nil"/>
              <w:right w:val="nil"/>
            </w:tcBorders>
            <w:shd w:val="clear" w:color="auto" w:fill="auto"/>
            <w:noWrap/>
            <w:vAlign w:val="bottom"/>
            <w:hideMark/>
          </w:tcPr>
          <w:p w14:paraId="1EF0584A" w14:textId="77777777" w:rsidR="00A07B38" w:rsidRPr="00E11252" w:rsidRDefault="00A07B38" w:rsidP="00A07B38">
            <w:pPr>
              <w:jc w:val="right"/>
              <w:rPr>
                <w:color w:val="000000"/>
                <w:sz w:val="20"/>
                <w:szCs w:val="18"/>
              </w:rPr>
            </w:pPr>
            <w:r w:rsidRPr="00E11252">
              <w:rPr>
                <w:color w:val="000000"/>
                <w:sz w:val="20"/>
                <w:szCs w:val="18"/>
              </w:rPr>
              <w:t>48,092.1</w:t>
            </w:r>
          </w:p>
        </w:tc>
        <w:tc>
          <w:tcPr>
            <w:tcW w:w="1120" w:type="dxa"/>
            <w:tcBorders>
              <w:top w:val="nil"/>
              <w:left w:val="nil"/>
              <w:bottom w:val="nil"/>
              <w:right w:val="nil"/>
            </w:tcBorders>
            <w:shd w:val="clear" w:color="auto" w:fill="auto"/>
            <w:noWrap/>
            <w:vAlign w:val="bottom"/>
            <w:hideMark/>
          </w:tcPr>
          <w:p w14:paraId="0577CA9B" w14:textId="77777777" w:rsidR="00A07B38" w:rsidRPr="00E11252" w:rsidRDefault="00A07B38" w:rsidP="00A07B38">
            <w:pPr>
              <w:jc w:val="right"/>
              <w:rPr>
                <w:color w:val="000000"/>
                <w:sz w:val="20"/>
                <w:szCs w:val="18"/>
              </w:rPr>
            </w:pPr>
            <w:r w:rsidRPr="00E11252">
              <w:rPr>
                <w:color w:val="000000"/>
                <w:sz w:val="20"/>
                <w:szCs w:val="18"/>
              </w:rPr>
              <w:t>0.07</w:t>
            </w:r>
          </w:p>
        </w:tc>
      </w:tr>
      <w:tr w:rsidR="00A07B38" w:rsidRPr="00E11252" w14:paraId="1355D828" w14:textId="77777777" w:rsidTr="00E11252">
        <w:trPr>
          <w:trHeight w:val="300"/>
        </w:trPr>
        <w:tc>
          <w:tcPr>
            <w:tcW w:w="960" w:type="dxa"/>
            <w:tcBorders>
              <w:top w:val="nil"/>
              <w:left w:val="nil"/>
              <w:bottom w:val="nil"/>
              <w:right w:val="nil"/>
            </w:tcBorders>
            <w:shd w:val="clear" w:color="auto" w:fill="auto"/>
            <w:noWrap/>
            <w:vAlign w:val="bottom"/>
            <w:hideMark/>
          </w:tcPr>
          <w:p w14:paraId="3C3F9315" w14:textId="77777777" w:rsidR="00A07B38" w:rsidRPr="00E11252" w:rsidRDefault="00A07B38" w:rsidP="00A07B38">
            <w:pPr>
              <w:jc w:val="right"/>
              <w:rPr>
                <w:color w:val="000000"/>
                <w:sz w:val="20"/>
                <w:szCs w:val="18"/>
              </w:rPr>
            </w:pPr>
            <w:r w:rsidRPr="00E11252">
              <w:rPr>
                <w:color w:val="000000"/>
                <w:sz w:val="20"/>
                <w:szCs w:val="18"/>
              </w:rPr>
              <w:t>42</w:t>
            </w:r>
          </w:p>
        </w:tc>
        <w:tc>
          <w:tcPr>
            <w:tcW w:w="1650" w:type="dxa"/>
            <w:tcBorders>
              <w:top w:val="nil"/>
              <w:left w:val="nil"/>
              <w:bottom w:val="nil"/>
              <w:right w:val="nil"/>
            </w:tcBorders>
            <w:shd w:val="clear" w:color="auto" w:fill="auto"/>
            <w:noWrap/>
            <w:vAlign w:val="bottom"/>
            <w:hideMark/>
          </w:tcPr>
          <w:p w14:paraId="6DFA5DB3" w14:textId="77777777" w:rsidR="00A07B38" w:rsidRPr="00E11252" w:rsidRDefault="00A07B38" w:rsidP="00A07B38">
            <w:pPr>
              <w:rPr>
                <w:color w:val="000000"/>
                <w:sz w:val="20"/>
                <w:szCs w:val="18"/>
              </w:rPr>
            </w:pPr>
            <w:r w:rsidRPr="00E11252">
              <w:rPr>
                <w:color w:val="000000"/>
                <w:sz w:val="20"/>
                <w:szCs w:val="18"/>
              </w:rPr>
              <w:t>Ethiopia</w:t>
            </w:r>
          </w:p>
        </w:tc>
        <w:tc>
          <w:tcPr>
            <w:tcW w:w="476" w:type="dxa"/>
            <w:tcBorders>
              <w:top w:val="nil"/>
              <w:left w:val="nil"/>
              <w:bottom w:val="nil"/>
              <w:right w:val="nil"/>
            </w:tcBorders>
            <w:shd w:val="clear" w:color="auto" w:fill="auto"/>
            <w:noWrap/>
            <w:vAlign w:val="bottom"/>
            <w:hideMark/>
          </w:tcPr>
          <w:p w14:paraId="38E98A66" w14:textId="54EF226A" w:rsidR="00A07B38" w:rsidRPr="00E11252" w:rsidRDefault="00A07B38" w:rsidP="00A07B38">
            <w:pPr>
              <w:jc w:val="right"/>
              <w:rPr>
                <w:color w:val="000000"/>
                <w:sz w:val="20"/>
                <w:szCs w:val="18"/>
              </w:rPr>
            </w:pPr>
            <w:r w:rsidRPr="00E11252">
              <w:rPr>
                <w:color w:val="000000"/>
                <w:sz w:val="20"/>
                <w:szCs w:val="18"/>
              </w:rPr>
              <w:t>1</w:t>
            </w:r>
            <w:r w:rsidR="00641B03">
              <w:rPr>
                <w:color w:val="000000"/>
                <w:sz w:val="20"/>
                <w:szCs w:val="18"/>
              </w:rPr>
              <w:t>,</w:t>
            </w:r>
            <w:r w:rsidRPr="00E11252">
              <w:rPr>
                <w:color w:val="000000"/>
                <w:sz w:val="20"/>
                <w:szCs w:val="18"/>
              </w:rPr>
              <w:t>169</w:t>
            </w:r>
          </w:p>
        </w:tc>
        <w:tc>
          <w:tcPr>
            <w:tcW w:w="960" w:type="dxa"/>
            <w:tcBorders>
              <w:top w:val="nil"/>
              <w:left w:val="nil"/>
              <w:bottom w:val="nil"/>
              <w:right w:val="nil"/>
            </w:tcBorders>
            <w:shd w:val="clear" w:color="auto" w:fill="auto"/>
            <w:noWrap/>
            <w:vAlign w:val="bottom"/>
            <w:hideMark/>
          </w:tcPr>
          <w:p w14:paraId="726F33F5" w14:textId="77777777" w:rsidR="00A07B38" w:rsidRPr="00E11252" w:rsidRDefault="00A07B38" w:rsidP="00A07B38">
            <w:pPr>
              <w:jc w:val="right"/>
              <w:rPr>
                <w:color w:val="000000"/>
                <w:sz w:val="20"/>
                <w:szCs w:val="18"/>
              </w:rPr>
            </w:pPr>
            <w:r w:rsidRPr="00E11252">
              <w:rPr>
                <w:color w:val="000000"/>
                <w:sz w:val="20"/>
                <w:szCs w:val="18"/>
              </w:rPr>
              <w:t>32.1</w:t>
            </w:r>
          </w:p>
        </w:tc>
        <w:tc>
          <w:tcPr>
            <w:tcW w:w="960" w:type="dxa"/>
            <w:tcBorders>
              <w:top w:val="nil"/>
              <w:left w:val="nil"/>
              <w:bottom w:val="nil"/>
              <w:right w:val="nil"/>
            </w:tcBorders>
            <w:shd w:val="clear" w:color="auto" w:fill="auto"/>
            <w:noWrap/>
            <w:vAlign w:val="bottom"/>
            <w:hideMark/>
          </w:tcPr>
          <w:p w14:paraId="2F293418" w14:textId="77777777" w:rsidR="00A07B38" w:rsidRPr="00E11252" w:rsidRDefault="00A07B38" w:rsidP="00A07B38">
            <w:pPr>
              <w:jc w:val="right"/>
              <w:rPr>
                <w:color w:val="000000"/>
                <w:sz w:val="20"/>
                <w:szCs w:val="18"/>
              </w:rPr>
            </w:pPr>
            <w:r w:rsidRPr="00E11252">
              <w:rPr>
                <w:color w:val="000000"/>
                <w:sz w:val="20"/>
                <w:szCs w:val="18"/>
              </w:rPr>
              <w:t>0.05871</w:t>
            </w:r>
          </w:p>
        </w:tc>
        <w:tc>
          <w:tcPr>
            <w:tcW w:w="960" w:type="dxa"/>
            <w:tcBorders>
              <w:top w:val="nil"/>
              <w:left w:val="nil"/>
              <w:bottom w:val="nil"/>
              <w:right w:val="nil"/>
            </w:tcBorders>
            <w:shd w:val="clear" w:color="auto" w:fill="auto"/>
            <w:noWrap/>
            <w:vAlign w:val="bottom"/>
            <w:hideMark/>
          </w:tcPr>
          <w:p w14:paraId="5AC03A62" w14:textId="77777777" w:rsidR="00A07B38" w:rsidRPr="00E11252" w:rsidRDefault="00A07B38" w:rsidP="00A07B38">
            <w:pPr>
              <w:jc w:val="right"/>
              <w:rPr>
                <w:color w:val="000000"/>
                <w:sz w:val="20"/>
                <w:szCs w:val="18"/>
              </w:rPr>
            </w:pPr>
            <w:r w:rsidRPr="00E11252">
              <w:rPr>
                <w:color w:val="000000"/>
                <w:sz w:val="20"/>
                <w:szCs w:val="18"/>
              </w:rPr>
              <w:t>0.02711</w:t>
            </w:r>
          </w:p>
        </w:tc>
        <w:tc>
          <w:tcPr>
            <w:tcW w:w="1120" w:type="dxa"/>
            <w:tcBorders>
              <w:top w:val="nil"/>
              <w:left w:val="nil"/>
              <w:bottom w:val="nil"/>
              <w:right w:val="nil"/>
            </w:tcBorders>
            <w:shd w:val="clear" w:color="auto" w:fill="auto"/>
            <w:noWrap/>
            <w:vAlign w:val="bottom"/>
            <w:hideMark/>
          </w:tcPr>
          <w:p w14:paraId="1B8CAE40" w14:textId="77777777" w:rsidR="00A07B38" w:rsidRPr="00E11252" w:rsidRDefault="00A07B38" w:rsidP="00A07B38">
            <w:pPr>
              <w:jc w:val="right"/>
              <w:rPr>
                <w:color w:val="000000"/>
                <w:sz w:val="20"/>
                <w:szCs w:val="18"/>
              </w:rPr>
            </w:pPr>
            <w:r w:rsidRPr="00E11252">
              <w:rPr>
                <w:color w:val="000000"/>
                <w:sz w:val="20"/>
                <w:szCs w:val="18"/>
              </w:rPr>
              <w:t>1,129,520.8</w:t>
            </w:r>
          </w:p>
        </w:tc>
        <w:tc>
          <w:tcPr>
            <w:tcW w:w="1120" w:type="dxa"/>
            <w:tcBorders>
              <w:top w:val="nil"/>
              <w:left w:val="nil"/>
              <w:bottom w:val="nil"/>
              <w:right w:val="nil"/>
            </w:tcBorders>
            <w:shd w:val="clear" w:color="auto" w:fill="auto"/>
            <w:noWrap/>
            <w:vAlign w:val="bottom"/>
            <w:hideMark/>
          </w:tcPr>
          <w:p w14:paraId="7F058F42" w14:textId="77777777" w:rsidR="00A07B38" w:rsidRPr="00E11252" w:rsidRDefault="00A07B38" w:rsidP="00A07B38">
            <w:pPr>
              <w:jc w:val="right"/>
              <w:rPr>
                <w:color w:val="000000"/>
                <w:sz w:val="20"/>
                <w:szCs w:val="18"/>
              </w:rPr>
            </w:pPr>
            <w:r w:rsidRPr="00E11252">
              <w:rPr>
                <w:color w:val="000000"/>
                <w:sz w:val="20"/>
                <w:szCs w:val="18"/>
              </w:rPr>
              <w:t>0.00</w:t>
            </w:r>
          </w:p>
        </w:tc>
      </w:tr>
      <w:tr w:rsidR="00A07B38" w:rsidRPr="00E11252" w14:paraId="17791277" w14:textId="77777777" w:rsidTr="00E11252">
        <w:trPr>
          <w:trHeight w:val="300"/>
        </w:trPr>
        <w:tc>
          <w:tcPr>
            <w:tcW w:w="960" w:type="dxa"/>
            <w:tcBorders>
              <w:top w:val="nil"/>
              <w:left w:val="nil"/>
              <w:bottom w:val="nil"/>
              <w:right w:val="nil"/>
            </w:tcBorders>
            <w:shd w:val="clear" w:color="auto" w:fill="auto"/>
            <w:noWrap/>
            <w:vAlign w:val="bottom"/>
            <w:hideMark/>
          </w:tcPr>
          <w:p w14:paraId="5F522FB3" w14:textId="77777777" w:rsidR="00A07B38" w:rsidRPr="00E11252" w:rsidRDefault="00A07B38" w:rsidP="00A07B38">
            <w:pPr>
              <w:jc w:val="right"/>
              <w:rPr>
                <w:color w:val="000000"/>
                <w:sz w:val="20"/>
                <w:szCs w:val="18"/>
              </w:rPr>
            </w:pPr>
            <w:r w:rsidRPr="00E11252">
              <w:rPr>
                <w:color w:val="000000"/>
                <w:sz w:val="20"/>
                <w:szCs w:val="18"/>
              </w:rPr>
              <w:t>43</w:t>
            </w:r>
          </w:p>
        </w:tc>
        <w:tc>
          <w:tcPr>
            <w:tcW w:w="1650" w:type="dxa"/>
            <w:tcBorders>
              <w:top w:val="nil"/>
              <w:left w:val="nil"/>
              <w:bottom w:val="nil"/>
              <w:right w:val="nil"/>
            </w:tcBorders>
            <w:shd w:val="clear" w:color="auto" w:fill="auto"/>
            <w:noWrap/>
            <w:vAlign w:val="bottom"/>
            <w:hideMark/>
          </w:tcPr>
          <w:p w14:paraId="6EFCD691" w14:textId="77777777" w:rsidR="00A07B38" w:rsidRPr="00E11252" w:rsidRDefault="00A07B38" w:rsidP="00A07B38">
            <w:pPr>
              <w:rPr>
                <w:color w:val="000000"/>
                <w:sz w:val="20"/>
                <w:szCs w:val="18"/>
              </w:rPr>
            </w:pPr>
            <w:r w:rsidRPr="00E11252">
              <w:rPr>
                <w:color w:val="000000"/>
                <w:sz w:val="20"/>
                <w:szCs w:val="18"/>
              </w:rPr>
              <w:t>Fiji</w:t>
            </w:r>
          </w:p>
        </w:tc>
        <w:tc>
          <w:tcPr>
            <w:tcW w:w="476" w:type="dxa"/>
            <w:tcBorders>
              <w:top w:val="nil"/>
              <w:left w:val="nil"/>
              <w:bottom w:val="nil"/>
              <w:right w:val="nil"/>
            </w:tcBorders>
            <w:shd w:val="clear" w:color="auto" w:fill="auto"/>
            <w:noWrap/>
            <w:vAlign w:val="bottom"/>
            <w:hideMark/>
          </w:tcPr>
          <w:p w14:paraId="74C07222" w14:textId="77777777" w:rsidR="00A07B38" w:rsidRPr="00E11252" w:rsidRDefault="00A07B38" w:rsidP="00A07B38">
            <w:pPr>
              <w:jc w:val="right"/>
              <w:rPr>
                <w:color w:val="000000"/>
                <w:sz w:val="20"/>
                <w:szCs w:val="18"/>
              </w:rPr>
            </w:pPr>
            <w:r w:rsidRPr="00E11252">
              <w:rPr>
                <w:color w:val="000000"/>
                <w:sz w:val="20"/>
                <w:szCs w:val="18"/>
              </w:rPr>
              <w:t>706</w:t>
            </w:r>
          </w:p>
        </w:tc>
        <w:tc>
          <w:tcPr>
            <w:tcW w:w="960" w:type="dxa"/>
            <w:tcBorders>
              <w:top w:val="nil"/>
              <w:left w:val="nil"/>
              <w:bottom w:val="nil"/>
              <w:right w:val="nil"/>
            </w:tcBorders>
            <w:shd w:val="clear" w:color="auto" w:fill="auto"/>
            <w:noWrap/>
            <w:vAlign w:val="bottom"/>
            <w:hideMark/>
          </w:tcPr>
          <w:p w14:paraId="15E76D21" w14:textId="77777777" w:rsidR="00A07B38" w:rsidRPr="00E11252" w:rsidRDefault="00A07B38" w:rsidP="00A07B38">
            <w:pPr>
              <w:jc w:val="right"/>
              <w:rPr>
                <w:color w:val="000000"/>
                <w:sz w:val="20"/>
                <w:szCs w:val="18"/>
              </w:rPr>
            </w:pPr>
            <w:r w:rsidRPr="00E11252">
              <w:rPr>
                <w:color w:val="000000"/>
                <w:sz w:val="20"/>
                <w:szCs w:val="18"/>
              </w:rPr>
              <w:t>31.0</w:t>
            </w:r>
          </w:p>
        </w:tc>
        <w:tc>
          <w:tcPr>
            <w:tcW w:w="960" w:type="dxa"/>
            <w:tcBorders>
              <w:top w:val="nil"/>
              <w:left w:val="nil"/>
              <w:bottom w:val="nil"/>
              <w:right w:val="nil"/>
            </w:tcBorders>
            <w:shd w:val="clear" w:color="auto" w:fill="auto"/>
            <w:noWrap/>
            <w:vAlign w:val="bottom"/>
            <w:hideMark/>
          </w:tcPr>
          <w:p w14:paraId="6A523851" w14:textId="77777777" w:rsidR="00A07B38" w:rsidRPr="00E11252" w:rsidRDefault="00A07B38" w:rsidP="00A07B38">
            <w:pPr>
              <w:jc w:val="right"/>
              <w:rPr>
                <w:color w:val="000000"/>
                <w:sz w:val="20"/>
                <w:szCs w:val="18"/>
              </w:rPr>
            </w:pPr>
            <w:r w:rsidRPr="00E11252">
              <w:rPr>
                <w:color w:val="000000"/>
                <w:sz w:val="20"/>
                <w:szCs w:val="18"/>
              </w:rPr>
              <w:t>0.035457</w:t>
            </w:r>
          </w:p>
        </w:tc>
        <w:tc>
          <w:tcPr>
            <w:tcW w:w="960" w:type="dxa"/>
            <w:tcBorders>
              <w:top w:val="nil"/>
              <w:left w:val="nil"/>
              <w:bottom w:val="nil"/>
              <w:right w:val="nil"/>
            </w:tcBorders>
            <w:shd w:val="clear" w:color="auto" w:fill="auto"/>
            <w:noWrap/>
            <w:vAlign w:val="bottom"/>
            <w:hideMark/>
          </w:tcPr>
          <w:p w14:paraId="6F477781" w14:textId="77777777" w:rsidR="00A07B38" w:rsidRPr="00E11252" w:rsidRDefault="00A07B38" w:rsidP="00A07B38">
            <w:pPr>
              <w:jc w:val="right"/>
              <w:rPr>
                <w:color w:val="000000"/>
                <w:sz w:val="20"/>
                <w:szCs w:val="18"/>
              </w:rPr>
            </w:pPr>
            <w:r w:rsidRPr="00E11252">
              <w:rPr>
                <w:color w:val="000000"/>
                <w:sz w:val="20"/>
                <w:szCs w:val="18"/>
              </w:rPr>
              <w:t>0.026258</w:t>
            </w:r>
          </w:p>
        </w:tc>
        <w:tc>
          <w:tcPr>
            <w:tcW w:w="1120" w:type="dxa"/>
            <w:tcBorders>
              <w:top w:val="nil"/>
              <w:left w:val="nil"/>
              <w:bottom w:val="nil"/>
              <w:right w:val="nil"/>
            </w:tcBorders>
            <w:shd w:val="clear" w:color="auto" w:fill="auto"/>
            <w:noWrap/>
            <w:vAlign w:val="bottom"/>
            <w:hideMark/>
          </w:tcPr>
          <w:p w14:paraId="23C08846" w14:textId="77777777" w:rsidR="00A07B38" w:rsidRPr="00E11252" w:rsidRDefault="00A07B38" w:rsidP="00A07B38">
            <w:pPr>
              <w:jc w:val="right"/>
              <w:rPr>
                <w:color w:val="000000"/>
                <w:sz w:val="20"/>
                <w:szCs w:val="18"/>
              </w:rPr>
            </w:pPr>
            <w:r w:rsidRPr="00E11252">
              <w:rPr>
                <w:color w:val="000000"/>
                <w:sz w:val="20"/>
                <w:szCs w:val="18"/>
              </w:rPr>
              <w:t>18,963.5</w:t>
            </w:r>
          </w:p>
        </w:tc>
        <w:tc>
          <w:tcPr>
            <w:tcW w:w="1120" w:type="dxa"/>
            <w:tcBorders>
              <w:top w:val="nil"/>
              <w:left w:val="nil"/>
              <w:bottom w:val="nil"/>
              <w:right w:val="nil"/>
            </w:tcBorders>
            <w:shd w:val="clear" w:color="auto" w:fill="auto"/>
            <w:noWrap/>
            <w:vAlign w:val="bottom"/>
            <w:hideMark/>
          </w:tcPr>
          <w:p w14:paraId="2C38BB60" w14:textId="77777777" w:rsidR="00A07B38" w:rsidRPr="00E11252" w:rsidRDefault="00A07B38" w:rsidP="00A07B38">
            <w:pPr>
              <w:jc w:val="right"/>
              <w:rPr>
                <w:color w:val="000000"/>
                <w:sz w:val="20"/>
                <w:szCs w:val="18"/>
              </w:rPr>
            </w:pPr>
            <w:r w:rsidRPr="00E11252">
              <w:rPr>
                <w:color w:val="000000"/>
                <w:sz w:val="20"/>
                <w:szCs w:val="18"/>
              </w:rPr>
              <w:t>0.16</w:t>
            </w:r>
          </w:p>
        </w:tc>
      </w:tr>
      <w:tr w:rsidR="00A07B38" w:rsidRPr="00E11252" w14:paraId="4B0508B0" w14:textId="77777777" w:rsidTr="00E11252">
        <w:trPr>
          <w:trHeight w:val="300"/>
        </w:trPr>
        <w:tc>
          <w:tcPr>
            <w:tcW w:w="960" w:type="dxa"/>
            <w:tcBorders>
              <w:top w:val="nil"/>
              <w:left w:val="nil"/>
              <w:bottom w:val="nil"/>
              <w:right w:val="nil"/>
            </w:tcBorders>
            <w:shd w:val="clear" w:color="auto" w:fill="auto"/>
            <w:noWrap/>
            <w:vAlign w:val="bottom"/>
            <w:hideMark/>
          </w:tcPr>
          <w:p w14:paraId="1AC628BD" w14:textId="77777777" w:rsidR="00A07B38" w:rsidRPr="00E11252" w:rsidRDefault="00A07B38" w:rsidP="00A07B38">
            <w:pPr>
              <w:jc w:val="right"/>
              <w:rPr>
                <w:color w:val="000000"/>
                <w:sz w:val="20"/>
                <w:szCs w:val="18"/>
              </w:rPr>
            </w:pPr>
            <w:r w:rsidRPr="00E11252">
              <w:rPr>
                <w:color w:val="000000"/>
                <w:sz w:val="20"/>
                <w:szCs w:val="18"/>
              </w:rPr>
              <w:t>44</w:t>
            </w:r>
          </w:p>
        </w:tc>
        <w:tc>
          <w:tcPr>
            <w:tcW w:w="1650" w:type="dxa"/>
            <w:tcBorders>
              <w:top w:val="nil"/>
              <w:left w:val="nil"/>
              <w:bottom w:val="nil"/>
              <w:right w:val="nil"/>
            </w:tcBorders>
            <w:shd w:val="clear" w:color="auto" w:fill="auto"/>
            <w:noWrap/>
            <w:vAlign w:val="bottom"/>
            <w:hideMark/>
          </w:tcPr>
          <w:p w14:paraId="3F159568" w14:textId="77777777" w:rsidR="00A07B38" w:rsidRPr="00E11252" w:rsidRDefault="00A07B38" w:rsidP="00A07B38">
            <w:pPr>
              <w:rPr>
                <w:color w:val="000000"/>
                <w:sz w:val="20"/>
                <w:szCs w:val="18"/>
              </w:rPr>
            </w:pPr>
            <w:r w:rsidRPr="00E11252">
              <w:rPr>
                <w:color w:val="000000"/>
                <w:sz w:val="20"/>
                <w:szCs w:val="18"/>
              </w:rPr>
              <w:t>Panama</w:t>
            </w:r>
          </w:p>
        </w:tc>
        <w:tc>
          <w:tcPr>
            <w:tcW w:w="476" w:type="dxa"/>
            <w:tcBorders>
              <w:top w:val="nil"/>
              <w:left w:val="nil"/>
              <w:bottom w:val="nil"/>
              <w:right w:val="nil"/>
            </w:tcBorders>
            <w:shd w:val="clear" w:color="auto" w:fill="auto"/>
            <w:noWrap/>
            <w:vAlign w:val="bottom"/>
            <w:hideMark/>
          </w:tcPr>
          <w:p w14:paraId="3A1179D8" w14:textId="77777777" w:rsidR="00A07B38" w:rsidRPr="00E11252" w:rsidRDefault="00A07B38" w:rsidP="00A07B38">
            <w:pPr>
              <w:jc w:val="right"/>
              <w:rPr>
                <w:color w:val="000000"/>
                <w:sz w:val="20"/>
                <w:szCs w:val="18"/>
              </w:rPr>
            </w:pPr>
            <w:r w:rsidRPr="00E11252">
              <w:rPr>
                <w:color w:val="000000"/>
                <w:sz w:val="20"/>
                <w:szCs w:val="18"/>
              </w:rPr>
              <w:t>567</w:t>
            </w:r>
          </w:p>
        </w:tc>
        <w:tc>
          <w:tcPr>
            <w:tcW w:w="960" w:type="dxa"/>
            <w:tcBorders>
              <w:top w:val="nil"/>
              <w:left w:val="nil"/>
              <w:bottom w:val="nil"/>
              <w:right w:val="nil"/>
            </w:tcBorders>
            <w:shd w:val="clear" w:color="auto" w:fill="auto"/>
            <w:noWrap/>
            <w:vAlign w:val="bottom"/>
            <w:hideMark/>
          </w:tcPr>
          <w:p w14:paraId="4B7C1CC0" w14:textId="77777777" w:rsidR="00A07B38" w:rsidRPr="00E11252" w:rsidRDefault="00A07B38" w:rsidP="00A07B38">
            <w:pPr>
              <w:jc w:val="right"/>
              <w:rPr>
                <w:color w:val="000000"/>
                <w:sz w:val="20"/>
                <w:szCs w:val="18"/>
              </w:rPr>
            </w:pPr>
            <w:r w:rsidRPr="00E11252">
              <w:rPr>
                <w:color w:val="000000"/>
                <w:sz w:val="20"/>
                <w:szCs w:val="18"/>
              </w:rPr>
              <w:t>24.8</w:t>
            </w:r>
          </w:p>
        </w:tc>
        <w:tc>
          <w:tcPr>
            <w:tcW w:w="960" w:type="dxa"/>
            <w:tcBorders>
              <w:top w:val="nil"/>
              <w:left w:val="nil"/>
              <w:bottom w:val="nil"/>
              <w:right w:val="nil"/>
            </w:tcBorders>
            <w:shd w:val="clear" w:color="auto" w:fill="auto"/>
            <w:noWrap/>
            <w:vAlign w:val="bottom"/>
            <w:hideMark/>
          </w:tcPr>
          <w:p w14:paraId="7367BDF3" w14:textId="77777777" w:rsidR="00A07B38" w:rsidRPr="00E11252" w:rsidRDefault="00A07B38" w:rsidP="00A07B38">
            <w:pPr>
              <w:jc w:val="right"/>
              <w:rPr>
                <w:color w:val="000000"/>
                <w:sz w:val="20"/>
                <w:szCs w:val="18"/>
              </w:rPr>
            </w:pPr>
            <w:r w:rsidRPr="00E11252">
              <w:rPr>
                <w:color w:val="000000"/>
                <w:sz w:val="20"/>
                <w:szCs w:val="18"/>
              </w:rPr>
              <w:t>0.028476</w:t>
            </w:r>
          </w:p>
        </w:tc>
        <w:tc>
          <w:tcPr>
            <w:tcW w:w="960" w:type="dxa"/>
            <w:tcBorders>
              <w:top w:val="nil"/>
              <w:left w:val="nil"/>
              <w:bottom w:val="nil"/>
              <w:right w:val="nil"/>
            </w:tcBorders>
            <w:shd w:val="clear" w:color="auto" w:fill="auto"/>
            <w:noWrap/>
            <w:vAlign w:val="bottom"/>
            <w:hideMark/>
          </w:tcPr>
          <w:p w14:paraId="6DEF0910" w14:textId="77777777" w:rsidR="00A07B38" w:rsidRPr="00E11252" w:rsidRDefault="00A07B38" w:rsidP="00A07B38">
            <w:pPr>
              <w:jc w:val="right"/>
              <w:rPr>
                <w:color w:val="000000"/>
                <w:sz w:val="20"/>
                <w:szCs w:val="18"/>
              </w:rPr>
            </w:pPr>
            <w:r w:rsidRPr="00E11252">
              <w:rPr>
                <w:color w:val="000000"/>
                <w:sz w:val="20"/>
                <w:szCs w:val="18"/>
              </w:rPr>
              <w:t>0.020974</w:t>
            </w:r>
          </w:p>
        </w:tc>
        <w:tc>
          <w:tcPr>
            <w:tcW w:w="1120" w:type="dxa"/>
            <w:tcBorders>
              <w:top w:val="nil"/>
              <w:left w:val="nil"/>
              <w:bottom w:val="nil"/>
              <w:right w:val="nil"/>
            </w:tcBorders>
            <w:shd w:val="clear" w:color="auto" w:fill="auto"/>
            <w:noWrap/>
            <w:vAlign w:val="bottom"/>
            <w:hideMark/>
          </w:tcPr>
          <w:p w14:paraId="063B9956" w14:textId="77777777" w:rsidR="00A07B38" w:rsidRPr="00E11252" w:rsidRDefault="00A07B38" w:rsidP="00A07B38">
            <w:pPr>
              <w:jc w:val="right"/>
              <w:rPr>
                <w:color w:val="000000"/>
                <w:sz w:val="20"/>
                <w:szCs w:val="18"/>
              </w:rPr>
            </w:pPr>
            <w:r w:rsidRPr="00E11252">
              <w:rPr>
                <w:color w:val="000000"/>
                <w:sz w:val="20"/>
                <w:szCs w:val="18"/>
              </w:rPr>
              <w:t>75,103.9</w:t>
            </w:r>
          </w:p>
        </w:tc>
        <w:tc>
          <w:tcPr>
            <w:tcW w:w="1120" w:type="dxa"/>
            <w:tcBorders>
              <w:top w:val="nil"/>
              <w:left w:val="nil"/>
              <w:bottom w:val="nil"/>
              <w:right w:val="nil"/>
            </w:tcBorders>
            <w:shd w:val="clear" w:color="auto" w:fill="auto"/>
            <w:noWrap/>
            <w:vAlign w:val="bottom"/>
            <w:hideMark/>
          </w:tcPr>
          <w:p w14:paraId="377628B9" w14:textId="77777777" w:rsidR="00A07B38" w:rsidRPr="00E11252" w:rsidRDefault="00A07B38" w:rsidP="00A07B38">
            <w:pPr>
              <w:jc w:val="right"/>
              <w:rPr>
                <w:color w:val="000000"/>
                <w:sz w:val="20"/>
                <w:szCs w:val="18"/>
              </w:rPr>
            </w:pPr>
            <w:r w:rsidRPr="00E11252">
              <w:rPr>
                <w:color w:val="000000"/>
                <w:sz w:val="20"/>
                <w:szCs w:val="18"/>
              </w:rPr>
              <w:t>0.03</w:t>
            </w:r>
          </w:p>
        </w:tc>
      </w:tr>
      <w:tr w:rsidR="00A07B38" w:rsidRPr="00E11252" w14:paraId="321987AB" w14:textId="77777777" w:rsidTr="00E11252">
        <w:trPr>
          <w:trHeight w:val="300"/>
        </w:trPr>
        <w:tc>
          <w:tcPr>
            <w:tcW w:w="960" w:type="dxa"/>
            <w:tcBorders>
              <w:top w:val="nil"/>
              <w:left w:val="nil"/>
              <w:bottom w:val="nil"/>
              <w:right w:val="nil"/>
            </w:tcBorders>
            <w:shd w:val="clear" w:color="auto" w:fill="auto"/>
            <w:noWrap/>
            <w:vAlign w:val="bottom"/>
            <w:hideMark/>
          </w:tcPr>
          <w:p w14:paraId="1B2B2CB8" w14:textId="77777777" w:rsidR="00A07B38" w:rsidRPr="00E11252" w:rsidRDefault="00A07B38" w:rsidP="00A07B38">
            <w:pPr>
              <w:jc w:val="right"/>
              <w:rPr>
                <w:color w:val="000000"/>
                <w:sz w:val="20"/>
                <w:szCs w:val="18"/>
              </w:rPr>
            </w:pPr>
            <w:r w:rsidRPr="00E11252">
              <w:rPr>
                <w:color w:val="000000"/>
                <w:sz w:val="20"/>
                <w:szCs w:val="18"/>
              </w:rPr>
              <w:t>45</w:t>
            </w:r>
          </w:p>
        </w:tc>
        <w:tc>
          <w:tcPr>
            <w:tcW w:w="1650" w:type="dxa"/>
            <w:tcBorders>
              <w:top w:val="nil"/>
              <w:left w:val="nil"/>
              <w:bottom w:val="nil"/>
              <w:right w:val="nil"/>
            </w:tcBorders>
            <w:shd w:val="clear" w:color="auto" w:fill="auto"/>
            <w:noWrap/>
            <w:vAlign w:val="bottom"/>
            <w:hideMark/>
          </w:tcPr>
          <w:p w14:paraId="625F4E15" w14:textId="77777777" w:rsidR="00A07B38" w:rsidRPr="00E11252" w:rsidRDefault="00A07B38" w:rsidP="00A07B38">
            <w:pPr>
              <w:rPr>
                <w:color w:val="000000"/>
                <w:sz w:val="20"/>
                <w:szCs w:val="18"/>
              </w:rPr>
            </w:pPr>
            <w:r w:rsidRPr="00E11252">
              <w:rPr>
                <w:color w:val="000000"/>
                <w:sz w:val="20"/>
                <w:szCs w:val="18"/>
              </w:rPr>
              <w:t>United States</w:t>
            </w:r>
          </w:p>
        </w:tc>
        <w:tc>
          <w:tcPr>
            <w:tcW w:w="476" w:type="dxa"/>
            <w:tcBorders>
              <w:top w:val="nil"/>
              <w:left w:val="nil"/>
              <w:bottom w:val="nil"/>
              <w:right w:val="nil"/>
            </w:tcBorders>
            <w:shd w:val="clear" w:color="auto" w:fill="auto"/>
            <w:noWrap/>
            <w:vAlign w:val="bottom"/>
            <w:hideMark/>
          </w:tcPr>
          <w:p w14:paraId="7D436127" w14:textId="77777777" w:rsidR="00A07B38" w:rsidRPr="00E11252" w:rsidRDefault="00A07B38" w:rsidP="00A07B38">
            <w:pPr>
              <w:jc w:val="right"/>
              <w:rPr>
                <w:color w:val="000000"/>
                <w:sz w:val="20"/>
                <w:szCs w:val="18"/>
              </w:rPr>
            </w:pPr>
            <w:r w:rsidRPr="00E11252">
              <w:rPr>
                <w:color w:val="000000"/>
                <w:sz w:val="20"/>
                <w:szCs w:val="18"/>
              </w:rPr>
              <w:t>179</w:t>
            </w:r>
          </w:p>
        </w:tc>
        <w:tc>
          <w:tcPr>
            <w:tcW w:w="960" w:type="dxa"/>
            <w:tcBorders>
              <w:top w:val="nil"/>
              <w:left w:val="nil"/>
              <w:bottom w:val="nil"/>
              <w:right w:val="nil"/>
            </w:tcBorders>
            <w:shd w:val="clear" w:color="auto" w:fill="auto"/>
            <w:noWrap/>
            <w:vAlign w:val="bottom"/>
            <w:hideMark/>
          </w:tcPr>
          <w:p w14:paraId="1CF31A18" w14:textId="77777777" w:rsidR="00A07B38" w:rsidRPr="00E11252" w:rsidRDefault="00A07B38" w:rsidP="00A07B38">
            <w:pPr>
              <w:jc w:val="right"/>
              <w:rPr>
                <w:color w:val="000000"/>
                <w:sz w:val="20"/>
                <w:szCs w:val="18"/>
              </w:rPr>
            </w:pPr>
            <w:r w:rsidRPr="00E11252">
              <w:rPr>
                <w:color w:val="000000"/>
                <w:sz w:val="20"/>
                <w:szCs w:val="18"/>
              </w:rPr>
              <w:t>24.5</w:t>
            </w:r>
          </w:p>
        </w:tc>
        <w:tc>
          <w:tcPr>
            <w:tcW w:w="960" w:type="dxa"/>
            <w:tcBorders>
              <w:top w:val="nil"/>
              <w:left w:val="nil"/>
              <w:bottom w:val="nil"/>
              <w:right w:val="nil"/>
            </w:tcBorders>
            <w:shd w:val="clear" w:color="auto" w:fill="auto"/>
            <w:noWrap/>
            <w:vAlign w:val="bottom"/>
            <w:hideMark/>
          </w:tcPr>
          <w:p w14:paraId="353CC730" w14:textId="77777777" w:rsidR="00A07B38" w:rsidRPr="00E11252" w:rsidRDefault="00A07B38" w:rsidP="00A07B38">
            <w:pPr>
              <w:jc w:val="right"/>
              <w:rPr>
                <w:color w:val="000000"/>
                <w:sz w:val="20"/>
                <w:szCs w:val="18"/>
              </w:rPr>
            </w:pPr>
            <w:r w:rsidRPr="00E11252">
              <w:rPr>
                <w:color w:val="000000"/>
                <w:sz w:val="20"/>
                <w:szCs w:val="18"/>
              </w:rPr>
              <w:t>0.00899</w:t>
            </w:r>
          </w:p>
        </w:tc>
        <w:tc>
          <w:tcPr>
            <w:tcW w:w="960" w:type="dxa"/>
            <w:tcBorders>
              <w:top w:val="nil"/>
              <w:left w:val="nil"/>
              <w:bottom w:val="nil"/>
              <w:right w:val="nil"/>
            </w:tcBorders>
            <w:shd w:val="clear" w:color="auto" w:fill="auto"/>
            <w:noWrap/>
            <w:vAlign w:val="bottom"/>
            <w:hideMark/>
          </w:tcPr>
          <w:p w14:paraId="77B24650" w14:textId="77777777" w:rsidR="00A07B38" w:rsidRPr="00E11252" w:rsidRDefault="00A07B38" w:rsidP="00A07B38">
            <w:pPr>
              <w:jc w:val="right"/>
              <w:rPr>
                <w:color w:val="000000"/>
                <w:sz w:val="20"/>
                <w:szCs w:val="18"/>
              </w:rPr>
            </w:pPr>
            <w:r w:rsidRPr="00E11252">
              <w:rPr>
                <w:color w:val="000000"/>
                <w:sz w:val="20"/>
                <w:szCs w:val="18"/>
              </w:rPr>
              <w:t>0.020722</w:t>
            </w:r>
          </w:p>
        </w:tc>
        <w:tc>
          <w:tcPr>
            <w:tcW w:w="1120" w:type="dxa"/>
            <w:tcBorders>
              <w:top w:val="nil"/>
              <w:left w:val="nil"/>
              <w:bottom w:val="nil"/>
              <w:right w:val="nil"/>
            </w:tcBorders>
            <w:shd w:val="clear" w:color="auto" w:fill="auto"/>
            <w:noWrap/>
            <w:vAlign w:val="bottom"/>
            <w:hideMark/>
          </w:tcPr>
          <w:p w14:paraId="0D406F04" w14:textId="77777777" w:rsidR="00A07B38" w:rsidRPr="00E11252" w:rsidRDefault="00A07B38" w:rsidP="00A07B38">
            <w:pPr>
              <w:jc w:val="right"/>
              <w:rPr>
                <w:color w:val="000000"/>
                <w:sz w:val="20"/>
                <w:szCs w:val="18"/>
              </w:rPr>
            </w:pPr>
            <w:r w:rsidRPr="00E11252">
              <w:rPr>
                <w:color w:val="000000"/>
                <w:sz w:val="20"/>
                <w:szCs w:val="18"/>
              </w:rPr>
              <w:t>17,073.3</w:t>
            </w:r>
          </w:p>
        </w:tc>
        <w:tc>
          <w:tcPr>
            <w:tcW w:w="1120" w:type="dxa"/>
            <w:tcBorders>
              <w:top w:val="nil"/>
              <w:left w:val="nil"/>
              <w:bottom w:val="nil"/>
              <w:right w:val="nil"/>
            </w:tcBorders>
            <w:shd w:val="clear" w:color="auto" w:fill="auto"/>
            <w:noWrap/>
            <w:vAlign w:val="bottom"/>
            <w:hideMark/>
          </w:tcPr>
          <w:p w14:paraId="7BEF9AFB" w14:textId="77777777" w:rsidR="00A07B38" w:rsidRPr="00E11252" w:rsidRDefault="00A07B38" w:rsidP="00A07B38">
            <w:pPr>
              <w:jc w:val="right"/>
              <w:rPr>
                <w:color w:val="000000"/>
                <w:sz w:val="20"/>
                <w:szCs w:val="18"/>
              </w:rPr>
            </w:pPr>
            <w:r w:rsidRPr="00E11252">
              <w:rPr>
                <w:color w:val="000000"/>
                <w:sz w:val="20"/>
                <w:szCs w:val="18"/>
              </w:rPr>
              <w:t>0.14</w:t>
            </w:r>
          </w:p>
        </w:tc>
      </w:tr>
      <w:tr w:rsidR="00A07B38" w:rsidRPr="00E11252" w14:paraId="7F5AAED3" w14:textId="77777777" w:rsidTr="00E11252">
        <w:trPr>
          <w:trHeight w:val="300"/>
        </w:trPr>
        <w:tc>
          <w:tcPr>
            <w:tcW w:w="960" w:type="dxa"/>
            <w:tcBorders>
              <w:top w:val="nil"/>
              <w:left w:val="nil"/>
              <w:bottom w:val="nil"/>
              <w:right w:val="nil"/>
            </w:tcBorders>
            <w:shd w:val="clear" w:color="auto" w:fill="auto"/>
            <w:noWrap/>
            <w:vAlign w:val="bottom"/>
            <w:hideMark/>
          </w:tcPr>
          <w:p w14:paraId="187687F6" w14:textId="77777777" w:rsidR="00A07B38" w:rsidRPr="00E11252" w:rsidRDefault="00A07B38" w:rsidP="00A07B38">
            <w:pPr>
              <w:jc w:val="right"/>
              <w:rPr>
                <w:color w:val="000000"/>
                <w:sz w:val="20"/>
                <w:szCs w:val="18"/>
              </w:rPr>
            </w:pPr>
            <w:r w:rsidRPr="00E11252">
              <w:rPr>
                <w:color w:val="000000"/>
                <w:sz w:val="20"/>
                <w:szCs w:val="18"/>
              </w:rPr>
              <w:t>46</w:t>
            </w:r>
          </w:p>
        </w:tc>
        <w:tc>
          <w:tcPr>
            <w:tcW w:w="1650" w:type="dxa"/>
            <w:tcBorders>
              <w:top w:val="nil"/>
              <w:left w:val="nil"/>
              <w:bottom w:val="nil"/>
              <w:right w:val="nil"/>
            </w:tcBorders>
            <w:shd w:val="clear" w:color="auto" w:fill="auto"/>
            <w:noWrap/>
            <w:vAlign w:val="bottom"/>
            <w:hideMark/>
          </w:tcPr>
          <w:p w14:paraId="164A9DDE" w14:textId="77777777" w:rsidR="00A07B38" w:rsidRPr="00E11252" w:rsidRDefault="00A07B38" w:rsidP="00A07B38">
            <w:pPr>
              <w:rPr>
                <w:color w:val="000000"/>
                <w:sz w:val="20"/>
                <w:szCs w:val="18"/>
              </w:rPr>
            </w:pPr>
            <w:r w:rsidRPr="00E11252">
              <w:rPr>
                <w:color w:val="000000"/>
                <w:sz w:val="20"/>
                <w:szCs w:val="18"/>
              </w:rPr>
              <w:t>Mozambique</w:t>
            </w:r>
          </w:p>
        </w:tc>
        <w:tc>
          <w:tcPr>
            <w:tcW w:w="476" w:type="dxa"/>
            <w:tcBorders>
              <w:top w:val="nil"/>
              <w:left w:val="nil"/>
              <w:bottom w:val="nil"/>
              <w:right w:val="nil"/>
            </w:tcBorders>
            <w:shd w:val="clear" w:color="auto" w:fill="auto"/>
            <w:noWrap/>
            <w:vAlign w:val="bottom"/>
            <w:hideMark/>
          </w:tcPr>
          <w:p w14:paraId="47971BA6" w14:textId="77777777" w:rsidR="00A07B38" w:rsidRPr="00E11252" w:rsidRDefault="00A07B38" w:rsidP="00A07B38">
            <w:pPr>
              <w:jc w:val="right"/>
              <w:rPr>
                <w:color w:val="000000"/>
                <w:sz w:val="20"/>
                <w:szCs w:val="18"/>
              </w:rPr>
            </w:pPr>
            <w:r w:rsidRPr="00E11252">
              <w:rPr>
                <w:color w:val="000000"/>
                <w:sz w:val="20"/>
                <w:szCs w:val="18"/>
              </w:rPr>
              <w:t>654</w:t>
            </w:r>
          </w:p>
        </w:tc>
        <w:tc>
          <w:tcPr>
            <w:tcW w:w="960" w:type="dxa"/>
            <w:tcBorders>
              <w:top w:val="nil"/>
              <w:left w:val="nil"/>
              <w:bottom w:val="nil"/>
              <w:right w:val="nil"/>
            </w:tcBorders>
            <w:shd w:val="clear" w:color="auto" w:fill="auto"/>
            <w:noWrap/>
            <w:vAlign w:val="bottom"/>
            <w:hideMark/>
          </w:tcPr>
          <w:p w14:paraId="0B0C8C85" w14:textId="77777777" w:rsidR="00A07B38" w:rsidRPr="00E11252" w:rsidRDefault="00A07B38" w:rsidP="00A07B38">
            <w:pPr>
              <w:jc w:val="right"/>
              <w:rPr>
                <w:color w:val="000000"/>
                <w:sz w:val="20"/>
                <w:szCs w:val="18"/>
              </w:rPr>
            </w:pPr>
            <w:r w:rsidRPr="00E11252">
              <w:rPr>
                <w:color w:val="000000"/>
                <w:sz w:val="20"/>
                <w:szCs w:val="18"/>
              </w:rPr>
              <w:t>22.9</w:t>
            </w:r>
          </w:p>
        </w:tc>
        <w:tc>
          <w:tcPr>
            <w:tcW w:w="960" w:type="dxa"/>
            <w:tcBorders>
              <w:top w:val="nil"/>
              <w:left w:val="nil"/>
              <w:bottom w:val="nil"/>
              <w:right w:val="nil"/>
            </w:tcBorders>
            <w:shd w:val="clear" w:color="auto" w:fill="auto"/>
            <w:noWrap/>
            <w:vAlign w:val="bottom"/>
            <w:hideMark/>
          </w:tcPr>
          <w:p w14:paraId="7B777C4A" w14:textId="77777777" w:rsidR="00A07B38" w:rsidRPr="00E11252" w:rsidRDefault="00A07B38" w:rsidP="00A07B38">
            <w:pPr>
              <w:jc w:val="right"/>
              <w:rPr>
                <w:color w:val="000000"/>
                <w:sz w:val="20"/>
                <w:szCs w:val="18"/>
              </w:rPr>
            </w:pPr>
            <w:r w:rsidRPr="00E11252">
              <w:rPr>
                <w:color w:val="000000"/>
                <w:sz w:val="20"/>
                <w:szCs w:val="18"/>
              </w:rPr>
              <w:t>0.032845</w:t>
            </w:r>
          </w:p>
        </w:tc>
        <w:tc>
          <w:tcPr>
            <w:tcW w:w="960" w:type="dxa"/>
            <w:tcBorders>
              <w:top w:val="nil"/>
              <w:left w:val="nil"/>
              <w:bottom w:val="nil"/>
              <w:right w:val="nil"/>
            </w:tcBorders>
            <w:shd w:val="clear" w:color="auto" w:fill="auto"/>
            <w:noWrap/>
            <w:vAlign w:val="bottom"/>
            <w:hideMark/>
          </w:tcPr>
          <w:p w14:paraId="31E82901" w14:textId="77777777" w:rsidR="00A07B38" w:rsidRPr="00E11252" w:rsidRDefault="00A07B38" w:rsidP="00A07B38">
            <w:pPr>
              <w:jc w:val="right"/>
              <w:rPr>
                <w:color w:val="000000"/>
                <w:sz w:val="20"/>
                <w:szCs w:val="18"/>
              </w:rPr>
            </w:pPr>
            <w:r w:rsidRPr="00E11252">
              <w:rPr>
                <w:color w:val="000000"/>
                <w:sz w:val="20"/>
                <w:szCs w:val="18"/>
              </w:rPr>
              <w:t>0.019332</w:t>
            </w:r>
          </w:p>
        </w:tc>
        <w:tc>
          <w:tcPr>
            <w:tcW w:w="1120" w:type="dxa"/>
            <w:tcBorders>
              <w:top w:val="nil"/>
              <w:left w:val="nil"/>
              <w:bottom w:val="nil"/>
              <w:right w:val="nil"/>
            </w:tcBorders>
            <w:shd w:val="clear" w:color="auto" w:fill="auto"/>
            <w:noWrap/>
            <w:vAlign w:val="bottom"/>
            <w:hideMark/>
          </w:tcPr>
          <w:p w14:paraId="3279EA99" w14:textId="77777777" w:rsidR="00A07B38" w:rsidRPr="00E11252" w:rsidRDefault="00A07B38" w:rsidP="00A07B38">
            <w:pPr>
              <w:jc w:val="right"/>
              <w:rPr>
                <w:color w:val="000000"/>
                <w:sz w:val="20"/>
                <w:szCs w:val="18"/>
              </w:rPr>
            </w:pPr>
            <w:r w:rsidRPr="00E11252">
              <w:rPr>
                <w:color w:val="000000"/>
                <w:sz w:val="20"/>
                <w:szCs w:val="18"/>
              </w:rPr>
              <w:t>768,074.2</w:t>
            </w:r>
          </w:p>
        </w:tc>
        <w:tc>
          <w:tcPr>
            <w:tcW w:w="1120" w:type="dxa"/>
            <w:tcBorders>
              <w:top w:val="nil"/>
              <w:left w:val="nil"/>
              <w:bottom w:val="nil"/>
              <w:right w:val="nil"/>
            </w:tcBorders>
            <w:shd w:val="clear" w:color="auto" w:fill="auto"/>
            <w:noWrap/>
            <w:vAlign w:val="bottom"/>
            <w:hideMark/>
          </w:tcPr>
          <w:p w14:paraId="0A29C441" w14:textId="77777777" w:rsidR="00A07B38" w:rsidRPr="00E11252" w:rsidRDefault="00A07B38" w:rsidP="00A07B38">
            <w:pPr>
              <w:jc w:val="right"/>
              <w:rPr>
                <w:color w:val="000000"/>
                <w:sz w:val="20"/>
                <w:szCs w:val="18"/>
              </w:rPr>
            </w:pPr>
            <w:r w:rsidRPr="00E11252">
              <w:rPr>
                <w:color w:val="000000"/>
                <w:sz w:val="20"/>
                <w:szCs w:val="18"/>
              </w:rPr>
              <w:t>0.00</w:t>
            </w:r>
          </w:p>
        </w:tc>
      </w:tr>
      <w:tr w:rsidR="00A07B38" w:rsidRPr="00E11252" w14:paraId="73E24613" w14:textId="77777777" w:rsidTr="00E11252">
        <w:trPr>
          <w:trHeight w:val="300"/>
        </w:trPr>
        <w:tc>
          <w:tcPr>
            <w:tcW w:w="960" w:type="dxa"/>
            <w:tcBorders>
              <w:top w:val="nil"/>
              <w:left w:val="nil"/>
              <w:bottom w:val="nil"/>
              <w:right w:val="nil"/>
            </w:tcBorders>
            <w:shd w:val="clear" w:color="auto" w:fill="auto"/>
            <w:noWrap/>
            <w:vAlign w:val="bottom"/>
            <w:hideMark/>
          </w:tcPr>
          <w:p w14:paraId="54F1E437" w14:textId="77777777" w:rsidR="00A07B38" w:rsidRPr="00E11252" w:rsidRDefault="00A07B38" w:rsidP="00A07B38">
            <w:pPr>
              <w:jc w:val="right"/>
              <w:rPr>
                <w:color w:val="000000"/>
                <w:sz w:val="20"/>
                <w:szCs w:val="18"/>
              </w:rPr>
            </w:pPr>
            <w:r w:rsidRPr="00E11252">
              <w:rPr>
                <w:color w:val="000000"/>
                <w:sz w:val="20"/>
                <w:szCs w:val="18"/>
              </w:rPr>
              <w:t>47</w:t>
            </w:r>
          </w:p>
        </w:tc>
        <w:tc>
          <w:tcPr>
            <w:tcW w:w="1650" w:type="dxa"/>
            <w:tcBorders>
              <w:top w:val="nil"/>
              <w:left w:val="nil"/>
              <w:bottom w:val="nil"/>
              <w:right w:val="nil"/>
            </w:tcBorders>
            <w:shd w:val="clear" w:color="auto" w:fill="auto"/>
            <w:noWrap/>
            <w:vAlign w:val="bottom"/>
            <w:hideMark/>
          </w:tcPr>
          <w:p w14:paraId="5ECCECB8" w14:textId="77777777" w:rsidR="00A07B38" w:rsidRPr="00E11252" w:rsidRDefault="00A07B38" w:rsidP="00A07B38">
            <w:pPr>
              <w:rPr>
                <w:color w:val="000000"/>
                <w:sz w:val="20"/>
                <w:szCs w:val="18"/>
              </w:rPr>
            </w:pPr>
            <w:r w:rsidRPr="00E11252">
              <w:rPr>
                <w:color w:val="000000"/>
                <w:sz w:val="20"/>
                <w:szCs w:val="18"/>
              </w:rPr>
              <w:t>Solomon Islands</w:t>
            </w:r>
          </w:p>
        </w:tc>
        <w:tc>
          <w:tcPr>
            <w:tcW w:w="476" w:type="dxa"/>
            <w:tcBorders>
              <w:top w:val="nil"/>
              <w:left w:val="nil"/>
              <w:bottom w:val="nil"/>
              <w:right w:val="nil"/>
            </w:tcBorders>
            <w:shd w:val="clear" w:color="auto" w:fill="auto"/>
            <w:noWrap/>
            <w:vAlign w:val="bottom"/>
            <w:hideMark/>
          </w:tcPr>
          <w:p w14:paraId="76A22768" w14:textId="77777777" w:rsidR="00A07B38" w:rsidRPr="00E11252" w:rsidRDefault="00A07B38" w:rsidP="00A07B38">
            <w:pPr>
              <w:jc w:val="right"/>
              <w:rPr>
                <w:color w:val="000000"/>
                <w:sz w:val="20"/>
                <w:szCs w:val="18"/>
              </w:rPr>
            </w:pPr>
            <w:r w:rsidRPr="00E11252">
              <w:rPr>
                <w:color w:val="000000"/>
                <w:sz w:val="20"/>
                <w:szCs w:val="18"/>
              </w:rPr>
              <w:t>317</w:t>
            </w:r>
          </w:p>
        </w:tc>
        <w:tc>
          <w:tcPr>
            <w:tcW w:w="960" w:type="dxa"/>
            <w:tcBorders>
              <w:top w:val="nil"/>
              <w:left w:val="nil"/>
              <w:bottom w:val="nil"/>
              <w:right w:val="nil"/>
            </w:tcBorders>
            <w:shd w:val="clear" w:color="auto" w:fill="auto"/>
            <w:noWrap/>
            <w:vAlign w:val="bottom"/>
            <w:hideMark/>
          </w:tcPr>
          <w:p w14:paraId="45CEB572" w14:textId="77777777" w:rsidR="00A07B38" w:rsidRPr="00E11252" w:rsidRDefault="00A07B38" w:rsidP="00A07B38">
            <w:pPr>
              <w:jc w:val="right"/>
              <w:rPr>
                <w:color w:val="000000"/>
                <w:sz w:val="20"/>
                <w:szCs w:val="18"/>
              </w:rPr>
            </w:pPr>
            <w:r w:rsidRPr="00E11252">
              <w:rPr>
                <w:color w:val="000000"/>
                <w:sz w:val="20"/>
                <w:szCs w:val="18"/>
              </w:rPr>
              <w:t>21.8</w:t>
            </w:r>
          </w:p>
        </w:tc>
        <w:tc>
          <w:tcPr>
            <w:tcW w:w="960" w:type="dxa"/>
            <w:tcBorders>
              <w:top w:val="nil"/>
              <w:left w:val="nil"/>
              <w:bottom w:val="nil"/>
              <w:right w:val="nil"/>
            </w:tcBorders>
            <w:shd w:val="clear" w:color="auto" w:fill="auto"/>
            <w:noWrap/>
            <w:vAlign w:val="bottom"/>
            <w:hideMark/>
          </w:tcPr>
          <w:p w14:paraId="2613A936" w14:textId="77777777" w:rsidR="00A07B38" w:rsidRPr="00E11252" w:rsidRDefault="00A07B38" w:rsidP="00A07B38">
            <w:pPr>
              <w:jc w:val="right"/>
              <w:rPr>
                <w:color w:val="000000"/>
                <w:sz w:val="20"/>
                <w:szCs w:val="18"/>
              </w:rPr>
            </w:pPr>
            <w:r w:rsidRPr="00E11252">
              <w:rPr>
                <w:color w:val="000000"/>
                <w:sz w:val="20"/>
                <w:szCs w:val="18"/>
              </w:rPr>
              <w:t>0.015921</w:t>
            </w:r>
          </w:p>
        </w:tc>
        <w:tc>
          <w:tcPr>
            <w:tcW w:w="960" w:type="dxa"/>
            <w:tcBorders>
              <w:top w:val="nil"/>
              <w:left w:val="nil"/>
              <w:bottom w:val="nil"/>
              <w:right w:val="nil"/>
            </w:tcBorders>
            <w:shd w:val="clear" w:color="auto" w:fill="auto"/>
            <w:noWrap/>
            <w:vAlign w:val="bottom"/>
            <w:hideMark/>
          </w:tcPr>
          <w:p w14:paraId="5B4F4B71" w14:textId="77777777" w:rsidR="00A07B38" w:rsidRPr="00E11252" w:rsidRDefault="00A07B38" w:rsidP="00A07B38">
            <w:pPr>
              <w:jc w:val="right"/>
              <w:rPr>
                <w:color w:val="000000"/>
                <w:sz w:val="20"/>
                <w:szCs w:val="18"/>
              </w:rPr>
            </w:pPr>
            <w:r w:rsidRPr="00E11252">
              <w:rPr>
                <w:color w:val="000000"/>
                <w:sz w:val="20"/>
                <w:szCs w:val="18"/>
              </w:rPr>
              <w:t>0.018477</w:t>
            </w:r>
          </w:p>
        </w:tc>
        <w:tc>
          <w:tcPr>
            <w:tcW w:w="1120" w:type="dxa"/>
            <w:tcBorders>
              <w:top w:val="nil"/>
              <w:left w:val="nil"/>
              <w:bottom w:val="nil"/>
              <w:right w:val="nil"/>
            </w:tcBorders>
            <w:shd w:val="clear" w:color="auto" w:fill="auto"/>
            <w:noWrap/>
            <w:vAlign w:val="bottom"/>
            <w:hideMark/>
          </w:tcPr>
          <w:p w14:paraId="0C0E0B31" w14:textId="77777777" w:rsidR="00A07B38" w:rsidRPr="00E11252" w:rsidRDefault="00A07B38" w:rsidP="00A07B38">
            <w:pPr>
              <w:jc w:val="right"/>
              <w:rPr>
                <w:color w:val="000000"/>
                <w:sz w:val="20"/>
                <w:szCs w:val="18"/>
              </w:rPr>
            </w:pPr>
            <w:r w:rsidRPr="00E11252">
              <w:rPr>
                <w:color w:val="000000"/>
                <w:sz w:val="20"/>
                <w:szCs w:val="18"/>
              </w:rPr>
              <w:t>28,532.8</w:t>
            </w:r>
          </w:p>
        </w:tc>
        <w:tc>
          <w:tcPr>
            <w:tcW w:w="1120" w:type="dxa"/>
            <w:tcBorders>
              <w:top w:val="nil"/>
              <w:left w:val="nil"/>
              <w:bottom w:val="nil"/>
              <w:right w:val="nil"/>
            </w:tcBorders>
            <w:shd w:val="clear" w:color="auto" w:fill="auto"/>
            <w:noWrap/>
            <w:vAlign w:val="bottom"/>
            <w:hideMark/>
          </w:tcPr>
          <w:p w14:paraId="11D001D0" w14:textId="77777777" w:rsidR="00A07B38" w:rsidRPr="00E11252" w:rsidRDefault="00A07B38" w:rsidP="00A07B38">
            <w:pPr>
              <w:jc w:val="right"/>
              <w:rPr>
                <w:color w:val="000000"/>
                <w:sz w:val="20"/>
                <w:szCs w:val="18"/>
              </w:rPr>
            </w:pPr>
            <w:r w:rsidRPr="00E11252">
              <w:rPr>
                <w:color w:val="000000"/>
                <w:sz w:val="20"/>
                <w:szCs w:val="18"/>
              </w:rPr>
              <w:t>0.08</w:t>
            </w:r>
          </w:p>
        </w:tc>
      </w:tr>
      <w:tr w:rsidR="00A07B38" w:rsidRPr="00E11252" w14:paraId="32369D44" w14:textId="77777777" w:rsidTr="00E11252">
        <w:trPr>
          <w:trHeight w:val="300"/>
        </w:trPr>
        <w:tc>
          <w:tcPr>
            <w:tcW w:w="960" w:type="dxa"/>
            <w:tcBorders>
              <w:top w:val="nil"/>
              <w:left w:val="nil"/>
              <w:bottom w:val="nil"/>
              <w:right w:val="nil"/>
            </w:tcBorders>
            <w:shd w:val="clear" w:color="auto" w:fill="auto"/>
            <w:noWrap/>
            <w:vAlign w:val="bottom"/>
            <w:hideMark/>
          </w:tcPr>
          <w:p w14:paraId="4AA74BFA" w14:textId="77777777" w:rsidR="00A07B38" w:rsidRPr="00E11252" w:rsidRDefault="00A07B38" w:rsidP="00A07B38">
            <w:pPr>
              <w:jc w:val="right"/>
              <w:rPr>
                <w:color w:val="000000"/>
                <w:sz w:val="20"/>
                <w:szCs w:val="18"/>
              </w:rPr>
            </w:pPr>
            <w:r w:rsidRPr="00E11252">
              <w:rPr>
                <w:color w:val="000000"/>
                <w:sz w:val="20"/>
                <w:szCs w:val="18"/>
              </w:rPr>
              <w:t>48</w:t>
            </w:r>
          </w:p>
        </w:tc>
        <w:tc>
          <w:tcPr>
            <w:tcW w:w="1650" w:type="dxa"/>
            <w:tcBorders>
              <w:top w:val="nil"/>
              <w:left w:val="nil"/>
              <w:bottom w:val="nil"/>
              <w:right w:val="nil"/>
            </w:tcBorders>
            <w:shd w:val="clear" w:color="auto" w:fill="auto"/>
            <w:noWrap/>
            <w:vAlign w:val="bottom"/>
            <w:hideMark/>
          </w:tcPr>
          <w:p w14:paraId="0F1A8014" w14:textId="77777777" w:rsidR="00A07B38" w:rsidRPr="00E11252" w:rsidRDefault="00A07B38" w:rsidP="00A07B38">
            <w:pPr>
              <w:rPr>
                <w:color w:val="000000"/>
                <w:sz w:val="20"/>
                <w:szCs w:val="18"/>
              </w:rPr>
            </w:pPr>
            <w:r w:rsidRPr="00E11252">
              <w:rPr>
                <w:color w:val="000000"/>
                <w:sz w:val="20"/>
                <w:szCs w:val="18"/>
              </w:rPr>
              <w:t>Benin</w:t>
            </w:r>
          </w:p>
        </w:tc>
        <w:tc>
          <w:tcPr>
            <w:tcW w:w="476" w:type="dxa"/>
            <w:tcBorders>
              <w:top w:val="nil"/>
              <w:left w:val="nil"/>
              <w:bottom w:val="nil"/>
              <w:right w:val="nil"/>
            </w:tcBorders>
            <w:shd w:val="clear" w:color="auto" w:fill="auto"/>
            <w:noWrap/>
            <w:vAlign w:val="bottom"/>
            <w:hideMark/>
          </w:tcPr>
          <w:p w14:paraId="06B032F8" w14:textId="77777777" w:rsidR="00A07B38" w:rsidRPr="00E11252" w:rsidRDefault="00A07B38" w:rsidP="00A07B38">
            <w:pPr>
              <w:jc w:val="right"/>
              <w:rPr>
                <w:color w:val="000000"/>
                <w:sz w:val="20"/>
                <w:szCs w:val="18"/>
              </w:rPr>
            </w:pPr>
            <w:r w:rsidRPr="00E11252">
              <w:rPr>
                <w:color w:val="000000"/>
                <w:sz w:val="20"/>
                <w:szCs w:val="18"/>
              </w:rPr>
              <w:t>655</w:t>
            </w:r>
          </w:p>
        </w:tc>
        <w:tc>
          <w:tcPr>
            <w:tcW w:w="960" w:type="dxa"/>
            <w:tcBorders>
              <w:top w:val="nil"/>
              <w:left w:val="nil"/>
              <w:bottom w:val="nil"/>
              <w:right w:val="nil"/>
            </w:tcBorders>
            <w:shd w:val="clear" w:color="auto" w:fill="auto"/>
            <w:noWrap/>
            <w:vAlign w:val="bottom"/>
            <w:hideMark/>
          </w:tcPr>
          <w:p w14:paraId="30A0144F" w14:textId="77777777" w:rsidR="00A07B38" w:rsidRPr="00E11252" w:rsidRDefault="00A07B38" w:rsidP="00A07B38">
            <w:pPr>
              <w:jc w:val="right"/>
              <w:rPr>
                <w:color w:val="000000"/>
                <w:sz w:val="20"/>
                <w:szCs w:val="18"/>
              </w:rPr>
            </w:pPr>
            <w:r w:rsidRPr="00E11252">
              <w:rPr>
                <w:color w:val="000000"/>
                <w:sz w:val="20"/>
                <w:szCs w:val="18"/>
              </w:rPr>
              <w:t>20.3</w:t>
            </w:r>
          </w:p>
        </w:tc>
        <w:tc>
          <w:tcPr>
            <w:tcW w:w="960" w:type="dxa"/>
            <w:tcBorders>
              <w:top w:val="nil"/>
              <w:left w:val="nil"/>
              <w:bottom w:val="nil"/>
              <w:right w:val="nil"/>
            </w:tcBorders>
            <w:shd w:val="clear" w:color="auto" w:fill="auto"/>
            <w:noWrap/>
            <w:vAlign w:val="bottom"/>
            <w:hideMark/>
          </w:tcPr>
          <w:p w14:paraId="0837E7BB" w14:textId="77777777" w:rsidR="00A07B38" w:rsidRPr="00E11252" w:rsidRDefault="00A07B38" w:rsidP="00A07B38">
            <w:pPr>
              <w:jc w:val="right"/>
              <w:rPr>
                <w:color w:val="000000"/>
                <w:sz w:val="20"/>
                <w:szCs w:val="18"/>
              </w:rPr>
            </w:pPr>
            <w:r w:rsidRPr="00E11252">
              <w:rPr>
                <w:color w:val="000000"/>
                <w:sz w:val="20"/>
                <w:szCs w:val="18"/>
              </w:rPr>
              <w:t>0.032896</w:t>
            </w:r>
          </w:p>
        </w:tc>
        <w:tc>
          <w:tcPr>
            <w:tcW w:w="960" w:type="dxa"/>
            <w:tcBorders>
              <w:top w:val="nil"/>
              <w:left w:val="nil"/>
              <w:bottom w:val="nil"/>
              <w:right w:val="nil"/>
            </w:tcBorders>
            <w:shd w:val="clear" w:color="auto" w:fill="auto"/>
            <w:noWrap/>
            <w:vAlign w:val="bottom"/>
            <w:hideMark/>
          </w:tcPr>
          <w:p w14:paraId="63C199EB" w14:textId="77777777" w:rsidR="00A07B38" w:rsidRPr="00E11252" w:rsidRDefault="00A07B38" w:rsidP="00A07B38">
            <w:pPr>
              <w:jc w:val="right"/>
              <w:rPr>
                <w:color w:val="000000"/>
                <w:sz w:val="20"/>
                <w:szCs w:val="18"/>
              </w:rPr>
            </w:pPr>
            <w:r w:rsidRPr="00E11252">
              <w:rPr>
                <w:color w:val="000000"/>
                <w:sz w:val="20"/>
                <w:szCs w:val="18"/>
              </w:rPr>
              <w:t>0.017183</w:t>
            </w:r>
          </w:p>
        </w:tc>
        <w:tc>
          <w:tcPr>
            <w:tcW w:w="1120" w:type="dxa"/>
            <w:tcBorders>
              <w:top w:val="nil"/>
              <w:left w:val="nil"/>
              <w:bottom w:val="nil"/>
              <w:right w:val="nil"/>
            </w:tcBorders>
            <w:shd w:val="clear" w:color="auto" w:fill="auto"/>
            <w:noWrap/>
            <w:vAlign w:val="bottom"/>
            <w:hideMark/>
          </w:tcPr>
          <w:p w14:paraId="153AB3ED" w14:textId="77777777" w:rsidR="00A07B38" w:rsidRPr="00E11252" w:rsidRDefault="00A07B38" w:rsidP="00A07B38">
            <w:pPr>
              <w:jc w:val="right"/>
              <w:rPr>
                <w:color w:val="000000"/>
                <w:sz w:val="20"/>
                <w:szCs w:val="18"/>
              </w:rPr>
            </w:pPr>
            <w:r w:rsidRPr="00E11252">
              <w:rPr>
                <w:color w:val="000000"/>
                <w:sz w:val="20"/>
                <w:szCs w:val="18"/>
              </w:rPr>
              <w:t>115,423.2</w:t>
            </w:r>
          </w:p>
        </w:tc>
        <w:tc>
          <w:tcPr>
            <w:tcW w:w="1120" w:type="dxa"/>
            <w:tcBorders>
              <w:top w:val="nil"/>
              <w:left w:val="nil"/>
              <w:bottom w:val="nil"/>
              <w:right w:val="nil"/>
            </w:tcBorders>
            <w:shd w:val="clear" w:color="auto" w:fill="auto"/>
            <w:noWrap/>
            <w:vAlign w:val="bottom"/>
            <w:hideMark/>
          </w:tcPr>
          <w:p w14:paraId="08153FA0" w14:textId="77777777" w:rsidR="00A07B38" w:rsidRPr="00E11252" w:rsidRDefault="00A07B38" w:rsidP="00A07B38">
            <w:pPr>
              <w:jc w:val="right"/>
              <w:rPr>
                <w:color w:val="000000"/>
                <w:sz w:val="20"/>
                <w:szCs w:val="18"/>
              </w:rPr>
            </w:pPr>
            <w:r w:rsidRPr="00E11252">
              <w:rPr>
                <w:color w:val="000000"/>
                <w:sz w:val="20"/>
                <w:szCs w:val="18"/>
              </w:rPr>
              <w:t>0.02</w:t>
            </w:r>
          </w:p>
        </w:tc>
      </w:tr>
      <w:tr w:rsidR="00A07B38" w:rsidRPr="00E11252" w14:paraId="2EFFDC87" w14:textId="77777777" w:rsidTr="00E11252">
        <w:trPr>
          <w:trHeight w:val="300"/>
        </w:trPr>
        <w:tc>
          <w:tcPr>
            <w:tcW w:w="960" w:type="dxa"/>
            <w:tcBorders>
              <w:top w:val="nil"/>
              <w:left w:val="nil"/>
              <w:bottom w:val="nil"/>
              <w:right w:val="nil"/>
            </w:tcBorders>
            <w:shd w:val="clear" w:color="auto" w:fill="auto"/>
            <w:noWrap/>
            <w:vAlign w:val="bottom"/>
            <w:hideMark/>
          </w:tcPr>
          <w:p w14:paraId="743BFFC2" w14:textId="77777777" w:rsidR="00A07B38" w:rsidRPr="00E11252" w:rsidRDefault="00A07B38" w:rsidP="00A07B38">
            <w:pPr>
              <w:jc w:val="right"/>
              <w:rPr>
                <w:color w:val="000000"/>
                <w:sz w:val="20"/>
                <w:szCs w:val="18"/>
              </w:rPr>
            </w:pPr>
            <w:r w:rsidRPr="00E11252">
              <w:rPr>
                <w:color w:val="000000"/>
                <w:sz w:val="20"/>
                <w:szCs w:val="18"/>
              </w:rPr>
              <w:t>49</w:t>
            </w:r>
          </w:p>
        </w:tc>
        <w:tc>
          <w:tcPr>
            <w:tcW w:w="1650" w:type="dxa"/>
            <w:tcBorders>
              <w:top w:val="nil"/>
              <w:left w:val="nil"/>
              <w:bottom w:val="nil"/>
              <w:right w:val="nil"/>
            </w:tcBorders>
            <w:shd w:val="clear" w:color="auto" w:fill="auto"/>
            <w:noWrap/>
            <w:vAlign w:val="bottom"/>
            <w:hideMark/>
          </w:tcPr>
          <w:p w14:paraId="3CCFAF4F" w14:textId="77777777" w:rsidR="00A07B38" w:rsidRPr="00E11252" w:rsidRDefault="00A07B38" w:rsidP="00A07B38">
            <w:pPr>
              <w:rPr>
                <w:color w:val="000000"/>
                <w:sz w:val="20"/>
                <w:szCs w:val="18"/>
              </w:rPr>
            </w:pPr>
            <w:r w:rsidRPr="00E11252">
              <w:rPr>
                <w:color w:val="000000"/>
                <w:sz w:val="20"/>
                <w:szCs w:val="18"/>
              </w:rPr>
              <w:t>Nicaragua</w:t>
            </w:r>
          </w:p>
        </w:tc>
        <w:tc>
          <w:tcPr>
            <w:tcW w:w="476" w:type="dxa"/>
            <w:tcBorders>
              <w:top w:val="nil"/>
              <w:left w:val="nil"/>
              <w:bottom w:val="nil"/>
              <w:right w:val="nil"/>
            </w:tcBorders>
            <w:shd w:val="clear" w:color="auto" w:fill="auto"/>
            <w:noWrap/>
            <w:vAlign w:val="bottom"/>
            <w:hideMark/>
          </w:tcPr>
          <w:p w14:paraId="06855107" w14:textId="77777777" w:rsidR="00A07B38" w:rsidRPr="00E11252" w:rsidRDefault="00A07B38" w:rsidP="00A07B38">
            <w:pPr>
              <w:jc w:val="right"/>
              <w:rPr>
                <w:color w:val="000000"/>
                <w:sz w:val="20"/>
                <w:szCs w:val="18"/>
              </w:rPr>
            </w:pPr>
            <w:r w:rsidRPr="00E11252">
              <w:rPr>
                <w:color w:val="000000"/>
                <w:sz w:val="20"/>
                <w:szCs w:val="18"/>
              </w:rPr>
              <w:t>530</w:t>
            </w:r>
          </w:p>
        </w:tc>
        <w:tc>
          <w:tcPr>
            <w:tcW w:w="960" w:type="dxa"/>
            <w:tcBorders>
              <w:top w:val="nil"/>
              <w:left w:val="nil"/>
              <w:bottom w:val="nil"/>
              <w:right w:val="nil"/>
            </w:tcBorders>
            <w:shd w:val="clear" w:color="auto" w:fill="auto"/>
            <w:noWrap/>
            <w:vAlign w:val="bottom"/>
            <w:hideMark/>
          </w:tcPr>
          <w:p w14:paraId="43823F87" w14:textId="77777777" w:rsidR="00A07B38" w:rsidRPr="00E11252" w:rsidRDefault="00A07B38" w:rsidP="00A07B38">
            <w:pPr>
              <w:jc w:val="right"/>
              <w:rPr>
                <w:color w:val="000000"/>
                <w:sz w:val="20"/>
                <w:szCs w:val="18"/>
              </w:rPr>
            </w:pPr>
            <w:r w:rsidRPr="00E11252">
              <w:rPr>
                <w:color w:val="000000"/>
                <w:sz w:val="20"/>
                <w:szCs w:val="18"/>
              </w:rPr>
              <w:t>19.5</w:t>
            </w:r>
          </w:p>
        </w:tc>
        <w:tc>
          <w:tcPr>
            <w:tcW w:w="960" w:type="dxa"/>
            <w:tcBorders>
              <w:top w:val="nil"/>
              <w:left w:val="nil"/>
              <w:bottom w:val="nil"/>
              <w:right w:val="nil"/>
            </w:tcBorders>
            <w:shd w:val="clear" w:color="auto" w:fill="auto"/>
            <w:noWrap/>
            <w:vAlign w:val="bottom"/>
            <w:hideMark/>
          </w:tcPr>
          <w:p w14:paraId="76CBEA8B" w14:textId="77777777" w:rsidR="00A07B38" w:rsidRPr="00E11252" w:rsidRDefault="00A07B38" w:rsidP="00A07B38">
            <w:pPr>
              <w:jc w:val="right"/>
              <w:rPr>
                <w:color w:val="000000"/>
                <w:sz w:val="20"/>
                <w:szCs w:val="18"/>
              </w:rPr>
            </w:pPr>
            <w:r w:rsidRPr="00E11252">
              <w:rPr>
                <w:color w:val="000000"/>
                <w:sz w:val="20"/>
                <w:szCs w:val="18"/>
              </w:rPr>
              <w:t>0.026618</w:t>
            </w:r>
          </w:p>
        </w:tc>
        <w:tc>
          <w:tcPr>
            <w:tcW w:w="960" w:type="dxa"/>
            <w:tcBorders>
              <w:top w:val="nil"/>
              <w:left w:val="nil"/>
              <w:bottom w:val="nil"/>
              <w:right w:val="nil"/>
            </w:tcBorders>
            <w:shd w:val="clear" w:color="auto" w:fill="auto"/>
            <w:noWrap/>
            <w:vAlign w:val="bottom"/>
            <w:hideMark/>
          </w:tcPr>
          <w:p w14:paraId="07F1C1CC" w14:textId="77777777" w:rsidR="00A07B38" w:rsidRPr="00E11252" w:rsidRDefault="00A07B38" w:rsidP="00A07B38">
            <w:pPr>
              <w:jc w:val="right"/>
              <w:rPr>
                <w:color w:val="000000"/>
                <w:sz w:val="20"/>
                <w:szCs w:val="18"/>
              </w:rPr>
            </w:pPr>
            <w:r w:rsidRPr="00E11252">
              <w:rPr>
                <w:color w:val="000000"/>
                <w:sz w:val="20"/>
                <w:szCs w:val="18"/>
              </w:rPr>
              <w:t>0.016459</w:t>
            </w:r>
          </w:p>
        </w:tc>
        <w:tc>
          <w:tcPr>
            <w:tcW w:w="1120" w:type="dxa"/>
            <w:tcBorders>
              <w:top w:val="nil"/>
              <w:left w:val="nil"/>
              <w:bottom w:val="nil"/>
              <w:right w:val="nil"/>
            </w:tcBorders>
            <w:shd w:val="clear" w:color="auto" w:fill="auto"/>
            <w:noWrap/>
            <w:vAlign w:val="bottom"/>
            <w:hideMark/>
          </w:tcPr>
          <w:p w14:paraId="60A466C8" w14:textId="77777777" w:rsidR="00A07B38" w:rsidRPr="00E11252" w:rsidRDefault="00A07B38" w:rsidP="00A07B38">
            <w:pPr>
              <w:jc w:val="right"/>
              <w:rPr>
                <w:color w:val="000000"/>
                <w:sz w:val="20"/>
                <w:szCs w:val="18"/>
              </w:rPr>
            </w:pPr>
            <w:r w:rsidRPr="00E11252">
              <w:rPr>
                <w:color w:val="000000"/>
                <w:sz w:val="20"/>
                <w:szCs w:val="18"/>
              </w:rPr>
              <w:t>128,219.8</w:t>
            </w:r>
          </w:p>
        </w:tc>
        <w:tc>
          <w:tcPr>
            <w:tcW w:w="1120" w:type="dxa"/>
            <w:tcBorders>
              <w:top w:val="nil"/>
              <w:left w:val="nil"/>
              <w:bottom w:val="nil"/>
              <w:right w:val="nil"/>
            </w:tcBorders>
            <w:shd w:val="clear" w:color="auto" w:fill="auto"/>
            <w:noWrap/>
            <w:vAlign w:val="bottom"/>
            <w:hideMark/>
          </w:tcPr>
          <w:p w14:paraId="1E07DEED" w14:textId="77777777" w:rsidR="00A07B38" w:rsidRPr="00E11252" w:rsidRDefault="00A07B38" w:rsidP="00A07B38">
            <w:pPr>
              <w:jc w:val="right"/>
              <w:rPr>
                <w:color w:val="000000"/>
                <w:sz w:val="20"/>
                <w:szCs w:val="18"/>
              </w:rPr>
            </w:pPr>
            <w:r w:rsidRPr="00E11252">
              <w:rPr>
                <w:color w:val="000000"/>
                <w:sz w:val="20"/>
                <w:szCs w:val="18"/>
              </w:rPr>
              <w:t>0.02</w:t>
            </w:r>
          </w:p>
        </w:tc>
      </w:tr>
      <w:tr w:rsidR="00A07B38" w:rsidRPr="00E11252" w14:paraId="0BC9762B" w14:textId="77777777" w:rsidTr="00E11252">
        <w:trPr>
          <w:trHeight w:val="300"/>
        </w:trPr>
        <w:tc>
          <w:tcPr>
            <w:tcW w:w="960" w:type="dxa"/>
            <w:tcBorders>
              <w:top w:val="nil"/>
              <w:left w:val="nil"/>
              <w:bottom w:val="nil"/>
              <w:right w:val="nil"/>
            </w:tcBorders>
            <w:shd w:val="clear" w:color="auto" w:fill="auto"/>
            <w:noWrap/>
            <w:vAlign w:val="bottom"/>
            <w:hideMark/>
          </w:tcPr>
          <w:p w14:paraId="28BBE3E3" w14:textId="77777777" w:rsidR="00A07B38" w:rsidRPr="00E11252" w:rsidRDefault="00A07B38" w:rsidP="00A07B38">
            <w:pPr>
              <w:jc w:val="right"/>
              <w:rPr>
                <w:color w:val="000000"/>
                <w:sz w:val="20"/>
                <w:szCs w:val="18"/>
              </w:rPr>
            </w:pPr>
            <w:r w:rsidRPr="00E11252">
              <w:rPr>
                <w:color w:val="000000"/>
                <w:sz w:val="20"/>
                <w:szCs w:val="18"/>
              </w:rPr>
              <w:t>50</w:t>
            </w:r>
          </w:p>
        </w:tc>
        <w:tc>
          <w:tcPr>
            <w:tcW w:w="1650" w:type="dxa"/>
            <w:tcBorders>
              <w:top w:val="nil"/>
              <w:left w:val="nil"/>
              <w:bottom w:val="nil"/>
              <w:right w:val="nil"/>
            </w:tcBorders>
            <w:shd w:val="clear" w:color="auto" w:fill="auto"/>
            <w:noWrap/>
            <w:vAlign w:val="bottom"/>
            <w:hideMark/>
          </w:tcPr>
          <w:p w14:paraId="4B2241D2" w14:textId="77777777" w:rsidR="00A07B38" w:rsidRPr="00E11252" w:rsidRDefault="00A07B38" w:rsidP="00A07B38">
            <w:pPr>
              <w:rPr>
                <w:color w:val="000000"/>
                <w:sz w:val="20"/>
                <w:szCs w:val="18"/>
              </w:rPr>
            </w:pPr>
            <w:r w:rsidRPr="00E11252">
              <w:rPr>
                <w:color w:val="000000"/>
                <w:sz w:val="20"/>
                <w:szCs w:val="18"/>
              </w:rPr>
              <w:t>Brunei</w:t>
            </w:r>
          </w:p>
        </w:tc>
        <w:tc>
          <w:tcPr>
            <w:tcW w:w="476" w:type="dxa"/>
            <w:tcBorders>
              <w:top w:val="nil"/>
              <w:left w:val="nil"/>
              <w:bottom w:val="nil"/>
              <w:right w:val="nil"/>
            </w:tcBorders>
            <w:shd w:val="clear" w:color="auto" w:fill="auto"/>
            <w:noWrap/>
            <w:vAlign w:val="bottom"/>
            <w:hideMark/>
          </w:tcPr>
          <w:p w14:paraId="7C4404A1" w14:textId="77777777" w:rsidR="00A07B38" w:rsidRPr="00E11252" w:rsidRDefault="00A07B38" w:rsidP="00A07B38">
            <w:pPr>
              <w:jc w:val="right"/>
              <w:rPr>
                <w:color w:val="000000"/>
                <w:sz w:val="20"/>
                <w:szCs w:val="18"/>
              </w:rPr>
            </w:pPr>
            <w:r w:rsidRPr="00E11252">
              <w:rPr>
                <w:color w:val="000000"/>
                <w:sz w:val="20"/>
                <w:szCs w:val="18"/>
              </w:rPr>
              <w:t>690</w:t>
            </w:r>
          </w:p>
        </w:tc>
        <w:tc>
          <w:tcPr>
            <w:tcW w:w="960" w:type="dxa"/>
            <w:tcBorders>
              <w:top w:val="nil"/>
              <w:left w:val="nil"/>
              <w:bottom w:val="nil"/>
              <w:right w:val="nil"/>
            </w:tcBorders>
            <w:shd w:val="clear" w:color="auto" w:fill="auto"/>
            <w:noWrap/>
            <w:vAlign w:val="bottom"/>
            <w:hideMark/>
          </w:tcPr>
          <w:p w14:paraId="5872918B" w14:textId="77777777" w:rsidR="00A07B38" w:rsidRPr="00E11252" w:rsidRDefault="00A07B38" w:rsidP="00A07B38">
            <w:pPr>
              <w:jc w:val="right"/>
              <w:rPr>
                <w:color w:val="000000"/>
                <w:sz w:val="20"/>
                <w:szCs w:val="18"/>
              </w:rPr>
            </w:pPr>
            <w:r w:rsidRPr="00E11252">
              <w:rPr>
                <w:color w:val="000000"/>
                <w:sz w:val="20"/>
                <w:szCs w:val="18"/>
              </w:rPr>
              <w:t>14.5</w:t>
            </w:r>
          </w:p>
        </w:tc>
        <w:tc>
          <w:tcPr>
            <w:tcW w:w="960" w:type="dxa"/>
            <w:tcBorders>
              <w:top w:val="nil"/>
              <w:left w:val="nil"/>
              <w:bottom w:val="nil"/>
              <w:right w:val="nil"/>
            </w:tcBorders>
            <w:shd w:val="clear" w:color="auto" w:fill="auto"/>
            <w:noWrap/>
            <w:vAlign w:val="bottom"/>
            <w:hideMark/>
          </w:tcPr>
          <w:p w14:paraId="3E46617B" w14:textId="77777777" w:rsidR="00A07B38" w:rsidRPr="00E11252" w:rsidRDefault="00A07B38" w:rsidP="00A07B38">
            <w:pPr>
              <w:jc w:val="right"/>
              <w:rPr>
                <w:color w:val="000000"/>
                <w:sz w:val="20"/>
                <w:szCs w:val="18"/>
              </w:rPr>
            </w:pPr>
            <w:r w:rsidRPr="00E11252">
              <w:rPr>
                <w:color w:val="000000"/>
                <w:sz w:val="20"/>
                <w:szCs w:val="18"/>
              </w:rPr>
              <w:t>0.034653</w:t>
            </w:r>
          </w:p>
        </w:tc>
        <w:tc>
          <w:tcPr>
            <w:tcW w:w="960" w:type="dxa"/>
            <w:tcBorders>
              <w:top w:val="nil"/>
              <w:left w:val="nil"/>
              <w:bottom w:val="nil"/>
              <w:right w:val="nil"/>
            </w:tcBorders>
            <w:shd w:val="clear" w:color="auto" w:fill="auto"/>
            <w:noWrap/>
            <w:vAlign w:val="bottom"/>
            <w:hideMark/>
          </w:tcPr>
          <w:p w14:paraId="2D167950" w14:textId="77777777" w:rsidR="00A07B38" w:rsidRPr="00E11252" w:rsidRDefault="00A07B38" w:rsidP="00A07B38">
            <w:pPr>
              <w:jc w:val="right"/>
              <w:rPr>
                <w:color w:val="000000"/>
                <w:sz w:val="20"/>
                <w:szCs w:val="18"/>
              </w:rPr>
            </w:pPr>
            <w:r w:rsidRPr="00E11252">
              <w:rPr>
                <w:color w:val="000000"/>
                <w:sz w:val="20"/>
                <w:szCs w:val="18"/>
              </w:rPr>
              <w:t>0.012304</w:t>
            </w:r>
          </w:p>
        </w:tc>
        <w:tc>
          <w:tcPr>
            <w:tcW w:w="1120" w:type="dxa"/>
            <w:tcBorders>
              <w:top w:val="nil"/>
              <w:left w:val="nil"/>
              <w:bottom w:val="nil"/>
              <w:right w:val="nil"/>
            </w:tcBorders>
            <w:shd w:val="clear" w:color="auto" w:fill="auto"/>
            <w:noWrap/>
            <w:vAlign w:val="bottom"/>
            <w:hideMark/>
          </w:tcPr>
          <w:p w14:paraId="5238AC6E" w14:textId="77777777" w:rsidR="00A07B38" w:rsidRPr="00E11252" w:rsidRDefault="00A07B38" w:rsidP="00A07B38">
            <w:pPr>
              <w:jc w:val="right"/>
              <w:rPr>
                <w:color w:val="000000"/>
                <w:sz w:val="20"/>
                <w:szCs w:val="18"/>
              </w:rPr>
            </w:pPr>
            <w:r w:rsidRPr="00E11252">
              <w:rPr>
                <w:color w:val="000000"/>
                <w:sz w:val="20"/>
                <w:szCs w:val="18"/>
              </w:rPr>
              <w:t>5,777.8</w:t>
            </w:r>
          </w:p>
        </w:tc>
        <w:tc>
          <w:tcPr>
            <w:tcW w:w="1120" w:type="dxa"/>
            <w:tcBorders>
              <w:top w:val="nil"/>
              <w:left w:val="nil"/>
              <w:bottom w:val="nil"/>
              <w:right w:val="nil"/>
            </w:tcBorders>
            <w:shd w:val="clear" w:color="auto" w:fill="auto"/>
            <w:noWrap/>
            <w:vAlign w:val="bottom"/>
            <w:hideMark/>
          </w:tcPr>
          <w:p w14:paraId="633BE4E8" w14:textId="77777777" w:rsidR="00A07B38" w:rsidRPr="00E11252" w:rsidRDefault="00A07B38" w:rsidP="00A07B38">
            <w:pPr>
              <w:jc w:val="right"/>
              <w:rPr>
                <w:color w:val="000000"/>
                <w:sz w:val="20"/>
                <w:szCs w:val="18"/>
              </w:rPr>
            </w:pPr>
            <w:r w:rsidRPr="00E11252">
              <w:rPr>
                <w:color w:val="000000"/>
                <w:sz w:val="20"/>
                <w:szCs w:val="18"/>
              </w:rPr>
              <w:t>0.25</w:t>
            </w:r>
          </w:p>
        </w:tc>
      </w:tr>
      <w:tr w:rsidR="00A07B38" w:rsidRPr="00E11252" w14:paraId="6F78E13E" w14:textId="77777777" w:rsidTr="00E11252">
        <w:trPr>
          <w:trHeight w:val="300"/>
        </w:trPr>
        <w:tc>
          <w:tcPr>
            <w:tcW w:w="960" w:type="dxa"/>
            <w:tcBorders>
              <w:top w:val="nil"/>
              <w:left w:val="nil"/>
              <w:bottom w:val="nil"/>
              <w:right w:val="nil"/>
            </w:tcBorders>
            <w:shd w:val="clear" w:color="auto" w:fill="auto"/>
            <w:noWrap/>
            <w:vAlign w:val="bottom"/>
            <w:hideMark/>
          </w:tcPr>
          <w:p w14:paraId="4AC719F3" w14:textId="77777777" w:rsidR="00A07B38" w:rsidRPr="00E11252" w:rsidRDefault="00A07B38" w:rsidP="00A07B38">
            <w:pPr>
              <w:jc w:val="right"/>
              <w:rPr>
                <w:color w:val="000000"/>
                <w:sz w:val="20"/>
                <w:szCs w:val="18"/>
              </w:rPr>
            </w:pPr>
            <w:r w:rsidRPr="00E11252">
              <w:rPr>
                <w:color w:val="000000"/>
                <w:sz w:val="20"/>
                <w:szCs w:val="18"/>
              </w:rPr>
              <w:t>51</w:t>
            </w:r>
          </w:p>
        </w:tc>
        <w:tc>
          <w:tcPr>
            <w:tcW w:w="1650" w:type="dxa"/>
            <w:tcBorders>
              <w:top w:val="nil"/>
              <w:left w:val="nil"/>
              <w:bottom w:val="nil"/>
              <w:right w:val="nil"/>
            </w:tcBorders>
            <w:shd w:val="clear" w:color="auto" w:fill="auto"/>
            <w:noWrap/>
            <w:vAlign w:val="bottom"/>
            <w:hideMark/>
          </w:tcPr>
          <w:p w14:paraId="533B604F" w14:textId="2FEF8310" w:rsidR="00A07B38" w:rsidRPr="00E11252" w:rsidRDefault="00E11252" w:rsidP="00A07B38">
            <w:pPr>
              <w:rPr>
                <w:color w:val="000000"/>
                <w:sz w:val="20"/>
                <w:szCs w:val="18"/>
              </w:rPr>
            </w:pPr>
            <w:r>
              <w:rPr>
                <w:color w:val="000000"/>
                <w:sz w:val="20"/>
                <w:szCs w:val="18"/>
              </w:rPr>
              <w:t xml:space="preserve">Rep. of </w:t>
            </w:r>
            <w:r w:rsidR="00A07B38" w:rsidRPr="00E11252">
              <w:rPr>
                <w:color w:val="000000"/>
                <w:sz w:val="20"/>
                <w:szCs w:val="18"/>
              </w:rPr>
              <w:t>Congo</w:t>
            </w:r>
          </w:p>
        </w:tc>
        <w:tc>
          <w:tcPr>
            <w:tcW w:w="476" w:type="dxa"/>
            <w:tcBorders>
              <w:top w:val="nil"/>
              <w:left w:val="nil"/>
              <w:bottom w:val="nil"/>
              <w:right w:val="nil"/>
            </w:tcBorders>
            <w:shd w:val="clear" w:color="auto" w:fill="auto"/>
            <w:noWrap/>
            <w:vAlign w:val="bottom"/>
            <w:hideMark/>
          </w:tcPr>
          <w:p w14:paraId="27EA9928" w14:textId="77777777" w:rsidR="00A07B38" w:rsidRPr="00E11252" w:rsidRDefault="00A07B38" w:rsidP="00A07B38">
            <w:pPr>
              <w:jc w:val="right"/>
              <w:rPr>
                <w:color w:val="000000"/>
                <w:sz w:val="20"/>
                <w:szCs w:val="18"/>
              </w:rPr>
            </w:pPr>
            <w:r w:rsidRPr="00E11252">
              <w:rPr>
                <w:color w:val="000000"/>
                <w:sz w:val="20"/>
                <w:szCs w:val="18"/>
              </w:rPr>
              <w:t>480</w:t>
            </w:r>
          </w:p>
        </w:tc>
        <w:tc>
          <w:tcPr>
            <w:tcW w:w="960" w:type="dxa"/>
            <w:tcBorders>
              <w:top w:val="nil"/>
              <w:left w:val="nil"/>
              <w:bottom w:val="nil"/>
              <w:right w:val="nil"/>
            </w:tcBorders>
            <w:shd w:val="clear" w:color="auto" w:fill="auto"/>
            <w:noWrap/>
            <w:vAlign w:val="bottom"/>
            <w:hideMark/>
          </w:tcPr>
          <w:p w14:paraId="6E0260EE" w14:textId="77777777" w:rsidR="00A07B38" w:rsidRPr="00E11252" w:rsidRDefault="00A07B38" w:rsidP="00A07B38">
            <w:pPr>
              <w:jc w:val="right"/>
              <w:rPr>
                <w:color w:val="000000"/>
                <w:sz w:val="20"/>
                <w:szCs w:val="18"/>
              </w:rPr>
            </w:pPr>
            <w:r w:rsidRPr="00E11252">
              <w:rPr>
                <w:color w:val="000000"/>
                <w:sz w:val="20"/>
                <w:szCs w:val="18"/>
              </w:rPr>
              <w:t>13.4</w:t>
            </w:r>
          </w:p>
        </w:tc>
        <w:tc>
          <w:tcPr>
            <w:tcW w:w="960" w:type="dxa"/>
            <w:tcBorders>
              <w:top w:val="nil"/>
              <w:left w:val="nil"/>
              <w:bottom w:val="nil"/>
              <w:right w:val="nil"/>
            </w:tcBorders>
            <w:shd w:val="clear" w:color="auto" w:fill="auto"/>
            <w:noWrap/>
            <w:vAlign w:val="bottom"/>
            <w:hideMark/>
          </w:tcPr>
          <w:p w14:paraId="6C4D7CA6" w14:textId="77777777" w:rsidR="00A07B38" w:rsidRPr="00E11252" w:rsidRDefault="00A07B38" w:rsidP="00A07B38">
            <w:pPr>
              <w:jc w:val="right"/>
              <w:rPr>
                <w:color w:val="000000"/>
                <w:sz w:val="20"/>
                <w:szCs w:val="18"/>
              </w:rPr>
            </w:pPr>
            <w:r w:rsidRPr="00E11252">
              <w:rPr>
                <w:color w:val="000000"/>
                <w:sz w:val="20"/>
                <w:szCs w:val="18"/>
              </w:rPr>
              <w:t>0.024107</w:t>
            </w:r>
          </w:p>
        </w:tc>
        <w:tc>
          <w:tcPr>
            <w:tcW w:w="960" w:type="dxa"/>
            <w:tcBorders>
              <w:top w:val="nil"/>
              <w:left w:val="nil"/>
              <w:bottom w:val="nil"/>
              <w:right w:val="nil"/>
            </w:tcBorders>
            <w:shd w:val="clear" w:color="auto" w:fill="auto"/>
            <w:noWrap/>
            <w:vAlign w:val="bottom"/>
            <w:hideMark/>
          </w:tcPr>
          <w:p w14:paraId="73B3E59C" w14:textId="77777777" w:rsidR="00A07B38" w:rsidRPr="00E11252" w:rsidRDefault="00A07B38" w:rsidP="00A07B38">
            <w:pPr>
              <w:jc w:val="right"/>
              <w:rPr>
                <w:color w:val="000000"/>
                <w:sz w:val="20"/>
                <w:szCs w:val="18"/>
              </w:rPr>
            </w:pPr>
            <w:r w:rsidRPr="00E11252">
              <w:rPr>
                <w:color w:val="000000"/>
                <w:sz w:val="20"/>
                <w:szCs w:val="18"/>
              </w:rPr>
              <w:t>0.01132</w:t>
            </w:r>
          </w:p>
        </w:tc>
        <w:tc>
          <w:tcPr>
            <w:tcW w:w="1120" w:type="dxa"/>
            <w:tcBorders>
              <w:top w:val="nil"/>
              <w:left w:val="nil"/>
              <w:bottom w:val="nil"/>
              <w:right w:val="nil"/>
            </w:tcBorders>
            <w:shd w:val="clear" w:color="auto" w:fill="auto"/>
            <w:noWrap/>
            <w:vAlign w:val="bottom"/>
            <w:hideMark/>
          </w:tcPr>
          <w:p w14:paraId="577C94DF" w14:textId="77777777" w:rsidR="00A07B38" w:rsidRPr="00E11252" w:rsidRDefault="00A07B38" w:rsidP="00A07B38">
            <w:pPr>
              <w:jc w:val="right"/>
              <w:rPr>
                <w:color w:val="000000"/>
                <w:sz w:val="20"/>
                <w:szCs w:val="18"/>
              </w:rPr>
            </w:pPr>
            <w:r w:rsidRPr="00E11252">
              <w:rPr>
                <w:color w:val="000000"/>
                <w:sz w:val="20"/>
                <w:szCs w:val="18"/>
              </w:rPr>
              <w:t>341,732.2</w:t>
            </w:r>
          </w:p>
        </w:tc>
        <w:tc>
          <w:tcPr>
            <w:tcW w:w="1120" w:type="dxa"/>
            <w:tcBorders>
              <w:top w:val="nil"/>
              <w:left w:val="nil"/>
              <w:bottom w:val="nil"/>
              <w:right w:val="nil"/>
            </w:tcBorders>
            <w:shd w:val="clear" w:color="auto" w:fill="auto"/>
            <w:noWrap/>
            <w:vAlign w:val="bottom"/>
            <w:hideMark/>
          </w:tcPr>
          <w:p w14:paraId="61680AF2" w14:textId="77777777" w:rsidR="00A07B38" w:rsidRPr="00E11252" w:rsidRDefault="00A07B38" w:rsidP="00A07B38">
            <w:pPr>
              <w:jc w:val="right"/>
              <w:rPr>
                <w:color w:val="000000"/>
                <w:sz w:val="20"/>
                <w:szCs w:val="18"/>
              </w:rPr>
            </w:pPr>
            <w:r w:rsidRPr="00E11252">
              <w:rPr>
                <w:color w:val="000000"/>
                <w:sz w:val="20"/>
                <w:szCs w:val="18"/>
              </w:rPr>
              <w:t>0.00</w:t>
            </w:r>
          </w:p>
        </w:tc>
      </w:tr>
      <w:tr w:rsidR="00A07B38" w:rsidRPr="00E11252" w14:paraId="3E8C5187" w14:textId="77777777" w:rsidTr="00E11252">
        <w:trPr>
          <w:trHeight w:val="300"/>
        </w:trPr>
        <w:tc>
          <w:tcPr>
            <w:tcW w:w="960" w:type="dxa"/>
            <w:tcBorders>
              <w:top w:val="nil"/>
              <w:left w:val="nil"/>
              <w:bottom w:val="nil"/>
              <w:right w:val="nil"/>
            </w:tcBorders>
            <w:shd w:val="clear" w:color="auto" w:fill="auto"/>
            <w:noWrap/>
            <w:vAlign w:val="bottom"/>
            <w:hideMark/>
          </w:tcPr>
          <w:p w14:paraId="0B6606FB" w14:textId="77777777" w:rsidR="00A07B38" w:rsidRPr="00E11252" w:rsidRDefault="00A07B38" w:rsidP="00A07B38">
            <w:pPr>
              <w:jc w:val="right"/>
              <w:rPr>
                <w:color w:val="000000"/>
                <w:sz w:val="20"/>
                <w:szCs w:val="18"/>
              </w:rPr>
            </w:pPr>
            <w:r w:rsidRPr="00E11252">
              <w:rPr>
                <w:color w:val="000000"/>
                <w:sz w:val="20"/>
                <w:szCs w:val="18"/>
              </w:rPr>
              <w:t>52</w:t>
            </w:r>
          </w:p>
        </w:tc>
        <w:tc>
          <w:tcPr>
            <w:tcW w:w="1650" w:type="dxa"/>
            <w:tcBorders>
              <w:top w:val="nil"/>
              <w:left w:val="nil"/>
              <w:bottom w:val="nil"/>
              <w:right w:val="nil"/>
            </w:tcBorders>
            <w:shd w:val="clear" w:color="auto" w:fill="auto"/>
            <w:noWrap/>
            <w:vAlign w:val="bottom"/>
            <w:hideMark/>
          </w:tcPr>
          <w:p w14:paraId="64267D9C" w14:textId="77777777" w:rsidR="00A07B38" w:rsidRPr="00E11252" w:rsidRDefault="00A07B38" w:rsidP="00A07B38">
            <w:pPr>
              <w:rPr>
                <w:color w:val="000000"/>
                <w:sz w:val="20"/>
                <w:szCs w:val="18"/>
              </w:rPr>
            </w:pPr>
            <w:r w:rsidRPr="00E11252">
              <w:rPr>
                <w:color w:val="000000"/>
                <w:sz w:val="20"/>
                <w:szCs w:val="18"/>
              </w:rPr>
              <w:t>Rwanda</w:t>
            </w:r>
          </w:p>
        </w:tc>
        <w:tc>
          <w:tcPr>
            <w:tcW w:w="476" w:type="dxa"/>
            <w:tcBorders>
              <w:top w:val="nil"/>
              <w:left w:val="nil"/>
              <w:bottom w:val="nil"/>
              <w:right w:val="nil"/>
            </w:tcBorders>
            <w:shd w:val="clear" w:color="auto" w:fill="auto"/>
            <w:noWrap/>
            <w:vAlign w:val="bottom"/>
            <w:hideMark/>
          </w:tcPr>
          <w:p w14:paraId="33ADACE1" w14:textId="77777777" w:rsidR="00A07B38" w:rsidRPr="00E11252" w:rsidRDefault="00A07B38" w:rsidP="00A07B38">
            <w:pPr>
              <w:jc w:val="right"/>
              <w:rPr>
                <w:color w:val="000000"/>
                <w:sz w:val="20"/>
                <w:szCs w:val="18"/>
              </w:rPr>
            </w:pPr>
            <w:r w:rsidRPr="00E11252">
              <w:rPr>
                <w:color w:val="000000"/>
                <w:sz w:val="20"/>
                <w:szCs w:val="18"/>
              </w:rPr>
              <w:t>346</w:t>
            </w:r>
          </w:p>
        </w:tc>
        <w:tc>
          <w:tcPr>
            <w:tcW w:w="960" w:type="dxa"/>
            <w:tcBorders>
              <w:top w:val="nil"/>
              <w:left w:val="nil"/>
              <w:bottom w:val="nil"/>
              <w:right w:val="nil"/>
            </w:tcBorders>
            <w:shd w:val="clear" w:color="auto" w:fill="auto"/>
            <w:noWrap/>
            <w:vAlign w:val="bottom"/>
            <w:hideMark/>
          </w:tcPr>
          <w:p w14:paraId="28CDFA19" w14:textId="77777777" w:rsidR="00A07B38" w:rsidRPr="00E11252" w:rsidRDefault="00A07B38" w:rsidP="00A07B38">
            <w:pPr>
              <w:jc w:val="right"/>
              <w:rPr>
                <w:color w:val="000000"/>
                <w:sz w:val="20"/>
                <w:szCs w:val="18"/>
              </w:rPr>
            </w:pPr>
            <w:r w:rsidRPr="00E11252">
              <w:rPr>
                <w:color w:val="000000"/>
                <w:sz w:val="20"/>
                <w:szCs w:val="18"/>
              </w:rPr>
              <w:t>9.9</w:t>
            </w:r>
          </w:p>
        </w:tc>
        <w:tc>
          <w:tcPr>
            <w:tcW w:w="960" w:type="dxa"/>
            <w:tcBorders>
              <w:top w:val="nil"/>
              <w:left w:val="nil"/>
              <w:bottom w:val="nil"/>
              <w:right w:val="nil"/>
            </w:tcBorders>
            <w:shd w:val="clear" w:color="auto" w:fill="auto"/>
            <w:noWrap/>
            <w:vAlign w:val="bottom"/>
            <w:hideMark/>
          </w:tcPr>
          <w:p w14:paraId="01005A11" w14:textId="77777777" w:rsidR="00A07B38" w:rsidRPr="00E11252" w:rsidRDefault="00A07B38" w:rsidP="00A07B38">
            <w:pPr>
              <w:jc w:val="right"/>
              <w:rPr>
                <w:color w:val="000000"/>
                <w:sz w:val="20"/>
                <w:szCs w:val="18"/>
              </w:rPr>
            </w:pPr>
            <w:r w:rsidRPr="00E11252">
              <w:rPr>
                <w:color w:val="000000"/>
                <w:sz w:val="20"/>
                <w:szCs w:val="18"/>
              </w:rPr>
              <w:t>0.017377</w:t>
            </w:r>
          </w:p>
        </w:tc>
        <w:tc>
          <w:tcPr>
            <w:tcW w:w="960" w:type="dxa"/>
            <w:tcBorders>
              <w:top w:val="nil"/>
              <w:left w:val="nil"/>
              <w:bottom w:val="nil"/>
              <w:right w:val="nil"/>
            </w:tcBorders>
            <w:shd w:val="clear" w:color="auto" w:fill="auto"/>
            <w:noWrap/>
            <w:vAlign w:val="bottom"/>
            <w:hideMark/>
          </w:tcPr>
          <w:p w14:paraId="058BEE82" w14:textId="77777777" w:rsidR="00A07B38" w:rsidRPr="00E11252" w:rsidRDefault="00A07B38" w:rsidP="00A07B38">
            <w:pPr>
              <w:jc w:val="right"/>
              <w:rPr>
                <w:color w:val="000000"/>
                <w:sz w:val="20"/>
                <w:szCs w:val="18"/>
              </w:rPr>
            </w:pPr>
            <w:r w:rsidRPr="00E11252">
              <w:rPr>
                <w:color w:val="000000"/>
                <w:sz w:val="20"/>
                <w:szCs w:val="18"/>
              </w:rPr>
              <w:t>0.008361</w:t>
            </w:r>
          </w:p>
        </w:tc>
        <w:tc>
          <w:tcPr>
            <w:tcW w:w="1120" w:type="dxa"/>
            <w:tcBorders>
              <w:top w:val="nil"/>
              <w:left w:val="nil"/>
              <w:bottom w:val="nil"/>
              <w:right w:val="nil"/>
            </w:tcBorders>
            <w:shd w:val="clear" w:color="auto" w:fill="auto"/>
            <w:noWrap/>
            <w:vAlign w:val="bottom"/>
            <w:hideMark/>
          </w:tcPr>
          <w:p w14:paraId="6449AAC5" w14:textId="77777777" w:rsidR="00A07B38" w:rsidRPr="00E11252" w:rsidRDefault="00A07B38" w:rsidP="00A07B38">
            <w:pPr>
              <w:jc w:val="right"/>
              <w:rPr>
                <w:color w:val="000000"/>
                <w:sz w:val="20"/>
                <w:szCs w:val="18"/>
              </w:rPr>
            </w:pPr>
            <w:r w:rsidRPr="00E11252">
              <w:rPr>
                <w:color w:val="000000"/>
                <w:sz w:val="20"/>
                <w:szCs w:val="18"/>
              </w:rPr>
              <w:t>25,277.7</w:t>
            </w:r>
          </w:p>
        </w:tc>
        <w:tc>
          <w:tcPr>
            <w:tcW w:w="1120" w:type="dxa"/>
            <w:tcBorders>
              <w:top w:val="nil"/>
              <w:left w:val="nil"/>
              <w:bottom w:val="nil"/>
              <w:right w:val="nil"/>
            </w:tcBorders>
            <w:shd w:val="clear" w:color="auto" w:fill="auto"/>
            <w:noWrap/>
            <w:vAlign w:val="bottom"/>
            <w:hideMark/>
          </w:tcPr>
          <w:p w14:paraId="79294015" w14:textId="77777777" w:rsidR="00A07B38" w:rsidRPr="00E11252" w:rsidRDefault="00A07B38" w:rsidP="00A07B38">
            <w:pPr>
              <w:jc w:val="right"/>
              <w:rPr>
                <w:color w:val="000000"/>
                <w:sz w:val="20"/>
                <w:szCs w:val="18"/>
              </w:rPr>
            </w:pPr>
            <w:r w:rsidRPr="00E11252">
              <w:rPr>
                <w:color w:val="000000"/>
                <w:sz w:val="20"/>
                <w:szCs w:val="18"/>
              </w:rPr>
              <w:t>0.04</w:t>
            </w:r>
          </w:p>
        </w:tc>
      </w:tr>
      <w:tr w:rsidR="00A07B38" w:rsidRPr="00E11252" w14:paraId="14C253C1" w14:textId="77777777" w:rsidTr="00E11252">
        <w:trPr>
          <w:trHeight w:val="300"/>
        </w:trPr>
        <w:tc>
          <w:tcPr>
            <w:tcW w:w="960" w:type="dxa"/>
            <w:tcBorders>
              <w:top w:val="nil"/>
              <w:left w:val="nil"/>
              <w:bottom w:val="nil"/>
              <w:right w:val="nil"/>
            </w:tcBorders>
            <w:shd w:val="clear" w:color="auto" w:fill="auto"/>
            <w:noWrap/>
            <w:vAlign w:val="bottom"/>
            <w:hideMark/>
          </w:tcPr>
          <w:p w14:paraId="2820711A" w14:textId="77777777" w:rsidR="00A07B38" w:rsidRPr="00E11252" w:rsidRDefault="00A07B38" w:rsidP="00A07B38">
            <w:pPr>
              <w:jc w:val="right"/>
              <w:rPr>
                <w:color w:val="000000"/>
                <w:sz w:val="20"/>
                <w:szCs w:val="18"/>
              </w:rPr>
            </w:pPr>
            <w:r w:rsidRPr="00E11252">
              <w:rPr>
                <w:color w:val="000000"/>
                <w:sz w:val="20"/>
                <w:szCs w:val="18"/>
              </w:rPr>
              <w:t>53</w:t>
            </w:r>
          </w:p>
        </w:tc>
        <w:tc>
          <w:tcPr>
            <w:tcW w:w="1650" w:type="dxa"/>
            <w:tcBorders>
              <w:top w:val="nil"/>
              <w:left w:val="nil"/>
              <w:bottom w:val="nil"/>
              <w:right w:val="nil"/>
            </w:tcBorders>
            <w:shd w:val="clear" w:color="auto" w:fill="auto"/>
            <w:noWrap/>
            <w:vAlign w:val="bottom"/>
            <w:hideMark/>
          </w:tcPr>
          <w:p w14:paraId="7F9FA9BD" w14:textId="77777777" w:rsidR="00A07B38" w:rsidRPr="00E11252" w:rsidRDefault="00A07B38" w:rsidP="00A07B38">
            <w:pPr>
              <w:rPr>
                <w:color w:val="000000"/>
                <w:sz w:val="20"/>
                <w:szCs w:val="18"/>
              </w:rPr>
            </w:pPr>
            <w:r w:rsidRPr="00E11252">
              <w:rPr>
                <w:color w:val="000000"/>
                <w:sz w:val="20"/>
                <w:szCs w:val="18"/>
              </w:rPr>
              <w:t>Reunion</w:t>
            </w:r>
          </w:p>
        </w:tc>
        <w:tc>
          <w:tcPr>
            <w:tcW w:w="476" w:type="dxa"/>
            <w:tcBorders>
              <w:top w:val="nil"/>
              <w:left w:val="nil"/>
              <w:bottom w:val="nil"/>
              <w:right w:val="nil"/>
            </w:tcBorders>
            <w:shd w:val="clear" w:color="auto" w:fill="auto"/>
            <w:noWrap/>
            <w:vAlign w:val="bottom"/>
            <w:hideMark/>
          </w:tcPr>
          <w:p w14:paraId="2B3FB9D0" w14:textId="77777777" w:rsidR="00A07B38" w:rsidRPr="00E11252" w:rsidRDefault="00A07B38" w:rsidP="00A07B38">
            <w:pPr>
              <w:jc w:val="right"/>
              <w:rPr>
                <w:color w:val="000000"/>
                <w:sz w:val="20"/>
                <w:szCs w:val="18"/>
              </w:rPr>
            </w:pPr>
            <w:r w:rsidRPr="00E11252">
              <w:rPr>
                <w:color w:val="000000"/>
                <w:sz w:val="20"/>
                <w:szCs w:val="18"/>
              </w:rPr>
              <w:t>376</w:t>
            </w:r>
          </w:p>
        </w:tc>
        <w:tc>
          <w:tcPr>
            <w:tcW w:w="960" w:type="dxa"/>
            <w:tcBorders>
              <w:top w:val="nil"/>
              <w:left w:val="nil"/>
              <w:bottom w:val="nil"/>
              <w:right w:val="nil"/>
            </w:tcBorders>
            <w:shd w:val="clear" w:color="auto" w:fill="auto"/>
            <w:noWrap/>
            <w:vAlign w:val="bottom"/>
            <w:hideMark/>
          </w:tcPr>
          <w:p w14:paraId="46C827AB" w14:textId="77777777" w:rsidR="00A07B38" w:rsidRPr="00E11252" w:rsidRDefault="00A07B38" w:rsidP="00A07B38">
            <w:pPr>
              <w:jc w:val="right"/>
              <w:rPr>
                <w:color w:val="000000"/>
                <w:sz w:val="20"/>
                <w:szCs w:val="18"/>
              </w:rPr>
            </w:pPr>
            <w:r w:rsidRPr="00E11252">
              <w:rPr>
                <w:color w:val="000000"/>
                <w:sz w:val="20"/>
                <w:szCs w:val="18"/>
              </w:rPr>
              <w:t>8.9</w:t>
            </w:r>
          </w:p>
        </w:tc>
        <w:tc>
          <w:tcPr>
            <w:tcW w:w="960" w:type="dxa"/>
            <w:tcBorders>
              <w:top w:val="nil"/>
              <w:left w:val="nil"/>
              <w:bottom w:val="nil"/>
              <w:right w:val="nil"/>
            </w:tcBorders>
            <w:shd w:val="clear" w:color="auto" w:fill="auto"/>
            <w:noWrap/>
            <w:vAlign w:val="bottom"/>
            <w:hideMark/>
          </w:tcPr>
          <w:p w14:paraId="07A6B36D" w14:textId="77777777" w:rsidR="00A07B38" w:rsidRPr="00E11252" w:rsidRDefault="00A07B38" w:rsidP="00A07B38">
            <w:pPr>
              <w:jc w:val="right"/>
              <w:rPr>
                <w:color w:val="000000"/>
                <w:sz w:val="20"/>
                <w:szCs w:val="18"/>
              </w:rPr>
            </w:pPr>
            <w:r w:rsidRPr="00E11252">
              <w:rPr>
                <w:color w:val="000000"/>
                <w:sz w:val="20"/>
                <w:szCs w:val="18"/>
              </w:rPr>
              <w:t>0.018884</w:t>
            </w:r>
          </w:p>
        </w:tc>
        <w:tc>
          <w:tcPr>
            <w:tcW w:w="960" w:type="dxa"/>
            <w:tcBorders>
              <w:top w:val="nil"/>
              <w:left w:val="nil"/>
              <w:bottom w:val="nil"/>
              <w:right w:val="nil"/>
            </w:tcBorders>
            <w:shd w:val="clear" w:color="auto" w:fill="auto"/>
            <w:noWrap/>
            <w:vAlign w:val="bottom"/>
            <w:hideMark/>
          </w:tcPr>
          <w:p w14:paraId="213E0A15" w14:textId="77777777" w:rsidR="00A07B38" w:rsidRPr="00E11252" w:rsidRDefault="00A07B38" w:rsidP="00A07B38">
            <w:pPr>
              <w:jc w:val="right"/>
              <w:rPr>
                <w:color w:val="000000"/>
                <w:sz w:val="20"/>
                <w:szCs w:val="18"/>
              </w:rPr>
            </w:pPr>
            <w:r w:rsidRPr="00E11252">
              <w:rPr>
                <w:color w:val="000000"/>
                <w:sz w:val="20"/>
                <w:szCs w:val="18"/>
              </w:rPr>
              <w:t>0.00754</w:t>
            </w:r>
          </w:p>
        </w:tc>
        <w:tc>
          <w:tcPr>
            <w:tcW w:w="1120" w:type="dxa"/>
            <w:tcBorders>
              <w:top w:val="nil"/>
              <w:left w:val="nil"/>
              <w:bottom w:val="nil"/>
              <w:right w:val="nil"/>
            </w:tcBorders>
            <w:shd w:val="clear" w:color="auto" w:fill="auto"/>
            <w:noWrap/>
            <w:vAlign w:val="bottom"/>
            <w:hideMark/>
          </w:tcPr>
          <w:p w14:paraId="641584EB" w14:textId="77777777" w:rsidR="00A07B38" w:rsidRPr="00E11252" w:rsidRDefault="00A07B38" w:rsidP="00A07B38">
            <w:pPr>
              <w:jc w:val="right"/>
              <w:rPr>
                <w:color w:val="000000"/>
                <w:sz w:val="20"/>
                <w:szCs w:val="18"/>
              </w:rPr>
            </w:pPr>
            <w:r w:rsidRPr="00E11252">
              <w:rPr>
                <w:color w:val="000000"/>
                <w:sz w:val="20"/>
                <w:szCs w:val="18"/>
              </w:rPr>
              <w:t>2,512.7</w:t>
            </w:r>
          </w:p>
        </w:tc>
        <w:tc>
          <w:tcPr>
            <w:tcW w:w="1120" w:type="dxa"/>
            <w:tcBorders>
              <w:top w:val="nil"/>
              <w:left w:val="nil"/>
              <w:bottom w:val="nil"/>
              <w:right w:val="nil"/>
            </w:tcBorders>
            <w:shd w:val="clear" w:color="auto" w:fill="auto"/>
            <w:noWrap/>
            <w:vAlign w:val="bottom"/>
            <w:hideMark/>
          </w:tcPr>
          <w:p w14:paraId="28991B8A" w14:textId="77777777" w:rsidR="00A07B38" w:rsidRPr="00E11252" w:rsidRDefault="00A07B38" w:rsidP="00A07B38">
            <w:pPr>
              <w:jc w:val="right"/>
              <w:rPr>
                <w:color w:val="000000"/>
                <w:sz w:val="20"/>
                <w:szCs w:val="18"/>
              </w:rPr>
            </w:pPr>
            <w:r w:rsidRPr="00E11252">
              <w:rPr>
                <w:color w:val="000000"/>
                <w:sz w:val="20"/>
                <w:szCs w:val="18"/>
              </w:rPr>
              <w:t>0.35</w:t>
            </w:r>
          </w:p>
        </w:tc>
      </w:tr>
      <w:tr w:rsidR="00A07B38" w:rsidRPr="00E11252" w14:paraId="0D57CC21" w14:textId="77777777" w:rsidTr="00E11252">
        <w:trPr>
          <w:trHeight w:val="300"/>
        </w:trPr>
        <w:tc>
          <w:tcPr>
            <w:tcW w:w="960" w:type="dxa"/>
            <w:tcBorders>
              <w:top w:val="nil"/>
              <w:left w:val="nil"/>
              <w:bottom w:val="nil"/>
              <w:right w:val="nil"/>
            </w:tcBorders>
            <w:shd w:val="clear" w:color="auto" w:fill="auto"/>
            <w:noWrap/>
            <w:vAlign w:val="bottom"/>
            <w:hideMark/>
          </w:tcPr>
          <w:p w14:paraId="7E13C5B0" w14:textId="77777777" w:rsidR="00A07B38" w:rsidRPr="00E11252" w:rsidRDefault="00A07B38" w:rsidP="00A07B38">
            <w:pPr>
              <w:jc w:val="right"/>
              <w:rPr>
                <w:color w:val="000000"/>
                <w:sz w:val="20"/>
                <w:szCs w:val="18"/>
              </w:rPr>
            </w:pPr>
            <w:r w:rsidRPr="00E11252">
              <w:rPr>
                <w:color w:val="000000"/>
                <w:sz w:val="20"/>
                <w:szCs w:val="18"/>
              </w:rPr>
              <w:t>54</w:t>
            </w:r>
          </w:p>
        </w:tc>
        <w:tc>
          <w:tcPr>
            <w:tcW w:w="1650" w:type="dxa"/>
            <w:tcBorders>
              <w:top w:val="nil"/>
              <w:left w:val="nil"/>
              <w:bottom w:val="nil"/>
              <w:right w:val="nil"/>
            </w:tcBorders>
            <w:shd w:val="clear" w:color="auto" w:fill="auto"/>
            <w:noWrap/>
            <w:vAlign w:val="bottom"/>
            <w:hideMark/>
          </w:tcPr>
          <w:p w14:paraId="5793E214" w14:textId="77777777" w:rsidR="00A07B38" w:rsidRPr="00E11252" w:rsidRDefault="00A07B38" w:rsidP="00A07B38">
            <w:pPr>
              <w:rPr>
                <w:color w:val="000000"/>
                <w:sz w:val="20"/>
                <w:szCs w:val="18"/>
              </w:rPr>
            </w:pPr>
            <w:r w:rsidRPr="00E11252">
              <w:rPr>
                <w:color w:val="000000"/>
                <w:sz w:val="20"/>
                <w:szCs w:val="18"/>
              </w:rPr>
              <w:t>Guinea</w:t>
            </w:r>
          </w:p>
        </w:tc>
        <w:tc>
          <w:tcPr>
            <w:tcW w:w="476" w:type="dxa"/>
            <w:tcBorders>
              <w:top w:val="nil"/>
              <w:left w:val="nil"/>
              <w:bottom w:val="nil"/>
              <w:right w:val="nil"/>
            </w:tcBorders>
            <w:shd w:val="clear" w:color="auto" w:fill="auto"/>
            <w:noWrap/>
            <w:vAlign w:val="bottom"/>
            <w:hideMark/>
          </w:tcPr>
          <w:p w14:paraId="5F54FDE5" w14:textId="77777777" w:rsidR="00A07B38" w:rsidRPr="00E11252" w:rsidRDefault="00A07B38" w:rsidP="00A07B38">
            <w:pPr>
              <w:jc w:val="right"/>
              <w:rPr>
                <w:color w:val="000000"/>
                <w:sz w:val="20"/>
                <w:szCs w:val="18"/>
              </w:rPr>
            </w:pPr>
            <w:r w:rsidRPr="00E11252">
              <w:rPr>
                <w:color w:val="000000"/>
                <w:sz w:val="20"/>
                <w:szCs w:val="18"/>
              </w:rPr>
              <w:t>112</w:t>
            </w:r>
          </w:p>
        </w:tc>
        <w:tc>
          <w:tcPr>
            <w:tcW w:w="960" w:type="dxa"/>
            <w:tcBorders>
              <w:top w:val="nil"/>
              <w:left w:val="nil"/>
              <w:bottom w:val="nil"/>
              <w:right w:val="nil"/>
            </w:tcBorders>
            <w:shd w:val="clear" w:color="auto" w:fill="auto"/>
            <w:noWrap/>
            <w:vAlign w:val="bottom"/>
            <w:hideMark/>
          </w:tcPr>
          <w:p w14:paraId="5A9D11DB" w14:textId="77777777" w:rsidR="00A07B38" w:rsidRPr="00E11252" w:rsidRDefault="00A07B38" w:rsidP="00A07B38">
            <w:pPr>
              <w:jc w:val="right"/>
              <w:rPr>
                <w:color w:val="000000"/>
                <w:sz w:val="20"/>
                <w:szCs w:val="18"/>
              </w:rPr>
            </w:pPr>
            <w:r w:rsidRPr="00E11252">
              <w:rPr>
                <w:color w:val="000000"/>
                <w:sz w:val="20"/>
                <w:szCs w:val="18"/>
              </w:rPr>
              <w:t>7.6</w:t>
            </w:r>
          </w:p>
        </w:tc>
        <w:tc>
          <w:tcPr>
            <w:tcW w:w="960" w:type="dxa"/>
            <w:tcBorders>
              <w:top w:val="nil"/>
              <w:left w:val="nil"/>
              <w:bottom w:val="nil"/>
              <w:right w:val="nil"/>
            </w:tcBorders>
            <w:shd w:val="clear" w:color="auto" w:fill="auto"/>
            <w:noWrap/>
            <w:vAlign w:val="bottom"/>
            <w:hideMark/>
          </w:tcPr>
          <w:p w14:paraId="56C2EC54" w14:textId="77777777" w:rsidR="00A07B38" w:rsidRPr="00E11252" w:rsidRDefault="00A07B38" w:rsidP="00A07B38">
            <w:pPr>
              <w:jc w:val="right"/>
              <w:rPr>
                <w:color w:val="000000"/>
                <w:sz w:val="20"/>
                <w:szCs w:val="18"/>
              </w:rPr>
            </w:pPr>
            <w:r w:rsidRPr="00E11252">
              <w:rPr>
                <w:color w:val="000000"/>
                <w:sz w:val="20"/>
                <w:szCs w:val="18"/>
              </w:rPr>
              <w:t>0.005625</w:t>
            </w:r>
          </w:p>
        </w:tc>
        <w:tc>
          <w:tcPr>
            <w:tcW w:w="960" w:type="dxa"/>
            <w:tcBorders>
              <w:top w:val="nil"/>
              <w:left w:val="nil"/>
              <w:bottom w:val="nil"/>
              <w:right w:val="nil"/>
            </w:tcBorders>
            <w:shd w:val="clear" w:color="auto" w:fill="auto"/>
            <w:noWrap/>
            <w:vAlign w:val="bottom"/>
            <w:hideMark/>
          </w:tcPr>
          <w:p w14:paraId="0EF13054" w14:textId="77777777" w:rsidR="00A07B38" w:rsidRPr="00E11252" w:rsidRDefault="00A07B38" w:rsidP="00A07B38">
            <w:pPr>
              <w:jc w:val="right"/>
              <w:rPr>
                <w:color w:val="000000"/>
                <w:sz w:val="20"/>
                <w:szCs w:val="18"/>
              </w:rPr>
            </w:pPr>
            <w:r w:rsidRPr="00E11252">
              <w:rPr>
                <w:color w:val="000000"/>
                <w:sz w:val="20"/>
                <w:szCs w:val="18"/>
              </w:rPr>
              <w:t>0.006467</w:t>
            </w:r>
          </w:p>
        </w:tc>
        <w:tc>
          <w:tcPr>
            <w:tcW w:w="1120" w:type="dxa"/>
            <w:tcBorders>
              <w:top w:val="nil"/>
              <w:left w:val="nil"/>
              <w:bottom w:val="nil"/>
              <w:right w:val="nil"/>
            </w:tcBorders>
            <w:shd w:val="clear" w:color="auto" w:fill="auto"/>
            <w:noWrap/>
            <w:vAlign w:val="bottom"/>
            <w:hideMark/>
          </w:tcPr>
          <w:p w14:paraId="55D7C9E0" w14:textId="77777777" w:rsidR="00A07B38" w:rsidRPr="00E11252" w:rsidRDefault="00A07B38" w:rsidP="00A07B38">
            <w:pPr>
              <w:jc w:val="right"/>
              <w:rPr>
                <w:color w:val="000000"/>
                <w:sz w:val="20"/>
                <w:szCs w:val="18"/>
              </w:rPr>
            </w:pPr>
            <w:r w:rsidRPr="00E11252">
              <w:rPr>
                <w:color w:val="000000"/>
                <w:sz w:val="20"/>
                <w:szCs w:val="18"/>
              </w:rPr>
              <w:t>244,816.2</w:t>
            </w:r>
          </w:p>
        </w:tc>
        <w:tc>
          <w:tcPr>
            <w:tcW w:w="1120" w:type="dxa"/>
            <w:tcBorders>
              <w:top w:val="nil"/>
              <w:left w:val="nil"/>
              <w:bottom w:val="nil"/>
              <w:right w:val="nil"/>
            </w:tcBorders>
            <w:shd w:val="clear" w:color="auto" w:fill="auto"/>
            <w:noWrap/>
            <w:vAlign w:val="bottom"/>
            <w:hideMark/>
          </w:tcPr>
          <w:p w14:paraId="52687B87" w14:textId="77777777" w:rsidR="00A07B38" w:rsidRPr="00E11252" w:rsidRDefault="00A07B38" w:rsidP="00A07B38">
            <w:pPr>
              <w:jc w:val="right"/>
              <w:rPr>
                <w:color w:val="000000"/>
                <w:sz w:val="20"/>
                <w:szCs w:val="18"/>
              </w:rPr>
            </w:pPr>
            <w:r w:rsidRPr="00E11252">
              <w:rPr>
                <w:color w:val="000000"/>
                <w:sz w:val="20"/>
                <w:szCs w:val="18"/>
              </w:rPr>
              <w:t>0.00</w:t>
            </w:r>
          </w:p>
        </w:tc>
      </w:tr>
      <w:tr w:rsidR="00A07B38" w:rsidRPr="00E11252" w14:paraId="5803C6A0" w14:textId="77777777" w:rsidTr="00E11252">
        <w:trPr>
          <w:trHeight w:val="300"/>
        </w:trPr>
        <w:tc>
          <w:tcPr>
            <w:tcW w:w="960" w:type="dxa"/>
            <w:tcBorders>
              <w:top w:val="nil"/>
              <w:left w:val="nil"/>
              <w:bottom w:val="nil"/>
              <w:right w:val="nil"/>
            </w:tcBorders>
            <w:shd w:val="clear" w:color="auto" w:fill="auto"/>
            <w:noWrap/>
            <w:vAlign w:val="bottom"/>
            <w:hideMark/>
          </w:tcPr>
          <w:p w14:paraId="7C3EB88B" w14:textId="77777777" w:rsidR="00A07B38" w:rsidRPr="00E11252" w:rsidRDefault="00A07B38" w:rsidP="00A07B38">
            <w:pPr>
              <w:jc w:val="right"/>
              <w:rPr>
                <w:color w:val="000000"/>
                <w:sz w:val="20"/>
                <w:szCs w:val="18"/>
              </w:rPr>
            </w:pPr>
            <w:r w:rsidRPr="00E11252">
              <w:rPr>
                <w:color w:val="000000"/>
                <w:sz w:val="20"/>
                <w:szCs w:val="18"/>
              </w:rPr>
              <w:t>55</w:t>
            </w:r>
          </w:p>
        </w:tc>
        <w:tc>
          <w:tcPr>
            <w:tcW w:w="1650" w:type="dxa"/>
            <w:tcBorders>
              <w:top w:val="nil"/>
              <w:left w:val="nil"/>
              <w:bottom w:val="nil"/>
              <w:right w:val="nil"/>
            </w:tcBorders>
            <w:shd w:val="clear" w:color="auto" w:fill="auto"/>
            <w:noWrap/>
            <w:vAlign w:val="bottom"/>
            <w:hideMark/>
          </w:tcPr>
          <w:p w14:paraId="0D3AB34C" w14:textId="77777777" w:rsidR="00A07B38" w:rsidRPr="00E11252" w:rsidRDefault="00A07B38" w:rsidP="00A07B38">
            <w:pPr>
              <w:rPr>
                <w:color w:val="000000"/>
                <w:sz w:val="20"/>
                <w:szCs w:val="18"/>
              </w:rPr>
            </w:pPr>
            <w:r w:rsidRPr="00E11252">
              <w:rPr>
                <w:color w:val="000000"/>
                <w:sz w:val="20"/>
                <w:szCs w:val="18"/>
              </w:rPr>
              <w:t>Puerto Rico</w:t>
            </w:r>
          </w:p>
        </w:tc>
        <w:tc>
          <w:tcPr>
            <w:tcW w:w="476" w:type="dxa"/>
            <w:tcBorders>
              <w:top w:val="nil"/>
              <w:left w:val="nil"/>
              <w:bottom w:val="nil"/>
              <w:right w:val="nil"/>
            </w:tcBorders>
            <w:shd w:val="clear" w:color="auto" w:fill="auto"/>
            <w:noWrap/>
            <w:vAlign w:val="bottom"/>
            <w:hideMark/>
          </w:tcPr>
          <w:p w14:paraId="1FFD1565" w14:textId="77777777" w:rsidR="00A07B38" w:rsidRPr="00E11252" w:rsidRDefault="00A07B38" w:rsidP="00A07B38">
            <w:pPr>
              <w:jc w:val="right"/>
              <w:rPr>
                <w:color w:val="000000"/>
                <w:sz w:val="20"/>
                <w:szCs w:val="18"/>
              </w:rPr>
            </w:pPr>
            <w:r w:rsidRPr="00E11252">
              <w:rPr>
                <w:color w:val="000000"/>
                <w:sz w:val="20"/>
                <w:szCs w:val="18"/>
              </w:rPr>
              <w:t>193</w:t>
            </w:r>
          </w:p>
        </w:tc>
        <w:tc>
          <w:tcPr>
            <w:tcW w:w="960" w:type="dxa"/>
            <w:tcBorders>
              <w:top w:val="nil"/>
              <w:left w:val="nil"/>
              <w:bottom w:val="nil"/>
              <w:right w:val="nil"/>
            </w:tcBorders>
            <w:shd w:val="clear" w:color="auto" w:fill="auto"/>
            <w:noWrap/>
            <w:vAlign w:val="bottom"/>
            <w:hideMark/>
          </w:tcPr>
          <w:p w14:paraId="4B2A92AA" w14:textId="77777777" w:rsidR="00A07B38" w:rsidRPr="00E11252" w:rsidRDefault="00A07B38" w:rsidP="00A07B38">
            <w:pPr>
              <w:jc w:val="right"/>
              <w:rPr>
                <w:color w:val="000000"/>
                <w:sz w:val="20"/>
                <w:szCs w:val="18"/>
              </w:rPr>
            </w:pPr>
            <w:r w:rsidRPr="00E11252">
              <w:rPr>
                <w:color w:val="000000"/>
                <w:sz w:val="20"/>
                <w:szCs w:val="18"/>
              </w:rPr>
              <w:t>5.7</w:t>
            </w:r>
          </w:p>
        </w:tc>
        <w:tc>
          <w:tcPr>
            <w:tcW w:w="960" w:type="dxa"/>
            <w:tcBorders>
              <w:top w:val="nil"/>
              <w:left w:val="nil"/>
              <w:bottom w:val="nil"/>
              <w:right w:val="nil"/>
            </w:tcBorders>
            <w:shd w:val="clear" w:color="auto" w:fill="auto"/>
            <w:noWrap/>
            <w:vAlign w:val="bottom"/>
            <w:hideMark/>
          </w:tcPr>
          <w:p w14:paraId="3B496ED5" w14:textId="77777777" w:rsidR="00A07B38" w:rsidRPr="00E11252" w:rsidRDefault="00A07B38" w:rsidP="00A07B38">
            <w:pPr>
              <w:jc w:val="right"/>
              <w:rPr>
                <w:color w:val="000000"/>
                <w:sz w:val="20"/>
                <w:szCs w:val="18"/>
              </w:rPr>
            </w:pPr>
            <w:r w:rsidRPr="00E11252">
              <w:rPr>
                <w:color w:val="000000"/>
                <w:sz w:val="20"/>
                <w:szCs w:val="18"/>
              </w:rPr>
              <w:t>0.009693</w:t>
            </w:r>
          </w:p>
        </w:tc>
        <w:tc>
          <w:tcPr>
            <w:tcW w:w="960" w:type="dxa"/>
            <w:tcBorders>
              <w:top w:val="nil"/>
              <w:left w:val="nil"/>
              <w:bottom w:val="nil"/>
              <w:right w:val="nil"/>
            </w:tcBorders>
            <w:shd w:val="clear" w:color="auto" w:fill="auto"/>
            <w:noWrap/>
            <w:vAlign w:val="bottom"/>
            <w:hideMark/>
          </w:tcPr>
          <w:p w14:paraId="0B2DAA83" w14:textId="77777777" w:rsidR="00A07B38" w:rsidRPr="00E11252" w:rsidRDefault="00A07B38" w:rsidP="00A07B38">
            <w:pPr>
              <w:jc w:val="right"/>
              <w:rPr>
                <w:color w:val="000000"/>
                <w:sz w:val="20"/>
                <w:szCs w:val="18"/>
              </w:rPr>
            </w:pPr>
            <w:r w:rsidRPr="00E11252">
              <w:rPr>
                <w:color w:val="000000"/>
                <w:sz w:val="20"/>
                <w:szCs w:val="18"/>
              </w:rPr>
              <w:t>0.004857</w:t>
            </w:r>
          </w:p>
        </w:tc>
        <w:tc>
          <w:tcPr>
            <w:tcW w:w="1120" w:type="dxa"/>
            <w:tcBorders>
              <w:top w:val="nil"/>
              <w:left w:val="nil"/>
              <w:bottom w:val="nil"/>
              <w:right w:val="nil"/>
            </w:tcBorders>
            <w:shd w:val="clear" w:color="auto" w:fill="auto"/>
            <w:noWrap/>
            <w:vAlign w:val="bottom"/>
            <w:hideMark/>
          </w:tcPr>
          <w:p w14:paraId="71F321DA" w14:textId="77777777" w:rsidR="00A07B38" w:rsidRPr="00E11252" w:rsidRDefault="00A07B38" w:rsidP="00A07B38">
            <w:pPr>
              <w:jc w:val="right"/>
              <w:rPr>
                <w:color w:val="000000"/>
                <w:sz w:val="20"/>
                <w:szCs w:val="18"/>
              </w:rPr>
            </w:pPr>
            <w:r w:rsidRPr="00E11252">
              <w:rPr>
                <w:color w:val="000000"/>
                <w:sz w:val="20"/>
                <w:szCs w:val="18"/>
              </w:rPr>
              <w:t>8,970.5</w:t>
            </w:r>
          </w:p>
        </w:tc>
        <w:tc>
          <w:tcPr>
            <w:tcW w:w="1120" w:type="dxa"/>
            <w:tcBorders>
              <w:top w:val="nil"/>
              <w:left w:val="nil"/>
              <w:bottom w:val="nil"/>
              <w:right w:val="nil"/>
            </w:tcBorders>
            <w:shd w:val="clear" w:color="auto" w:fill="auto"/>
            <w:noWrap/>
            <w:vAlign w:val="bottom"/>
            <w:hideMark/>
          </w:tcPr>
          <w:p w14:paraId="1766A63A" w14:textId="77777777" w:rsidR="00A07B38" w:rsidRPr="00E11252" w:rsidRDefault="00A07B38" w:rsidP="00A07B38">
            <w:pPr>
              <w:jc w:val="right"/>
              <w:rPr>
                <w:color w:val="000000"/>
                <w:sz w:val="20"/>
                <w:szCs w:val="18"/>
              </w:rPr>
            </w:pPr>
            <w:r w:rsidRPr="00E11252">
              <w:rPr>
                <w:color w:val="000000"/>
                <w:sz w:val="20"/>
                <w:szCs w:val="18"/>
              </w:rPr>
              <w:t>0.06</w:t>
            </w:r>
          </w:p>
        </w:tc>
      </w:tr>
      <w:tr w:rsidR="00A07B38" w:rsidRPr="00E11252" w14:paraId="250DB286" w14:textId="77777777" w:rsidTr="00E11252">
        <w:trPr>
          <w:trHeight w:val="300"/>
        </w:trPr>
        <w:tc>
          <w:tcPr>
            <w:tcW w:w="960" w:type="dxa"/>
            <w:tcBorders>
              <w:top w:val="nil"/>
              <w:left w:val="nil"/>
              <w:bottom w:val="nil"/>
              <w:right w:val="nil"/>
            </w:tcBorders>
            <w:shd w:val="clear" w:color="auto" w:fill="auto"/>
            <w:noWrap/>
            <w:vAlign w:val="bottom"/>
            <w:hideMark/>
          </w:tcPr>
          <w:p w14:paraId="23E7D3E0" w14:textId="77777777" w:rsidR="00A07B38" w:rsidRPr="00E11252" w:rsidRDefault="00A07B38" w:rsidP="00A07B38">
            <w:pPr>
              <w:jc w:val="right"/>
              <w:rPr>
                <w:color w:val="000000"/>
                <w:sz w:val="20"/>
                <w:szCs w:val="18"/>
              </w:rPr>
            </w:pPr>
            <w:r w:rsidRPr="00E11252">
              <w:rPr>
                <w:color w:val="000000"/>
                <w:sz w:val="20"/>
                <w:szCs w:val="18"/>
              </w:rPr>
              <w:t>56</w:t>
            </w:r>
          </w:p>
        </w:tc>
        <w:tc>
          <w:tcPr>
            <w:tcW w:w="1650" w:type="dxa"/>
            <w:tcBorders>
              <w:top w:val="nil"/>
              <w:left w:val="nil"/>
              <w:bottom w:val="nil"/>
              <w:right w:val="nil"/>
            </w:tcBorders>
            <w:shd w:val="clear" w:color="auto" w:fill="auto"/>
            <w:noWrap/>
            <w:vAlign w:val="bottom"/>
            <w:hideMark/>
          </w:tcPr>
          <w:p w14:paraId="0FB7F37F" w14:textId="77777777" w:rsidR="00A07B38" w:rsidRPr="00E11252" w:rsidRDefault="00A07B38" w:rsidP="00A07B38">
            <w:pPr>
              <w:rPr>
                <w:color w:val="000000"/>
                <w:sz w:val="20"/>
                <w:szCs w:val="18"/>
              </w:rPr>
            </w:pPr>
            <w:r w:rsidRPr="00E11252">
              <w:rPr>
                <w:color w:val="000000"/>
                <w:sz w:val="20"/>
                <w:szCs w:val="18"/>
              </w:rPr>
              <w:t>Zambia</w:t>
            </w:r>
          </w:p>
        </w:tc>
        <w:tc>
          <w:tcPr>
            <w:tcW w:w="476" w:type="dxa"/>
            <w:tcBorders>
              <w:top w:val="nil"/>
              <w:left w:val="nil"/>
              <w:bottom w:val="nil"/>
              <w:right w:val="nil"/>
            </w:tcBorders>
            <w:shd w:val="clear" w:color="auto" w:fill="auto"/>
            <w:noWrap/>
            <w:vAlign w:val="bottom"/>
            <w:hideMark/>
          </w:tcPr>
          <w:p w14:paraId="1F050EAE" w14:textId="77777777" w:rsidR="00A07B38" w:rsidRPr="00E11252" w:rsidRDefault="00A07B38" w:rsidP="00A07B38">
            <w:pPr>
              <w:jc w:val="right"/>
              <w:rPr>
                <w:color w:val="000000"/>
                <w:sz w:val="20"/>
                <w:szCs w:val="18"/>
              </w:rPr>
            </w:pPr>
            <w:r w:rsidRPr="00E11252">
              <w:rPr>
                <w:color w:val="000000"/>
                <w:sz w:val="20"/>
                <w:szCs w:val="18"/>
              </w:rPr>
              <w:t>126</w:t>
            </w:r>
          </w:p>
        </w:tc>
        <w:tc>
          <w:tcPr>
            <w:tcW w:w="960" w:type="dxa"/>
            <w:tcBorders>
              <w:top w:val="nil"/>
              <w:left w:val="nil"/>
              <w:bottom w:val="nil"/>
              <w:right w:val="nil"/>
            </w:tcBorders>
            <w:shd w:val="clear" w:color="auto" w:fill="auto"/>
            <w:noWrap/>
            <w:vAlign w:val="bottom"/>
            <w:hideMark/>
          </w:tcPr>
          <w:p w14:paraId="2010DDE3" w14:textId="77777777" w:rsidR="00A07B38" w:rsidRPr="00E11252" w:rsidRDefault="00A07B38" w:rsidP="00A07B38">
            <w:pPr>
              <w:jc w:val="right"/>
              <w:rPr>
                <w:color w:val="000000"/>
                <w:sz w:val="20"/>
                <w:szCs w:val="18"/>
              </w:rPr>
            </w:pPr>
            <w:r w:rsidRPr="00E11252">
              <w:rPr>
                <w:color w:val="000000"/>
                <w:sz w:val="20"/>
                <w:szCs w:val="18"/>
              </w:rPr>
              <w:t>5.5</w:t>
            </w:r>
          </w:p>
        </w:tc>
        <w:tc>
          <w:tcPr>
            <w:tcW w:w="960" w:type="dxa"/>
            <w:tcBorders>
              <w:top w:val="nil"/>
              <w:left w:val="nil"/>
              <w:bottom w:val="nil"/>
              <w:right w:val="nil"/>
            </w:tcBorders>
            <w:shd w:val="clear" w:color="auto" w:fill="auto"/>
            <w:noWrap/>
            <w:vAlign w:val="bottom"/>
            <w:hideMark/>
          </w:tcPr>
          <w:p w14:paraId="421D1B8A" w14:textId="77777777" w:rsidR="00A07B38" w:rsidRPr="00E11252" w:rsidRDefault="00A07B38" w:rsidP="00A07B38">
            <w:pPr>
              <w:jc w:val="right"/>
              <w:rPr>
                <w:color w:val="000000"/>
                <w:sz w:val="20"/>
                <w:szCs w:val="18"/>
              </w:rPr>
            </w:pPr>
            <w:r w:rsidRPr="00E11252">
              <w:rPr>
                <w:color w:val="000000"/>
                <w:sz w:val="20"/>
                <w:szCs w:val="18"/>
              </w:rPr>
              <w:t>0.006328</w:t>
            </w:r>
          </w:p>
        </w:tc>
        <w:tc>
          <w:tcPr>
            <w:tcW w:w="960" w:type="dxa"/>
            <w:tcBorders>
              <w:top w:val="nil"/>
              <w:left w:val="nil"/>
              <w:bottom w:val="nil"/>
              <w:right w:val="nil"/>
            </w:tcBorders>
            <w:shd w:val="clear" w:color="auto" w:fill="auto"/>
            <w:noWrap/>
            <w:vAlign w:val="bottom"/>
            <w:hideMark/>
          </w:tcPr>
          <w:p w14:paraId="71B6614F" w14:textId="77777777" w:rsidR="00A07B38" w:rsidRPr="00E11252" w:rsidRDefault="00A07B38" w:rsidP="00A07B38">
            <w:pPr>
              <w:jc w:val="right"/>
              <w:rPr>
                <w:color w:val="000000"/>
                <w:sz w:val="20"/>
                <w:szCs w:val="18"/>
              </w:rPr>
            </w:pPr>
            <w:r w:rsidRPr="00E11252">
              <w:rPr>
                <w:color w:val="000000"/>
                <w:sz w:val="20"/>
                <w:szCs w:val="18"/>
              </w:rPr>
              <w:t>0.004662</w:t>
            </w:r>
          </w:p>
        </w:tc>
        <w:tc>
          <w:tcPr>
            <w:tcW w:w="1120" w:type="dxa"/>
            <w:tcBorders>
              <w:top w:val="nil"/>
              <w:left w:val="nil"/>
              <w:bottom w:val="nil"/>
              <w:right w:val="nil"/>
            </w:tcBorders>
            <w:shd w:val="clear" w:color="auto" w:fill="auto"/>
            <w:noWrap/>
            <w:vAlign w:val="bottom"/>
            <w:hideMark/>
          </w:tcPr>
          <w:p w14:paraId="7CC00E47" w14:textId="77777777" w:rsidR="00A07B38" w:rsidRPr="00E11252" w:rsidRDefault="00A07B38" w:rsidP="00A07B38">
            <w:pPr>
              <w:jc w:val="right"/>
              <w:rPr>
                <w:color w:val="000000"/>
                <w:sz w:val="20"/>
                <w:szCs w:val="18"/>
              </w:rPr>
            </w:pPr>
            <w:r w:rsidRPr="00E11252">
              <w:rPr>
                <w:color w:val="000000"/>
                <w:sz w:val="20"/>
                <w:szCs w:val="18"/>
              </w:rPr>
              <w:t>750,490.4</w:t>
            </w:r>
          </w:p>
        </w:tc>
        <w:tc>
          <w:tcPr>
            <w:tcW w:w="1120" w:type="dxa"/>
            <w:tcBorders>
              <w:top w:val="nil"/>
              <w:left w:val="nil"/>
              <w:bottom w:val="nil"/>
              <w:right w:val="nil"/>
            </w:tcBorders>
            <w:shd w:val="clear" w:color="auto" w:fill="auto"/>
            <w:noWrap/>
            <w:vAlign w:val="bottom"/>
            <w:hideMark/>
          </w:tcPr>
          <w:p w14:paraId="6EF0C049" w14:textId="77777777" w:rsidR="00A07B38" w:rsidRPr="00E11252" w:rsidRDefault="00A07B38" w:rsidP="00A07B38">
            <w:pPr>
              <w:jc w:val="right"/>
              <w:rPr>
                <w:color w:val="000000"/>
                <w:sz w:val="20"/>
                <w:szCs w:val="18"/>
              </w:rPr>
            </w:pPr>
            <w:r w:rsidRPr="00E11252">
              <w:rPr>
                <w:color w:val="000000"/>
                <w:sz w:val="20"/>
                <w:szCs w:val="18"/>
              </w:rPr>
              <w:t>0.00</w:t>
            </w:r>
          </w:p>
        </w:tc>
      </w:tr>
      <w:tr w:rsidR="00A07B38" w:rsidRPr="00E11252" w14:paraId="2F696816" w14:textId="77777777" w:rsidTr="00E11252">
        <w:trPr>
          <w:trHeight w:val="300"/>
        </w:trPr>
        <w:tc>
          <w:tcPr>
            <w:tcW w:w="960" w:type="dxa"/>
            <w:tcBorders>
              <w:top w:val="nil"/>
              <w:left w:val="nil"/>
              <w:bottom w:val="nil"/>
              <w:right w:val="nil"/>
            </w:tcBorders>
            <w:shd w:val="clear" w:color="auto" w:fill="auto"/>
            <w:noWrap/>
            <w:vAlign w:val="bottom"/>
            <w:hideMark/>
          </w:tcPr>
          <w:p w14:paraId="198677DA" w14:textId="77777777" w:rsidR="00A07B38" w:rsidRPr="00E11252" w:rsidRDefault="00A07B38" w:rsidP="00A07B38">
            <w:pPr>
              <w:jc w:val="right"/>
              <w:rPr>
                <w:color w:val="000000"/>
                <w:sz w:val="20"/>
                <w:szCs w:val="18"/>
              </w:rPr>
            </w:pPr>
            <w:r w:rsidRPr="00E11252">
              <w:rPr>
                <w:color w:val="000000"/>
                <w:sz w:val="20"/>
                <w:szCs w:val="18"/>
              </w:rPr>
              <w:t>57</w:t>
            </w:r>
          </w:p>
        </w:tc>
        <w:tc>
          <w:tcPr>
            <w:tcW w:w="1650" w:type="dxa"/>
            <w:tcBorders>
              <w:top w:val="nil"/>
              <w:left w:val="nil"/>
              <w:bottom w:val="nil"/>
              <w:right w:val="nil"/>
            </w:tcBorders>
            <w:shd w:val="clear" w:color="auto" w:fill="auto"/>
            <w:noWrap/>
            <w:vAlign w:val="bottom"/>
            <w:hideMark/>
          </w:tcPr>
          <w:p w14:paraId="56B0B060" w14:textId="77777777" w:rsidR="00A07B38" w:rsidRPr="00E11252" w:rsidRDefault="00A07B38" w:rsidP="00A07B38">
            <w:pPr>
              <w:rPr>
                <w:color w:val="000000"/>
                <w:sz w:val="20"/>
                <w:szCs w:val="18"/>
              </w:rPr>
            </w:pPr>
            <w:r w:rsidRPr="00E11252">
              <w:rPr>
                <w:color w:val="000000"/>
                <w:sz w:val="20"/>
                <w:szCs w:val="18"/>
              </w:rPr>
              <w:t>Singapore</w:t>
            </w:r>
          </w:p>
        </w:tc>
        <w:tc>
          <w:tcPr>
            <w:tcW w:w="476" w:type="dxa"/>
            <w:tcBorders>
              <w:top w:val="nil"/>
              <w:left w:val="nil"/>
              <w:bottom w:val="nil"/>
              <w:right w:val="nil"/>
            </w:tcBorders>
            <w:shd w:val="clear" w:color="auto" w:fill="auto"/>
            <w:noWrap/>
            <w:vAlign w:val="bottom"/>
            <w:hideMark/>
          </w:tcPr>
          <w:p w14:paraId="536B25F8" w14:textId="77777777" w:rsidR="00A07B38" w:rsidRPr="00E11252" w:rsidRDefault="00A07B38" w:rsidP="00A07B38">
            <w:pPr>
              <w:jc w:val="right"/>
              <w:rPr>
                <w:color w:val="000000"/>
                <w:sz w:val="20"/>
                <w:szCs w:val="18"/>
              </w:rPr>
            </w:pPr>
            <w:r w:rsidRPr="00E11252">
              <w:rPr>
                <w:color w:val="000000"/>
                <w:sz w:val="20"/>
                <w:szCs w:val="18"/>
              </w:rPr>
              <w:t>74</w:t>
            </w:r>
          </w:p>
        </w:tc>
        <w:tc>
          <w:tcPr>
            <w:tcW w:w="960" w:type="dxa"/>
            <w:tcBorders>
              <w:top w:val="nil"/>
              <w:left w:val="nil"/>
              <w:bottom w:val="nil"/>
              <w:right w:val="nil"/>
            </w:tcBorders>
            <w:shd w:val="clear" w:color="auto" w:fill="auto"/>
            <w:noWrap/>
            <w:vAlign w:val="bottom"/>
            <w:hideMark/>
          </w:tcPr>
          <w:p w14:paraId="509C85CA" w14:textId="77777777" w:rsidR="00A07B38" w:rsidRPr="00E11252" w:rsidRDefault="00A07B38" w:rsidP="00A07B38">
            <w:pPr>
              <w:jc w:val="right"/>
              <w:rPr>
                <w:color w:val="000000"/>
                <w:sz w:val="20"/>
                <w:szCs w:val="18"/>
              </w:rPr>
            </w:pPr>
            <w:r w:rsidRPr="00E11252">
              <w:rPr>
                <w:color w:val="000000"/>
                <w:sz w:val="20"/>
                <w:szCs w:val="18"/>
              </w:rPr>
              <w:t>3.1</w:t>
            </w:r>
          </w:p>
        </w:tc>
        <w:tc>
          <w:tcPr>
            <w:tcW w:w="960" w:type="dxa"/>
            <w:tcBorders>
              <w:top w:val="nil"/>
              <w:left w:val="nil"/>
              <w:bottom w:val="nil"/>
              <w:right w:val="nil"/>
            </w:tcBorders>
            <w:shd w:val="clear" w:color="auto" w:fill="auto"/>
            <w:noWrap/>
            <w:vAlign w:val="bottom"/>
            <w:hideMark/>
          </w:tcPr>
          <w:p w14:paraId="1FC58966" w14:textId="77777777" w:rsidR="00A07B38" w:rsidRPr="00E11252" w:rsidRDefault="00A07B38" w:rsidP="00A07B38">
            <w:pPr>
              <w:jc w:val="right"/>
              <w:rPr>
                <w:color w:val="000000"/>
                <w:sz w:val="20"/>
                <w:szCs w:val="18"/>
              </w:rPr>
            </w:pPr>
            <w:r w:rsidRPr="00E11252">
              <w:rPr>
                <w:color w:val="000000"/>
                <w:sz w:val="20"/>
                <w:szCs w:val="18"/>
              </w:rPr>
              <w:t>0.003716</w:t>
            </w:r>
          </w:p>
        </w:tc>
        <w:tc>
          <w:tcPr>
            <w:tcW w:w="960" w:type="dxa"/>
            <w:tcBorders>
              <w:top w:val="nil"/>
              <w:left w:val="nil"/>
              <w:bottom w:val="nil"/>
              <w:right w:val="nil"/>
            </w:tcBorders>
            <w:shd w:val="clear" w:color="auto" w:fill="auto"/>
            <w:noWrap/>
            <w:vAlign w:val="bottom"/>
            <w:hideMark/>
          </w:tcPr>
          <w:p w14:paraId="7834E0EC" w14:textId="77777777" w:rsidR="00A07B38" w:rsidRPr="00E11252" w:rsidRDefault="00A07B38" w:rsidP="00A07B38">
            <w:pPr>
              <w:jc w:val="right"/>
              <w:rPr>
                <w:color w:val="000000"/>
                <w:sz w:val="20"/>
                <w:szCs w:val="18"/>
              </w:rPr>
            </w:pPr>
            <w:r w:rsidRPr="00E11252">
              <w:rPr>
                <w:color w:val="000000"/>
                <w:sz w:val="20"/>
                <w:szCs w:val="18"/>
              </w:rPr>
              <w:t>0.002586</w:t>
            </w:r>
          </w:p>
        </w:tc>
        <w:tc>
          <w:tcPr>
            <w:tcW w:w="1120" w:type="dxa"/>
            <w:tcBorders>
              <w:top w:val="nil"/>
              <w:left w:val="nil"/>
              <w:bottom w:val="nil"/>
              <w:right w:val="nil"/>
            </w:tcBorders>
            <w:shd w:val="clear" w:color="auto" w:fill="auto"/>
            <w:noWrap/>
            <w:vAlign w:val="bottom"/>
            <w:hideMark/>
          </w:tcPr>
          <w:p w14:paraId="1FA5B9E5" w14:textId="77777777" w:rsidR="00A07B38" w:rsidRPr="00E11252" w:rsidRDefault="00A07B38" w:rsidP="00A07B38">
            <w:pPr>
              <w:jc w:val="right"/>
              <w:rPr>
                <w:color w:val="000000"/>
                <w:sz w:val="20"/>
                <w:szCs w:val="18"/>
              </w:rPr>
            </w:pPr>
            <w:r w:rsidRPr="00E11252">
              <w:rPr>
                <w:color w:val="000000"/>
                <w:sz w:val="20"/>
                <w:szCs w:val="18"/>
              </w:rPr>
              <w:t>697.0</w:t>
            </w:r>
          </w:p>
        </w:tc>
        <w:tc>
          <w:tcPr>
            <w:tcW w:w="1120" w:type="dxa"/>
            <w:tcBorders>
              <w:top w:val="nil"/>
              <w:left w:val="nil"/>
              <w:bottom w:val="nil"/>
              <w:right w:val="nil"/>
            </w:tcBorders>
            <w:shd w:val="clear" w:color="auto" w:fill="auto"/>
            <w:noWrap/>
            <w:vAlign w:val="bottom"/>
            <w:hideMark/>
          </w:tcPr>
          <w:p w14:paraId="33D938EB" w14:textId="77777777" w:rsidR="00A07B38" w:rsidRPr="00E11252" w:rsidRDefault="00A07B38" w:rsidP="00A07B38">
            <w:pPr>
              <w:jc w:val="right"/>
              <w:rPr>
                <w:color w:val="000000"/>
                <w:sz w:val="20"/>
                <w:szCs w:val="18"/>
              </w:rPr>
            </w:pPr>
            <w:r w:rsidRPr="00E11252">
              <w:rPr>
                <w:color w:val="000000"/>
                <w:sz w:val="20"/>
                <w:szCs w:val="18"/>
              </w:rPr>
              <w:t>0.44</w:t>
            </w:r>
          </w:p>
        </w:tc>
      </w:tr>
      <w:tr w:rsidR="00A07B38" w:rsidRPr="00E11252" w14:paraId="0702046E" w14:textId="77777777" w:rsidTr="00E11252">
        <w:trPr>
          <w:trHeight w:val="300"/>
        </w:trPr>
        <w:tc>
          <w:tcPr>
            <w:tcW w:w="960" w:type="dxa"/>
            <w:tcBorders>
              <w:top w:val="nil"/>
              <w:left w:val="nil"/>
              <w:bottom w:val="nil"/>
              <w:right w:val="nil"/>
            </w:tcBorders>
            <w:shd w:val="clear" w:color="auto" w:fill="auto"/>
            <w:noWrap/>
            <w:vAlign w:val="bottom"/>
            <w:hideMark/>
          </w:tcPr>
          <w:p w14:paraId="79CAF03A" w14:textId="77777777" w:rsidR="00A07B38" w:rsidRPr="00E11252" w:rsidRDefault="00A07B38" w:rsidP="00A07B38">
            <w:pPr>
              <w:jc w:val="right"/>
              <w:rPr>
                <w:color w:val="000000"/>
                <w:sz w:val="20"/>
                <w:szCs w:val="18"/>
              </w:rPr>
            </w:pPr>
            <w:r w:rsidRPr="00E11252">
              <w:rPr>
                <w:color w:val="000000"/>
                <w:sz w:val="20"/>
                <w:szCs w:val="18"/>
              </w:rPr>
              <w:t>58</w:t>
            </w:r>
          </w:p>
        </w:tc>
        <w:tc>
          <w:tcPr>
            <w:tcW w:w="1650" w:type="dxa"/>
            <w:tcBorders>
              <w:top w:val="nil"/>
              <w:left w:val="nil"/>
              <w:bottom w:val="nil"/>
              <w:right w:val="nil"/>
            </w:tcBorders>
            <w:shd w:val="clear" w:color="auto" w:fill="auto"/>
            <w:noWrap/>
            <w:vAlign w:val="bottom"/>
            <w:hideMark/>
          </w:tcPr>
          <w:p w14:paraId="796ED1E9" w14:textId="77777777" w:rsidR="00A07B38" w:rsidRPr="00E11252" w:rsidRDefault="00A07B38" w:rsidP="00A07B38">
            <w:pPr>
              <w:rPr>
                <w:color w:val="000000"/>
                <w:sz w:val="20"/>
                <w:szCs w:val="18"/>
              </w:rPr>
            </w:pPr>
            <w:r w:rsidRPr="00E11252">
              <w:rPr>
                <w:color w:val="000000"/>
                <w:sz w:val="20"/>
                <w:szCs w:val="18"/>
              </w:rPr>
              <w:t>Gabon</w:t>
            </w:r>
          </w:p>
        </w:tc>
        <w:tc>
          <w:tcPr>
            <w:tcW w:w="476" w:type="dxa"/>
            <w:tcBorders>
              <w:top w:val="nil"/>
              <w:left w:val="nil"/>
              <w:bottom w:val="nil"/>
              <w:right w:val="nil"/>
            </w:tcBorders>
            <w:shd w:val="clear" w:color="auto" w:fill="auto"/>
            <w:noWrap/>
            <w:vAlign w:val="bottom"/>
            <w:hideMark/>
          </w:tcPr>
          <w:p w14:paraId="2B77C6C4" w14:textId="77777777" w:rsidR="00A07B38" w:rsidRPr="00E11252" w:rsidRDefault="00A07B38" w:rsidP="00A07B38">
            <w:pPr>
              <w:jc w:val="right"/>
              <w:rPr>
                <w:color w:val="000000"/>
                <w:sz w:val="20"/>
                <w:szCs w:val="18"/>
              </w:rPr>
            </w:pPr>
            <w:r w:rsidRPr="00E11252">
              <w:rPr>
                <w:color w:val="000000"/>
                <w:sz w:val="20"/>
                <w:szCs w:val="18"/>
              </w:rPr>
              <w:t>99</w:t>
            </w:r>
          </w:p>
        </w:tc>
        <w:tc>
          <w:tcPr>
            <w:tcW w:w="960" w:type="dxa"/>
            <w:tcBorders>
              <w:top w:val="nil"/>
              <w:left w:val="nil"/>
              <w:bottom w:val="nil"/>
              <w:right w:val="nil"/>
            </w:tcBorders>
            <w:shd w:val="clear" w:color="auto" w:fill="auto"/>
            <w:noWrap/>
            <w:vAlign w:val="bottom"/>
            <w:hideMark/>
          </w:tcPr>
          <w:p w14:paraId="2D110F11" w14:textId="77777777" w:rsidR="00A07B38" w:rsidRPr="00E11252" w:rsidRDefault="00A07B38" w:rsidP="00A07B38">
            <w:pPr>
              <w:jc w:val="right"/>
              <w:rPr>
                <w:color w:val="000000"/>
                <w:sz w:val="20"/>
                <w:szCs w:val="18"/>
              </w:rPr>
            </w:pPr>
            <w:r w:rsidRPr="00E11252">
              <w:rPr>
                <w:color w:val="000000"/>
                <w:sz w:val="20"/>
                <w:szCs w:val="18"/>
              </w:rPr>
              <w:t>3.0</w:t>
            </w:r>
          </w:p>
        </w:tc>
        <w:tc>
          <w:tcPr>
            <w:tcW w:w="960" w:type="dxa"/>
            <w:tcBorders>
              <w:top w:val="nil"/>
              <w:left w:val="nil"/>
              <w:bottom w:val="nil"/>
              <w:right w:val="nil"/>
            </w:tcBorders>
            <w:shd w:val="clear" w:color="auto" w:fill="auto"/>
            <w:noWrap/>
            <w:vAlign w:val="bottom"/>
            <w:hideMark/>
          </w:tcPr>
          <w:p w14:paraId="027BCC0E" w14:textId="77777777" w:rsidR="00A07B38" w:rsidRPr="00E11252" w:rsidRDefault="00A07B38" w:rsidP="00A07B38">
            <w:pPr>
              <w:jc w:val="right"/>
              <w:rPr>
                <w:color w:val="000000"/>
                <w:sz w:val="20"/>
                <w:szCs w:val="18"/>
              </w:rPr>
            </w:pPr>
            <w:r w:rsidRPr="00E11252">
              <w:rPr>
                <w:color w:val="000000"/>
                <w:sz w:val="20"/>
                <w:szCs w:val="18"/>
              </w:rPr>
              <w:t>0.004972</w:t>
            </w:r>
          </w:p>
        </w:tc>
        <w:tc>
          <w:tcPr>
            <w:tcW w:w="960" w:type="dxa"/>
            <w:tcBorders>
              <w:top w:val="nil"/>
              <w:left w:val="nil"/>
              <w:bottom w:val="nil"/>
              <w:right w:val="nil"/>
            </w:tcBorders>
            <w:shd w:val="clear" w:color="auto" w:fill="auto"/>
            <w:noWrap/>
            <w:vAlign w:val="bottom"/>
            <w:hideMark/>
          </w:tcPr>
          <w:p w14:paraId="624FF67F" w14:textId="77777777" w:rsidR="00A07B38" w:rsidRPr="00E11252" w:rsidRDefault="00A07B38" w:rsidP="00A07B38">
            <w:pPr>
              <w:jc w:val="right"/>
              <w:rPr>
                <w:color w:val="000000"/>
                <w:sz w:val="20"/>
                <w:szCs w:val="18"/>
              </w:rPr>
            </w:pPr>
            <w:r w:rsidRPr="00E11252">
              <w:rPr>
                <w:color w:val="000000"/>
                <w:sz w:val="20"/>
                <w:szCs w:val="18"/>
              </w:rPr>
              <w:t>0.002565</w:t>
            </w:r>
          </w:p>
        </w:tc>
        <w:tc>
          <w:tcPr>
            <w:tcW w:w="1120" w:type="dxa"/>
            <w:tcBorders>
              <w:top w:val="nil"/>
              <w:left w:val="nil"/>
              <w:bottom w:val="nil"/>
              <w:right w:val="nil"/>
            </w:tcBorders>
            <w:shd w:val="clear" w:color="auto" w:fill="auto"/>
            <w:noWrap/>
            <w:vAlign w:val="bottom"/>
            <w:hideMark/>
          </w:tcPr>
          <w:p w14:paraId="30B055EF" w14:textId="77777777" w:rsidR="00A07B38" w:rsidRPr="00E11252" w:rsidRDefault="00A07B38" w:rsidP="00A07B38">
            <w:pPr>
              <w:jc w:val="right"/>
              <w:rPr>
                <w:color w:val="000000"/>
                <w:sz w:val="20"/>
                <w:szCs w:val="18"/>
              </w:rPr>
            </w:pPr>
            <w:r w:rsidRPr="00E11252">
              <w:rPr>
                <w:color w:val="000000"/>
                <w:sz w:val="20"/>
                <w:szCs w:val="18"/>
              </w:rPr>
              <w:t>264,549.8</w:t>
            </w:r>
          </w:p>
        </w:tc>
        <w:tc>
          <w:tcPr>
            <w:tcW w:w="1120" w:type="dxa"/>
            <w:tcBorders>
              <w:top w:val="nil"/>
              <w:left w:val="nil"/>
              <w:bottom w:val="nil"/>
              <w:right w:val="nil"/>
            </w:tcBorders>
            <w:shd w:val="clear" w:color="auto" w:fill="auto"/>
            <w:noWrap/>
            <w:vAlign w:val="bottom"/>
            <w:hideMark/>
          </w:tcPr>
          <w:p w14:paraId="77DD7C99" w14:textId="77777777" w:rsidR="00A07B38" w:rsidRPr="00E11252" w:rsidRDefault="00A07B38" w:rsidP="00A07B38">
            <w:pPr>
              <w:jc w:val="right"/>
              <w:rPr>
                <w:color w:val="000000"/>
                <w:sz w:val="20"/>
                <w:szCs w:val="18"/>
              </w:rPr>
            </w:pPr>
            <w:r w:rsidRPr="00E11252">
              <w:rPr>
                <w:color w:val="000000"/>
                <w:sz w:val="20"/>
                <w:szCs w:val="18"/>
              </w:rPr>
              <w:t>0.00</w:t>
            </w:r>
          </w:p>
        </w:tc>
      </w:tr>
      <w:tr w:rsidR="00A07B38" w:rsidRPr="00E11252" w14:paraId="1612D500" w14:textId="77777777" w:rsidTr="00E11252">
        <w:trPr>
          <w:trHeight w:val="300"/>
        </w:trPr>
        <w:tc>
          <w:tcPr>
            <w:tcW w:w="960" w:type="dxa"/>
            <w:tcBorders>
              <w:top w:val="nil"/>
              <w:left w:val="nil"/>
              <w:bottom w:val="nil"/>
              <w:right w:val="nil"/>
            </w:tcBorders>
            <w:shd w:val="clear" w:color="auto" w:fill="auto"/>
            <w:noWrap/>
            <w:vAlign w:val="bottom"/>
            <w:hideMark/>
          </w:tcPr>
          <w:p w14:paraId="73709366" w14:textId="77777777" w:rsidR="00A07B38" w:rsidRPr="00E11252" w:rsidRDefault="00A07B38" w:rsidP="00A07B38">
            <w:pPr>
              <w:jc w:val="right"/>
              <w:rPr>
                <w:color w:val="000000"/>
                <w:sz w:val="20"/>
                <w:szCs w:val="18"/>
              </w:rPr>
            </w:pPr>
            <w:r w:rsidRPr="00E11252">
              <w:rPr>
                <w:color w:val="000000"/>
                <w:sz w:val="20"/>
                <w:szCs w:val="18"/>
              </w:rPr>
              <w:t>59</w:t>
            </w:r>
          </w:p>
        </w:tc>
        <w:tc>
          <w:tcPr>
            <w:tcW w:w="1650" w:type="dxa"/>
            <w:tcBorders>
              <w:top w:val="nil"/>
              <w:left w:val="nil"/>
              <w:bottom w:val="nil"/>
              <w:right w:val="nil"/>
            </w:tcBorders>
            <w:shd w:val="clear" w:color="auto" w:fill="auto"/>
            <w:noWrap/>
            <w:vAlign w:val="bottom"/>
            <w:hideMark/>
          </w:tcPr>
          <w:p w14:paraId="40D3AD09" w14:textId="77777777" w:rsidR="00A07B38" w:rsidRPr="00E11252" w:rsidRDefault="00A07B38" w:rsidP="00A07B38">
            <w:pPr>
              <w:rPr>
                <w:color w:val="000000"/>
                <w:sz w:val="20"/>
                <w:szCs w:val="18"/>
              </w:rPr>
            </w:pPr>
            <w:r w:rsidRPr="00E11252">
              <w:rPr>
                <w:color w:val="000000"/>
                <w:sz w:val="20"/>
                <w:szCs w:val="18"/>
              </w:rPr>
              <w:t>Belize</w:t>
            </w:r>
          </w:p>
        </w:tc>
        <w:tc>
          <w:tcPr>
            <w:tcW w:w="476" w:type="dxa"/>
            <w:tcBorders>
              <w:top w:val="nil"/>
              <w:left w:val="nil"/>
              <w:bottom w:val="nil"/>
              <w:right w:val="nil"/>
            </w:tcBorders>
            <w:shd w:val="clear" w:color="auto" w:fill="auto"/>
            <w:noWrap/>
            <w:vAlign w:val="bottom"/>
            <w:hideMark/>
          </w:tcPr>
          <w:p w14:paraId="13A20B36" w14:textId="77777777" w:rsidR="00A07B38" w:rsidRPr="00E11252" w:rsidRDefault="00A07B38" w:rsidP="00A07B38">
            <w:pPr>
              <w:jc w:val="right"/>
              <w:rPr>
                <w:color w:val="000000"/>
                <w:sz w:val="20"/>
                <w:szCs w:val="18"/>
              </w:rPr>
            </w:pPr>
            <w:r w:rsidRPr="00E11252">
              <w:rPr>
                <w:color w:val="000000"/>
                <w:sz w:val="20"/>
                <w:szCs w:val="18"/>
              </w:rPr>
              <w:t>105</w:t>
            </w:r>
          </w:p>
        </w:tc>
        <w:tc>
          <w:tcPr>
            <w:tcW w:w="960" w:type="dxa"/>
            <w:tcBorders>
              <w:top w:val="nil"/>
              <w:left w:val="nil"/>
              <w:bottom w:val="nil"/>
              <w:right w:val="nil"/>
            </w:tcBorders>
            <w:shd w:val="clear" w:color="auto" w:fill="auto"/>
            <w:noWrap/>
            <w:vAlign w:val="bottom"/>
            <w:hideMark/>
          </w:tcPr>
          <w:p w14:paraId="4A94E165" w14:textId="77777777" w:rsidR="00A07B38" w:rsidRPr="00E11252" w:rsidRDefault="00A07B38" w:rsidP="00A07B38">
            <w:pPr>
              <w:jc w:val="right"/>
              <w:rPr>
                <w:color w:val="000000"/>
                <w:sz w:val="20"/>
                <w:szCs w:val="18"/>
              </w:rPr>
            </w:pPr>
            <w:r w:rsidRPr="00E11252">
              <w:rPr>
                <w:color w:val="000000"/>
                <w:sz w:val="20"/>
                <w:szCs w:val="18"/>
              </w:rPr>
              <w:t>2.9</w:t>
            </w:r>
          </w:p>
        </w:tc>
        <w:tc>
          <w:tcPr>
            <w:tcW w:w="960" w:type="dxa"/>
            <w:tcBorders>
              <w:top w:val="nil"/>
              <w:left w:val="nil"/>
              <w:bottom w:val="nil"/>
              <w:right w:val="nil"/>
            </w:tcBorders>
            <w:shd w:val="clear" w:color="auto" w:fill="auto"/>
            <w:noWrap/>
            <w:vAlign w:val="bottom"/>
            <w:hideMark/>
          </w:tcPr>
          <w:p w14:paraId="4C97C42B" w14:textId="77777777" w:rsidR="00A07B38" w:rsidRPr="00E11252" w:rsidRDefault="00A07B38" w:rsidP="00A07B38">
            <w:pPr>
              <w:jc w:val="right"/>
              <w:rPr>
                <w:color w:val="000000"/>
                <w:sz w:val="20"/>
                <w:szCs w:val="18"/>
              </w:rPr>
            </w:pPr>
            <w:r w:rsidRPr="00E11252">
              <w:rPr>
                <w:color w:val="000000"/>
                <w:sz w:val="20"/>
                <w:szCs w:val="18"/>
              </w:rPr>
              <w:t>0.005273</w:t>
            </w:r>
          </w:p>
        </w:tc>
        <w:tc>
          <w:tcPr>
            <w:tcW w:w="960" w:type="dxa"/>
            <w:tcBorders>
              <w:top w:val="nil"/>
              <w:left w:val="nil"/>
              <w:bottom w:val="nil"/>
              <w:right w:val="nil"/>
            </w:tcBorders>
            <w:shd w:val="clear" w:color="auto" w:fill="auto"/>
            <w:noWrap/>
            <w:vAlign w:val="bottom"/>
            <w:hideMark/>
          </w:tcPr>
          <w:p w14:paraId="754D95B6" w14:textId="77777777" w:rsidR="00A07B38" w:rsidRPr="00E11252" w:rsidRDefault="00A07B38" w:rsidP="00A07B38">
            <w:pPr>
              <w:jc w:val="right"/>
              <w:rPr>
                <w:color w:val="000000"/>
                <w:sz w:val="20"/>
                <w:szCs w:val="18"/>
              </w:rPr>
            </w:pPr>
            <w:r w:rsidRPr="00E11252">
              <w:rPr>
                <w:color w:val="000000"/>
                <w:sz w:val="20"/>
                <w:szCs w:val="18"/>
              </w:rPr>
              <w:t>0.002424</w:t>
            </w:r>
          </w:p>
        </w:tc>
        <w:tc>
          <w:tcPr>
            <w:tcW w:w="1120" w:type="dxa"/>
            <w:tcBorders>
              <w:top w:val="nil"/>
              <w:left w:val="nil"/>
              <w:bottom w:val="nil"/>
              <w:right w:val="nil"/>
            </w:tcBorders>
            <w:shd w:val="clear" w:color="auto" w:fill="auto"/>
            <w:noWrap/>
            <w:vAlign w:val="bottom"/>
            <w:hideMark/>
          </w:tcPr>
          <w:p w14:paraId="3C755D21" w14:textId="77777777" w:rsidR="00A07B38" w:rsidRPr="00E11252" w:rsidRDefault="00A07B38" w:rsidP="00A07B38">
            <w:pPr>
              <w:jc w:val="right"/>
              <w:rPr>
                <w:color w:val="000000"/>
                <w:sz w:val="20"/>
                <w:szCs w:val="18"/>
              </w:rPr>
            </w:pPr>
            <w:r w:rsidRPr="00E11252">
              <w:rPr>
                <w:color w:val="000000"/>
                <w:sz w:val="20"/>
                <w:szCs w:val="18"/>
              </w:rPr>
              <w:t>21,989.4</w:t>
            </w:r>
          </w:p>
        </w:tc>
        <w:tc>
          <w:tcPr>
            <w:tcW w:w="1120" w:type="dxa"/>
            <w:tcBorders>
              <w:top w:val="nil"/>
              <w:left w:val="nil"/>
              <w:bottom w:val="nil"/>
              <w:right w:val="nil"/>
            </w:tcBorders>
            <w:shd w:val="clear" w:color="auto" w:fill="auto"/>
            <w:noWrap/>
            <w:vAlign w:val="bottom"/>
            <w:hideMark/>
          </w:tcPr>
          <w:p w14:paraId="7D82981F" w14:textId="77777777" w:rsidR="00A07B38" w:rsidRPr="00E11252" w:rsidRDefault="00A07B38" w:rsidP="00A07B38">
            <w:pPr>
              <w:jc w:val="right"/>
              <w:rPr>
                <w:color w:val="000000"/>
                <w:sz w:val="20"/>
                <w:szCs w:val="18"/>
              </w:rPr>
            </w:pPr>
            <w:r w:rsidRPr="00E11252">
              <w:rPr>
                <w:color w:val="000000"/>
                <w:sz w:val="20"/>
                <w:szCs w:val="18"/>
              </w:rPr>
              <w:t>0.01</w:t>
            </w:r>
          </w:p>
        </w:tc>
      </w:tr>
      <w:tr w:rsidR="00A07B38" w:rsidRPr="00E11252" w14:paraId="60746CDF" w14:textId="77777777" w:rsidTr="00E11252">
        <w:trPr>
          <w:trHeight w:val="300"/>
        </w:trPr>
        <w:tc>
          <w:tcPr>
            <w:tcW w:w="960" w:type="dxa"/>
            <w:tcBorders>
              <w:top w:val="nil"/>
              <w:left w:val="nil"/>
              <w:bottom w:val="nil"/>
              <w:right w:val="nil"/>
            </w:tcBorders>
            <w:shd w:val="clear" w:color="auto" w:fill="auto"/>
            <w:noWrap/>
            <w:vAlign w:val="bottom"/>
            <w:hideMark/>
          </w:tcPr>
          <w:p w14:paraId="6B821EAA" w14:textId="77777777" w:rsidR="00A07B38" w:rsidRPr="00E11252" w:rsidRDefault="00A07B38" w:rsidP="00A07B38">
            <w:pPr>
              <w:jc w:val="right"/>
              <w:rPr>
                <w:color w:val="000000"/>
                <w:sz w:val="20"/>
                <w:szCs w:val="18"/>
              </w:rPr>
            </w:pPr>
            <w:r w:rsidRPr="00E11252">
              <w:rPr>
                <w:color w:val="000000"/>
                <w:sz w:val="20"/>
                <w:szCs w:val="18"/>
              </w:rPr>
              <w:t>60</w:t>
            </w:r>
          </w:p>
        </w:tc>
        <w:tc>
          <w:tcPr>
            <w:tcW w:w="1650" w:type="dxa"/>
            <w:tcBorders>
              <w:top w:val="nil"/>
              <w:left w:val="nil"/>
              <w:bottom w:val="nil"/>
              <w:right w:val="nil"/>
            </w:tcBorders>
            <w:shd w:val="clear" w:color="auto" w:fill="auto"/>
            <w:noWrap/>
            <w:vAlign w:val="bottom"/>
            <w:hideMark/>
          </w:tcPr>
          <w:p w14:paraId="79DF4C67" w14:textId="77777777" w:rsidR="00A07B38" w:rsidRPr="00E11252" w:rsidRDefault="00A07B38" w:rsidP="00A07B38">
            <w:pPr>
              <w:rPr>
                <w:color w:val="000000"/>
                <w:sz w:val="20"/>
                <w:szCs w:val="18"/>
              </w:rPr>
            </w:pPr>
            <w:r w:rsidRPr="00E11252">
              <w:rPr>
                <w:color w:val="000000"/>
                <w:sz w:val="20"/>
                <w:szCs w:val="18"/>
              </w:rPr>
              <w:t>El Salvador</w:t>
            </w:r>
          </w:p>
        </w:tc>
        <w:tc>
          <w:tcPr>
            <w:tcW w:w="476" w:type="dxa"/>
            <w:tcBorders>
              <w:top w:val="nil"/>
              <w:left w:val="nil"/>
              <w:bottom w:val="nil"/>
              <w:right w:val="nil"/>
            </w:tcBorders>
            <w:shd w:val="clear" w:color="auto" w:fill="auto"/>
            <w:noWrap/>
            <w:vAlign w:val="bottom"/>
            <w:hideMark/>
          </w:tcPr>
          <w:p w14:paraId="0682F3F2" w14:textId="77777777" w:rsidR="00A07B38" w:rsidRPr="00E11252" w:rsidRDefault="00A07B38" w:rsidP="00A07B38">
            <w:pPr>
              <w:jc w:val="right"/>
              <w:rPr>
                <w:color w:val="000000"/>
                <w:sz w:val="20"/>
                <w:szCs w:val="18"/>
              </w:rPr>
            </w:pPr>
            <w:r w:rsidRPr="00E11252">
              <w:rPr>
                <w:color w:val="000000"/>
                <w:sz w:val="20"/>
                <w:szCs w:val="18"/>
              </w:rPr>
              <w:t>204</w:t>
            </w:r>
          </w:p>
        </w:tc>
        <w:tc>
          <w:tcPr>
            <w:tcW w:w="960" w:type="dxa"/>
            <w:tcBorders>
              <w:top w:val="nil"/>
              <w:left w:val="nil"/>
              <w:bottom w:val="nil"/>
              <w:right w:val="nil"/>
            </w:tcBorders>
            <w:shd w:val="clear" w:color="auto" w:fill="auto"/>
            <w:noWrap/>
            <w:vAlign w:val="bottom"/>
            <w:hideMark/>
          </w:tcPr>
          <w:p w14:paraId="68D54D60" w14:textId="77777777" w:rsidR="00A07B38" w:rsidRPr="00E11252" w:rsidRDefault="00A07B38" w:rsidP="00A07B38">
            <w:pPr>
              <w:jc w:val="right"/>
              <w:rPr>
                <w:color w:val="000000"/>
                <w:sz w:val="20"/>
                <w:szCs w:val="18"/>
              </w:rPr>
            </w:pPr>
            <w:r w:rsidRPr="00E11252">
              <w:rPr>
                <w:color w:val="000000"/>
                <w:sz w:val="20"/>
                <w:szCs w:val="18"/>
              </w:rPr>
              <w:t>2.8</w:t>
            </w:r>
          </w:p>
        </w:tc>
        <w:tc>
          <w:tcPr>
            <w:tcW w:w="960" w:type="dxa"/>
            <w:tcBorders>
              <w:top w:val="nil"/>
              <w:left w:val="nil"/>
              <w:bottom w:val="nil"/>
              <w:right w:val="nil"/>
            </w:tcBorders>
            <w:shd w:val="clear" w:color="auto" w:fill="auto"/>
            <w:noWrap/>
            <w:vAlign w:val="bottom"/>
            <w:hideMark/>
          </w:tcPr>
          <w:p w14:paraId="5A063A22" w14:textId="77777777" w:rsidR="00A07B38" w:rsidRPr="00E11252" w:rsidRDefault="00A07B38" w:rsidP="00A07B38">
            <w:pPr>
              <w:jc w:val="right"/>
              <w:rPr>
                <w:color w:val="000000"/>
                <w:sz w:val="20"/>
                <w:szCs w:val="18"/>
              </w:rPr>
            </w:pPr>
            <w:r w:rsidRPr="00E11252">
              <w:rPr>
                <w:color w:val="000000"/>
                <w:sz w:val="20"/>
                <w:szCs w:val="18"/>
              </w:rPr>
              <w:t>0.010245</w:t>
            </w:r>
          </w:p>
        </w:tc>
        <w:tc>
          <w:tcPr>
            <w:tcW w:w="960" w:type="dxa"/>
            <w:tcBorders>
              <w:top w:val="nil"/>
              <w:left w:val="nil"/>
              <w:bottom w:val="nil"/>
              <w:right w:val="nil"/>
            </w:tcBorders>
            <w:shd w:val="clear" w:color="auto" w:fill="auto"/>
            <w:noWrap/>
            <w:vAlign w:val="bottom"/>
            <w:hideMark/>
          </w:tcPr>
          <w:p w14:paraId="3BF11786" w14:textId="77777777" w:rsidR="00A07B38" w:rsidRPr="00E11252" w:rsidRDefault="00A07B38" w:rsidP="00A07B38">
            <w:pPr>
              <w:jc w:val="right"/>
              <w:rPr>
                <w:color w:val="000000"/>
                <w:sz w:val="20"/>
                <w:szCs w:val="18"/>
              </w:rPr>
            </w:pPr>
            <w:r w:rsidRPr="00E11252">
              <w:rPr>
                <w:color w:val="000000"/>
                <w:sz w:val="20"/>
                <w:szCs w:val="18"/>
              </w:rPr>
              <w:t>0.002383</w:t>
            </w:r>
          </w:p>
        </w:tc>
        <w:tc>
          <w:tcPr>
            <w:tcW w:w="1120" w:type="dxa"/>
            <w:tcBorders>
              <w:top w:val="nil"/>
              <w:left w:val="nil"/>
              <w:bottom w:val="nil"/>
              <w:right w:val="nil"/>
            </w:tcBorders>
            <w:shd w:val="clear" w:color="auto" w:fill="auto"/>
            <w:noWrap/>
            <w:vAlign w:val="bottom"/>
            <w:hideMark/>
          </w:tcPr>
          <w:p w14:paraId="2B203C1C" w14:textId="77777777" w:rsidR="00A07B38" w:rsidRPr="00E11252" w:rsidRDefault="00A07B38" w:rsidP="00A07B38">
            <w:pPr>
              <w:jc w:val="right"/>
              <w:rPr>
                <w:color w:val="000000"/>
                <w:sz w:val="20"/>
                <w:szCs w:val="18"/>
              </w:rPr>
            </w:pPr>
            <w:r w:rsidRPr="00E11252">
              <w:rPr>
                <w:color w:val="000000"/>
                <w:sz w:val="20"/>
                <w:szCs w:val="18"/>
              </w:rPr>
              <w:t>20,422.7</w:t>
            </w:r>
          </w:p>
        </w:tc>
        <w:tc>
          <w:tcPr>
            <w:tcW w:w="1120" w:type="dxa"/>
            <w:tcBorders>
              <w:top w:val="nil"/>
              <w:left w:val="nil"/>
              <w:bottom w:val="nil"/>
              <w:right w:val="nil"/>
            </w:tcBorders>
            <w:shd w:val="clear" w:color="auto" w:fill="auto"/>
            <w:noWrap/>
            <w:vAlign w:val="bottom"/>
            <w:hideMark/>
          </w:tcPr>
          <w:p w14:paraId="0EAEBC24" w14:textId="77777777" w:rsidR="00A07B38" w:rsidRPr="00E11252" w:rsidRDefault="00A07B38" w:rsidP="00A07B38">
            <w:pPr>
              <w:jc w:val="right"/>
              <w:rPr>
                <w:color w:val="000000"/>
                <w:sz w:val="20"/>
                <w:szCs w:val="18"/>
              </w:rPr>
            </w:pPr>
            <w:r w:rsidRPr="00E11252">
              <w:rPr>
                <w:color w:val="000000"/>
                <w:sz w:val="20"/>
                <w:szCs w:val="18"/>
              </w:rPr>
              <w:t>0.01</w:t>
            </w:r>
          </w:p>
        </w:tc>
      </w:tr>
      <w:tr w:rsidR="00A07B38" w:rsidRPr="00E11252" w14:paraId="499246A7" w14:textId="77777777" w:rsidTr="00E11252">
        <w:trPr>
          <w:trHeight w:val="300"/>
        </w:trPr>
        <w:tc>
          <w:tcPr>
            <w:tcW w:w="960" w:type="dxa"/>
            <w:tcBorders>
              <w:top w:val="nil"/>
              <w:left w:val="nil"/>
              <w:bottom w:val="nil"/>
              <w:right w:val="nil"/>
            </w:tcBorders>
            <w:shd w:val="clear" w:color="auto" w:fill="auto"/>
            <w:noWrap/>
            <w:vAlign w:val="bottom"/>
            <w:hideMark/>
          </w:tcPr>
          <w:p w14:paraId="6D817EE6" w14:textId="77777777" w:rsidR="00A07B38" w:rsidRPr="00E11252" w:rsidRDefault="00A07B38" w:rsidP="00A07B38">
            <w:pPr>
              <w:jc w:val="right"/>
              <w:rPr>
                <w:color w:val="000000"/>
                <w:sz w:val="20"/>
                <w:szCs w:val="18"/>
              </w:rPr>
            </w:pPr>
            <w:r w:rsidRPr="00E11252">
              <w:rPr>
                <w:color w:val="000000"/>
                <w:sz w:val="20"/>
                <w:szCs w:val="18"/>
              </w:rPr>
              <w:t>61</w:t>
            </w:r>
          </w:p>
        </w:tc>
        <w:tc>
          <w:tcPr>
            <w:tcW w:w="1650" w:type="dxa"/>
            <w:tcBorders>
              <w:top w:val="nil"/>
              <w:left w:val="nil"/>
              <w:bottom w:val="nil"/>
              <w:right w:val="nil"/>
            </w:tcBorders>
            <w:shd w:val="clear" w:color="auto" w:fill="auto"/>
            <w:noWrap/>
            <w:vAlign w:val="bottom"/>
            <w:hideMark/>
          </w:tcPr>
          <w:p w14:paraId="1BEE403B" w14:textId="77777777" w:rsidR="00A07B38" w:rsidRPr="00E11252" w:rsidRDefault="00A07B38" w:rsidP="00A07B38">
            <w:pPr>
              <w:rPr>
                <w:color w:val="000000"/>
                <w:sz w:val="20"/>
                <w:szCs w:val="18"/>
              </w:rPr>
            </w:pPr>
            <w:r w:rsidRPr="00E11252">
              <w:rPr>
                <w:color w:val="000000"/>
                <w:sz w:val="20"/>
                <w:szCs w:val="18"/>
              </w:rPr>
              <w:t>Sierra Leone</w:t>
            </w:r>
          </w:p>
        </w:tc>
        <w:tc>
          <w:tcPr>
            <w:tcW w:w="476" w:type="dxa"/>
            <w:tcBorders>
              <w:top w:val="nil"/>
              <w:left w:val="nil"/>
              <w:bottom w:val="nil"/>
              <w:right w:val="nil"/>
            </w:tcBorders>
            <w:shd w:val="clear" w:color="auto" w:fill="auto"/>
            <w:noWrap/>
            <w:vAlign w:val="bottom"/>
            <w:hideMark/>
          </w:tcPr>
          <w:p w14:paraId="1E22E8E2" w14:textId="77777777" w:rsidR="00A07B38" w:rsidRPr="00E11252" w:rsidRDefault="00A07B38" w:rsidP="00A07B38">
            <w:pPr>
              <w:jc w:val="right"/>
              <w:rPr>
                <w:color w:val="000000"/>
                <w:sz w:val="20"/>
                <w:szCs w:val="18"/>
              </w:rPr>
            </w:pPr>
            <w:r w:rsidRPr="00E11252">
              <w:rPr>
                <w:color w:val="000000"/>
                <w:sz w:val="20"/>
                <w:szCs w:val="18"/>
              </w:rPr>
              <w:t>147</w:t>
            </w:r>
          </w:p>
        </w:tc>
        <w:tc>
          <w:tcPr>
            <w:tcW w:w="960" w:type="dxa"/>
            <w:tcBorders>
              <w:top w:val="nil"/>
              <w:left w:val="nil"/>
              <w:bottom w:val="nil"/>
              <w:right w:val="nil"/>
            </w:tcBorders>
            <w:shd w:val="clear" w:color="auto" w:fill="auto"/>
            <w:noWrap/>
            <w:vAlign w:val="bottom"/>
            <w:hideMark/>
          </w:tcPr>
          <w:p w14:paraId="3C4CEA96" w14:textId="77777777" w:rsidR="00A07B38" w:rsidRPr="00E11252" w:rsidRDefault="00A07B38" w:rsidP="00A07B38">
            <w:pPr>
              <w:jc w:val="right"/>
              <w:rPr>
                <w:color w:val="000000"/>
                <w:sz w:val="20"/>
                <w:szCs w:val="18"/>
              </w:rPr>
            </w:pPr>
            <w:r w:rsidRPr="00E11252">
              <w:rPr>
                <w:color w:val="000000"/>
                <w:sz w:val="20"/>
                <w:szCs w:val="18"/>
              </w:rPr>
              <w:t>2.0</w:t>
            </w:r>
          </w:p>
        </w:tc>
        <w:tc>
          <w:tcPr>
            <w:tcW w:w="960" w:type="dxa"/>
            <w:tcBorders>
              <w:top w:val="nil"/>
              <w:left w:val="nil"/>
              <w:bottom w:val="nil"/>
              <w:right w:val="nil"/>
            </w:tcBorders>
            <w:shd w:val="clear" w:color="auto" w:fill="auto"/>
            <w:noWrap/>
            <w:vAlign w:val="bottom"/>
            <w:hideMark/>
          </w:tcPr>
          <w:p w14:paraId="6DD05714" w14:textId="77777777" w:rsidR="00A07B38" w:rsidRPr="00E11252" w:rsidRDefault="00A07B38" w:rsidP="00A07B38">
            <w:pPr>
              <w:jc w:val="right"/>
              <w:rPr>
                <w:color w:val="000000"/>
                <w:sz w:val="20"/>
                <w:szCs w:val="18"/>
              </w:rPr>
            </w:pPr>
            <w:r w:rsidRPr="00E11252">
              <w:rPr>
                <w:color w:val="000000"/>
                <w:sz w:val="20"/>
                <w:szCs w:val="18"/>
              </w:rPr>
              <w:t>0.007383</w:t>
            </w:r>
          </w:p>
        </w:tc>
        <w:tc>
          <w:tcPr>
            <w:tcW w:w="960" w:type="dxa"/>
            <w:tcBorders>
              <w:top w:val="nil"/>
              <w:left w:val="nil"/>
              <w:bottom w:val="nil"/>
              <w:right w:val="nil"/>
            </w:tcBorders>
            <w:shd w:val="clear" w:color="auto" w:fill="auto"/>
            <w:noWrap/>
            <w:vAlign w:val="bottom"/>
            <w:hideMark/>
          </w:tcPr>
          <w:p w14:paraId="6CA98B41" w14:textId="77777777" w:rsidR="00A07B38" w:rsidRPr="00E11252" w:rsidRDefault="00A07B38" w:rsidP="00A07B38">
            <w:pPr>
              <w:jc w:val="right"/>
              <w:rPr>
                <w:color w:val="000000"/>
                <w:sz w:val="20"/>
                <w:szCs w:val="18"/>
              </w:rPr>
            </w:pPr>
            <w:r w:rsidRPr="00E11252">
              <w:rPr>
                <w:color w:val="000000"/>
                <w:sz w:val="20"/>
                <w:szCs w:val="18"/>
              </w:rPr>
              <w:t>0.001703</w:t>
            </w:r>
          </w:p>
        </w:tc>
        <w:tc>
          <w:tcPr>
            <w:tcW w:w="1120" w:type="dxa"/>
            <w:tcBorders>
              <w:top w:val="nil"/>
              <w:left w:val="nil"/>
              <w:bottom w:val="nil"/>
              <w:right w:val="nil"/>
            </w:tcBorders>
            <w:shd w:val="clear" w:color="auto" w:fill="auto"/>
            <w:noWrap/>
            <w:vAlign w:val="bottom"/>
            <w:hideMark/>
          </w:tcPr>
          <w:p w14:paraId="3F503985" w14:textId="77777777" w:rsidR="00A07B38" w:rsidRPr="00E11252" w:rsidRDefault="00A07B38" w:rsidP="00A07B38">
            <w:pPr>
              <w:jc w:val="right"/>
              <w:rPr>
                <w:color w:val="000000"/>
                <w:sz w:val="20"/>
                <w:szCs w:val="18"/>
              </w:rPr>
            </w:pPr>
            <w:r w:rsidRPr="00E11252">
              <w:rPr>
                <w:color w:val="000000"/>
                <w:sz w:val="20"/>
                <w:szCs w:val="18"/>
              </w:rPr>
              <w:t>72,601.1</w:t>
            </w:r>
          </w:p>
        </w:tc>
        <w:tc>
          <w:tcPr>
            <w:tcW w:w="1120" w:type="dxa"/>
            <w:tcBorders>
              <w:top w:val="nil"/>
              <w:left w:val="nil"/>
              <w:bottom w:val="nil"/>
              <w:right w:val="nil"/>
            </w:tcBorders>
            <w:shd w:val="clear" w:color="auto" w:fill="auto"/>
            <w:noWrap/>
            <w:vAlign w:val="bottom"/>
            <w:hideMark/>
          </w:tcPr>
          <w:p w14:paraId="03BB755E" w14:textId="77777777" w:rsidR="00A07B38" w:rsidRPr="00E11252" w:rsidRDefault="00A07B38" w:rsidP="00A07B38">
            <w:pPr>
              <w:jc w:val="right"/>
              <w:rPr>
                <w:color w:val="000000"/>
                <w:sz w:val="20"/>
                <w:szCs w:val="18"/>
              </w:rPr>
            </w:pPr>
            <w:r w:rsidRPr="00E11252">
              <w:rPr>
                <w:color w:val="000000"/>
                <w:sz w:val="20"/>
                <w:szCs w:val="18"/>
              </w:rPr>
              <w:t>0.00</w:t>
            </w:r>
          </w:p>
        </w:tc>
      </w:tr>
      <w:tr w:rsidR="00A07B38" w:rsidRPr="00E11252" w14:paraId="573A7B24" w14:textId="77777777" w:rsidTr="00E11252">
        <w:trPr>
          <w:trHeight w:val="300"/>
        </w:trPr>
        <w:tc>
          <w:tcPr>
            <w:tcW w:w="960" w:type="dxa"/>
            <w:tcBorders>
              <w:top w:val="nil"/>
              <w:left w:val="nil"/>
              <w:bottom w:val="nil"/>
              <w:right w:val="nil"/>
            </w:tcBorders>
            <w:shd w:val="clear" w:color="auto" w:fill="auto"/>
            <w:noWrap/>
            <w:vAlign w:val="bottom"/>
            <w:hideMark/>
          </w:tcPr>
          <w:p w14:paraId="0BAD54A8" w14:textId="77777777" w:rsidR="00A07B38" w:rsidRPr="00E11252" w:rsidRDefault="00A07B38" w:rsidP="00A07B38">
            <w:pPr>
              <w:jc w:val="right"/>
              <w:rPr>
                <w:color w:val="000000"/>
                <w:sz w:val="20"/>
                <w:szCs w:val="18"/>
              </w:rPr>
            </w:pPr>
            <w:r w:rsidRPr="00E11252">
              <w:rPr>
                <w:color w:val="000000"/>
                <w:sz w:val="20"/>
                <w:szCs w:val="18"/>
              </w:rPr>
              <w:t>62</w:t>
            </w:r>
          </w:p>
        </w:tc>
        <w:tc>
          <w:tcPr>
            <w:tcW w:w="1650" w:type="dxa"/>
            <w:tcBorders>
              <w:top w:val="nil"/>
              <w:left w:val="nil"/>
              <w:bottom w:val="nil"/>
              <w:right w:val="nil"/>
            </w:tcBorders>
            <w:shd w:val="clear" w:color="auto" w:fill="auto"/>
            <w:noWrap/>
            <w:vAlign w:val="bottom"/>
            <w:hideMark/>
          </w:tcPr>
          <w:p w14:paraId="1395584C" w14:textId="77777777" w:rsidR="00A07B38" w:rsidRPr="00E11252" w:rsidRDefault="00A07B38" w:rsidP="00A07B38">
            <w:pPr>
              <w:rPr>
                <w:color w:val="000000"/>
                <w:sz w:val="20"/>
                <w:szCs w:val="18"/>
              </w:rPr>
            </w:pPr>
            <w:r w:rsidRPr="00E11252">
              <w:rPr>
                <w:color w:val="000000"/>
                <w:sz w:val="20"/>
                <w:szCs w:val="18"/>
              </w:rPr>
              <w:t>Mauritius</w:t>
            </w:r>
          </w:p>
        </w:tc>
        <w:tc>
          <w:tcPr>
            <w:tcW w:w="476" w:type="dxa"/>
            <w:tcBorders>
              <w:top w:val="nil"/>
              <w:left w:val="nil"/>
              <w:bottom w:val="nil"/>
              <w:right w:val="nil"/>
            </w:tcBorders>
            <w:shd w:val="clear" w:color="auto" w:fill="auto"/>
            <w:noWrap/>
            <w:vAlign w:val="bottom"/>
            <w:hideMark/>
          </w:tcPr>
          <w:p w14:paraId="636915FA" w14:textId="77777777" w:rsidR="00A07B38" w:rsidRPr="00E11252" w:rsidRDefault="00A07B38" w:rsidP="00A07B38">
            <w:pPr>
              <w:jc w:val="right"/>
              <w:rPr>
                <w:color w:val="000000"/>
                <w:sz w:val="20"/>
                <w:szCs w:val="18"/>
              </w:rPr>
            </w:pPr>
            <w:r w:rsidRPr="00E11252">
              <w:rPr>
                <w:color w:val="000000"/>
                <w:sz w:val="20"/>
                <w:szCs w:val="18"/>
              </w:rPr>
              <w:t>76</w:t>
            </w:r>
          </w:p>
        </w:tc>
        <w:tc>
          <w:tcPr>
            <w:tcW w:w="960" w:type="dxa"/>
            <w:tcBorders>
              <w:top w:val="nil"/>
              <w:left w:val="nil"/>
              <w:bottom w:val="nil"/>
              <w:right w:val="nil"/>
            </w:tcBorders>
            <w:shd w:val="clear" w:color="auto" w:fill="auto"/>
            <w:noWrap/>
            <w:vAlign w:val="bottom"/>
            <w:hideMark/>
          </w:tcPr>
          <w:p w14:paraId="517D04C4" w14:textId="77777777" w:rsidR="00A07B38" w:rsidRPr="00E11252" w:rsidRDefault="00A07B38" w:rsidP="00A07B38">
            <w:pPr>
              <w:jc w:val="right"/>
              <w:rPr>
                <w:color w:val="000000"/>
                <w:sz w:val="20"/>
                <w:szCs w:val="18"/>
              </w:rPr>
            </w:pPr>
            <w:r w:rsidRPr="00E11252">
              <w:rPr>
                <w:color w:val="000000"/>
                <w:sz w:val="20"/>
                <w:szCs w:val="18"/>
              </w:rPr>
              <w:t>2.0</w:t>
            </w:r>
          </w:p>
        </w:tc>
        <w:tc>
          <w:tcPr>
            <w:tcW w:w="960" w:type="dxa"/>
            <w:tcBorders>
              <w:top w:val="nil"/>
              <w:left w:val="nil"/>
              <w:bottom w:val="nil"/>
              <w:right w:val="nil"/>
            </w:tcBorders>
            <w:shd w:val="clear" w:color="auto" w:fill="auto"/>
            <w:noWrap/>
            <w:vAlign w:val="bottom"/>
            <w:hideMark/>
          </w:tcPr>
          <w:p w14:paraId="442CB117" w14:textId="77777777" w:rsidR="00A07B38" w:rsidRPr="00E11252" w:rsidRDefault="00A07B38" w:rsidP="00A07B38">
            <w:pPr>
              <w:jc w:val="right"/>
              <w:rPr>
                <w:color w:val="000000"/>
                <w:sz w:val="20"/>
                <w:szCs w:val="18"/>
              </w:rPr>
            </w:pPr>
            <w:r w:rsidRPr="00E11252">
              <w:rPr>
                <w:color w:val="000000"/>
                <w:sz w:val="20"/>
                <w:szCs w:val="18"/>
              </w:rPr>
              <w:t>0.003817</w:t>
            </w:r>
          </w:p>
        </w:tc>
        <w:tc>
          <w:tcPr>
            <w:tcW w:w="960" w:type="dxa"/>
            <w:tcBorders>
              <w:top w:val="nil"/>
              <w:left w:val="nil"/>
              <w:bottom w:val="nil"/>
              <w:right w:val="nil"/>
            </w:tcBorders>
            <w:shd w:val="clear" w:color="auto" w:fill="auto"/>
            <w:noWrap/>
            <w:vAlign w:val="bottom"/>
            <w:hideMark/>
          </w:tcPr>
          <w:p w14:paraId="019289B0" w14:textId="77777777" w:rsidR="00A07B38" w:rsidRPr="00E11252" w:rsidRDefault="00A07B38" w:rsidP="00A07B38">
            <w:pPr>
              <w:jc w:val="right"/>
              <w:rPr>
                <w:color w:val="000000"/>
                <w:sz w:val="20"/>
                <w:szCs w:val="18"/>
              </w:rPr>
            </w:pPr>
            <w:r w:rsidRPr="00E11252">
              <w:rPr>
                <w:color w:val="000000"/>
                <w:sz w:val="20"/>
                <w:szCs w:val="18"/>
              </w:rPr>
              <w:t>0.001665</w:t>
            </w:r>
          </w:p>
        </w:tc>
        <w:tc>
          <w:tcPr>
            <w:tcW w:w="1120" w:type="dxa"/>
            <w:tcBorders>
              <w:top w:val="nil"/>
              <w:left w:val="nil"/>
              <w:bottom w:val="nil"/>
              <w:right w:val="nil"/>
            </w:tcBorders>
            <w:shd w:val="clear" w:color="auto" w:fill="auto"/>
            <w:noWrap/>
            <w:vAlign w:val="bottom"/>
            <w:hideMark/>
          </w:tcPr>
          <w:p w14:paraId="6DB8DF9B" w14:textId="77777777" w:rsidR="00A07B38" w:rsidRPr="00E11252" w:rsidRDefault="00A07B38" w:rsidP="00A07B38">
            <w:pPr>
              <w:jc w:val="right"/>
              <w:rPr>
                <w:color w:val="000000"/>
                <w:sz w:val="20"/>
                <w:szCs w:val="18"/>
              </w:rPr>
            </w:pPr>
            <w:r w:rsidRPr="00E11252">
              <w:rPr>
                <w:color w:val="000000"/>
                <w:sz w:val="20"/>
                <w:szCs w:val="18"/>
              </w:rPr>
              <w:t>2,027.4</w:t>
            </w:r>
          </w:p>
        </w:tc>
        <w:tc>
          <w:tcPr>
            <w:tcW w:w="1120" w:type="dxa"/>
            <w:tcBorders>
              <w:top w:val="nil"/>
              <w:left w:val="nil"/>
              <w:bottom w:val="nil"/>
              <w:right w:val="nil"/>
            </w:tcBorders>
            <w:shd w:val="clear" w:color="auto" w:fill="auto"/>
            <w:noWrap/>
            <w:vAlign w:val="bottom"/>
            <w:hideMark/>
          </w:tcPr>
          <w:p w14:paraId="68671FC3" w14:textId="77777777" w:rsidR="00A07B38" w:rsidRPr="00E11252" w:rsidRDefault="00A07B38" w:rsidP="00A07B38">
            <w:pPr>
              <w:jc w:val="right"/>
              <w:rPr>
                <w:color w:val="000000"/>
                <w:sz w:val="20"/>
                <w:szCs w:val="18"/>
              </w:rPr>
            </w:pPr>
            <w:r w:rsidRPr="00E11252">
              <w:rPr>
                <w:color w:val="000000"/>
                <w:sz w:val="20"/>
                <w:szCs w:val="18"/>
              </w:rPr>
              <w:t>0.10</w:t>
            </w:r>
          </w:p>
        </w:tc>
      </w:tr>
      <w:tr w:rsidR="00A07B38" w:rsidRPr="00E11252" w14:paraId="1BD39880" w14:textId="77777777" w:rsidTr="00E11252">
        <w:trPr>
          <w:trHeight w:val="300"/>
        </w:trPr>
        <w:tc>
          <w:tcPr>
            <w:tcW w:w="960" w:type="dxa"/>
            <w:tcBorders>
              <w:top w:val="nil"/>
              <w:left w:val="nil"/>
              <w:bottom w:val="nil"/>
              <w:right w:val="nil"/>
            </w:tcBorders>
            <w:shd w:val="clear" w:color="auto" w:fill="auto"/>
            <w:noWrap/>
            <w:vAlign w:val="bottom"/>
            <w:hideMark/>
          </w:tcPr>
          <w:p w14:paraId="79930537" w14:textId="77777777" w:rsidR="00A07B38" w:rsidRPr="00E11252" w:rsidRDefault="00A07B38" w:rsidP="00A07B38">
            <w:pPr>
              <w:jc w:val="right"/>
              <w:rPr>
                <w:color w:val="000000"/>
                <w:sz w:val="20"/>
                <w:szCs w:val="18"/>
              </w:rPr>
            </w:pPr>
            <w:r w:rsidRPr="00E11252">
              <w:rPr>
                <w:color w:val="000000"/>
                <w:sz w:val="20"/>
                <w:szCs w:val="18"/>
              </w:rPr>
              <w:t>63</w:t>
            </w:r>
          </w:p>
        </w:tc>
        <w:tc>
          <w:tcPr>
            <w:tcW w:w="1650" w:type="dxa"/>
            <w:tcBorders>
              <w:top w:val="nil"/>
              <w:left w:val="nil"/>
              <w:bottom w:val="nil"/>
              <w:right w:val="nil"/>
            </w:tcBorders>
            <w:shd w:val="clear" w:color="auto" w:fill="auto"/>
            <w:noWrap/>
            <w:vAlign w:val="bottom"/>
            <w:hideMark/>
          </w:tcPr>
          <w:p w14:paraId="183C19D3" w14:textId="5F662A0E" w:rsidR="00A07B38" w:rsidRPr="00E11252" w:rsidRDefault="00E11252" w:rsidP="00E11252">
            <w:pPr>
              <w:rPr>
                <w:color w:val="000000"/>
                <w:sz w:val="20"/>
                <w:szCs w:val="18"/>
              </w:rPr>
            </w:pPr>
            <w:r>
              <w:rPr>
                <w:color w:val="000000"/>
                <w:sz w:val="20"/>
                <w:szCs w:val="18"/>
              </w:rPr>
              <w:t>C.A.R.</w:t>
            </w:r>
          </w:p>
        </w:tc>
        <w:tc>
          <w:tcPr>
            <w:tcW w:w="476" w:type="dxa"/>
            <w:tcBorders>
              <w:top w:val="nil"/>
              <w:left w:val="nil"/>
              <w:bottom w:val="nil"/>
              <w:right w:val="nil"/>
            </w:tcBorders>
            <w:shd w:val="clear" w:color="auto" w:fill="auto"/>
            <w:noWrap/>
            <w:vAlign w:val="bottom"/>
            <w:hideMark/>
          </w:tcPr>
          <w:p w14:paraId="54B77D75" w14:textId="77777777" w:rsidR="00A07B38" w:rsidRPr="00E11252" w:rsidRDefault="00A07B38" w:rsidP="00A07B38">
            <w:pPr>
              <w:jc w:val="right"/>
              <w:rPr>
                <w:color w:val="000000"/>
                <w:sz w:val="20"/>
                <w:szCs w:val="18"/>
              </w:rPr>
            </w:pPr>
            <w:r w:rsidRPr="00E11252">
              <w:rPr>
                <w:color w:val="000000"/>
                <w:sz w:val="20"/>
                <w:szCs w:val="18"/>
              </w:rPr>
              <w:t>6</w:t>
            </w:r>
          </w:p>
        </w:tc>
        <w:tc>
          <w:tcPr>
            <w:tcW w:w="960" w:type="dxa"/>
            <w:tcBorders>
              <w:top w:val="nil"/>
              <w:left w:val="nil"/>
              <w:bottom w:val="nil"/>
              <w:right w:val="nil"/>
            </w:tcBorders>
            <w:shd w:val="clear" w:color="auto" w:fill="auto"/>
            <w:noWrap/>
            <w:vAlign w:val="bottom"/>
            <w:hideMark/>
          </w:tcPr>
          <w:p w14:paraId="1E54C820" w14:textId="77777777" w:rsidR="00A07B38" w:rsidRPr="00E11252" w:rsidRDefault="00A07B38" w:rsidP="00A07B38">
            <w:pPr>
              <w:jc w:val="right"/>
              <w:rPr>
                <w:color w:val="000000"/>
                <w:sz w:val="20"/>
                <w:szCs w:val="18"/>
              </w:rPr>
            </w:pPr>
            <w:r w:rsidRPr="00E11252">
              <w:rPr>
                <w:color w:val="000000"/>
                <w:sz w:val="20"/>
                <w:szCs w:val="18"/>
              </w:rPr>
              <w:t>1.7</w:t>
            </w:r>
          </w:p>
        </w:tc>
        <w:tc>
          <w:tcPr>
            <w:tcW w:w="960" w:type="dxa"/>
            <w:tcBorders>
              <w:top w:val="nil"/>
              <w:left w:val="nil"/>
              <w:bottom w:val="nil"/>
              <w:right w:val="nil"/>
            </w:tcBorders>
            <w:shd w:val="clear" w:color="auto" w:fill="auto"/>
            <w:noWrap/>
            <w:vAlign w:val="bottom"/>
            <w:hideMark/>
          </w:tcPr>
          <w:p w14:paraId="358E2634" w14:textId="77777777" w:rsidR="00A07B38" w:rsidRPr="00E11252" w:rsidRDefault="00A07B38" w:rsidP="00A07B38">
            <w:pPr>
              <w:jc w:val="right"/>
              <w:rPr>
                <w:color w:val="000000"/>
                <w:sz w:val="20"/>
                <w:szCs w:val="18"/>
              </w:rPr>
            </w:pPr>
            <w:r w:rsidRPr="00E11252">
              <w:rPr>
                <w:color w:val="000000"/>
                <w:sz w:val="20"/>
                <w:szCs w:val="18"/>
              </w:rPr>
              <w:t>0.000301</w:t>
            </w:r>
          </w:p>
        </w:tc>
        <w:tc>
          <w:tcPr>
            <w:tcW w:w="960" w:type="dxa"/>
            <w:tcBorders>
              <w:top w:val="nil"/>
              <w:left w:val="nil"/>
              <w:bottom w:val="nil"/>
              <w:right w:val="nil"/>
            </w:tcBorders>
            <w:shd w:val="clear" w:color="auto" w:fill="auto"/>
            <w:noWrap/>
            <w:vAlign w:val="bottom"/>
            <w:hideMark/>
          </w:tcPr>
          <w:p w14:paraId="295C63AC" w14:textId="77777777" w:rsidR="00A07B38" w:rsidRPr="00E11252" w:rsidRDefault="00A07B38" w:rsidP="00A07B38">
            <w:pPr>
              <w:jc w:val="right"/>
              <w:rPr>
                <w:color w:val="000000"/>
                <w:sz w:val="20"/>
                <w:szCs w:val="18"/>
              </w:rPr>
            </w:pPr>
            <w:r w:rsidRPr="00E11252">
              <w:rPr>
                <w:color w:val="000000"/>
                <w:sz w:val="20"/>
                <w:szCs w:val="18"/>
              </w:rPr>
              <w:t>0.001445</w:t>
            </w:r>
          </w:p>
        </w:tc>
        <w:tc>
          <w:tcPr>
            <w:tcW w:w="1120" w:type="dxa"/>
            <w:tcBorders>
              <w:top w:val="nil"/>
              <w:left w:val="nil"/>
              <w:bottom w:val="nil"/>
              <w:right w:val="nil"/>
            </w:tcBorders>
            <w:shd w:val="clear" w:color="auto" w:fill="auto"/>
            <w:noWrap/>
            <w:vAlign w:val="bottom"/>
            <w:hideMark/>
          </w:tcPr>
          <w:p w14:paraId="58687B99" w14:textId="77777777" w:rsidR="00A07B38" w:rsidRPr="00E11252" w:rsidRDefault="00A07B38" w:rsidP="00A07B38">
            <w:pPr>
              <w:jc w:val="right"/>
              <w:rPr>
                <w:color w:val="000000"/>
                <w:sz w:val="20"/>
                <w:szCs w:val="18"/>
              </w:rPr>
            </w:pPr>
            <w:r w:rsidRPr="00E11252">
              <w:rPr>
                <w:color w:val="000000"/>
                <w:sz w:val="20"/>
                <w:szCs w:val="18"/>
              </w:rPr>
              <w:t>620,199.7</w:t>
            </w:r>
          </w:p>
        </w:tc>
        <w:tc>
          <w:tcPr>
            <w:tcW w:w="1120" w:type="dxa"/>
            <w:tcBorders>
              <w:top w:val="nil"/>
              <w:left w:val="nil"/>
              <w:bottom w:val="nil"/>
              <w:right w:val="nil"/>
            </w:tcBorders>
            <w:shd w:val="clear" w:color="auto" w:fill="auto"/>
            <w:noWrap/>
            <w:vAlign w:val="bottom"/>
            <w:hideMark/>
          </w:tcPr>
          <w:p w14:paraId="3B5A8CAD" w14:textId="77777777" w:rsidR="00A07B38" w:rsidRPr="00E11252" w:rsidRDefault="00A07B38" w:rsidP="00A07B38">
            <w:pPr>
              <w:jc w:val="right"/>
              <w:rPr>
                <w:color w:val="000000"/>
                <w:sz w:val="20"/>
                <w:szCs w:val="18"/>
              </w:rPr>
            </w:pPr>
            <w:r w:rsidRPr="00E11252">
              <w:rPr>
                <w:color w:val="000000"/>
                <w:sz w:val="20"/>
                <w:szCs w:val="18"/>
              </w:rPr>
              <w:t>0.00</w:t>
            </w:r>
          </w:p>
        </w:tc>
      </w:tr>
      <w:tr w:rsidR="00A07B38" w:rsidRPr="00E11252" w14:paraId="11D8A3F6" w14:textId="77777777" w:rsidTr="00E11252">
        <w:trPr>
          <w:trHeight w:val="300"/>
        </w:trPr>
        <w:tc>
          <w:tcPr>
            <w:tcW w:w="960" w:type="dxa"/>
            <w:tcBorders>
              <w:top w:val="nil"/>
              <w:left w:val="nil"/>
              <w:bottom w:val="nil"/>
              <w:right w:val="nil"/>
            </w:tcBorders>
            <w:shd w:val="clear" w:color="auto" w:fill="auto"/>
            <w:noWrap/>
            <w:vAlign w:val="bottom"/>
            <w:hideMark/>
          </w:tcPr>
          <w:p w14:paraId="1F8E1D33" w14:textId="77777777" w:rsidR="00A07B38" w:rsidRPr="00E11252" w:rsidRDefault="00A07B38" w:rsidP="00A07B38">
            <w:pPr>
              <w:jc w:val="right"/>
              <w:rPr>
                <w:color w:val="000000"/>
                <w:sz w:val="20"/>
                <w:szCs w:val="18"/>
              </w:rPr>
            </w:pPr>
            <w:r w:rsidRPr="00E11252">
              <w:rPr>
                <w:color w:val="000000"/>
                <w:sz w:val="20"/>
                <w:szCs w:val="18"/>
              </w:rPr>
              <w:t>64</w:t>
            </w:r>
          </w:p>
        </w:tc>
        <w:tc>
          <w:tcPr>
            <w:tcW w:w="1650" w:type="dxa"/>
            <w:tcBorders>
              <w:top w:val="nil"/>
              <w:left w:val="nil"/>
              <w:bottom w:val="nil"/>
              <w:right w:val="nil"/>
            </w:tcBorders>
            <w:shd w:val="clear" w:color="auto" w:fill="auto"/>
            <w:noWrap/>
            <w:vAlign w:val="bottom"/>
            <w:hideMark/>
          </w:tcPr>
          <w:p w14:paraId="2A02F7EF" w14:textId="77777777" w:rsidR="00A07B38" w:rsidRPr="00E11252" w:rsidRDefault="00A07B38" w:rsidP="00A07B38">
            <w:pPr>
              <w:rPr>
                <w:color w:val="000000"/>
                <w:sz w:val="20"/>
                <w:szCs w:val="18"/>
              </w:rPr>
            </w:pPr>
            <w:r w:rsidRPr="00E11252">
              <w:rPr>
                <w:color w:val="000000"/>
                <w:sz w:val="20"/>
                <w:szCs w:val="18"/>
              </w:rPr>
              <w:t>Angola</w:t>
            </w:r>
          </w:p>
        </w:tc>
        <w:tc>
          <w:tcPr>
            <w:tcW w:w="476" w:type="dxa"/>
            <w:tcBorders>
              <w:top w:val="nil"/>
              <w:left w:val="nil"/>
              <w:bottom w:val="nil"/>
              <w:right w:val="nil"/>
            </w:tcBorders>
            <w:shd w:val="clear" w:color="auto" w:fill="auto"/>
            <w:noWrap/>
            <w:vAlign w:val="bottom"/>
            <w:hideMark/>
          </w:tcPr>
          <w:p w14:paraId="4EEE4D76" w14:textId="77777777" w:rsidR="00A07B38" w:rsidRPr="00E11252" w:rsidRDefault="00A07B38" w:rsidP="00A07B38">
            <w:pPr>
              <w:jc w:val="right"/>
              <w:rPr>
                <w:color w:val="000000"/>
                <w:sz w:val="20"/>
                <w:szCs w:val="18"/>
              </w:rPr>
            </w:pPr>
            <w:r w:rsidRPr="00E11252">
              <w:rPr>
                <w:color w:val="000000"/>
                <w:sz w:val="20"/>
                <w:szCs w:val="18"/>
              </w:rPr>
              <w:t>23</w:t>
            </w:r>
          </w:p>
        </w:tc>
        <w:tc>
          <w:tcPr>
            <w:tcW w:w="960" w:type="dxa"/>
            <w:tcBorders>
              <w:top w:val="nil"/>
              <w:left w:val="nil"/>
              <w:bottom w:val="nil"/>
              <w:right w:val="nil"/>
            </w:tcBorders>
            <w:shd w:val="clear" w:color="auto" w:fill="auto"/>
            <w:noWrap/>
            <w:vAlign w:val="bottom"/>
            <w:hideMark/>
          </w:tcPr>
          <w:p w14:paraId="271E8634" w14:textId="77777777" w:rsidR="00A07B38" w:rsidRPr="00E11252" w:rsidRDefault="00A07B38" w:rsidP="00A07B38">
            <w:pPr>
              <w:jc w:val="right"/>
              <w:rPr>
                <w:color w:val="000000"/>
                <w:sz w:val="20"/>
                <w:szCs w:val="18"/>
              </w:rPr>
            </w:pPr>
            <w:r w:rsidRPr="00E11252">
              <w:rPr>
                <w:color w:val="000000"/>
                <w:sz w:val="20"/>
                <w:szCs w:val="18"/>
              </w:rPr>
              <w:t>0.7</w:t>
            </w:r>
          </w:p>
        </w:tc>
        <w:tc>
          <w:tcPr>
            <w:tcW w:w="960" w:type="dxa"/>
            <w:tcBorders>
              <w:top w:val="nil"/>
              <w:left w:val="nil"/>
              <w:bottom w:val="nil"/>
              <w:right w:val="nil"/>
            </w:tcBorders>
            <w:shd w:val="clear" w:color="auto" w:fill="auto"/>
            <w:noWrap/>
            <w:vAlign w:val="bottom"/>
            <w:hideMark/>
          </w:tcPr>
          <w:p w14:paraId="590F46AA" w14:textId="77777777" w:rsidR="00A07B38" w:rsidRPr="00E11252" w:rsidRDefault="00A07B38" w:rsidP="00A07B38">
            <w:pPr>
              <w:jc w:val="right"/>
              <w:rPr>
                <w:color w:val="000000"/>
                <w:sz w:val="20"/>
                <w:szCs w:val="18"/>
              </w:rPr>
            </w:pPr>
            <w:r w:rsidRPr="00E11252">
              <w:rPr>
                <w:color w:val="000000"/>
                <w:sz w:val="20"/>
                <w:szCs w:val="18"/>
              </w:rPr>
              <w:t>0.001155</w:t>
            </w:r>
          </w:p>
        </w:tc>
        <w:tc>
          <w:tcPr>
            <w:tcW w:w="960" w:type="dxa"/>
            <w:tcBorders>
              <w:top w:val="nil"/>
              <w:left w:val="nil"/>
              <w:bottom w:val="nil"/>
              <w:right w:val="nil"/>
            </w:tcBorders>
            <w:shd w:val="clear" w:color="auto" w:fill="auto"/>
            <w:noWrap/>
            <w:vAlign w:val="bottom"/>
            <w:hideMark/>
          </w:tcPr>
          <w:p w14:paraId="3A16D66D" w14:textId="77777777" w:rsidR="00A07B38" w:rsidRPr="00E11252" w:rsidRDefault="00A07B38" w:rsidP="00A07B38">
            <w:pPr>
              <w:jc w:val="right"/>
              <w:rPr>
                <w:color w:val="000000"/>
                <w:sz w:val="20"/>
                <w:szCs w:val="18"/>
              </w:rPr>
            </w:pPr>
            <w:r w:rsidRPr="00E11252">
              <w:rPr>
                <w:color w:val="000000"/>
                <w:sz w:val="20"/>
                <w:szCs w:val="18"/>
              </w:rPr>
              <w:t>0.000574</w:t>
            </w:r>
          </w:p>
        </w:tc>
        <w:tc>
          <w:tcPr>
            <w:tcW w:w="1120" w:type="dxa"/>
            <w:tcBorders>
              <w:top w:val="nil"/>
              <w:left w:val="nil"/>
              <w:bottom w:val="nil"/>
              <w:right w:val="nil"/>
            </w:tcBorders>
            <w:shd w:val="clear" w:color="auto" w:fill="auto"/>
            <w:noWrap/>
            <w:vAlign w:val="bottom"/>
            <w:hideMark/>
          </w:tcPr>
          <w:p w14:paraId="192CF84E" w14:textId="77777777" w:rsidR="00A07B38" w:rsidRPr="00E11252" w:rsidRDefault="00A07B38" w:rsidP="00A07B38">
            <w:pPr>
              <w:jc w:val="right"/>
              <w:rPr>
                <w:color w:val="000000"/>
                <w:sz w:val="20"/>
                <w:szCs w:val="18"/>
              </w:rPr>
            </w:pPr>
            <w:r w:rsidRPr="00E11252">
              <w:rPr>
                <w:color w:val="000000"/>
                <w:sz w:val="20"/>
                <w:szCs w:val="18"/>
              </w:rPr>
              <w:t>1,247,425.8</w:t>
            </w:r>
          </w:p>
        </w:tc>
        <w:tc>
          <w:tcPr>
            <w:tcW w:w="1120" w:type="dxa"/>
            <w:tcBorders>
              <w:top w:val="nil"/>
              <w:left w:val="nil"/>
              <w:bottom w:val="nil"/>
              <w:right w:val="nil"/>
            </w:tcBorders>
            <w:shd w:val="clear" w:color="auto" w:fill="auto"/>
            <w:noWrap/>
            <w:vAlign w:val="bottom"/>
            <w:hideMark/>
          </w:tcPr>
          <w:p w14:paraId="6D3E809B" w14:textId="77777777" w:rsidR="00A07B38" w:rsidRPr="00E11252" w:rsidRDefault="00A07B38" w:rsidP="00A07B38">
            <w:pPr>
              <w:jc w:val="right"/>
              <w:rPr>
                <w:color w:val="000000"/>
                <w:sz w:val="20"/>
                <w:szCs w:val="18"/>
              </w:rPr>
            </w:pPr>
            <w:r w:rsidRPr="00E11252">
              <w:rPr>
                <w:color w:val="000000"/>
                <w:sz w:val="20"/>
                <w:szCs w:val="18"/>
              </w:rPr>
              <w:t>0.00</w:t>
            </w:r>
          </w:p>
        </w:tc>
      </w:tr>
      <w:tr w:rsidR="00A07B38" w:rsidRPr="00E11252" w14:paraId="30E01B7E" w14:textId="77777777" w:rsidTr="00E11252">
        <w:trPr>
          <w:trHeight w:val="300"/>
        </w:trPr>
        <w:tc>
          <w:tcPr>
            <w:tcW w:w="960" w:type="dxa"/>
            <w:tcBorders>
              <w:top w:val="nil"/>
              <w:left w:val="nil"/>
              <w:bottom w:val="nil"/>
              <w:right w:val="nil"/>
            </w:tcBorders>
            <w:shd w:val="clear" w:color="auto" w:fill="auto"/>
            <w:noWrap/>
            <w:vAlign w:val="bottom"/>
            <w:hideMark/>
          </w:tcPr>
          <w:p w14:paraId="3F16CC57" w14:textId="77777777" w:rsidR="00A07B38" w:rsidRPr="00E11252" w:rsidRDefault="00A07B38" w:rsidP="00A07B38">
            <w:pPr>
              <w:jc w:val="right"/>
              <w:rPr>
                <w:color w:val="000000"/>
                <w:sz w:val="20"/>
                <w:szCs w:val="18"/>
              </w:rPr>
            </w:pPr>
            <w:r w:rsidRPr="00E11252">
              <w:rPr>
                <w:color w:val="000000"/>
                <w:sz w:val="20"/>
                <w:szCs w:val="18"/>
              </w:rPr>
              <w:t>65</w:t>
            </w:r>
          </w:p>
        </w:tc>
        <w:tc>
          <w:tcPr>
            <w:tcW w:w="1650" w:type="dxa"/>
            <w:tcBorders>
              <w:top w:val="nil"/>
              <w:left w:val="nil"/>
              <w:bottom w:val="nil"/>
              <w:right w:val="nil"/>
            </w:tcBorders>
            <w:shd w:val="clear" w:color="auto" w:fill="auto"/>
            <w:noWrap/>
            <w:vAlign w:val="bottom"/>
            <w:hideMark/>
          </w:tcPr>
          <w:p w14:paraId="68A9F361" w14:textId="77777777" w:rsidR="00A07B38" w:rsidRPr="00E11252" w:rsidRDefault="00A07B38" w:rsidP="00A07B38">
            <w:pPr>
              <w:rPr>
                <w:color w:val="000000"/>
                <w:sz w:val="20"/>
                <w:szCs w:val="18"/>
              </w:rPr>
            </w:pPr>
            <w:r w:rsidRPr="00E11252">
              <w:rPr>
                <w:color w:val="000000"/>
                <w:sz w:val="20"/>
                <w:szCs w:val="18"/>
              </w:rPr>
              <w:t>Burundi</w:t>
            </w:r>
          </w:p>
        </w:tc>
        <w:tc>
          <w:tcPr>
            <w:tcW w:w="476" w:type="dxa"/>
            <w:tcBorders>
              <w:top w:val="nil"/>
              <w:left w:val="nil"/>
              <w:bottom w:val="nil"/>
              <w:right w:val="nil"/>
            </w:tcBorders>
            <w:shd w:val="clear" w:color="auto" w:fill="auto"/>
            <w:noWrap/>
            <w:vAlign w:val="bottom"/>
            <w:hideMark/>
          </w:tcPr>
          <w:p w14:paraId="5AEABEE8" w14:textId="77777777" w:rsidR="00A07B38" w:rsidRPr="00E11252" w:rsidRDefault="00A07B38" w:rsidP="00A07B38">
            <w:pPr>
              <w:jc w:val="right"/>
              <w:rPr>
                <w:color w:val="000000"/>
                <w:sz w:val="20"/>
                <w:szCs w:val="18"/>
              </w:rPr>
            </w:pPr>
            <w:r w:rsidRPr="00E11252">
              <w:rPr>
                <w:color w:val="000000"/>
                <w:sz w:val="20"/>
                <w:szCs w:val="18"/>
              </w:rPr>
              <w:t>26</w:t>
            </w:r>
          </w:p>
        </w:tc>
        <w:tc>
          <w:tcPr>
            <w:tcW w:w="960" w:type="dxa"/>
            <w:tcBorders>
              <w:top w:val="nil"/>
              <w:left w:val="nil"/>
              <w:bottom w:val="nil"/>
              <w:right w:val="nil"/>
            </w:tcBorders>
            <w:shd w:val="clear" w:color="auto" w:fill="auto"/>
            <w:noWrap/>
            <w:vAlign w:val="bottom"/>
            <w:hideMark/>
          </w:tcPr>
          <w:p w14:paraId="7AAAAEFB" w14:textId="77777777" w:rsidR="00A07B38" w:rsidRPr="00E11252" w:rsidRDefault="00A07B38" w:rsidP="00A07B38">
            <w:pPr>
              <w:jc w:val="right"/>
              <w:rPr>
                <w:color w:val="000000"/>
                <w:sz w:val="20"/>
                <w:szCs w:val="18"/>
              </w:rPr>
            </w:pPr>
            <w:r w:rsidRPr="00E11252">
              <w:rPr>
                <w:color w:val="000000"/>
                <w:sz w:val="20"/>
                <w:szCs w:val="18"/>
              </w:rPr>
              <w:t>0.6</w:t>
            </w:r>
          </w:p>
        </w:tc>
        <w:tc>
          <w:tcPr>
            <w:tcW w:w="960" w:type="dxa"/>
            <w:tcBorders>
              <w:top w:val="nil"/>
              <w:left w:val="nil"/>
              <w:bottom w:val="nil"/>
              <w:right w:val="nil"/>
            </w:tcBorders>
            <w:shd w:val="clear" w:color="auto" w:fill="auto"/>
            <w:noWrap/>
            <w:vAlign w:val="bottom"/>
            <w:hideMark/>
          </w:tcPr>
          <w:p w14:paraId="0107D82F" w14:textId="77777777" w:rsidR="00A07B38" w:rsidRPr="00E11252" w:rsidRDefault="00A07B38" w:rsidP="00A07B38">
            <w:pPr>
              <w:jc w:val="right"/>
              <w:rPr>
                <w:color w:val="000000"/>
                <w:sz w:val="20"/>
                <w:szCs w:val="18"/>
              </w:rPr>
            </w:pPr>
            <w:r w:rsidRPr="00E11252">
              <w:rPr>
                <w:color w:val="000000"/>
                <w:sz w:val="20"/>
                <w:szCs w:val="18"/>
              </w:rPr>
              <w:t>0.001306</w:t>
            </w:r>
          </w:p>
        </w:tc>
        <w:tc>
          <w:tcPr>
            <w:tcW w:w="960" w:type="dxa"/>
            <w:tcBorders>
              <w:top w:val="nil"/>
              <w:left w:val="nil"/>
              <w:bottom w:val="nil"/>
              <w:right w:val="nil"/>
            </w:tcBorders>
            <w:shd w:val="clear" w:color="auto" w:fill="auto"/>
            <w:noWrap/>
            <w:vAlign w:val="bottom"/>
            <w:hideMark/>
          </w:tcPr>
          <w:p w14:paraId="24FD4670" w14:textId="77777777" w:rsidR="00A07B38" w:rsidRPr="00E11252" w:rsidRDefault="00A07B38" w:rsidP="00A07B38">
            <w:pPr>
              <w:jc w:val="right"/>
              <w:rPr>
                <w:color w:val="000000"/>
                <w:sz w:val="20"/>
                <w:szCs w:val="18"/>
              </w:rPr>
            </w:pPr>
            <w:r w:rsidRPr="00E11252">
              <w:rPr>
                <w:color w:val="000000"/>
                <w:sz w:val="20"/>
                <w:szCs w:val="18"/>
              </w:rPr>
              <w:t>0.000541</w:t>
            </w:r>
          </w:p>
        </w:tc>
        <w:tc>
          <w:tcPr>
            <w:tcW w:w="1120" w:type="dxa"/>
            <w:tcBorders>
              <w:top w:val="nil"/>
              <w:left w:val="nil"/>
              <w:bottom w:val="nil"/>
              <w:right w:val="nil"/>
            </w:tcBorders>
            <w:shd w:val="clear" w:color="auto" w:fill="auto"/>
            <w:noWrap/>
            <w:vAlign w:val="bottom"/>
            <w:hideMark/>
          </w:tcPr>
          <w:p w14:paraId="2383F57B" w14:textId="77777777" w:rsidR="00A07B38" w:rsidRPr="00E11252" w:rsidRDefault="00A07B38" w:rsidP="00A07B38">
            <w:pPr>
              <w:jc w:val="right"/>
              <w:rPr>
                <w:color w:val="000000"/>
                <w:sz w:val="20"/>
                <w:szCs w:val="18"/>
              </w:rPr>
            </w:pPr>
            <w:r w:rsidRPr="00E11252">
              <w:rPr>
                <w:color w:val="000000"/>
                <w:sz w:val="20"/>
                <w:szCs w:val="18"/>
              </w:rPr>
              <w:t>26,935.3</w:t>
            </w:r>
          </w:p>
        </w:tc>
        <w:tc>
          <w:tcPr>
            <w:tcW w:w="1120" w:type="dxa"/>
            <w:tcBorders>
              <w:top w:val="nil"/>
              <w:left w:val="nil"/>
              <w:bottom w:val="nil"/>
              <w:right w:val="nil"/>
            </w:tcBorders>
            <w:shd w:val="clear" w:color="auto" w:fill="auto"/>
            <w:noWrap/>
            <w:vAlign w:val="bottom"/>
            <w:hideMark/>
          </w:tcPr>
          <w:p w14:paraId="186D36E8" w14:textId="77777777" w:rsidR="00A07B38" w:rsidRPr="00E11252" w:rsidRDefault="00A07B38" w:rsidP="00A07B38">
            <w:pPr>
              <w:jc w:val="right"/>
              <w:rPr>
                <w:color w:val="000000"/>
                <w:sz w:val="20"/>
                <w:szCs w:val="18"/>
              </w:rPr>
            </w:pPr>
            <w:r w:rsidRPr="00E11252">
              <w:rPr>
                <w:color w:val="000000"/>
                <w:sz w:val="20"/>
                <w:szCs w:val="18"/>
              </w:rPr>
              <w:t>0.00</w:t>
            </w:r>
          </w:p>
        </w:tc>
      </w:tr>
      <w:tr w:rsidR="00A07B38" w:rsidRPr="00E11252" w14:paraId="476B3713" w14:textId="77777777" w:rsidTr="00E11252">
        <w:trPr>
          <w:trHeight w:val="300"/>
        </w:trPr>
        <w:tc>
          <w:tcPr>
            <w:tcW w:w="960" w:type="dxa"/>
            <w:tcBorders>
              <w:top w:val="nil"/>
              <w:left w:val="nil"/>
              <w:bottom w:val="nil"/>
              <w:right w:val="nil"/>
            </w:tcBorders>
            <w:shd w:val="clear" w:color="auto" w:fill="auto"/>
            <w:noWrap/>
            <w:vAlign w:val="bottom"/>
            <w:hideMark/>
          </w:tcPr>
          <w:p w14:paraId="208B6B42" w14:textId="77777777" w:rsidR="00A07B38" w:rsidRPr="00E11252" w:rsidRDefault="00A07B38" w:rsidP="00A07B38">
            <w:pPr>
              <w:jc w:val="right"/>
              <w:rPr>
                <w:color w:val="000000"/>
                <w:sz w:val="20"/>
                <w:szCs w:val="18"/>
              </w:rPr>
            </w:pPr>
            <w:r w:rsidRPr="00E11252">
              <w:rPr>
                <w:color w:val="000000"/>
                <w:sz w:val="20"/>
                <w:szCs w:val="18"/>
              </w:rPr>
              <w:t>66</w:t>
            </w:r>
          </w:p>
        </w:tc>
        <w:tc>
          <w:tcPr>
            <w:tcW w:w="1650" w:type="dxa"/>
            <w:tcBorders>
              <w:top w:val="nil"/>
              <w:left w:val="nil"/>
              <w:bottom w:val="nil"/>
              <w:right w:val="nil"/>
            </w:tcBorders>
            <w:shd w:val="clear" w:color="auto" w:fill="auto"/>
            <w:noWrap/>
            <w:vAlign w:val="bottom"/>
            <w:hideMark/>
          </w:tcPr>
          <w:p w14:paraId="1F9E80D5" w14:textId="77777777" w:rsidR="00A07B38" w:rsidRPr="00E11252" w:rsidRDefault="00A07B38" w:rsidP="00A07B38">
            <w:pPr>
              <w:rPr>
                <w:color w:val="000000"/>
                <w:sz w:val="20"/>
                <w:szCs w:val="18"/>
              </w:rPr>
            </w:pPr>
            <w:r w:rsidRPr="00E11252">
              <w:rPr>
                <w:color w:val="000000"/>
                <w:sz w:val="20"/>
                <w:szCs w:val="18"/>
              </w:rPr>
              <w:t>Taiwan</w:t>
            </w:r>
          </w:p>
        </w:tc>
        <w:tc>
          <w:tcPr>
            <w:tcW w:w="476" w:type="dxa"/>
            <w:tcBorders>
              <w:top w:val="nil"/>
              <w:left w:val="nil"/>
              <w:bottom w:val="nil"/>
              <w:right w:val="nil"/>
            </w:tcBorders>
            <w:shd w:val="clear" w:color="auto" w:fill="auto"/>
            <w:noWrap/>
            <w:vAlign w:val="bottom"/>
            <w:hideMark/>
          </w:tcPr>
          <w:p w14:paraId="1EC12FE7" w14:textId="77777777" w:rsidR="00A07B38" w:rsidRPr="00E11252" w:rsidRDefault="00A07B38" w:rsidP="00A07B38">
            <w:pPr>
              <w:jc w:val="right"/>
              <w:rPr>
                <w:color w:val="000000"/>
                <w:sz w:val="20"/>
                <w:szCs w:val="18"/>
              </w:rPr>
            </w:pPr>
            <w:r w:rsidRPr="00E11252">
              <w:rPr>
                <w:color w:val="000000"/>
                <w:sz w:val="20"/>
                <w:szCs w:val="18"/>
              </w:rPr>
              <w:t>49</w:t>
            </w:r>
          </w:p>
        </w:tc>
        <w:tc>
          <w:tcPr>
            <w:tcW w:w="960" w:type="dxa"/>
            <w:tcBorders>
              <w:top w:val="nil"/>
              <w:left w:val="nil"/>
              <w:bottom w:val="nil"/>
              <w:right w:val="nil"/>
            </w:tcBorders>
            <w:shd w:val="clear" w:color="auto" w:fill="auto"/>
            <w:noWrap/>
            <w:vAlign w:val="bottom"/>
            <w:hideMark/>
          </w:tcPr>
          <w:p w14:paraId="74577BCE" w14:textId="77777777" w:rsidR="00A07B38" w:rsidRPr="00E11252" w:rsidRDefault="00A07B38" w:rsidP="00A07B38">
            <w:pPr>
              <w:jc w:val="right"/>
              <w:rPr>
                <w:color w:val="000000"/>
                <w:sz w:val="20"/>
                <w:szCs w:val="18"/>
              </w:rPr>
            </w:pPr>
            <w:r w:rsidRPr="00E11252">
              <w:rPr>
                <w:color w:val="000000"/>
                <w:sz w:val="20"/>
                <w:szCs w:val="18"/>
              </w:rPr>
              <w:t>0.6</w:t>
            </w:r>
          </w:p>
        </w:tc>
        <w:tc>
          <w:tcPr>
            <w:tcW w:w="960" w:type="dxa"/>
            <w:tcBorders>
              <w:top w:val="nil"/>
              <w:left w:val="nil"/>
              <w:bottom w:val="nil"/>
              <w:right w:val="nil"/>
            </w:tcBorders>
            <w:shd w:val="clear" w:color="auto" w:fill="auto"/>
            <w:noWrap/>
            <w:vAlign w:val="bottom"/>
            <w:hideMark/>
          </w:tcPr>
          <w:p w14:paraId="5B358FF3" w14:textId="77777777" w:rsidR="00A07B38" w:rsidRPr="00E11252" w:rsidRDefault="00A07B38" w:rsidP="00A07B38">
            <w:pPr>
              <w:jc w:val="right"/>
              <w:rPr>
                <w:color w:val="000000"/>
                <w:sz w:val="20"/>
                <w:szCs w:val="18"/>
              </w:rPr>
            </w:pPr>
            <w:r w:rsidRPr="00E11252">
              <w:rPr>
                <w:color w:val="000000"/>
                <w:sz w:val="20"/>
                <w:szCs w:val="18"/>
              </w:rPr>
              <w:t>0.002461</w:t>
            </w:r>
          </w:p>
        </w:tc>
        <w:tc>
          <w:tcPr>
            <w:tcW w:w="960" w:type="dxa"/>
            <w:tcBorders>
              <w:top w:val="nil"/>
              <w:left w:val="nil"/>
              <w:bottom w:val="nil"/>
              <w:right w:val="nil"/>
            </w:tcBorders>
            <w:shd w:val="clear" w:color="auto" w:fill="auto"/>
            <w:noWrap/>
            <w:vAlign w:val="bottom"/>
            <w:hideMark/>
          </w:tcPr>
          <w:p w14:paraId="30E0341F" w14:textId="77777777" w:rsidR="00A07B38" w:rsidRPr="00E11252" w:rsidRDefault="00A07B38" w:rsidP="00A07B38">
            <w:pPr>
              <w:jc w:val="right"/>
              <w:rPr>
                <w:color w:val="000000"/>
                <w:sz w:val="20"/>
                <w:szCs w:val="18"/>
              </w:rPr>
            </w:pPr>
            <w:r w:rsidRPr="00E11252">
              <w:rPr>
                <w:color w:val="000000"/>
                <w:sz w:val="20"/>
                <w:szCs w:val="18"/>
              </w:rPr>
              <w:t>0.000497</w:t>
            </w:r>
          </w:p>
        </w:tc>
        <w:tc>
          <w:tcPr>
            <w:tcW w:w="1120" w:type="dxa"/>
            <w:tcBorders>
              <w:top w:val="nil"/>
              <w:left w:val="nil"/>
              <w:bottom w:val="nil"/>
              <w:right w:val="nil"/>
            </w:tcBorders>
            <w:shd w:val="clear" w:color="auto" w:fill="auto"/>
            <w:noWrap/>
            <w:vAlign w:val="bottom"/>
            <w:hideMark/>
          </w:tcPr>
          <w:p w14:paraId="243C50BF" w14:textId="77777777" w:rsidR="00A07B38" w:rsidRPr="00E11252" w:rsidRDefault="00A07B38" w:rsidP="00A07B38">
            <w:pPr>
              <w:jc w:val="right"/>
              <w:rPr>
                <w:color w:val="000000"/>
                <w:sz w:val="20"/>
                <w:szCs w:val="18"/>
              </w:rPr>
            </w:pPr>
            <w:r w:rsidRPr="00E11252">
              <w:rPr>
                <w:color w:val="000000"/>
                <w:sz w:val="20"/>
                <w:szCs w:val="18"/>
              </w:rPr>
              <w:t>34,762.3</w:t>
            </w:r>
          </w:p>
        </w:tc>
        <w:tc>
          <w:tcPr>
            <w:tcW w:w="1120" w:type="dxa"/>
            <w:tcBorders>
              <w:top w:val="nil"/>
              <w:left w:val="nil"/>
              <w:bottom w:val="nil"/>
              <w:right w:val="nil"/>
            </w:tcBorders>
            <w:shd w:val="clear" w:color="auto" w:fill="auto"/>
            <w:noWrap/>
            <w:vAlign w:val="bottom"/>
            <w:hideMark/>
          </w:tcPr>
          <w:p w14:paraId="38F26DCE" w14:textId="77777777" w:rsidR="00A07B38" w:rsidRPr="00E11252" w:rsidRDefault="00A07B38" w:rsidP="00A07B38">
            <w:pPr>
              <w:jc w:val="right"/>
              <w:rPr>
                <w:color w:val="000000"/>
                <w:sz w:val="20"/>
                <w:szCs w:val="18"/>
              </w:rPr>
            </w:pPr>
            <w:r w:rsidRPr="00E11252">
              <w:rPr>
                <w:color w:val="000000"/>
                <w:sz w:val="20"/>
                <w:szCs w:val="18"/>
              </w:rPr>
              <w:t>0.00</w:t>
            </w:r>
          </w:p>
        </w:tc>
      </w:tr>
      <w:tr w:rsidR="00A07B38" w:rsidRPr="00E11252" w14:paraId="58D4704B" w14:textId="77777777" w:rsidTr="00E11252">
        <w:trPr>
          <w:trHeight w:val="300"/>
        </w:trPr>
        <w:tc>
          <w:tcPr>
            <w:tcW w:w="960" w:type="dxa"/>
            <w:tcBorders>
              <w:top w:val="nil"/>
              <w:left w:val="nil"/>
              <w:bottom w:val="nil"/>
              <w:right w:val="nil"/>
            </w:tcBorders>
            <w:shd w:val="clear" w:color="auto" w:fill="auto"/>
            <w:noWrap/>
            <w:vAlign w:val="bottom"/>
            <w:hideMark/>
          </w:tcPr>
          <w:p w14:paraId="772CB96D" w14:textId="77777777" w:rsidR="00A07B38" w:rsidRPr="00E11252" w:rsidRDefault="00A07B38" w:rsidP="00A07B38">
            <w:pPr>
              <w:jc w:val="right"/>
              <w:rPr>
                <w:color w:val="000000"/>
                <w:sz w:val="20"/>
                <w:szCs w:val="18"/>
              </w:rPr>
            </w:pPr>
            <w:r w:rsidRPr="00E11252">
              <w:rPr>
                <w:color w:val="000000"/>
                <w:sz w:val="20"/>
                <w:szCs w:val="18"/>
              </w:rPr>
              <w:t>67</w:t>
            </w:r>
          </w:p>
        </w:tc>
        <w:tc>
          <w:tcPr>
            <w:tcW w:w="1650" w:type="dxa"/>
            <w:tcBorders>
              <w:top w:val="nil"/>
              <w:left w:val="nil"/>
              <w:bottom w:val="nil"/>
              <w:right w:val="nil"/>
            </w:tcBorders>
            <w:shd w:val="clear" w:color="auto" w:fill="auto"/>
            <w:noWrap/>
            <w:vAlign w:val="bottom"/>
            <w:hideMark/>
          </w:tcPr>
          <w:p w14:paraId="09D28F86" w14:textId="77777777" w:rsidR="00A07B38" w:rsidRPr="00E11252" w:rsidRDefault="00A07B38" w:rsidP="00A07B38">
            <w:pPr>
              <w:rPr>
                <w:color w:val="000000"/>
                <w:sz w:val="20"/>
                <w:szCs w:val="18"/>
              </w:rPr>
            </w:pPr>
            <w:r w:rsidRPr="00E11252">
              <w:rPr>
                <w:color w:val="000000"/>
                <w:sz w:val="20"/>
                <w:szCs w:val="18"/>
              </w:rPr>
              <w:t>Guyana</w:t>
            </w:r>
          </w:p>
        </w:tc>
        <w:tc>
          <w:tcPr>
            <w:tcW w:w="476" w:type="dxa"/>
            <w:tcBorders>
              <w:top w:val="nil"/>
              <w:left w:val="nil"/>
              <w:bottom w:val="nil"/>
              <w:right w:val="nil"/>
            </w:tcBorders>
            <w:shd w:val="clear" w:color="auto" w:fill="auto"/>
            <w:noWrap/>
            <w:vAlign w:val="bottom"/>
            <w:hideMark/>
          </w:tcPr>
          <w:p w14:paraId="6DD8C425" w14:textId="77777777" w:rsidR="00A07B38" w:rsidRPr="00E11252" w:rsidRDefault="00A07B38" w:rsidP="00A07B38">
            <w:pPr>
              <w:jc w:val="right"/>
              <w:rPr>
                <w:color w:val="000000"/>
                <w:sz w:val="20"/>
                <w:szCs w:val="18"/>
              </w:rPr>
            </w:pPr>
            <w:r w:rsidRPr="00E11252">
              <w:rPr>
                <w:color w:val="000000"/>
                <w:sz w:val="20"/>
                <w:szCs w:val="18"/>
              </w:rPr>
              <w:t>21</w:t>
            </w:r>
          </w:p>
        </w:tc>
        <w:tc>
          <w:tcPr>
            <w:tcW w:w="960" w:type="dxa"/>
            <w:tcBorders>
              <w:top w:val="nil"/>
              <w:left w:val="nil"/>
              <w:bottom w:val="nil"/>
              <w:right w:val="nil"/>
            </w:tcBorders>
            <w:shd w:val="clear" w:color="auto" w:fill="auto"/>
            <w:noWrap/>
            <w:vAlign w:val="bottom"/>
            <w:hideMark/>
          </w:tcPr>
          <w:p w14:paraId="2FE9AFAF" w14:textId="77777777" w:rsidR="00A07B38" w:rsidRPr="00E11252" w:rsidRDefault="00A07B38" w:rsidP="00A07B38">
            <w:pPr>
              <w:jc w:val="right"/>
              <w:rPr>
                <w:color w:val="000000"/>
                <w:sz w:val="20"/>
                <w:szCs w:val="18"/>
              </w:rPr>
            </w:pPr>
            <w:r w:rsidRPr="00E11252">
              <w:rPr>
                <w:color w:val="000000"/>
                <w:sz w:val="20"/>
                <w:szCs w:val="18"/>
              </w:rPr>
              <w:t>0.4</w:t>
            </w:r>
          </w:p>
        </w:tc>
        <w:tc>
          <w:tcPr>
            <w:tcW w:w="960" w:type="dxa"/>
            <w:tcBorders>
              <w:top w:val="nil"/>
              <w:left w:val="nil"/>
              <w:bottom w:val="nil"/>
              <w:right w:val="nil"/>
            </w:tcBorders>
            <w:shd w:val="clear" w:color="auto" w:fill="auto"/>
            <w:noWrap/>
            <w:vAlign w:val="bottom"/>
            <w:hideMark/>
          </w:tcPr>
          <w:p w14:paraId="3305AA50" w14:textId="77777777" w:rsidR="00A07B38" w:rsidRPr="00E11252" w:rsidRDefault="00A07B38" w:rsidP="00A07B38">
            <w:pPr>
              <w:jc w:val="right"/>
              <w:rPr>
                <w:color w:val="000000"/>
                <w:sz w:val="20"/>
                <w:szCs w:val="18"/>
              </w:rPr>
            </w:pPr>
            <w:r w:rsidRPr="00E11252">
              <w:rPr>
                <w:color w:val="000000"/>
                <w:sz w:val="20"/>
                <w:szCs w:val="18"/>
              </w:rPr>
              <w:t>0.001055</w:t>
            </w:r>
          </w:p>
        </w:tc>
        <w:tc>
          <w:tcPr>
            <w:tcW w:w="960" w:type="dxa"/>
            <w:tcBorders>
              <w:top w:val="nil"/>
              <w:left w:val="nil"/>
              <w:bottom w:val="nil"/>
              <w:right w:val="nil"/>
            </w:tcBorders>
            <w:shd w:val="clear" w:color="auto" w:fill="auto"/>
            <w:noWrap/>
            <w:vAlign w:val="bottom"/>
            <w:hideMark/>
          </w:tcPr>
          <w:p w14:paraId="7B637B74" w14:textId="77777777" w:rsidR="00A07B38" w:rsidRPr="00E11252" w:rsidRDefault="00A07B38" w:rsidP="00A07B38">
            <w:pPr>
              <w:jc w:val="right"/>
              <w:rPr>
                <w:color w:val="000000"/>
                <w:sz w:val="20"/>
                <w:szCs w:val="18"/>
              </w:rPr>
            </w:pPr>
            <w:r w:rsidRPr="00E11252">
              <w:rPr>
                <w:color w:val="000000"/>
                <w:sz w:val="20"/>
                <w:szCs w:val="18"/>
              </w:rPr>
              <w:t>0.000334</w:t>
            </w:r>
          </w:p>
        </w:tc>
        <w:tc>
          <w:tcPr>
            <w:tcW w:w="1120" w:type="dxa"/>
            <w:tcBorders>
              <w:top w:val="nil"/>
              <w:left w:val="nil"/>
              <w:bottom w:val="nil"/>
              <w:right w:val="nil"/>
            </w:tcBorders>
            <w:shd w:val="clear" w:color="auto" w:fill="auto"/>
            <w:noWrap/>
            <w:vAlign w:val="bottom"/>
            <w:hideMark/>
          </w:tcPr>
          <w:p w14:paraId="3283FA6B" w14:textId="77777777" w:rsidR="00A07B38" w:rsidRPr="00E11252" w:rsidRDefault="00A07B38" w:rsidP="00A07B38">
            <w:pPr>
              <w:jc w:val="right"/>
              <w:rPr>
                <w:color w:val="000000"/>
                <w:sz w:val="20"/>
                <w:szCs w:val="18"/>
              </w:rPr>
            </w:pPr>
            <w:r w:rsidRPr="00E11252">
              <w:rPr>
                <w:color w:val="000000"/>
                <w:sz w:val="20"/>
                <w:szCs w:val="18"/>
              </w:rPr>
              <w:t>209,744.1</w:t>
            </w:r>
          </w:p>
        </w:tc>
        <w:tc>
          <w:tcPr>
            <w:tcW w:w="1120" w:type="dxa"/>
            <w:tcBorders>
              <w:top w:val="nil"/>
              <w:left w:val="nil"/>
              <w:bottom w:val="nil"/>
              <w:right w:val="nil"/>
            </w:tcBorders>
            <w:shd w:val="clear" w:color="auto" w:fill="auto"/>
            <w:noWrap/>
            <w:vAlign w:val="bottom"/>
            <w:hideMark/>
          </w:tcPr>
          <w:p w14:paraId="0C2A964B" w14:textId="77777777" w:rsidR="00A07B38" w:rsidRPr="00E11252" w:rsidRDefault="00A07B38" w:rsidP="00A07B38">
            <w:pPr>
              <w:jc w:val="right"/>
              <w:rPr>
                <w:color w:val="000000"/>
                <w:sz w:val="20"/>
                <w:szCs w:val="18"/>
              </w:rPr>
            </w:pPr>
            <w:r w:rsidRPr="00E11252">
              <w:rPr>
                <w:color w:val="000000"/>
                <w:sz w:val="20"/>
                <w:szCs w:val="18"/>
              </w:rPr>
              <w:t>0.00</w:t>
            </w:r>
          </w:p>
        </w:tc>
      </w:tr>
      <w:tr w:rsidR="00A07B38" w:rsidRPr="00E11252" w14:paraId="1E53E2DD" w14:textId="77777777" w:rsidTr="00E11252">
        <w:trPr>
          <w:trHeight w:val="300"/>
        </w:trPr>
        <w:tc>
          <w:tcPr>
            <w:tcW w:w="960" w:type="dxa"/>
            <w:tcBorders>
              <w:top w:val="nil"/>
              <w:left w:val="nil"/>
              <w:bottom w:val="nil"/>
              <w:right w:val="nil"/>
            </w:tcBorders>
            <w:shd w:val="clear" w:color="auto" w:fill="auto"/>
            <w:noWrap/>
            <w:vAlign w:val="bottom"/>
            <w:hideMark/>
          </w:tcPr>
          <w:p w14:paraId="68E4DE29" w14:textId="77777777" w:rsidR="00A07B38" w:rsidRPr="00E11252" w:rsidRDefault="00A07B38" w:rsidP="00A07B38">
            <w:pPr>
              <w:jc w:val="right"/>
              <w:rPr>
                <w:color w:val="000000"/>
                <w:sz w:val="20"/>
                <w:szCs w:val="18"/>
              </w:rPr>
            </w:pPr>
            <w:r w:rsidRPr="00E11252">
              <w:rPr>
                <w:color w:val="000000"/>
                <w:sz w:val="20"/>
                <w:szCs w:val="18"/>
              </w:rPr>
              <w:t>68</w:t>
            </w:r>
          </w:p>
        </w:tc>
        <w:tc>
          <w:tcPr>
            <w:tcW w:w="1650" w:type="dxa"/>
            <w:tcBorders>
              <w:top w:val="nil"/>
              <w:left w:val="nil"/>
              <w:bottom w:val="nil"/>
              <w:right w:val="nil"/>
            </w:tcBorders>
            <w:shd w:val="clear" w:color="auto" w:fill="auto"/>
            <w:noWrap/>
            <w:vAlign w:val="bottom"/>
            <w:hideMark/>
          </w:tcPr>
          <w:p w14:paraId="2F2BC0D5" w14:textId="77777777" w:rsidR="00A07B38" w:rsidRPr="00E11252" w:rsidRDefault="00A07B38" w:rsidP="00A07B38">
            <w:pPr>
              <w:rPr>
                <w:color w:val="000000"/>
                <w:sz w:val="20"/>
                <w:szCs w:val="18"/>
              </w:rPr>
            </w:pPr>
            <w:r w:rsidRPr="00E11252">
              <w:rPr>
                <w:color w:val="000000"/>
                <w:sz w:val="20"/>
                <w:szCs w:val="18"/>
              </w:rPr>
              <w:t>Jamaica</w:t>
            </w:r>
          </w:p>
        </w:tc>
        <w:tc>
          <w:tcPr>
            <w:tcW w:w="476" w:type="dxa"/>
            <w:tcBorders>
              <w:top w:val="nil"/>
              <w:left w:val="nil"/>
              <w:bottom w:val="nil"/>
              <w:right w:val="nil"/>
            </w:tcBorders>
            <w:shd w:val="clear" w:color="auto" w:fill="auto"/>
            <w:noWrap/>
            <w:vAlign w:val="bottom"/>
            <w:hideMark/>
          </w:tcPr>
          <w:p w14:paraId="3C918179" w14:textId="77777777" w:rsidR="00A07B38" w:rsidRPr="00E11252" w:rsidRDefault="00A07B38" w:rsidP="00A07B38">
            <w:pPr>
              <w:jc w:val="right"/>
              <w:rPr>
                <w:color w:val="000000"/>
                <w:sz w:val="20"/>
                <w:szCs w:val="18"/>
              </w:rPr>
            </w:pPr>
            <w:r w:rsidRPr="00E11252">
              <w:rPr>
                <w:color w:val="000000"/>
                <w:sz w:val="20"/>
                <w:szCs w:val="18"/>
              </w:rPr>
              <w:t>28</w:t>
            </w:r>
          </w:p>
        </w:tc>
        <w:tc>
          <w:tcPr>
            <w:tcW w:w="960" w:type="dxa"/>
            <w:tcBorders>
              <w:top w:val="nil"/>
              <w:left w:val="nil"/>
              <w:bottom w:val="nil"/>
              <w:right w:val="nil"/>
            </w:tcBorders>
            <w:shd w:val="clear" w:color="auto" w:fill="auto"/>
            <w:noWrap/>
            <w:vAlign w:val="bottom"/>
            <w:hideMark/>
          </w:tcPr>
          <w:p w14:paraId="3520CD7C" w14:textId="77777777" w:rsidR="00A07B38" w:rsidRPr="00E11252" w:rsidRDefault="00A07B38" w:rsidP="00A07B38">
            <w:pPr>
              <w:jc w:val="right"/>
              <w:rPr>
                <w:color w:val="000000"/>
                <w:sz w:val="20"/>
                <w:szCs w:val="18"/>
              </w:rPr>
            </w:pPr>
            <w:r w:rsidRPr="00E11252">
              <w:rPr>
                <w:color w:val="000000"/>
                <w:sz w:val="20"/>
                <w:szCs w:val="18"/>
              </w:rPr>
              <w:t>0.3</w:t>
            </w:r>
          </w:p>
        </w:tc>
        <w:tc>
          <w:tcPr>
            <w:tcW w:w="960" w:type="dxa"/>
            <w:tcBorders>
              <w:top w:val="nil"/>
              <w:left w:val="nil"/>
              <w:bottom w:val="nil"/>
              <w:right w:val="nil"/>
            </w:tcBorders>
            <w:shd w:val="clear" w:color="auto" w:fill="auto"/>
            <w:noWrap/>
            <w:vAlign w:val="bottom"/>
            <w:hideMark/>
          </w:tcPr>
          <w:p w14:paraId="4677CF4F" w14:textId="77777777" w:rsidR="00A07B38" w:rsidRPr="00E11252" w:rsidRDefault="00A07B38" w:rsidP="00A07B38">
            <w:pPr>
              <w:jc w:val="right"/>
              <w:rPr>
                <w:color w:val="000000"/>
                <w:sz w:val="20"/>
                <w:szCs w:val="18"/>
              </w:rPr>
            </w:pPr>
            <w:r w:rsidRPr="00E11252">
              <w:rPr>
                <w:color w:val="000000"/>
                <w:sz w:val="20"/>
                <w:szCs w:val="18"/>
              </w:rPr>
              <w:t>0.001406</w:t>
            </w:r>
          </w:p>
        </w:tc>
        <w:tc>
          <w:tcPr>
            <w:tcW w:w="960" w:type="dxa"/>
            <w:tcBorders>
              <w:top w:val="nil"/>
              <w:left w:val="nil"/>
              <w:bottom w:val="nil"/>
              <w:right w:val="nil"/>
            </w:tcBorders>
            <w:shd w:val="clear" w:color="auto" w:fill="auto"/>
            <w:noWrap/>
            <w:vAlign w:val="bottom"/>
            <w:hideMark/>
          </w:tcPr>
          <w:p w14:paraId="7D58EB8D" w14:textId="77777777" w:rsidR="00A07B38" w:rsidRPr="00E11252" w:rsidRDefault="00A07B38" w:rsidP="00A07B38">
            <w:pPr>
              <w:jc w:val="right"/>
              <w:rPr>
                <w:color w:val="000000"/>
                <w:sz w:val="20"/>
                <w:szCs w:val="18"/>
              </w:rPr>
            </w:pPr>
            <w:r w:rsidRPr="00E11252">
              <w:rPr>
                <w:color w:val="000000"/>
                <w:sz w:val="20"/>
                <w:szCs w:val="18"/>
              </w:rPr>
              <w:t>0.000257</w:t>
            </w:r>
          </w:p>
        </w:tc>
        <w:tc>
          <w:tcPr>
            <w:tcW w:w="1120" w:type="dxa"/>
            <w:tcBorders>
              <w:top w:val="nil"/>
              <w:left w:val="nil"/>
              <w:bottom w:val="nil"/>
              <w:right w:val="nil"/>
            </w:tcBorders>
            <w:shd w:val="clear" w:color="auto" w:fill="auto"/>
            <w:noWrap/>
            <w:vAlign w:val="bottom"/>
            <w:hideMark/>
          </w:tcPr>
          <w:p w14:paraId="575188F7" w14:textId="77777777" w:rsidR="00A07B38" w:rsidRPr="00E11252" w:rsidRDefault="00A07B38" w:rsidP="00A07B38">
            <w:pPr>
              <w:jc w:val="right"/>
              <w:rPr>
                <w:color w:val="000000"/>
                <w:sz w:val="20"/>
                <w:szCs w:val="18"/>
              </w:rPr>
            </w:pPr>
            <w:r w:rsidRPr="00E11252">
              <w:rPr>
                <w:color w:val="000000"/>
                <w:sz w:val="20"/>
                <w:szCs w:val="18"/>
              </w:rPr>
              <w:t>11,000.0</w:t>
            </w:r>
          </w:p>
        </w:tc>
        <w:tc>
          <w:tcPr>
            <w:tcW w:w="1120" w:type="dxa"/>
            <w:tcBorders>
              <w:top w:val="nil"/>
              <w:left w:val="nil"/>
              <w:bottom w:val="nil"/>
              <w:right w:val="nil"/>
            </w:tcBorders>
            <w:shd w:val="clear" w:color="auto" w:fill="auto"/>
            <w:noWrap/>
            <w:vAlign w:val="bottom"/>
            <w:hideMark/>
          </w:tcPr>
          <w:p w14:paraId="6E005899" w14:textId="77777777" w:rsidR="00A07B38" w:rsidRPr="00E11252" w:rsidRDefault="00A07B38" w:rsidP="00A07B38">
            <w:pPr>
              <w:jc w:val="right"/>
              <w:rPr>
                <w:color w:val="000000"/>
                <w:sz w:val="20"/>
                <w:szCs w:val="18"/>
              </w:rPr>
            </w:pPr>
            <w:r w:rsidRPr="00E11252">
              <w:rPr>
                <w:color w:val="000000"/>
                <w:sz w:val="20"/>
                <w:szCs w:val="18"/>
              </w:rPr>
              <w:t>0.00</w:t>
            </w:r>
          </w:p>
        </w:tc>
      </w:tr>
      <w:tr w:rsidR="00A07B38" w:rsidRPr="00E11252" w14:paraId="4E6BB947" w14:textId="77777777" w:rsidTr="00E11252">
        <w:trPr>
          <w:trHeight w:val="300"/>
        </w:trPr>
        <w:tc>
          <w:tcPr>
            <w:tcW w:w="960" w:type="dxa"/>
            <w:tcBorders>
              <w:top w:val="nil"/>
              <w:left w:val="nil"/>
              <w:bottom w:val="nil"/>
              <w:right w:val="nil"/>
            </w:tcBorders>
            <w:shd w:val="clear" w:color="auto" w:fill="auto"/>
            <w:noWrap/>
            <w:vAlign w:val="bottom"/>
            <w:hideMark/>
          </w:tcPr>
          <w:p w14:paraId="133306BD" w14:textId="77777777" w:rsidR="00A07B38" w:rsidRPr="00E11252" w:rsidRDefault="00A07B38" w:rsidP="00A07B38">
            <w:pPr>
              <w:jc w:val="right"/>
              <w:rPr>
                <w:color w:val="000000"/>
                <w:sz w:val="20"/>
                <w:szCs w:val="18"/>
              </w:rPr>
            </w:pPr>
            <w:r w:rsidRPr="00E11252">
              <w:rPr>
                <w:color w:val="000000"/>
                <w:sz w:val="20"/>
                <w:szCs w:val="18"/>
              </w:rPr>
              <w:t>69</w:t>
            </w:r>
          </w:p>
        </w:tc>
        <w:tc>
          <w:tcPr>
            <w:tcW w:w="1650" w:type="dxa"/>
            <w:tcBorders>
              <w:top w:val="nil"/>
              <w:left w:val="nil"/>
              <w:bottom w:val="nil"/>
              <w:right w:val="nil"/>
            </w:tcBorders>
            <w:shd w:val="clear" w:color="auto" w:fill="auto"/>
            <w:noWrap/>
            <w:vAlign w:val="bottom"/>
            <w:hideMark/>
          </w:tcPr>
          <w:p w14:paraId="27963AF5" w14:textId="77777777" w:rsidR="00A07B38" w:rsidRPr="00E11252" w:rsidRDefault="00A07B38" w:rsidP="00A07B38">
            <w:pPr>
              <w:rPr>
                <w:color w:val="000000"/>
                <w:sz w:val="20"/>
                <w:szCs w:val="18"/>
              </w:rPr>
            </w:pPr>
            <w:r w:rsidRPr="00E11252">
              <w:rPr>
                <w:color w:val="000000"/>
                <w:sz w:val="20"/>
                <w:szCs w:val="18"/>
              </w:rPr>
              <w:t>Haiti</w:t>
            </w:r>
          </w:p>
        </w:tc>
        <w:tc>
          <w:tcPr>
            <w:tcW w:w="476" w:type="dxa"/>
            <w:tcBorders>
              <w:top w:val="nil"/>
              <w:left w:val="nil"/>
              <w:bottom w:val="nil"/>
              <w:right w:val="nil"/>
            </w:tcBorders>
            <w:shd w:val="clear" w:color="auto" w:fill="auto"/>
            <w:noWrap/>
            <w:vAlign w:val="bottom"/>
            <w:hideMark/>
          </w:tcPr>
          <w:p w14:paraId="4960889E" w14:textId="77777777" w:rsidR="00A07B38" w:rsidRPr="00E11252" w:rsidRDefault="00A07B38" w:rsidP="00A07B38">
            <w:pPr>
              <w:jc w:val="right"/>
              <w:rPr>
                <w:color w:val="000000"/>
                <w:sz w:val="20"/>
                <w:szCs w:val="18"/>
              </w:rPr>
            </w:pPr>
            <w:r w:rsidRPr="00E11252">
              <w:rPr>
                <w:color w:val="000000"/>
                <w:sz w:val="20"/>
                <w:szCs w:val="18"/>
              </w:rPr>
              <w:t>20</w:t>
            </w:r>
          </w:p>
        </w:tc>
        <w:tc>
          <w:tcPr>
            <w:tcW w:w="960" w:type="dxa"/>
            <w:tcBorders>
              <w:top w:val="nil"/>
              <w:left w:val="nil"/>
              <w:bottom w:val="nil"/>
              <w:right w:val="nil"/>
            </w:tcBorders>
            <w:shd w:val="clear" w:color="auto" w:fill="auto"/>
            <w:noWrap/>
            <w:vAlign w:val="bottom"/>
            <w:hideMark/>
          </w:tcPr>
          <w:p w14:paraId="1765F768" w14:textId="77777777" w:rsidR="00A07B38" w:rsidRPr="00E11252" w:rsidRDefault="00A07B38" w:rsidP="00A07B38">
            <w:pPr>
              <w:jc w:val="right"/>
              <w:rPr>
                <w:color w:val="000000"/>
                <w:sz w:val="20"/>
                <w:szCs w:val="18"/>
              </w:rPr>
            </w:pPr>
            <w:r w:rsidRPr="00E11252">
              <w:rPr>
                <w:color w:val="000000"/>
                <w:sz w:val="20"/>
                <w:szCs w:val="18"/>
              </w:rPr>
              <w:t>0.3</w:t>
            </w:r>
          </w:p>
        </w:tc>
        <w:tc>
          <w:tcPr>
            <w:tcW w:w="960" w:type="dxa"/>
            <w:tcBorders>
              <w:top w:val="nil"/>
              <w:left w:val="nil"/>
              <w:bottom w:val="nil"/>
              <w:right w:val="nil"/>
            </w:tcBorders>
            <w:shd w:val="clear" w:color="auto" w:fill="auto"/>
            <w:noWrap/>
            <w:vAlign w:val="bottom"/>
            <w:hideMark/>
          </w:tcPr>
          <w:p w14:paraId="3DD11ABC" w14:textId="77777777" w:rsidR="00A07B38" w:rsidRPr="00E11252" w:rsidRDefault="00A07B38" w:rsidP="00A07B38">
            <w:pPr>
              <w:jc w:val="right"/>
              <w:rPr>
                <w:color w:val="000000"/>
                <w:sz w:val="20"/>
                <w:szCs w:val="18"/>
              </w:rPr>
            </w:pPr>
            <w:r w:rsidRPr="00E11252">
              <w:rPr>
                <w:color w:val="000000"/>
                <w:sz w:val="20"/>
                <w:szCs w:val="18"/>
              </w:rPr>
              <w:t>0.001004</w:t>
            </w:r>
          </w:p>
        </w:tc>
        <w:tc>
          <w:tcPr>
            <w:tcW w:w="960" w:type="dxa"/>
            <w:tcBorders>
              <w:top w:val="nil"/>
              <w:left w:val="nil"/>
              <w:bottom w:val="nil"/>
              <w:right w:val="nil"/>
            </w:tcBorders>
            <w:shd w:val="clear" w:color="auto" w:fill="auto"/>
            <w:noWrap/>
            <w:vAlign w:val="bottom"/>
            <w:hideMark/>
          </w:tcPr>
          <w:p w14:paraId="19FB82DA" w14:textId="77777777" w:rsidR="00A07B38" w:rsidRPr="00E11252" w:rsidRDefault="00A07B38" w:rsidP="00A07B38">
            <w:pPr>
              <w:jc w:val="right"/>
              <w:rPr>
                <w:color w:val="000000"/>
                <w:sz w:val="20"/>
                <w:szCs w:val="18"/>
              </w:rPr>
            </w:pPr>
            <w:r w:rsidRPr="00E11252">
              <w:rPr>
                <w:color w:val="000000"/>
                <w:sz w:val="20"/>
                <w:szCs w:val="18"/>
              </w:rPr>
              <w:t>0.000235</w:t>
            </w:r>
          </w:p>
        </w:tc>
        <w:tc>
          <w:tcPr>
            <w:tcW w:w="1120" w:type="dxa"/>
            <w:tcBorders>
              <w:top w:val="nil"/>
              <w:left w:val="nil"/>
              <w:bottom w:val="nil"/>
              <w:right w:val="nil"/>
            </w:tcBorders>
            <w:shd w:val="clear" w:color="auto" w:fill="auto"/>
            <w:noWrap/>
            <w:vAlign w:val="bottom"/>
            <w:hideMark/>
          </w:tcPr>
          <w:p w14:paraId="60D7B5E4" w14:textId="77777777" w:rsidR="00A07B38" w:rsidRPr="00E11252" w:rsidRDefault="00A07B38" w:rsidP="00A07B38">
            <w:pPr>
              <w:jc w:val="right"/>
              <w:rPr>
                <w:color w:val="000000"/>
                <w:sz w:val="20"/>
                <w:szCs w:val="18"/>
              </w:rPr>
            </w:pPr>
            <w:r w:rsidRPr="00E11252">
              <w:rPr>
                <w:color w:val="000000"/>
                <w:sz w:val="20"/>
                <w:szCs w:val="18"/>
              </w:rPr>
              <w:t>27,106.7</w:t>
            </w:r>
          </w:p>
        </w:tc>
        <w:tc>
          <w:tcPr>
            <w:tcW w:w="1120" w:type="dxa"/>
            <w:tcBorders>
              <w:top w:val="nil"/>
              <w:left w:val="nil"/>
              <w:bottom w:val="nil"/>
              <w:right w:val="nil"/>
            </w:tcBorders>
            <w:shd w:val="clear" w:color="auto" w:fill="auto"/>
            <w:noWrap/>
            <w:vAlign w:val="bottom"/>
            <w:hideMark/>
          </w:tcPr>
          <w:p w14:paraId="4E69DDB8" w14:textId="77777777" w:rsidR="00A07B38" w:rsidRPr="00E11252" w:rsidRDefault="00A07B38" w:rsidP="00A07B38">
            <w:pPr>
              <w:jc w:val="right"/>
              <w:rPr>
                <w:color w:val="000000"/>
                <w:sz w:val="20"/>
                <w:szCs w:val="18"/>
              </w:rPr>
            </w:pPr>
            <w:r w:rsidRPr="00E11252">
              <w:rPr>
                <w:color w:val="000000"/>
                <w:sz w:val="20"/>
                <w:szCs w:val="18"/>
              </w:rPr>
              <w:t>0.00</w:t>
            </w:r>
          </w:p>
        </w:tc>
      </w:tr>
      <w:tr w:rsidR="00A07B38" w:rsidRPr="00E11252" w14:paraId="2E914A05" w14:textId="77777777" w:rsidTr="00E11252">
        <w:trPr>
          <w:trHeight w:val="300"/>
        </w:trPr>
        <w:tc>
          <w:tcPr>
            <w:tcW w:w="960" w:type="dxa"/>
            <w:tcBorders>
              <w:top w:val="nil"/>
              <w:left w:val="nil"/>
              <w:bottom w:val="nil"/>
              <w:right w:val="nil"/>
            </w:tcBorders>
            <w:shd w:val="clear" w:color="auto" w:fill="auto"/>
            <w:noWrap/>
            <w:vAlign w:val="bottom"/>
            <w:hideMark/>
          </w:tcPr>
          <w:p w14:paraId="15AFC60B" w14:textId="77777777" w:rsidR="00A07B38" w:rsidRPr="00E11252" w:rsidRDefault="00A07B38" w:rsidP="00A07B38">
            <w:pPr>
              <w:jc w:val="right"/>
              <w:rPr>
                <w:color w:val="000000"/>
                <w:sz w:val="20"/>
                <w:szCs w:val="18"/>
              </w:rPr>
            </w:pPr>
            <w:r w:rsidRPr="00E11252">
              <w:rPr>
                <w:color w:val="000000"/>
                <w:sz w:val="20"/>
                <w:szCs w:val="18"/>
              </w:rPr>
              <w:t>70</w:t>
            </w:r>
          </w:p>
        </w:tc>
        <w:tc>
          <w:tcPr>
            <w:tcW w:w="1650" w:type="dxa"/>
            <w:tcBorders>
              <w:top w:val="nil"/>
              <w:left w:val="nil"/>
              <w:bottom w:val="nil"/>
              <w:right w:val="nil"/>
            </w:tcBorders>
            <w:shd w:val="clear" w:color="auto" w:fill="auto"/>
            <w:noWrap/>
            <w:vAlign w:val="bottom"/>
            <w:hideMark/>
          </w:tcPr>
          <w:p w14:paraId="134D4108" w14:textId="77777777" w:rsidR="00A07B38" w:rsidRPr="00E11252" w:rsidRDefault="00A07B38" w:rsidP="00A07B38">
            <w:pPr>
              <w:rPr>
                <w:color w:val="000000"/>
                <w:sz w:val="20"/>
                <w:szCs w:val="18"/>
              </w:rPr>
            </w:pPr>
            <w:r w:rsidRPr="00E11252">
              <w:rPr>
                <w:color w:val="000000"/>
                <w:sz w:val="20"/>
                <w:szCs w:val="18"/>
              </w:rPr>
              <w:t>Martinique</w:t>
            </w:r>
          </w:p>
        </w:tc>
        <w:tc>
          <w:tcPr>
            <w:tcW w:w="476" w:type="dxa"/>
            <w:tcBorders>
              <w:top w:val="nil"/>
              <w:left w:val="nil"/>
              <w:bottom w:val="nil"/>
              <w:right w:val="nil"/>
            </w:tcBorders>
            <w:shd w:val="clear" w:color="auto" w:fill="auto"/>
            <w:noWrap/>
            <w:vAlign w:val="bottom"/>
            <w:hideMark/>
          </w:tcPr>
          <w:p w14:paraId="15C489C1" w14:textId="77777777" w:rsidR="00A07B38" w:rsidRPr="00E11252" w:rsidRDefault="00A07B38" w:rsidP="00A07B38">
            <w:pPr>
              <w:jc w:val="right"/>
              <w:rPr>
                <w:color w:val="000000"/>
                <w:sz w:val="20"/>
                <w:szCs w:val="18"/>
              </w:rPr>
            </w:pPr>
            <w:r w:rsidRPr="00E11252">
              <w:rPr>
                <w:color w:val="000000"/>
                <w:sz w:val="20"/>
                <w:szCs w:val="18"/>
              </w:rPr>
              <w:t>23</w:t>
            </w:r>
          </w:p>
        </w:tc>
        <w:tc>
          <w:tcPr>
            <w:tcW w:w="960" w:type="dxa"/>
            <w:tcBorders>
              <w:top w:val="nil"/>
              <w:left w:val="nil"/>
              <w:bottom w:val="nil"/>
              <w:right w:val="nil"/>
            </w:tcBorders>
            <w:shd w:val="clear" w:color="auto" w:fill="auto"/>
            <w:noWrap/>
            <w:vAlign w:val="bottom"/>
            <w:hideMark/>
          </w:tcPr>
          <w:p w14:paraId="2FE56D48" w14:textId="77777777" w:rsidR="00A07B38" w:rsidRPr="00E11252" w:rsidRDefault="00A07B38" w:rsidP="00A07B38">
            <w:pPr>
              <w:jc w:val="right"/>
              <w:rPr>
                <w:color w:val="000000"/>
                <w:sz w:val="20"/>
                <w:szCs w:val="18"/>
              </w:rPr>
            </w:pPr>
            <w:r w:rsidRPr="00E11252">
              <w:rPr>
                <w:color w:val="000000"/>
                <w:sz w:val="20"/>
                <w:szCs w:val="18"/>
              </w:rPr>
              <w:t>0.2</w:t>
            </w:r>
          </w:p>
        </w:tc>
        <w:tc>
          <w:tcPr>
            <w:tcW w:w="960" w:type="dxa"/>
            <w:tcBorders>
              <w:top w:val="nil"/>
              <w:left w:val="nil"/>
              <w:bottom w:val="nil"/>
              <w:right w:val="nil"/>
            </w:tcBorders>
            <w:shd w:val="clear" w:color="auto" w:fill="auto"/>
            <w:noWrap/>
            <w:vAlign w:val="bottom"/>
            <w:hideMark/>
          </w:tcPr>
          <w:p w14:paraId="0F9E3787" w14:textId="77777777" w:rsidR="00A07B38" w:rsidRPr="00E11252" w:rsidRDefault="00A07B38" w:rsidP="00A07B38">
            <w:pPr>
              <w:jc w:val="right"/>
              <w:rPr>
                <w:color w:val="000000"/>
                <w:sz w:val="20"/>
                <w:szCs w:val="18"/>
              </w:rPr>
            </w:pPr>
            <w:r w:rsidRPr="00E11252">
              <w:rPr>
                <w:color w:val="000000"/>
                <w:sz w:val="20"/>
                <w:szCs w:val="18"/>
              </w:rPr>
              <w:t>0.001155</w:t>
            </w:r>
          </w:p>
        </w:tc>
        <w:tc>
          <w:tcPr>
            <w:tcW w:w="960" w:type="dxa"/>
            <w:tcBorders>
              <w:top w:val="nil"/>
              <w:left w:val="nil"/>
              <w:bottom w:val="nil"/>
              <w:right w:val="nil"/>
            </w:tcBorders>
            <w:shd w:val="clear" w:color="auto" w:fill="auto"/>
            <w:noWrap/>
            <w:vAlign w:val="bottom"/>
            <w:hideMark/>
          </w:tcPr>
          <w:p w14:paraId="43C4FDC0" w14:textId="77777777" w:rsidR="00A07B38" w:rsidRPr="00E11252" w:rsidRDefault="00A07B38" w:rsidP="00A07B38">
            <w:pPr>
              <w:jc w:val="right"/>
              <w:rPr>
                <w:color w:val="000000"/>
                <w:sz w:val="20"/>
                <w:szCs w:val="18"/>
              </w:rPr>
            </w:pPr>
            <w:r w:rsidRPr="00E11252">
              <w:rPr>
                <w:color w:val="000000"/>
                <w:sz w:val="20"/>
                <w:szCs w:val="18"/>
              </w:rPr>
              <w:t>0.000173</w:t>
            </w:r>
          </w:p>
        </w:tc>
        <w:tc>
          <w:tcPr>
            <w:tcW w:w="1120" w:type="dxa"/>
            <w:tcBorders>
              <w:top w:val="nil"/>
              <w:left w:val="nil"/>
              <w:bottom w:val="nil"/>
              <w:right w:val="nil"/>
            </w:tcBorders>
            <w:shd w:val="clear" w:color="auto" w:fill="auto"/>
            <w:noWrap/>
            <w:vAlign w:val="bottom"/>
            <w:hideMark/>
          </w:tcPr>
          <w:p w14:paraId="77478211" w14:textId="77777777" w:rsidR="00A07B38" w:rsidRPr="00E11252" w:rsidRDefault="00A07B38" w:rsidP="00A07B38">
            <w:pPr>
              <w:jc w:val="right"/>
              <w:rPr>
                <w:color w:val="000000"/>
                <w:sz w:val="20"/>
                <w:szCs w:val="18"/>
              </w:rPr>
            </w:pPr>
            <w:r w:rsidRPr="00E11252">
              <w:rPr>
                <w:color w:val="000000"/>
                <w:sz w:val="20"/>
                <w:szCs w:val="18"/>
              </w:rPr>
              <w:t>1,118.0</w:t>
            </w:r>
          </w:p>
        </w:tc>
        <w:tc>
          <w:tcPr>
            <w:tcW w:w="1120" w:type="dxa"/>
            <w:tcBorders>
              <w:top w:val="nil"/>
              <w:left w:val="nil"/>
              <w:bottom w:val="nil"/>
              <w:right w:val="nil"/>
            </w:tcBorders>
            <w:shd w:val="clear" w:color="auto" w:fill="auto"/>
            <w:noWrap/>
            <w:vAlign w:val="bottom"/>
            <w:hideMark/>
          </w:tcPr>
          <w:p w14:paraId="0D55C5C8" w14:textId="77777777" w:rsidR="00A07B38" w:rsidRPr="00E11252" w:rsidRDefault="00A07B38" w:rsidP="00A07B38">
            <w:pPr>
              <w:jc w:val="right"/>
              <w:rPr>
                <w:color w:val="000000"/>
                <w:sz w:val="20"/>
                <w:szCs w:val="18"/>
              </w:rPr>
            </w:pPr>
            <w:r w:rsidRPr="00E11252">
              <w:rPr>
                <w:color w:val="000000"/>
                <w:sz w:val="20"/>
                <w:szCs w:val="18"/>
              </w:rPr>
              <w:t>0.02</w:t>
            </w:r>
          </w:p>
        </w:tc>
      </w:tr>
      <w:tr w:rsidR="00A07B38" w:rsidRPr="00E11252" w14:paraId="3FD7CA7F" w14:textId="77777777" w:rsidTr="00E11252">
        <w:trPr>
          <w:trHeight w:val="300"/>
        </w:trPr>
        <w:tc>
          <w:tcPr>
            <w:tcW w:w="960" w:type="dxa"/>
            <w:tcBorders>
              <w:top w:val="nil"/>
              <w:left w:val="nil"/>
              <w:bottom w:val="nil"/>
              <w:right w:val="nil"/>
            </w:tcBorders>
            <w:shd w:val="clear" w:color="auto" w:fill="auto"/>
            <w:noWrap/>
            <w:vAlign w:val="bottom"/>
            <w:hideMark/>
          </w:tcPr>
          <w:p w14:paraId="16D17CC8" w14:textId="77777777" w:rsidR="00A07B38" w:rsidRPr="00E11252" w:rsidRDefault="00A07B38" w:rsidP="00A07B38">
            <w:pPr>
              <w:jc w:val="right"/>
              <w:rPr>
                <w:color w:val="000000"/>
                <w:sz w:val="20"/>
                <w:szCs w:val="18"/>
              </w:rPr>
            </w:pPr>
            <w:r w:rsidRPr="00E11252">
              <w:rPr>
                <w:color w:val="000000"/>
                <w:sz w:val="20"/>
                <w:szCs w:val="18"/>
              </w:rPr>
              <w:t>71</w:t>
            </w:r>
          </w:p>
        </w:tc>
        <w:tc>
          <w:tcPr>
            <w:tcW w:w="1650" w:type="dxa"/>
            <w:tcBorders>
              <w:top w:val="nil"/>
              <w:left w:val="nil"/>
              <w:bottom w:val="nil"/>
              <w:right w:val="nil"/>
            </w:tcBorders>
            <w:shd w:val="clear" w:color="auto" w:fill="auto"/>
            <w:noWrap/>
            <w:vAlign w:val="bottom"/>
            <w:hideMark/>
          </w:tcPr>
          <w:p w14:paraId="7DACCBC2" w14:textId="77777777" w:rsidR="00A07B38" w:rsidRPr="00E11252" w:rsidRDefault="00A07B38" w:rsidP="00A07B38">
            <w:pPr>
              <w:rPr>
                <w:color w:val="000000"/>
                <w:sz w:val="20"/>
                <w:szCs w:val="18"/>
              </w:rPr>
            </w:pPr>
            <w:r w:rsidRPr="00E11252">
              <w:rPr>
                <w:color w:val="000000"/>
                <w:sz w:val="20"/>
                <w:szCs w:val="18"/>
              </w:rPr>
              <w:t>Bahamas</w:t>
            </w:r>
          </w:p>
        </w:tc>
        <w:tc>
          <w:tcPr>
            <w:tcW w:w="476" w:type="dxa"/>
            <w:tcBorders>
              <w:top w:val="nil"/>
              <w:left w:val="nil"/>
              <w:bottom w:val="nil"/>
              <w:right w:val="nil"/>
            </w:tcBorders>
            <w:shd w:val="clear" w:color="auto" w:fill="auto"/>
            <w:noWrap/>
            <w:vAlign w:val="bottom"/>
            <w:hideMark/>
          </w:tcPr>
          <w:p w14:paraId="6911E023" w14:textId="77777777" w:rsidR="00A07B38" w:rsidRPr="00E11252" w:rsidRDefault="00A07B38" w:rsidP="00A07B38">
            <w:pPr>
              <w:jc w:val="right"/>
              <w:rPr>
                <w:color w:val="000000"/>
                <w:sz w:val="20"/>
                <w:szCs w:val="18"/>
              </w:rPr>
            </w:pPr>
            <w:r w:rsidRPr="00E11252">
              <w:rPr>
                <w:color w:val="000000"/>
                <w:sz w:val="20"/>
                <w:szCs w:val="18"/>
              </w:rPr>
              <w:t>15</w:t>
            </w:r>
          </w:p>
        </w:tc>
        <w:tc>
          <w:tcPr>
            <w:tcW w:w="960" w:type="dxa"/>
            <w:tcBorders>
              <w:top w:val="nil"/>
              <w:left w:val="nil"/>
              <w:bottom w:val="nil"/>
              <w:right w:val="nil"/>
            </w:tcBorders>
            <w:shd w:val="clear" w:color="auto" w:fill="auto"/>
            <w:noWrap/>
            <w:vAlign w:val="bottom"/>
            <w:hideMark/>
          </w:tcPr>
          <w:p w14:paraId="6DD098EC" w14:textId="77777777" w:rsidR="00A07B38" w:rsidRPr="00E11252" w:rsidRDefault="00A07B38" w:rsidP="00A07B38">
            <w:pPr>
              <w:jc w:val="right"/>
              <w:rPr>
                <w:color w:val="000000"/>
                <w:sz w:val="20"/>
                <w:szCs w:val="18"/>
              </w:rPr>
            </w:pPr>
            <w:r w:rsidRPr="00E11252">
              <w:rPr>
                <w:color w:val="000000"/>
                <w:sz w:val="20"/>
                <w:szCs w:val="18"/>
              </w:rPr>
              <w:t>0.2</w:t>
            </w:r>
          </w:p>
        </w:tc>
        <w:tc>
          <w:tcPr>
            <w:tcW w:w="960" w:type="dxa"/>
            <w:tcBorders>
              <w:top w:val="nil"/>
              <w:left w:val="nil"/>
              <w:bottom w:val="nil"/>
              <w:right w:val="nil"/>
            </w:tcBorders>
            <w:shd w:val="clear" w:color="auto" w:fill="auto"/>
            <w:noWrap/>
            <w:vAlign w:val="bottom"/>
            <w:hideMark/>
          </w:tcPr>
          <w:p w14:paraId="76877963" w14:textId="77777777" w:rsidR="00A07B38" w:rsidRPr="00E11252" w:rsidRDefault="00A07B38" w:rsidP="00A07B38">
            <w:pPr>
              <w:jc w:val="right"/>
              <w:rPr>
                <w:color w:val="000000"/>
                <w:sz w:val="20"/>
                <w:szCs w:val="18"/>
              </w:rPr>
            </w:pPr>
            <w:r w:rsidRPr="00E11252">
              <w:rPr>
                <w:color w:val="000000"/>
                <w:sz w:val="20"/>
                <w:szCs w:val="18"/>
              </w:rPr>
              <w:t>0.000753</w:t>
            </w:r>
          </w:p>
        </w:tc>
        <w:tc>
          <w:tcPr>
            <w:tcW w:w="960" w:type="dxa"/>
            <w:tcBorders>
              <w:top w:val="nil"/>
              <w:left w:val="nil"/>
              <w:bottom w:val="nil"/>
              <w:right w:val="nil"/>
            </w:tcBorders>
            <w:shd w:val="clear" w:color="auto" w:fill="auto"/>
            <w:noWrap/>
            <w:vAlign w:val="bottom"/>
            <w:hideMark/>
          </w:tcPr>
          <w:p w14:paraId="4648BB48" w14:textId="77777777" w:rsidR="00A07B38" w:rsidRPr="00E11252" w:rsidRDefault="00A07B38" w:rsidP="00A07B38">
            <w:pPr>
              <w:jc w:val="right"/>
              <w:rPr>
                <w:color w:val="000000"/>
                <w:sz w:val="20"/>
                <w:szCs w:val="18"/>
              </w:rPr>
            </w:pPr>
            <w:r w:rsidRPr="00E11252">
              <w:rPr>
                <w:color w:val="000000"/>
                <w:sz w:val="20"/>
                <w:szCs w:val="18"/>
              </w:rPr>
              <w:t>0.000154</w:t>
            </w:r>
          </w:p>
        </w:tc>
        <w:tc>
          <w:tcPr>
            <w:tcW w:w="1120" w:type="dxa"/>
            <w:tcBorders>
              <w:top w:val="nil"/>
              <w:left w:val="nil"/>
              <w:bottom w:val="nil"/>
              <w:right w:val="nil"/>
            </w:tcBorders>
            <w:shd w:val="clear" w:color="auto" w:fill="auto"/>
            <w:noWrap/>
            <w:vAlign w:val="bottom"/>
            <w:hideMark/>
          </w:tcPr>
          <w:p w14:paraId="6F459DC8" w14:textId="77777777" w:rsidR="00A07B38" w:rsidRPr="00E11252" w:rsidRDefault="00A07B38" w:rsidP="00A07B38">
            <w:pPr>
              <w:jc w:val="right"/>
              <w:rPr>
                <w:color w:val="000000"/>
                <w:sz w:val="20"/>
                <w:szCs w:val="18"/>
              </w:rPr>
            </w:pPr>
            <w:r w:rsidRPr="00E11252">
              <w:rPr>
                <w:color w:val="000000"/>
                <w:sz w:val="20"/>
                <w:szCs w:val="18"/>
              </w:rPr>
              <w:t>9,818.6</w:t>
            </w:r>
          </w:p>
        </w:tc>
        <w:tc>
          <w:tcPr>
            <w:tcW w:w="1120" w:type="dxa"/>
            <w:tcBorders>
              <w:top w:val="nil"/>
              <w:left w:val="nil"/>
              <w:bottom w:val="nil"/>
              <w:right w:val="nil"/>
            </w:tcBorders>
            <w:shd w:val="clear" w:color="auto" w:fill="auto"/>
            <w:noWrap/>
            <w:vAlign w:val="bottom"/>
            <w:hideMark/>
          </w:tcPr>
          <w:p w14:paraId="5CC2FFAF" w14:textId="77777777" w:rsidR="00A07B38" w:rsidRPr="00E11252" w:rsidRDefault="00A07B38" w:rsidP="00A07B38">
            <w:pPr>
              <w:jc w:val="right"/>
              <w:rPr>
                <w:color w:val="000000"/>
                <w:sz w:val="20"/>
                <w:szCs w:val="18"/>
              </w:rPr>
            </w:pPr>
            <w:r w:rsidRPr="00E11252">
              <w:rPr>
                <w:color w:val="000000"/>
                <w:sz w:val="20"/>
                <w:szCs w:val="18"/>
              </w:rPr>
              <w:t>0.00</w:t>
            </w:r>
          </w:p>
        </w:tc>
      </w:tr>
      <w:tr w:rsidR="00A07B38" w:rsidRPr="00E11252" w14:paraId="3F820653" w14:textId="77777777" w:rsidTr="00E11252">
        <w:trPr>
          <w:trHeight w:val="300"/>
        </w:trPr>
        <w:tc>
          <w:tcPr>
            <w:tcW w:w="960" w:type="dxa"/>
            <w:tcBorders>
              <w:top w:val="nil"/>
              <w:left w:val="nil"/>
              <w:bottom w:val="nil"/>
              <w:right w:val="nil"/>
            </w:tcBorders>
            <w:shd w:val="clear" w:color="auto" w:fill="auto"/>
            <w:noWrap/>
            <w:vAlign w:val="bottom"/>
            <w:hideMark/>
          </w:tcPr>
          <w:p w14:paraId="54802F85" w14:textId="77777777" w:rsidR="00A07B38" w:rsidRPr="00E11252" w:rsidRDefault="00A07B38" w:rsidP="00A07B38">
            <w:pPr>
              <w:jc w:val="right"/>
              <w:rPr>
                <w:color w:val="000000"/>
                <w:sz w:val="20"/>
                <w:szCs w:val="18"/>
              </w:rPr>
            </w:pPr>
            <w:r w:rsidRPr="00E11252">
              <w:rPr>
                <w:color w:val="000000"/>
                <w:sz w:val="20"/>
                <w:szCs w:val="18"/>
              </w:rPr>
              <w:t>72</w:t>
            </w:r>
          </w:p>
        </w:tc>
        <w:tc>
          <w:tcPr>
            <w:tcW w:w="1650" w:type="dxa"/>
            <w:tcBorders>
              <w:top w:val="nil"/>
              <w:left w:val="nil"/>
              <w:bottom w:val="nil"/>
              <w:right w:val="nil"/>
            </w:tcBorders>
            <w:shd w:val="clear" w:color="auto" w:fill="auto"/>
            <w:noWrap/>
            <w:vAlign w:val="bottom"/>
            <w:hideMark/>
          </w:tcPr>
          <w:p w14:paraId="54ABE2CC" w14:textId="77777777" w:rsidR="00A07B38" w:rsidRPr="00E11252" w:rsidRDefault="00A07B38" w:rsidP="00A07B38">
            <w:pPr>
              <w:rPr>
                <w:color w:val="000000"/>
                <w:sz w:val="20"/>
                <w:szCs w:val="18"/>
              </w:rPr>
            </w:pPr>
            <w:r w:rsidRPr="00E11252">
              <w:rPr>
                <w:color w:val="000000"/>
                <w:sz w:val="20"/>
                <w:szCs w:val="18"/>
              </w:rPr>
              <w:t>Suriname</w:t>
            </w:r>
          </w:p>
        </w:tc>
        <w:tc>
          <w:tcPr>
            <w:tcW w:w="476" w:type="dxa"/>
            <w:tcBorders>
              <w:top w:val="nil"/>
              <w:left w:val="nil"/>
              <w:bottom w:val="nil"/>
              <w:right w:val="nil"/>
            </w:tcBorders>
            <w:shd w:val="clear" w:color="auto" w:fill="auto"/>
            <w:noWrap/>
            <w:vAlign w:val="bottom"/>
            <w:hideMark/>
          </w:tcPr>
          <w:p w14:paraId="61289203" w14:textId="77777777" w:rsidR="00A07B38" w:rsidRPr="00E11252" w:rsidRDefault="00A07B38" w:rsidP="00A07B38">
            <w:pPr>
              <w:jc w:val="right"/>
              <w:rPr>
                <w:color w:val="000000"/>
                <w:sz w:val="20"/>
                <w:szCs w:val="18"/>
              </w:rPr>
            </w:pPr>
            <w:r w:rsidRPr="00E11252">
              <w:rPr>
                <w:color w:val="000000"/>
                <w:sz w:val="20"/>
                <w:szCs w:val="18"/>
              </w:rPr>
              <w:t>3</w:t>
            </w:r>
          </w:p>
        </w:tc>
        <w:tc>
          <w:tcPr>
            <w:tcW w:w="960" w:type="dxa"/>
            <w:tcBorders>
              <w:top w:val="nil"/>
              <w:left w:val="nil"/>
              <w:bottom w:val="nil"/>
              <w:right w:val="nil"/>
            </w:tcBorders>
            <w:shd w:val="clear" w:color="auto" w:fill="auto"/>
            <w:noWrap/>
            <w:vAlign w:val="bottom"/>
            <w:hideMark/>
          </w:tcPr>
          <w:p w14:paraId="6C765820" w14:textId="77777777" w:rsidR="00A07B38" w:rsidRPr="00E11252" w:rsidRDefault="00A07B38" w:rsidP="00A07B38">
            <w:pPr>
              <w:jc w:val="right"/>
              <w:rPr>
                <w:color w:val="000000"/>
                <w:sz w:val="20"/>
                <w:szCs w:val="18"/>
              </w:rPr>
            </w:pPr>
            <w:r w:rsidRPr="00E11252">
              <w:rPr>
                <w:color w:val="000000"/>
                <w:sz w:val="20"/>
                <w:szCs w:val="18"/>
              </w:rPr>
              <w:t>0.2</w:t>
            </w:r>
          </w:p>
        </w:tc>
        <w:tc>
          <w:tcPr>
            <w:tcW w:w="960" w:type="dxa"/>
            <w:tcBorders>
              <w:top w:val="nil"/>
              <w:left w:val="nil"/>
              <w:bottom w:val="nil"/>
              <w:right w:val="nil"/>
            </w:tcBorders>
            <w:shd w:val="clear" w:color="auto" w:fill="auto"/>
            <w:noWrap/>
            <w:vAlign w:val="bottom"/>
            <w:hideMark/>
          </w:tcPr>
          <w:p w14:paraId="131FB811" w14:textId="77777777" w:rsidR="00A07B38" w:rsidRPr="00E11252" w:rsidRDefault="00A07B38" w:rsidP="00A07B38">
            <w:pPr>
              <w:jc w:val="right"/>
              <w:rPr>
                <w:color w:val="000000"/>
                <w:sz w:val="20"/>
                <w:szCs w:val="18"/>
              </w:rPr>
            </w:pPr>
            <w:r w:rsidRPr="00E11252">
              <w:rPr>
                <w:color w:val="000000"/>
                <w:sz w:val="20"/>
                <w:szCs w:val="18"/>
              </w:rPr>
              <w:t>0.000151</w:t>
            </w:r>
          </w:p>
        </w:tc>
        <w:tc>
          <w:tcPr>
            <w:tcW w:w="960" w:type="dxa"/>
            <w:tcBorders>
              <w:top w:val="nil"/>
              <w:left w:val="nil"/>
              <w:bottom w:val="nil"/>
              <w:right w:val="nil"/>
            </w:tcBorders>
            <w:shd w:val="clear" w:color="auto" w:fill="auto"/>
            <w:noWrap/>
            <w:vAlign w:val="bottom"/>
            <w:hideMark/>
          </w:tcPr>
          <w:p w14:paraId="42E52224" w14:textId="77777777" w:rsidR="00A07B38" w:rsidRPr="00E11252" w:rsidRDefault="00A07B38" w:rsidP="00A07B38">
            <w:pPr>
              <w:jc w:val="right"/>
              <w:rPr>
                <w:color w:val="000000"/>
                <w:sz w:val="20"/>
                <w:szCs w:val="18"/>
              </w:rPr>
            </w:pPr>
            <w:r w:rsidRPr="00E11252">
              <w:rPr>
                <w:color w:val="000000"/>
                <w:sz w:val="20"/>
                <w:szCs w:val="18"/>
              </w:rPr>
              <w:t>0.000144</w:t>
            </w:r>
          </w:p>
        </w:tc>
        <w:tc>
          <w:tcPr>
            <w:tcW w:w="1120" w:type="dxa"/>
            <w:tcBorders>
              <w:top w:val="nil"/>
              <w:left w:val="nil"/>
              <w:bottom w:val="nil"/>
              <w:right w:val="nil"/>
            </w:tcBorders>
            <w:shd w:val="clear" w:color="auto" w:fill="auto"/>
            <w:noWrap/>
            <w:vAlign w:val="bottom"/>
            <w:hideMark/>
          </w:tcPr>
          <w:p w14:paraId="6B5BA13B" w14:textId="77777777" w:rsidR="00A07B38" w:rsidRPr="00E11252" w:rsidRDefault="00A07B38" w:rsidP="00A07B38">
            <w:pPr>
              <w:jc w:val="right"/>
              <w:rPr>
                <w:color w:val="000000"/>
                <w:sz w:val="20"/>
                <w:szCs w:val="18"/>
              </w:rPr>
            </w:pPr>
            <w:r w:rsidRPr="00E11252">
              <w:rPr>
                <w:color w:val="000000"/>
                <w:sz w:val="20"/>
                <w:szCs w:val="18"/>
              </w:rPr>
              <w:t>146,425.5</w:t>
            </w:r>
          </w:p>
        </w:tc>
        <w:tc>
          <w:tcPr>
            <w:tcW w:w="1120" w:type="dxa"/>
            <w:tcBorders>
              <w:top w:val="nil"/>
              <w:left w:val="nil"/>
              <w:bottom w:val="nil"/>
              <w:right w:val="nil"/>
            </w:tcBorders>
            <w:shd w:val="clear" w:color="auto" w:fill="auto"/>
            <w:noWrap/>
            <w:vAlign w:val="bottom"/>
            <w:hideMark/>
          </w:tcPr>
          <w:p w14:paraId="354552B0" w14:textId="77777777" w:rsidR="00A07B38" w:rsidRPr="00E11252" w:rsidRDefault="00A07B38" w:rsidP="00A07B38">
            <w:pPr>
              <w:jc w:val="right"/>
              <w:rPr>
                <w:color w:val="000000"/>
                <w:sz w:val="20"/>
                <w:szCs w:val="18"/>
              </w:rPr>
            </w:pPr>
            <w:r w:rsidRPr="00E11252">
              <w:rPr>
                <w:color w:val="000000"/>
                <w:sz w:val="20"/>
                <w:szCs w:val="18"/>
              </w:rPr>
              <w:t>0.00</w:t>
            </w:r>
          </w:p>
        </w:tc>
      </w:tr>
      <w:tr w:rsidR="00A07B38" w:rsidRPr="00E11252" w14:paraId="6EEB3D4F" w14:textId="77777777" w:rsidTr="00E11252">
        <w:trPr>
          <w:trHeight w:val="300"/>
        </w:trPr>
        <w:tc>
          <w:tcPr>
            <w:tcW w:w="960" w:type="dxa"/>
            <w:tcBorders>
              <w:top w:val="nil"/>
              <w:left w:val="nil"/>
              <w:bottom w:val="nil"/>
              <w:right w:val="nil"/>
            </w:tcBorders>
            <w:shd w:val="clear" w:color="auto" w:fill="auto"/>
            <w:noWrap/>
            <w:vAlign w:val="bottom"/>
            <w:hideMark/>
          </w:tcPr>
          <w:p w14:paraId="7A397691" w14:textId="77777777" w:rsidR="00A07B38" w:rsidRPr="00E11252" w:rsidRDefault="00A07B38" w:rsidP="00A07B38">
            <w:pPr>
              <w:jc w:val="right"/>
              <w:rPr>
                <w:color w:val="000000"/>
                <w:sz w:val="20"/>
                <w:szCs w:val="18"/>
              </w:rPr>
            </w:pPr>
            <w:r w:rsidRPr="00E11252">
              <w:rPr>
                <w:color w:val="000000"/>
                <w:sz w:val="20"/>
                <w:szCs w:val="18"/>
              </w:rPr>
              <w:t>73</w:t>
            </w:r>
          </w:p>
        </w:tc>
        <w:tc>
          <w:tcPr>
            <w:tcW w:w="1650" w:type="dxa"/>
            <w:tcBorders>
              <w:top w:val="nil"/>
              <w:left w:val="nil"/>
              <w:bottom w:val="nil"/>
              <w:right w:val="nil"/>
            </w:tcBorders>
            <w:shd w:val="clear" w:color="auto" w:fill="auto"/>
            <w:noWrap/>
            <w:vAlign w:val="bottom"/>
            <w:hideMark/>
          </w:tcPr>
          <w:p w14:paraId="09867F68" w14:textId="77777777" w:rsidR="00A07B38" w:rsidRPr="00E11252" w:rsidRDefault="00A07B38" w:rsidP="00A07B38">
            <w:pPr>
              <w:rPr>
                <w:color w:val="000000"/>
                <w:sz w:val="20"/>
                <w:szCs w:val="18"/>
              </w:rPr>
            </w:pPr>
            <w:r w:rsidRPr="00E11252">
              <w:rPr>
                <w:color w:val="000000"/>
                <w:sz w:val="20"/>
                <w:szCs w:val="18"/>
              </w:rPr>
              <w:t>Timor-Leste</w:t>
            </w:r>
          </w:p>
        </w:tc>
        <w:tc>
          <w:tcPr>
            <w:tcW w:w="476" w:type="dxa"/>
            <w:tcBorders>
              <w:top w:val="nil"/>
              <w:left w:val="nil"/>
              <w:bottom w:val="nil"/>
              <w:right w:val="nil"/>
            </w:tcBorders>
            <w:shd w:val="clear" w:color="auto" w:fill="auto"/>
            <w:noWrap/>
            <w:vAlign w:val="bottom"/>
            <w:hideMark/>
          </w:tcPr>
          <w:p w14:paraId="07D26D76" w14:textId="77777777" w:rsidR="00A07B38" w:rsidRPr="00E11252" w:rsidRDefault="00A07B38" w:rsidP="00A07B38">
            <w:pPr>
              <w:jc w:val="right"/>
              <w:rPr>
                <w:color w:val="000000"/>
                <w:sz w:val="20"/>
                <w:szCs w:val="18"/>
              </w:rPr>
            </w:pPr>
            <w:r w:rsidRPr="00E11252">
              <w:rPr>
                <w:color w:val="000000"/>
                <w:sz w:val="20"/>
                <w:szCs w:val="18"/>
              </w:rPr>
              <w:t>1</w:t>
            </w:r>
          </w:p>
        </w:tc>
        <w:tc>
          <w:tcPr>
            <w:tcW w:w="960" w:type="dxa"/>
            <w:tcBorders>
              <w:top w:val="nil"/>
              <w:left w:val="nil"/>
              <w:bottom w:val="nil"/>
              <w:right w:val="nil"/>
            </w:tcBorders>
            <w:shd w:val="clear" w:color="auto" w:fill="auto"/>
            <w:noWrap/>
            <w:vAlign w:val="bottom"/>
            <w:hideMark/>
          </w:tcPr>
          <w:p w14:paraId="2EBDEF95" w14:textId="77777777" w:rsidR="00A07B38" w:rsidRPr="00E11252" w:rsidRDefault="00A07B38" w:rsidP="00A07B38">
            <w:pPr>
              <w:jc w:val="right"/>
              <w:rPr>
                <w:color w:val="000000"/>
                <w:sz w:val="20"/>
                <w:szCs w:val="18"/>
              </w:rPr>
            </w:pPr>
            <w:r w:rsidRPr="00E11252">
              <w:rPr>
                <w:color w:val="000000"/>
                <w:sz w:val="20"/>
                <w:szCs w:val="18"/>
              </w:rPr>
              <w:t>0.1</w:t>
            </w:r>
          </w:p>
        </w:tc>
        <w:tc>
          <w:tcPr>
            <w:tcW w:w="960" w:type="dxa"/>
            <w:tcBorders>
              <w:top w:val="nil"/>
              <w:left w:val="nil"/>
              <w:bottom w:val="nil"/>
              <w:right w:val="nil"/>
            </w:tcBorders>
            <w:shd w:val="clear" w:color="auto" w:fill="auto"/>
            <w:noWrap/>
            <w:vAlign w:val="bottom"/>
            <w:hideMark/>
          </w:tcPr>
          <w:p w14:paraId="479CE4F2" w14:textId="77777777" w:rsidR="00A07B38" w:rsidRPr="00E11252" w:rsidRDefault="00A07B38" w:rsidP="00A07B38">
            <w:pPr>
              <w:jc w:val="right"/>
              <w:rPr>
                <w:color w:val="000000"/>
                <w:sz w:val="20"/>
                <w:szCs w:val="18"/>
              </w:rPr>
            </w:pPr>
            <w:r w:rsidRPr="00E11252">
              <w:rPr>
                <w:color w:val="000000"/>
                <w:sz w:val="20"/>
                <w:szCs w:val="18"/>
              </w:rPr>
              <w:t>5.02E-05</w:t>
            </w:r>
          </w:p>
        </w:tc>
        <w:tc>
          <w:tcPr>
            <w:tcW w:w="960" w:type="dxa"/>
            <w:tcBorders>
              <w:top w:val="nil"/>
              <w:left w:val="nil"/>
              <w:bottom w:val="nil"/>
              <w:right w:val="nil"/>
            </w:tcBorders>
            <w:shd w:val="clear" w:color="auto" w:fill="auto"/>
            <w:noWrap/>
            <w:vAlign w:val="bottom"/>
            <w:hideMark/>
          </w:tcPr>
          <w:p w14:paraId="6907EC22" w14:textId="77777777" w:rsidR="00A07B38" w:rsidRPr="00E11252" w:rsidRDefault="00A07B38" w:rsidP="00A07B38">
            <w:pPr>
              <w:jc w:val="right"/>
              <w:rPr>
                <w:color w:val="000000"/>
                <w:sz w:val="20"/>
                <w:szCs w:val="18"/>
              </w:rPr>
            </w:pPr>
            <w:r w:rsidRPr="00E11252">
              <w:rPr>
                <w:color w:val="000000"/>
                <w:sz w:val="20"/>
                <w:szCs w:val="18"/>
              </w:rPr>
              <w:t>0.000117</w:t>
            </w:r>
          </w:p>
        </w:tc>
        <w:tc>
          <w:tcPr>
            <w:tcW w:w="1120" w:type="dxa"/>
            <w:tcBorders>
              <w:top w:val="nil"/>
              <w:left w:val="nil"/>
              <w:bottom w:val="nil"/>
              <w:right w:val="nil"/>
            </w:tcBorders>
            <w:shd w:val="clear" w:color="auto" w:fill="auto"/>
            <w:noWrap/>
            <w:vAlign w:val="bottom"/>
            <w:hideMark/>
          </w:tcPr>
          <w:p w14:paraId="6FFAB47B" w14:textId="77777777" w:rsidR="00A07B38" w:rsidRPr="00E11252" w:rsidRDefault="00A07B38" w:rsidP="00A07B38">
            <w:pPr>
              <w:jc w:val="right"/>
              <w:rPr>
                <w:color w:val="000000"/>
                <w:sz w:val="20"/>
                <w:szCs w:val="18"/>
              </w:rPr>
            </w:pPr>
            <w:r w:rsidRPr="00E11252">
              <w:rPr>
                <w:color w:val="000000"/>
                <w:sz w:val="20"/>
                <w:szCs w:val="18"/>
              </w:rPr>
              <w:t>14,915.5</w:t>
            </w:r>
          </w:p>
        </w:tc>
        <w:tc>
          <w:tcPr>
            <w:tcW w:w="1120" w:type="dxa"/>
            <w:tcBorders>
              <w:top w:val="nil"/>
              <w:left w:val="nil"/>
              <w:bottom w:val="nil"/>
              <w:right w:val="nil"/>
            </w:tcBorders>
            <w:shd w:val="clear" w:color="auto" w:fill="auto"/>
            <w:noWrap/>
            <w:vAlign w:val="bottom"/>
            <w:hideMark/>
          </w:tcPr>
          <w:p w14:paraId="7FEAD49B" w14:textId="77777777" w:rsidR="00A07B38" w:rsidRPr="00E11252" w:rsidRDefault="00A07B38" w:rsidP="00A07B38">
            <w:pPr>
              <w:jc w:val="right"/>
              <w:rPr>
                <w:color w:val="000000"/>
                <w:sz w:val="20"/>
                <w:szCs w:val="18"/>
              </w:rPr>
            </w:pPr>
            <w:r w:rsidRPr="00E11252">
              <w:rPr>
                <w:color w:val="000000"/>
                <w:sz w:val="20"/>
                <w:szCs w:val="18"/>
              </w:rPr>
              <w:t>0.00</w:t>
            </w:r>
          </w:p>
        </w:tc>
      </w:tr>
      <w:tr w:rsidR="00A07B38" w:rsidRPr="00E11252" w14:paraId="66AA6DC1" w14:textId="77777777" w:rsidTr="00E11252">
        <w:trPr>
          <w:trHeight w:val="300"/>
        </w:trPr>
        <w:tc>
          <w:tcPr>
            <w:tcW w:w="960" w:type="dxa"/>
            <w:tcBorders>
              <w:top w:val="nil"/>
              <w:left w:val="nil"/>
              <w:bottom w:val="nil"/>
              <w:right w:val="nil"/>
            </w:tcBorders>
            <w:shd w:val="clear" w:color="auto" w:fill="auto"/>
            <w:noWrap/>
            <w:vAlign w:val="bottom"/>
            <w:hideMark/>
          </w:tcPr>
          <w:p w14:paraId="519BFB68" w14:textId="77777777" w:rsidR="00A07B38" w:rsidRPr="00E11252" w:rsidRDefault="00A07B38" w:rsidP="00A07B38">
            <w:pPr>
              <w:jc w:val="right"/>
              <w:rPr>
                <w:color w:val="000000"/>
                <w:sz w:val="20"/>
                <w:szCs w:val="18"/>
              </w:rPr>
            </w:pPr>
            <w:r w:rsidRPr="00E11252">
              <w:rPr>
                <w:color w:val="000000"/>
                <w:sz w:val="20"/>
                <w:szCs w:val="18"/>
              </w:rPr>
              <w:t>74</w:t>
            </w:r>
          </w:p>
        </w:tc>
        <w:tc>
          <w:tcPr>
            <w:tcW w:w="1650" w:type="dxa"/>
            <w:tcBorders>
              <w:top w:val="nil"/>
              <w:left w:val="nil"/>
              <w:bottom w:val="nil"/>
              <w:right w:val="nil"/>
            </w:tcBorders>
            <w:shd w:val="clear" w:color="auto" w:fill="auto"/>
            <w:noWrap/>
            <w:vAlign w:val="bottom"/>
            <w:hideMark/>
          </w:tcPr>
          <w:p w14:paraId="68089A6C" w14:textId="77777777" w:rsidR="00A07B38" w:rsidRPr="00E11252" w:rsidRDefault="00A07B38" w:rsidP="00A07B38">
            <w:pPr>
              <w:rPr>
                <w:color w:val="000000"/>
                <w:sz w:val="20"/>
                <w:szCs w:val="18"/>
              </w:rPr>
            </w:pPr>
            <w:r w:rsidRPr="00E11252">
              <w:rPr>
                <w:color w:val="000000"/>
                <w:sz w:val="20"/>
                <w:szCs w:val="18"/>
              </w:rPr>
              <w:t>Bangladesh</w:t>
            </w:r>
          </w:p>
        </w:tc>
        <w:tc>
          <w:tcPr>
            <w:tcW w:w="476" w:type="dxa"/>
            <w:tcBorders>
              <w:top w:val="nil"/>
              <w:left w:val="nil"/>
              <w:bottom w:val="nil"/>
              <w:right w:val="nil"/>
            </w:tcBorders>
            <w:shd w:val="clear" w:color="auto" w:fill="auto"/>
            <w:noWrap/>
            <w:vAlign w:val="bottom"/>
            <w:hideMark/>
          </w:tcPr>
          <w:p w14:paraId="2D1912AD" w14:textId="77777777" w:rsidR="00A07B38" w:rsidRPr="00E11252" w:rsidRDefault="00A07B38" w:rsidP="00A07B38">
            <w:pPr>
              <w:jc w:val="right"/>
              <w:rPr>
                <w:color w:val="000000"/>
                <w:sz w:val="20"/>
                <w:szCs w:val="18"/>
              </w:rPr>
            </w:pPr>
            <w:r w:rsidRPr="00E11252">
              <w:rPr>
                <w:color w:val="000000"/>
                <w:sz w:val="20"/>
                <w:szCs w:val="18"/>
              </w:rPr>
              <w:t>1</w:t>
            </w:r>
          </w:p>
        </w:tc>
        <w:tc>
          <w:tcPr>
            <w:tcW w:w="960" w:type="dxa"/>
            <w:tcBorders>
              <w:top w:val="nil"/>
              <w:left w:val="nil"/>
              <w:bottom w:val="nil"/>
              <w:right w:val="nil"/>
            </w:tcBorders>
            <w:shd w:val="clear" w:color="auto" w:fill="auto"/>
            <w:noWrap/>
            <w:vAlign w:val="bottom"/>
            <w:hideMark/>
          </w:tcPr>
          <w:p w14:paraId="35EE50D6" w14:textId="77777777" w:rsidR="00A07B38" w:rsidRPr="00E11252" w:rsidRDefault="00A07B38" w:rsidP="00A07B38">
            <w:pPr>
              <w:jc w:val="right"/>
              <w:rPr>
                <w:color w:val="000000"/>
                <w:sz w:val="20"/>
                <w:szCs w:val="18"/>
              </w:rPr>
            </w:pPr>
            <w:r w:rsidRPr="00E11252">
              <w:rPr>
                <w:color w:val="000000"/>
                <w:sz w:val="20"/>
                <w:szCs w:val="18"/>
              </w:rPr>
              <w:t>0.1</w:t>
            </w:r>
          </w:p>
        </w:tc>
        <w:tc>
          <w:tcPr>
            <w:tcW w:w="960" w:type="dxa"/>
            <w:tcBorders>
              <w:top w:val="nil"/>
              <w:left w:val="nil"/>
              <w:bottom w:val="nil"/>
              <w:right w:val="nil"/>
            </w:tcBorders>
            <w:shd w:val="clear" w:color="auto" w:fill="auto"/>
            <w:noWrap/>
            <w:vAlign w:val="bottom"/>
            <w:hideMark/>
          </w:tcPr>
          <w:p w14:paraId="12A0015B" w14:textId="77777777" w:rsidR="00A07B38" w:rsidRPr="00E11252" w:rsidRDefault="00A07B38" w:rsidP="00A07B38">
            <w:pPr>
              <w:jc w:val="right"/>
              <w:rPr>
                <w:color w:val="000000"/>
                <w:sz w:val="20"/>
                <w:szCs w:val="18"/>
              </w:rPr>
            </w:pPr>
            <w:r w:rsidRPr="00E11252">
              <w:rPr>
                <w:color w:val="000000"/>
                <w:sz w:val="20"/>
                <w:szCs w:val="18"/>
              </w:rPr>
              <w:t>5.02E-05</w:t>
            </w:r>
          </w:p>
        </w:tc>
        <w:tc>
          <w:tcPr>
            <w:tcW w:w="960" w:type="dxa"/>
            <w:tcBorders>
              <w:top w:val="nil"/>
              <w:left w:val="nil"/>
              <w:bottom w:val="nil"/>
              <w:right w:val="nil"/>
            </w:tcBorders>
            <w:shd w:val="clear" w:color="auto" w:fill="auto"/>
            <w:noWrap/>
            <w:vAlign w:val="bottom"/>
            <w:hideMark/>
          </w:tcPr>
          <w:p w14:paraId="1F60AAD8" w14:textId="77777777" w:rsidR="00A07B38" w:rsidRPr="00E11252" w:rsidRDefault="00A07B38" w:rsidP="00A07B38">
            <w:pPr>
              <w:jc w:val="right"/>
              <w:rPr>
                <w:color w:val="000000"/>
                <w:sz w:val="20"/>
                <w:szCs w:val="18"/>
              </w:rPr>
            </w:pPr>
            <w:r w:rsidRPr="00E11252">
              <w:rPr>
                <w:color w:val="000000"/>
                <w:sz w:val="20"/>
                <w:szCs w:val="18"/>
              </w:rPr>
              <w:t>4.8E-05</w:t>
            </w:r>
          </w:p>
        </w:tc>
        <w:tc>
          <w:tcPr>
            <w:tcW w:w="1120" w:type="dxa"/>
            <w:tcBorders>
              <w:top w:val="nil"/>
              <w:left w:val="nil"/>
              <w:bottom w:val="nil"/>
              <w:right w:val="nil"/>
            </w:tcBorders>
            <w:shd w:val="clear" w:color="auto" w:fill="auto"/>
            <w:noWrap/>
            <w:vAlign w:val="bottom"/>
            <w:hideMark/>
          </w:tcPr>
          <w:p w14:paraId="5A86EF71" w14:textId="77777777" w:rsidR="00A07B38" w:rsidRPr="00E11252" w:rsidRDefault="00A07B38" w:rsidP="00A07B38">
            <w:pPr>
              <w:jc w:val="right"/>
              <w:rPr>
                <w:color w:val="000000"/>
                <w:sz w:val="20"/>
                <w:szCs w:val="18"/>
              </w:rPr>
            </w:pPr>
            <w:r w:rsidRPr="00E11252">
              <w:rPr>
                <w:color w:val="000000"/>
                <w:sz w:val="20"/>
                <w:szCs w:val="18"/>
              </w:rPr>
              <w:t>115,712.5</w:t>
            </w:r>
          </w:p>
        </w:tc>
        <w:tc>
          <w:tcPr>
            <w:tcW w:w="1120" w:type="dxa"/>
            <w:tcBorders>
              <w:top w:val="nil"/>
              <w:left w:val="nil"/>
              <w:bottom w:val="nil"/>
              <w:right w:val="nil"/>
            </w:tcBorders>
            <w:shd w:val="clear" w:color="auto" w:fill="auto"/>
            <w:noWrap/>
            <w:vAlign w:val="bottom"/>
            <w:hideMark/>
          </w:tcPr>
          <w:p w14:paraId="059CAD21" w14:textId="77777777" w:rsidR="00A07B38" w:rsidRPr="00E11252" w:rsidRDefault="00A07B38" w:rsidP="00A07B38">
            <w:pPr>
              <w:jc w:val="right"/>
              <w:rPr>
                <w:color w:val="000000"/>
                <w:sz w:val="20"/>
                <w:szCs w:val="18"/>
              </w:rPr>
            </w:pPr>
            <w:r w:rsidRPr="00E11252">
              <w:rPr>
                <w:color w:val="000000"/>
                <w:sz w:val="20"/>
                <w:szCs w:val="18"/>
              </w:rPr>
              <w:t>0.00</w:t>
            </w:r>
          </w:p>
        </w:tc>
      </w:tr>
      <w:tr w:rsidR="00A07B38" w:rsidRPr="00E11252" w14:paraId="67AE093E" w14:textId="77777777" w:rsidTr="00E11252">
        <w:trPr>
          <w:trHeight w:val="300"/>
        </w:trPr>
        <w:tc>
          <w:tcPr>
            <w:tcW w:w="960" w:type="dxa"/>
            <w:tcBorders>
              <w:top w:val="nil"/>
              <w:left w:val="nil"/>
              <w:bottom w:val="nil"/>
              <w:right w:val="nil"/>
            </w:tcBorders>
            <w:shd w:val="clear" w:color="auto" w:fill="auto"/>
            <w:noWrap/>
            <w:vAlign w:val="bottom"/>
            <w:hideMark/>
          </w:tcPr>
          <w:p w14:paraId="334169BE" w14:textId="77777777" w:rsidR="00A07B38" w:rsidRPr="00E11252" w:rsidRDefault="00A07B38" w:rsidP="00A07B38">
            <w:pPr>
              <w:jc w:val="right"/>
              <w:rPr>
                <w:color w:val="000000"/>
                <w:sz w:val="20"/>
                <w:szCs w:val="18"/>
              </w:rPr>
            </w:pPr>
            <w:r w:rsidRPr="00E11252">
              <w:rPr>
                <w:color w:val="000000"/>
                <w:sz w:val="20"/>
                <w:szCs w:val="18"/>
              </w:rPr>
              <w:t>75</w:t>
            </w:r>
          </w:p>
        </w:tc>
        <w:tc>
          <w:tcPr>
            <w:tcW w:w="1650" w:type="dxa"/>
            <w:tcBorders>
              <w:top w:val="nil"/>
              <w:left w:val="nil"/>
              <w:bottom w:val="nil"/>
              <w:right w:val="nil"/>
            </w:tcBorders>
            <w:shd w:val="clear" w:color="auto" w:fill="auto"/>
            <w:noWrap/>
            <w:vAlign w:val="bottom"/>
            <w:hideMark/>
          </w:tcPr>
          <w:p w14:paraId="6F8275B0" w14:textId="77777777" w:rsidR="00A07B38" w:rsidRPr="00E11252" w:rsidRDefault="00A07B38" w:rsidP="00A07B38">
            <w:pPr>
              <w:rPr>
                <w:color w:val="000000"/>
                <w:sz w:val="20"/>
                <w:szCs w:val="18"/>
              </w:rPr>
            </w:pPr>
            <w:r w:rsidRPr="00E11252">
              <w:rPr>
                <w:color w:val="000000"/>
                <w:sz w:val="20"/>
                <w:szCs w:val="18"/>
              </w:rPr>
              <w:t>Guinea-Bissau</w:t>
            </w:r>
          </w:p>
        </w:tc>
        <w:tc>
          <w:tcPr>
            <w:tcW w:w="476" w:type="dxa"/>
            <w:tcBorders>
              <w:top w:val="nil"/>
              <w:left w:val="nil"/>
              <w:bottom w:val="nil"/>
              <w:right w:val="nil"/>
            </w:tcBorders>
            <w:shd w:val="clear" w:color="auto" w:fill="auto"/>
            <w:noWrap/>
            <w:vAlign w:val="bottom"/>
            <w:hideMark/>
          </w:tcPr>
          <w:p w14:paraId="7AE9CEB4" w14:textId="77777777" w:rsidR="00A07B38" w:rsidRPr="00E11252" w:rsidRDefault="00A07B38" w:rsidP="00A07B38">
            <w:pPr>
              <w:jc w:val="right"/>
              <w:rPr>
                <w:color w:val="000000"/>
                <w:sz w:val="20"/>
                <w:szCs w:val="18"/>
              </w:rPr>
            </w:pPr>
            <w:r w:rsidRPr="00E11252">
              <w:rPr>
                <w:color w:val="000000"/>
                <w:sz w:val="20"/>
                <w:szCs w:val="18"/>
              </w:rPr>
              <w:t>2</w:t>
            </w:r>
          </w:p>
        </w:tc>
        <w:tc>
          <w:tcPr>
            <w:tcW w:w="960" w:type="dxa"/>
            <w:tcBorders>
              <w:top w:val="nil"/>
              <w:left w:val="nil"/>
              <w:bottom w:val="nil"/>
              <w:right w:val="nil"/>
            </w:tcBorders>
            <w:shd w:val="clear" w:color="auto" w:fill="auto"/>
            <w:noWrap/>
            <w:vAlign w:val="bottom"/>
            <w:hideMark/>
          </w:tcPr>
          <w:p w14:paraId="76ABD3A3" w14:textId="77777777" w:rsidR="00A07B38" w:rsidRPr="00E11252" w:rsidRDefault="00A07B38" w:rsidP="00A07B38">
            <w:pPr>
              <w:jc w:val="right"/>
              <w:rPr>
                <w:color w:val="000000"/>
                <w:sz w:val="20"/>
                <w:szCs w:val="18"/>
              </w:rPr>
            </w:pPr>
            <w:r w:rsidRPr="00E11252">
              <w:rPr>
                <w:color w:val="000000"/>
                <w:sz w:val="20"/>
                <w:szCs w:val="18"/>
              </w:rPr>
              <w:t>0.05</w:t>
            </w:r>
          </w:p>
        </w:tc>
        <w:tc>
          <w:tcPr>
            <w:tcW w:w="960" w:type="dxa"/>
            <w:tcBorders>
              <w:top w:val="nil"/>
              <w:left w:val="nil"/>
              <w:bottom w:val="nil"/>
              <w:right w:val="nil"/>
            </w:tcBorders>
            <w:shd w:val="clear" w:color="auto" w:fill="auto"/>
            <w:noWrap/>
            <w:vAlign w:val="bottom"/>
            <w:hideMark/>
          </w:tcPr>
          <w:p w14:paraId="38E304FC" w14:textId="77777777" w:rsidR="00A07B38" w:rsidRPr="00E11252" w:rsidRDefault="00A07B38" w:rsidP="00A07B38">
            <w:pPr>
              <w:jc w:val="right"/>
              <w:rPr>
                <w:color w:val="000000"/>
                <w:sz w:val="20"/>
                <w:szCs w:val="18"/>
              </w:rPr>
            </w:pPr>
            <w:r w:rsidRPr="00E11252">
              <w:rPr>
                <w:color w:val="000000"/>
                <w:sz w:val="20"/>
                <w:szCs w:val="18"/>
              </w:rPr>
              <w:t>0.0001</w:t>
            </w:r>
          </w:p>
        </w:tc>
        <w:tc>
          <w:tcPr>
            <w:tcW w:w="960" w:type="dxa"/>
            <w:tcBorders>
              <w:top w:val="nil"/>
              <w:left w:val="nil"/>
              <w:bottom w:val="nil"/>
              <w:right w:val="nil"/>
            </w:tcBorders>
            <w:shd w:val="clear" w:color="auto" w:fill="auto"/>
            <w:noWrap/>
            <w:vAlign w:val="bottom"/>
            <w:hideMark/>
          </w:tcPr>
          <w:p w14:paraId="7842F942" w14:textId="77777777" w:rsidR="00A07B38" w:rsidRPr="00E11252" w:rsidRDefault="00A07B38" w:rsidP="00A07B38">
            <w:pPr>
              <w:jc w:val="right"/>
              <w:rPr>
                <w:color w:val="000000"/>
                <w:sz w:val="20"/>
                <w:szCs w:val="18"/>
              </w:rPr>
            </w:pPr>
            <w:r w:rsidRPr="00E11252">
              <w:rPr>
                <w:color w:val="000000"/>
                <w:sz w:val="20"/>
                <w:szCs w:val="18"/>
              </w:rPr>
              <w:t>4.07E-05</w:t>
            </w:r>
          </w:p>
        </w:tc>
        <w:tc>
          <w:tcPr>
            <w:tcW w:w="1120" w:type="dxa"/>
            <w:tcBorders>
              <w:top w:val="nil"/>
              <w:left w:val="nil"/>
              <w:bottom w:val="nil"/>
              <w:right w:val="nil"/>
            </w:tcBorders>
            <w:shd w:val="clear" w:color="auto" w:fill="auto"/>
            <w:noWrap/>
            <w:vAlign w:val="bottom"/>
            <w:hideMark/>
          </w:tcPr>
          <w:p w14:paraId="3C613E48" w14:textId="77777777" w:rsidR="00A07B38" w:rsidRPr="00E11252" w:rsidRDefault="00A07B38" w:rsidP="00A07B38">
            <w:pPr>
              <w:jc w:val="right"/>
              <w:rPr>
                <w:color w:val="000000"/>
                <w:sz w:val="20"/>
                <w:szCs w:val="18"/>
              </w:rPr>
            </w:pPr>
            <w:r w:rsidRPr="00E11252">
              <w:rPr>
                <w:color w:val="000000"/>
                <w:sz w:val="20"/>
                <w:szCs w:val="18"/>
              </w:rPr>
              <w:t>33,882.3</w:t>
            </w:r>
          </w:p>
        </w:tc>
        <w:tc>
          <w:tcPr>
            <w:tcW w:w="1120" w:type="dxa"/>
            <w:tcBorders>
              <w:top w:val="nil"/>
              <w:left w:val="nil"/>
              <w:bottom w:val="nil"/>
              <w:right w:val="nil"/>
            </w:tcBorders>
            <w:shd w:val="clear" w:color="auto" w:fill="auto"/>
            <w:noWrap/>
            <w:vAlign w:val="bottom"/>
            <w:hideMark/>
          </w:tcPr>
          <w:p w14:paraId="799F19CF" w14:textId="77777777" w:rsidR="00A07B38" w:rsidRPr="00E11252" w:rsidRDefault="00A07B38" w:rsidP="00A07B38">
            <w:pPr>
              <w:jc w:val="right"/>
              <w:rPr>
                <w:color w:val="000000"/>
                <w:sz w:val="20"/>
                <w:szCs w:val="18"/>
              </w:rPr>
            </w:pPr>
            <w:r w:rsidRPr="00E11252">
              <w:rPr>
                <w:color w:val="000000"/>
                <w:sz w:val="20"/>
                <w:szCs w:val="18"/>
              </w:rPr>
              <w:t>0.00</w:t>
            </w:r>
          </w:p>
        </w:tc>
      </w:tr>
      <w:tr w:rsidR="00A07B38" w:rsidRPr="00E11252" w14:paraId="299743B2" w14:textId="77777777" w:rsidTr="00E11252">
        <w:trPr>
          <w:trHeight w:val="300"/>
        </w:trPr>
        <w:tc>
          <w:tcPr>
            <w:tcW w:w="960" w:type="dxa"/>
            <w:tcBorders>
              <w:top w:val="nil"/>
              <w:left w:val="nil"/>
              <w:bottom w:val="nil"/>
              <w:right w:val="nil"/>
            </w:tcBorders>
            <w:shd w:val="clear" w:color="auto" w:fill="auto"/>
            <w:noWrap/>
            <w:vAlign w:val="bottom"/>
            <w:hideMark/>
          </w:tcPr>
          <w:p w14:paraId="1AA570DC" w14:textId="77777777" w:rsidR="00A07B38" w:rsidRPr="00E11252" w:rsidRDefault="00A07B38" w:rsidP="00A07B38">
            <w:pPr>
              <w:jc w:val="right"/>
              <w:rPr>
                <w:color w:val="000000"/>
                <w:sz w:val="20"/>
                <w:szCs w:val="18"/>
              </w:rPr>
            </w:pPr>
            <w:r w:rsidRPr="00E11252">
              <w:rPr>
                <w:color w:val="000000"/>
                <w:sz w:val="20"/>
                <w:szCs w:val="18"/>
              </w:rPr>
              <w:t>76</w:t>
            </w:r>
          </w:p>
        </w:tc>
        <w:tc>
          <w:tcPr>
            <w:tcW w:w="1650" w:type="dxa"/>
            <w:tcBorders>
              <w:top w:val="nil"/>
              <w:left w:val="nil"/>
              <w:bottom w:val="nil"/>
              <w:right w:val="nil"/>
            </w:tcBorders>
            <w:shd w:val="clear" w:color="auto" w:fill="auto"/>
            <w:noWrap/>
            <w:vAlign w:val="bottom"/>
            <w:hideMark/>
          </w:tcPr>
          <w:p w14:paraId="57E75986" w14:textId="77777777" w:rsidR="00A07B38" w:rsidRPr="00E11252" w:rsidRDefault="00A07B38" w:rsidP="00A07B38">
            <w:pPr>
              <w:rPr>
                <w:color w:val="000000"/>
                <w:sz w:val="20"/>
                <w:szCs w:val="18"/>
              </w:rPr>
            </w:pPr>
            <w:r w:rsidRPr="00E11252">
              <w:rPr>
                <w:color w:val="000000"/>
                <w:sz w:val="20"/>
                <w:szCs w:val="18"/>
              </w:rPr>
              <w:t>Barbados</w:t>
            </w:r>
          </w:p>
        </w:tc>
        <w:tc>
          <w:tcPr>
            <w:tcW w:w="476" w:type="dxa"/>
            <w:tcBorders>
              <w:top w:val="nil"/>
              <w:left w:val="nil"/>
              <w:bottom w:val="nil"/>
              <w:right w:val="nil"/>
            </w:tcBorders>
            <w:shd w:val="clear" w:color="auto" w:fill="auto"/>
            <w:noWrap/>
            <w:vAlign w:val="bottom"/>
            <w:hideMark/>
          </w:tcPr>
          <w:p w14:paraId="61624CF5" w14:textId="77777777" w:rsidR="00A07B38" w:rsidRPr="00E11252" w:rsidRDefault="00A07B38" w:rsidP="00A07B38">
            <w:pPr>
              <w:jc w:val="right"/>
              <w:rPr>
                <w:color w:val="000000"/>
                <w:sz w:val="20"/>
                <w:szCs w:val="18"/>
              </w:rPr>
            </w:pPr>
            <w:r w:rsidRPr="00E11252">
              <w:rPr>
                <w:color w:val="000000"/>
                <w:sz w:val="20"/>
                <w:szCs w:val="18"/>
              </w:rPr>
              <w:t>1</w:t>
            </w:r>
          </w:p>
        </w:tc>
        <w:tc>
          <w:tcPr>
            <w:tcW w:w="960" w:type="dxa"/>
            <w:tcBorders>
              <w:top w:val="nil"/>
              <w:left w:val="nil"/>
              <w:bottom w:val="nil"/>
              <w:right w:val="nil"/>
            </w:tcBorders>
            <w:shd w:val="clear" w:color="auto" w:fill="auto"/>
            <w:noWrap/>
            <w:vAlign w:val="bottom"/>
            <w:hideMark/>
          </w:tcPr>
          <w:p w14:paraId="132F46B2" w14:textId="77777777" w:rsidR="00A07B38" w:rsidRPr="00E11252" w:rsidRDefault="00A07B38" w:rsidP="00A07B38">
            <w:pPr>
              <w:jc w:val="right"/>
              <w:rPr>
                <w:color w:val="000000"/>
                <w:sz w:val="20"/>
                <w:szCs w:val="18"/>
              </w:rPr>
            </w:pPr>
            <w:r w:rsidRPr="00E11252">
              <w:rPr>
                <w:color w:val="000000"/>
                <w:sz w:val="20"/>
                <w:szCs w:val="18"/>
              </w:rPr>
              <w:t>0.03</w:t>
            </w:r>
          </w:p>
        </w:tc>
        <w:tc>
          <w:tcPr>
            <w:tcW w:w="960" w:type="dxa"/>
            <w:tcBorders>
              <w:top w:val="nil"/>
              <w:left w:val="nil"/>
              <w:bottom w:val="nil"/>
              <w:right w:val="nil"/>
            </w:tcBorders>
            <w:shd w:val="clear" w:color="auto" w:fill="auto"/>
            <w:noWrap/>
            <w:vAlign w:val="bottom"/>
            <w:hideMark/>
          </w:tcPr>
          <w:p w14:paraId="17B7DF87" w14:textId="77777777" w:rsidR="00A07B38" w:rsidRPr="00E11252" w:rsidRDefault="00A07B38" w:rsidP="00A07B38">
            <w:pPr>
              <w:jc w:val="right"/>
              <w:rPr>
                <w:color w:val="000000"/>
                <w:sz w:val="20"/>
                <w:szCs w:val="18"/>
              </w:rPr>
            </w:pPr>
            <w:r w:rsidRPr="00E11252">
              <w:rPr>
                <w:color w:val="000000"/>
                <w:sz w:val="20"/>
                <w:szCs w:val="18"/>
              </w:rPr>
              <w:t>5.02E-05</w:t>
            </w:r>
          </w:p>
        </w:tc>
        <w:tc>
          <w:tcPr>
            <w:tcW w:w="960" w:type="dxa"/>
            <w:tcBorders>
              <w:top w:val="nil"/>
              <w:left w:val="nil"/>
              <w:bottom w:val="nil"/>
              <w:right w:val="nil"/>
            </w:tcBorders>
            <w:shd w:val="clear" w:color="auto" w:fill="auto"/>
            <w:noWrap/>
            <w:vAlign w:val="bottom"/>
            <w:hideMark/>
          </w:tcPr>
          <w:p w14:paraId="0406EEC0" w14:textId="77777777" w:rsidR="00A07B38" w:rsidRPr="00E11252" w:rsidRDefault="00A07B38" w:rsidP="00A07B38">
            <w:pPr>
              <w:jc w:val="right"/>
              <w:rPr>
                <w:color w:val="000000"/>
                <w:sz w:val="20"/>
                <w:szCs w:val="18"/>
              </w:rPr>
            </w:pPr>
            <w:r w:rsidRPr="00E11252">
              <w:rPr>
                <w:color w:val="000000"/>
                <w:sz w:val="20"/>
                <w:szCs w:val="18"/>
              </w:rPr>
              <w:t>2.87E-05</w:t>
            </w:r>
          </w:p>
        </w:tc>
        <w:tc>
          <w:tcPr>
            <w:tcW w:w="1120" w:type="dxa"/>
            <w:tcBorders>
              <w:top w:val="nil"/>
              <w:left w:val="nil"/>
              <w:bottom w:val="nil"/>
              <w:right w:val="nil"/>
            </w:tcBorders>
            <w:shd w:val="clear" w:color="auto" w:fill="auto"/>
            <w:noWrap/>
            <w:vAlign w:val="bottom"/>
            <w:hideMark/>
          </w:tcPr>
          <w:p w14:paraId="1901F1C7" w14:textId="77777777" w:rsidR="00A07B38" w:rsidRPr="00E11252" w:rsidRDefault="00A07B38" w:rsidP="00A07B38">
            <w:pPr>
              <w:jc w:val="right"/>
              <w:rPr>
                <w:color w:val="000000"/>
                <w:sz w:val="20"/>
                <w:szCs w:val="18"/>
              </w:rPr>
            </w:pPr>
            <w:r w:rsidRPr="00E11252">
              <w:rPr>
                <w:color w:val="000000"/>
                <w:sz w:val="20"/>
                <w:szCs w:val="18"/>
              </w:rPr>
              <w:t>434.6</w:t>
            </w:r>
          </w:p>
        </w:tc>
        <w:tc>
          <w:tcPr>
            <w:tcW w:w="1120" w:type="dxa"/>
            <w:tcBorders>
              <w:top w:val="nil"/>
              <w:left w:val="nil"/>
              <w:bottom w:val="nil"/>
              <w:right w:val="nil"/>
            </w:tcBorders>
            <w:shd w:val="clear" w:color="auto" w:fill="auto"/>
            <w:noWrap/>
            <w:vAlign w:val="bottom"/>
            <w:hideMark/>
          </w:tcPr>
          <w:p w14:paraId="7AA51158" w14:textId="77777777" w:rsidR="00A07B38" w:rsidRPr="00E11252" w:rsidRDefault="00A07B38" w:rsidP="00A07B38">
            <w:pPr>
              <w:jc w:val="right"/>
              <w:rPr>
                <w:color w:val="000000"/>
                <w:sz w:val="20"/>
                <w:szCs w:val="18"/>
              </w:rPr>
            </w:pPr>
            <w:r w:rsidRPr="00E11252">
              <w:rPr>
                <w:color w:val="000000"/>
                <w:sz w:val="20"/>
                <w:szCs w:val="18"/>
              </w:rPr>
              <w:t>0.01</w:t>
            </w:r>
          </w:p>
        </w:tc>
      </w:tr>
      <w:tr w:rsidR="00A07B38" w:rsidRPr="00E11252" w14:paraId="02AE552F" w14:textId="77777777" w:rsidTr="00E11252">
        <w:trPr>
          <w:trHeight w:val="300"/>
        </w:trPr>
        <w:tc>
          <w:tcPr>
            <w:tcW w:w="960" w:type="dxa"/>
            <w:tcBorders>
              <w:top w:val="nil"/>
              <w:left w:val="nil"/>
              <w:bottom w:val="nil"/>
              <w:right w:val="nil"/>
            </w:tcBorders>
            <w:shd w:val="clear" w:color="auto" w:fill="auto"/>
            <w:noWrap/>
            <w:vAlign w:val="bottom"/>
            <w:hideMark/>
          </w:tcPr>
          <w:p w14:paraId="2B0CDEB4" w14:textId="77777777" w:rsidR="00A07B38" w:rsidRPr="00E11252" w:rsidRDefault="00A07B38" w:rsidP="00A07B38">
            <w:pPr>
              <w:jc w:val="right"/>
              <w:rPr>
                <w:color w:val="000000"/>
                <w:sz w:val="20"/>
                <w:szCs w:val="18"/>
              </w:rPr>
            </w:pPr>
            <w:r w:rsidRPr="00E11252">
              <w:rPr>
                <w:color w:val="000000"/>
                <w:sz w:val="20"/>
                <w:szCs w:val="18"/>
              </w:rPr>
              <w:t>77</w:t>
            </w:r>
          </w:p>
        </w:tc>
        <w:tc>
          <w:tcPr>
            <w:tcW w:w="1650" w:type="dxa"/>
            <w:tcBorders>
              <w:top w:val="nil"/>
              <w:left w:val="nil"/>
              <w:bottom w:val="nil"/>
              <w:right w:val="nil"/>
            </w:tcBorders>
            <w:shd w:val="clear" w:color="auto" w:fill="auto"/>
            <w:noWrap/>
            <w:vAlign w:val="bottom"/>
            <w:hideMark/>
          </w:tcPr>
          <w:p w14:paraId="27C86D78" w14:textId="77777777" w:rsidR="00A07B38" w:rsidRPr="00E11252" w:rsidRDefault="00A07B38" w:rsidP="00A07B38">
            <w:pPr>
              <w:rPr>
                <w:color w:val="000000"/>
                <w:sz w:val="20"/>
                <w:szCs w:val="18"/>
              </w:rPr>
            </w:pPr>
            <w:r w:rsidRPr="00E11252">
              <w:rPr>
                <w:color w:val="000000"/>
                <w:sz w:val="20"/>
                <w:szCs w:val="18"/>
              </w:rPr>
              <w:t>South Sudan</w:t>
            </w:r>
          </w:p>
        </w:tc>
        <w:tc>
          <w:tcPr>
            <w:tcW w:w="476" w:type="dxa"/>
            <w:tcBorders>
              <w:top w:val="nil"/>
              <w:left w:val="nil"/>
              <w:bottom w:val="nil"/>
              <w:right w:val="nil"/>
            </w:tcBorders>
            <w:shd w:val="clear" w:color="auto" w:fill="auto"/>
            <w:noWrap/>
            <w:vAlign w:val="bottom"/>
            <w:hideMark/>
          </w:tcPr>
          <w:p w14:paraId="4F1C5269" w14:textId="77777777" w:rsidR="00A07B38" w:rsidRPr="00E11252" w:rsidRDefault="00A07B38" w:rsidP="00A07B38">
            <w:pPr>
              <w:jc w:val="right"/>
              <w:rPr>
                <w:color w:val="000000"/>
                <w:sz w:val="20"/>
                <w:szCs w:val="18"/>
              </w:rPr>
            </w:pPr>
            <w:r w:rsidRPr="00E11252">
              <w:rPr>
                <w:color w:val="000000"/>
                <w:sz w:val="20"/>
                <w:szCs w:val="18"/>
              </w:rPr>
              <w:t>1</w:t>
            </w:r>
          </w:p>
        </w:tc>
        <w:tc>
          <w:tcPr>
            <w:tcW w:w="960" w:type="dxa"/>
            <w:tcBorders>
              <w:top w:val="nil"/>
              <w:left w:val="nil"/>
              <w:bottom w:val="nil"/>
              <w:right w:val="nil"/>
            </w:tcBorders>
            <w:shd w:val="clear" w:color="auto" w:fill="auto"/>
            <w:noWrap/>
            <w:vAlign w:val="bottom"/>
            <w:hideMark/>
          </w:tcPr>
          <w:p w14:paraId="0C925A5E" w14:textId="77777777" w:rsidR="00A07B38" w:rsidRPr="00E11252" w:rsidRDefault="00A07B38" w:rsidP="00A07B38">
            <w:pPr>
              <w:jc w:val="right"/>
              <w:rPr>
                <w:color w:val="000000"/>
                <w:sz w:val="20"/>
                <w:szCs w:val="18"/>
              </w:rPr>
            </w:pPr>
            <w:r w:rsidRPr="00E11252">
              <w:rPr>
                <w:color w:val="000000"/>
                <w:sz w:val="20"/>
                <w:szCs w:val="18"/>
              </w:rPr>
              <w:t>0.01</w:t>
            </w:r>
          </w:p>
        </w:tc>
        <w:tc>
          <w:tcPr>
            <w:tcW w:w="960" w:type="dxa"/>
            <w:tcBorders>
              <w:top w:val="nil"/>
              <w:left w:val="nil"/>
              <w:bottom w:val="nil"/>
              <w:right w:val="nil"/>
            </w:tcBorders>
            <w:shd w:val="clear" w:color="auto" w:fill="auto"/>
            <w:noWrap/>
            <w:vAlign w:val="bottom"/>
            <w:hideMark/>
          </w:tcPr>
          <w:p w14:paraId="65A181EB" w14:textId="77777777" w:rsidR="00A07B38" w:rsidRPr="00E11252" w:rsidRDefault="00A07B38" w:rsidP="00A07B38">
            <w:pPr>
              <w:jc w:val="right"/>
              <w:rPr>
                <w:color w:val="000000"/>
                <w:sz w:val="20"/>
                <w:szCs w:val="18"/>
              </w:rPr>
            </w:pPr>
            <w:r w:rsidRPr="00E11252">
              <w:rPr>
                <w:color w:val="000000"/>
                <w:sz w:val="20"/>
                <w:szCs w:val="18"/>
              </w:rPr>
              <w:t>5.02E-05</w:t>
            </w:r>
          </w:p>
        </w:tc>
        <w:tc>
          <w:tcPr>
            <w:tcW w:w="960" w:type="dxa"/>
            <w:tcBorders>
              <w:top w:val="nil"/>
              <w:left w:val="nil"/>
              <w:bottom w:val="nil"/>
              <w:right w:val="nil"/>
            </w:tcBorders>
            <w:shd w:val="clear" w:color="auto" w:fill="auto"/>
            <w:noWrap/>
            <w:vAlign w:val="bottom"/>
            <w:hideMark/>
          </w:tcPr>
          <w:p w14:paraId="0001EFF0" w14:textId="77777777" w:rsidR="00A07B38" w:rsidRPr="00E11252" w:rsidRDefault="00A07B38" w:rsidP="00A07B38">
            <w:pPr>
              <w:jc w:val="right"/>
              <w:rPr>
                <w:color w:val="000000"/>
                <w:sz w:val="20"/>
                <w:szCs w:val="18"/>
              </w:rPr>
            </w:pPr>
            <w:r w:rsidRPr="00E11252">
              <w:rPr>
                <w:color w:val="000000"/>
                <w:sz w:val="20"/>
                <w:szCs w:val="18"/>
              </w:rPr>
              <w:t>6.78E-06</w:t>
            </w:r>
          </w:p>
        </w:tc>
        <w:tc>
          <w:tcPr>
            <w:tcW w:w="1120" w:type="dxa"/>
            <w:tcBorders>
              <w:top w:val="nil"/>
              <w:left w:val="nil"/>
              <w:bottom w:val="nil"/>
              <w:right w:val="nil"/>
            </w:tcBorders>
            <w:shd w:val="clear" w:color="auto" w:fill="auto"/>
            <w:noWrap/>
            <w:vAlign w:val="bottom"/>
            <w:hideMark/>
          </w:tcPr>
          <w:p w14:paraId="655E7C50" w14:textId="77777777" w:rsidR="00A07B38" w:rsidRPr="00E11252" w:rsidRDefault="00A07B38" w:rsidP="00A07B38">
            <w:pPr>
              <w:jc w:val="right"/>
              <w:rPr>
                <w:color w:val="000000"/>
                <w:sz w:val="20"/>
                <w:szCs w:val="18"/>
              </w:rPr>
            </w:pPr>
            <w:r w:rsidRPr="00E11252">
              <w:rPr>
                <w:color w:val="000000"/>
                <w:sz w:val="20"/>
                <w:szCs w:val="18"/>
              </w:rPr>
              <w:t>628,102.1</w:t>
            </w:r>
          </w:p>
        </w:tc>
        <w:tc>
          <w:tcPr>
            <w:tcW w:w="1120" w:type="dxa"/>
            <w:tcBorders>
              <w:top w:val="nil"/>
              <w:left w:val="nil"/>
              <w:bottom w:val="nil"/>
              <w:right w:val="nil"/>
            </w:tcBorders>
            <w:shd w:val="clear" w:color="auto" w:fill="auto"/>
            <w:noWrap/>
            <w:vAlign w:val="bottom"/>
            <w:hideMark/>
          </w:tcPr>
          <w:p w14:paraId="74D3F6C2" w14:textId="77777777" w:rsidR="00A07B38" w:rsidRPr="00E11252" w:rsidRDefault="00A07B38" w:rsidP="00A07B38">
            <w:pPr>
              <w:jc w:val="right"/>
              <w:rPr>
                <w:color w:val="000000"/>
                <w:sz w:val="20"/>
                <w:szCs w:val="18"/>
              </w:rPr>
            </w:pPr>
            <w:r w:rsidRPr="00E11252">
              <w:rPr>
                <w:color w:val="000000"/>
                <w:sz w:val="20"/>
                <w:szCs w:val="18"/>
              </w:rPr>
              <w:t>0.00</w:t>
            </w:r>
          </w:p>
        </w:tc>
      </w:tr>
      <w:tr w:rsidR="00A07B38" w:rsidRPr="00E11252" w14:paraId="5509B6BC" w14:textId="77777777" w:rsidTr="00E11252">
        <w:trPr>
          <w:trHeight w:val="300"/>
        </w:trPr>
        <w:tc>
          <w:tcPr>
            <w:tcW w:w="960" w:type="dxa"/>
            <w:tcBorders>
              <w:top w:val="nil"/>
              <w:left w:val="nil"/>
              <w:bottom w:val="nil"/>
              <w:right w:val="nil"/>
            </w:tcBorders>
            <w:shd w:val="clear" w:color="auto" w:fill="auto"/>
            <w:noWrap/>
            <w:vAlign w:val="bottom"/>
            <w:hideMark/>
          </w:tcPr>
          <w:p w14:paraId="7506A458" w14:textId="77777777" w:rsidR="00A07B38" w:rsidRPr="00E11252" w:rsidRDefault="00A07B38" w:rsidP="00A07B38">
            <w:pPr>
              <w:jc w:val="right"/>
              <w:rPr>
                <w:color w:val="000000"/>
                <w:sz w:val="20"/>
                <w:szCs w:val="18"/>
              </w:rPr>
            </w:pPr>
            <w:r w:rsidRPr="00E11252">
              <w:rPr>
                <w:color w:val="000000"/>
                <w:sz w:val="20"/>
                <w:szCs w:val="18"/>
              </w:rPr>
              <w:t>78</w:t>
            </w:r>
          </w:p>
        </w:tc>
        <w:tc>
          <w:tcPr>
            <w:tcW w:w="1650" w:type="dxa"/>
            <w:tcBorders>
              <w:top w:val="nil"/>
              <w:left w:val="nil"/>
              <w:bottom w:val="nil"/>
              <w:right w:val="nil"/>
            </w:tcBorders>
            <w:shd w:val="clear" w:color="auto" w:fill="auto"/>
            <w:noWrap/>
            <w:vAlign w:val="bottom"/>
            <w:hideMark/>
          </w:tcPr>
          <w:p w14:paraId="1ADBAD9F" w14:textId="77777777" w:rsidR="00A07B38" w:rsidRPr="00E11252" w:rsidRDefault="00A07B38" w:rsidP="00A07B38">
            <w:pPr>
              <w:rPr>
                <w:color w:val="000000"/>
                <w:sz w:val="20"/>
                <w:szCs w:val="18"/>
              </w:rPr>
            </w:pPr>
            <w:r w:rsidRPr="00E11252">
              <w:rPr>
                <w:color w:val="000000"/>
                <w:sz w:val="20"/>
                <w:szCs w:val="18"/>
              </w:rPr>
              <w:t>Somalia</w:t>
            </w:r>
          </w:p>
        </w:tc>
        <w:tc>
          <w:tcPr>
            <w:tcW w:w="476" w:type="dxa"/>
            <w:tcBorders>
              <w:top w:val="nil"/>
              <w:left w:val="nil"/>
              <w:bottom w:val="nil"/>
              <w:right w:val="nil"/>
            </w:tcBorders>
            <w:shd w:val="clear" w:color="auto" w:fill="auto"/>
            <w:noWrap/>
            <w:vAlign w:val="bottom"/>
            <w:hideMark/>
          </w:tcPr>
          <w:p w14:paraId="78A07BA8" w14:textId="77777777" w:rsidR="00A07B38" w:rsidRPr="00E11252" w:rsidRDefault="00A07B38" w:rsidP="00A07B38">
            <w:pPr>
              <w:jc w:val="right"/>
              <w:rPr>
                <w:color w:val="000000"/>
                <w:sz w:val="20"/>
                <w:szCs w:val="18"/>
              </w:rPr>
            </w:pPr>
            <w:r w:rsidRPr="00E11252">
              <w:rPr>
                <w:color w:val="000000"/>
                <w:sz w:val="20"/>
                <w:szCs w:val="18"/>
              </w:rPr>
              <w:t>1</w:t>
            </w:r>
          </w:p>
        </w:tc>
        <w:tc>
          <w:tcPr>
            <w:tcW w:w="960" w:type="dxa"/>
            <w:tcBorders>
              <w:top w:val="nil"/>
              <w:left w:val="nil"/>
              <w:bottom w:val="nil"/>
              <w:right w:val="nil"/>
            </w:tcBorders>
            <w:shd w:val="clear" w:color="auto" w:fill="auto"/>
            <w:noWrap/>
            <w:vAlign w:val="bottom"/>
            <w:hideMark/>
          </w:tcPr>
          <w:p w14:paraId="3FB4E680" w14:textId="77777777" w:rsidR="00A07B38" w:rsidRPr="00E11252" w:rsidRDefault="00A07B38" w:rsidP="00A07B38">
            <w:pPr>
              <w:jc w:val="right"/>
              <w:rPr>
                <w:color w:val="000000"/>
                <w:sz w:val="20"/>
                <w:szCs w:val="18"/>
              </w:rPr>
            </w:pPr>
            <w:r w:rsidRPr="00E11252">
              <w:rPr>
                <w:color w:val="000000"/>
                <w:sz w:val="20"/>
                <w:szCs w:val="18"/>
              </w:rPr>
              <w:t>0.01</w:t>
            </w:r>
          </w:p>
        </w:tc>
        <w:tc>
          <w:tcPr>
            <w:tcW w:w="960" w:type="dxa"/>
            <w:tcBorders>
              <w:top w:val="nil"/>
              <w:left w:val="nil"/>
              <w:bottom w:val="nil"/>
              <w:right w:val="nil"/>
            </w:tcBorders>
            <w:shd w:val="clear" w:color="auto" w:fill="auto"/>
            <w:noWrap/>
            <w:vAlign w:val="bottom"/>
            <w:hideMark/>
          </w:tcPr>
          <w:p w14:paraId="19FB89C1" w14:textId="77777777" w:rsidR="00A07B38" w:rsidRPr="00E11252" w:rsidRDefault="00A07B38" w:rsidP="00A07B38">
            <w:pPr>
              <w:jc w:val="right"/>
              <w:rPr>
                <w:color w:val="000000"/>
                <w:sz w:val="20"/>
                <w:szCs w:val="18"/>
              </w:rPr>
            </w:pPr>
            <w:r w:rsidRPr="00E11252">
              <w:rPr>
                <w:color w:val="000000"/>
                <w:sz w:val="20"/>
                <w:szCs w:val="18"/>
              </w:rPr>
              <w:t>5.02E-05</w:t>
            </w:r>
          </w:p>
        </w:tc>
        <w:tc>
          <w:tcPr>
            <w:tcW w:w="960" w:type="dxa"/>
            <w:tcBorders>
              <w:top w:val="nil"/>
              <w:left w:val="nil"/>
              <w:bottom w:val="nil"/>
              <w:right w:val="nil"/>
            </w:tcBorders>
            <w:shd w:val="clear" w:color="auto" w:fill="auto"/>
            <w:noWrap/>
            <w:vAlign w:val="bottom"/>
            <w:hideMark/>
          </w:tcPr>
          <w:p w14:paraId="61E06F01" w14:textId="77777777" w:rsidR="00A07B38" w:rsidRPr="00E11252" w:rsidRDefault="00A07B38" w:rsidP="00A07B38">
            <w:pPr>
              <w:jc w:val="right"/>
              <w:rPr>
                <w:color w:val="000000"/>
                <w:sz w:val="20"/>
                <w:szCs w:val="18"/>
              </w:rPr>
            </w:pPr>
            <w:r w:rsidRPr="00E11252">
              <w:rPr>
                <w:color w:val="000000"/>
                <w:sz w:val="20"/>
                <w:szCs w:val="18"/>
              </w:rPr>
              <w:t>4.54E-06</w:t>
            </w:r>
          </w:p>
        </w:tc>
        <w:tc>
          <w:tcPr>
            <w:tcW w:w="1120" w:type="dxa"/>
            <w:tcBorders>
              <w:top w:val="nil"/>
              <w:left w:val="nil"/>
              <w:bottom w:val="nil"/>
              <w:right w:val="nil"/>
            </w:tcBorders>
            <w:shd w:val="clear" w:color="auto" w:fill="auto"/>
            <w:noWrap/>
            <w:vAlign w:val="bottom"/>
            <w:hideMark/>
          </w:tcPr>
          <w:p w14:paraId="7A0F548C" w14:textId="77777777" w:rsidR="00A07B38" w:rsidRPr="00E11252" w:rsidRDefault="00A07B38" w:rsidP="00A07B38">
            <w:pPr>
              <w:jc w:val="right"/>
              <w:rPr>
                <w:color w:val="000000"/>
                <w:sz w:val="20"/>
                <w:szCs w:val="18"/>
              </w:rPr>
            </w:pPr>
            <w:r w:rsidRPr="00E11252">
              <w:rPr>
                <w:color w:val="000000"/>
                <w:sz w:val="20"/>
                <w:szCs w:val="18"/>
              </w:rPr>
              <w:t>633,536.4</w:t>
            </w:r>
          </w:p>
        </w:tc>
        <w:tc>
          <w:tcPr>
            <w:tcW w:w="1120" w:type="dxa"/>
            <w:tcBorders>
              <w:top w:val="nil"/>
              <w:left w:val="nil"/>
              <w:bottom w:val="nil"/>
              <w:right w:val="nil"/>
            </w:tcBorders>
            <w:shd w:val="clear" w:color="auto" w:fill="auto"/>
            <w:noWrap/>
            <w:vAlign w:val="bottom"/>
            <w:hideMark/>
          </w:tcPr>
          <w:p w14:paraId="392B813C" w14:textId="77777777" w:rsidR="00A07B38" w:rsidRPr="00E11252" w:rsidRDefault="00A07B38" w:rsidP="00A07B38">
            <w:pPr>
              <w:jc w:val="right"/>
              <w:rPr>
                <w:color w:val="000000"/>
                <w:sz w:val="20"/>
                <w:szCs w:val="18"/>
              </w:rPr>
            </w:pPr>
            <w:r w:rsidRPr="00E11252">
              <w:rPr>
                <w:color w:val="000000"/>
                <w:sz w:val="20"/>
                <w:szCs w:val="18"/>
              </w:rPr>
              <w:t>0.00</w:t>
            </w:r>
          </w:p>
        </w:tc>
      </w:tr>
    </w:tbl>
    <w:p w14:paraId="510B4468" w14:textId="77777777" w:rsidR="00D40B73" w:rsidRDefault="00D40B73" w:rsidP="00D40B73">
      <w:pPr>
        <w:pStyle w:val="SMcaption"/>
      </w:pPr>
    </w:p>
    <w:p w14:paraId="384C233F" w14:textId="5CEC7ED1" w:rsidR="00D40B73" w:rsidRDefault="00D40B73" w:rsidP="00D40B73">
      <w:pPr>
        <w:pStyle w:val="SMHeading"/>
      </w:pPr>
      <w:r>
        <w:t>Table S1</w:t>
      </w:r>
      <w:r w:rsidR="006E6408">
        <w:t>1</w:t>
      </w:r>
      <w:r>
        <w:t>.</w:t>
      </w:r>
    </w:p>
    <w:p w14:paraId="6CA0A239" w14:textId="342D3100" w:rsidR="00B14F36" w:rsidRDefault="00E11252" w:rsidP="00B14F36">
      <w:pPr>
        <w:pStyle w:val="SMcaption"/>
      </w:pPr>
      <w:r>
        <w:t xml:space="preserve">Total area of planation expansion (square kilometers), tallied by country.  The percentage of area in each country relative to the total global plantation expansion area </w:t>
      </w:r>
      <w:proofErr w:type="gramStart"/>
      <w:r>
        <w:t>is shown</w:t>
      </w:r>
      <w:proofErr w:type="gramEnd"/>
      <w:r>
        <w:t>.</w:t>
      </w:r>
    </w:p>
    <w:tbl>
      <w:tblPr>
        <w:tblW w:w="9840" w:type="dxa"/>
        <w:tblLook w:val="04A0" w:firstRow="1" w:lastRow="0" w:firstColumn="1" w:lastColumn="0" w:noHBand="0" w:noVBand="1"/>
      </w:tblPr>
      <w:tblGrid>
        <w:gridCol w:w="3936"/>
        <w:gridCol w:w="785"/>
        <w:gridCol w:w="799"/>
        <w:gridCol w:w="1050"/>
        <w:gridCol w:w="90"/>
        <w:gridCol w:w="941"/>
        <w:gridCol w:w="799"/>
        <w:gridCol w:w="383"/>
        <w:gridCol w:w="1057"/>
      </w:tblGrid>
      <w:tr w:rsidR="00E5257C" w:rsidRPr="00061761" w14:paraId="6D097A3F" w14:textId="77777777" w:rsidTr="00061761">
        <w:trPr>
          <w:trHeight w:val="305"/>
        </w:trPr>
        <w:tc>
          <w:tcPr>
            <w:tcW w:w="3936" w:type="dxa"/>
            <w:tcBorders>
              <w:top w:val="nil"/>
              <w:left w:val="nil"/>
              <w:bottom w:val="nil"/>
              <w:right w:val="nil"/>
            </w:tcBorders>
            <w:shd w:val="clear" w:color="auto" w:fill="auto"/>
            <w:noWrap/>
            <w:vAlign w:val="bottom"/>
            <w:hideMark/>
          </w:tcPr>
          <w:p w14:paraId="137F9E1C" w14:textId="77777777" w:rsidR="00E5257C" w:rsidRPr="00061761" w:rsidRDefault="00E5257C" w:rsidP="003B4CED">
            <w:pPr>
              <w:rPr>
                <w:sz w:val="20"/>
              </w:rPr>
            </w:pPr>
          </w:p>
        </w:tc>
        <w:tc>
          <w:tcPr>
            <w:tcW w:w="4847" w:type="dxa"/>
            <w:gridSpan w:val="7"/>
            <w:tcBorders>
              <w:top w:val="nil"/>
              <w:left w:val="nil"/>
              <w:bottom w:val="nil"/>
              <w:right w:val="nil"/>
            </w:tcBorders>
            <w:shd w:val="clear" w:color="auto" w:fill="auto"/>
            <w:noWrap/>
            <w:vAlign w:val="bottom"/>
            <w:hideMark/>
          </w:tcPr>
          <w:p w14:paraId="3034D2CB" w14:textId="67AEB270" w:rsidR="00E5257C" w:rsidRPr="00061761" w:rsidRDefault="00E5257C" w:rsidP="00E5257C">
            <w:pPr>
              <w:jc w:val="center"/>
              <w:rPr>
                <w:sz w:val="20"/>
              </w:rPr>
            </w:pPr>
            <w:r w:rsidRPr="00061761">
              <w:rPr>
                <w:b/>
                <w:color w:val="000000"/>
                <w:sz w:val="20"/>
              </w:rPr>
              <w:t>Plantations Present Inside PAs</w:t>
            </w:r>
          </w:p>
        </w:tc>
        <w:tc>
          <w:tcPr>
            <w:tcW w:w="1057" w:type="dxa"/>
            <w:tcBorders>
              <w:top w:val="nil"/>
              <w:left w:val="nil"/>
              <w:bottom w:val="nil"/>
              <w:right w:val="nil"/>
            </w:tcBorders>
            <w:shd w:val="clear" w:color="auto" w:fill="auto"/>
            <w:noWrap/>
            <w:vAlign w:val="bottom"/>
            <w:hideMark/>
          </w:tcPr>
          <w:p w14:paraId="7587926E" w14:textId="77777777" w:rsidR="00E5257C" w:rsidRPr="00061761" w:rsidRDefault="00E5257C" w:rsidP="003B4CED">
            <w:pPr>
              <w:rPr>
                <w:sz w:val="20"/>
              </w:rPr>
            </w:pPr>
          </w:p>
        </w:tc>
      </w:tr>
      <w:tr w:rsidR="003B4CED" w:rsidRPr="00061761" w14:paraId="1E379B24" w14:textId="77777777" w:rsidTr="00061761">
        <w:trPr>
          <w:trHeight w:val="305"/>
        </w:trPr>
        <w:tc>
          <w:tcPr>
            <w:tcW w:w="3936" w:type="dxa"/>
            <w:tcBorders>
              <w:top w:val="nil"/>
              <w:left w:val="nil"/>
              <w:bottom w:val="nil"/>
              <w:right w:val="nil"/>
            </w:tcBorders>
            <w:shd w:val="clear" w:color="auto" w:fill="auto"/>
            <w:noWrap/>
            <w:vAlign w:val="bottom"/>
            <w:hideMark/>
          </w:tcPr>
          <w:p w14:paraId="1FA3BF7F" w14:textId="77777777" w:rsidR="003B4CED" w:rsidRPr="00061761" w:rsidRDefault="003B4CED" w:rsidP="003B4CED">
            <w:pPr>
              <w:rPr>
                <w:color w:val="000000"/>
                <w:sz w:val="20"/>
              </w:rPr>
            </w:pPr>
            <w:r w:rsidRPr="00061761">
              <w:rPr>
                <w:color w:val="000000"/>
                <w:sz w:val="20"/>
              </w:rPr>
              <w:t>Biome name</w:t>
            </w:r>
          </w:p>
        </w:tc>
        <w:tc>
          <w:tcPr>
            <w:tcW w:w="785" w:type="dxa"/>
            <w:tcBorders>
              <w:top w:val="nil"/>
              <w:left w:val="nil"/>
              <w:bottom w:val="nil"/>
              <w:right w:val="nil"/>
            </w:tcBorders>
            <w:shd w:val="clear" w:color="auto" w:fill="auto"/>
            <w:noWrap/>
            <w:vAlign w:val="bottom"/>
            <w:hideMark/>
          </w:tcPr>
          <w:p w14:paraId="67F6214F" w14:textId="77777777" w:rsidR="003B4CED" w:rsidRPr="00061761" w:rsidRDefault="003B4CED" w:rsidP="003B4CED">
            <w:pPr>
              <w:jc w:val="center"/>
              <w:rPr>
                <w:color w:val="000000"/>
                <w:sz w:val="20"/>
              </w:rPr>
            </w:pPr>
            <w:r w:rsidRPr="00061761">
              <w:rPr>
                <w:color w:val="000000"/>
                <w:sz w:val="20"/>
              </w:rPr>
              <w:t>≤5 ha</w:t>
            </w:r>
          </w:p>
        </w:tc>
        <w:tc>
          <w:tcPr>
            <w:tcW w:w="799" w:type="dxa"/>
            <w:tcBorders>
              <w:top w:val="nil"/>
              <w:left w:val="nil"/>
              <w:bottom w:val="nil"/>
              <w:right w:val="nil"/>
            </w:tcBorders>
            <w:shd w:val="clear" w:color="auto" w:fill="auto"/>
            <w:noWrap/>
            <w:vAlign w:val="bottom"/>
            <w:hideMark/>
          </w:tcPr>
          <w:p w14:paraId="6868BA0D" w14:textId="77777777" w:rsidR="003B4CED" w:rsidRPr="00061761" w:rsidRDefault="003B4CED" w:rsidP="003B4CED">
            <w:pPr>
              <w:jc w:val="center"/>
              <w:rPr>
                <w:color w:val="000000"/>
                <w:sz w:val="20"/>
              </w:rPr>
            </w:pPr>
            <w:r w:rsidRPr="00061761">
              <w:rPr>
                <w:color w:val="000000"/>
                <w:sz w:val="20"/>
              </w:rPr>
              <w:t>&gt;5 ha</w:t>
            </w:r>
          </w:p>
        </w:tc>
        <w:tc>
          <w:tcPr>
            <w:tcW w:w="1140" w:type="dxa"/>
            <w:gridSpan w:val="2"/>
            <w:tcBorders>
              <w:top w:val="nil"/>
              <w:left w:val="nil"/>
              <w:bottom w:val="nil"/>
              <w:right w:val="single" w:sz="4" w:space="0" w:color="auto"/>
            </w:tcBorders>
            <w:shd w:val="clear" w:color="auto" w:fill="auto"/>
            <w:noWrap/>
            <w:vAlign w:val="bottom"/>
            <w:hideMark/>
          </w:tcPr>
          <w:p w14:paraId="14B66336" w14:textId="77777777" w:rsidR="003B4CED" w:rsidRPr="00061761" w:rsidRDefault="003B4CED" w:rsidP="003B4CED">
            <w:pPr>
              <w:jc w:val="center"/>
              <w:rPr>
                <w:color w:val="000000"/>
                <w:sz w:val="20"/>
              </w:rPr>
            </w:pPr>
            <w:r w:rsidRPr="00061761">
              <w:rPr>
                <w:color w:val="000000"/>
                <w:sz w:val="20"/>
              </w:rPr>
              <w:t>% of PAs &gt;5 ha</w:t>
            </w:r>
          </w:p>
        </w:tc>
        <w:tc>
          <w:tcPr>
            <w:tcW w:w="941" w:type="dxa"/>
            <w:tcBorders>
              <w:top w:val="nil"/>
              <w:left w:val="single" w:sz="4" w:space="0" w:color="auto"/>
              <w:bottom w:val="nil"/>
              <w:right w:val="nil"/>
            </w:tcBorders>
            <w:shd w:val="clear" w:color="auto" w:fill="auto"/>
            <w:noWrap/>
            <w:vAlign w:val="bottom"/>
            <w:hideMark/>
          </w:tcPr>
          <w:p w14:paraId="3408C3F8" w14:textId="77777777" w:rsidR="003B4CED" w:rsidRPr="00061761" w:rsidRDefault="003B4CED" w:rsidP="003B4CED">
            <w:pPr>
              <w:jc w:val="center"/>
              <w:rPr>
                <w:color w:val="000000"/>
                <w:sz w:val="20"/>
              </w:rPr>
            </w:pPr>
            <w:r w:rsidRPr="00061761">
              <w:rPr>
                <w:color w:val="000000"/>
                <w:sz w:val="20"/>
              </w:rPr>
              <w:t>≤50 ha</w:t>
            </w:r>
          </w:p>
        </w:tc>
        <w:tc>
          <w:tcPr>
            <w:tcW w:w="799" w:type="dxa"/>
            <w:tcBorders>
              <w:top w:val="nil"/>
              <w:left w:val="nil"/>
              <w:bottom w:val="nil"/>
              <w:right w:val="nil"/>
            </w:tcBorders>
            <w:shd w:val="clear" w:color="auto" w:fill="auto"/>
            <w:noWrap/>
            <w:vAlign w:val="bottom"/>
            <w:hideMark/>
          </w:tcPr>
          <w:p w14:paraId="4F52C128" w14:textId="77777777" w:rsidR="003B4CED" w:rsidRPr="00061761" w:rsidRDefault="003B4CED" w:rsidP="003B4CED">
            <w:pPr>
              <w:jc w:val="center"/>
              <w:rPr>
                <w:color w:val="000000"/>
                <w:sz w:val="20"/>
              </w:rPr>
            </w:pPr>
            <w:r w:rsidRPr="00061761">
              <w:rPr>
                <w:color w:val="000000"/>
                <w:sz w:val="20"/>
              </w:rPr>
              <w:t>&gt;50 ha</w:t>
            </w:r>
          </w:p>
        </w:tc>
        <w:tc>
          <w:tcPr>
            <w:tcW w:w="1440" w:type="dxa"/>
            <w:gridSpan w:val="2"/>
            <w:tcBorders>
              <w:top w:val="nil"/>
              <w:left w:val="nil"/>
              <w:bottom w:val="nil"/>
              <w:right w:val="nil"/>
            </w:tcBorders>
            <w:shd w:val="clear" w:color="auto" w:fill="auto"/>
            <w:noWrap/>
            <w:vAlign w:val="bottom"/>
            <w:hideMark/>
          </w:tcPr>
          <w:p w14:paraId="34C900FC" w14:textId="74766566" w:rsidR="003B4CED" w:rsidRPr="00061761" w:rsidRDefault="003B4CED" w:rsidP="003B4CED">
            <w:pPr>
              <w:jc w:val="center"/>
              <w:rPr>
                <w:color w:val="000000"/>
                <w:sz w:val="20"/>
              </w:rPr>
            </w:pPr>
            <w:r w:rsidRPr="00061761">
              <w:rPr>
                <w:color w:val="000000"/>
                <w:sz w:val="20"/>
              </w:rPr>
              <w:t>% of PAs</w:t>
            </w:r>
            <w:r w:rsidR="00A12232" w:rsidRPr="00061761">
              <w:rPr>
                <w:color w:val="000000"/>
                <w:sz w:val="20"/>
              </w:rPr>
              <w:t xml:space="preserve">     </w:t>
            </w:r>
            <w:r w:rsidRPr="00061761">
              <w:rPr>
                <w:color w:val="000000"/>
                <w:sz w:val="20"/>
              </w:rPr>
              <w:t xml:space="preserve"> &gt;50 ha</w:t>
            </w:r>
          </w:p>
        </w:tc>
      </w:tr>
      <w:tr w:rsidR="00B1277D" w:rsidRPr="00061761" w14:paraId="355859C1" w14:textId="77777777" w:rsidTr="00B1277D">
        <w:trPr>
          <w:trHeight w:val="305"/>
        </w:trPr>
        <w:tc>
          <w:tcPr>
            <w:tcW w:w="3936" w:type="dxa"/>
            <w:tcBorders>
              <w:top w:val="nil"/>
              <w:left w:val="nil"/>
              <w:bottom w:val="nil"/>
              <w:right w:val="nil"/>
            </w:tcBorders>
            <w:shd w:val="clear" w:color="auto" w:fill="auto"/>
            <w:noWrap/>
            <w:vAlign w:val="bottom"/>
            <w:hideMark/>
          </w:tcPr>
          <w:p w14:paraId="56477484" w14:textId="77777777" w:rsidR="00B1277D" w:rsidRPr="00061761" w:rsidRDefault="00B1277D" w:rsidP="00B1277D">
            <w:pPr>
              <w:rPr>
                <w:color w:val="000000"/>
                <w:sz w:val="20"/>
              </w:rPr>
            </w:pPr>
            <w:r w:rsidRPr="00061761">
              <w:rPr>
                <w:color w:val="000000"/>
                <w:sz w:val="20"/>
              </w:rPr>
              <w:t>Lakes</w:t>
            </w:r>
          </w:p>
        </w:tc>
        <w:tc>
          <w:tcPr>
            <w:tcW w:w="785" w:type="dxa"/>
            <w:tcBorders>
              <w:top w:val="nil"/>
              <w:left w:val="nil"/>
              <w:bottom w:val="nil"/>
              <w:right w:val="nil"/>
            </w:tcBorders>
            <w:shd w:val="clear" w:color="auto" w:fill="auto"/>
            <w:noWrap/>
            <w:vAlign w:val="bottom"/>
            <w:hideMark/>
          </w:tcPr>
          <w:p w14:paraId="0E4DCDE3" w14:textId="63D0F5A4" w:rsidR="00B1277D" w:rsidRPr="007C070B" w:rsidRDefault="00B1277D" w:rsidP="00B1277D">
            <w:pPr>
              <w:jc w:val="center"/>
              <w:rPr>
                <w:color w:val="000000"/>
                <w:sz w:val="20"/>
              </w:rPr>
            </w:pPr>
            <w:r w:rsidRPr="007C070B">
              <w:rPr>
                <w:color w:val="000000"/>
                <w:sz w:val="20"/>
              </w:rPr>
              <w:t>40</w:t>
            </w:r>
          </w:p>
        </w:tc>
        <w:tc>
          <w:tcPr>
            <w:tcW w:w="799" w:type="dxa"/>
            <w:tcBorders>
              <w:top w:val="nil"/>
              <w:left w:val="nil"/>
              <w:bottom w:val="nil"/>
              <w:right w:val="nil"/>
            </w:tcBorders>
            <w:shd w:val="clear" w:color="auto" w:fill="auto"/>
            <w:noWrap/>
            <w:vAlign w:val="bottom"/>
            <w:hideMark/>
          </w:tcPr>
          <w:p w14:paraId="59E04073" w14:textId="75928801" w:rsidR="00B1277D" w:rsidRPr="007C070B" w:rsidRDefault="00B1277D" w:rsidP="00B1277D">
            <w:pPr>
              <w:jc w:val="center"/>
              <w:rPr>
                <w:color w:val="000000"/>
                <w:sz w:val="20"/>
              </w:rPr>
            </w:pPr>
            <w:r w:rsidRPr="007C070B">
              <w:rPr>
                <w:color w:val="000000"/>
                <w:sz w:val="20"/>
              </w:rPr>
              <w:t>0</w:t>
            </w:r>
          </w:p>
        </w:tc>
        <w:tc>
          <w:tcPr>
            <w:tcW w:w="1140" w:type="dxa"/>
            <w:gridSpan w:val="2"/>
            <w:tcBorders>
              <w:top w:val="nil"/>
              <w:left w:val="nil"/>
              <w:bottom w:val="nil"/>
              <w:right w:val="single" w:sz="4" w:space="0" w:color="auto"/>
            </w:tcBorders>
            <w:shd w:val="clear" w:color="auto" w:fill="auto"/>
            <w:noWrap/>
            <w:vAlign w:val="bottom"/>
            <w:hideMark/>
          </w:tcPr>
          <w:p w14:paraId="0B156475" w14:textId="74932287" w:rsidR="00B1277D" w:rsidRPr="00B1277D" w:rsidRDefault="00B1277D" w:rsidP="00B1277D">
            <w:pPr>
              <w:jc w:val="center"/>
              <w:rPr>
                <w:color w:val="000000"/>
                <w:sz w:val="20"/>
              </w:rPr>
            </w:pPr>
            <w:r w:rsidRPr="00B1277D">
              <w:rPr>
                <w:sz w:val="20"/>
              </w:rPr>
              <w:t>0.00</w:t>
            </w:r>
          </w:p>
        </w:tc>
        <w:tc>
          <w:tcPr>
            <w:tcW w:w="941" w:type="dxa"/>
            <w:tcBorders>
              <w:top w:val="nil"/>
              <w:left w:val="single" w:sz="4" w:space="0" w:color="auto"/>
              <w:bottom w:val="nil"/>
              <w:right w:val="nil"/>
            </w:tcBorders>
            <w:shd w:val="clear" w:color="auto" w:fill="auto"/>
            <w:noWrap/>
            <w:vAlign w:val="bottom"/>
            <w:hideMark/>
          </w:tcPr>
          <w:p w14:paraId="4EBB8677" w14:textId="6D326BC7" w:rsidR="00B1277D" w:rsidRPr="007C070B" w:rsidRDefault="00B1277D" w:rsidP="00B1277D">
            <w:pPr>
              <w:jc w:val="center"/>
              <w:rPr>
                <w:color w:val="000000"/>
                <w:sz w:val="20"/>
              </w:rPr>
            </w:pPr>
            <w:r w:rsidRPr="007C070B">
              <w:rPr>
                <w:color w:val="000000"/>
                <w:sz w:val="20"/>
              </w:rPr>
              <w:t>40</w:t>
            </w:r>
          </w:p>
        </w:tc>
        <w:tc>
          <w:tcPr>
            <w:tcW w:w="799" w:type="dxa"/>
            <w:tcBorders>
              <w:top w:val="nil"/>
              <w:left w:val="nil"/>
              <w:bottom w:val="nil"/>
              <w:right w:val="nil"/>
            </w:tcBorders>
            <w:shd w:val="clear" w:color="auto" w:fill="auto"/>
            <w:noWrap/>
            <w:vAlign w:val="bottom"/>
            <w:hideMark/>
          </w:tcPr>
          <w:p w14:paraId="0B225249" w14:textId="1C13AD7B" w:rsidR="00B1277D" w:rsidRPr="007C070B" w:rsidRDefault="00B1277D" w:rsidP="00B1277D">
            <w:pPr>
              <w:jc w:val="center"/>
              <w:rPr>
                <w:color w:val="000000"/>
                <w:sz w:val="20"/>
              </w:rPr>
            </w:pPr>
            <w:r w:rsidRPr="007C070B">
              <w:rPr>
                <w:color w:val="000000"/>
                <w:sz w:val="20"/>
              </w:rPr>
              <w:t>0</w:t>
            </w:r>
          </w:p>
        </w:tc>
        <w:tc>
          <w:tcPr>
            <w:tcW w:w="1440" w:type="dxa"/>
            <w:gridSpan w:val="2"/>
            <w:tcBorders>
              <w:top w:val="nil"/>
              <w:left w:val="nil"/>
              <w:bottom w:val="nil"/>
              <w:right w:val="nil"/>
            </w:tcBorders>
            <w:shd w:val="clear" w:color="auto" w:fill="auto"/>
            <w:noWrap/>
            <w:vAlign w:val="bottom"/>
            <w:hideMark/>
          </w:tcPr>
          <w:p w14:paraId="3EBB5FD6" w14:textId="243A658C" w:rsidR="00B1277D" w:rsidRPr="00B1277D" w:rsidRDefault="00B1277D" w:rsidP="00B1277D">
            <w:pPr>
              <w:jc w:val="center"/>
              <w:rPr>
                <w:color w:val="000000"/>
                <w:sz w:val="20"/>
              </w:rPr>
            </w:pPr>
            <w:r w:rsidRPr="00B1277D">
              <w:rPr>
                <w:color w:val="000000"/>
                <w:sz w:val="20"/>
              </w:rPr>
              <w:t>0.00</w:t>
            </w:r>
          </w:p>
        </w:tc>
      </w:tr>
      <w:tr w:rsidR="00B1277D" w:rsidRPr="00061761" w14:paraId="5E5278C4" w14:textId="77777777" w:rsidTr="00B1277D">
        <w:trPr>
          <w:trHeight w:val="305"/>
        </w:trPr>
        <w:tc>
          <w:tcPr>
            <w:tcW w:w="3936" w:type="dxa"/>
            <w:tcBorders>
              <w:top w:val="nil"/>
              <w:left w:val="nil"/>
              <w:bottom w:val="nil"/>
              <w:right w:val="nil"/>
            </w:tcBorders>
            <w:shd w:val="clear" w:color="auto" w:fill="auto"/>
            <w:noWrap/>
            <w:vAlign w:val="bottom"/>
            <w:hideMark/>
          </w:tcPr>
          <w:p w14:paraId="1977FFC2" w14:textId="77777777" w:rsidR="00B1277D" w:rsidRPr="00061761" w:rsidRDefault="00B1277D" w:rsidP="00B1277D">
            <w:pPr>
              <w:rPr>
                <w:color w:val="000000"/>
                <w:sz w:val="20"/>
              </w:rPr>
            </w:pPr>
            <w:r w:rsidRPr="00061761">
              <w:rPr>
                <w:color w:val="000000"/>
                <w:sz w:val="20"/>
              </w:rPr>
              <w:t xml:space="preserve">Deserts and xeric </w:t>
            </w:r>
            <w:proofErr w:type="spellStart"/>
            <w:r w:rsidRPr="00061761">
              <w:rPr>
                <w:color w:val="000000"/>
                <w:sz w:val="20"/>
              </w:rPr>
              <w:t>shrublands</w:t>
            </w:r>
            <w:proofErr w:type="spellEnd"/>
          </w:p>
        </w:tc>
        <w:tc>
          <w:tcPr>
            <w:tcW w:w="785" w:type="dxa"/>
            <w:tcBorders>
              <w:top w:val="nil"/>
              <w:left w:val="nil"/>
              <w:bottom w:val="nil"/>
              <w:right w:val="nil"/>
            </w:tcBorders>
            <w:shd w:val="clear" w:color="auto" w:fill="auto"/>
            <w:noWrap/>
            <w:vAlign w:val="bottom"/>
            <w:hideMark/>
          </w:tcPr>
          <w:p w14:paraId="2B9B6342" w14:textId="7054668D" w:rsidR="00B1277D" w:rsidRPr="007C070B" w:rsidRDefault="00B1277D" w:rsidP="00B1277D">
            <w:pPr>
              <w:jc w:val="center"/>
              <w:rPr>
                <w:color w:val="000000"/>
                <w:sz w:val="20"/>
              </w:rPr>
            </w:pPr>
            <w:r w:rsidRPr="007C070B">
              <w:rPr>
                <w:color w:val="000000"/>
                <w:sz w:val="20"/>
              </w:rPr>
              <w:t>757</w:t>
            </w:r>
          </w:p>
        </w:tc>
        <w:tc>
          <w:tcPr>
            <w:tcW w:w="799" w:type="dxa"/>
            <w:tcBorders>
              <w:top w:val="nil"/>
              <w:left w:val="nil"/>
              <w:bottom w:val="nil"/>
              <w:right w:val="nil"/>
            </w:tcBorders>
            <w:shd w:val="clear" w:color="auto" w:fill="auto"/>
            <w:noWrap/>
            <w:vAlign w:val="bottom"/>
            <w:hideMark/>
          </w:tcPr>
          <w:p w14:paraId="033BB425" w14:textId="2096F5F8" w:rsidR="00B1277D" w:rsidRPr="007C070B" w:rsidRDefault="00B1277D" w:rsidP="00B1277D">
            <w:pPr>
              <w:jc w:val="center"/>
              <w:rPr>
                <w:color w:val="000000"/>
                <w:sz w:val="20"/>
              </w:rPr>
            </w:pPr>
            <w:r w:rsidRPr="007C070B">
              <w:rPr>
                <w:color w:val="000000"/>
                <w:sz w:val="20"/>
              </w:rPr>
              <w:t>3</w:t>
            </w:r>
          </w:p>
        </w:tc>
        <w:tc>
          <w:tcPr>
            <w:tcW w:w="1140" w:type="dxa"/>
            <w:gridSpan w:val="2"/>
            <w:tcBorders>
              <w:top w:val="nil"/>
              <w:left w:val="nil"/>
              <w:bottom w:val="nil"/>
              <w:right w:val="single" w:sz="4" w:space="0" w:color="auto"/>
            </w:tcBorders>
            <w:shd w:val="clear" w:color="auto" w:fill="auto"/>
            <w:noWrap/>
            <w:vAlign w:val="bottom"/>
            <w:hideMark/>
          </w:tcPr>
          <w:p w14:paraId="247AA8C3" w14:textId="695F7115" w:rsidR="00B1277D" w:rsidRPr="00B1277D" w:rsidRDefault="00B1277D" w:rsidP="00B1277D">
            <w:pPr>
              <w:jc w:val="center"/>
              <w:rPr>
                <w:color w:val="000000"/>
                <w:sz w:val="20"/>
              </w:rPr>
            </w:pPr>
            <w:r w:rsidRPr="00B1277D">
              <w:rPr>
                <w:sz w:val="20"/>
              </w:rPr>
              <w:t>0.39</w:t>
            </w:r>
          </w:p>
        </w:tc>
        <w:tc>
          <w:tcPr>
            <w:tcW w:w="941" w:type="dxa"/>
            <w:tcBorders>
              <w:top w:val="nil"/>
              <w:left w:val="single" w:sz="4" w:space="0" w:color="auto"/>
              <w:bottom w:val="nil"/>
              <w:right w:val="nil"/>
            </w:tcBorders>
            <w:shd w:val="clear" w:color="auto" w:fill="auto"/>
            <w:noWrap/>
            <w:vAlign w:val="bottom"/>
            <w:hideMark/>
          </w:tcPr>
          <w:p w14:paraId="10A918F6" w14:textId="4E2D3CC8" w:rsidR="00B1277D" w:rsidRPr="007C070B" w:rsidRDefault="00B1277D" w:rsidP="00B1277D">
            <w:pPr>
              <w:jc w:val="center"/>
              <w:rPr>
                <w:color w:val="000000"/>
                <w:sz w:val="20"/>
              </w:rPr>
            </w:pPr>
            <w:r w:rsidRPr="007C070B">
              <w:rPr>
                <w:color w:val="000000"/>
                <w:sz w:val="20"/>
              </w:rPr>
              <w:t>759</w:t>
            </w:r>
          </w:p>
        </w:tc>
        <w:tc>
          <w:tcPr>
            <w:tcW w:w="799" w:type="dxa"/>
            <w:tcBorders>
              <w:top w:val="nil"/>
              <w:left w:val="nil"/>
              <w:bottom w:val="nil"/>
              <w:right w:val="nil"/>
            </w:tcBorders>
            <w:shd w:val="clear" w:color="auto" w:fill="auto"/>
            <w:noWrap/>
            <w:vAlign w:val="bottom"/>
            <w:hideMark/>
          </w:tcPr>
          <w:p w14:paraId="422F50DC" w14:textId="633696F1" w:rsidR="00B1277D" w:rsidRPr="007C070B" w:rsidRDefault="00B1277D" w:rsidP="00B1277D">
            <w:pPr>
              <w:jc w:val="center"/>
              <w:rPr>
                <w:color w:val="000000"/>
                <w:sz w:val="20"/>
              </w:rPr>
            </w:pPr>
            <w:r w:rsidRPr="007C070B">
              <w:rPr>
                <w:color w:val="000000"/>
                <w:sz w:val="20"/>
              </w:rPr>
              <w:t>1</w:t>
            </w:r>
          </w:p>
        </w:tc>
        <w:tc>
          <w:tcPr>
            <w:tcW w:w="1440" w:type="dxa"/>
            <w:gridSpan w:val="2"/>
            <w:tcBorders>
              <w:top w:val="nil"/>
              <w:left w:val="nil"/>
              <w:bottom w:val="nil"/>
              <w:right w:val="nil"/>
            </w:tcBorders>
            <w:shd w:val="clear" w:color="auto" w:fill="auto"/>
            <w:noWrap/>
            <w:vAlign w:val="bottom"/>
            <w:hideMark/>
          </w:tcPr>
          <w:p w14:paraId="2C3DEA4E" w14:textId="65065930" w:rsidR="00B1277D" w:rsidRPr="00B1277D" w:rsidRDefault="00B1277D" w:rsidP="00B1277D">
            <w:pPr>
              <w:jc w:val="center"/>
              <w:rPr>
                <w:color w:val="000000"/>
                <w:sz w:val="20"/>
              </w:rPr>
            </w:pPr>
            <w:r w:rsidRPr="00B1277D">
              <w:rPr>
                <w:color w:val="000000"/>
                <w:sz w:val="20"/>
              </w:rPr>
              <w:t>0.13</w:t>
            </w:r>
          </w:p>
        </w:tc>
      </w:tr>
      <w:tr w:rsidR="00B1277D" w:rsidRPr="00061761" w14:paraId="5D29D0FA" w14:textId="77777777" w:rsidTr="00B1277D">
        <w:trPr>
          <w:trHeight w:val="305"/>
        </w:trPr>
        <w:tc>
          <w:tcPr>
            <w:tcW w:w="3936" w:type="dxa"/>
            <w:tcBorders>
              <w:top w:val="nil"/>
              <w:left w:val="nil"/>
              <w:bottom w:val="nil"/>
              <w:right w:val="nil"/>
            </w:tcBorders>
            <w:shd w:val="clear" w:color="auto" w:fill="auto"/>
            <w:noWrap/>
            <w:vAlign w:val="bottom"/>
            <w:hideMark/>
          </w:tcPr>
          <w:p w14:paraId="1CEFED84" w14:textId="77777777" w:rsidR="00B1277D" w:rsidRPr="00061761" w:rsidRDefault="00B1277D" w:rsidP="00B1277D">
            <w:pPr>
              <w:rPr>
                <w:color w:val="000000"/>
                <w:sz w:val="20"/>
              </w:rPr>
            </w:pPr>
            <w:r w:rsidRPr="00061761">
              <w:rPr>
                <w:color w:val="000000"/>
                <w:sz w:val="20"/>
              </w:rPr>
              <w:t>Flooded grasslands and savannas</w:t>
            </w:r>
          </w:p>
        </w:tc>
        <w:tc>
          <w:tcPr>
            <w:tcW w:w="785" w:type="dxa"/>
            <w:tcBorders>
              <w:top w:val="nil"/>
              <w:left w:val="nil"/>
              <w:bottom w:val="nil"/>
              <w:right w:val="nil"/>
            </w:tcBorders>
            <w:shd w:val="clear" w:color="auto" w:fill="auto"/>
            <w:noWrap/>
            <w:vAlign w:val="bottom"/>
            <w:hideMark/>
          </w:tcPr>
          <w:p w14:paraId="3B77B386" w14:textId="354D8B04" w:rsidR="00B1277D" w:rsidRPr="007C070B" w:rsidRDefault="00B1277D" w:rsidP="00B1277D">
            <w:pPr>
              <w:jc w:val="center"/>
              <w:rPr>
                <w:color w:val="000000"/>
                <w:sz w:val="20"/>
              </w:rPr>
            </w:pPr>
            <w:r w:rsidRPr="007C070B">
              <w:rPr>
                <w:color w:val="000000"/>
                <w:sz w:val="20"/>
              </w:rPr>
              <w:t>104</w:t>
            </w:r>
          </w:p>
        </w:tc>
        <w:tc>
          <w:tcPr>
            <w:tcW w:w="799" w:type="dxa"/>
            <w:tcBorders>
              <w:top w:val="nil"/>
              <w:left w:val="nil"/>
              <w:bottom w:val="nil"/>
              <w:right w:val="nil"/>
            </w:tcBorders>
            <w:shd w:val="clear" w:color="auto" w:fill="auto"/>
            <w:noWrap/>
            <w:vAlign w:val="bottom"/>
            <w:hideMark/>
          </w:tcPr>
          <w:p w14:paraId="7A2EFBF6" w14:textId="3A54D286" w:rsidR="00B1277D" w:rsidRPr="007C070B" w:rsidRDefault="00B1277D" w:rsidP="00B1277D">
            <w:pPr>
              <w:jc w:val="center"/>
              <w:rPr>
                <w:color w:val="000000"/>
                <w:sz w:val="20"/>
              </w:rPr>
            </w:pPr>
            <w:r w:rsidRPr="007C070B">
              <w:rPr>
                <w:color w:val="000000"/>
                <w:sz w:val="20"/>
              </w:rPr>
              <w:t>2</w:t>
            </w:r>
          </w:p>
        </w:tc>
        <w:tc>
          <w:tcPr>
            <w:tcW w:w="1140" w:type="dxa"/>
            <w:gridSpan w:val="2"/>
            <w:tcBorders>
              <w:top w:val="nil"/>
              <w:left w:val="nil"/>
              <w:bottom w:val="nil"/>
              <w:right w:val="single" w:sz="4" w:space="0" w:color="auto"/>
            </w:tcBorders>
            <w:shd w:val="clear" w:color="auto" w:fill="auto"/>
            <w:noWrap/>
            <w:vAlign w:val="bottom"/>
            <w:hideMark/>
          </w:tcPr>
          <w:p w14:paraId="7784F5DD" w14:textId="531C32A2" w:rsidR="00B1277D" w:rsidRPr="00B1277D" w:rsidRDefault="00B1277D" w:rsidP="00B1277D">
            <w:pPr>
              <w:jc w:val="center"/>
              <w:rPr>
                <w:color w:val="000000"/>
                <w:sz w:val="20"/>
              </w:rPr>
            </w:pPr>
            <w:r w:rsidRPr="00B1277D">
              <w:rPr>
                <w:sz w:val="20"/>
              </w:rPr>
              <w:t>1.89</w:t>
            </w:r>
          </w:p>
        </w:tc>
        <w:tc>
          <w:tcPr>
            <w:tcW w:w="941" w:type="dxa"/>
            <w:tcBorders>
              <w:top w:val="nil"/>
              <w:left w:val="single" w:sz="4" w:space="0" w:color="auto"/>
              <w:bottom w:val="nil"/>
              <w:right w:val="nil"/>
            </w:tcBorders>
            <w:shd w:val="clear" w:color="auto" w:fill="auto"/>
            <w:noWrap/>
            <w:vAlign w:val="bottom"/>
            <w:hideMark/>
          </w:tcPr>
          <w:p w14:paraId="42D915E6" w14:textId="1EDF990A" w:rsidR="00B1277D" w:rsidRPr="007C070B" w:rsidRDefault="00B1277D" w:rsidP="00B1277D">
            <w:pPr>
              <w:jc w:val="center"/>
              <w:rPr>
                <w:color w:val="000000"/>
                <w:sz w:val="20"/>
              </w:rPr>
            </w:pPr>
            <w:r w:rsidRPr="007C070B">
              <w:rPr>
                <w:color w:val="000000"/>
                <w:sz w:val="20"/>
              </w:rPr>
              <w:t>104</w:t>
            </w:r>
          </w:p>
        </w:tc>
        <w:tc>
          <w:tcPr>
            <w:tcW w:w="799" w:type="dxa"/>
            <w:tcBorders>
              <w:top w:val="nil"/>
              <w:left w:val="nil"/>
              <w:bottom w:val="nil"/>
              <w:right w:val="nil"/>
            </w:tcBorders>
            <w:shd w:val="clear" w:color="auto" w:fill="auto"/>
            <w:noWrap/>
            <w:vAlign w:val="bottom"/>
            <w:hideMark/>
          </w:tcPr>
          <w:p w14:paraId="1D29E0B7" w14:textId="0751DDAE" w:rsidR="00B1277D" w:rsidRPr="007C070B" w:rsidRDefault="00B1277D" w:rsidP="00B1277D">
            <w:pPr>
              <w:jc w:val="center"/>
              <w:rPr>
                <w:color w:val="000000"/>
                <w:sz w:val="20"/>
              </w:rPr>
            </w:pPr>
            <w:r w:rsidRPr="007C070B">
              <w:rPr>
                <w:color w:val="000000"/>
                <w:sz w:val="20"/>
              </w:rPr>
              <w:t>2</w:t>
            </w:r>
          </w:p>
        </w:tc>
        <w:tc>
          <w:tcPr>
            <w:tcW w:w="1440" w:type="dxa"/>
            <w:gridSpan w:val="2"/>
            <w:tcBorders>
              <w:top w:val="nil"/>
              <w:left w:val="nil"/>
              <w:bottom w:val="nil"/>
              <w:right w:val="nil"/>
            </w:tcBorders>
            <w:shd w:val="clear" w:color="auto" w:fill="auto"/>
            <w:noWrap/>
            <w:vAlign w:val="bottom"/>
            <w:hideMark/>
          </w:tcPr>
          <w:p w14:paraId="6A9E7CE2" w14:textId="58D11A7E" w:rsidR="00B1277D" w:rsidRPr="00B1277D" w:rsidRDefault="00B1277D" w:rsidP="00B1277D">
            <w:pPr>
              <w:jc w:val="center"/>
              <w:rPr>
                <w:color w:val="000000"/>
                <w:sz w:val="20"/>
              </w:rPr>
            </w:pPr>
            <w:r w:rsidRPr="00B1277D">
              <w:rPr>
                <w:color w:val="000000"/>
                <w:sz w:val="20"/>
              </w:rPr>
              <w:t>1.89</w:t>
            </w:r>
          </w:p>
        </w:tc>
      </w:tr>
      <w:tr w:rsidR="00B1277D" w:rsidRPr="00061761" w14:paraId="1F8F87D1" w14:textId="77777777" w:rsidTr="00B1277D">
        <w:trPr>
          <w:trHeight w:val="305"/>
        </w:trPr>
        <w:tc>
          <w:tcPr>
            <w:tcW w:w="3936" w:type="dxa"/>
            <w:tcBorders>
              <w:top w:val="nil"/>
              <w:left w:val="nil"/>
              <w:bottom w:val="nil"/>
              <w:right w:val="nil"/>
            </w:tcBorders>
            <w:shd w:val="clear" w:color="auto" w:fill="auto"/>
            <w:noWrap/>
            <w:vAlign w:val="bottom"/>
            <w:hideMark/>
          </w:tcPr>
          <w:p w14:paraId="2842EFB9" w14:textId="77777777" w:rsidR="00B1277D" w:rsidRPr="00061761" w:rsidRDefault="00B1277D" w:rsidP="00B1277D">
            <w:pPr>
              <w:rPr>
                <w:color w:val="000000"/>
                <w:sz w:val="20"/>
              </w:rPr>
            </w:pPr>
            <w:r w:rsidRPr="00061761">
              <w:rPr>
                <w:color w:val="000000"/>
                <w:sz w:val="20"/>
              </w:rPr>
              <w:t>Mangroves</w:t>
            </w:r>
          </w:p>
        </w:tc>
        <w:tc>
          <w:tcPr>
            <w:tcW w:w="785" w:type="dxa"/>
            <w:tcBorders>
              <w:top w:val="nil"/>
              <w:left w:val="nil"/>
              <w:bottom w:val="nil"/>
              <w:right w:val="nil"/>
            </w:tcBorders>
            <w:shd w:val="clear" w:color="auto" w:fill="auto"/>
            <w:noWrap/>
            <w:vAlign w:val="bottom"/>
            <w:hideMark/>
          </w:tcPr>
          <w:p w14:paraId="2AF34B13" w14:textId="047A2FC7" w:rsidR="00B1277D" w:rsidRPr="007C070B" w:rsidRDefault="00B1277D" w:rsidP="00B1277D">
            <w:pPr>
              <w:jc w:val="center"/>
              <w:rPr>
                <w:color w:val="000000"/>
                <w:sz w:val="20"/>
              </w:rPr>
            </w:pPr>
            <w:r w:rsidRPr="007C070B">
              <w:rPr>
                <w:color w:val="000000"/>
                <w:sz w:val="20"/>
              </w:rPr>
              <w:t>612</w:t>
            </w:r>
          </w:p>
        </w:tc>
        <w:tc>
          <w:tcPr>
            <w:tcW w:w="799" w:type="dxa"/>
            <w:tcBorders>
              <w:top w:val="nil"/>
              <w:left w:val="nil"/>
              <w:bottom w:val="nil"/>
              <w:right w:val="nil"/>
            </w:tcBorders>
            <w:shd w:val="clear" w:color="auto" w:fill="auto"/>
            <w:noWrap/>
            <w:vAlign w:val="bottom"/>
            <w:hideMark/>
          </w:tcPr>
          <w:p w14:paraId="5293DA96" w14:textId="1044EE8A" w:rsidR="00B1277D" w:rsidRPr="007C070B" w:rsidRDefault="00B1277D" w:rsidP="00B1277D">
            <w:pPr>
              <w:jc w:val="center"/>
              <w:rPr>
                <w:color w:val="000000"/>
                <w:sz w:val="20"/>
              </w:rPr>
            </w:pPr>
            <w:r w:rsidRPr="007C070B">
              <w:rPr>
                <w:color w:val="000000"/>
                <w:sz w:val="20"/>
              </w:rPr>
              <w:t>23</w:t>
            </w:r>
          </w:p>
        </w:tc>
        <w:tc>
          <w:tcPr>
            <w:tcW w:w="1140" w:type="dxa"/>
            <w:gridSpan w:val="2"/>
            <w:tcBorders>
              <w:top w:val="nil"/>
              <w:left w:val="nil"/>
              <w:bottom w:val="nil"/>
              <w:right w:val="single" w:sz="4" w:space="0" w:color="auto"/>
            </w:tcBorders>
            <w:shd w:val="clear" w:color="auto" w:fill="auto"/>
            <w:noWrap/>
            <w:vAlign w:val="bottom"/>
            <w:hideMark/>
          </w:tcPr>
          <w:p w14:paraId="0D359FA9" w14:textId="5B880D6D" w:rsidR="00B1277D" w:rsidRPr="00B1277D" w:rsidRDefault="00B1277D" w:rsidP="00B1277D">
            <w:pPr>
              <w:jc w:val="center"/>
              <w:rPr>
                <w:color w:val="000000"/>
                <w:sz w:val="20"/>
              </w:rPr>
            </w:pPr>
            <w:r w:rsidRPr="00B1277D">
              <w:rPr>
                <w:sz w:val="20"/>
              </w:rPr>
              <w:t>3.62</w:t>
            </w:r>
          </w:p>
        </w:tc>
        <w:tc>
          <w:tcPr>
            <w:tcW w:w="941" w:type="dxa"/>
            <w:tcBorders>
              <w:top w:val="nil"/>
              <w:left w:val="single" w:sz="4" w:space="0" w:color="auto"/>
              <w:bottom w:val="nil"/>
              <w:right w:val="nil"/>
            </w:tcBorders>
            <w:shd w:val="clear" w:color="auto" w:fill="auto"/>
            <w:noWrap/>
            <w:vAlign w:val="bottom"/>
            <w:hideMark/>
          </w:tcPr>
          <w:p w14:paraId="5D3AD0D6" w14:textId="5F4FD006" w:rsidR="00B1277D" w:rsidRPr="007C070B" w:rsidRDefault="00B1277D" w:rsidP="00B1277D">
            <w:pPr>
              <w:jc w:val="center"/>
              <w:rPr>
                <w:color w:val="000000"/>
                <w:sz w:val="20"/>
              </w:rPr>
            </w:pPr>
            <w:r w:rsidRPr="007C070B">
              <w:rPr>
                <w:color w:val="000000"/>
                <w:sz w:val="20"/>
              </w:rPr>
              <w:t>624</w:t>
            </w:r>
          </w:p>
        </w:tc>
        <w:tc>
          <w:tcPr>
            <w:tcW w:w="799" w:type="dxa"/>
            <w:tcBorders>
              <w:top w:val="nil"/>
              <w:left w:val="nil"/>
              <w:bottom w:val="nil"/>
              <w:right w:val="nil"/>
            </w:tcBorders>
            <w:shd w:val="clear" w:color="auto" w:fill="auto"/>
            <w:noWrap/>
            <w:vAlign w:val="bottom"/>
            <w:hideMark/>
          </w:tcPr>
          <w:p w14:paraId="346A95A8" w14:textId="6DE3092C" w:rsidR="00B1277D" w:rsidRPr="007C070B" w:rsidRDefault="00B1277D" w:rsidP="00B1277D">
            <w:pPr>
              <w:jc w:val="center"/>
              <w:rPr>
                <w:color w:val="000000"/>
                <w:sz w:val="20"/>
              </w:rPr>
            </w:pPr>
            <w:r w:rsidRPr="007C070B">
              <w:rPr>
                <w:color w:val="000000"/>
                <w:sz w:val="20"/>
              </w:rPr>
              <w:t>11</w:t>
            </w:r>
          </w:p>
        </w:tc>
        <w:tc>
          <w:tcPr>
            <w:tcW w:w="1440" w:type="dxa"/>
            <w:gridSpan w:val="2"/>
            <w:tcBorders>
              <w:top w:val="nil"/>
              <w:left w:val="nil"/>
              <w:bottom w:val="nil"/>
              <w:right w:val="nil"/>
            </w:tcBorders>
            <w:shd w:val="clear" w:color="auto" w:fill="auto"/>
            <w:noWrap/>
            <w:vAlign w:val="bottom"/>
            <w:hideMark/>
          </w:tcPr>
          <w:p w14:paraId="77FC27CB" w14:textId="2DD27173" w:rsidR="00B1277D" w:rsidRPr="00B1277D" w:rsidRDefault="00B1277D" w:rsidP="00B1277D">
            <w:pPr>
              <w:jc w:val="center"/>
              <w:rPr>
                <w:color w:val="000000"/>
                <w:sz w:val="20"/>
              </w:rPr>
            </w:pPr>
            <w:r w:rsidRPr="00B1277D">
              <w:rPr>
                <w:color w:val="000000"/>
                <w:sz w:val="20"/>
              </w:rPr>
              <w:t>1.73</w:t>
            </w:r>
          </w:p>
        </w:tc>
      </w:tr>
      <w:tr w:rsidR="00B1277D" w:rsidRPr="00061761" w14:paraId="6E93EC60" w14:textId="77777777" w:rsidTr="00B1277D">
        <w:trPr>
          <w:trHeight w:val="305"/>
        </w:trPr>
        <w:tc>
          <w:tcPr>
            <w:tcW w:w="3936" w:type="dxa"/>
            <w:tcBorders>
              <w:top w:val="nil"/>
              <w:left w:val="nil"/>
              <w:bottom w:val="nil"/>
              <w:right w:val="nil"/>
            </w:tcBorders>
            <w:shd w:val="clear" w:color="auto" w:fill="auto"/>
            <w:noWrap/>
            <w:vAlign w:val="bottom"/>
            <w:hideMark/>
          </w:tcPr>
          <w:p w14:paraId="605A1425" w14:textId="41AC754B" w:rsidR="00B1277D" w:rsidRPr="00061761" w:rsidRDefault="00B1277D" w:rsidP="00B1277D">
            <w:pPr>
              <w:rPr>
                <w:color w:val="000000"/>
                <w:sz w:val="20"/>
              </w:rPr>
            </w:pPr>
            <w:proofErr w:type="spellStart"/>
            <w:r w:rsidRPr="00061761">
              <w:rPr>
                <w:color w:val="000000"/>
                <w:sz w:val="20"/>
              </w:rPr>
              <w:t>Mediterr</w:t>
            </w:r>
            <w:proofErr w:type="spellEnd"/>
            <w:r w:rsidRPr="00061761">
              <w:rPr>
                <w:color w:val="000000"/>
                <w:sz w:val="20"/>
              </w:rPr>
              <w:t>. Forests, woodlands and scrubs</w:t>
            </w:r>
          </w:p>
        </w:tc>
        <w:tc>
          <w:tcPr>
            <w:tcW w:w="785" w:type="dxa"/>
            <w:tcBorders>
              <w:top w:val="nil"/>
              <w:left w:val="nil"/>
              <w:bottom w:val="nil"/>
              <w:right w:val="nil"/>
            </w:tcBorders>
            <w:shd w:val="clear" w:color="auto" w:fill="auto"/>
            <w:noWrap/>
            <w:vAlign w:val="bottom"/>
            <w:hideMark/>
          </w:tcPr>
          <w:p w14:paraId="7AC3CA9F" w14:textId="1BAB41F0" w:rsidR="00B1277D" w:rsidRPr="007C070B" w:rsidRDefault="00B1277D" w:rsidP="00B1277D">
            <w:pPr>
              <w:jc w:val="center"/>
              <w:rPr>
                <w:color w:val="000000"/>
                <w:sz w:val="20"/>
              </w:rPr>
            </w:pPr>
            <w:r w:rsidRPr="007C070B">
              <w:rPr>
                <w:color w:val="000000"/>
                <w:sz w:val="20"/>
              </w:rPr>
              <w:t>3</w:t>
            </w:r>
          </w:p>
        </w:tc>
        <w:tc>
          <w:tcPr>
            <w:tcW w:w="799" w:type="dxa"/>
            <w:tcBorders>
              <w:top w:val="nil"/>
              <w:left w:val="nil"/>
              <w:bottom w:val="nil"/>
              <w:right w:val="nil"/>
            </w:tcBorders>
            <w:shd w:val="clear" w:color="auto" w:fill="auto"/>
            <w:noWrap/>
            <w:vAlign w:val="bottom"/>
            <w:hideMark/>
          </w:tcPr>
          <w:p w14:paraId="44412747" w14:textId="5EA81DBA" w:rsidR="00B1277D" w:rsidRPr="007C070B" w:rsidRDefault="00B1277D" w:rsidP="00B1277D">
            <w:pPr>
              <w:jc w:val="center"/>
              <w:rPr>
                <w:color w:val="000000"/>
                <w:sz w:val="20"/>
              </w:rPr>
            </w:pPr>
            <w:r w:rsidRPr="007C070B">
              <w:rPr>
                <w:color w:val="000000"/>
                <w:sz w:val="20"/>
              </w:rPr>
              <w:t>0</w:t>
            </w:r>
          </w:p>
        </w:tc>
        <w:tc>
          <w:tcPr>
            <w:tcW w:w="1140" w:type="dxa"/>
            <w:gridSpan w:val="2"/>
            <w:tcBorders>
              <w:top w:val="nil"/>
              <w:left w:val="nil"/>
              <w:bottom w:val="nil"/>
              <w:right w:val="single" w:sz="4" w:space="0" w:color="auto"/>
            </w:tcBorders>
            <w:shd w:val="clear" w:color="auto" w:fill="auto"/>
            <w:noWrap/>
            <w:vAlign w:val="bottom"/>
            <w:hideMark/>
          </w:tcPr>
          <w:p w14:paraId="128CAFD4" w14:textId="4F643C98" w:rsidR="00B1277D" w:rsidRPr="00B1277D" w:rsidRDefault="00B1277D" w:rsidP="00B1277D">
            <w:pPr>
              <w:jc w:val="center"/>
              <w:rPr>
                <w:color w:val="000000"/>
                <w:sz w:val="20"/>
              </w:rPr>
            </w:pPr>
            <w:r w:rsidRPr="00B1277D">
              <w:rPr>
                <w:sz w:val="20"/>
              </w:rPr>
              <w:t>0.00</w:t>
            </w:r>
          </w:p>
        </w:tc>
        <w:tc>
          <w:tcPr>
            <w:tcW w:w="941" w:type="dxa"/>
            <w:tcBorders>
              <w:top w:val="nil"/>
              <w:left w:val="single" w:sz="4" w:space="0" w:color="auto"/>
              <w:bottom w:val="nil"/>
              <w:right w:val="nil"/>
            </w:tcBorders>
            <w:shd w:val="clear" w:color="auto" w:fill="auto"/>
            <w:noWrap/>
            <w:vAlign w:val="bottom"/>
            <w:hideMark/>
          </w:tcPr>
          <w:p w14:paraId="3A42141C" w14:textId="1222F064" w:rsidR="00B1277D" w:rsidRPr="007C070B" w:rsidRDefault="00B1277D" w:rsidP="00B1277D">
            <w:pPr>
              <w:jc w:val="center"/>
              <w:rPr>
                <w:color w:val="000000"/>
                <w:sz w:val="20"/>
              </w:rPr>
            </w:pPr>
            <w:r w:rsidRPr="007C070B">
              <w:rPr>
                <w:color w:val="000000"/>
                <w:sz w:val="20"/>
              </w:rPr>
              <w:t>3</w:t>
            </w:r>
          </w:p>
        </w:tc>
        <w:tc>
          <w:tcPr>
            <w:tcW w:w="799" w:type="dxa"/>
            <w:tcBorders>
              <w:top w:val="nil"/>
              <w:left w:val="nil"/>
              <w:bottom w:val="nil"/>
              <w:right w:val="nil"/>
            </w:tcBorders>
            <w:shd w:val="clear" w:color="auto" w:fill="auto"/>
            <w:noWrap/>
            <w:vAlign w:val="bottom"/>
            <w:hideMark/>
          </w:tcPr>
          <w:p w14:paraId="140A4393" w14:textId="2B22EFDF" w:rsidR="00B1277D" w:rsidRPr="007C070B" w:rsidRDefault="00B1277D" w:rsidP="00B1277D">
            <w:pPr>
              <w:jc w:val="center"/>
              <w:rPr>
                <w:color w:val="000000"/>
                <w:sz w:val="20"/>
              </w:rPr>
            </w:pPr>
            <w:r w:rsidRPr="007C070B">
              <w:rPr>
                <w:color w:val="000000"/>
                <w:sz w:val="20"/>
              </w:rPr>
              <w:t>0</w:t>
            </w:r>
          </w:p>
        </w:tc>
        <w:tc>
          <w:tcPr>
            <w:tcW w:w="1440" w:type="dxa"/>
            <w:gridSpan w:val="2"/>
            <w:tcBorders>
              <w:top w:val="nil"/>
              <w:left w:val="nil"/>
              <w:bottom w:val="nil"/>
              <w:right w:val="nil"/>
            </w:tcBorders>
            <w:shd w:val="clear" w:color="auto" w:fill="auto"/>
            <w:noWrap/>
            <w:vAlign w:val="bottom"/>
            <w:hideMark/>
          </w:tcPr>
          <w:p w14:paraId="68CF2A3A" w14:textId="118A6813" w:rsidR="00B1277D" w:rsidRPr="00B1277D" w:rsidRDefault="00B1277D" w:rsidP="00B1277D">
            <w:pPr>
              <w:jc w:val="center"/>
              <w:rPr>
                <w:color w:val="000000"/>
                <w:sz w:val="20"/>
              </w:rPr>
            </w:pPr>
            <w:r w:rsidRPr="00B1277D">
              <w:rPr>
                <w:color w:val="000000"/>
                <w:sz w:val="20"/>
              </w:rPr>
              <w:t>0.00</w:t>
            </w:r>
          </w:p>
        </w:tc>
      </w:tr>
      <w:tr w:rsidR="00B1277D" w:rsidRPr="00061761" w14:paraId="1076BE5C" w14:textId="77777777" w:rsidTr="00B1277D">
        <w:trPr>
          <w:trHeight w:val="305"/>
        </w:trPr>
        <w:tc>
          <w:tcPr>
            <w:tcW w:w="3936" w:type="dxa"/>
            <w:tcBorders>
              <w:top w:val="nil"/>
              <w:left w:val="nil"/>
              <w:bottom w:val="nil"/>
              <w:right w:val="nil"/>
            </w:tcBorders>
            <w:shd w:val="clear" w:color="auto" w:fill="auto"/>
            <w:noWrap/>
            <w:vAlign w:val="bottom"/>
            <w:hideMark/>
          </w:tcPr>
          <w:p w14:paraId="3BE02200" w14:textId="77777777" w:rsidR="00B1277D" w:rsidRPr="00061761" w:rsidRDefault="00B1277D" w:rsidP="00B1277D">
            <w:pPr>
              <w:rPr>
                <w:color w:val="000000"/>
                <w:sz w:val="20"/>
              </w:rPr>
            </w:pPr>
            <w:r w:rsidRPr="00061761">
              <w:rPr>
                <w:color w:val="000000"/>
                <w:sz w:val="20"/>
              </w:rPr>
              <w:t xml:space="preserve">Montane grasslands and </w:t>
            </w:r>
            <w:proofErr w:type="spellStart"/>
            <w:r w:rsidRPr="00061761">
              <w:rPr>
                <w:color w:val="000000"/>
                <w:sz w:val="20"/>
              </w:rPr>
              <w:t>shrublands</w:t>
            </w:r>
            <w:proofErr w:type="spellEnd"/>
          </w:p>
        </w:tc>
        <w:tc>
          <w:tcPr>
            <w:tcW w:w="785" w:type="dxa"/>
            <w:tcBorders>
              <w:top w:val="nil"/>
              <w:left w:val="nil"/>
              <w:bottom w:val="nil"/>
              <w:right w:val="nil"/>
            </w:tcBorders>
            <w:shd w:val="clear" w:color="auto" w:fill="auto"/>
            <w:noWrap/>
            <w:vAlign w:val="bottom"/>
            <w:hideMark/>
          </w:tcPr>
          <w:p w14:paraId="20852F0C" w14:textId="24B56B99" w:rsidR="00B1277D" w:rsidRPr="007C070B" w:rsidRDefault="00B1277D" w:rsidP="00B1277D">
            <w:pPr>
              <w:jc w:val="center"/>
              <w:rPr>
                <w:color w:val="000000"/>
                <w:sz w:val="20"/>
              </w:rPr>
            </w:pPr>
            <w:r w:rsidRPr="007C070B">
              <w:rPr>
                <w:color w:val="000000"/>
                <w:sz w:val="20"/>
              </w:rPr>
              <w:t>270</w:t>
            </w:r>
          </w:p>
        </w:tc>
        <w:tc>
          <w:tcPr>
            <w:tcW w:w="799" w:type="dxa"/>
            <w:tcBorders>
              <w:top w:val="nil"/>
              <w:left w:val="nil"/>
              <w:bottom w:val="nil"/>
              <w:right w:val="nil"/>
            </w:tcBorders>
            <w:shd w:val="clear" w:color="auto" w:fill="auto"/>
            <w:noWrap/>
            <w:vAlign w:val="bottom"/>
            <w:hideMark/>
          </w:tcPr>
          <w:p w14:paraId="306A990E" w14:textId="59BB0115" w:rsidR="00B1277D" w:rsidRPr="007C070B" w:rsidRDefault="00B1277D" w:rsidP="00B1277D">
            <w:pPr>
              <w:jc w:val="center"/>
              <w:rPr>
                <w:color w:val="000000"/>
                <w:sz w:val="20"/>
              </w:rPr>
            </w:pPr>
            <w:r w:rsidRPr="007C070B">
              <w:rPr>
                <w:color w:val="000000"/>
                <w:sz w:val="20"/>
              </w:rPr>
              <w:t>31</w:t>
            </w:r>
          </w:p>
        </w:tc>
        <w:tc>
          <w:tcPr>
            <w:tcW w:w="1140" w:type="dxa"/>
            <w:gridSpan w:val="2"/>
            <w:tcBorders>
              <w:top w:val="nil"/>
              <w:left w:val="nil"/>
              <w:bottom w:val="nil"/>
              <w:right w:val="single" w:sz="4" w:space="0" w:color="auto"/>
            </w:tcBorders>
            <w:shd w:val="clear" w:color="auto" w:fill="auto"/>
            <w:noWrap/>
            <w:vAlign w:val="bottom"/>
            <w:hideMark/>
          </w:tcPr>
          <w:p w14:paraId="047E82AF" w14:textId="5E77C0FE" w:rsidR="00B1277D" w:rsidRPr="00B1277D" w:rsidRDefault="00B1277D" w:rsidP="00B1277D">
            <w:pPr>
              <w:jc w:val="center"/>
              <w:rPr>
                <w:color w:val="000000"/>
                <w:sz w:val="20"/>
              </w:rPr>
            </w:pPr>
            <w:r w:rsidRPr="00B1277D">
              <w:rPr>
                <w:sz w:val="20"/>
              </w:rPr>
              <w:t>10.30</w:t>
            </w:r>
          </w:p>
        </w:tc>
        <w:tc>
          <w:tcPr>
            <w:tcW w:w="941" w:type="dxa"/>
            <w:tcBorders>
              <w:top w:val="nil"/>
              <w:left w:val="single" w:sz="4" w:space="0" w:color="auto"/>
              <w:bottom w:val="nil"/>
              <w:right w:val="nil"/>
            </w:tcBorders>
            <w:shd w:val="clear" w:color="auto" w:fill="auto"/>
            <w:noWrap/>
            <w:vAlign w:val="bottom"/>
            <w:hideMark/>
          </w:tcPr>
          <w:p w14:paraId="046829D4" w14:textId="1400EF4B" w:rsidR="00B1277D" w:rsidRPr="007C070B" w:rsidRDefault="00B1277D" w:rsidP="00B1277D">
            <w:pPr>
              <w:jc w:val="center"/>
              <w:rPr>
                <w:color w:val="000000"/>
                <w:sz w:val="20"/>
              </w:rPr>
            </w:pPr>
            <w:r w:rsidRPr="007C070B">
              <w:rPr>
                <w:color w:val="000000"/>
                <w:sz w:val="20"/>
              </w:rPr>
              <w:t>282</w:t>
            </w:r>
          </w:p>
        </w:tc>
        <w:tc>
          <w:tcPr>
            <w:tcW w:w="799" w:type="dxa"/>
            <w:tcBorders>
              <w:top w:val="nil"/>
              <w:left w:val="nil"/>
              <w:bottom w:val="nil"/>
              <w:right w:val="nil"/>
            </w:tcBorders>
            <w:shd w:val="clear" w:color="auto" w:fill="auto"/>
            <w:noWrap/>
            <w:vAlign w:val="bottom"/>
            <w:hideMark/>
          </w:tcPr>
          <w:p w14:paraId="2B194A9C" w14:textId="3808121A" w:rsidR="00B1277D" w:rsidRPr="007C070B" w:rsidRDefault="00B1277D" w:rsidP="00B1277D">
            <w:pPr>
              <w:jc w:val="center"/>
              <w:rPr>
                <w:color w:val="000000"/>
                <w:sz w:val="20"/>
              </w:rPr>
            </w:pPr>
            <w:r w:rsidRPr="007C070B">
              <w:rPr>
                <w:color w:val="000000"/>
                <w:sz w:val="20"/>
              </w:rPr>
              <w:t>19</w:t>
            </w:r>
          </w:p>
        </w:tc>
        <w:tc>
          <w:tcPr>
            <w:tcW w:w="1440" w:type="dxa"/>
            <w:gridSpan w:val="2"/>
            <w:tcBorders>
              <w:top w:val="nil"/>
              <w:left w:val="nil"/>
              <w:bottom w:val="nil"/>
              <w:right w:val="nil"/>
            </w:tcBorders>
            <w:shd w:val="clear" w:color="auto" w:fill="auto"/>
            <w:noWrap/>
            <w:vAlign w:val="bottom"/>
            <w:hideMark/>
          </w:tcPr>
          <w:p w14:paraId="04501D0A" w14:textId="4D97C0E8" w:rsidR="00B1277D" w:rsidRPr="00B1277D" w:rsidRDefault="00B1277D" w:rsidP="00B1277D">
            <w:pPr>
              <w:jc w:val="center"/>
              <w:rPr>
                <w:color w:val="000000"/>
                <w:sz w:val="20"/>
              </w:rPr>
            </w:pPr>
            <w:r w:rsidRPr="00B1277D">
              <w:rPr>
                <w:color w:val="000000"/>
                <w:sz w:val="20"/>
              </w:rPr>
              <w:t>6.31</w:t>
            </w:r>
          </w:p>
        </w:tc>
      </w:tr>
      <w:tr w:rsidR="00B1277D" w:rsidRPr="00061761" w14:paraId="1C0D9FF9" w14:textId="77777777" w:rsidTr="00B1277D">
        <w:trPr>
          <w:trHeight w:val="305"/>
        </w:trPr>
        <w:tc>
          <w:tcPr>
            <w:tcW w:w="3936" w:type="dxa"/>
            <w:tcBorders>
              <w:top w:val="nil"/>
              <w:left w:val="nil"/>
              <w:bottom w:val="nil"/>
              <w:right w:val="nil"/>
            </w:tcBorders>
            <w:shd w:val="clear" w:color="auto" w:fill="auto"/>
            <w:noWrap/>
            <w:vAlign w:val="bottom"/>
            <w:hideMark/>
          </w:tcPr>
          <w:p w14:paraId="36718BF7" w14:textId="77777777" w:rsidR="00B1277D" w:rsidRPr="00061761" w:rsidRDefault="00B1277D" w:rsidP="00B1277D">
            <w:pPr>
              <w:rPr>
                <w:color w:val="000000"/>
                <w:sz w:val="20"/>
              </w:rPr>
            </w:pPr>
            <w:r w:rsidRPr="00061761">
              <w:rPr>
                <w:color w:val="000000"/>
                <w:sz w:val="20"/>
              </w:rPr>
              <w:t>Temperate broadleaf and mixed forests</w:t>
            </w:r>
          </w:p>
        </w:tc>
        <w:tc>
          <w:tcPr>
            <w:tcW w:w="785" w:type="dxa"/>
            <w:tcBorders>
              <w:top w:val="nil"/>
              <w:left w:val="nil"/>
              <w:bottom w:val="nil"/>
              <w:right w:val="nil"/>
            </w:tcBorders>
            <w:shd w:val="clear" w:color="auto" w:fill="auto"/>
            <w:noWrap/>
            <w:vAlign w:val="bottom"/>
            <w:hideMark/>
          </w:tcPr>
          <w:p w14:paraId="3D135394" w14:textId="3E7FE24B" w:rsidR="00B1277D" w:rsidRPr="007C070B" w:rsidRDefault="00B1277D" w:rsidP="00B1277D">
            <w:pPr>
              <w:jc w:val="center"/>
              <w:rPr>
                <w:color w:val="000000"/>
                <w:sz w:val="20"/>
              </w:rPr>
            </w:pPr>
            <w:r w:rsidRPr="007C070B">
              <w:rPr>
                <w:color w:val="000000"/>
                <w:sz w:val="20"/>
              </w:rPr>
              <w:t>40</w:t>
            </w:r>
          </w:p>
        </w:tc>
        <w:tc>
          <w:tcPr>
            <w:tcW w:w="799" w:type="dxa"/>
            <w:tcBorders>
              <w:top w:val="nil"/>
              <w:left w:val="nil"/>
              <w:bottom w:val="nil"/>
              <w:right w:val="nil"/>
            </w:tcBorders>
            <w:shd w:val="clear" w:color="auto" w:fill="auto"/>
            <w:noWrap/>
            <w:vAlign w:val="bottom"/>
            <w:hideMark/>
          </w:tcPr>
          <w:p w14:paraId="297A2E3B" w14:textId="214BE15B" w:rsidR="00B1277D" w:rsidRPr="007C070B" w:rsidRDefault="00B1277D" w:rsidP="00B1277D">
            <w:pPr>
              <w:jc w:val="center"/>
              <w:rPr>
                <w:color w:val="000000"/>
                <w:sz w:val="20"/>
              </w:rPr>
            </w:pPr>
            <w:r w:rsidRPr="007C070B">
              <w:rPr>
                <w:color w:val="000000"/>
                <w:sz w:val="20"/>
              </w:rPr>
              <w:t>0</w:t>
            </w:r>
          </w:p>
        </w:tc>
        <w:tc>
          <w:tcPr>
            <w:tcW w:w="1140" w:type="dxa"/>
            <w:gridSpan w:val="2"/>
            <w:tcBorders>
              <w:top w:val="nil"/>
              <w:left w:val="nil"/>
              <w:bottom w:val="nil"/>
              <w:right w:val="single" w:sz="4" w:space="0" w:color="auto"/>
            </w:tcBorders>
            <w:shd w:val="clear" w:color="auto" w:fill="auto"/>
            <w:noWrap/>
            <w:vAlign w:val="bottom"/>
            <w:hideMark/>
          </w:tcPr>
          <w:p w14:paraId="4F4C62A0" w14:textId="64D4B55F" w:rsidR="00B1277D" w:rsidRPr="00B1277D" w:rsidRDefault="00B1277D" w:rsidP="00B1277D">
            <w:pPr>
              <w:jc w:val="center"/>
              <w:rPr>
                <w:color w:val="000000"/>
                <w:sz w:val="20"/>
              </w:rPr>
            </w:pPr>
            <w:r w:rsidRPr="00B1277D">
              <w:rPr>
                <w:sz w:val="20"/>
              </w:rPr>
              <w:t>0.00</w:t>
            </w:r>
          </w:p>
        </w:tc>
        <w:tc>
          <w:tcPr>
            <w:tcW w:w="941" w:type="dxa"/>
            <w:tcBorders>
              <w:top w:val="nil"/>
              <w:left w:val="single" w:sz="4" w:space="0" w:color="auto"/>
              <w:bottom w:val="nil"/>
              <w:right w:val="nil"/>
            </w:tcBorders>
            <w:shd w:val="clear" w:color="auto" w:fill="auto"/>
            <w:noWrap/>
            <w:vAlign w:val="bottom"/>
            <w:hideMark/>
          </w:tcPr>
          <w:p w14:paraId="4070821F" w14:textId="33715FA3" w:rsidR="00B1277D" w:rsidRPr="007C070B" w:rsidRDefault="00B1277D" w:rsidP="00B1277D">
            <w:pPr>
              <w:jc w:val="center"/>
              <w:rPr>
                <w:color w:val="000000"/>
                <w:sz w:val="20"/>
              </w:rPr>
            </w:pPr>
            <w:r w:rsidRPr="007C070B">
              <w:rPr>
                <w:color w:val="000000"/>
                <w:sz w:val="20"/>
              </w:rPr>
              <w:t>40</w:t>
            </w:r>
          </w:p>
        </w:tc>
        <w:tc>
          <w:tcPr>
            <w:tcW w:w="799" w:type="dxa"/>
            <w:tcBorders>
              <w:top w:val="nil"/>
              <w:left w:val="nil"/>
              <w:bottom w:val="nil"/>
              <w:right w:val="nil"/>
            </w:tcBorders>
            <w:shd w:val="clear" w:color="auto" w:fill="auto"/>
            <w:noWrap/>
            <w:vAlign w:val="bottom"/>
            <w:hideMark/>
          </w:tcPr>
          <w:p w14:paraId="373CAB9D" w14:textId="768FA0AC" w:rsidR="00B1277D" w:rsidRPr="007C070B" w:rsidRDefault="00B1277D" w:rsidP="00B1277D">
            <w:pPr>
              <w:jc w:val="center"/>
              <w:rPr>
                <w:color w:val="000000"/>
                <w:sz w:val="20"/>
              </w:rPr>
            </w:pPr>
            <w:r w:rsidRPr="007C070B">
              <w:rPr>
                <w:color w:val="000000"/>
                <w:sz w:val="20"/>
              </w:rPr>
              <w:t>0</w:t>
            </w:r>
          </w:p>
        </w:tc>
        <w:tc>
          <w:tcPr>
            <w:tcW w:w="1440" w:type="dxa"/>
            <w:gridSpan w:val="2"/>
            <w:tcBorders>
              <w:top w:val="nil"/>
              <w:left w:val="nil"/>
              <w:bottom w:val="nil"/>
              <w:right w:val="nil"/>
            </w:tcBorders>
            <w:shd w:val="clear" w:color="auto" w:fill="auto"/>
            <w:noWrap/>
            <w:vAlign w:val="bottom"/>
            <w:hideMark/>
          </w:tcPr>
          <w:p w14:paraId="2D908366" w14:textId="42195889" w:rsidR="00B1277D" w:rsidRPr="00B1277D" w:rsidRDefault="00B1277D" w:rsidP="00B1277D">
            <w:pPr>
              <w:jc w:val="center"/>
              <w:rPr>
                <w:color w:val="000000"/>
                <w:sz w:val="20"/>
              </w:rPr>
            </w:pPr>
            <w:r w:rsidRPr="00B1277D">
              <w:rPr>
                <w:color w:val="000000"/>
                <w:sz w:val="20"/>
              </w:rPr>
              <w:t>0.00</w:t>
            </w:r>
          </w:p>
        </w:tc>
      </w:tr>
      <w:tr w:rsidR="00B1277D" w:rsidRPr="00061761" w14:paraId="15944F66" w14:textId="77777777" w:rsidTr="00B1277D">
        <w:trPr>
          <w:trHeight w:val="305"/>
        </w:trPr>
        <w:tc>
          <w:tcPr>
            <w:tcW w:w="3936" w:type="dxa"/>
            <w:tcBorders>
              <w:top w:val="nil"/>
              <w:left w:val="nil"/>
              <w:bottom w:val="nil"/>
              <w:right w:val="nil"/>
            </w:tcBorders>
            <w:shd w:val="clear" w:color="auto" w:fill="auto"/>
            <w:noWrap/>
            <w:vAlign w:val="bottom"/>
            <w:hideMark/>
          </w:tcPr>
          <w:p w14:paraId="51BEC49C" w14:textId="7E78B617" w:rsidR="00B1277D" w:rsidRPr="00061761" w:rsidRDefault="00B1277D" w:rsidP="00B1277D">
            <w:pPr>
              <w:rPr>
                <w:color w:val="000000"/>
                <w:sz w:val="20"/>
              </w:rPr>
            </w:pPr>
            <w:r w:rsidRPr="00061761">
              <w:rPr>
                <w:color w:val="000000"/>
                <w:sz w:val="20"/>
              </w:rPr>
              <w:t xml:space="preserve">Temp. grasslands, savannas and </w:t>
            </w:r>
            <w:proofErr w:type="spellStart"/>
            <w:r w:rsidRPr="00061761">
              <w:rPr>
                <w:color w:val="000000"/>
                <w:sz w:val="20"/>
              </w:rPr>
              <w:t>shrublands</w:t>
            </w:r>
            <w:proofErr w:type="spellEnd"/>
          </w:p>
        </w:tc>
        <w:tc>
          <w:tcPr>
            <w:tcW w:w="785" w:type="dxa"/>
            <w:tcBorders>
              <w:top w:val="nil"/>
              <w:left w:val="nil"/>
              <w:bottom w:val="nil"/>
              <w:right w:val="nil"/>
            </w:tcBorders>
            <w:shd w:val="clear" w:color="auto" w:fill="auto"/>
            <w:noWrap/>
            <w:vAlign w:val="bottom"/>
            <w:hideMark/>
          </w:tcPr>
          <w:p w14:paraId="1E897482" w14:textId="17985623" w:rsidR="00B1277D" w:rsidRPr="007C070B" w:rsidRDefault="00B1277D" w:rsidP="00B1277D">
            <w:pPr>
              <w:jc w:val="center"/>
              <w:rPr>
                <w:color w:val="000000"/>
                <w:sz w:val="20"/>
              </w:rPr>
            </w:pPr>
            <w:r w:rsidRPr="007C070B">
              <w:rPr>
                <w:color w:val="000000"/>
                <w:sz w:val="20"/>
              </w:rPr>
              <w:t>3</w:t>
            </w:r>
          </w:p>
        </w:tc>
        <w:tc>
          <w:tcPr>
            <w:tcW w:w="799" w:type="dxa"/>
            <w:tcBorders>
              <w:top w:val="nil"/>
              <w:left w:val="nil"/>
              <w:bottom w:val="nil"/>
              <w:right w:val="nil"/>
            </w:tcBorders>
            <w:shd w:val="clear" w:color="auto" w:fill="auto"/>
            <w:noWrap/>
            <w:vAlign w:val="bottom"/>
            <w:hideMark/>
          </w:tcPr>
          <w:p w14:paraId="1A475EEB" w14:textId="45E5F3B6" w:rsidR="00B1277D" w:rsidRPr="007C070B" w:rsidRDefault="00B1277D" w:rsidP="00B1277D">
            <w:pPr>
              <w:jc w:val="center"/>
              <w:rPr>
                <w:color w:val="000000"/>
                <w:sz w:val="20"/>
              </w:rPr>
            </w:pPr>
            <w:r w:rsidRPr="007C070B">
              <w:rPr>
                <w:color w:val="000000"/>
                <w:sz w:val="20"/>
              </w:rPr>
              <w:t>0</w:t>
            </w:r>
          </w:p>
        </w:tc>
        <w:tc>
          <w:tcPr>
            <w:tcW w:w="1140" w:type="dxa"/>
            <w:gridSpan w:val="2"/>
            <w:tcBorders>
              <w:top w:val="nil"/>
              <w:left w:val="nil"/>
              <w:bottom w:val="nil"/>
              <w:right w:val="single" w:sz="4" w:space="0" w:color="auto"/>
            </w:tcBorders>
            <w:shd w:val="clear" w:color="auto" w:fill="auto"/>
            <w:noWrap/>
            <w:vAlign w:val="bottom"/>
            <w:hideMark/>
          </w:tcPr>
          <w:p w14:paraId="3F111FFC" w14:textId="3B620C24" w:rsidR="00B1277D" w:rsidRPr="00B1277D" w:rsidRDefault="00B1277D" w:rsidP="00B1277D">
            <w:pPr>
              <w:jc w:val="center"/>
              <w:rPr>
                <w:color w:val="000000"/>
                <w:sz w:val="20"/>
              </w:rPr>
            </w:pPr>
            <w:r w:rsidRPr="00B1277D">
              <w:rPr>
                <w:sz w:val="20"/>
              </w:rPr>
              <w:t>0.00</w:t>
            </w:r>
          </w:p>
        </w:tc>
        <w:tc>
          <w:tcPr>
            <w:tcW w:w="941" w:type="dxa"/>
            <w:tcBorders>
              <w:top w:val="nil"/>
              <w:left w:val="single" w:sz="4" w:space="0" w:color="auto"/>
              <w:bottom w:val="nil"/>
              <w:right w:val="nil"/>
            </w:tcBorders>
            <w:shd w:val="clear" w:color="auto" w:fill="auto"/>
            <w:noWrap/>
            <w:vAlign w:val="bottom"/>
            <w:hideMark/>
          </w:tcPr>
          <w:p w14:paraId="0F04CC62" w14:textId="7F87DF0C" w:rsidR="00B1277D" w:rsidRPr="007C070B" w:rsidRDefault="00B1277D" w:rsidP="00B1277D">
            <w:pPr>
              <w:jc w:val="center"/>
              <w:rPr>
                <w:color w:val="000000"/>
                <w:sz w:val="20"/>
              </w:rPr>
            </w:pPr>
            <w:r w:rsidRPr="007C070B">
              <w:rPr>
                <w:color w:val="000000"/>
                <w:sz w:val="20"/>
              </w:rPr>
              <w:t>3</w:t>
            </w:r>
          </w:p>
        </w:tc>
        <w:tc>
          <w:tcPr>
            <w:tcW w:w="799" w:type="dxa"/>
            <w:tcBorders>
              <w:top w:val="nil"/>
              <w:left w:val="nil"/>
              <w:bottom w:val="nil"/>
              <w:right w:val="nil"/>
            </w:tcBorders>
            <w:shd w:val="clear" w:color="auto" w:fill="auto"/>
            <w:noWrap/>
            <w:vAlign w:val="bottom"/>
            <w:hideMark/>
          </w:tcPr>
          <w:p w14:paraId="46218A2B" w14:textId="70E57E0B" w:rsidR="00B1277D" w:rsidRPr="007C070B" w:rsidRDefault="00B1277D" w:rsidP="00B1277D">
            <w:pPr>
              <w:jc w:val="center"/>
              <w:rPr>
                <w:color w:val="000000"/>
                <w:sz w:val="20"/>
              </w:rPr>
            </w:pPr>
            <w:r w:rsidRPr="007C070B">
              <w:rPr>
                <w:color w:val="000000"/>
                <w:sz w:val="20"/>
              </w:rPr>
              <w:t>0</w:t>
            </w:r>
          </w:p>
        </w:tc>
        <w:tc>
          <w:tcPr>
            <w:tcW w:w="1440" w:type="dxa"/>
            <w:gridSpan w:val="2"/>
            <w:tcBorders>
              <w:top w:val="nil"/>
              <w:left w:val="nil"/>
              <w:bottom w:val="nil"/>
              <w:right w:val="nil"/>
            </w:tcBorders>
            <w:shd w:val="clear" w:color="auto" w:fill="auto"/>
            <w:noWrap/>
            <w:vAlign w:val="bottom"/>
            <w:hideMark/>
          </w:tcPr>
          <w:p w14:paraId="0FBE60CD" w14:textId="3076F11A" w:rsidR="00B1277D" w:rsidRPr="00B1277D" w:rsidRDefault="00B1277D" w:rsidP="00B1277D">
            <w:pPr>
              <w:jc w:val="center"/>
              <w:rPr>
                <w:color w:val="000000"/>
                <w:sz w:val="20"/>
              </w:rPr>
            </w:pPr>
            <w:r w:rsidRPr="00B1277D">
              <w:rPr>
                <w:color w:val="000000"/>
                <w:sz w:val="20"/>
              </w:rPr>
              <w:t>0.00</w:t>
            </w:r>
          </w:p>
        </w:tc>
      </w:tr>
      <w:tr w:rsidR="00B1277D" w:rsidRPr="00061761" w14:paraId="24970C4E" w14:textId="77777777" w:rsidTr="00B1277D">
        <w:trPr>
          <w:trHeight w:val="305"/>
        </w:trPr>
        <w:tc>
          <w:tcPr>
            <w:tcW w:w="3936" w:type="dxa"/>
            <w:tcBorders>
              <w:top w:val="nil"/>
              <w:left w:val="nil"/>
              <w:bottom w:val="nil"/>
              <w:right w:val="nil"/>
            </w:tcBorders>
            <w:shd w:val="clear" w:color="auto" w:fill="auto"/>
            <w:noWrap/>
            <w:vAlign w:val="bottom"/>
            <w:hideMark/>
          </w:tcPr>
          <w:p w14:paraId="75B6B4FF" w14:textId="77777777" w:rsidR="00B1277D" w:rsidRPr="00061761" w:rsidRDefault="00B1277D" w:rsidP="00B1277D">
            <w:pPr>
              <w:rPr>
                <w:color w:val="000000"/>
                <w:sz w:val="20"/>
              </w:rPr>
            </w:pPr>
            <w:r w:rsidRPr="00061761">
              <w:rPr>
                <w:color w:val="000000"/>
                <w:sz w:val="20"/>
              </w:rPr>
              <w:t>Tropical and subtropical coniferous forests</w:t>
            </w:r>
          </w:p>
        </w:tc>
        <w:tc>
          <w:tcPr>
            <w:tcW w:w="785" w:type="dxa"/>
            <w:tcBorders>
              <w:top w:val="nil"/>
              <w:left w:val="nil"/>
              <w:bottom w:val="nil"/>
              <w:right w:val="nil"/>
            </w:tcBorders>
            <w:shd w:val="clear" w:color="auto" w:fill="auto"/>
            <w:noWrap/>
            <w:vAlign w:val="bottom"/>
            <w:hideMark/>
          </w:tcPr>
          <w:p w14:paraId="7D4A9CA2" w14:textId="3AFFF572" w:rsidR="00B1277D" w:rsidRPr="007C070B" w:rsidRDefault="00B1277D" w:rsidP="00B1277D">
            <w:pPr>
              <w:jc w:val="center"/>
              <w:rPr>
                <w:color w:val="000000"/>
                <w:sz w:val="20"/>
              </w:rPr>
            </w:pPr>
            <w:r w:rsidRPr="007C070B">
              <w:rPr>
                <w:color w:val="000000"/>
                <w:sz w:val="20"/>
              </w:rPr>
              <w:t>554</w:t>
            </w:r>
          </w:p>
        </w:tc>
        <w:tc>
          <w:tcPr>
            <w:tcW w:w="799" w:type="dxa"/>
            <w:tcBorders>
              <w:top w:val="nil"/>
              <w:left w:val="nil"/>
              <w:bottom w:val="nil"/>
              <w:right w:val="nil"/>
            </w:tcBorders>
            <w:shd w:val="clear" w:color="auto" w:fill="auto"/>
            <w:noWrap/>
            <w:vAlign w:val="bottom"/>
            <w:hideMark/>
          </w:tcPr>
          <w:p w14:paraId="3267F8C0" w14:textId="7A74345D" w:rsidR="00B1277D" w:rsidRPr="007C070B" w:rsidRDefault="00B1277D" w:rsidP="00B1277D">
            <w:pPr>
              <w:jc w:val="center"/>
              <w:rPr>
                <w:color w:val="000000"/>
                <w:sz w:val="20"/>
              </w:rPr>
            </w:pPr>
            <w:r w:rsidRPr="007C070B">
              <w:rPr>
                <w:color w:val="000000"/>
                <w:sz w:val="20"/>
              </w:rPr>
              <w:t>0</w:t>
            </w:r>
          </w:p>
        </w:tc>
        <w:tc>
          <w:tcPr>
            <w:tcW w:w="1140" w:type="dxa"/>
            <w:gridSpan w:val="2"/>
            <w:tcBorders>
              <w:top w:val="nil"/>
              <w:left w:val="nil"/>
              <w:bottom w:val="nil"/>
              <w:right w:val="single" w:sz="4" w:space="0" w:color="auto"/>
            </w:tcBorders>
            <w:shd w:val="clear" w:color="auto" w:fill="auto"/>
            <w:noWrap/>
            <w:vAlign w:val="bottom"/>
            <w:hideMark/>
          </w:tcPr>
          <w:p w14:paraId="59BEA801" w14:textId="1B328E30" w:rsidR="00B1277D" w:rsidRPr="00B1277D" w:rsidRDefault="00B1277D" w:rsidP="00B1277D">
            <w:pPr>
              <w:jc w:val="center"/>
              <w:rPr>
                <w:color w:val="000000"/>
                <w:sz w:val="20"/>
              </w:rPr>
            </w:pPr>
            <w:r w:rsidRPr="00B1277D">
              <w:rPr>
                <w:sz w:val="20"/>
              </w:rPr>
              <w:t>0.00</w:t>
            </w:r>
          </w:p>
        </w:tc>
        <w:tc>
          <w:tcPr>
            <w:tcW w:w="941" w:type="dxa"/>
            <w:tcBorders>
              <w:top w:val="nil"/>
              <w:left w:val="single" w:sz="4" w:space="0" w:color="auto"/>
              <w:bottom w:val="nil"/>
              <w:right w:val="nil"/>
            </w:tcBorders>
            <w:shd w:val="clear" w:color="auto" w:fill="auto"/>
            <w:noWrap/>
            <w:vAlign w:val="bottom"/>
            <w:hideMark/>
          </w:tcPr>
          <w:p w14:paraId="0240086E" w14:textId="59735736" w:rsidR="00B1277D" w:rsidRPr="007C070B" w:rsidRDefault="00B1277D" w:rsidP="00B1277D">
            <w:pPr>
              <w:jc w:val="center"/>
              <w:rPr>
                <w:color w:val="000000"/>
                <w:sz w:val="20"/>
              </w:rPr>
            </w:pPr>
            <w:r w:rsidRPr="007C070B">
              <w:rPr>
                <w:color w:val="000000"/>
                <w:sz w:val="20"/>
              </w:rPr>
              <w:t>554</w:t>
            </w:r>
          </w:p>
        </w:tc>
        <w:tc>
          <w:tcPr>
            <w:tcW w:w="799" w:type="dxa"/>
            <w:tcBorders>
              <w:top w:val="nil"/>
              <w:left w:val="nil"/>
              <w:bottom w:val="nil"/>
              <w:right w:val="nil"/>
            </w:tcBorders>
            <w:shd w:val="clear" w:color="auto" w:fill="auto"/>
            <w:noWrap/>
            <w:vAlign w:val="bottom"/>
            <w:hideMark/>
          </w:tcPr>
          <w:p w14:paraId="6D90242C" w14:textId="5AB18602" w:rsidR="00B1277D" w:rsidRPr="007C070B" w:rsidRDefault="00B1277D" w:rsidP="00B1277D">
            <w:pPr>
              <w:jc w:val="center"/>
              <w:rPr>
                <w:color w:val="000000"/>
                <w:sz w:val="20"/>
              </w:rPr>
            </w:pPr>
            <w:r w:rsidRPr="007C070B">
              <w:rPr>
                <w:color w:val="000000"/>
                <w:sz w:val="20"/>
              </w:rPr>
              <w:t>0</w:t>
            </w:r>
          </w:p>
        </w:tc>
        <w:tc>
          <w:tcPr>
            <w:tcW w:w="1440" w:type="dxa"/>
            <w:gridSpan w:val="2"/>
            <w:tcBorders>
              <w:top w:val="nil"/>
              <w:left w:val="nil"/>
              <w:bottom w:val="nil"/>
              <w:right w:val="nil"/>
            </w:tcBorders>
            <w:shd w:val="clear" w:color="auto" w:fill="auto"/>
            <w:noWrap/>
            <w:vAlign w:val="bottom"/>
            <w:hideMark/>
          </w:tcPr>
          <w:p w14:paraId="4DC89F60" w14:textId="1608BE87" w:rsidR="00B1277D" w:rsidRPr="00B1277D" w:rsidRDefault="00B1277D" w:rsidP="00B1277D">
            <w:pPr>
              <w:jc w:val="center"/>
              <w:rPr>
                <w:color w:val="000000"/>
                <w:sz w:val="20"/>
              </w:rPr>
            </w:pPr>
            <w:r w:rsidRPr="00B1277D">
              <w:rPr>
                <w:color w:val="000000"/>
                <w:sz w:val="20"/>
              </w:rPr>
              <w:t>0.00</w:t>
            </w:r>
          </w:p>
        </w:tc>
      </w:tr>
      <w:tr w:rsidR="00B1277D" w:rsidRPr="00061761" w14:paraId="6559CC8C" w14:textId="77777777" w:rsidTr="00B1277D">
        <w:trPr>
          <w:trHeight w:val="305"/>
        </w:trPr>
        <w:tc>
          <w:tcPr>
            <w:tcW w:w="3936" w:type="dxa"/>
            <w:tcBorders>
              <w:top w:val="nil"/>
              <w:left w:val="nil"/>
              <w:bottom w:val="nil"/>
              <w:right w:val="nil"/>
            </w:tcBorders>
            <w:shd w:val="clear" w:color="auto" w:fill="auto"/>
            <w:noWrap/>
            <w:vAlign w:val="bottom"/>
            <w:hideMark/>
          </w:tcPr>
          <w:p w14:paraId="51BFCB6D" w14:textId="77777777" w:rsidR="00B1277D" w:rsidRPr="00061761" w:rsidRDefault="00B1277D" w:rsidP="00B1277D">
            <w:pPr>
              <w:rPr>
                <w:color w:val="000000"/>
                <w:sz w:val="20"/>
              </w:rPr>
            </w:pPr>
            <w:r w:rsidRPr="00061761">
              <w:rPr>
                <w:color w:val="000000"/>
                <w:sz w:val="20"/>
              </w:rPr>
              <w:t>Tropical and subtropical dry broadleaf forests</w:t>
            </w:r>
          </w:p>
        </w:tc>
        <w:tc>
          <w:tcPr>
            <w:tcW w:w="785" w:type="dxa"/>
            <w:tcBorders>
              <w:top w:val="nil"/>
              <w:left w:val="nil"/>
              <w:bottom w:val="nil"/>
              <w:right w:val="nil"/>
            </w:tcBorders>
            <w:shd w:val="clear" w:color="auto" w:fill="auto"/>
            <w:noWrap/>
            <w:vAlign w:val="bottom"/>
            <w:hideMark/>
          </w:tcPr>
          <w:p w14:paraId="45EBEC30" w14:textId="237994A1" w:rsidR="00B1277D" w:rsidRPr="007C070B" w:rsidRDefault="00B1277D" w:rsidP="00B1277D">
            <w:pPr>
              <w:jc w:val="center"/>
              <w:rPr>
                <w:color w:val="000000"/>
                <w:sz w:val="20"/>
              </w:rPr>
            </w:pPr>
            <w:r w:rsidRPr="007C070B">
              <w:rPr>
                <w:color w:val="000000"/>
                <w:sz w:val="20"/>
              </w:rPr>
              <w:t>1270</w:t>
            </w:r>
          </w:p>
        </w:tc>
        <w:tc>
          <w:tcPr>
            <w:tcW w:w="799" w:type="dxa"/>
            <w:tcBorders>
              <w:top w:val="nil"/>
              <w:left w:val="nil"/>
              <w:bottom w:val="nil"/>
              <w:right w:val="nil"/>
            </w:tcBorders>
            <w:shd w:val="clear" w:color="auto" w:fill="auto"/>
            <w:noWrap/>
            <w:vAlign w:val="bottom"/>
            <w:hideMark/>
          </w:tcPr>
          <w:p w14:paraId="06D0D43E" w14:textId="79471D42" w:rsidR="00B1277D" w:rsidRPr="007C070B" w:rsidRDefault="00B1277D" w:rsidP="00B1277D">
            <w:pPr>
              <w:jc w:val="center"/>
              <w:rPr>
                <w:color w:val="000000"/>
                <w:sz w:val="20"/>
              </w:rPr>
            </w:pPr>
            <w:r w:rsidRPr="007C070B">
              <w:rPr>
                <w:color w:val="000000"/>
                <w:sz w:val="20"/>
              </w:rPr>
              <w:t>30</w:t>
            </w:r>
          </w:p>
        </w:tc>
        <w:tc>
          <w:tcPr>
            <w:tcW w:w="1140" w:type="dxa"/>
            <w:gridSpan w:val="2"/>
            <w:tcBorders>
              <w:top w:val="nil"/>
              <w:left w:val="nil"/>
              <w:bottom w:val="nil"/>
              <w:right w:val="single" w:sz="4" w:space="0" w:color="auto"/>
            </w:tcBorders>
            <w:shd w:val="clear" w:color="auto" w:fill="auto"/>
            <w:noWrap/>
            <w:vAlign w:val="bottom"/>
            <w:hideMark/>
          </w:tcPr>
          <w:p w14:paraId="146B0A18" w14:textId="04227C2F" w:rsidR="00B1277D" w:rsidRPr="00B1277D" w:rsidRDefault="00B1277D" w:rsidP="00B1277D">
            <w:pPr>
              <w:jc w:val="center"/>
              <w:rPr>
                <w:color w:val="000000"/>
                <w:sz w:val="20"/>
              </w:rPr>
            </w:pPr>
            <w:r w:rsidRPr="00B1277D">
              <w:rPr>
                <w:sz w:val="20"/>
              </w:rPr>
              <w:t>2.31</w:t>
            </w:r>
          </w:p>
        </w:tc>
        <w:tc>
          <w:tcPr>
            <w:tcW w:w="941" w:type="dxa"/>
            <w:tcBorders>
              <w:top w:val="nil"/>
              <w:left w:val="single" w:sz="4" w:space="0" w:color="auto"/>
              <w:bottom w:val="nil"/>
              <w:right w:val="nil"/>
            </w:tcBorders>
            <w:shd w:val="clear" w:color="auto" w:fill="auto"/>
            <w:noWrap/>
            <w:vAlign w:val="bottom"/>
            <w:hideMark/>
          </w:tcPr>
          <w:p w14:paraId="696EFDB4" w14:textId="3F8420B8" w:rsidR="00B1277D" w:rsidRPr="007C070B" w:rsidRDefault="00B1277D" w:rsidP="00B1277D">
            <w:pPr>
              <w:jc w:val="center"/>
              <w:rPr>
                <w:color w:val="000000"/>
                <w:sz w:val="20"/>
              </w:rPr>
            </w:pPr>
            <w:r w:rsidRPr="007C070B">
              <w:rPr>
                <w:color w:val="000000"/>
                <w:sz w:val="20"/>
              </w:rPr>
              <w:t>1290</w:t>
            </w:r>
          </w:p>
        </w:tc>
        <w:tc>
          <w:tcPr>
            <w:tcW w:w="799" w:type="dxa"/>
            <w:tcBorders>
              <w:top w:val="nil"/>
              <w:left w:val="nil"/>
              <w:bottom w:val="nil"/>
              <w:right w:val="nil"/>
            </w:tcBorders>
            <w:shd w:val="clear" w:color="auto" w:fill="auto"/>
            <w:noWrap/>
            <w:vAlign w:val="bottom"/>
            <w:hideMark/>
          </w:tcPr>
          <w:p w14:paraId="6207CB10" w14:textId="3FE5ADA8" w:rsidR="00B1277D" w:rsidRPr="007C070B" w:rsidRDefault="00B1277D" w:rsidP="00B1277D">
            <w:pPr>
              <w:jc w:val="center"/>
              <w:rPr>
                <w:color w:val="000000"/>
                <w:sz w:val="20"/>
              </w:rPr>
            </w:pPr>
            <w:r w:rsidRPr="007C070B">
              <w:rPr>
                <w:color w:val="000000"/>
                <w:sz w:val="20"/>
              </w:rPr>
              <w:t>10</w:t>
            </w:r>
          </w:p>
        </w:tc>
        <w:tc>
          <w:tcPr>
            <w:tcW w:w="1440" w:type="dxa"/>
            <w:gridSpan w:val="2"/>
            <w:tcBorders>
              <w:top w:val="nil"/>
              <w:left w:val="nil"/>
              <w:bottom w:val="nil"/>
              <w:right w:val="nil"/>
            </w:tcBorders>
            <w:shd w:val="clear" w:color="auto" w:fill="auto"/>
            <w:noWrap/>
            <w:vAlign w:val="bottom"/>
            <w:hideMark/>
          </w:tcPr>
          <w:p w14:paraId="60061B7F" w14:textId="5BA86E55" w:rsidR="00B1277D" w:rsidRPr="00B1277D" w:rsidRDefault="00B1277D" w:rsidP="00B1277D">
            <w:pPr>
              <w:jc w:val="center"/>
              <w:rPr>
                <w:color w:val="000000"/>
                <w:sz w:val="20"/>
              </w:rPr>
            </w:pPr>
            <w:r w:rsidRPr="00B1277D">
              <w:rPr>
                <w:color w:val="000000"/>
                <w:sz w:val="20"/>
              </w:rPr>
              <w:t>0.77</w:t>
            </w:r>
          </w:p>
        </w:tc>
      </w:tr>
      <w:tr w:rsidR="00B1277D" w:rsidRPr="00061761" w14:paraId="2B3A5741" w14:textId="77777777" w:rsidTr="00B1277D">
        <w:trPr>
          <w:trHeight w:val="305"/>
        </w:trPr>
        <w:tc>
          <w:tcPr>
            <w:tcW w:w="3936" w:type="dxa"/>
            <w:tcBorders>
              <w:top w:val="nil"/>
              <w:left w:val="nil"/>
              <w:bottom w:val="nil"/>
              <w:right w:val="nil"/>
            </w:tcBorders>
            <w:shd w:val="clear" w:color="auto" w:fill="auto"/>
            <w:noWrap/>
            <w:vAlign w:val="bottom"/>
            <w:hideMark/>
          </w:tcPr>
          <w:p w14:paraId="410908E7" w14:textId="0FBE0B2E" w:rsidR="00B1277D" w:rsidRPr="00061761" w:rsidRDefault="00B1277D" w:rsidP="00B1277D">
            <w:pPr>
              <w:rPr>
                <w:color w:val="000000"/>
                <w:sz w:val="20"/>
              </w:rPr>
            </w:pPr>
            <w:r w:rsidRPr="00061761">
              <w:rPr>
                <w:color w:val="000000"/>
                <w:sz w:val="20"/>
              </w:rPr>
              <w:t xml:space="preserve">Tropical and subtropical grasslands, savannas, and </w:t>
            </w:r>
            <w:proofErr w:type="spellStart"/>
            <w:r w:rsidRPr="00061761">
              <w:rPr>
                <w:color w:val="000000"/>
                <w:sz w:val="20"/>
              </w:rPr>
              <w:t>shrublands</w:t>
            </w:r>
            <w:proofErr w:type="spellEnd"/>
          </w:p>
        </w:tc>
        <w:tc>
          <w:tcPr>
            <w:tcW w:w="785" w:type="dxa"/>
            <w:tcBorders>
              <w:top w:val="nil"/>
              <w:left w:val="nil"/>
              <w:bottom w:val="nil"/>
              <w:right w:val="nil"/>
            </w:tcBorders>
            <w:shd w:val="clear" w:color="auto" w:fill="auto"/>
            <w:noWrap/>
            <w:vAlign w:val="bottom"/>
            <w:hideMark/>
          </w:tcPr>
          <w:p w14:paraId="12A74AEE" w14:textId="2ECE97F4" w:rsidR="00B1277D" w:rsidRPr="007C070B" w:rsidRDefault="00B1277D" w:rsidP="00B1277D">
            <w:pPr>
              <w:jc w:val="center"/>
              <w:rPr>
                <w:color w:val="000000"/>
                <w:sz w:val="20"/>
              </w:rPr>
            </w:pPr>
            <w:r w:rsidRPr="007C070B">
              <w:rPr>
                <w:color w:val="000000"/>
                <w:sz w:val="20"/>
              </w:rPr>
              <w:t>3573</w:t>
            </w:r>
          </w:p>
        </w:tc>
        <w:tc>
          <w:tcPr>
            <w:tcW w:w="799" w:type="dxa"/>
            <w:tcBorders>
              <w:top w:val="nil"/>
              <w:left w:val="nil"/>
              <w:bottom w:val="nil"/>
              <w:right w:val="nil"/>
            </w:tcBorders>
            <w:shd w:val="clear" w:color="auto" w:fill="auto"/>
            <w:noWrap/>
            <w:vAlign w:val="bottom"/>
            <w:hideMark/>
          </w:tcPr>
          <w:p w14:paraId="36F24B1A" w14:textId="40C06E62" w:rsidR="00B1277D" w:rsidRPr="007C070B" w:rsidRDefault="00B1277D" w:rsidP="00B1277D">
            <w:pPr>
              <w:jc w:val="center"/>
              <w:rPr>
                <w:color w:val="000000"/>
                <w:sz w:val="20"/>
              </w:rPr>
            </w:pPr>
            <w:r w:rsidRPr="007C070B">
              <w:rPr>
                <w:color w:val="000000"/>
                <w:sz w:val="20"/>
              </w:rPr>
              <w:t>143</w:t>
            </w:r>
          </w:p>
        </w:tc>
        <w:tc>
          <w:tcPr>
            <w:tcW w:w="1140" w:type="dxa"/>
            <w:gridSpan w:val="2"/>
            <w:tcBorders>
              <w:top w:val="nil"/>
              <w:left w:val="nil"/>
              <w:bottom w:val="nil"/>
              <w:right w:val="single" w:sz="4" w:space="0" w:color="auto"/>
            </w:tcBorders>
            <w:shd w:val="clear" w:color="auto" w:fill="auto"/>
            <w:noWrap/>
            <w:vAlign w:val="bottom"/>
            <w:hideMark/>
          </w:tcPr>
          <w:p w14:paraId="0837F898" w14:textId="1963466A" w:rsidR="00B1277D" w:rsidRPr="00B1277D" w:rsidRDefault="00B1277D" w:rsidP="00B1277D">
            <w:pPr>
              <w:jc w:val="center"/>
              <w:rPr>
                <w:color w:val="000000"/>
                <w:sz w:val="20"/>
              </w:rPr>
            </w:pPr>
            <w:r w:rsidRPr="00B1277D">
              <w:rPr>
                <w:sz w:val="20"/>
              </w:rPr>
              <w:t>3.85</w:t>
            </w:r>
          </w:p>
        </w:tc>
        <w:tc>
          <w:tcPr>
            <w:tcW w:w="941" w:type="dxa"/>
            <w:tcBorders>
              <w:top w:val="nil"/>
              <w:left w:val="single" w:sz="4" w:space="0" w:color="auto"/>
              <w:bottom w:val="nil"/>
              <w:right w:val="nil"/>
            </w:tcBorders>
            <w:shd w:val="clear" w:color="auto" w:fill="auto"/>
            <w:noWrap/>
            <w:vAlign w:val="bottom"/>
            <w:hideMark/>
          </w:tcPr>
          <w:p w14:paraId="66489205" w14:textId="4FF49EBA" w:rsidR="00B1277D" w:rsidRPr="007C070B" w:rsidRDefault="00B1277D" w:rsidP="00B1277D">
            <w:pPr>
              <w:jc w:val="center"/>
              <w:rPr>
                <w:color w:val="000000"/>
                <w:sz w:val="20"/>
              </w:rPr>
            </w:pPr>
            <w:r w:rsidRPr="007C070B">
              <w:rPr>
                <w:color w:val="000000"/>
                <w:sz w:val="20"/>
              </w:rPr>
              <w:t>3640</w:t>
            </w:r>
          </w:p>
        </w:tc>
        <w:tc>
          <w:tcPr>
            <w:tcW w:w="799" w:type="dxa"/>
            <w:tcBorders>
              <w:top w:val="nil"/>
              <w:left w:val="nil"/>
              <w:bottom w:val="nil"/>
              <w:right w:val="nil"/>
            </w:tcBorders>
            <w:shd w:val="clear" w:color="auto" w:fill="auto"/>
            <w:noWrap/>
            <w:vAlign w:val="bottom"/>
            <w:hideMark/>
          </w:tcPr>
          <w:p w14:paraId="0916A981" w14:textId="4589D706" w:rsidR="00B1277D" w:rsidRPr="007C070B" w:rsidRDefault="00B1277D" w:rsidP="00B1277D">
            <w:pPr>
              <w:jc w:val="center"/>
              <w:rPr>
                <w:color w:val="000000"/>
                <w:sz w:val="20"/>
              </w:rPr>
            </w:pPr>
            <w:r w:rsidRPr="007C070B">
              <w:rPr>
                <w:color w:val="000000"/>
                <w:sz w:val="20"/>
              </w:rPr>
              <w:t>76</w:t>
            </w:r>
          </w:p>
        </w:tc>
        <w:tc>
          <w:tcPr>
            <w:tcW w:w="1440" w:type="dxa"/>
            <w:gridSpan w:val="2"/>
            <w:tcBorders>
              <w:top w:val="nil"/>
              <w:left w:val="nil"/>
              <w:bottom w:val="nil"/>
              <w:right w:val="nil"/>
            </w:tcBorders>
            <w:shd w:val="clear" w:color="auto" w:fill="auto"/>
            <w:noWrap/>
            <w:vAlign w:val="bottom"/>
            <w:hideMark/>
          </w:tcPr>
          <w:p w14:paraId="45716B9E" w14:textId="2584D9FA" w:rsidR="00B1277D" w:rsidRPr="00B1277D" w:rsidRDefault="00B1277D" w:rsidP="00B1277D">
            <w:pPr>
              <w:jc w:val="center"/>
              <w:rPr>
                <w:color w:val="000000"/>
                <w:sz w:val="20"/>
              </w:rPr>
            </w:pPr>
            <w:r w:rsidRPr="00B1277D">
              <w:rPr>
                <w:color w:val="000000"/>
                <w:sz w:val="20"/>
              </w:rPr>
              <w:t>2.05</w:t>
            </w:r>
          </w:p>
        </w:tc>
      </w:tr>
      <w:tr w:rsidR="00B1277D" w:rsidRPr="00061761" w14:paraId="12104435" w14:textId="77777777" w:rsidTr="00B1277D">
        <w:trPr>
          <w:trHeight w:val="305"/>
        </w:trPr>
        <w:tc>
          <w:tcPr>
            <w:tcW w:w="3936" w:type="dxa"/>
            <w:tcBorders>
              <w:top w:val="nil"/>
              <w:left w:val="nil"/>
              <w:bottom w:val="nil"/>
              <w:right w:val="nil"/>
            </w:tcBorders>
            <w:shd w:val="clear" w:color="auto" w:fill="auto"/>
            <w:noWrap/>
            <w:vAlign w:val="bottom"/>
            <w:hideMark/>
          </w:tcPr>
          <w:p w14:paraId="78321DB2" w14:textId="12EA911F" w:rsidR="00B1277D" w:rsidRPr="00061761" w:rsidRDefault="00B1277D" w:rsidP="00B1277D">
            <w:pPr>
              <w:rPr>
                <w:color w:val="000000"/>
                <w:sz w:val="20"/>
              </w:rPr>
            </w:pPr>
            <w:r w:rsidRPr="00061761">
              <w:rPr>
                <w:color w:val="000000"/>
                <w:sz w:val="20"/>
              </w:rPr>
              <w:t>Tropical &amp; subtropical moist broadleaf forests</w:t>
            </w:r>
          </w:p>
        </w:tc>
        <w:tc>
          <w:tcPr>
            <w:tcW w:w="785" w:type="dxa"/>
            <w:tcBorders>
              <w:top w:val="nil"/>
              <w:left w:val="nil"/>
              <w:bottom w:val="nil"/>
              <w:right w:val="nil"/>
            </w:tcBorders>
            <w:shd w:val="clear" w:color="auto" w:fill="auto"/>
            <w:noWrap/>
            <w:vAlign w:val="bottom"/>
            <w:hideMark/>
          </w:tcPr>
          <w:p w14:paraId="35AA21A3" w14:textId="4B1C1698" w:rsidR="00B1277D" w:rsidRPr="007C070B" w:rsidRDefault="00B1277D" w:rsidP="00B1277D">
            <w:pPr>
              <w:jc w:val="center"/>
              <w:rPr>
                <w:color w:val="000000"/>
                <w:sz w:val="20"/>
              </w:rPr>
            </w:pPr>
            <w:r>
              <w:rPr>
                <w:color w:val="000000"/>
                <w:sz w:val="20"/>
              </w:rPr>
              <w:t>6078</w:t>
            </w:r>
          </w:p>
        </w:tc>
        <w:tc>
          <w:tcPr>
            <w:tcW w:w="799" w:type="dxa"/>
            <w:tcBorders>
              <w:top w:val="nil"/>
              <w:left w:val="nil"/>
              <w:bottom w:val="nil"/>
              <w:right w:val="nil"/>
            </w:tcBorders>
            <w:shd w:val="clear" w:color="auto" w:fill="auto"/>
            <w:noWrap/>
            <w:vAlign w:val="bottom"/>
            <w:hideMark/>
          </w:tcPr>
          <w:p w14:paraId="5AD93A50" w14:textId="520277F2" w:rsidR="00B1277D" w:rsidRPr="007C070B" w:rsidRDefault="00B1277D" w:rsidP="00B1277D">
            <w:pPr>
              <w:jc w:val="center"/>
              <w:rPr>
                <w:color w:val="000000"/>
                <w:sz w:val="20"/>
              </w:rPr>
            </w:pPr>
            <w:r>
              <w:rPr>
                <w:color w:val="000000"/>
                <w:sz w:val="20"/>
              </w:rPr>
              <w:t>355</w:t>
            </w:r>
          </w:p>
        </w:tc>
        <w:tc>
          <w:tcPr>
            <w:tcW w:w="1140" w:type="dxa"/>
            <w:gridSpan w:val="2"/>
            <w:tcBorders>
              <w:top w:val="nil"/>
              <w:left w:val="nil"/>
              <w:bottom w:val="nil"/>
              <w:right w:val="single" w:sz="4" w:space="0" w:color="auto"/>
            </w:tcBorders>
            <w:shd w:val="clear" w:color="auto" w:fill="auto"/>
            <w:noWrap/>
            <w:vAlign w:val="bottom"/>
            <w:hideMark/>
          </w:tcPr>
          <w:p w14:paraId="5A9EEF92" w14:textId="26136F11" w:rsidR="00B1277D" w:rsidRPr="00B1277D" w:rsidRDefault="00B1277D" w:rsidP="00B1277D">
            <w:pPr>
              <w:jc w:val="center"/>
              <w:rPr>
                <w:color w:val="000000"/>
                <w:sz w:val="20"/>
              </w:rPr>
            </w:pPr>
            <w:r w:rsidRPr="00B1277D">
              <w:rPr>
                <w:sz w:val="20"/>
              </w:rPr>
              <w:t>5.52</w:t>
            </w:r>
          </w:p>
        </w:tc>
        <w:tc>
          <w:tcPr>
            <w:tcW w:w="941" w:type="dxa"/>
            <w:tcBorders>
              <w:top w:val="nil"/>
              <w:left w:val="single" w:sz="4" w:space="0" w:color="auto"/>
              <w:bottom w:val="nil"/>
              <w:right w:val="nil"/>
            </w:tcBorders>
            <w:shd w:val="clear" w:color="auto" w:fill="auto"/>
            <w:noWrap/>
            <w:vAlign w:val="bottom"/>
            <w:hideMark/>
          </w:tcPr>
          <w:p w14:paraId="1E598C15" w14:textId="021A0B4F" w:rsidR="00B1277D" w:rsidRPr="007C070B" w:rsidRDefault="00B1277D" w:rsidP="00B1277D">
            <w:pPr>
              <w:jc w:val="center"/>
              <w:rPr>
                <w:color w:val="000000"/>
                <w:sz w:val="20"/>
              </w:rPr>
            </w:pPr>
            <w:r w:rsidRPr="007C070B">
              <w:rPr>
                <w:color w:val="000000"/>
                <w:sz w:val="20"/>
              </w:rPr>
              <w:t>625</w:t>
            </w:r>
            <w:r>
              <w:rPr>
                <w:color w:val="000000"/>
                <w:sz w:val="20"/>
              </w:rPr>
              <w:t>9</w:t>
            </w:r>
          </w:p>
        </w:tc>
        <w:tc>
          <w:tcPr>
            <w:tcW w:w="799" w:type="dxa"/>
            <w:tcBorders>
              <w:top w:val="nil"/>
              <w:left w:val="nil"/>
              <w:bottom w:val="nil"/>
              <w:right w:val="nil"/>
            </w:tcBorders>
            <w:shd w:val="clear" w:color="auto" w:fill="auto"/>
            <w:noWrap/>
            <w:vAlign w:val="bottom"/>
            <w:hideMark/>
          </w:tcPr>
          <w:p w14:paraId="6C5FC583" w14:textId="2B8C5F4C" w:rsidR="00B1277D" w:rsidRPr="007C070B" w:rsidRDefault="00B1277D" w:rsidP="00B1277D">
            <w:pPr>
              <w:jc w:val="center"/>
              <w:rPr>
                <w:color w:val="000000"/>
                <w:sz w:val="20"/>
              </w:rPr>
            </w:pPr>
            <w:r w:rsidRPr="007C070B">
              <w:rPr>
                <w:color w:val="000000"/>
                <w:sz w:val="20"/>
              </w:rPr>
              <w:t>17</w:t>
            </w:r>
            <w:r>
              <w:rPr>
                <w:color w:val="000000"/>
                <w:sz w:val="20"/>
              </w:rPr>
              <w:t>4</w:t>
            </w:r>
          </w:p>
        </w:tc>
        <w:tc>
          <w:tcPr>
            <w:tcW w:w="1440" w:type="dxa"/>
            <w:gridSpan w:val="2"/>
            <w:tcBorders>
              <w:top w:val="nil"/>
              <w:left w:val="nil"/>
              <w:bottom w:val="nil"/>
              <w:right w:val="nil"/>
            </w:tcBorders>
            <w:shd w:val="clear" w:color="auto" w:fill="auto"/>
            <w:noWrap/>
            <w:vAlign w:val="bottom"/>
            <w:hideMark/>
          </w:tcPr>
          <w:p w14:paraId="31292229" w14:textId="64AE179E" w:rsidR="00B1277D" w:rsidRPr="00B1277D" w:rsidRDefault="00B1277D" w:rsidP="00B1277D">
            <w:pPr>
              <w:jc w:val="center"/>
              <w:rPr>
                <w:color w:val="000000"/>
                <w:sz w:val="20"/>
              </w:rPr>
            </w:pPr>
            <w:r w:rsidRPr="00B1277D">
              <w:rPr>
                <w:color w:val="000000"/>
                <w:sz w:val="20"/>
              </w:rPr>
              <w:t>2.70</w:t>
            </w:r>
          </w:p>
        </w:tc>
      </w:tr>
      <w:tr w:rsidR="00B1277D" w:rsidRPr="00061761" w14:paraId="08EDC094" w14:textId="77777777" w:rsidTr="00061761">
        <w:trPr>
          <w:trHeight w:val="305"/>
        </w:trPr>
        <w:tc>
          <w:tcPr>
            <w:tcW w:w="3936" w:type="dxa"/>
            <w:tcBorders>
              <w:top w:val="nil"/>
              <w:left w:val="nil"/>
              <w:bottom w:val="nil"/>
              <w:right w:val="nil"/>
            </w:tcBorders>
            <w:shd w:val="clear" w:color="auto" w:fill="auto"/>
            <w:noWrap/>
            <w:vAlign w:val="bottom"/>
            <w:hideMark/>
          </w:tcPr>
          <w:p w14:paraId="15155968" w14:textId="77777777" w:rsidR="00B1277D" w:rsidRPr="00061761" w:rsidRDefault="00B1277D" w:rsidP="00B1277D">
            <w:pPr>
              <w:jc w:val="center"/>
              <w:rPr>
                <w:color w:val="000000"/>
                <w:sz w:val="20"/>
              </w:rPr>
            </w:pPr>
          </w:p>
        </w:tc>
        <w:tc>
          <w:tcPr>
            <w:tcW w:w="785" w:type="dxa"/>
            <w:tcBorders>
              <w:top w:val="nil"/>
              <w:left w:val="nil"/>
              <w:bottom w:val="nil"/>
              <w:right w:val="nil"/>
            </w:tcBorders>
            <w:shd w:val="clear" w:color="auto" w:fill="auto"/>
            <w:noWrap/>
            <w:vAlign w:val="bottom"/>
            <w:hideMark/>
          </w:tcPr>
          <w:p w14:paraId="6F13AE70" w14:textId="77777777" w:rsidR="00B1277D" w:rsidRPr="007C070B" w:rsidRDefault="00B1277D" w:rsidP="00B1277D">
            <w:pPr>
              <w:rPr>
                <w:sz w:val="20"/>
              </w:rPr>
            </w:pPr>
          </w:p>
        </w:tc>
        <w:tc>
          <w:tcPr>
            <w:tcW w:w="799" w:type="dxa"/>
            <w:tcBorders>
              <w:top w:val="nil"/>
              <w:left w:val="nil"/>
              <w:bottom w:val="nil"/>
              <w:right w:val="nil"/>
            </w:tcBorders>
            <w:shd w:val="clear" w:color="auto" w:fill="auto"/>
            <w:noWrap/>
            <w:vAlign w:val="bottom"/>
            <w:hideMark/>
          </w:tcPr>
          <w:p w14:paraId="6117FFB6" w14:textId="77777777" w:rsidR="00B1277D" w:rsidRPr="007C070B" w:rsidRDefault="00B1277D" w:rsidP="00B1277D">
            <w:pPr>
              <w:jc w:val="center"/>
              <w:rPr>
                <w:sz w:val="20"/>
              </w:rPr>
            </w:pPr>
          </w:p>
        </w:tc>
        <w:tc>
          <w:tcPr>
            <w:tcW w:w="1140" w:type="dxa"/>
            <w:gridSpan w:val="2"/>
            <w:tcBorders>
              <w:top w:val="nil"/>
              <w:left w:val="nil"/>
              <w:bottom w:val="nil"/>
              <w:right w:val="single" w:sz="4" w:space="0" w:color="auto"/>
            </w:tcBorders>
            <w:shd w:val="clear" w:color="auto" w:fill="auto"/>
            <w:noWrap/>
            <w:vAlign w:val="bottom"/>
            <w:hideMark/>
          </w:tcPr>
          <w:p w14:paraId="70B9E139" w14:textId="77777777" w:rsidR="00B1277D" w:rsidRPr="007C070B" w:rsidRDefault="00B1277D" w:rsidP="00B1277D">
            <w:pPr>
              <w:jc w:val="center"/>
              <w:rPr>
                <w:sz w:val="20"/>
              </w:rPr>
            </w:pPr>
          </w:p>
        </w:tc>
        <w:tc>
          <w:tcPr>
            <w:tcW w:w="941" w:type="dxa"/>
            <w:tcBorders>
              <w:top w:val="nil"/>
              <w:left w:val="single" w:sz="4" w:space="0" w:color="auto"/>
              <w:bottom w:val="nil"/>
              <w:right w:val="nil"/>
            </w:tcBorders>
            <w:shd w:val="clear" w:color="auto" w:fill="auto"/>
            <w:noWrap/>
            <w:vAlign w:val="bottom"/>
            <w:hideMark/>
          </w:tcPr>
          <w:p w14:paraId="26024E6E" w14:textId="77777777" w:rsidR="00B1277D" w:rsidRPr="007C070B" w:rsidRDefault="00B1277D" w:rsidP="00B1277D">
            <w:pPr>
              <w:jc w:val="center"/>
              <w:rPr>
                <w:sz w:val="20"/>
              </w:rPr>
            </w:pPr>
          </w:p>
        </w:tc>
        <w:tc>
          <w:tcPr>
            <w:tcW w:w="799" w:type="dxa"/>
            <w:tcBorders>
              <w:top w:val="nil"/>
              <w:left w:val="nil"/>
              <w:bottom w:val="nil"/>
              <w:right w:val="nil"/>
            </w:tcBorders>
            <w:shd w:val="clear" w:color="auto" w:fill="auto"/>
            <w:noWrap/>
            <w:vAlign w:val="bottom"/>
            <w:hideMark/>
          </w:tcPr>
          <w:p w14:paraId="41879C37" w14:textId="77777777" w:rsidR="00B1277D" w:rsidRPr="007C070B" w:rsidRDefault="00B1277D" w:rsidP="00B1277D">
            <w:pPr>
              <w:jc w:val="center"/>
              <w:rPr>
                <w:sz w:val="20"/>
              </w:rPr>
            </w:pPr>
          </w:p>
        </w:tc>
        <w:tc>
          <w:tcPr>
            <w:tcW w:w="1440" w:type="dxa"/>
            <w:gridSpan w:val="2"/>
            <w:tcBorders>
              <w:top w:val="nil"/>
              <w:left w:val="nil"/>
              <w:bottom w:val="nil"/>
              <w:right w:val="nil"/>
            </w:tcBorders>
            <w:shd w:val="clear" w:color="auto" w:fill="auto"/>
            <w:noWrap/>
            <w:vAlign w:val="bottom"/>
            <w:hideMark/>
          </w:tcPr>
          <w:p w14:paraId="0A80C40C" w14:textId="77777777" w:rsidR="00B1277D" w:rsidRPr="00B1277D" w:rsidRDefault="00B1277D" w:rsidP="00B1277D">
            <w:pPr>
              <w:jc w:val="center"/>
              <w:rPr>
                <w:sz w:val="20"/>
              </w:rPr>
            </w:pPr>
          </w:p>
        </w:tc>
      </w:tr>
      <w:tr w:rsidR="00B1277D" w:rsidRPr="00061761" w14:paraId="459DB661" w14:textId="77777777" w:rsidTr="00061761">
        <w:trPr>
          <w:trHeight w:val="305"/>
        </w:trPr>
        <w:tc>
          <w:tcPr>
            <w:tcW w:w="3936" w:type="dxa"/>
            <w:tcBorders>
              <w:top w:val="nil"/>
              <w:left w:val="nil"/>
              <w:bottom w:val="nil"/>
              <w:right w:val="nil"/>
            </w:tcBorders>
            <w:shd w:val="clear" w:color="auto" w:fill="auto"/>
            <w:noWrap/>
            <w:vAlign w:val="bottom"/>
            <w:hideMark/>
          </w:tcPr>
          <w:p w14:paraId="2401946E" w14:textId="77777777" w:rsidR="00B1277D" w:rsidRPr="00061761" w:rsidRDefault="00B1277D" w:rsidP="00B1277D">
            <w:pPr>
              <w:rPr>
                <w:b/>
                <w:color w:val="000000"/>
                <w:sz w:val="20"/>
              </w:rPr>
            </w:pPr>
            <w:r w:rsidRPr="00061761">
              <w:rPr>
                <w:b/>
                <w:color w:val="000000"/>
                <w:sz w:val="20"/>
              </w:rPr>
              <w:t>Total</w:t>
            </w:r>
          </w:p>
        </w:tc>
        <w:tc>
          <w:tcPr>
            <w:tcW w:w="785" w:type="dxa"/>
            <w:tcBorders>
              <w:top w:val="nil"/>
              <w:left w:val="nil"/>
              <w:bottom w:val="nil"/>
              <w:right w:val="nil"/>
            </w:tcBorders>
            <w:shd w:val="clear" w:color="auto" w:fill="auto"/>
            <w:noWrap/>
            <w:vAlign w:val="bottom"/>
            <w:hideMark/>
          </w:tcPr>
          <w:p w14:paraId="6BA80F4F" w14:textId="7E8C97C8" w:rsidR="00B1277D" w:rsidRPr="007C070B" w:rsidRDefault="00B1277D" w:rsidP="00B1277D">
            <w:pPr>
              <w:jc w:val="center"/>
              <w:rPr>
                <w:b/>
                <w:color w:val="000000"/>
                <w:sz w:val="20"/>
              </w:rPr>
            </w:pPr>
            <w:r w:rsidRPr="007C070B">
              <w:rPr>
                <w:color w:val="000000"/>
                <w:sz w:val="20"/>
              </w:rPr>
              <w:t>1330</w:t>
            </w:r>
            <w:r>
              <w:rPr>
                <w:color w:val="000000"/>
                <w:sz w:val="20"/>
              </w:rPr>
              <w:t>4</w:t>
            </w:r>
          </w:p>
        </w:tc>
        <w:tc>
          <w:tcPr>
            <w:tcW w:w="799" w:type="dxa"/>
            <w:tcBorders>
              <w:top w:val="nil"/>
              <w:left w:val="nil"/>
              <w:bottom w:val="nil"/>
              <w:right w:val="nil"/>
            </w:tcBorders>
            <w:shd w:val="clear" w:color="auto" w:fill="auto"/>
            <w:noWrap/>
            <w:vAlign w:val="bottom"/>
            <w:hideMark/>
          </w:tcPr>
          <w:p w14:paraId="29603140" w14:textId="4AB17246" w:rsidR="00B1277D" w:rsidRPr="007C070B" w:rsidRDefault="00B1277D" w:rsidP="00B1277D">
            <w:pPr>
              <w:jc w:val="center"/>
              <w:rPr>
                <w:b/>
                <w:color w:val="000000"/>
                <w:sz w:val="20"/>
              </w:rPr>
            </w:pPr>
            <w:r w:rsidRPr="007C070B">
              <w:rPr>
                <w:color w:val="000000"/>
                <w:sz w:val="20"/>
              </w:rPr>
              <w:t>58</w:t>
            </w:r>
            <w:r>
              <w:rPr>
                <w:color w:val="000000"/>
                <w:sz w:val="20"/>
              </w:rPr>
              <w:t>7</w:t>
            </w:r>
          </w:p>
        </w:tc>
        <w:tc>
          <w:tcPr>
            <w:tcW w:w="1140" w:type="dxa"/>
            <w:gridSpan w:val="2"/>
            <w:tcBorders>
              <w:top w:val="nil"/>
              <w:left w:val="nil"/>
              <w:bottom w:val="nil"/>
              <w:right w:val="single" w:sz="4" w:space="0" w:color="auto"/>
            </w:tcBorders>
            <w:shd w:val="clear" w:color="auto" w:fill="auto"/>
            <w:noWrap/>
            <w:vAlign w:val="bottom"/>
            <w:hideMark/>
          </w:tcPr>
          <w:p w14:paraId="6A4E3F49" w14:textId="66F242F6" w:rsidR="00B1277D" w:rsidRPr="007C070B" w:rsidRDefault="00B1277D" w:rsidP="00B1277D">
            <w:pPr>
              <w:jc w:val="center"/>
              <w:rPr>
                <w:b/>
                <w:color w:val="000000"/>
                <w:sz w:val="20"/>
              </w:rPr>
            </w:pPr>
            <w:r w:rsidRPr="007C070B">
              <w:rPr>
                <w:color w:val="000000"/>
                <w:sz w:val="20"/>
              </w:rPr>
              <w:t>4.2</w:t>
            </w:r>
            <w:r>
              <w:rPr>
                <w:color w:val="000000"/>
                <w:sz w:val="20"/>
              </w:rPr>
              <w:t>3</w:t>
            </w:r>
          </w:p>
        </w:tc>
        <w:tc>
          <w:tcPr>
            <w:tcW w:w="941" w:type="dxa"/>
            <w:tcBorders>
              <w:top w:val="nil"/>
              <w:left w:val="single" w:sz="4" w:space="0" w:color="auto"/>
              <w:bottom w:val="nil"/>
              <w:right w:val="nil"/>
            </w:tcBorders>
            <w:shd w:val="clear" w:color="auto" w:fill="auto"/>
            <w:noWrap/>
            <w:vAlign w:val="bottom"/>
            <w:hideMark/>
          </w:tcPr>
          <w:p w14:paraId="56DEC7F5" w14:textId="1CFB574F" w:rsidR="00B1277D" w:rsidRPr="007C070B" w:rsidRDefault="00B1277D" w:rsidP="00B1277D">
            <w:pPr>
              <w:jc w:val="center"/>
              <w:rPr>
                <w:b/>
                <w:color w:val="000000"/>
                <w:sz w:val="20"/>
              </w:rPr>
            </w:pPr>
            <w:r w:rsidRPr="007C070B">
              <w:rPr>
                <w:color w:val="000000"/>
                <w:sz w:val="20"/>
              </w:rPr>
              <w:t>1359</w:t>
            </w:r>
            <w:r>
              <w:rPr>
                <w:color w:val="000000"/>
                <w:sz w:val="20"/>
              </w:rPr>
              <w:t>8</w:t>
            </w:r>
          </w:p>
        </w:tc>
        <w:tc>
          <w:tcPr>
            <w:tcW w:w="799" w:type="dxa"/>
            <w:tcBorders>
              <w:top w:val="nil"/>
              <w:left w:val="nil"/>
              <w:bottom w:val="nil"/>
              <w:right w:val="nil"/>
            </w:tcBorders>
            <w:shd w:val="clear" w:color="auto" w:fill="auto"/>
            <w:noWrap/>
            <w:vAlign w:val="bottom"/>
            <w:hideMark/>
          </w:tcPr>
          <w:p w14:paraId="3BA9E62F" w14:textId="723B0B46" w:rsidR="00B1277D" w:rsidRPr="007C070B" w:rsidRDefault="00B1277D" w:rsidP="00B1277D">
            <w:pPr>
              <w:jc w:val="center"/>
              <w:rPr>
                <w:b/>
                <w:color w:val="000000"/>
                <w:sz w:val="20"/>
              </w:rPr>
            </w:pPr>
            <w:r w:rsidRPr="007C070B">
              <w:rPr>
                <w:color w:val="000000"/>
                <w:sz w:val="20"/>
              </w:rPr>
              <w:t>29</w:t>
            </w:r>
            <w:r>
              <w:rPr>
                <w:color w:val="000000"/>
                <w:sz w:val="20"/>
              </w:rPr>
              <w:t>3</w:t>
            </w:r>
          </w:p>
        </w:tc>
        <w:tc>
          <w:tcPr>
            <w:tcW w:w="1440" w:type="dxa"/>
            <w:gridSpan w:val="2"/>
            <w:tcBorders>
              <w:top w:val="nil"/>
              <w:left w:val="nil"/>
              <w:bottom w:val="nil"/>
              <w:right w:val="nil"/>
            </w:tcBorders>
            <w:shd w:val="clear" w:color="auto" w:fill="auto"/>
            <w:noWrap/>
            <w:vAlign w:val="bottom"/>
            <w:hideMark/>
          </w:tcPr>
          <w:p w14:paraId="7FF06D4A" w14:textId="21ADFD36" w:rsidR="00B1277D" w:rsidRPr="00B1277D" w:rsidRDefault="00B1277D" w:rsidP="00B1277D">
            <w:pPr>
              <w:jc w:val="center"/>
              <w:rPr>
                <w:b/>
                <w:color w:val="000000"/>
                <w:sz w:val="20"/>
              </w:rPr>
            </w:pPr>
            <w:r w:rsidRPr="00B1277D">
              <w:rPr>
                <w:color w:val="000000"/>
                <w:sz w:val="20"/>
              </w:rPr>
              <w:t>2.11</w:t>
            </w:r>
          </w:p>
        </w:tc>
      </w:tr>
      <w:tr w:rsidR="003B4CED" w:rsidRPr="00061761" w14:paraId="6DFA2633" w14:textId="77777777" w:rsidTr="00061761">
        <w:trPr>
          <w:trHeight w:val="305"/>
        </w:trPr>
        <w:tc>
          <w:tcPr>
            <w:tcW w:w="3936" w:type="dxa"/>
            <w:tcBorders>
              <w:top w:val="nil"/>
              <w:left w:val="nil"/>
              <w:bottom w:val="nil"/>
              <w:right w:val="nil"/>
            </w:tcBorders>
            <w:shd w:val="clear" w:color="auto" w:fill="auto"/>
            <w:noWrap/>
            <w:vAlign w:val="bottom"/>
            <w:hideMark/>
          </w:tcPr>
          <w:p w14:paraId="4E6A82E0" w14:textId="77777777" w:rsidR="003B4CED" w:rsidRPr="00061761" w:rsidRDefault="003B4CED" w:rsidP="003B4CED">
            <w:pPr>
              <w:jc w:val="center"/>
              <w:rPr>
                <w:b/>
                <w:color w:val="000000"/>
                <w:sz w:val="20"/>
              </w:rPr>
            </w:pPr>
          </w:p>
        </w:tc>
        <w:tc>
          <w:tcPr>
            <w:tcW w:w="785" w:type="dxa"/>
            <w:tcBorders>
              <w:top w:val="nil"/>
              <w:left w:val="nil"/>
              <w:bottom w:val="nil"/>
              <w:right w:val="nil"/>
            </w:tcBorders>
            <w:shd w:val="clear" w:color="auto" w:fill="auto"/>
            <w:noWrap/>
            <w:vAlign w:val="bottom"/>
            <w:hideMark/>
          </w:tcPr>
          <w:p w14:paraId="672BAAD5" w14:textId="77777777" w:rsidR="003B4CED" w:rsidRPr="00061761" w:rsidRDefault="003B4CED" w:rsidP="003B4CED">
            <w:pPr>
              <w:rPr>
                <w:b/>
                <w:sz w:val="20"/>
              </w:rPr>
            </w:pPr>
          </w:p>
        </w:tc>
        <w:tc>
          <w:tcPr>
            <w:tcW w:w="799" w:type="dxa"/>
            <w:tcBorders>
              <w:top w:val="nil"/>
              <w:left w:val="nil"/>
              <w:bottom w:val="nil"/>
              <w:right w:val="nil"/>
            </w:tcBorders>
            <w:shd w:val="clear" w:color="auto" w:fill="auto"/>
            <w:noWrap/>
            <w:vAlign w:val="bottom"/>
            <w:hideMark/>
          </w:tcPr>
          <w:p w14:paraId="114596F5" w14:textId="77777777" w:rsidR="003B4CED" w:rsidRPr="00061761" w:rsidRDefault="003B4CED" w:rsidP="003B4CED">
            <w:pPr>
              <w:rPr>
                <w:b/>
                <w:sz w:val="20"/>
              </w:rPr>
            </w:pPr>
          </w:p>
        </w:tc>
        <w:tc>
          <w:tcPr>
            <w:tcW w:w="1050" w:type="dxa"/>
            <w:tcBorders>
              <w:top w:val="nil"/>
              <w:left w:val="nil"/>
              <w:bottom w:val="nil"/>
              <w:right w:val="nil"/>
            </w:tcBorders>
            <w:shd w:val="clear" w:color="auto" w:fill="auto"/>
            <w:noWrap/>
            <w:vAlign w:val="bottom"/>
            <w:hideMark/>
          </w:tcPr>
          <w:p w14:paraId="35BCE5DC" w14:textId="77777777" w:rsidR="003B4CED" w:rsidRPr="00061761" w:rsidRDefault="003B4CED" w:rsidP="003B4CED">
            <w:pPr>
              <w:rPr>
                <w:b/>
                <w:sz w:val="20"/>
              </w:rPr>
            </w:pPr>
          </w:p>
        </w:tc>
        <w:tc>
          <w:tcPr>
            <w:tcW w:w="1031" w:type="dxa"/>
            <w:gridSpan w:val="2"/>
            <w:tcBorders>
              <w:top w:val="nil"/>
              <w:left w:val="nil"/>
              <w:bottom w:val="nil"/>
              <w:right w:val="nil"/>
            </w:tcBorders>
            <w:shd w:val="clear" w:color="auto" w:fill="auto"/>
            <w:noWrap/>
            <w:vAlign w:val="bottom"/>
            <w:hideMark/>
          </w:tcPr>
          <w:p w14:paraId="2ACAECE2" w14:textId="77777777" w:rsidR="003B4CED" w:rsidRPr="00061761" w:rsidRDefault="003B4CED" w:rsidP="003B4CED">
            <w:pPr>
              <w:rPr>
                <w:b/>
                <w:sz w:val="20"/>
              </w:rPr>
            </w:pPr>
          </w:p>
        </w:tc>
        <w:tc>
          <w:tcPr>
            <w:tcW w:w="1182" w:type="dxa"/>
            <w:gridSpan w:val="2"/>
            <w:tcBorders>
              <w:top w:val="nil"/>
              <w:left w:val="nil"/>
              <w:bottom w:val="nil"/>
              <w:right w:val="nil"/>
            </w:tcBorders>
            <w:shd w:val="clear" w:color="auto" w:fill="auto"/>
            <w:noWrap/>
            <w:vAlign w:val="bottom"/>
            <w:hideMark/>
          </w:tcPr>
          <w:p w14:paraId="45EE6A46" w14:textId="77777777" w:rsidR="003B4CED" w:rsidRPr="00061761" w:rsidRDefault="003B4CED" w:rsidP="003B4CED">
            <w:pPr>
              <w:rPr>
                <w:b/>
                <w:sz w:val="20"/>
              </w:rPr>
            </w:pPr>
          </w:p>
        </w:tc>
        <w:tc>
          <w:tcPr>
            <w:tcW w:w="1057" w:type="dxa"/>
            <w:tcBorders>
              <w:top w:val="nil"/>
              <w:left w:val="nil"/>
              <w:bottom w:val="nil"/>
              <w:right w:val="nil"/>
            </w:tcBorders>
            <w:shd w:val="clear" w:color="auto" w:fill="auto"/>
            <w:noWrap/>
            <w:vAlign w:val="bottom"/>
            <w:hideMark/>
          </w:tcPr>
          <w:p w14:paraId="666FE6E7" w14:textId="77777777" w:rsidR="003B4CED" w:rsidRPr="00061761" w:rsidRDefault="003B4CED" w:rsidP="003B4CED">
            <w:pPr>
              <w:rPr>
                <w:b/>
                <w:sz w:val="20"/>
              </w:rPr>
            </w:pPr>
          </w:p>
        </w:tc>
      </w:tr>
      <w:tr w:rsidR="00A12232" w:rsidRPr="00061761" w14:paraId="6E2D3C4C" w14:textId="77777777" w:rsidTr="00061761">
        <w:trPr>
          <w:trHeight w:val="305"/>
        </w:trPr>
        <w:tc>
          <w:tcPr>
            <w:tcW w:w="3936" w:type="dxa"/>
            <w:tcBorders>
              <w:top w:val="nil"/>
              <w:left w:val="nil"/>
              <w:bottom w:val="nil"/>
              <w:right w:val="nil"/>
            </w:tcBorders>
            <w:shd w:val="clear" w:color="auto" w:fill="auto"/>
            <w:noWrap/>
            <w:vAlign w:val="bottom"/>
            <w:hideMark/>
          </w:tcPr>
          <w:p w14:paraId="30985D27" w14:textId="77777777" w:rsidR="00A12232" w:rsidRPr="00061761" w:rsidRDefault="00A12232" w:rsidP="003B4CED">
            <w:pPr>
              <w:rPr>
                <w:sz w:val="20"/>
              </w:rPr>
            </w:pPr>
          </w:p>
        </w:tc>
        <w:tc>
          <w:tcPr>
            <w:tcW w:w="4847" w:type="dxa"/>
            <w:gridSpan w:val="7"/>
            <w:tcBorders>
              <w:top w:val="nil"/>
              <w:left w:val="nil"/>
              <w:bottom w:val="nil"/>
              <w:right w:val="nil"/>
            </w:tcBorders>
            <w:shd w:val="clear" w:color="auto" w:fill="auto"/>
            <w:noWrap/>
            <w:vAlign w:val="bottom"/>
            <w:hideMark/>
          </w:tcPr>
          <w:p w14:paraId="3B8B700F" w14:textId="59D19C03" w:rsidR="00A12232" w:rsidRPr="00061761" w:rsidRDefault="00E5257C" w:rsidP="00E5257C">
            <w:pPr>
              <w:jc w:val="center"/>
              <w:rPr>
                <w:b/>
                <w:color w:val="000000"/>
                <w:sz w:val="20"/>
              </w:rPr>
            </w:pPr>
            <w:r w:rsidRPr="00061761">
              <w:rPr>
                <w:b/>
                <w:color w:val="000000"/>
                <w:sz w:val="20"/>
              </w:rPr>
              <w:t>Plantations Present Near</w:t>
            </w:r>
            <w:r w:rsidR="00A12232" w:rsidRPr="00061761">
              <w:rPr>
                <w:b/>
                <w:color w:val="000000"/>
                <w:sz w:val="20"/>
              </w:rPr>
              <w:t xml:space="preserve"> PAs (within 1 km)</w:t>
            </w:r>
          </w:p>
        </w:tc>
        <w:tc>
          <w:tcPr>
            <w:tcW w:w="1057" w:type="dxa"/>
            <w:tcBorders>
              <w:top w:val="nil"/>
              <w:left w:val="nil"/>
              <w:bottom w:val="nil"/>
              <w:right w:val="nil"/>
            </w:tcBorders>
            <w:shd w:val="clear" w:color="auto" w:fill="auto"/>
            <w:noWrap/>
            <w:vAlign w:val="bottom"/>
            <w:hideMark/>
          </w:tcPr>
          <w:p w14:paraId="6F56C0BE" w14:textId="77777777" w:rsidR="00A12232" w:rsidRPr="00061761" w:rsidRDefault="00A12232" w:rsidP="003B4CED">
            <w:pPr>
              <w:rPr>
                <w:sz w:val="20"/>
              </w:rPr>
            </w:pPr>
          </w:p>
        </w:tc>
      </w:tr>
      <w:tr w:rsidR="003B4CED" w:rsidRPr="00061761" w14:paraId="2DE43FC5" w14:textId="77777777" w:rsidTr="00061761">
        <w:trPr>
          <w:trHeight w:val="305"/>
        </w:trPr>
        <w:tc>
          <w:tcPr>
            <w:tcW w:w="3936" w:type="dxa"/>
            <w:tcBorders>
              <w:top w:val="nil"/>
              <w:left w:val="nil"/>
              <w:bottom w:val="nil"/>
              <w:right w:val="nil"/>
            </w:tcBorders>
            <w:shd w:val="clear" w:color="auto" w:fill="auto"/>
            <w:noWrap/>
            <w:vAlign w:val="bottom"/>
            <w:hideMark/>
          </w:tcPr>
          <w:p w14:paraId="586F1270" w14:textId="77777777" w:rsidR="003B4CED" w:rsidRPr="00061761" w:rsidRDefault="003B4CED" w:rsidP="003B4CED">
            <w:pPr>
              <w:rPr>
                <w:color w:val="000000"/>
                <w:sz w:val="20"/>
              </w:rPr>
            </w:pPr>
            <w:r w:rsidRPr="00061761">
              <w:rPr>
                <w:color w:val="000000"/>
                <w:sz w:val="20"/>
              </w:rPr>
              <w:t>Biome name</w:t>
            </w:r>
          </w:p>
        </w:tc>
        <w:tc>
          <w:tcPr>
            <w:tcW w:w="785" w:type="dxa"/>
            <w:tcBorders>
              <w:top w:val="nil"/>
              <w:left w:val="nil"/>
              <w:bottom w:val="nil"/>
              <w:right w:val="nil"/>
            </w:tcBorders>
            <w:shd w:val="clear" w:color="auto" w:fill="auto"/>
            <w:noWrap/>
            <w:vAlign w:val="bottom"/>
            <w:hideMark/>
          </w:tcPr>
          <w:p w14:paraId="38234301" w14:textId="77777777" w:rsidR="003B4CED" w:rsidRPr="00061761" w:rsidRDefault="003B4CED" w:rsidP="003B4CED">
            <w:pPr>
              <w:jc w:val="center"/>
              <w:rPr>
                <w:color w:val="000000"/>
                <w:sz w:val="20"/>
              </w:rPr>
            </w:pPr>
            <w:r w:rsidRPr="00061761">
              <w:rPr>
                <w:color w:val="000000"/>
                <w:sz w:val="20"/>
              </w:rPr>
              <w:t>≤5 ha</w:t>
            </w:r>
          </w:p>
        </w:tc>
        <w:tc>
          <w:tcPr>
            <w:tcW w:w="799" w:type="dxa"/>
            <w:tcBorders>
              <w:top w:val="nil"/>
              <w:left w:val="nil"/>
              <w:bottom w:val="nil"/>
              <w:right w:val="nil"/>
            </w:tcBorders>
            <w:shd w:val="clear" w:color="auto" w:fill="auto"/>
            <w:noWrap/>
            <w:vAlign w:val="bottom"/>
            <w:hideMark/>
          </w:tcPr>
          <w:p w14:paraId="3BCE61EB" w14:textId="77777777" w:rsidR="003B4CED" w:rsidRPr="00061761" w:rsidRDefault="003B4CED" w:rsidP="003B4CED">
            <w:pPr>
              <w:jc w:val="center"/>
              <w:rPr>
                <w:color w:val="000000"/>
                <w:sz w:val="20"/>
              </w:rPr>
            </w:pPr>
            <w:r w:rsidRPr="00061761">
              <w:rPr>
                <w:color w:val="000000"/>
                <w:sz w:val="20"/>
              </w:rPr>
              <w:t>&gt;5 ha</w:t>
            </w:r>
          </w:p>
        </w:tc>
        <w:tc>
          <w:tcPr>
            <w:tcW w:w="1050" w:type="dxa"/>
            <w:tcBorders>
              <w:top w:val="nil"/>
              <w:left w:val="nil"/>
              <w:bottom w:val="nil"/>
              <w:right w:val="single" w:sz="4" w:space="0" w:color="auto"/>
            </w:tcBorders>
            <w:shd w:val="clear" w:color="auto" w:fill="auto"/>
            <w:noWrap/>
            <w:vAlign w:val="bottom"/>
            <w:hideMark/>
          </w:tcPr>
          <w:p w14:paraId="778F4511" w14:textId="77777777" w:rsidR="003B4CED" w:rsidRPr="00061761" w:rsidRDefault="003B4CED" w:rsidP="003B4CED">
            <w:pPr>
              <w:jc w:val="center"/>
              <w:rPr>
                <w:color w:val="000000"/>
                <w:sz w:val="20"/>
              </w:rPr>
            </w:pPr>
            <w:r w:rsidRPr="00061761">
              <w:rPr>
                <w:color w:val="000000"/>
                <w:sz w:val="20"/>
              </w:rPr>
              <w:t>% of PAs &gt;5 ha</w:t>
            </w:r>
          </w:p>
        </w:tc>
        <w:tc>
          <w:tcPr>
            <w:tcW w:w="1031" w:type="dxa"/>
            <w:gridSpan w:val="2"/>
            <w:tcBorders>
              <w:top w:val="nil"/>
              <w:left w:val="single" w:sz="4" w:space="0" w:color="auto"/>
              <w:bottom w:val="nil"/>
              <w:right w:val="nil"/>
            </w:tcBorders>
            <w:shd w:val="clear" w:color="auto" w:fill="auto"/>
            <w:noWrap/>
            <w:vAlign w:val="bottom"/>
            <w:hideMark/>
          </w:tcPr>
          <w:p w14:paraId="4E598F11" w14:textId="77777777" w:rsidR="003B4CED" w:rsidRPr="00061761" w:rsidRDefault="003B4CED" w:rsidP="003B4CED">
            <w:pPr>
              <w:jc w:val="center"/>
              <w:rPr>
                <w:color w:val="000000"/>
                <w:sz w:val="20"/>
              </w:rPr>
            </w:pPr>
            <w:r w:rsidRPr="00061761">
              <w:rPr>
                <w:color w:val="000000"/>
                <w:sz w:val="20"/>
              </w:rPr>
              <w:t>≤50 ha</w:t>
            </w:r>
          </w:p>
        </w:tc>
        <w:tc>
          <w:tcPr>
            <w:tcW w:w="1182" w:type="dxa"/>
            <w:gridSpan w:val="2"/>
            <w:tcBorders>
              <w:top w:val="nil"/>
              <w:left w:val="nil"/>
              <w:bottom w:val="nil"/>
              <w:right w:val="nil"/>
            </w:tcBorders>
            <w:shd w:val="clear" w:color="auto" w:fill="auto"/>
            <w:noWrap/>
            <w:vAlign w:val="bottom"/>
            <w:hideMark/>
          </w:tcPr>
          <w:p w14:paraId="5CD25C9C" w14:textId="77777777" w:rsidR="003B4CED" w:rsidRPr="00061761" w:rsidRDefault="003B4CED" w:rsidP="003B4CED">
            <w:pPr>
              <w:jc w:val="center"/>
              <w:rPr>
                <w:color w:val="000000"/>
                <w:sz w:val="20"/>
              </w:rPr>
            </w:pPr>
            <w:r w:rsidRPr="00061761">
              <w:rPr>
                <w:color w:val="000000"/>
                <w:sz w:val="20"/>
              </w:rPr>
              <w:t>&gt;50 ha</w:t>
            </w:r>
          </w:p>
        </w:tc>
        <w:tc>
          <w:tcPr>
            <w:tcW w:w="1057" w:type="dxa"/>
            <w:tcBorders>
              <w:top w:val="nil"/>
              <w:left w:val="nil"/>
              <w:bottom w:val="nil"/>
              <w:right w:val="nil"/>
            </w:tcBorders>
            <w:shd w:val="clear" w:color="auto" w:fill="auto"/>
            <w:noWrap/>
            <w:vAlign w:val="bottom"/>
            <w:hideMark/>
          </w:tcPr>
          <w:p w14:paraId="0D37B9EC" w14:textId="77777777" w:rsidR="003B4CED" w:rsidRPr="00061761" w:rsidRDefault="003B4CED" w:rsidP="003B4CED">
            <w:pPr>
              <w:jc w:val="center"/>
              <w:rPr>
                <w:color w:val="000000"/>
                <w:sz w:val="20"/>
              </w:rPr>
            </w:pPr>
            <w:r w:rsidRPr="00061761">
              <w:rPr>
                <w:color w:val="000000"/>
                <w:sz w:val="20"/>
              </w:rPr>
              <w:t>% of PAs &gt;50 ha</w:t>
            </w:r>
          </w:p>
        </w:tc>
      </w:tr>
      <w:tr w:rsidR="00B1277D" w:rsidRPr="00061761" w14:paraId="296949C6" w14:textId="77777777" w:rsidTr="00061761">
        <w:trPr>
          <w:trHeight w:val="305"/>
        </w:trPr>
        <w:tc>
          <w:tcPr>
            <w:tcW w:w="3936" w:type="dxa"/>
            <w:tcBorders>
              <w:top w:val="nil"/>
              <w:left w:val="nil"/>
              <w:bottom w:val="nil"/>
              <w:right w:val="nil"/>
            </w:tcBorders>
            <w:shd w:val="clear" w:color="auto" w:fill="auto"/>
            <w:noWrap/>
            <w:vAlign w:val="bottom"/>
            <w:hideMark/>
          </w:tcPr>
          <w:p w14:paraId="286F226A" w14:textId="77777777" w:rsidR="00B1277D" w:rsidRPr="00061761" w:rsidRDefault="00B1277D" w:rsidP="00B1277D">
            <w:pPr>
              <w:rPr>
                <w:color w:val="000000"/>
                <w:sz w:val="20"/>
              </w:rPr>
            </w:pPr>
            <w:r w:rsidRPr="00061761">
              <w:rPr>
                <w:color w:val="000000"/>
                <w:sz w:val="20"/>
              </w:rPr>
              <w:t>Lakes</w:t>
            </w:r>
          </w:p>
        </w:tc>
        <w:tc>
          <w:tcPr>
            <w:tcW w:w="785" w:type="dxa"/>
            <w:tcBorders>
              <w:top w:val="nil"/>
              <w:left w:val="nil"/>
              <w:bottom w:val="nil"/>
              <w:right w:val="nil"/>
            </w:tcBorders>
            <w:shd w:val="clear" w:color="auto" w:fill="auto"/>
            <w:noWrap/>
            <w:vAlign w:val="bottom"/>
            <w:hideMark/>
          </w:tcPr>
          <w:p w14:paraId="4A87F8AD" w14:textId="77777777" w:rsidR="00B1277D" w:rsidRPr="00061761" w:rsidRDefault="00B1277D" w:rsidP="00B1277D">
            <w:pPr>
              <w:jc w:val="center"/>
              <w:rPr>
                <w:color w:val="000000"/>
                <w:sz w:val="20"/>
              </w:rPr>
            </w:pPr>
            <w:r w:rsidRPr="00061761">
              <w:rPr>
                <w:color w:val="000000"/>
                <w:sz w:val="20"/>
              </w:rPr>
              <w:t>38</w:t>
            </w:r>
          </w:p>
        </w:tc>
        <w:tc>
          <w:tcPr>
            <w:tcW w:w="799" w:type="dxa"/>
            <w:tcBorders>
              <w:top w:val="nil"/>
              <w:left w:val="nil"/>
              <w:bottom w:val="nil"/>
              <w:right w:val="nil"/>
            </w:tcBorders>
            <w:shd w:val="clear" w:color="auto" w:fill="auto"/>
            <w:noWrap/>
            <w:vAlign w:val="bottom"/>
            <w:hideMark/>
          </w:tcPr>
          <w:p w14:paraId="5D5BD937" w14:textId="77777777" w:rsidR="00B1277D" w:rsidRPr="00061761" w:rsidRDefault="00B1277D" w:rsidP="00B1277D">
            <w:pPr>
              <w:jc w:val="center"/>
              <w:rPr>
                <w:color w:val="000000"/>
                <w:sz w:val="20"/>
              </w:rPr>
            </w:pPr>
            <w:r w:rsidRPr="00061761">
              <w:rPr>
                <w:color w:val="000000"/>
                <w:sz w:val="20"/>
              </w:rPr>
              <w:t>1</w:t>
            </w:r>
          </w:p>
        </w:tc>
        <w:tc>
          <w:tcPr>
            <w:tcW w:w="1050" w:type="dxa"/>
            <w:tcBorders>
              <w:top w:val="nil"/>
              <w:left w:val="nil"/>
              <w:bottom w:val="nil"/>
              <w:right w:val="single" w:sz="4" w:space="0" w:color="auto"/>
            </w:tcBorders>
            <w:shd w:val="clear" w:color="auto" w:fill="auto"/>
            <w:noWrap/>
            <w:vAlign w:val="bottom"/>
            <w:hideMark/>
          </w:tcPr>
          <w:p w14:paraId="27A9010D" w14:textId="541E3753" w:rsidR="00B1277D" w:rsidRPr="00B1277D" w:rsidRDefault="00B1277D" w:rsidP="00B1277D">
            <w:pPr>
              <w:jc w:val="center"/>
              <w:rPr>
                <w:color w:val="000000"/>
                <w:sz w:val="20"/>
              </w:rPr>
            </w:pPr>
            <w:r w:rsidRPr="00B1277D">
              <w:rPr>
                <w:color w:val="000000"/>
                <w:sz w:val="20"/>
              </w:rPr>
              <w:t>2.56</w:t>
            </w:r>
          </w:p>
        </w:tc>
        <w:tc>
          <w:tcPr>
            <w:tcW w:w="1031" w:type="dxa"/>
            <w:gridSpan w:val="2"/>
            <w:tcBorders>
              <w:top w:val="nil"/>
              <w:left w:val="single" w:sz="4" w:space="0" w:color="auto"/>
              <w:bottom w:val="nil"/>
              <w:right w:val="nil"/>
            </w:tcBorders>
            <w:shd w:val="clear" w:color="auto" w:fill="auto"/>
            <w:noWrap/>
            <w:vAlign w:val="bottom"/>
            <w:hideMark/>
          </w:tcPr>
          <w:p w14:paraId="199A230C" w14:textId="77777777" w:rsidR="00B1277D" w:rsidRPr="00061761" w:rsidRDefault="00B1277D" w:rsidP="00B1277D">
            <w:pPr>
              <w:jc w:val="center"/>
              <w:rPr>
                <w:color w:val="000000"/>
                <w:sz w:val="20"/>
              </w:rPr>
            </w:pPr>
            <w:r w:rsidRPr="00061761">
              <w:rPr>
                <w:color w:val="000000"/>
                <w:sz w:val="20"/>
              </w:rPr>
              <w:t>38</w:t>
            </w:r>
          </w:p>
        </w:tc>
        <w:tc>
          <w:tcPr>
            <w:tcW w:w="1182" w:type="dxa"/>
            <w:gridSpan w:val="2"/>
            <w:tcBorders>
              <w:top w:val="nil"/>
              <w:left w:val="nil"/>
              <w:bottom w:val="nil"/>
              <w:right w:val="nil"/>
            </w:tcBorders>
            <w:shd w:val="clear" w:color="auto" w:fill="auto"/>
            <w:noWrap/>
            <w:vAlign w:val="bottom"/>
            <w:hideMark/>
          </w:tcPr>
          <w:p w14:paraId="493F363C" w14:textId="77777777" w:rsidR="00B1277D" w:rsidRPr="00061761" w:rsidRDefault="00B1277D" w:rsidP="00B1277D">
            <w:pPr>
              <w:jc w:val="center"/>
              <w:rPr>
                <w:color w:val="000000"/>
                <w:sz w:val="20"/>
              </w:rPr>
            </w:pPr>
            <w:r w:rsidRPr="00061761">
              <w:rPr>
                <w:color w:val="000000"/>
                <w:sz w:val="20"/>
              </w:rPr>
              <w:t>1</w:t>
            </w:r>
          </w:p>
        </w:tc>
        <w:tc>
          <w:tcPr>
            <w:tcW w:w="1057" w:type="dxa"/>
            <w:tcBorders>
              <w:top w:val="nil"/>
              <w:left w:val="nil"/>
              <w:bottom w:val="nil"/>
              <w:right w:val="nil"/>
            </w:tcBorders>
            <w:shd w:val="clear" w:color="auto" w:fill="auto"/>
            <w:noWrap/>
            <w:vAlign w:val="bottom"/>
            <w:hideMark/>
          </w:tcPr>
          <w:p w14:paraId="19108274" w14:textId="06DA4BCF" w:rsidR="00B1277D" w:rsidRPr="00B1277D" w:rsidRDefault="00B1277D" w:rsidP="00B1277D">
            <w:pPr>
              <w:jc w:val="center"/>
              <w:rPr>
                <w:color w:val="000000"/>
                <w:sz w:val="20"/>
              </w:rPr>
            </w:pPr>
            <w:r w:rsidRPr="00B1277D">
              <w:rPr>
                <w:color w:val="000000"/>
                <w:sz w:val="20"/>
              </w:rPr>
              <w:t>2.56</w:t>
            </w:r>
          </w:p>
        </w:tc>
      </w:tr>
      <w:tr w:rsidR="00B1277D" w:rsidRPr="00061761" w14:paraId="48A12180" w14:textId="77777777" w:rsidTr="00061761">
        <w:trPr>
          <w:trHeight w:val="305"/>
        </w:trPr>
        <w:tc>
          <w:tcPr>
            <w:tcW w:w="3936" w:type="dxa"/>
            <w:tcBorders>
              <w:top w:val="nil"/>
              <w:left w:val="nil"/>
              <w:bottom w:val="nil"/>
              <w:right w:val="nil"/>
            </w:tcBorders>
            <w:shd w:val="clear" w:color="auto" w:fill="auto"/>
            <w:noWrap/>
            <w:vAlign w:val="bottom"/>
            <w:hideMark/>
          </w:tcPr>
          <w:p w14:paraId="473FFC28" w14:textId="77777777" w:rsidR="00B1277D" w:rsidRPr="00061761" w:rsidRDefault="00B1277D" w:rsidP="00B1277D">
            <w:pPr>
              <w:rPr>
                <w:color w:val="000000"/>
                <w:sz w:val="20"/>
              </w:rPr>
            </w:pPr>
            <w:r w:rsidRPr="00061761">
              <w:rPr>
                <w:color w:val="000000"/>
                <w:sz w:val="20"/>
              </w:rPr>
              <w:t xml:space="preserve">Deserts and xeric </w:t>
            </w:r>
            <w:proofErr w:type="spellStart"/>
            <w:r w:rsidRPr="00061761">
              <w:rPr>
                <w:color w:val="000000"/>
                <w:sz w:val="20"/>
              </w:rPr>
              <w:t>shrublands</w:t>
            </w:r>
            <w:proofErr w:type="spellEnd"/>
          </w:p>
        </w:tc>
        <w:tc>
          <w:tcPr>
            <w:tcW w:w="785" w:type="dxa"/>
            <w:tcBorders>
              <w:top w:val="nil"/>
              <w:left w:val="nil"/>
              <w:bottom w:val="nil"/>
              <w:right w:val="nil"/>
            </w:tcBorders>
            <w:shd w:val="clear" w:color="auto" w:fill="auto"/>
            <w:noWrap/>
            <w:vAlign w:val="bottom"/>
            <w:hideMark/>
          </w:tcPr>
          <w:p w14:paraId="7CB97274" w14:textId="77777777" w:rsidR="00B1277D" w:rsidRPr="00061761" w:rsidRDefault="00B1277D" w:rsidP="00B1277D">
            <w:pPr>
              <w:jc w:val="center"/>
              <w:rPr>
                <w:color w:val="000000"/>
                <w:sz w:val="20"/>
              </w:rPr>
            </w:pPr>
            <w:r w:rsidRPr="00061761">
              <w:rPr>
                <w:color w:val="000000"/>
                <w:sz w:val="20"/>
              </w:rPr>
              <w:t>738</w:t>
            </w:r>
          </w:p>
        </w:tc>
        <w:tc>
          <w:tcPr>
            <w:tcW w:w="799" w:type="dxa"/>
            <w:tcBorders>
              <w:top w:val="nil"/>
              <w:left w:val="nil"/>
              <w:bottom w:val="nil"/>
              <w:right w:val="nil"/>
            </w:tcBorders>
            <w:shd w:val="clear" w:color="auto" w:fill="auto"/>
            <w:noWrap/>
            <w:vAlign w:val="bottom"/>
            <w:hideMark/>
          </w:tcPr>
          <w:p w14:paraId="7168C9DE" w14:textId="77777777" w:rsidR="00B1277D" w:rsidRPr="00061761" w:rsidRDefault="00B1277D" w:rsidP="00B1277D">
            <w:pPr>
              <w:jc w:val="center"/>
              <w:rPr>
                <w:color w:val="000000"/>
                <w:sz w:val="20"/>
              </w:rPr>
            </w:pPr>
            <w:r w:rsidRPr="00061761">
              <w:rPr>
                <w:color w:val="000000"/>
                <w:sz w:val="20"/>
              </w:rPr>
              <w:t>8</w:t>
            </w:r>
          </w:p>
        </w:tc>
        <w:tc>
          <w:tcPr>
            <w:tcW w:w="1050" w:type="dxa"/>
            <w:tcBorders>
              <w:top w:val="nil"/>
              <w:left w:val="nil"/>
              <w:bottom w:val="nil"/>
              <w:right w:val="single" w:sz="4" w:space="0" w:color="auto"/>
            </w:tcBorders>
            <w:shd w:val="clear" w:color="auto" w:fill="auto"/>
            <w:noWrap/>
            <w:vAlign w:val="bottom"/>
            <w:hideMark/>
          </w:tcPr>
          <w:p w14:paraId="5C15420F" w14:textId="191F03D8" w:rsidR="00B1277D" w:rsidRPr="00B1277D" w:rsidRDefault="00B1277D" w:rsidP="00B1277D">
            <w:pPr>
              <w:jc w:val="center"/>
              <w:rPr>
                <w:color w:val="000000"/>
                <w:sz w:val="20"/>
              </w:rPr>
            </w:pPr>
            <w:r w:rsidRPr="00B1277D">
              <w:rPr>
                <w:color w:val="000000"/>
                <w:sz w:val="20"/>
              </w:rPr>
              <w:t>1.07</w:t>
            </w:r>
          </w:p>
        </w:tc>
        <w:tc>
          <w:tcPr>
            <w:tcW w:w="1031" w:type="dxa"/>
            <w:gridSpan w:val="2"/>
            <w:tcBorders>
              <w:top w:val="nil"/>
              <w:left w:val="single" w:sz="4" w:space="0" w:color="auto"/>
              <w:bottom w:val="nil"/>
              <w:right w:val="nil"/>
            </w:tcBorders>
            <w:shd w:val="clear" w:color="auto" w:fill="auto"/>
            <w:noWrap/>
            <w:vAlign w:val="bottom"/>
            <w:hideMark/>
          </w:tcPr>
          <w:p w14:paraId="36940F65" w14:textId="77777777" w:rsidR="00B1277D" w:rsidRPr="00061761" w:rsidRDefault="00B1277D" w:rsidP="00B1277D">
            <w:pPr>
              <w:jc w:val="center"/>
              <w:rPr>
                <w:color w:val="000000"/>
                <w:sz w:val="20"/>
              </w:rPr>
            </w:pPr>
            <w:r w:rsidRPr="00061761">
              <w:rPr>
                <w:color w:val="000000"/>
                <w:sz w:val="20"/>
              </w:rPr>
              <w:t>744</w:t>
            </w:r>
          </w:p>
        </w:tc>
        <w:tc>
          <w:tcPr>
            <w:tcW w:w="1182" w:type="dxa"/>
            <w:gridSpan w:val="2"/>
            <w:tcBorders>
              <w:top w:val="nil"/>
              <w:left w:val="nil"/>
              <w:bottom w:val="nil"/>
              <w:right w:val="nil"/>
            </w:tcBorders>
            <w:shd w:val="clear" w:color="auto" w:fill="auto"/>
            <w:noWrap/>
            <w:vAlign w:val="bottom"/>
            <w:hideMark/>
          </w:tcPr>
          <w:p w14:paraId="691F5647" w14:textId="77777777" w:rsidR="00B1277D" w:rsidRPr="00061761" w:rsidRDefault="00B1277D" w:rsidP="00B1277D">
            <w:pPr>
              <w:jc w:val="center"/>
              <w:rPr>
                <w:color w:val="000000"/>
                <w:sz w:val="20"/>
              </w:rPr>
            </w:pPr>
            <w:r w:rsidRPr="00061761">
              <w:rPr>
                <w:color w:val="000000"/>
                <w:sz w:val="20"/>
              </w:rPr>
              <w:t>2</w:t>
            </w:r>
          </w:p>
        </w:tc>
        <w:tc>
          <w:tcPr>
            <w:tcW w:w="1057" w:type="dxa"/>
            <w:tcBorders>
              <w:top w:val="nil"/>
              <w:left w:val="nil"/>
              <w:bottom w:val="nil"/>
              <w:right w:val="nil"/>
            </w:tcBorders>
            <w:shd w:val="clear" w:color="auto" w:fill="auto"/>
            <w:noWrap/>
            <w:vAlign w:val="bottom"/>
            <w:hideMark/>
          </w:tcPr>
          <w:p w14:paraId="723DD1A8" w14:textId="7687003E" w:rsidR="00B1277D" w:rsidRPr="00B1277D" w:rsidRDefault="00B1277D" w:rsidP="00B1277D">
            <w:pPr>
              <w:jc w:val="center"/>
              <w:rPr>
                <w:color w:val="000000"/>
                <w:sz w:val="20"/>
              </w:rPr>
            </w:pPr>
            <w:r w:rsidRPr="00B1277D">
              <w:rPr>
                <w:color w:val="000000"/>
                <w:sz w:val="20"/>
              </w:rPr>
              <w:t>0.27</w:t>
            </w:r>
          </w:p>
        </w:tc>
      </w:tr>
      <w:tr w:rsidR="00B1277D" w:rsidRPr="00061761" w14:paraId="278DF68D" w14:textId="77777777" w:rsidTr="00061761">
        <w:trPr>
          <w:trHeight w:val="305"/>
        </w:trPr>
        <w:tc>
          <w:tcPr>
            <w:tcW w:w="3936" w:type="dxa"/>
            <w:tcBorders>
              <w:top w:val="nil"/>
              <w:left w:val="nil"/>
              <w:bottom w:val="nil"/>
              <w:right w:val="nil"/>
            </w:tcBorders>
            <w:shd w:val="clear" w:color="auto" w:fill="auto"/>
            <w:noWrap/>
            <w:vAlign w:val="bottom"/>
            <w:hideMark/>
          </w:tcPr>
          <w:p w14:paraId="688F14EC" w14:textId="77777777" w:rsidR="00B1277D" w:rsidRPr="00061761" w:rsidRDefault="00B1277D" w:rsidP="00B1277D">
            <w:pPr>
              <w:rPr>
                <w:color w:val="000000"/>
                <w:sz w:val="20"/>
              </w:rPr>
            </w:pPr>
            <w:r w:rsidRPr="00061761">
              <w:rPr>
                <w:color w:val="000000"/>
                <w:sz w:val="20"/>
              </w:rPr>
              <w:t>Flooded grasslands and savannas</w:t>
            </w:r>
          </w:p>
        </w:tc>
        <w:tc>
          <w:tcPr>
            <w:tcW w:w="785" w:type="dxa"/>
            <w:tcBorders>
              <w:top w:val="nil"/>
              <w:left w:val="nil"/>
              <w:bottom w:val="nil"/>
              <w:right w:val="nil"/>
            </w:tcBorders>
            <w:shd w:val="clear" w:color="auto" w:fill="auto"/>
            <w:noWrap/>
            <w:vAlign w:val="bottom"/>
            <w:hideMark/>
          </w:tcPr>
          <w:p w14:paraId="54229160" w14:textId="77777777" w:rsidR="00B1277D" w:rsidRPr="00061761" w:rsidRDefault="00B1277D" w:rsidP="00B1277D">
            <w:pPr>
              <w:jc w:val="center"/>
              <w:rPr>
                <w:color w:val="000000"/>
                <w:sz w:val="20"/>
              </w:rPr>
            </w:pPr>
            <w:r w:rsidRPr="00061761">
              <w:rPr>
                <w:color w:val="000000"/>
                <w:sz w:val="20"/>
              </w:rPr>
              <w:t>100</w:t>
            </w:r>
          </w:p>
        </w:tc>
        <w:tc>
          <w:tcPr>
            <w:tcW w:w="799" w:type="dxa"/>
            <w:tcBorders>
              <w:top w:val="nil"/>
              <w:left w:val="nil"/>
              <w:bottom w:val="nil"/>
              <w:right w:val="nil"/>
            </w:tcBorders>
            <w:shd w:val="clear" w:color="auto" w:fill="auto"/>
            <w:noWrap/>
            <w:vAlign w:val="bottom"/>
            <w:hideMark/>
          </w:tcPr>
          <w:p w14:paraId="4D300271" w14:textId="77777777" w:rsidR="00B1277D" w:rsidRPr="00061761" w:rsidRDefault="00B1277D" w:rsidP="00B1277D">
            <w:pPr>
              <w:jc w:val="center"/>
              <w:rPr>
                <w:color w:val="000000"/>
                <w:sz w:val="20"/>
              </w:rPr>
            </w:pPr>
            <w:r w:rsidRPr="00061761">
              <w:rPr>
                <w:color w:val="000000"/>
                <w:sz w:val="20"/>
              </w:rPr>
              <w:t>0</w:t>
            </w:r>
          </w:p>
        </w:tc>
        <w:tc>
          <w:tcPr>
            <w:tcW w:w="1050" w:type="dxa"/>
            <w:tcBorders>
              <w:top w:val="nil"/>
              <w:left w:val="nil"/>
              <w:bottom w:val="nil"/>
              <w:right w:val="single" w:sz="4" w:space="0" w:color="auto"/>
            </w:tcBorders>
            <w:shd w:val="clear" w:color="auto" w:fill="auto"/>
            <w:noWrap/>
            <w:vAlign w:val="bottom"/>
            <w:hideMark/>
          </w:tcPr>
          <w:p w14:paraId="45DA787A" w14:textId="065BE0F4" w:rsidR="00B1277D" w:rsidRPr="00B1277D" w:rsidRDefault="00B1277D" w:rsidP="00B1277D">
            <w:pPr>
              <w:jc w:val="center"/>
              <w:rPr>
                <w:color w:val="000000"/>
                <w:sz w:val="20"/>
              </w:rPr>
            </w:pPr>
            <w:r w:rsidRPr="00B1277D">
              <w:rPr>
                <w:color w:val="000000"/>
                <w:sz w:val="20"/>
              </w:rPr>
              <w:t>0.00</w:t>
            </w:r>
          </w:p>
        </w:tc>
        <w:tc>
          <w:tcPr>
            <w:tcW w:w="1031" w:type="dxa"/>
            <w:gridSpan w:val="2"/>
            <w:tcBorders>
              <w:top w:val="nil"/>
              <w:left w:val="single" w:sz="4" w:space="0" w:color="auto"/>
              <w:bottom w:val="nil"/>
              <w:right w:val="nil"/>
            </w:tcBorders>
            <w:shd w:val="clear" w:color="auto" w:fill="auto"/>
            <w:noWrap/>
            <w:vAlign w:val="bottom"/>
            <w:hideMark/>
          </w:tcPr>
          <w:p w14:paraId="694CA879" w14:textId="77777777" w:rsidR="00B1277D" w:rsidRPr="00061761" w:rsidRDefault="00B1277D" w:rsidP="00B1277D">
            <w:pPr>
              <w:jc w:val="center"/>
              <w:rPr>
                <w:color w:val="000000"/>
                <w:sz w:val="20"/>
              </w:rPr>
            </w:pPr>
            <w:r w:rsidRPr="00061761">
              <w:rPr>
                <w:color w:val="000000"/>
                <w:sz w:val="20"/>
              </w:rPr>
              <w:t>100</w:t>
            </w:r>
          </w:p>
        </w:tc>
        <w:tc>
          <w:tcPr>
            <w:tcW w:w="1182" w:type="dxa"/>
            <w:gridSpan w:val="2"/>
            <w:tcBorders>
              <w:top w:val="nil"/>
              <w:left w:val="nil"/>
              <w:bottom w:val="nil"/>
              <w:right w:val="nil"/>
            </w:tcBorders>
            <w:shd w:val="clear" w:color="auto" w:fill="auto"/>
            <w:noWrap/>
            <w:vAlign w:val="bottom"/>
            <w:hideMark/>
          </w:tcPr>
          <w:p w14:paraId="3CE82716" w14:textId="77777777" w:rsidR="00B1277D" w:rsidRPr="00061761" w:rsidRDefault="00B1277D" w:rsidP="00B1277D">
            <w:pPr>
              <w:jc w:val="center"/>
              <w:rPr>
                <w:color w:val="000000"/>
                <w:sz w:val="20"/>
              </w:rPr>
            </w:pPr>
            <w:r w:rsidRPr="00061761">
              <w:rPr>
                <w:color w:val="000000"/>
                <w:sz w:val="20"/>
              </w:rPr>
              <w:t>0</w:t>
            </w:r>
          </w:p>
        </w:tc>
        <w:tc>
          <w:tcPr>
            <w:tcW w:w="1057" w:type="dxa"/>
            <w:tcBorders>
              <w:top w:val="nil"/>
              <w:left w:val="nil"/>
              <w:bottom w:val="nil"/>
              <w:right w:val="nil"/>
            </w:tcBorders>
            <w:shd w:val="clear" w:color="auto" w:fill="auto"/>
            <w:noWrap/>
            <w:vAlign w:val="bottom"/>
            <w:hideMark/>
          </w:tcPr>
          <w:p w14:paraId="31305DDF" w14:textId="79CFAF40" w:rsidR="00B1277D" w:rsidRPr="00B1277D" w:rsidRDefault="00B1277D" w:rsidP="00B1277D">
            <w:pPr>
              <w:jc w:val="center"/>
              <w:rPr>
                <w:color w:val="000000"/>
                <w:sz w:val="20"/>
              </w:rPr>
            </w:pPr>
            <w:r w:rsidRPr="00B1277D">
              <w:rPr>
                <w:color w:val="000000"/>
                <w:sz w:val="20"/>
              </w:rPr>
              <w:t>0.00</w:t>
            </w:r>
          </w:p>
        </w:tc>
      </w:tr>
      <w:tr w:rsidR="00B1277D" w:rsidRPr="00061761" w14:paraId="48003F67" w14:textId="77777777" w:rsidTr="00061761">
        <w:trPr>
          <w:trHeight w:val="305"/>
        </w:trPr>
        <w:tc>
          <w:tcPr>
            <w:tcW w:w="3936" w:type="dxa"/>
            <w:tcBorders>
              <w:top w:val="nil"/>
              <w:left w:val="nil"/>
              <w:bottom w:val="nil"/>
              <w:right w:val="nil"/>
            </w:tcBorders>
            <w:shd w:val="clear" w:color="auto" w:fill="auto"/>
            <w:noWrap/>
            <w:vAlign w:val="bottom"/>
            <w:hideMark/>
          </w:tcPr>
          <w:p w14:paraId="0C383E17" w14:textId="77777777" w:rsidR="00B1277D" w:rsidRPr="00061761" w:rsidRDefault="00B1277D" w:rsidP="00B1277D">
            <w:pPr>
              <w:rPr>
                <w:color w:val="000000"/>
                <w:sz w:val="20"/>
              </w:rPr>
            </w:pPr>
            <w:r w:rsidRPr="00061761">
              <w:rPr>
                <w:color w:val="000000"/>
                <w:sz w:val="20"/>
              </w:rPr>
              <w:t>Mangroves</w:t>
            </w:r>
          </w:p>
        </w:tc>
        <w:tc>
          <w:tcPr>
            <w:tcW w:w="785" w:type="dxa"/>
            <w:tcBorders>
              <w:top w:val="nil"/>
              <w:left w:val="nil"/>
              <w:bottom w:val="nil"/>
              <w:right w:val="nil"/>
            </w:tcBorders>
            <w:shd w:val="clear" w:color="auto" w:fill="auto"/>
            <w:noWrap/>
            <w:vAlign w:val="bottom"/>
            <w:hideMark/>
          </w:tcPr>
          <w:p w14:paraId="64B2BB0A" w14:textId="77777777" w:rsidR="00B1277D" w:rsidRPr="00061761" w:rsidRDefault="00B1277D" w:rsidP="00B1277D">
            <w:pPr>
              <w:jc w:val="center"/>
              <w:rPr>
                <w:color w:val="000000"/>
                <w:sz w:val="20"/>
              </w:rPr>
            </w:pPr>
            <w:r w:rsidRPr="00061761">
              <w:rPr>
                <w:color w:val="000000"/>
                <w:sz w:val="20"/>
              </w:rPr>
              <w:t>513</w:t>
            </w:r>
          </w:p>
        </w:tc>
        <w:tc>
          <w:tcPr>
            <w:tcW w:w="799" w:type="dxa"/>
            <w:tcBorders>
              <w:top w:val="nil"/>
              <w:left w:val="nil"/>
              <w:bottom w:val="nil"/>
              <w:right w:val="nil"/>
            </w:tcBorders>
            <w:shd w:val="clear" w:color="auto" w:fill="auto"/>
            <w:noWrap/>
            <w:vAlign w:val="bottom"/>
            <w:hideMark/>
          </w:tcPr>
          <w:p w14:paraId="37BE61CC" w14:textId="77777777" w:rsidR="00B1277D" w:rsidRPr="00061761" w:rsidRDefault="00B1277D" w:rsidP="00B1277D">
            <w:pPr>
              <w:jc w:val="center"/>
              <w:rPr>
                <w:color w:val="000000"/>
                <w:sz w:val="20"/>
              </w:rPr>
            </w:pPr>
            <w:r w:rsidRPr="00061761">
              <w:rPr>
                <w:color w:val="000000"/>
                <w:sz w:val="20"/>
              </w:rPr>
              <w:t>41</w:t>
            </w:r>
          </w:p>
        </w:tc>
        <w:tc>
          <w:tcPr>
            <w:tcW w:w="1050" w:type="dxa"/>
            <w:tcBorders>
              <w:top w:val="nil"/>
              <w:left w:val="nil"/>
              <w:bottom w:val="nil"/>
              <w:right w:val="single" w:sz="4" w:space="0" w:color="auto"/>
            </w:tcBorders>
            <w:shd w:val="clear" w:color="auto" w:fill="auto"/>
            <w:noWrap/>
            <w:vAlign w:val="bottom"/>
            <w:hideMark/>
          </w:tcPr>
          <w:p w14:paraId="1DBAAFEB" w14:textId="3D4FF30E" w:rsidR="00B1277D" w:rsidRPr="00B1277D" w:rsidRDefault="00B1277D" w:rsidP="00B1277D">
            <w:pPr>
              <w:jc w:val="center"/>
              <w:rPr>
                <w:color w:val="000000"/>
                <w:sz w:val="20"/>
              </w:rPr>
            </w:pPr>
            <w:r w:rsidRPr="00B1277D">
              <w:rPr>
                <w:color w:val="000000"/>
                <w:sz w:val="20"/>
              </w:rPr>
              <w:t>7.40</w:t>
            </w:r>
          </w:p>
        </w:tc>
        <w:tc>
          <w:tcPr>
            <w:tcW w:w="1031" w:type="dxa"/>
            <w:gridSpan w:val="2"/>
            <w:tcBorders>
              <w:top w:val="nil"/>
              <w:left w:val="single" w:sz="4" w:space="0" w:color="auto"/>
              <w:bottom w:val="nil"/>
              <w:right w:val="nil"/>
            </w:tcBorders>
            <w:shd w:val="clear" w:color="auto" w:fill="auto"/>
            <w:noWrap/>
            <w:vAlign w:val="bottom"/>
            <w:hideMark/>
          </w:tcPr>
          <w:p w14:paraId="1DFB97ED" w14:textId="77777777" w:rsidR="00B1277D" w:rsidRPr="00061761" w:rsidRDefault="00B1277D" w:rsidP="00B1277D">
            <w:pPr>
              <w:jc w:val="center"/>
              <w:rPr>
                <w:color w:val="000000"/>
                <w:sz w:val="20"/>
              </w:rPr>
            </w:pPr>
            <w:r w:rsidRPr="00061761">
              <w:rPr>
                <w:color w:val="000000"/>
                <w:sz w:val="20"/>
              </w:rPr>
              <w:t>532</w:t>
            </w:r>
          </w:p>
        </w:tc>
        <w:tc>
          <w:tcPr>
            <w:tcW w:w="1182" w:type="dxa"/>
            <w:gridSpan w:val="2"/>
            <w:tcBorders>
              <w:top w:val="nil"/>
              <w:left w:val="nil"/>
              <w:bottom w:val="nil"/>
              <w:right w:val="nil"/>
            </w:tcBorders>
            <w:shd w:val="clear" w:color="auto" w:fill="auto"/>
            <w:noWrap/>
            <w:vAlign w:val="bottom"/>
            <w:hideMark/>
          </w:tcPr>
          <w:p w14:paraId="5800127F" w14:textId="77777777" w:rsidR="00B1277D" w:rsidRPr="00061761" w:rsidRDefault="00B1277D" w:rsidP="00B1277D">
            <w:pPr>
              <w:jc w:val="center"/>
              <w:rPr>
                <w:color w:val="000000"/>
                <w:sz w:val="20"/>
              </w:rPr>
            </w:pPr>
            <w:r w:rsidRPr="00061761">
              <w:rPr>
                <w:color w:val="000000"/>
                <w:sz w:val="20"/>
              </w:rPr>
              <w:t>22</w:t>
            </w:r>
          </w:p>
        </w:tc>
        <w:tc>
          <w:tcPr>
            <w:tcW w:w="1057" w:type="dxa"/>
            <w:tcBorders>
              <w:top w:val="nil"/>
              <w:left w:val="nil"/>
              <w:bottom w:val="nil"/>
              <w:right w:val="nil"/>
            </w:tcBorders>
            <w:shd w:val="clear" w:color="auto" w:fill="auto"/>
            <w:noWrap/>
            <w:vAlign w:val="bottom"/>
            <w:hideMark/>
          </w:tcPr>
          <w:p w14:paraId="15D28335" w14:textId="5265BF7A" w:rsidR="00B1277D" w:rsidRPr="00B1277D" w:rsidRDefault="00B1277D" w:rsidP="00B1277D">
            <w:pPr>
              <w:jc w:val="center"/>
              <w:rPr>
                <w:color w:val="000000"/>
                <w:sz w:val="20"/>
              </w:rPr>
            </w:pPr>
            <w:r w:rsidRPr="00B1277D">
              <w:rPr>
                <w:color w:val="000000"/>
                <w:sz w:val="20"/>
              </w:rPr>
              <w:t>3.97</w:t>
            </w:r>
          </w:p>
        </w:tc>
      </w:tr>
      <w:tr w:rsidR="00B1277D" w:rsidRPr="00061761" w14:paraId="7B611932" w14:textId="77777777" w:rsidTr="00061761">
        <w:trPr>
          <w:trHeight w:val="305"/>
        </w:trPr>
        <w:tc>
          <w:tcPr>
            <w:tcW w:w="3936" w:type="dxa"/>
            <w:tcBorders>
              <w:top w:val="nil"/>
              <w:left w:val="nil"/>
              <w:bottom w:val="nil"/>
              <w:right w:val="nil"/>
            </w:tcBorders>
            <w:shd w:val="clear" w:color="auto" w:fill="auto"/>
            <w:noWrap/>
            <w:vAlign w:val="bottom"/>
            <w:hideMark/>
          </w:tcPr>
          <w:p w14:paraId="4C8D2045" w14:textId="17165AA0" w:rsidR="00B1277D" w:rsidRPr="00061761" w:rsidRDefault="00B1277D" w:rsidP="00B1277D">
            <w:pPr>
              <w:rPr>
                <w:color w:val="000000"/>
                <w:sz w:val="20"/>
              </w:rPr>
            </w:pPr>
            <w:proofErr w:type="spellStart"/>
            <w:r w:rsidRPr="00061761">
              <w:rPr>
                <w:color w:val="000000"/>
                <w:sz w:val="20"/>
              </w:rPr>
              <w:t>Mediterr</w:t>
            </w:r>
            <w:proofErr w:type="spellEnd"/>
            <w:r w:rsidRPr="00061761">
              <w:rPr>
                <w:color w:val="000000"/>
                <w:sz w:val="20"/>
              </w:rPr>
              <w:t>. Forests, woodlands and scrubs</w:t>
            </w:r>
          </w:p>
        </w:tc>
        <w:tc>
          <w:tcPr>
            <w:tcW w:w="785" w:type="dxa"/>
            <w:tcBorders>
              <w:top w:val="nil"/>
              <w:left w:val="nil"/>
              <w:bottom w:val="nil"/>
              <w:right w:val="nil"/>
            </w:tcBorders>
            <w:shd w:val="clear" w:color="auto" w:fill="auto"/>
            <w:noWrap/>
            <w:vAlign w:val="bottom"/>
            <w:hideMark/>
          </w:tcPr>
          <w:p w14:paraId="5D1BC657" w14:textId="77777777" w:rsidR="00B1277D" w:rsidRPr="00061761" w:rsidRDefault="00B1277D" w:rsidP="00B1277D">
            <w:pPr>
              <w:jc w:val="center"/>
              <w:rPr>
                <w:color w:val="000000"/>
                <w:sz w:val="20"/>
              </w:rPr>
            </w:pPr>
            <w:r w:rsidRPr="00061761">
              <w:rPr>
                <w:color w:val="000000"/>
                <w:sz w:val="20"/>
              </w:rPr>
              <w:t>3</w:t>
            </w:r>
          </w:p>
        </w:tc>
        <w:tc>
          <w:tcPr>
            <w:tcW w:w="799" w:type="dxa"/>
            <w:tcBorders>
              <w:top w:val="nil"/>
              <w:left w:val="nil"/>
              <w:bottom w:val="nil"/>
              <w:right w:val="nil"/>
            </w:tcBorders>
            <w:shd w:val="clear" w:color="auto" w:fill="auto"/>
            <w:noWrap/>
            <w:vAlign w:val="bottom"/>
            <w:hideMark/>
          </w:tcPr>
          <w:p w14:paraId="0D94D831" w14:textId="77777777" w:rsidR="00B1277D" w:rsidRPr="00061761" w:rsidRDefault="00B1277D" w:rsidP="00B1277D">
            <w:pPr>
              <w:jc w:val="center"/>
              <w:rPr>
                <w:color w:val="000000"/>
                <w:sz w:val="20"/>
              </w:rPr>
            </w:pPr>
            <w:r w:rsidRPr="00061761">
              <w:rPr>
                <w:color w:val="000000"/>
                <w:sz w:val="20"/>
              </w:rPr>
              <w:t>0</w:t>
            </w:r>
          </w:p>
        </w:tc>
        <w:tc>
          <w:tcPr>
            <w:tcW w:w="1050" w:type="dxa"/>
            <w:tcBorders>
              <w:top w:val="nil"/>
              <w:left w:val="nil"/>
              <w:bottom w:val="nil"/>
              <w:right w:val="single" w:sz="4" w:space="0" w:color="auto"/>
            </w:tcBorders>
            <w:shd w:val="clear" w:color="auto" w:fill="auto"/>
            <w:noWrap/>
            <w:vAlign w:val="bottom"/>
            <w:hideMark/>
          </w:tcPr>
          <w:p w14:paraId="22368873" w14:textId="1ED3C97B" w:rsidR="00B1277D" w:rsidRPr="00B1277D" w:rsidRDefault="00B1277D" w:rsidP="00B1277D">
            <w:pPr>
              <w:jc w:val="center"/>
              <w:rPr>
                <w:color w:val="000000"/>
                <w:sz w:val="20"/>
              </w:rPr>
            </w:pPr>
            <w:r w:rsidRPr="00B1277D">
              <w:rPr>
                <w:color w:val="000000"/>
                <w:sz w:val="20"/>
              </w:rPr>
              <w:t>0.00</w:t>
            </w:r>
          </w:p>
        </w:tc>
        <w:tc>
          <w:tcPr>
            <w:tcW w:w="1031" w:type="dxa"/>
            <w:gridSpan w:val="2"/>
            <w:tcBorders>
              <w:top w:val="nil"/>
              <w:left w:val="single" w:sz="4" w:space="0" w:color="auto"/>
              <w:bottom w:val="nil"/>
              <w:right w:val="nil"/>
            </w:tcBorders>
            <w:shd w:val="clear" w:color="auto" w:fill="auto"/>
            <w:noWrap/>
            <w:vAlign w:val="bottom"/>
            <w:hideMark/>
          </w:tcPr>
          <w:p w14:paraId="211D638B" w14:textId="77777777" w:rsidR="00B1277D" w:rsidRPr="00061761" w:rsidRDefault="00B1277D" w:rsidP="00B1277D">
            <w:pPr>
              <w:jc w:val="center"/>
              <w:rPr>
                <w:color w:val="000000"/>
                <w:sz w:val="20"/>
              </w:rPr>
            </w:pPr>
            <w:r w:rsidRPr="00061761">
              <w:rPr>
                <w:color w:val="000000"/>
                <w:sz w:val="20"/>
              </w:rPr>
              <w:t>3</w:t>
            </w:r>
          </w:p>
        </w:tc>
        <w:tc>
          <w:tcPr>
            <w:tcW w:w="1182" w:type="dxa"/>
            <w:gridSpan w:val="2"/>
            <w:tcBorders>
              <w:top w:val="nil"/>
              <w:left w:val="nil"/>
              <w:bottom w:val="nil"/>
              <w:right w:val="nil"/>
            </w:tcBorders>
            <w:shd w:val="clear" w:color="auto" w:fill="auto"/>
            <w:noWrap/>
            <w:vAlign w:val="bottom"/>
            <w:hideMark/>
          </w:tcPr>
          <w:p w14:paraId="7F809512" w14:textId="77777777" w:rsidR="00B1277D" w:rsidRPr="00061761" w:rsidRDefault="00B1277D" w:rsidP="00B1277D">
            <w:pPr>
              <w:jc w:val="center"/>
              <w:rPr>
                <w:color w:val="000000"/>
                <w:sz w:val="20"/>
              </w:rPr>
            </w:pPr>
            <w:r w:rsidRPr="00061761">
              <w:rPr>
                <w:color w:val="000000"/>
                <w:sz w:val="20"/>
              </w:rPr>
              <w:t>0</w:t>
            </w:r>
          </w:p>
        </w:tc>
        <w:tc>
          <w:tcPr>
            <w:tcW w:w="1057" w:type="dxa"/>
            <w:tcBorders>
              <w:top w:val="nil"/>
              <w:left w:val="nil"/>
              <w:bottom w:val="nil"/>
              <w:right w:val="nil"/>
            </w:tcBorders>
            <w:shd w:val="clear" w:color="auto" w:fill="auto"/>
            <w:noWrap/>
            <w:vAlign w:val="bottom"/>
            <w:hideMark/>
          </w:tcPr>
          <w:p w14:paraId="02E3E1FB" w14:textId="645FF28F" w:rsidR="00B1277D" w:rsidRPr="00B1277D" w:rsidRDefault="00B1277D" w:rsidP="00B1277D">
            <w:pPr>
              <w:jc w:val="center"/>
              <w:rPr>
                <w:color w:val="000000"/>
                <w:sz w:val="20"/>
              </w:rPr>
            </w:pPr>
            <w:r w:rsidRPr="00B1277D">
              <w:rPr>
                <w:color w:val="000000"/>
                <w:sz w:val="20"/>
              </w:rPr>
              <w:t>0.00</w:t>
            </w:r>
          </w:p>
        </w:tc>
      </w:tr>
      <w:tr w:rsidR="00B1277D" w:rsidRPr="00061761" w14:paraId="5D356025" w14:textId="77777777" w:rsidTr="00061761">
        <w:trPr>
          <w:trHeight w:val="305"/>
        </w:trPr>
        <w:tc>
          <w:tcPr>
            <w:tcW w:w="3936" w:type="dxa"/>
            <w:tcBorders>
              <w:top w:val="nil"/>
              <w:left w:val="nil"/>
              <w:bottom w:val="nil"/>
              <w:right w:val="nil"/>
            </w:tcBorders>
            <w:shd w:val="clear" w:color="auto" w:fill="auto"/>
            <w:noWrap/>
            <w:vAlign w:val="bottom"/>
            <w:hideMark/>
          </w:tcPr>
          <w:p w14:paraId="57108A27" w14:textId="77777777" w:rsidR="00B1277D" w:rsidRPr="00061761" w:rsidRDefault="00B1277D" w:rsidP="00B1277D">
            <w:pPr>
              <w:rPr>
                <w:color w:val="000000"/>
                <w:sz w:val="20"/>
              </w:rPr>
            </w:pPr>
            <w:r w:rsidRPr="00061761">
              <w:rPr>
                <w:color w:val="000000"/>
                <w:sz w:val="20"/>
              </w:rPr>
              <w:t xml:space="preserve">Montane grasslands and </w:t>
            </w:r>
            <w:proofErr w:type="spellStart"/>
            <w:r w:rsidRPr="00061761">
              <w:rPr>
                <w:color w:val="000000"/>
                <w:sz w:val="20"/>
              </w:rPr>
              <w:t>shrublands</w:t>
            </w:r>
            <w:proofErr w:type="spellEnd"/>
          </w:p>
        </w:tc>
        <w:tc>
          <w:tcPr>
            <w:tcW w:w="785" w:type="dxa"/>
            <w:tcBorders>
              <w:top w:val="nil"/>
              <w:left w:val="nil"/>
              <w:bottom w:val="nil"/>
              <w:right w:val="nil"/>
            </w:tcBorders>
            <w:shd w:val="clear" w:color="auto" w:fill="auto"/>
            <w:noWrap/>
            <w:vAlign w:val="bottom"/>
            <w:hideMark/>
          </w:tcPr>
          <w:p w14:paraId="3090D5CE" w14:textId="77777777" w:rsidR="00B1277D" w:rsidRPr="00061761" w:rsidRDefault="00B1277D" w:rsidP="00B1277D">
            <w:pPr>
              <w:jc w:val="center"/>
              <w:rPr>
                <w:color w:val="000000"/>
                <w:sz w:val="20"/>
              </w:rPr>
            </w:pPr>
            <w:r w:rsidRPr="00061761">
              <w:rPr>
                <w:color w:val="000000"/>
                <w:sz w:val="20"/>
              </w:rPr>
              <w:t>246</w:t>
            </w:r>
          </w:p>
        </w:tc>
        <w:tc>
          <w:tcPr>
            <w:tcW w:w="799" w:type="dxa"/>
            <w:tcBorders>
              <w:top w:val="nil"/>
              <w:left w:val="nil"/>
              <w:bottom w:val="nil"/>
              <w:right w:val="nil"/>
            </w:tcBorders>
            <w:shd w:val="clear" w:color="auto" w:fill="auto"/>
            <w:noWrap/>
            <w:vAlign w:val="bottom"/>
            <w:hideMark/>
          </w:tcPr>
          <w:p w14:paraId="3F671F4C" w14:textId="77777777" w:rsidR="00B1277D" w:rsidRPr="00061761" w:rsidRDefault="00B1277D" w:rsidP="00B1277D">
            <w:pPr>
              <w:jc w:val="center"/>
              <w:rPr>
                <w:color w:val="000000"/>
                <w:sz w:val="20"/>
              </w:rPr>
            </w:pPr>
            <w:r w:rsidRPr="00061761">
              <w:rPr>
                <w:color w:val="000000"/>
                <w:sz w:val="20"/>
              </w:rPr>
              <w:t>47</w:t>
            </w:r>
          </w:p>
        </w:tc>
        <w:tc>
          <w:tcPr>
            <w:tcW w:w="1050" w:type="dxa"/>
            <w:tcBorders>
              <w:top w:val="nil"/>
              <w:left w:val="nil"/>
              <w:bottom w:val="nil"/>
              <w:right w:val="single" w:sz="4" w:space="0" w:color="auto"/>
            </w:tcBorders>
            <w:shd w:val="clear" w:color="auto" w:fill="auto"/>
            <w:noWrap/>
            <w:vAlign w:val="bottom"/>
            <w:hideMark/>
          </w:tcPr>
          <w:p w14:paraId="722869D1" w14:textId="1A9DA742" w:rsidR="00B1277D" w:rsidRPr="00B1277D" w:rsidRDefault="00B1277D" w:rsidP="00B1277D">
            <w:pPr>
              <w:jc w:val="center"/>
              <w:rPr>
                <w:color w:val="000000"/>
                <w:sz w:val="20"/>
              </w:rPr>
            </w:pPr>
            <w:r w:rsidRPr="00B1277D">
              <w:rPr>
                <w:color w:val="000000"/>
                <w:sz w:val="20"/>
              </w:rPr>
              <w:t>16.04</w:t>
            </w:r>
          </w:p>
        </w:tc>
        <w:tc>
          <w:tcPr>
            <w:tcW w:w="1031" w:type="dxa"/>
            <w:gridSpan w:val="2"/>
            <w:tcBorders>
              <w:top w:val="nil"/>
              <w:left w:val="single" w:sz="4" w:space="0" w:color="auto"/>
              <w:bottom w:val="nil"/>
              <w:right w:val="nil"/>
            </w:tcBorders>
            <w:shd w:val="clear" w:color="auto" w:fill="auto"/>
            <w:noWrap/>
            <w:vAlign w:val="bottom"/>
            <w:hideMark/>
          </w:tcPr>
          <w:p w14:paraId="13707482" w14:textId="77777777" w:rsidR="00B1277D" w:rsidRPr="00061761" w:rsidRDefault="00B1277D" w:rsidP="00B1277D">
            <w:pPr>
              <w:jc w:val="center"/>
              <w:rPr>
                <w:color w:val="000000"/>
                <w:sz w:val="20"/>
              </w:rPr>
            </w:pPr>
            <w:r w:rsidRPr="00061761">
              <w:rPr>
                <w:color w:val="000000"/>
                <w:sz w:val="20"/>
              </w:rPr>
              <w:t>270</w:t>
            </w:r>
          </w:p>
        </w:tc>
        <w:tc>
          <w:tcPr>
            <w:tcW w:w="1182" w:type="dxa"/>
            <w:gridSpan w:val="2"/>
            <w:tcBorders>
              <w:top w:val="nil"/>
              <w:left w:val="nil"/>
              <w:bottom w:val="nil"/>
              <w:right w:val="nil"/>
            </w:tcBorders>
            <w:shd w:val="clear" w:color="auto" w:fill="auto"/>
            <w:noWrap/>
            <w:vAlign w:val="bottom"/>
            <w:hideMark/>
          </w:tcPr>
          <w:p w14:paraId="5C32632F" w14:textId="77777777" w:rsidR="00B1277D" w:rsidRPr="00061761" w:rsidRDefault="00B1277D" w:rsidP="00B1277D">
            <w:pPr>
              <w:jc w:val="center"/>
              <w:rPr>
                <w:color w:val="000000"/>
                <w:sz w:val="20"/>
              </w:rPr>
            </w:pPr>
            <w:r w:rsidRPr="00061761">
              <w:rPr>
                <w:color w:val="000000"/>
                <w:sz w:val="20"/>
              </w:rPr>
              <w:t>23</w:t>
            </w:r>
          </w:p>
        </w:tc>
        <w:tc>
          <w:tcPr>
            <w:tcW w:w="1057" w:type="dxa"/>
            <w:tcBorders>
              <w:top w:val="nil"/>
              <w:left w:val="nil"/>
              <w:bottom w:val="nil"/>
              <w:right w:val="nil"/>
            </w:tcBorders>
            <w:shd w:val="clear" w:color="auto" w:fill="auto"/>
            <w:noWrap/>
            <w:vAlign w:val="bottom"/>
            <w:hideMark/>
          </w:tcPr>
          <w:p w14:paraId="1413F89D" w14:textId="40D73C2B" w:rsidR="00B1277D" w:rsidRPr="00B1277D" w:rsidRDefault="00B1277D" w:rsidP="00B1277D">
            <w:pPr>
              <w:jc w:val="center"/>
              <w:rPr>
                <w:color w:val="000000"/>
                <w:sz w:val="20"/>
              </w:rPr>
            </w:pPr>
            <w:r w:rsidRPr="00B1277D">
              <w:rPr>
                <w:color w:val="000000"/>
                <w:sz w:val="20"/>
              </w:rPr>
              <w:t>7.85</w:t>
            </w:r>
          </w:p>
        </w:tc>
      </w:tr>
      <w:tr w:rsidR="00B1277D" w:rsidRPr="00061761" w14:paraId="68C89003" w14:textId="77777777" w:rsidTr="00061761">
        <w:trPr>
          <w:trHeight w:val="305"/>
        </w:trPr>
        <w:tc>
          <w:tcPr>
            <w:tcW w:w="3936" w:type="dxa"/>
            <w:tcBorders>
              <w:top w:val="nil"/>
              <w:left w:val="nil"/>
              <w:bottom w:val="nil"/>
              <w:right w:val="nil"/>
            </w:tcBorders>
            <w:shd w:val="clear" w:color="auto" w:fill="auto"/>
            <w:noWrap/>
            <w:vAlign w:val="bottom"/>
            <w:hideMark/>
          </w:tcPr>
          <w:p w14:paraId="63B665B9" w14:textId="77777777" w:rsidR="00B1277D" w:rsidRPr="00061761" w:rsidRDefault="00B1277D" w:rsidP="00B1277D">
            <w:pPr>
              <w:rPr>
                <w:color w:val="000000"/>
                <w:sz w:val="20"/>
              </w:rPr>
            </w:pPr>
            <w:r w:rsidRPr="00061761">
              <w:rPr>
                <w:color w:val="000000"/>
                <w:sz w:val="20"/>
              </w:rPr>
              <w:t>Temperate broadleaf and mixed forests</w:t>
            </w:r>
          </w:p>
        </w:tc>
        <w:tc>
          <w:tcPr>
            <w:tcW w:w="785" w:type="dxa"/>
            <w:tcBorders>
              <w:top w:val="nil"/>
              <w:left w:val="nil"/>
              <w:bottom w:val="nil"/>
              <w:right w:val="nil"/>
            </w:tcBorders>
            <w:shd w:val="clear" w:color="auto" w:fill="auto"/>
            <w:noWrap/>
            <w:vAlign w:val="bottom"/>
            <w:hideMark/>
          </w:tcPr>
          <w:p w14:paraId="676954D4" w14:textId="77777777" w:rsidR="00B1277D" w:rsidRPr="00061761" w:rsidRDefault="00B1277D" w:rsidP="00B1277D">
            <w:pPr>
              <w:jc w:val="center"/>
              <w:rPr>
                <w:color w:val="000000"/>
                <w:sz w:val="20"/>
              </w:rPr>
            </w:pPr>
            <w:r w:rsidRPr="00061761">
              <w:rPr>
                <w:color w:val="000000"/>
                <w:sz w:val="20"/>
              </w:rPr>
              <w:t>34</w:t>
            </w:r>
          </w:p>
        </w:tc>
        <w:tc>
          <w:tcPr>
            <w:tcW w:w="799" w:type="dxa"/>
            <w:tcBorders>
              <w:top w:val="nil"/>
              <w:left w:val="nil"/>
              <w:bottom w:val="nil"/>
              <w:right w:val="nil"/>
            </w:tcBorders>
            <w:shd w:val="clear" w:color="auto" w:fill="auto"/>
            <w:noWrap/>
            <w:vAlign w:val="bottom"/>
            <w:hideMark/>
          </w:tcPr>
          <w:p w14:paraId="4EE83510" w14:textId="77777777" w:rsidR="00B1277D" w:rsidRPr="00061761" w:rsidRDefault="00B1277D" w:rsidP="00B1277D">
            <w:pPr>
              <w:jc w:val="center"/>
              <w:rPr>
                <w:color w:val="000000"/>
                <w:sz w:val="20"/>
              </w:rPr>
            </w:pPr>
            <w:r w:rsidRPr="00061761">
              <w:rPr>
                <w:color w:val="000000"/>
                <w:sz w:val="20"/>
              </w:rPr>
              <w:t>5</w:t>
            </w:r>
          </w:p>
        </w:tc>
        <w:tc>
          <w:tcPr>
            <w:tcW w:w="1050" w:type="dxa"/>
            <w:tcBorders>
              <w:top w:val="nil"/>
              <w:left w:val="nil"/>
              <w:bottom w:val="nil"/>
              <w:right w:val="single" w:sz="4" w:space="0" w:color="auto"/>
            </w:tcBorders>
            <w:shd w:val="clear" w:color="auto" w:fill="auto"/>
            <w:noWrap/>
            <w:vAlign w:val="bottom"/>
            <w:hideMark/>
          </w:tcPr>
          <w:p w14:paraId="3D487DCE" w14:textId="33EC3E7B" w:rsidR="00B1277D" w:rsidRPr="00B1277D" w:rsidRDefault="00B1277D" w:rsidP="00B1277D">
            <w:pPr>
              <w:jc w:val="center"/>
              <w:rPr>
                <w:color w:val="000000"/>
                <w:sz w:val="20"/>
              </w:rPr>
            </w:pPr>
            <w:r w:rsidRPr="00B1277D">
              <w:rPr>
                <w:color w:val="000000"/>
                <w:sz w:val="20"/>
              </w:rPr>
              <w:t>12.82</w:t>
            </w:r>
          </w:p>
        </w:tc>
        <w:tc>
          <w:tcPr>
            <w:tcW w:w="1031" w:type="dxa"/>
            <w:gridSpan w:val="2"/>
            <w:tcBorders>
              <w:top w:val="nil"/>
              <w:left w:val="single" w:sz="4" w:space="0" w:color="auto"/>
              <w:bottom w:val="nil"/>
              <w:right w:val="nil"/>
            </w:tcBorders>
            <w:shd w:val="clear" w:color="auto" w:fill="auto"/>
            <w:noWrap/>
            <w:vAlign w:val="bottom"/>
            <w:hideMark/>
          </w:tcPr>
          <w:p w14:paraId="210F1D42" w14:textId="77777777" w:rsidR="00B1277D" w:rsidRPr="00061761" w:rsidRDefault="00B1277D" w:rsidP="00B1277D">
            <w:pPr>
              <w:jc w:val="center"/>
              <w:rPr>
                <w:color w:val="000000"/>
                <w:sz w:val="20"/>
              </w:rPr>
            </w:pPr>
            <w:r w:rsidRPr="00061761">
              <w:rPr>
                <w:color w:val="000000"/>
                <w:sz w:val="20"/>
              </w:rPr>
              <w:t>37</w:t>
            </w:r>
          </w:p>
        </w:tc>
        <w:tc>
          <w:tcPr>
            <w:tcW w:w="1182" w:type="dxa"/>
            <w:gridSpan w:val="2"/>
            <w:tcBorders>
              <w:top w:val="nil"/>
              <w:left w:val="nil"/>
              <w:bottom w:val="nil"/>
              <w:right w:val="nil"/>
            </w:tcBorders>
            <w:shd w:val="clear" w:color="auto" w:fill="auto"/>
            <w:noWrap/>
            <w:vAlign w:val="bottom"/>
            <w:hideMark/>
          </w:tcPr>
          <w:p w14:paraId="5BE22326" w14:textId="77777777" w:rsidR="00B1277D" w:rsidRPr="00061761" w:rsidRDefault="00B1277D" w:rsidP="00B1277D">
            <w:pPr>
              <w:jc w:val="center"/>
              <w:rPr>
                <w:color w:val="000000"/>
                <w:sz w:val="20"/>
              </w:rPr>
            </w:pPr>
            <w:r w:rsidRPr="00061761">
              <w:rPr>
                <w:color w:val="000000"/>
                <w:sz w:val="20"/>
              </w:rPr>
              <w:t>2</w:t>
            </w:r>
          </w:p>
        </w:tc>
        <w:tc>
          <w:tcPr>
            <w:tcW w:w="1057" w:type="dxa"/>
            <w:tcBorders>
              <w:top w:val="nil"/>
              <w:left w:val="nil"/>
              <w:bottom w:val="nil"/>
              <w:right w:val="nil"/>
            </w:tcBorders>
            <w:shd w:val="clear" w:color="auto" w:fill="auto"/>
            <w:noWrap/>
            <w:vAlign w:val="bottom"/>
            <w:hideMark/>
          </w:tcPr>
          <w:p w14:paraId="0D6B4F29" w14:textId="5F4E20EA" w:rsidR="00B1277D" w:rsidRPr="00B1277D" w:rsidRDefault="00B1277D" w:rsidP="00B1277D">
            <w:pPr>
              <w:jc w:val="center"/>
              <w:rPr>
                <w:color w:val="000000"/>
                <w:sz w:val="20"/>
              </w:rPr>
            </w:pPr>
            <w:r w:rsidRPr="00B1277D">
              <w:rPr>
                <w:color w:val="000000"/>
                <w:sz w:val="20"/>
              </w:rPr>
              <w:t>5.13</w:t>
            </w:r>
          </w:p>
        </w:tc>
      </w:tr>
      <w:tr w:rsidR="00B1277D" w:rsidRPr="00061761" w14:paraId="1BF8C74E" w14:textId="77777777" w:rsidTr="00061761">
        <w:trPr>
          <w:trHeight w:val="305"/>
        </w:trPr>
        <w:tc>
          <w:tcPr>
            <w:tcW w:w="3936" w:type="dxa"/>
            <w:tcBorders>
              <w:top w:val="nil"/>
              <w:left w:val="nil"/>
              <w:bottom w:val="nil"/>
              <w:right w:val="nil"/>
            </w:tcBorders>
            <w:shd w:val="clear" w:color="auto" w:fill="auto"/>
            <w:noWrap/>
            <w:vAlign w:val="bottom"/>
            <w:hideMark/>
          </w:tcPr>
          <w:p w14:paraId="7149C52A" w14:textId="3E49A3A7" w:rsidR="00B1277D" w:rsidRPr="00061761" w:rsidRDefault="00B1277D" w:rsidP="00B1277D">
            <w:pPr>
              <w:rPr>
                <w:color w:val="000000"/>
                <w:sz w:val="20"/>
              </w:rPr>
            </w:pPr>
            <w:r w:rsidRPr="00061761">
              <w:rPr>
                <w:color w:val="000000"/>
                <w:sz w:val="20"/>
              </w:rPr>
              <w:t xml:space="preserve">Temp. grasslands, savannas and </w:t>
            </w:r>
            <w:proofErr w:type="spellStart"/>
            <w:r w:rsidRPr="00061761">
              <w:rPr>
                <w:color w:val="000000"/>
                <w:sz w:val="20"/>
              </w:rPr>
              <w:t>shrublands</w:t>
            </w:r>
            <w:proofErr w:type="spellEnd"/>
          </w:p>
        </w:tc>
        <w:tc>
          <w:tcPr>
            <w:tcW w:w="785" w:type="dxa"/>
            <w:tcBorders>
              <w:top w:val="nil"/>
              <w:left w:val="nil"/>
              <w:bottom w:val="nil"/>
              <w:right w:val="nil"/>
            </w:tcBorders>
            <w:shd w:val="clear" w:color="auto" w:fill="auto"/>
            <w:noWrap/>
            <w:vAlign w:val="bottom"/>
            <w:hideMark/>
          </w:tcPr>
          <w:p w14:paraId="361DC2B0" w14:textId="77777777" w:rsidR="00B1277D" w:rsidRPr="00061761" w:rsidRDefault="00B1277D" w:rsidP="00B1277D">
            <w:pPr>
              <w:jc w:val="center"/>
              <w:rPr>
                <w:color w:val="000000"/>
                <w:sz w:val="20"/>
              </w:rPr>
            </w:pPr>
            <w:r w:rsidRPr="00061761">
              <w:rPr>
                <w:color w:val="000000"/>
                <w:sz w:val="20"/>
              </w:rPr>
              <w:t>3</w:t>
            </w:r>
          </w:p>
        </w:tc>
        <w:tc>
          <w:tcPr>
            <w:tcW w:w="799" w:type="dxa"/>
            <w:tcBorders>
              <w:top w:val="nil"/>
              <w:left w:val="nil"/>
              <w:bottom w:val="nil"/>
              <w:right w:val="nil"/>
            </w:tcBorders>
            <w:shd w:val="clear" w:color="auto" w:fill="auto"/>
            <w:noWrap/>
            <w:vAlign w:val="bottom"/>
            <w:hideMark/>
          </w:tcPr>
          <w:p w14:paraId="2EC2991A" w14:textId="77777777" w:rsidR="00B1277D" w:rsidRPr="00061761" w:rsidRDefault="00B1277D" w:rsidP="00B1277D">
            <w:pPr>
              <w:jc w:val="center"/>
              <w:rPr>
                <w:color w:val="000000"/>
                <w:sz w:val="20"/>
              </w:rPr>
            </w:pPr>
            <w:r w:rsidRPr="00061761">
              <w:rPr>
                <w:color w:val="000000"/>
                <w:sz w:val="20"/>
              </w:rPr>
              <w:t>0</w:t>
            </w:r>
          </w:p>
        </w:tc>
        <w:tc>
          <w:tcPr>
            <w:tcW w:w="1050" w:type="dxa"/>
            <w:tcBorders>
              <w:top w:val="nil"/>
              <w:left w:val="nil"/>
              <w:bottom w:val="nil"/>
              <w:right w:val="single" w:sz="4" w:space="0" w:color="auto"/>
            </w:tcBorders>
            <w:shd w:val="clear" w:color="auto" w:fill="auto"/>
            <w:noWrap/>
            <w:vAlign w:val="bottom"/>
            <w:hideMark/>
          </w:tcPr>
          <w:p w14:paraId="7A785900" w14:textId="088DD215" w:rsidR="00B1277D" w:rsidRPr="00B1277D" w:rsidRDefault="00B1277D" w:rsidP="00B1277D">
            <w:pPr>
              <w:jc w:val="center"/>
              <w:rPr>
                <w:color w:val="000000"/>
                <w:sz w:val="20"/>
              </w:rPr>
            </w:pPr>
            <w:r w:rsidRPr="00B1277D">
              <w:rPr>
                <w:color w:val="000000"/>
                <w:sz w:val="20"/>
              </w:rPr>
              <w:t>0.00</w:t>
            </w:r>
          </w:p>
        </w:tc>
        <w:tc>
          <w:tcPr>
            <w:tcW w:w="1031" w:type="dxa"/>
            <w:gridSpan w:val="2"/>
            <w:tcBorders>
              <w:top w:val="nil"/>
              <w:left w:val="single" w:sz="4" w:space="0" w:color="auto"/>
              <w:bottom w:val="nil"/>
              <w:right w:val="nil"/>
            </w:tcBorders>
            <w:shd w:val="clear" w:color="auto" w:fill="auto"/>
            <w:noWrap/>
            <w:vAlign w:val="bottom"/>
            <w:hideMark/>
          </w:tcPr>
          <w:p w14:paraId="75FB5E0A" w14:textId="77777777" w:rsidR="00B1277D" w:rsidRPr="00061761" w:rsidRDefault="00B1277D" w:rsidP="00B1277D">
            <w:pPr>
              <w:jc w:val="center"/>
              <w:rPr>
                <w:color w:val="000000"/>
                <w:sz w:val="20"/>
              </w:rPr>
            </w:pPr>
            <w:r w:rsidRPr="00061761">
              <w:rPr>
                <w:color w:val="000000"/>
                <w:sz w:val="20"/>
              </w:rPr>
              <w:t>3</w:t>
            </w:r>
          </w:p>
        </w:tc>
        <w:tc>
          <w:tcPr>
            <w:tcW w:w="1182" w:type="dxa"/>
            <w:gridSpan w:val="2"/>
            <w:tcBorders>
              <w:top w:val="nil"/>
              <w:left w:val="nil"/>
              <w:bottom w:val="nil"/>
              <w:right w:val="nil"/>
            </w:tcBorders>
            <w:shd w:val="clear" w:color="auto" w:fill="auto"/>
            <w:noWrap/>
            <w:vAlign w:val="bottom"/>
            <w:hideMark/>
          </w:tcPr>
          <w:p w14:paraId="4753AE60" w14:textId="77777777" w:rsidR="00B1277D" w:rsidRPr="00061761" w:rsidRDefault="00B1277D" w:rsidP="00B1277D">
            <w:pPr>
              <w:jc w:val="center"/>
              <w:rPr>
                <w:color w:val="000000"/>
                <w:sz w:val="20"/>
              </w:rPr>
            </w:pPr>
            <w:r w:rsidRPr="00061761">
              <w:rPr>
                <w:color w:val="000000"/>
                <w:sz w:val="20"/>
              </w:rPr>
              <w:t>0</w:t>
            </w:r>
          </w:p>
        </w:tc>
        <w:tc>
          <w:tcPr>
            <w:tcW w:w="1057" w:type="dxa"/>
            <w:tcBorders>
              <w:top w:val="nil"/>
              <w:left w:val="nil"/>
              <w:bottom w:val="nil"/>
              <w:right w:val="nil"/>
            </w:tcBorders>
            <w:shd w:val="clear" w:color="auto" w:fill="auto"/>
            <w:noWrap/>
            <w:vAlign w:val="bottom"/>
            <w:hideMark/>
          </w:tcPr>
          <w:p w14:paraId="705585BE" w14:textId="7A79564D" w:rsidR="00B1277D" w:rsidRPr="00B1277D" w:rsidRDefault="00B1277D" w:rsidP="00B1277D">
            <w:pPr>
              <w:jc w:val="center"/>
              <w:rPr>
                <w:color w:val="000000"/>
                <w:sz w:val="20"/>
              </w:rPr>
            </w:pPr>
            <w:r w:rsidRPr="00B1277D">
              <w:rPr>
                <w:color w:val="000000"/>
                <w:sz w:val="20"/>
              </w:rPr>
              <w:t>0.00</w:t>
            </w:r>
          </w:p>
        </w:tc>
      </w:tr>
      <w:tr w:rsidR="00B1277D" w:rsidRPr="00061761" w14:paraId="0E25E0CA" w14:textId="77777777" w:rsidTr="00061761">
        <w:trPr>
          <w:trHeight w:val="305"/>
        </w:trPr>
        <w:tc>
          <w:tcPr>
            <w:tcW w:w="3936" w:type="dxa"/>
            <w:tcBorders>
              <w:top w:val="nil"/>
              <w:left w:val="nil"/>
              <w:bottom w:val="nil"/>
              <w:right w:val="nil"/>
            </w:tcBorders>
            <w:shd w:val="clear" w:color="auto" w:fill="auto"/>
            <w:noWrap/>
            <w:vAlign w:val="bottom"/>
            <w:hideMark/>
          </w:tcPr>
          <w:p w14:paraId="3202C9C9" w14:textId="77777777" w:rsidR="00B1277D" w:rsidRPr="00061761" w:rsidRDefault="00B1277D" w:rsidP="00B1277D">
            <w:pPr>
              <w:rPr>
                <w:color w:val="000000"/>
                <w:sz w:val="20"/>
              </w:rPr>
            </w:pPr>
            <w:r w:rsidRPr="00061761">
              <w:rPr>
                <w:color w:val="000000"/>
                <w:sz w:val="20"/>
              </w:rPr>
              <w:t>Tropical and subtropical coniferous forests</w:t>
            </w:r>
          </w:p>
        </w:tc>
        <w:tc>
          <w:tcPr>
            <w:tcW w:w="785" w:type="dxa"/>
            <w:tcBorders>
              <w:top w:val="nil"/>
              <w:left w:val="nil"/>
              <w:bottom w:val="nil"/>
              <w:right w:val="nil"/>
            </w:tcBorders>
            <w:shd w:val="clear" w:color="auto" w:fill="auto"/>
            <w:noWrap/>
            <w:vAlign w:val="bottom"/>
            <w:hideMark/>
          </w:tcPr>
          <w:p w14:paraId="300404AE" w14:textId="77777777" w:rsidR="00B1277D" w:rsidRPr="00061761" w:rsidRDefault="00B1277D" w:rsidP="00B1277D">
            <w:pPr>
              <w:jc w:val="center"/>
              <w:rPr>
                <w:color w:val="000000"/>
                <w:sz w:val="20"/>
              </w:rPr>
            </w:pPr>
            <w:r w:rsidRPr="00061761">
              <w:rPr>
                <w:color w:val="000000"/>
                <w:sz w:val="20"/>
              </w:rPr>
              <w:t>534</w:t>
            </w:r>
          </w:p>
        </w:tc>
        <w:tc>
          <w:tcPr>
            <w:tcW w:w="799" w:type="dxa"/>
            <w:tcBorders>
              <w:top w:val="nil"/>
              <w:left w:val="nil"/>
              <w:bottom w:val="nil"/>
              <w:right w:val="nil"/>
            </w:tcBorders>
            <w:shd w:val="clear" w:color="auto" w:fill="auto"/>
            <w:noWrap/>
            <w:vAlign w:val="bottom"/>
            <w:hideMark/>
          </w:tcPr>
          <w:p w14:paraId="253446D4" w14:textId="77777777" w:rsidR="00B1277D" w:rsidRPr="00061761" w:rsidRDefault="00B1277D" w:rsidP="00B1277D">
            <w:pPr>
              <w:jc w:val="center"/>
              <w:rPr>
                <w:color w:val="000000"/>
                <w:sz w:val="20"/>
              </w:rPr>
            </w:pPr>
            <w:r w:rsidRPr="00061761">
              <w:rPr>
                <w:color w:val="000000"/>
                <w:sz w:val="20"/>
              </w:rPr>
              <w:t>4</w:t>
            </w:r>
          </w:p>
        </w:tc>
        <w:tc>
          <w:tcPr>
            <w:tcW w:w="1050" w:type="dxa"/>
            <w:tcBorders>
              <w:top w:val="nil"/>
              <w:left w:val="nil"/>
              <w:bottom w:val="nil"/>
              <w:right w:val="single" w:sz="4" w:space="0" w:color="auto"/>
            </w:tcBorders>
            <w:shd w:val="clear" w:color="auto" w:fill="auto"/>
            <w:noWrap/>
            <w:vAlign w:val="bottom"/>
            <w:hideMark/>
          </w:tcPr>
          <w:p w14:paraId="618DEEA8" w14:textId="63A05227" w:rsidR="00B1277D" w:rsidRPr="00B1277D" w:rsidRDefault="00B1277D" w:rsidP="00B1277D">
            <w:pPr>
              <w:jc w:val="center"/>
              <w:rPr>
                <w:color w:val="000000"/>
                <w:sz w:val="20"/>
              </w:rPr>
            </w:pPr>
            <w:r w:rsidRPr="00B1277D">
              <w:rPr>
                <w:color w:val="000000"/>
                <w:sz w:val="20"/>
              </w:rPr>
              <w:t>0.74</w:t>
            </w:r>
          </w:p>
        </w:tc>
        <w:tc>
          <w:tcPr>
            <w:tcW w:w="1031" w:type="dxa"/>
            <w:gridSpan w:val="2"/>
            <w:tcBorders>
              <w:top w:val="nil"/>
              <w:left w:val="single" w:sz="4" w:space="0" w:color="auto"/>
              <w:bottom w:val="nil"/>
              <w:right w:val="nil"/>
            </w:tcBorders>
            <w:shd w:val="clear" w:color="auto" w:fill="auto"/>
            <w:noWrap/>
            <w:vAlign w:val="bottom"/>
            <w:hideMark/>
          </w:tcPr>
          <w:p w14:paraId="1D09935A" w14:textId="77777777" w:rsidR="00B1277D" w:rsidRPr="00061761" w:rsidRDefault="00B1277D" w:rsidP="00B1277D">
            <w:pPr>
              <w:jc w:val="center"/>
              <w:rPr>
                <w:color w:val="000000"/>
                <w:sz w:val="20"/>
              </w:rPr>
            </w:pPr>
            <w:r w:rsidRPr="00061761">
              <w:rPr>
                <w:color w:val="000000"/>
                <w:sz w:val="20"/>
              </w:rPr>
              <w:t>537</w:t>
            </w:r>
          </w:p>
        </w:tc>
        <w:tc>
          <w:tcPr>
            <w:tcW w:w="1182" w:type="dxa"/>
            <w:gridSpan w:val="2"/>
            <w:tcBorders>
              <w:top w:val="nil"/>
              <w:left w:val="nil"/>
              <w:bottom w:val="nil"/>
              <w:right w:val="nil"/>
            </w:tcBorders>
            <w:shd w:val="clear" w:color="auto" w:fill="auto"/>
            <w:noWrap/>
            <w:vAlign w:val="bottom"/>
            <w:hideMark/>
          </w:tcPr>
          <w:p w14:paraId="1366A1E4" w14:textId="77777777" w:rsidR="00B1277D" w:rsidRPr="00061761" w:rsidRDefault="00B1277D" w:rsidP="00B1277D">
            <w:pPr>
              <w:jc w:val="center"/>
              <w:rPr>
                <w:color w:val="000000"/>
                <w:sz w:val="20"/>
              </w:rPr>
            </w:pPr>
            <w:r w:rsidRPr="00061761">
              <w:rPr>
                <w:color w:val="000000"/>
                <w:sz w:val="20"/>
              </w:rPr>
              <w:t>1</w:t>
            </w:r>
          </w:p>
        </w:tc>
        <w:tc>
          <w:tcPr>
            <w:tcW w:w="1057" w:type="dxa"/>
            <w:tcBorders>
              <w:top w:val="nil"/>
              <w:left w:val="nil"/>
              <w:bottom w:val="nil"/>
              <w:right w:val="nil"/>
            </w:tcBorders>
            <w:shd w:val="clear" w:color="auto" w:fill="auto"/>
            <w:noWrap/>
            <w:vAlign w:val="bottom"/>
            <w:hideMark/>
          </w:tcPr>
          <w:p w14:paraId="635D5229" w14:textId="002ACD71" w:rsidR="00B1277D" w:rsidRPr="00B1277D" w:rsidRDefault="00B1277D" w:rsidP="00B1277D">
            <w:pPr>
              <w:jc w:val="center"/>
              <w:rPr>
                <w:color w:val="000000"/>
                <w:sz w:val="20"/>
              </w:rPr>
            </w:pPr>
            <w:r w:rsidRPr="00B1277D">
              <w:rPr>
                <w:color w:val="000000"/>
                <w:sz w:val="20"/>
              </w:rPr>
              <w:t>0.19</w:t>
            </w:r>
          </w:p>
        </w:tc>
      </w:tr>
      <w:tr w:rsidR="00B1277D" w:rsidRPr="00061761" w14:paraId="4F04C7C3" w14:textId="77777777" w:rsidTr="00061761">
        <w:trPr>
          <w:trHeight w:val="305"/>
        </w:trPr>
        <w:tc>
          <w:tcPr>
            <w:tcW w:w="3936" w:type="dxa"/>
            <w:tcBorders>
              <w:top w:val="nil"/>
              <w:left w:val="nil"/>
              <w:bottom w:val="nil"/>
              <w:right w:val="nil"/>
            </w:tcBorders>
            <w:shd w:val="clear" w:color="auto" w:fill="auto"/>
            <w:noWrap/>
            <w:vAlign w:val="bottom"/>
            <w:hideMark/>
          </w:tcPr>
          <w:p w14:paraId="5E2D5C74" w14:textId="77777777" w:rsidR="00B1277D" w:rsidRPr="00061761" w:rsidRDefault="00B1277D" w:rsidP="00B1277D">
            <w:pPr>
              <w:rPr>
                <w:color w:val="000000"/>
                <w:sz w:val="20"/>
              </w:rPr>
            </w:pPr>
            <w:r w:rsidRPr="00061761">
              <w:rPr>
                <w:color w:val="000000"/>
                <w:sz w:val="20"/>
              </w:rPr>
              <w:t>Tropical and subtropical dry broadleaf forests</w:t>
            </w:r>
          </w:p>
        </w:tc>
        <w:tc>
          <w:tcPr>
            <w:tcW w:w="785" w:type="dxa"/>
            <w:tcBorders>
              <w:top w:val="nil"/>
              <w:left w:val="nil"/>
              <w:bottom w:val="nil"/>
              <w:right w:val="nil"/>
            </w:tcBorders>
            <w:shd w:val="clear" w:color="auto" w:fill="auto"/>
            <w:noWrap/>
            <w:vAlign w:val="bottom"/>
            <w:hideMark/>
          </w:tcPr>
          <w:p w14:paraId="0D40BB64" w14:textId="77777777" w:rsidR="00B1277D" w:rsidRPr="00061761" w:rsidRDefault="00B1277D" w:rsidP="00B1277D">
            <w:pPr>
              <w:jc w:val="center"/>
              <w:rPr>
                <w:color w:val="000000"/>
                <w:sz w:val="20"/>
              </w:rPr>
            </w:pPr>
            <w:r w:rsidRPr="00061761">
              <w:rPr>
                <w:color w:val="000000"/>
                <w:sz w:val="20"/>
              </w:rPr>
              <w:t>1226</w:t>
            </w:r>
          </w:p>
        </w:tc>
        <w:tc>
          <w:tcPr>
            <w:tcW w:w="799" w:type="dxa"/>
            <w:tcBorders>
              <w:top w:val="nil"/>
              <w:left w:val="nil"/>
              <w:bottom w:val="nil"/>
              <w:right w:val="nil"/>
            </w:tcBorders>
            <w:shd w:val="clear" w:color="auto" w:fill="auto"/>
            <w:noWrap/>
            <w:vAlign w:val="bottom"/>
            <w:hideMark/>
          </w:tcPr>
          <w:p w14:paraId="0761985D" w14:textId="77777777" w:rsidR="00B1277D" w:rsidRPr="00061761" w:rsidRDefault="00B1277D" w:rsidP="00B1277D">
            <w:pPr>
              <w:jc w:val="center"/>
              <w:rPr>
                <w:color w:val="000000"/>
                <w:sz w:val="20"/>
              </w:rPr>
            </w:pPr>
            <w:r w:rsidRPr="00061761">
              <w:rPr>
                <w:color w:val="000000"/>
                <w:sz w:val="20"/>
              </w:rPr>
              <w:t>56</w:t>
            </w:r>
          </w:p>
        </w:tc>
        <w:tc>
          <w:tcPr>
            <w:tcW w:w="1050" w:type="dxa"/>
            <w:tcBorders>
              <w:top w:val="nil"/>
              <w:left w:val="nil"/>
              <w:bottom w:val="nil"/>
              <w:right w:val="single" w:sz="4" w:space="0" w:color="auto"/>
            </w:tcBorders>
            <w:shd w:val="clear" w:color="auto" w:fill="auto"/>
            <w:noWrap/>
            <w:vAlign w:val="bottom"/>
            <w:hideMark/>
          </w:tcPr>
          <w:p w14:paraId="461EE1A1" w14:textId="7AFEA6C6" w:rsidR="00B1277D" w:rsidRPr="00B1277D" w:rsidRDefault="00B1277D" w:rsidP="00B1277D">
            <w:pPr>
              <w:jc w:val="center"/>
              <w:rPr>
                <w:color w:val="000000"/>
                <w:sz w:val="20"/>
              </w:rPr>
            </w:pPr>
            <w:r w:rsidRPr="00B1277D">
              <w:rPr>
                <w:color w:val="000000"/>
                <w:sz w:val="20"/>
              </w:rPr>
              <w:t>4.37</w:t>
            </w:r>
          </w:p>
        </w:tc>
        <w:tc>
          <w:tcPr>
            <w:tcW w:w="1031" w:type="dxa"/>
            <w:gridSpan w:val="2"/>
            <w:tcBorders>
              <w:top w:val="nil"/>
              <w:left w:val="single" w:sz="4" w:space="0" w:color="auto"/>
              <w:bottom w:val="nil"/>
              <w:right w:val="nil"/>
            </w:tcBorders>
            <w:shd w:val="clear" w:color="auto" w:fill="auto"/>
            <w:noWrap/>
            <w:vAlign w:val="bottom"/>
            <w:hideMark/>
          </w:tcPr>
          <w:p w14:paraId="29C2C005" w14:textId="77777777" w:rsidR="00B1277D" w:rsidRPr="00061761" w:rsidRDefault="00B1277D" w:rsidP="00B1277D">
            <w:pPr>
              <w:jc w:val="center"/>
              <w:rPr>
                <w:color w:val="000000"/>
                <w:sz w:val="20"/>
              </w:rPr>
            </w:pPr>
            <w:r w:rsidRPr="00061761">
              <w:rPr>
                <w:color w:val="000000"/>
                <w:sz w:val="20"/>
              </w:rPr>
              <w:t>1265</w:t>
            </w:r>
          </w:p>
        </w:tc>
        <w:tc>
          <w:tcPr>
            <w:tcW w:w="1182" w:type="dxa"/>
            <w:gridSpan w:val="2"/>
            <w:tcBorders>
              <w:top w:val="nil"/>
              <w:left w:val="nil"/>
              <w:bottom w:val="nil"/>
              <w:right w:val="nil"/>
            </w:tcBorders>
            <w:shd w:val="clear" w:color="auto" w:fill="auto"/>
            <w:noWrap/>
            <w:vAlign w:val="bottom"/>
            <w:hideMark/>
          </w:tcPr>
          <w:p w14:paraId="2F4D5430" w14:textId="77777777" w:rsidR="00B1277D" w:rsidRPr="00061761" w:rsidRDefault="00B1277D" w:rsidP="00B1277D">
            <w:pPr>
              <w:jc w:val="center"/>
              <w:rPr>
                <w:color w:val="000000"/>
                <w:sz w:val="20"/>
              </w:rPr>
            </w:pPr>
            <w:r w:rsidRPr="00061761">
              <w:rPr>
                <w:color w:val="000000"/>
                <w:sz w:val="20"/>
              </w:rPr>
              <w:t>17</w:t>
            </w:r>
          </w:p>
        </w:tc>
        <w:tc>
          <w:tcPr>
            <w:tcW w:w="1057" w:type="dxa"/>
            <w:tcBorders>
              <w:top w:val="nil"/>
              <w:left w:val="nil"/>
              <w:bottom w:val="nil"/>
              <w:right w:val="nil"/>
            </w:tcBorders>
            <w:shd w:val="clear" w:color="auto" w:fill="auto"/>
            <w:noWrap/>
            <w:vAlign w:val="bottom"/>
            <w:hideMark/>
          </w:tcPr>
          <w:p w14:paraId="44A37D25" w14:textId="05A62118" w:rsidR="00B1277D" w:rsidRPr="00B1277D" w:rsidRDefault="00B1277D" w:rsidP="00B1277D">
            <w:pPr>
              <w:jc w:val="center"/>
              <w:rPr>
                <w:color w:val="000000"/>
                <w:sz w:val="20"/>
              </w:rPr>
            </w:pPr>
            <w:r w:rsidRPr="00B1277D">
              <w:rPr>
                <w:color w:val="000000"/>
                <w:sz w:val="20"/>
              </w:rPr>
              <w:t>1.33</w:t>
            </w:r>
          </w:p>
        </w:tc>
      </w:tr>
      <w:tr w:rsidR="00B1277D" w:rsidRPr="00061761" w14:paraId="43DC710F" w14:textId="77777777" w:rsidTr="00061761">
        <w:trPr>
          <w:trHeight w:val="305"/>
        </w:trPr>
        <w:tc>
          <w:tcPr>
            <w:tcW w:w="3936" w:type="dxa"/>
            <w:tcBorders>
              <w:top w:val="nil"/>
              <w:left w:val="nil"/>
              <w:bottom w:val="nil"/>
              <w:right w:val="nil"/>
            </w:tcBorders>
            <w:shd w:val="clear" w:color="auto" w:fill="auto"/>
            <w:noWrap/>
            <w:vAlign w:val="bottom"/>
            <w:hideMark/>
          </w:tcPr>
          <w:p w14:paraId="05705D15" w14:textId="77777777" w:rsidR="00B1277D" w:rsidRPr="00061761" w:rsidRDefault="00B1277D" w:rsidP="00B1277D">
            <w:pPr>
              <w:rPr>
                <w:color w:val="000000"/>
                <w:sz w:val="20"/>
              </w:rPr>
            </w:pPr>
            <w:r w:rsidRPr="00061761">
              <w:rPr>
                <w:color w:val="000000"/>
                <w:sz w:val="20"/>
              </w:rPr>
              <w:t xml:space="preserve">Tropical and subtropical grasslands, savannas, and </w:t>
            </w:r>
            <w:proofErr w:type="spellStart"/>
            <w:r w:rsidRPr="00061761">
              <w:rPr>
                <w:color w:val="000000"/>
                <w:sz w:val="20"/>
              </w:rPr>
              <w:t>shrublands</w:t>
            </w:r>
            <w:proofErr w:type="spellEnd"/>
          </w:p>
        </w:tc>
        <w:tc>
          <w:tcPr>
            <w:tcW w:w="785" w:type="dxa"/>
            <w:tcBorders>
              <w:top w:val="nil"/>
              <w:left w:val="nil"/>
              <w:bottom w:val="nil"/>
              <w:right w:val="nil"/>
            </w:tcBorders>
            <w:shd w:val="clear" w:color="auto" w:fill="auto"/>
            <w:noWrap/>
            <w:vAlign w:val="bottom"/>
            <w:hideMark/>
          </w:tcPr>
          <w:p w14:paraId="42AFAEEB" w14:textId="77777777" w:rsidR="00B1277D" w:rsidRPr="00061761" w:rsidRDefault="00B1277D" w:rsidP="00B1277D">
            <w:pPr>
              <w:jc w:val="center"/>
              <w:rPr>
                <w:color w:val="000000"/>
                <w:sz w:val="20"/>
              </w:rPr>
            </w:pPr>
            <w:r w:rsidRPr="00061761">
              <w:rPr>
                <w:color w:val="000000"/>
                <w:sz w:val="20"/>
              </w:rPr>
              <w:t>3450</w:t>
            </w:r>
          </w:p>
        </w:tc>
        <w:tc>
          <w:tcPr>
            <w:tcW w:w="799" w:type="dxa"/>
            <w:tcBorders>
              <w:top w:val="nil"/>
              <w:left w:val="nil"/>
              <w:bottom w:val="nil"/>
              <w:right w:val="nil"/>
            </w:tcBorders>
            <w:shd w:val="clear" w:color="auto" w:fill="auto"/>
            <w:noWrap/>
            <w:vAlign w:val="bottom"/>
            <w:hideMark/>
          </w:tcPr>
          <w:p w14:paraId="68D6415D" w14:textId="77777777" w:rsidR="00B1277D" w:rsidRPr="00061761" w:rsidRDefault="00B1277D" w:rsidP="00B1277D">
            <w:pPr>
              <w:jc w:val="center"/>
              <w:rPr>
                <w:color w:val="000000"/>
                <w:sz w:val="20"/>
              </w:rPr>
            </w:pPr>
            <w:r w:rsidRPr="00061761">
              <w:rPr>
                <w:color w:val="000000"/>
                <w:sz w:val="20"/>
              </w:rPr>
              <w:t>185</w:t>
            </w:r>
          </w:p>
        </w:tc>
        <w:tc>
          <w:tcPr>
            <w:tcW w:w="1050" w:type="dxa"/>
            <w:tcBorders>
              <w:top w:val="nil"/>
              <w:left w:val="nil"/>
              <w:bottom w:val="nil"/>
              <w:right w:val="single" w:sz="4" w:space="0" w:color="auto"/>
            </w:tcBorders>
            <w:shd w:val="clear" w:color="auto" w:fill="auto"/>
            <w:noWrap/>
            <w:vAlign w:val="bottom"/>
            <w:hideMark/>
          </w:tcPr>
          <w:p w14:paraId="7E967E5F" w14:textId="3B7BFD64" w:rsidR="00B1277D" w:rsidRPr="00B1277D" w:rsidRDefault="00B1277D" w:rsidP="00B1277D">
            <w:pPr>
              <w:jc w:val="center"/>
              <w:rPr>
                <w:color w:val="000000"/>
                <w:sz w:val="20"/>
              </w:rPr>
            </w:pPr>
            <w:r w:rsidRPr="00B1277D">
              <w:rPr>
                <w:color w:val="000000"/>
                <w:sz w:val="20"/>
              </w:rPr>
              <w:t>5.09</w:t>
            </w:r>
          </w:p>
        </w:tc>
        <w:tc>
          <w:tcPr>
            <w:tcW w:w="1031" w:type="dxa"/>
            <w:gridSpan w:val="2"/>
            <w:tcBorders>
              <w:top w:val="nil"/>
              <w:left w:val="single" w:sz="4" w:space="0" w:color="auto"/>
              <w:bottom w:val="nil"/>
              <w:right w:val="nil"/>
            </w:tcBorders>
            <w:shd w:val="clear" w:color="auto" w:fill="auto"/>
            <w:noWrap/>
            <w:vAlign w:val="bottom"/>
            <w:hideMark/>
          </w:tcPr>
          <w:p w14:paraId="6E7B10CC" w14:textId="77777777" w:rsidR="00B1277D" w:rsidRPr="00061761" w:rsidRDefault="00B1277D" w:rsidP="00B1277D">
            <w:pPr>
              <w:jc w:val="center"/>
              <w:rPr>
                <w:color w:val="000000"/>
                <w:sz w:val="20"/>
              </w:rPr>
            </w:pPr>
            <w:r w:rsidRPr="00061761">
              <w:rPr>
                <w:color w:val="000000"/>
                <w:sz w:val="20"/>
              </w:rPr>
              <w:t>3573</w:t>
            </w:r>
          </w:p>
        </w:tc>
        <w:tc>
          <w:tcPr>
            <w:tcW w:w="1182" w:type="dxa"/>
            <w:gridSpan w:val="2"/>
            <w:tcBorders>
              <w:top w:val="nil"/>
              <w:left w:val="nil"/>
              <w:bottom w:val="nil"/>
              <w:right w:val="nil"/>
            </w:tcBorders>
            <w:shd w:val="clear" w:color="auto" w:fill="auto"/>
            <w:noWrap/>
            <w:vAlign w:val="bottom"/>
            <w:hideMark/>
          </w:tcPr>
          <w:p w14:paraId="02405FEB" w14:textId="77777777" w:rsidR="00B1277D" w:rsidRPr="00061761" w:rsidRDefault="00B1277D" w:rsidP="00B1277D">
            <w:pPr>
              <w:jc w:val="center"/>
              <w:rPr>
                <w:color w:val="000000"/>
                <w:sz w:val="20"/>
              </w:rPr>
            </w:pPr>
            <w:r w:rsidRPr="00061761">
              <w:rPr>
                <w:color w:val="000000"/>
                <w:sz w:val="20"/>
              </w:rPr>
              <w:t>62</w:t>
            </w:r>
          </w:p>
        </w:tc>
        <w:tc>
          <w:tcPr>
            <w:tcW w:w="1057" w:type="dxa"/>
            <w:tcBorders>
              <w:top w:val="nil"/>
              <w:left w:val="nil"/>
              <w:bottom w:val="nil"/>
              <w:right w:val="nil"/>
            </w:tcBorders>
            <w:shd w:val="clear" w:color="auto" w:fill="auto"/>
            <w:noWrap/>
            <w:vAlign w:val="bottom"/>
            <w:hideMark/>
          </w:tcPr>
          <w:p w14:paraId="7AAC6CF2" w14:textId="126D0FD6" w:rsidR="00B1277D" w:rsidRPr="00B1277D" w:rsidRDefault="00B1277D" w:rsidP="00B1277D">
            <w:pPr>
              <w:jc w:val="center"/>
              <w:rPr>
                <w:color w:val="000000"/>
                <w:sz w:val="20"/>
              </w:rPr>
            </w:pPr>
            <w:r w:rsidRPr="00B1277D">
              <w:rPr>
                <w:color w:val="000000"/>
                <w:sz w:val="20"/>
              </w:rPr>
              <w:t>1.71</w:t>
            </w:r>
          </w:p>
        </w:tc>
      </w:tr>
      <w:tr w:rsidR="00B1277D" w:rsidRPr="00061761" w14:paraId="7CED62A0" w14:textId="77777777" w:rsidTr="00061761">
        <w:trPr>
          <w:trHeight w:val="305"/>
        </w:trPr>
        <w:tc>
          <w:tcPr>
            <w:tcW w:w="3936" w:type="dxa"/>
            <w:tcBorders>
              <w:top w:val="nil"/>
              <w:left w:val="nil"/>
              <w:bottom w:val="nil"/>
              <w:right w:val="nil"/>
            </w:tcBorders>
            <w:shd w:val="clear" w:color="auto" w:fill="auto"/>
            <w:noWrap/>
            <w:vAlign w:val="bottom"/>
            <w:hideMark/>
          </w:tcPr>
          <w:p w14:paraId="7AEA21A4" w14:textId="63CAA8B0" w:rsidR="00B1277D" w:rsidRPr="00061761" w:rsidRDefault="00B1277D" w:rsidP="00B1277D">
            <w:pPr>
              <w:rPr>
                <w:color w:val="000000"/>
                <w:sz w:val="20"/>
              </w:rPr>
            </w:pPr>
            <w:r w:rsidRPr="00061761">
              <w:rPr>
                <w:color w:val="000000"/>
                <w:sz w:val="20"/>
              </w:rPr>
              <w:t>Tropical &amp; subtropical moist broadleaf forests</w:t>
            </w:r>
          </w:p>
        </w:tc>
        <w:tc>
          <w:tcPr>
            <w:tcW w:w="785" w:type="dxa"/>
            <w:tcBorders>
              <w:top w:val="nil"/>
              <w:left w:val="nil"/>
              <w:bottom w:val="nil"/>
              <w:right w:val="nil"/>
            </w:tcBorders>
            <w:shd w:val="clear" w:color="auto" w:fill="auto"/>
            <w:noWrap/>
            <w:vAlign w:val="bottom"/>
            <w:hideMark/>
          </w:tcPr>
          <w:p w14:paraId="03197E94" w14:textId="77777777" w:rsidR="00B1277D" w:rsidRPr="00061761" w:rsidRDefault="00B1277D" w:rsidP="00B1277D">
            <w:pPr>
              <w:jc w:val="center"/>
              <w:rPr>
                <w:color w:val="000000"/>
                <w:sz w:val="20"/>
              </w:rPr>
            </w:pPr>
            <w:r w:rsidRPr="00061761">
              <w:rPr>
                <w:color w:val="000000"/>
                <w:sz w:val="20"/>
              </w:rPr>
              <w:t>5546</w:t>
            </w:r>
          </w:p>
        </w:tc>
        <w:tc>
          <w:tcPr>
            <w:tcW w:w="799" w:type="dxa"/>
            <w:tcBorders>
              <w:top w:val="nil"/>
              <w:left w:val="nil"/>
              <w:bottom w:val="nil"/>
              <w:right w:val="nil"/>
            </w:tcBorders>
            <w:shd w:val="clear" w:color="auto" w:fill="auto"/>
            <w:noWrap/>
            <w:vAlign w:val="bottom"/>
            <w:hideMark/>
          </w:tcPr>
          <w:p w14:paraId="041999C2" w14:textId="77777777" w:rsidR="00B1277D" w:rsidRPr="00061761" w:rsidRDefault="00B1277D" w:rsidP="00B1277D">
            <w:pPr>
              <w:jc w:val="center"/>
              <w:rPr>
                <w:color w:val="000000"/>
                <w:sz w:val="20"/>
              </w:rPr>
            </w:pPr>
            <w:r w:rsidRPr="00061761">
              <w:rPr>
                <w:color w:val="000000"/>
                <w:sz w:val="20"/>
              </w:rPr>
              <w:t>711</w:t>
            </w:r>
          </w:p>
        </w:tc>
        <w:tc>
          <w:tcPr>
            <w:tcW w:w="1050" w:type="dxa"/>
            <w:tcBorders>
              <w:top w:val="nil"/>
              <w:left w:val="nil"/>
              <w:bottom w:val="nil"/>
              <w:right w:val="single" w:sz="4" w:space="0" w:color="auto"/>
            </w:tcBorders>
            <w:shd w:val="clear" w:color="auto" w:fill="auto"/>
            <w:noWrap/>
            <w:vAlign w:val="bottom"/>
            <w:hideMark/>
          </w:tcPr>
          <w:p w14:paraId="652C5E79" w14:textId="187DF621" w:rsidR="00B1277D" w:rsidRPr="00B1277D" w:rsidRDefault="00B1277D" w:rsidP="00B1277D">
            <w:pPr>
              <w:jc w:val="center"/>
              <w:rPr>
                <w:color w:val="000000"/>
                <w:sz w:val="20"/>
              </w:rPr>
            </w:pPr>
            <w:r w:rsidRPr="00B1277D">
              <w:rPr>
                <w:color w:val="000000"/>
                <w:sz w:val="20"/>
              </w:rPr>
              <w:t>11.36</w:t>
            </w:r>
          </w:p>
        </w:tc>
        <w:tc>
          <w:tcPr>
            <w:tcW w:w="1031" w:type="dxa"/>
            <w:gridSpan w:val="2"/>
            <w:tcBorders>
              <w:top w:val="nil"/>
              <w:left w:val="single" w:sz="4" w:space="0" w:color="auto"/>
              <w:bottom w:val="nil"/>
              <w:right w:val="nil"/>
            </w:tcBorders>
            <w:shd w:val="clear" w:color="auto" w:fill="auto"/>
            <w:noWrap/>
            <w:vAlign w:val="bottom"/>
            <w:hideMark/>
          </w:tcPr>
          <w:p w14:paraId="7231453A" w14:textId="77777777" w:rsidR="00B1277D" w:rsidRPr="00061761" w:rsidRDefault="00B1277D" w:rsidP="00B1277D">
            <w:pPr>
              <w:jc w:val="center"/>
              <w:rPr>
                <w:color w:val="000000"/>
                <w:sz w:val="20"/>
              </w:rPr>
            </w:pPr>
            <w:r w:rsidRPr="00061761">
              <w:rPr>
                <w:color w:val="000000"/>
                <w:sz w:val="20"/>
              </w:rPr>
              <w:t>5925</w:t>
            </w:r>
          </w:p>
        </w:tc>
        <w:tc>
          <w:tcPr>
            <w:tcW w:w="1182" w:type="dxa"/>
            <w:gridSpan w:val="2"/>
            <w:tcBorders>
              <w:top w:val="nil"/>
              <w:left w:val="nil"/>
              <w:bottom w:val="nil"/>
              <w:right w:val="nil"/>
            </w:tcBorders>
            <w:shd w:val="clear" w:color="auto" w:fill="auto"/>
            <w:noWrap/>
            <w:vAlign w:val="bottom"/>
            <w:hideMark/>
          </w:tcPr>
          <w:p w14:paraId="6739A799" w14:textId="77777777" w:rsidR="00B1277D" w:rsidRPr="00061761" w:rsidRDefault="00B1277D" w:rsidP="00B1277D">
            <w:pPr>
              <w:jc w:val="center"/>
              <w:rPr>
                <w:color w:val="000000"/>
                <w:sz w:val="20"/>
              </w:rPr>
            </w:pPr>
            <w:r w:rsidRPr="00061761">
              <w:rPr>
                <w:color w:val="000000"/>
                <w:sz w:val="20"/>
              </w:rPr>
              <w:t>332</w:t>
            </w:r>
          </w:p>
        </w:tc>
        <w:tc>
          <w:tcPr>
            <w:tcW w:w="1057" w:type="dxa"/>
            <w:tcBorders>
              <w:top w:val="nil"/>
              <w:left w:val="nil"/>
              <w:bottom w:val="nil"/>
              <w:right w:val="nil"/>
            </w:tcBorders>
            <w:shd w:val="clear" w:color="auto" w:fill="auto"/>
            <w:noWrap/>
            <w:vAlign w:val="bottom"/>
            <w:hideMark/>
          </w:tcPr>
          <w:p w14:paraId="29DF7738" w14:textId="4AD1FEF5" w:rsidR="00B1277D" w:rsidRPr="00B1277D" w:rsidRDefault="00B1277D" w:rsidP="00B1277D">
            <w:pPr>
              <w:jc w:val="center"/>
              <w:rPr>
                <w:color w:val="000000"/>
                <w:sz w:val="20"/>
              </w:rPr>
            </w:pPr>
            <w:r w:rsidRPr="00B1277D">
              <w:rPr>
                <w:color w:val="000000"/>
                <w:sz w:val="20"/>
              </w:rPr>
              <w:t>5.31</w:t>
            </w:r>
          </w:p>
        </w:tc>
      </w:tr>
      <w:tr w:rsidR="00B1277D" w:rsidRPr="00061761" w14:paraId="328C9851" w14:textId="77777777" w:rsidTr="00061761">
        <w:trPr>
          <w:trHeight w:val="305"/>
        </w:trPr>
        <w:tc>
          <w:tcPr>
            <w:tcW w:w="3936" w:type="dxa"/>
            <w:tcBorders>
              <w:top w:val="nil"/>
              <w:left w:val="nil"/>
              <w:bottom w:val="nil"/>
              <w:right w:val="nil"/>
            </w:tcBorders>
            <w:shd w:val="clear" w:color="auto" w:fill="auto"/>
            <w:noWrap/>
            <w:vAlign w:val="bottom"/>
            <w:hideMark/>
          </w:tcPr>
          <w:p w14:paraId="39ED98AD" w14:textId="77777777" w:rsidR="00B1277D" w:rsidRPr="00061761" w:rsidRDefault="00B1277D" w:rsidP="00B1277D">
            <w:pPr>
              <w:jc w:val="center"/>
              <w:rPr>
                <w:color w:val="000000"/>
                <w:sz w:val="20"/>
              </w:rPr>
            </w:pPr>
          </w:p>
        </w:tc>
        <w:tc>
          <w:tcPr>
            <w:tcW w:w="785" w:type="dxa"/>
            <w:tcBorders>
              <w:top w:val="nil"/>
              <w:left w:val="nil"/>
              <w:bottom w:val="nil"/>
              <w:right w:val="nil"/>
            </w:tcBorders>
            <w:shd w:val="clear" w:color="auto" w:fill="auto"/>
            <w:noWrap/>
            <w:vAlign w:val="bottom"/>
            <w:hideMark/>
          </w:tcPr>
          <w:p w14:paraId="6B06E4C2" w14:textId="77777777" w:rsidR="00B1277D" w:rsidRPr="00061761" w:rsidRDefault="00B1277D" w:rsidP="00B1277D">
            <w:pPr>
              <w:rPr>
                <w:sz w:val="20"/>
              </w:rPr>
            </w:pPr>
          </w:p>
        </w:tc>
        <w:tc>
          <w:tcPr>
            <w:tcW w:w="799" w:type="dxa"/>
            <w:tcBorders>
              <w:top w:val="nil"/>
              <w:left w:val="nil"/>
              <w:bottom w:val="nil"/>
              <w:right w:val="nil"/>
            </w:tcBorders>
            <w:shd w:val="clear" w:color="auto" w:fill="auto"/>
            <w:noWrap/>
            <w:vAlign w:val="bottom"/>
            <w:hideMark/>
          </w:tcPr>
          <w:p w14:paraId="0282E45C" w14:textId="77777777" w:rsidR="00B1277D" w:rsidRPr="00061761" w:rsidRDefault="00B1277D" w:rsidP="00B1277D">
            <w:pPr>
              <w:jc w:val="center"/>
              <w:rPr>
                <w:sz w:val="20"/>
              </w:rPr>
            </w:pPr>
          </w:p>
        </w:tc>
        <w:tc>
          <w:tcPr>
            <w:tcW w:w="1050" w:type="dxa"/>
            <w:tcBorders>
              <w:top w:val="nil"/>
              <w:left w:val="nil"/>
              <w:bottom w:val="nil"/>
              <w:right w:val="single" w:sz="4" w:space="0" w:color="auto"/>
            </w:tcBorders>
            <w:shd w:val="clear" w:color="auto" w:fill="auto"/>
            <w:noWrap/>
            <w:vAlign w:val="bottom"/>
            <w:hideMark/>
          </w:tcPr>
          <w:p w14:paraId="727F56E4" w14:textId="77777777" w:rsidR="00B1277D" w:rsidRPr="00B1277D" w:rsidRDefault="00B1277D" w:rsidP="00B1277D">
            <w:pPr>
              <w:jc w:val="center"/>
              <w:rPr>
                <w:sz w:val="20"/>
              </w:rPr>
            </w:pPr>
          </w:p>
        </w:tc>
        <w:tc>
          <w:tcPr>
            <w:tcW w:w="1031" w:type="dxa"/>
            <w:gridSpan w:val="2"/>
            <w:tcBorders>
              <w:top w:val="nil"/>
              <w:left w:val="single" w:sz="4" w:space="0" w:color="auto"/>
              <w:bottom w:val="nil"/>
              <w:right w:val="nil"/>
            </w:tcBorders>
            <w:shd w:val="clear" w:color="auto" w:fill="auto"/>
            <w:noWrap/>
            <w:vAlign w:val="bottom"/>
            <w:hideMark/>
          </w:tcPr>
          <w:p w14:paraId="1A354EE3" w14:textId="77777777" w:rsidR="00B1277D" w:rsidRPr="00061761" w:rsidRDefault="00B1277D" w:rsidP="00B1277D">
            <w:pPr>
              <w:jc w:val="center"/>
              <w:rPr>
                <w:sz w:val="20"/>
              </w:rPr>
            </w:pPr>
          </w:p>
        </w:tc>
        <w:tc>
          <w:tcPr>
            <w:tcW w:w="1182" w:type="dxa"/>
            <w:gridSpan w:val="2"/>
            <w:tcBorders>
              <w:top w:val="nil"/>
              <w:left w:val="nil"/>
              <w:bottom w:val="nil"/>
              <w:right w:val="nil"/>
            </w:tcBorders>
            <w:shd w:val="clear" w:color="auto" w:fill="auto"/>
            <w:noWrap/>
            <w:vAlign w:val="bottom"/>
            <w:hideMark/>
          </w:tcPr>
          <w:p w14:paraId="0A200DCB" w14:textId="77777777" w:rsidR="00B1277D" w:rsidRPr="00061761" w:rsidRDefault="00B1277D" w:rsidP="00B1277D">
            <w:pPr>
              <w:jc w:val="center"/>
              <w:rPr>
                <w:sz w:val="20"/>
              </w:rPr>
            </w:pPr>
          </w:p>
        </w:tc>
        <w:tc>
          <w:tcPr>
            <w:tcW w:w="1057" w:type="dxa"/>
            <w:tcBorders>
              <w:top w:val="nil"/>
              <w:left w:val="nil"/>
              <w:bottom w:val="nil"/>
              <w:right w:val="nil"/>
            </w:tcBorders>
            <w:shd w:val="clear" w:color="auto" w:fill="auto"/>
            <w:noWrap/>
            <w:vAlign w:val="bottom"/>
            <w:hideMark/>
          </w:tcPr>
          <w:p w14:paraId="0ABDE87C" w14:textId="77777777" w:rsidR="00B1277D" w:rsidRPr="00B1277D" w:rsidRDefault="00B1277D" w:rsidP="00B1277D">
            <w:pPr>
              <w:jc w:val="center"/>
              <w:rPr>
                <w:sz w:val="20"/>
              </w:rPr>
            </w:pPr>
          </w:p>
        </w:tc>
      </w:tr>
      <w:tr w:rsidR="00B1277D" w:rsidRPr="00061761" w14:paraId="30B613AC" w14:textId="77777777" w:rsidTr="00061761">
        <w:trPr>
          <w:trHeight w:val="305"/>
        </w:trPr>
        <w:tc>
          <w:tcPr>
            <w:tcW w:w="3936" w:type="dxa"/>
            <w:tcBorders>
              <w:top w:val="nil"/>
              <w:left w:val="nil"/>
              <w:bottom w:val="nil"/>
              <w:right w:val="nil"/>
            </w:tcBorders>
            <w:shd w:val="clear" w:color="auto" w:fill="auto"/>
            <w:noWrap/>
            <w:vAlign w:val="bottom"/>
            <w:hideMark/>
          </w:tcPr>
          <w:p w14:paraId="56BC28E7" w14:textId="77777777" w:rsidR="00B1277D" w:rsidRPr="00061761" w:rsidRDefault="00B1277D" w:rsidP="00B1277D">
            <w:pPr>
              <w:rPr>
                <w:b/>
                <w:color w:val="000000"/>
                <w:sz w:val="20"/>
              </w:rPr>
            </w:pPr>
            <w:r w:rsidRPr="00061761">
              <w:rPr>
                <w:b/>
                <w:color w:val="000000"/>
                <w:sz w:val="20"/>
              </w:rPr>
              <w:t>Total</w:t>
            </w:r>
          </w:p>
        </w:tc>
        <w:tc>
          <w:tcPr>
            <w:tcW w:w="785" w:type="dxa"/>
            <w:tcBorders>
              <w:top w:val="nil"/>
              <w:left w:val="nil"/>
              <w:bottom w:val="nil"/>
              <w:right w:val="nil"/>
            </w:tcBorders>
            <w:shd w:val="clear" w:color="auto" w:fill="auto"/>
            <w:noWrap/>
            <w:vAlign w:val="bottom"/>
            <w:hideMark/>
          </w:tcPr>
          <w:p w14:paraId="0B79F8B8" w14:textId="77777777" w:rsidR="00B1277D" w:rsidRPr="00061761" w:rsidRDefault="00B1277D" w:rsidP="00B1277D">
            <w:pPr>
              <w:jc w:val="center"/>
              <w:rPr>
                <w:b/>
                <w:color w:val="000000"/>
                <w:sz w:val="20"/>
              </w:rPr>
            </w:pPr>
            <w:r w:rsidRPr="00061761">
              <w:rPr>
                <w:b/>
                <w:color w:val="000000"/>
                <w:sz w:val="20"/>
              </w:rPr>
              <w:t>12431</w:t>
            </w:r>
          </w:p>
        </w:tc>
        <w:tc>
          <w:tcPr>
            <w:tcW w:w="799" w:type="dxa"/>
            <w:tcBorders>
              <w:top w:val="nil"/>
              <w:left w:val="nil"/>
              <w:bottom w:val="nil"/>
              <w:right w:val="nil"/>
            </w:tcBorders>
            <w:shd w:val="clear" w:color="auto" w:fill="auto"/>
            <w:noWrap/>
            <w:vAlign w:val="bottom"/>
            <w:hideMark/>
          </w:tcPr>
          <w:p w14:paraId="6147534E" w14:textId="77777777" w:rsidR="00B1277D" w:rsidRPr="00061761" w:rsidRDefault="00B1277D" w:rsidP="00B1277D">
            <w:pPr>
              <w:jc w:val="center"/>
              <w:rPr>
                <w:b/>
                <w:color w:val="000000"/>
                <w:sz w:val="20"/>
              </w:rPr>
            </w:pPr>
            <w:r w:rsidRPr="00061761">
              <w:rPr>
                <w:b/>
                <w:color w:val="000000"/>
                <w:sz w:val="20"/>
              </w:rPr>
              <w:t>1058</w:t>
            </w:r>
          </w:p>
        </w:tc>
        <w:tc>
          <w:tcPr>
            <w:tcW w:w="1050" w:type="dxa"/>
            <w:tcBorders>
              <w:top w:val="nil"/>
              <w:left w:val="nil"/>
              <w:bottom w:val="nil"/>
              <w:right w:val="single" w:sz="4" w:space="0" w:color="auto"/>
            </w:tcBorders>
            <w:shd w:val="clear" w:color="auto" w:fill="auto"/>
            <w:noWrap/>
            <w:vAlign w:val="bottom"/>
            <w:hideMark/>
          </w:tcPr>
          <w:p w14:paraId="0853B47A" w14:textId="55C2B8C9" w:rsidR="00B1277D" w:rsidRPr="00B1277D" w:rsidRDefault="00B1277D" w:rsidP="00B1277D">
            <w:pPr>
              <w:jc w:val="center"/>
              <w:rPr>
                <w:b/>
                <w:color w:val="000000"/>
                <w:sz w:val="20"/>
              </w:rPr>
            </w:pPr>
            <w:r w:rsidRPr="00B1277D">
              <w:rPr>
                <w:color w:val="000000"/>
                <w:sz w:val="20"/>
              </w:rPr>
              <w:t>7.84</w:t>
            </w:r>
          </w:p>
        </w:tc>
        <w:tc>
          <w:tcPr>
            <w:tcW w:w="1031" w:type="dxa"/>
            <w:gridSpan w:val="2"/>
            <w:tcBorders>
              <w:top w:val="nil"/>
              <w:left w:val="single" w:sz="4" w:space="0" w:color="auto"/>
              <w:bottom w:val="nil"/>
              <w:right w:val="nil"/>
            </w:tcBorders>
            <w:shd w:val="clear" w:color="auto" w:fill="auto"/>
            <w:noWrap/>
            <w:vAlign w:val="bottom"/>
            <w:hideMark/>
          </w:tcPr>
          <w:p w14:paraId="0E3F5755" w14:textId="77777777" w:rsidR="00B1277D" w:rsidRPr="00061761" w:rsidRDefault="00B1277D" w:rsidP="00B1277D">
            <w:pPr>
              <w:jc w:val="center"/>
              <w:rPr>
                <w:b/>
                <w:color w:val="000000"/>
                <w:sz w:val="20"/>
              </w:rPr>
            </w:pPr>
            <w:r w:rsidRPr="00061761">
              <w:rPr>
                <w:b/>
                <w:color w:val="000000"/>
                <w:sz w:val="20"/>
              </w:rPr>
              <w:t>13027</w:t>
            </w:r>
          </w:p>
        </w:tc>
        <w:tc>
          <w:tcPr>
            <w:tcW w:w="1182" w:type="dxa"/>
            <w:gridSpan w:val="2"/>
            <w:tcBorders>
              <w:top w:val="nil"/>
              <w:left w:val="nil"/>
              <w:bottom w:val="nil"/>
              <w:right w:val="nil"/>
            </w:tcBorders>
            <w:shd w:val="clear" w:color="auto" w:fill="auto"/>
            <w:noWrap/>
            <w:vAlign w:val="bottom"/>
            <w:hideMark/>
          </w:tcPr>
          <w:p w14:paraId="2F061565" w14:textId="77777777" w:rsidR="00B1277D" w:rsidRPr="00061761" w:rsidRDefault="00B1277D" w:rsidP="00B1277D">
            <w:pPr>
              <w:jc w:val="center"/>
              <w:rPr>
                <w:b/>
                <w:color w:val="000000"/>
                <w:sz w:val="20"/>
              </w:rPr>
            </w:pPr>
            <w:r w:rsidRPr="00061761">
              <w:rPr>
                <w:b/>
                <w:color w:val="000000"/>
                <w:sz w:val="20"/>
              </w:rPr>
              <w:t>462</w:t>
            </w:r>
          </w:p>
        </w:tc>
        <w:tc>
          <w:tcPr>
            <w:tcW w:w="1057" w:type="dxa"/>
            <w:tcBorders>
              <w:top w:val="nil"/>
              <w:left w:val="nil"/>
              <w:bottom w:val="nil"/>
              <w:right w:val="nil"/>
            </w:tcBorders>
            <w:shd w:val="clear" w:color="auto" w:fill="auto"/>
            <w:noWrap/>
            <w:vAlign w:val="bottom"/>
            <w:hideMark/>
          </w:tcPr>
          <w:p w14:paraId="176FA267" w14:textId="2150EA01" w:rsidR="00B1277D" w:rsidRPr="00B1277D" w:rsidRDefault="00B1277D" w:rsidP="00B1277D">
            <w:pPr>
              <w:jc w:val="center"/>
              <w:rPr>
                <w:b/>
                <w:color w:val="000000"/>
                <w:sz w:val="20"/>
              </w:rPr>
            </w:pPr>
            <w:r w:rsidRPr="00B1277D">
              <w:rPr>
                <w:color w:val="000000"/>
                <w:sz w:val="20"/>
              </w:rPr>
              <w:t>3.43</w:t>
            </w:r>
          </w:p>
        </w:tc>
      </w:tr>
    </w:tbl>
    <w:p w14:paraId="697C4F41" w14:textId="77777777" w:rsidR="00B14F36" w:rsidRDefault="00B14F36" w:rsidP="00B14F36">
      <w:pPr>
        <w:pStyle w:val="SMcaption"/>
      </w:pPr>
    </w:p>
    <w:p w14:paraId="60F955D7" w14:textId="4C838D53" w:rsidR="00B14F36" w:rsidRDefault="00B14F36" w:rsidP="00B14F36">
      <w:pPr>
        <w:pStyle w:val="SMHeading"/>
      </w:pPr>
      <w:r>
        <w:t>Table S1</w:t>
      </w:r>
      <w:r w:rsidR="006E6408">
        <w:t>2</w:t>
      </w:r>
      <w:r>
        <w:t>.</w:t>
      </w:r>
    </w:p>
    <w:p w14:paraId="41D4062E" w14:textId="5C6841D0" w:rsidR="004438AB" w:rsidRDefault="008F3771" w:rsidP="007E3900">
      <w:r>
        <w:t>Numbers of protected areas (PAs) experiencing plantation expansion</w:t>
      </w:r>
      <w:r w:rsidR="00061761">
        <w:t>, at two minimum area thresholds (</w:t>
      </w:r>
      <w:r>
        <w:t xml:space="preserve">5 and 50 ha).  The top table shows expansion </w:t>
      </w:r>
      <w:r w:rsidR="00061761">
        <w:t>within</w:t>
      </w:r>
      <w:r>
        <w:t xml:space="preserve"> PAs, and the </w:t>
      </w:r>
      <w:r w:rsidR="00061761">
        <w:t>bottom</w:t>
      </w:r>
      <w:r>
        <w:t xml:space="preserve"> table shows expansion into a 1 km buffer around PAs.</w:t>
      </w:r>
      <w:r w:rsidR="00B14F36">
        <w:br w:type="page"/>
      </w:r>
    </w:p>
    <w:tbl>
      <w:tblPr>
        <w:tblW w:w="10086" w:type="dxa"/>
        <w:tblLook w:val="04A0" w:firstRow="1" w:lastRow="0" w:firstColumn="1" w:lastColumn="0" w:noHBand="0" w:noVBand="1"/>
      </w:tblPr>
      <w:tblGrid>
        <w:gridCol w:w="3680"/>
        <w:gridCol w:w="816"/>
        <w:gridCol w:w="1084"/>
        <w:gridCol w:w="1280"/>
        <w:gridCol w:w="816"/>
        <w:gridCol w:w="960"/>
        <w:gridCol w:w="1450"/>
      </w:tblGrid>
      <w:tr w:rsidR="004438AB" w:rsidRPr="0095356D" w14:paraId="4BCC31BB" w14:textId="77777777" w:rsidTr="00B05F91">
        <w:trPr>
          <w:trHeight w:val="300"/>
        </w:trPr>
        <w:tc>
          <w:tcPr>
            <w:tcW w:w="3680" w:type="dxa"/>
            <w:tcBorders>
              <w:top w:val="nil"/>
              <w:left w:val="nil"/>
              <w:bottom w:val="nil"/>
              <w:right w:val="nil"/>
            </w:tcBorders>
            <w:shd w:val="clear" w:color="auto" w:fill="auto"/>
            <w:noWrap/>
            <w:vAlign w:val="bottom"/>
            <w:hideMark/>
          </w:tcPr>
          <w:p w14:paraId="7DFDF71D" w14:textId="77777777" w:rsidR="004438AB" w:rsidRPr="0095356D" w:rsidRDefault="004438AB" w:rsidP="00B05F91">
            <w:pPr>
              <w:rPr>
                <w:szCs w:val="24"/>
              </w:rPr>
            </w:pPr>
          </w:p>
        </w:tc>
        <w:tc>
          <w:tcPr>
            <w:tcW w:w="3996" w:type="dxa"/>
            <w:gridSpan w:val="4"/>
            <w:tcBorders>
              <w:top w:val="nil"/>
              <w:left w:val="nil"/>
              <w:bottom w:val="nil"/>
              <w:right w:val="nil"/>
            </w:tcBorders>
            <w:shd w:val="clear" w:color="auto" w:fill="auto"/>
            <w:noWrap/>
            <w:vAlign w:val="bottom"/>
            <w:hideMark/>
          </w:tcPr>
          <w:p w14:paraId="12FDFCAA" w14:textId="77777777" w:rsidR="004438AB" w:rsidRPr="0095356D" w:rsidRDefault="004438AB" w:rsidP="00B05F91">
            <w:pPr>
              <w:rPr>
                <w:color w:val="000000"/>
                <w:szCs w:val="24"/>
              </w:rPr>
            </w:pPr>
            <w:r w:rsidRPr="0095356D">
              <w:rPr>
                <w:color w:val="000000"/>
                <w:szCs w:val="24"/>
              </w:rPr>
              <w:t>Plantations Present Inside PAs</w:t>
            </w:r>
          </w:p>
        </w:tc>
        <w:tc>
          <w:tcPr>
            <w:tcW w:w="960" w:type="dxa"/>
            <w:tcBorders>
              <w:top w:val="nil"/>
              <w:left w:val="nil"/>
              <w:bottom w:val="nil"/>
              <w:right w:val="nil"/>
            </w:tcBorders>
            <w:shd w:val="clear" w:color="auto" w:fill="auto"/>
            <w:noWrap/>
            <w:vAlign w:val="bottom"/>
            <w:hideMark/>
          </w:tcPr>
          <w:p w14:paraId="34D2B33E" w14:textId="77777777" w:rsidR="004438AB" w:rsidRPr="0095356D" w:rsidRDefault="004438AB" w:rsidP="00B05F91">
            <w:pPr>
              <w:rPr>
                <w:color w:val="000000"/>
                <w:szCs w:val="24"/>
              </w:rPr>
            </w:pPr>
          </w:p>
        </w:tc>
        <w:tc>
          <w:tcPr>
            <w:tcW w:w="1450" w:type="dxa"/>
            <w:tcBorders>
              <w:top w:val="nil"/>
              <w:left w:val="nil"/>
              <w:bottom w:val="nil"/>
              <w:right w:val="nil"/>
            </w:tcBorders>
            <w:shd w:val="clear" w:color="auto" w:fill="auto"/>
            <w:noWrap/>
            <w:vAlign w:val="bottom"/>
            <w:hideMark/>
          </w:tcPr>
          <w:p w14:paraId="12330ED1" w14:textId="77777777" w:rsidR="004438AB" w:rsidRPr="0095356D" w:rsidRDefault="004438AB" w:rsidP="00B05F91">
            <w:pPr>
              <w:rPr>
                <w:szCs w:val="24"/>
              </w:rPr>
            </w:pPr>
          </w:p>
        </w:tc>
      </w:tr>
      <w:tr w:rsidR="004438AB" w:rsidRPr="0095356D" w14:paraId="74DFAADC" w14:textId="77777777" w:rsidTr="00B05F91">
        <w:trPr>
          <w:trHeight w:val="300"/>
        </w:trPr>
        <w:tc>
          <w:tcPr>
            <w:tcW w:w="3680" w:type="dxa"/>
            <w:tcBorders>
              <w:top w:val="nil"/>
              <w:left w:val="nil"/>
              <w:bottom w:val="nil"/>
              <w:right w:val="nil"/>
            </w:tcBorders>
            <w:shd w:val="clear" w:color="auto" w:fill="auto"/>
            <w:noWrap/>
            <w:vAlign w:val="bottom"/>
            <w:hideMark/>
          </w:tcPr>
          <w:p w14:paraId="739CA98C" w14:textId="77777777" w:rsidR="004438AB" w:rsidRPr="0095356D" w:rsidRDefault="004438AB" w:rsidP="00B05F91">
            <w:pPr>
              <w:rPr>
                <w:szCs w:val="24"/>
              </w:rPr>
            </w:pPr>
          </w:p>
        </w:tc>
        <w:tc>
          <w:tcPr>
            <w:tcW w:w="816" w:type="dxa"/>
            <w:tcBorders>
              <w:top w:val="nil"/>
              <w:left w:val="nil"/>
              <w:bottom w:val="nil"/>
              <w:right w:val="nil"/>
            </w:tcBorders>
            <w:shd w:val="clear" w:color="auto" w:fill="auto"/>
            <w:noWrap/>
            <w:vAlign w:val="bottom"/>
            <w:hideMark/>
          </w:tcPr>
          <w:p w14:paraId="5C215F29" w14:textId="77777777" w:rsidR="004438AB" w:rsidRPr="0095356D" w:rsidRDefault="004438AB" w:rsidP="00B05F91">
            <w:pPr>
              <w:jc w:val="center"/>
              <w:rPr>
                <w:color w:val="000000"/>
                <w:szCs w:val="24"/>
              </w:rPr>
            </w:pPr>
            <w:r w:rsidRPr="0095356D">
              <w:rPr>
                <w:color w:val="000000"/>
                <w:szCs w:val="24"/>
              </w:rPr>
              <w:t>≤5 ha</w:t>
            </w:r>
          </w:p>
        </w:tc>
        <w:tc>
          <w:tcPr>
            <w:tcW w:w="1084" w:type="dxa"/>
            <w:tcBorders>
              <w:top w:val="nil"/>
              <w:left w:val="nil"/>
              <w:bottom w:val="nil"/>
              <w:right w:val="nil"/>
            </w:tcBorders>
            <w:shd w:val="clear" w:color="auto" w:fill="auto"/>
            <w:noWrap/>
            <w:vAlign w:val="bottom"/>
            <w:hideMark/>
          </w:tcPr>
          <w:p w14:paraId="074C991D" w14:textId="77777777" w:rsidR="004438AB" w:rsidRPr="0095356D" w:rsidRDefault="004438AB" w:rsidP="00B05F91">
            <w:pPr>
              <w:jc w:val="center"/>
              <w:rPr>
                <w:color w:val="000000"/>
                <w:szCs w:val="24"/>
              </w:rPr>
            </w:pPr>
            <w:r w:rsidRPr="0095356D">
              <w:rPr>
                <w:color w:val="000000"/>
                <w:szCs w:val="24"/>
              </w:rPr>
              <w:t>&gt;5 ha</w:t>
            </w:r>
          </w:p>
        </w:tc>
        <w:tc>
          <w:tcPr>
            <w:tcW w:w="1280" w:type="dxa"/>
            <w:tcBorders>
              <w:top w:val="nil"/>
              <w:left w:val="nil"/>
              <w:bottom w:val="nil"/>
              <w:right w:val="single" w:sz="4" w:space="0" w:color="auto"/>
            </w:tcBorders>
            <w:shd w:val="clear" w:color="auto" w:fill="auto"/>
            <w:noWrap/>
            <w:vAlign w:val="bottom"/>
            <w:hideMark/>
          </w:tcPr>
          <w:p w14:paraId="209AB29F" w14:textId="77777777" w:rsidR="004438AB" w:rsidRPr="0095356D" w:rsidRDefault="004438AB" w:rsidP="00B05F91">
            <w:pPr>
              <w:jc w:val="center"/>
              <w:rPr>
                <w:color w:val="000000"/>
                <w:szCs w:val="24"/>
              </w:rPr>
            </w:pPr>
            <w:r w:rsidRPr="0095356D">
              <w:rPr>
                <w:color w:val="000000"/>
                <w:szCs w:val="24"/>
              </w:rPr>
              <w:t>% of PAs &gt;5 ha</w:t>
            </w:r>
          </w:p>
        </w:tc>
        <w:tc>
          <w:tcPr>
            <w:tcW w:w="816" w:type="dxa"/>
            <w:tcBorders>
              <w:top w:val="nil"/>
              <w:left w:val="single" w:sz="4" w:space="0" w:color="auto"/>
              <w:bottom w:val="nil"/>
              <w:right w:val="nil"/>
            </w:tcBorders>
            <w:shd w:val="clear" w:color="auto" w:fill="auto"/>
            <w:noWrap/>
            <w:vAlign w:val="bottom"/>
            <w:hideMark/>
          </w:tcPr>
          <w:p w14:paraId="69C3435E" w14:textId="77777777" w:rsidR="004438AB" w:rsidRPr="0095356D" w:rsidRDefault="004438AB" w:rsidP="00B05F91">
            <w:pPr>
              <w:jc w:val="center"/>
              <w:rPr>
                <w:color w:val="000000"/>
                <w:szCs w:val="24"/>
              </w:rPr>
            </w:pPr>
            <w:r w:rsidRPr="0095356D">
              <w:rPr>
                <w:color w:val="000000"/>
                <w:szCs w:val="24"/>
              </w:rPr>
              <w:t>≤50 ha</w:t>
            </w:r>
          </w:p>
        </w:tc>
        <w:tc>
          <w:tcPr>
            <w:tcW w:w="960" w:type="dxa"/>
            <w:tcBorders>
              <w:top w:val="nil"/>
              <w:left w:val="nil"/>
              <w:bottom w:val="nil"/>
              <w:right w:val="nil"/>
            </w:tcBorders>
            <w:shd w:val="clear" w:color="auto" w:fill="auto"/>
            <w:noWrap/>
            <w:vAlign w:val="bottom"/>
            <w:hideMark/>
          </w:tcPr>
          <w:p w14:paraId="02FC638A" w14:textId="77777777" w:rsidR="004438AB" w:rsidRPr="0095356D" w:rsidRDefault="004438AB" w:rsidP="00B05F91">
            <w:pPr>
              <w:jc w:val="center"/>
              <w:rPr>
                <w:color w:val="000000"/>
                <w:szCs w:val="24"/>
              </w:rPr>
            </w:pPr>
            <w:r w:rsidRPr="0095356D">
              <w:rPr>
                <w:color w:val="000000"/>
                <w:szCs w:val="24"/>
              </w:rPr>
              <w:t>&gt;50 ha</w:t>
            </w:r>
          </w:p>
        </w:tc>
        <w:tc>
          <w:tcPr>
            <w:tcW w:w="1450" w:type="dxa"/>
            <w:tcBorders>
              <w:top w:val="nil"/>
              <w:left w:val="nil"/>
              <w:bottom w:val="nil"/>
              <w:right w:val="nil"/>
            </w:tcBorders>
            <w:shd w:val="clear" w:color="auto" w:fill="auto"/>
            <w:noWrap/>
            <w:vAlign w:val="bottom"/>
            <w:hideMark/>
          </w:tcPr>
          <w:p w14:paraId="27835850" w14:textId="77777777" w:rsidR="004438AB" w:rsidRPr="0095356D" w:rsidRDefault="004438AB" w:rsidP="00B05F91">
            <w:pPr>
              <w:jc w:val="center"/>
              <w:rPr>
                <w:color w:val="000000"/>
                <w:szCs w:val="24"/>
              </w:rPr>
            </w:pPr>
            <w:r w:rsidRPr="0095356D">
              <w:rPr>
                <w:color w:val="000000"/>
                <w:szCs w:val="24"/>
              </w:rPr>
              <w:t>% of PAs &gt;50 ha</w:t>
            </w:r>
          </w:p>
        </w:tc>
      </w:tr>
      <w:tr w:rsidR="004438AB" w:rsidRPr="0095356D" w14:paraId="69EE6656" w14:textId="77777777" w:rsidTr="00B05F91">
        <w:trPr>
          <w:trHeight w:val="300"/>
        </w:trPr>
        <w:tc>
          <w:tcPr>
            <w:tcW w:w="3680" w:type="dxa"/>
            <w:tcBorders>
              <w:top w:val="nil"/>
              <w:left w:val="nil"/>
              <w:bottom w:val="nil"/>
              <w:right w:val="nil"/>
            </w:tcBorders>
            <w:shd w:val="clear" w:color="auto" w:fill="auto"/>
            <w:noWrap/>
            <w:vAlign w:val="bottom"/>
            <w:hideMark/>
          </w:tcPr>
          <w:p w14:paraId="43AABACC" w14:textId="77777777" w:rsidR="004438AB" w:rsidRPr="0095356D" w:rsidRDefault="004438AB" w:rsidP="00B05F91">
            <w:pPr>
              <w:rPr>
                <w:b/>
                <w:bCs/>
                <w:color w:val="000000"/>
                <w:szCs w:val="24"/>
              </w:rPr>
            </w:pPr>
            <w:r w:rsidRPr="0095356D">
              <w:rPr>
                <w:b/>
                <w:bCs/>
                <w:color w:val="000000"/>
                <w:szCs w:val="24"/>
              </w:rPr>
              <w:t>All biomes</w:t>
            </w:r>
          </w:p>
        </w:tc>
        <w:tc>
          <w:tcPr>
            <w:tcW w:w="816" w:type="dxa"/>
            <w:tcBorders>
              <w:top w:val="nil"/>
              <w:left w:val="nil"/>
              <w:bottom w:val="nil"/>
              <w:right w:val="nil"/>
            </w:tcBorders>
            <w:shd w:val="clear" w:color="auto" w:fill="auto"/>
            <w:noWrap/>
            <w:vAlign w:val="bottom"/>
            <w:hideMark/>
          </w:tcPr>
          <w:p w14:paraId="07CD0E23" w14:textId="77777777" w:rsidR="004438AB" w:rsidRPr="0095356D" w:rsidRDefault="004438AB" w:rsidP="00B05F91">
            <w:pPr>
              <w:jc w:val="center"/>
              <w:rPr>
                <w:b/>
                <w:bCs/>
                <w:color w:val="000000"/>
                <w:szCs w:val="24"/>
              </w:rPr>
            </w:pPr>
            <w:r w:rsidRPr="0095356D">
              <w:rPr>
                <w:b/>
                <w:bCs/>
                <w:color w:val="000000"/>
                <w:szCs w:val="24"/>
              </w:rPr>
              <w:t>1330</w:t>
            </w:r>
            <w:r>
              <w:rPr>
                <w:b/>
                <w:bCs/>
                <w:color w:val="000000"/>
                <w:szCs w:val="24"/>
              </w:rPr>
              <w:t>4</w:t>
            </w:r>
          </w:p>
        </w:tc>
        <w:tc>
          <w:tcPr>
            <w:tcW w:w="1084" w:type="dxa"/>
            <w:tcBorders>
              <w:top w:val="nil"/>
              <w:left w:val="nil"/>
              <w:bottom w:val="nil"/>
              <w:right w:val="nil"/>
            </w:tcBorders>
            <w:shd w:val="clear" w:color="auto" w:fill="auto"/>
            <w:noWrap/>
            <w:vAlign w:val="bottom"/>
            <w:hideMark/>
          </w:tcPr>
          <w:p w14:paraId="60A40903" w14:textId="77777777" w:rsidR="004438AB" w:rsidRPr="0095356D" w:rsidRDefault="004438AB" w:rsidP="00B05F91">
            <w:pPr>
              <w:jc w:val="center"/>
              <w:rPr>
                <w:b/>
                <w:bCs/>
                <w:color w:val="000000"/>
                <w:szCs w:val="24"/>
              </w:rPr>
            </w:pPr>
            <w:r w:rsidRPr="0095356D">
              <w:rPr>
                <w:b/>
                <w:bCs/>
                <w:color w:val="000000"/>
                <w:szCs w:val="24"/>
              </w:rPr>
              <w:t>58</w:t>
            </w:r>
            <w:r>
              <w:rPr>
                <w:b/>
                <w:bCs/>
                <w:color w:val="000000"/>
                <w:szCs w:val="24"/>
              </w:rPr>
              <w:t>7</w:t>
            </w:r>
          </w:p>
        </w:tc>
        <w:tc>
          <w:tcPr>
            <w:tcW w:w="1280" w:type="dxa"/>
            <w:tcBorders>
              <w:top w:val="nil"/>
              <w:left w:val="nil"/>
              <w:bottom w:val="nil"/>
              <w:right w:val="single" w:sz="4" w:space="0" w:color="auto"/>
            </w:tcBorders>
            <w:shd w:val="clear" w:color="auto" w:fill="auto"/>
            <w:noWrap/>
            <w:vAlign w:val="bottom"/>
            <w:hideMark/>
          </w:tcPr>
          <w:p w14:paraId="0FFAB00E" w14:textId="77777777" w:rsidR="004438AB" w:rsidRPr="0095356D" w:rsidRDefault="004438AB" w:rsidP="00B05F91">
            <w:pPr>
              <w:jc w:val="center"/>
              <w:rPr>
                <w:b/>
                <w:bCs/>
                <w:color w:val="000000"/>
                <w:szCs w:val="24"/>
              </w:rPr>
            </w:pPr>
            <w:r w:rsidRPr="0095356D">
              <w:rPr>
                <w:b/>
                <w:bCs/>
                <w:color w:val="000000"/>
                <w:szCs w:val="24"/>
              </w:rPr>
              <w:t>4.2</w:t>
            </w:r>
            <w:r>
              <w:rPr>
                <w:b/>
                <w:bCs/>
                <w:color w:val="000000"/>
                <w:szCs w:val="24"/>
              </w:rPr>
              <w:t>3</w:t>
            </w:r>
          </w:p>
        </w:tc>
        <w:tc>
          <w:tcPr>
            <w:tcW w:w="816" w:type="dxa"/>
            <w:tcBorders>
              <w:top w:val="nil"/>
              <w:left w:val="single" w:sz="4" w:space="0" w:color="auto"/>
              <w:bottom w:val="nil"/>
              <w:right w:val="nil"/>
            </w:tcBorders>
            <w:shd w:val="clear" w:color="auto" w:fill="auto"/>
            <w:noWrap/>
            <w:vAlign w:val="bottom"/>
            <w:hideMark/>
          </w:tcPr>
          <w:p w14:paraId="1F40B525" w14:textId="77777777" w:rsidR="004438AB" w:rsidRPr="0095356D" w:rsidRDefault="004438AB" w:rsidP="00B05F91">
            <w:pPr>
              <w:jc w:val="center"/>
              <w:rPr>
                <w:b/>
                <w:bCs/>
                <w:color w:val="000000"/>
                <w:szCs w:val="24"/>
              </w:rPr>
            </w:pPr>
            <w:r w:rsidRPr="0095356D">
              <w:rPr>
                <w:b/>
                <w:bCs/>
                <w:color w:val="000000"/>
                <w:szCs w:val="24"/>
              </w:rPr>
              <w:t>1359</w:t>
            </w:r>
            <w:r>
              <w:rPr>
                <w:b/>
                <w:bCs/>
                <w:color w:val="000000"/>
                <w:szCs w:val="24"/>
              </w:rPr>
              <w:t>8</w:t>
            </w:r>
          </w:p>
        </w:tc>
        <w:tc>
          <w:tcPr>
            <w:tcW w:w="960" w:type="dxa"/>
            <w:tcBorders>
              <w:top w:val="nil"/>
              <w:left w:val="nil"/>
              <w:bottom w:val="nil"/>
              <w:right w:val="nil"/>
            </w:tcBorders>
            <w:shd w:val="clear" w:color="auto" w:fill="auto"/>
            <w:noWrap/>
            <w:vAlign w:val="bottom"/>
            <w:hideMark/>
          </w:tcPr>
          <w:p w14:paraId="10721ECA" w14:textId="77777777" w:rsidR="004438AB" w:rsidRPr="0095356D" w:rsidRDefault="004438AB" w:rsidP="00B05F91">
            <w:pPr>
              <w:jc w:val="center"/>
              <w:rPr>
                <w:b/>
                <w:bCs/>
                <w:color w:val="000000"/>
                <w:szCs w:val="24"/>
              </w:rPr>
            </w:pPr>
            <w:r w:rsidRPr="0095356D">
              <w:rPr>
                <w:b/>
                <w:bCs/>
                <w:color w:val="000000"/>
                <w:szCs w:val="24"/>
              </w:rPr>
              <w:t>29</w:t>
            </w:r>
            <w:r>
              <w:rPr>
                <w:b/>
                <w:bCs/>
                <w:color w:val="000000"/>
                <w:szCs w:val="24"/>
              </w:rPr>
              <w:t>3</w:t>
            </w:r>
          </w:p>
        </w:tc>
        <w:tc>
          <w:tcPr>
            <w:tcW w:w="1450" w:type="dxa"/>
            <w:tcBorders>
              <w:top w:val="nil"/>
              <w:left w:val="nil"/>
              <w:bottom w:val="nil"/>
              <w:right w:val="nil"/>
            </w:tcBorders>
            <w:shd w:val="clear" w:color="auto" w:fill="auto"/>
            <w:noWrap/>
            <w:vAlign w:val="bottom"/>
            <w:hideMark/>
          </w:tcPr>
          <w:p w14:paraId="0513F6C4" w14:textId="77777777" w:rsidR="004438AB" w:rsidRPr="0095356D" w:rsidRDefault="004438AB" w:rsidP="00B05F91">
            <w:pPr>
              <w:jc w:val="center"/>
              <w:rPr>
                <w:b/>
                <w:bCs/>
                <w:color w:val="000000"/>
                <w:szCs w:val="24"/>
              </w:rPr>
            </w:pPr>
            <w:r w:rsidRPr="0095356D">
              <w:rPr>
                <w:b/>
                <w:bCs/>
                <w:color w:val="000000"/>
                <w:szCs w:val="24"/>
              </w:rPr>
              <w:t>2.1</w:t>
            </w:r>
            <w:r>
              <w:rPr>
                <w:b/>
                <w:bCs/>
                <w:color w:val="000000"/>
                <w:szCs w:val="24"/>
              </w:rPr>
              <w:t>1</w:t>
            </w:r>
          </w:p>
        </w:tc>
      </w:tr>
      <w:tr w:rsidR="004438AB" w:rsidRPr="0095356D" w14:paraId="277B7511" w14:textId="77777777" w:rsidTr="00B05F91">
        <w:trPr>
          <w:trHeight w:val="300"/>
        </w:trPr>
        <w:tc>
          <w:tcPr>
            <w:tcW w:w="3680" w:type="dxa"/>
            <w:tcBorders>
              <w:top w:val="nil"/>
              <w:left w:val="nil"/>
              <w:bottom w:val="nil"/>
              <w:right w:val="nil"/>
            </w:tcBorders>
            <w:shd w:val="clear" w:color="auto" w:fill="auto"/>
            <w:noWrap/>
            <w:vAlign w:val="bottom"/>
            <w:hideMark/>
          </w:tcPr>
          <w:p w14:paraId="79D8E6BA" w14:textId="77777777" w:rsidR="004438AB" w:rsidRPr="0095356D" w:rsidRDefault="004438AB" w:rsidP="00B05F91">
            <w:pPr>
              <w:jc w:val="right"/>
              <w:rPr>
                <w:i/>
                <w:iCs/>
                <w:color w:val="000000"/>
                <w:szCs w:val="24"/>
              </w:rPr>
            </w:pPr>
            <w:r>
              <w:rPr>
                <w:i/>
                <w:iCs/>
                <w:color w:val="000000"/>
                <w:szCs w:val="24"/>
              </w:rPr>
              <w:t>Bottom 50%</w:t>
            </w:r>
            <w:r w:rsidRPr="0095356D">
              <w:rPr>
                <w:i/>
                <w:iCs/>
                <w:color w:val="000000"/>
                <w:szCs w:val="24"/>
              </w:rPr>
              <w:t xml:space="preserve"> human impact index</w:t>
            </w:r>
          </w:p>
        </w:tc>
        <w:tc>
          <w:tcPr>
            <w:tcW w:w="816" w:type="dxa"/>
            <w:tcBorders>
              <w:top w:val="nil"/>
              <w:left w:val="nil"/>
              <w:bottom w:val="nil"/>
              <w:right w:val="nil"/>
            </w:tcBorders>
            <w:shd w:val="clear" w:color="auto" w:fill="auto"/>
            <w:noWrap/>
            <w:vAlign w:val="bottom"/>
            <w:hideMark/>
          </w:tcPr>
          <w:p w14:paraId="11186695" w14:textId="77777777" w:rsidR="004438AB" w:rsidRPr="0095356D" w:rsidRDefault="004438AB" w:rsidP="00B05F91">
            <w:pPr>
              <w:jc w:val="center"/>
              <w:rPr>
                <w:i/>
                <w:iCs/>
                <w:color w:val="000000"/>
                <w:szCs w:val="24"/>
              </w:rPr>
            </w:pPr>
            <w:r w:rsidRPr="0095356D">
              <w:rPr>
                <w:i/>
                <w:iCs/>
                <w:color w:val="000000"/>
                <w:szCs w:val="24"/>
              </w:rPr>
              <w:t>6848</w:t>
            </w:r>
          </w:p>
        </w:tc>
        <w:tc>
          <w:tcPr>
            <w:tcW w:w="1084" w:type="dxa"/>
            <w:tcBorders>
              <w:top w:val="nil"/>
              <w:left w:val="nil"/>
              <w:bottom w:val="nil"/>
              <w:right w:val="nil"/>
            </w:tcBorders>
            <w:shd w:val="clear" w:color="auto" w:fill="auto"/>
            <w:noWrap/>
            <w:vAlign w:val="bottom"/>
            <w:hideMark/>
          </w:tcPr>
          <w:p w14:paraId="70242317" w14:textId="77777777" w:rsidR="004438AB" w:rsidRPr="0095356D" w:rsidRDefault="004438AB" w:rsidP="00B05F91">
            <w:pPr>
              <w:jc w:val="center"/>
              <w:rPr>
                <w:i/>
                <w:iCs/>
                <w:color w:val="000000"/>
                <w:szCs w:val="24"/>
              </w:rPr>
            </w:pPr>
            <w:r w:rsidRPr="0095356D">
              <w:rPr>
                <w:i/>
                <w:iCs/>
                <w:color w:val="000000"/>
                <w:szCs w:val="24"/>
              </w:rPr>
              <w:t>106</w:t>
            </w:r>
          </w:p>
        </w:tc>
        <w:tc>
          <w:tcPr>
            <w:tcW w:w="1280" w:type="dxa"/>
            <w:tcBorders>
              <w:top w:val="nil"/>
              <w:left w:val="nil"/>
              <w:bottom w:val="nil"/>
              <w:right w:val="single" w:sz="4" w:space="0" w:color="auto"/>
            </w:tcBorders>
            <w:shd w:val="clear" w:color="auto" w:fill="auto"/>
            <w:noWrap/>
            <w:vAlign w:val="bottom"/>
            <w:hideMark/>
          </w:tcPr>
          <w:p w14:paraId="356315B4" w14:textId="77777777" w:rsidR="004438AB" w:rsidRPr="0095356D" w:rsidRDefault="004438AB" w:rsidP="00B05F91">
            <w:pPr>
              <w:jc w:val="center"/>
              <w:rPr>
                <w:i/>
                <w:iCs/>
                <w:color w:val="000000"/>
                <w:szCs w:val="24"/>
              </w:rPr>
            </w:pPr>
            <w:r w:rsidRPr="0095356D">
              <w:rPr>
                <w:i/>
                <w:iCs/>
                <w:color w:val="000000"/>
                <w:szCs w:val="24"/>
              </w:rPr>
              <w:t>1.52</w:t>
            </w:r>
          </w:p>
        </w:tc>
        <w:tc>
          <w:tcPr>
            <w:tcW w:w="816" w:type="dxa"/>
            <w:tcBorders>
              <w:top w:val="nil"/>
              <w:left w:val="single" w:sz="4" w:space="0" w:color="auto"/>
              <w:bottom w:val="nil"/>
              <w:right w:val="nil"/>
            </w:tcBorders>
            <w:shd w:val="clear" w:color="auto" w:fill="auto"/>
            <w:noWrap/>
            <w:vAlign w:val="bottom"/>
            <w:hideMark/>
          </w:tcPr>
          <w:p w14:paraId="3544670B" w14:textId="77777777" w:rsidR="004438AB" w:rsidRPr="0095356D" w:rsidRDefault="004438AB" w:rsidP="00B05F91">
            <w:pPr>
              <w:jc w:val="center"/>
              <w:rPr>
                <w:i/>
                <w:iCs/>
                <w:color w:val="000000"/>
                <w:szCs w:val="24"/>
              </w:rPr>
            </w:pPr>
            <w:r w:rsidRPr="0095356D">
              <w:rPr>
                <w:i/>
                <w:iCs/>
                <w:color w:val="000000"/>
                <w:szCs w:val="24"/>
              </w:rPr>
              <w:t>6906</w:t>
            </w:r>
          </w:p>
        </w:tc>
        <w:tc>
          <w:tcPr>
            <w:tcW w:w="960" w:type="dxa"/>
            <w:tcBorders>
              <w:top w:val="nil"/>
              <w:left w:val="nil"/>
              <w:bottom w:val="nil"/>
              <w:right w:val="nil"/>
            </w:tcBorders>
            <w:shd w:val="clear" w:color="auto" w:fill="auto"/>
            <w:noWrap/>
            <w:vAlign w:val="bottom"/>
            <w:hideMark/>
          </w:tcPr>
          <w:p w14:paraId="1C31E3DF" w14:textId="77777777" w:rsidR="004438AB" w:rsidRPr="0095356D" w:rsidRDefault="004438AB" w:rsidP="00B05F91">
            <w:pPr>
              <w:jc w:val="center"/>
              <w:rPr>
                <w:i/>
                <w:iCs/>
                <w:color w:val="000000"/>
                <w:szCs w:val="24"/>
              </w:rPr>
            </w:pPr>
            <w:r w:rsidRPr="0095356D">
              <w:rPr>
                <w:i/>
                <w:iCs/>
                <w:color w:val="000000"/>
                <w:szCs w:val="24"/>
              </w:rPr>
              <w:t>48</w:t>
            </w:r>
          </w:p>
        </w:tc>
        <w:tc>
          <w:tcPr>
            <w:tcW w:w="1450" w:type="dxa"/>
            <w:tcBorders>
              <w:top w:val="nil"/>
              <w:left w:val="nil"/>
              <w:bottom w:val="nil"/>
              <w:right w:val="nil"/>
            </w:tcBorders>
            <w:shd w:val="clear" w:color="auto" w:fill="auto"/>
            <w:noWrap/>
            <w:vAlign w:val="bottom"/>
            <w:hideMark/>
          </w:tcPr>
          <w:p w14:paraId="40FF9171" w14:textId="77777777" w:rsidR="004438AB" w:rsidRPr="0095356D" w:rsidRDefault="004438AB" w:rsidP="00B05F91">
            <w:pPr>
              <w:jc w:val="center"/>
              <w:rPr>
                <w:i/>
                <w:iCs/>
                <w:color w:val="000000"/>
                <w:szCs w:val="24"/>
              </w:rPr>
            </w:pPr>
            <w:r w:rsidRPr="0095356D">
              <w:rPr>
                <w:i/>
                <w:iCs/>
                <w:color w:val="000000"/>
                <w:szCs w:val="24"/>
              </w:rPr>
              <w:t>0.</w:t>
            </w:r>
            <w:r>
              <w:rPr>
                <w:i/>
                <w:iCs/>
                <w:color w:val="000000"/>
                <w:szCs w:val="24"/>
              </w:rPr>
              <w:t>69</w:t>
            </w:r>
          </w:p>
        </w:tc>
      </w:tr>
      <w:tr w:rsidR="004438AB" w:rsidRPr="0095356D" w14:paraId="7A7428DA" w14:textId="77777777" w:rsidTr="00B05F91">
        <w:trPr>
          <w:trHeight w:val="300"/>
        </w:trPr>
        <w:tc>
          <w:tcPr>
            <w:tcW w:w="3680" w:type="dxa"/>
            <w:tcBorders>
              <w:top w:val="nil"/>
              <w:left w:val="nil"/>
              <w:bottom w:val="nil"/>
              <w:right w:val="nil"/>
            </w:tcBorders>
            <w:shd w:val="clear" w:color="auto" w:fill="auto"/>
            <w:noWrap/>
            <w:vAlign w:val="bottom"/>
            <w:hideMark/>
          </w:tcPr>
          <w:p w14:paraId="4646DEEC" w14:textId="77777777" w:rsidR="004438AB" w:rsidRPr="0095356D" w:rsidRDefault="004438AB" w:rsidP="00B05F91">
            <w:pPr>
              <w:jc w:val="right"/>
              <w:rPr>
                <w:i/>
                <w:iCs/>
                <w:color w:val="000000"/>
                <w:szCs w:val="24"/>
              </w:rPr>
            </w:pPr>
            <w:r>
              <w:rPr>
                <w:i/>
                <w:iCs/>
                <w:color w:val="000000"/>
                <w:szCs w:val="24"/>
              </w:rPr>
              <w:t>Top 50%</w:t>
            </w:r>
            <w:r w:rsidRPr="0095356D">
              <w:rPr>
                <w:i/>
                <w:iCs/>
                <w:color w:val="000000"/>
                <w:szCs w:val="24"/>
              </w:rPr>
              <w:t xml:space="preserve"> human impact index</w:t>
            </w:r>
          </w:p>
        </w:tc>
        <w:tc>
          <w:tcPr>
            <w:tcW w:w="816" w:type="dxa"/>
            <w:tcBorders>
              <w:top w:val="nil"/>
              <w:left w:val="nil"/>
              <w:bottom w:val="nil"/>
              <w:right w:val="nil"/>
            </w:tcBorders>
            <w:shd w:val="clear" w:color="auto" w:fill="auto"/>
            <w:noWrap/>
            <w:vAlign w:val="bottom"/>
            <w:hideMark/>
          </w:tcPr>
          <w:p w14:paraId="27E2E418" w14:textId="77777777" w:rsidR="004438AB" w:rsidRPr="0095356D" w:rsidRDefault="004438AB" w:rsidP="00B05F91">
            <w:pPr>
              <w:jc w:val="center"/>
              <w:rPr>
                <w:i/>
                <w:iCs/>
                <w:color w:val="000000"/>
                <w:szCs w:val="24"/>
              </w:rPr>
            </w:pPr>
            <w:r w:rsidRPr="0095356D">
              <w:rPr>
                <w:i/>
                <w:iCs/>
                <w:color w:val="000000"/>
                <w:szCs w:val="24"/>
              </w:rPr>
              <w:t>645</w:t>
            </w:r>
            <w:r>
              <w:rPr>
                <w:i/>
                <w:iCs/>
                <w:color w:val="000000"/>
                <w:szCs w:val="24"/>
              </w:rPr>
              <w:t>6</w:t>
            </w:r>
          </w:p>
        </w:tc>
        <w:tc>
          <w:tcPr>
            <w:tcW w:w="1084" w:type="dxa"/>
            <w:tcBorders>
              <w:top w:val="nil"/>
              <w:left w:val="nil"/>
              <w:bottom w:val="nil"/>
              <w:right w:val="nil"/>
            </w:tcBorders>
            <w:shd w:val="clear" w:color="auto" w:fill="auto"/>
            <w:noWrap/>
            <w:vAlign w:val="bottom"/>
            <w:hideMark/>
          </w:tcPr>
          <w:p w14:paraId="465536D3" w14:textId="77777777" w:rsidR="004438AB" w:rsidRPr="0095356D" w:rsidRDefault="004438AB" w:rsidP="00B05F91">
            <w:pPr>
              <w:jc w:val="center"/>
              <w:rPr>
                <w:i/>
                <w:iCs/>
                <w:color w:val="000000"/>
                <w:szCs w:val="24"/>
              </w:rPr>
            </w:pPr>
            <w:r w:rsidRPr="0095356D">
              <w:rPr>
                <w:i/>
                <w:iCs/>
                <w:color w:val="000000"/>
                <w:szCs w:val="24"/>
              </w:rPr>
              <w:t>48</w:t>
            </w:r>
            <w:r>
              <w:rPr>
                <w:i/>
                <w:iCs/>
                <w:color w:val="000000"/>
                <w:szCs w:val="24"/>
              </w:rPr>
              <w:t>1</w:t>
            </w:r>
          </w:p>
        </w:tc>
        <w:tc>
          <w:tcPr>
            <w:tcW w:w="1280" w:type="dxa"/>
            <w:tcBorders>
              <w:top w:val="nil"/>
              <w:left w:val="nil"/>
              <w:bottom w:val="nil"/>
              <w:right w:val="single" w:sz="4" w:space="0" w:color="auto"/>
            </w:tcBorders>
            <w:shd w:val="clear" w:color="auto" w:fill="auto"/>
            <w:noWrap/>
            <w:vAlign w:val="bottom"/>
            <w:hideMark/>
          </w:tcPr>
          <w:p w14:paraId="4E2508C7" w14:textId="77777777" w:rsidR="004438AB" w:rsidRPr="0095356D" w:rsidRDefault="004438AB" w:rsidP="00B05F91">
            <w:pPr>
              <w:jc w:val="center"/>
              <w:rPr>
                <w:i/>
                <w:iCs/>
                <w:color w:val="000000"/>
                <w:szCs w:val="24"/>
              </w:rPr>
            </w:pPr>
            <w:r>
              <w:rPr>
                <w:i/>
                <w:iCs/>
                <w:color w:val="000000"/>
                <w:szCs w:val="24"/>
              </w:rPr>
              <w:t>6.93</w:t>
            </w:r>
          </w:p>
        </w:tc>
        <w:tc>
          <w:tcPr>
            <w:tcW w:w="816" w:type="dxa"/>
            <w:tcBorders>
              <w:top w:val="nil"/>
              <w:left w:val="single" w:sz="4" w:space="0" w:color="auto"/>
              <w:bottom w:val="nil"/>
              <w:right w:val="nil"/>
            </w:tcBorders>
            <w:shd w:val="clear" w:color="auto" w:fill="auto"/>
            <w:noWrap/>
            <w:vAlign w:val="bottom"/>
            <w:hideMark/>
          </w:tcPr>
          <w:p w14:paraId="7DCEA91C" w14:textId="77777777" w:rsidR="004438AB" w:rsidRPr="0095356D" w:rsidRDefault="004438AB" w:rsidP="00B05F91">
            <w:pPr>
              <w:jc w:val="center"/>
              <w:rPr>
                <w:i/>
                <w:iCs/>
                <w:color w:val="000000"/>
                <w:szCs w:val="24"/>
              </w:rPr>
            </w:pPr>
            <w:r w:rsidRPr="0095356D">
              <w:rPr>
                <w:i/>
                <w:iCs/>
                <w:color w:val="000000"/>
                <w:szCs w:val="24"/>
              </w:rPr>
              <w:t>669</w:t>
            </w:r>
            <w:r>
              <w:rPr>
                <w:i/>
                <w:iCs/>
                <w:color w:val="000000"/>
                <w:szCs w:val="24"/>
              </w:rPr>
              <w:t>2</w:t>
            </w:r>
          </w:p>
        </w:tc>
        <w:tc>
          <w:tcPr>
            <w:tcW w:w="960" w:type="dxa"/>
            <w:tcBorders>
              <w:top w:val="nil"/>
              <w:left w:val="nil"/>
              <w:bottom w:val="nil"/>
              <w:right w:val="nil"/>
            </w:tcBorders>
            <w:shd w:val="clear" w:color="auto" w:fill="auto"/>
            <w:noWrap/>
            <w:vAlign w:val="bottom"/>
            <w:hideMark/>
          </w:tcPr>
          <w:p w14:paraId="7C3A89CF" w14:textId="77777777" w:rsidR="004438AB" w:rsidRPr="0095356D" w:rsidRDefault="004438AB" w:rsidP="00B05F91">
            <w:pPr>
              <w:jc w:val="center"/>
              <w:rPr>
                <w:i/>
                <w:iCs/>
                <w:color w:val="000000"/>
                <w:szCs w:val="24"/>
              </w:rPr>
            </w:pPr>
            <w:r w:rsidRPr="0095356D">
              <w:rPr>
                <w:i/>
                <w:iCs/>
                <w:color w:val="000000"/>
                <w:szCs w:val="24"/>
              </w:rPr>
              <w:t>24</w:t>
            </w:r>
            <w:r>
              <w:rPr>
                <w:i/>
                <w:iCs/>
                <w:color w:val="000000"/>
                <w:szCs w:val="24"/>
              </w:rPr>
              <w:t>5</w:t>
            </w:r>
          </w:p>
        </w:tc>
        <w:tc>
          <w:tcPr>
            <w:tcW w:w="1450" w:type="dxa"/>
            <w:tcBorders>
              <w:top w:val="nil"/>
              <w:left w:val="nil"/>
              <w:bottom w:val="nil"/>
              <w:right w:val="nil"/>
            </w:tcBorders>
            <w:shd w:val="clear" w:color="auto" w:fill="auto"/>
            <w:noWrap/>
            <w:vAlign w:val="bottom"/>
            <w:hideMark/>
          </w:tcPr>
          <w:p w14:paraId="6CC5C71A" w14:textId="77777777" w:rsidR="004438AB" w:rsidRPr="0095356D" w:rsidRDefault="004438AB" w:rsidP="00B05F91">
            <w:pPr>
              <w:jc w:val="center"/>
              <w:rPr>
                <w:i/>
                <w:iCs/>
                <w:color w:val="000000"/>
                <w:szCs w:val="24"/>
              </w:rPr>
            </w:pPr>
            <w:r w:rsidRPr="0095356D">
              <w:rPr>
                <w:i/>
                <w:iCs/>
                <w:color w:val="000000"/>
                <w:szCs w:val="24"/>
              </w:rPr>
              <w:t>3.</w:t>
            </w:r>
            <w:r>
              <w:rPr>
                <w:i/>
                <w:iCs/>
                <w:color w:val="000000"/>
                <w:szCs w:val="24"/>
              </w:rPr>
              <w:t>53</w:t>
            </w:r>
          </w:p>
        </w:tc>
      </w:tr>
      <w:tr w:rsidR="004438AB" w:rsidRPr="0095356D" w14:paraId="5ACEF60F" w14:textId="77777777" w:rsidTr="00B05F91">
        <w:trPr>
          <w:trHeight w:val="300"/>
        </w:trPr>
        <w:tc>
          <w:tcPr>
            <w:tcW w:w="3680" w:type="dxa"/>
            <w:tcBorders>
              <w:top w:val="nil"/>
              <w:left w:val="nil"/>
              <w:bottom w:val="nil"/>
              <w:right w:val="nil"/>
            </w:tcBorders>
            <w:shd w:val="clear" w:color="auto" w:fill="auto"/>
            <w:noWrap/>
            <w:vAlign w:val="bottom"/>
          </w:tcPr>
          <w:p w14:paraId="55502F80" w14:textId="77777777" w:rsidR="004438AB" w:rsidRPr="0095356D" w:rsidRDefault="004438AB" w:rsidP="00B05F91">
            <w:pPr>
              <w:jc w:val="right"/>
              <w:rPr>
                <w:i/>
                <w:iCs/>
                <w:color w:val="000000"/>
                <w:szCs w:val="24"/>
              </w:rPr>
            </w:pPr>
          </w:p>
        </w:tc>
        <w:tc>
          <w:tcPr>
            <w:tcW w:w="816" w:type="dxa"/>
            <w:tcBorders>
              <w:top w:val="nil"/>
              <w:left w:val="nil"/>
              <w:bottom w:val="nil"/>
              <w:right w:val="nil"/>
            </w:tcBorders>
            <w:shd w:val="clear" w:color="auto" w:fill="auto"/>
            <w:noWrap/>
            <w:vAlign w:val="bottom"/>
          </w:tcPr>
          <w:p w14:paraId="003B2888" w14:textId="77777777" w:rsidR="004438AB" w:rsidRPr="0095356D" w:rsidRDefault="004438AB" w:rsidP="00B05F91">
            <w:pPr>
              <w:jc w:val="center"/>
              <w:rPr>
                <w:i/>
                <w:iCs/>
                <w:color w:val="000000"/>
                <w:szCs w:val="24"/>
              </w:rPr>
            </w:pPr>
          </w:p>
        </w:tc>
        <w:tc>
          <w:tcPr>
            <w:tcW w:w="1084" w:type="dxa"/>
            <w:tcBorders>
              <w:top w:val="nil"/>
              <w:left w:val="nil"/>
              <w:bottom w:val="nil"/>
              <w:right w:val="nil"/>
            </w:tcBorders>
            <w:shd w:val="clear" w:color="auto" w:fill="auto"/>
            <w:noWrap/>
            <w:vAlign w:val="bottom"/>
          </w:tcPr>
          <w:p w14:paraId="788E9383" w14:textId="77777777" w:rsidR="004438AB" w:rsidRPr="0095356D" w:rsidRDefault="004438AB" w:rsidP="00B05F91">
            <w:pPr>
              <w:jc w:val="center"/>
              <w:rPr>
                <w:i/>
                <w:iCs/>
                <w:color w:val="000000"/>
                <w:szCs w:val="24"/>
              </w:rPr>
            </w:pPr>
          </w:p>
        </w:tc>
        <w:tc>
          <w:tcPr>
            <w:tcW w:w="1280" w:type="dxa"/>
            <w:tcBorders>
              <w:top w:val="nil"/>
              <w:left w:val="nil"/>
              <w:bottom w:val="nil"/>
              <w:right w:val="single" w:sz="4" w:space="0" w:color="auto"/>
            </w:tcBorders>
            <w:shd w:val="clear" w:color="auto" w:fill="auto"/>
            <w:noWrap/>
            <w:vAlign w:val="bottom"/>
          </w:tcPr>
          <w:p w14:paraId="10BE0BF2" w14:textId="77777777" w:rsidR="004438AB" w:rsidRPr="0095356D" w:rsidRDefault="004438AB" w:rsidP="00B05F91">
            <w:pPr>
              <w:jc w:val="center"/>
              <w:rPr>
                <w:i/>
                <w:iCs/>
                <w:color w:val="000000"/>
                <w:szCs w:val="24"/>
              </w:rPr>
            </w:pPr>
          </w:p>
        </w:tc>
        <w:tc>
          <w:tcPr>
            <w:tcW w:w="816" w:type="dxa"/>
            <w:tcBorders>
              <w:top w:val="nil"/>
              <w:left w:val="single" w:sz="4" w:space="0" w:color="auto"/>
              <w:bottom w:val="nil"/>
              <w:right w:val="nil"/>
            </w:tcBorders>
            <w:shd w:val="clear" w:color="auto" w:fill="auto"/>
            <w:noWrap/>
            <w:vAlign w:val="bottom"/>
          </w:tcPr>
          <w:p w14:paraId="65DCEE72" w14:textId="77777777" w:rsidR="004438AB" w:rsidRPr="0095356D" w:rsidRDefault="004438AB" w:rsidP="00B05F91">
            <w:pPr>
              <w:jc w:val="center"/>
              <w:rPr>
                <w:i/>
                <w:iCs/>
                <w:color w:val="000000"/>
                <w:szCs w:val="24"/>
              </w:rPr>
            </w:pPr>
          </w:p>
        </w:tc>
        <w:tc>
          <w:tcPr>
            <w:tcW w:w="960" w:type="dxa"/>
            <w:tcBorders>
              <w:top w:val="nil"/>
              <w:left w:val="nil"/>
              <w:bottom w:val="nil"/>
              <w:right w:val="nil"/>
            </w:tcBorders>
            <w:shd w:val="clear" w:color="auto" w:fill="auto"/>
            <w:noWrap/>
            <w:vAlign w:val="bottom"/>
          </w:tcPr>
          <w:p w14:paraId="67B479B5" w14:textId="77777777" w:rsidR="004438AB" w:rsidRPr="0095356D" w:rsidRDefault="004438AB" w:rsidP="00B05F91">
            <w:pPr>
              <w:jc w:val="center"/>
              <w:rPr>
                <w:i/>
                <w:iCs/>
                <w:color w:val="000000"/>
                <w:szCs w:val="24"/>
              </w:rPr>
            </w:pPr>
          </w:p>
        </w:tc>
        <w:tc>
          <w:tcPr>
            <w:tcW w:w="1450" w:type="dxa"/>
            <w:tcBorders>
              <w:top w:val="nil"/>
              <w:left w:val="nil"/>
              <w:bottom w:val="nil"/>
              <w:right w:val="nil"/>
            </w:tcBorders>
            <w:shd w:val="clear" w:color="auto" w:fill="auto"/>
            <w:noWrap/>
            <w:vAlign w:val="bottom"/>
          </w:tcPr>
          <w:p w14:paraId="11ADFCFB" w14:textId="77777777" w:rsidR="004438AB" w:rsidRPr="0095356D" w:rsidRDefault="004438AB" w:rsidP="00B05F91">
            <w:pPr>
              <w:jc w:val="center"/>
              <w:rPr>
                <w:i/>
                <w:iCs/>
                <w:color w:val="000000"/>
                <w:szCs w:val="24"/>
              </w:rPr>
            </w:pPr>
          </w:p>
        </w:tc>
      </w:tr>
      <w:tr w:rsidR="004438AB" w:rsidRPr="0095356D" w14:paraId="0517702D" w14:textId="77777777" w:rsidTr="00B05F91">
        <w:trPr>
          <w:trHeight w:val="300"/>
        </w:trPr>
        <w:tc>
          <w:tcPr>
            <w:tcW w:w="3680" w:type="dxa"/>
            <w:tcBorders>
              <w:top w:val="nil"/>
              <w:left w:val="nil"/>
              <w:bottom w:val="nil"/>
              <w:right w:val="nil"/>
            </w:tcBorders>
            <w:shd w:val="clear" w:color="auto" w:fill="auto"/>
            <w:noWrap/>
            <w:vAlign w:val="bottom"/>
            <w:hideMark/>
          </w:tcPr>
          <w:p w14:paraId="50C28539" w14:textId="77777777" w:rsidR="004438AB" w:rsidRPr="0095356D" w:rsidRDefault="004438AB" w:rsidP="00B05F91">
            <w:pPr>
              <w:rPr>
                <w:b/>
                <w:bCs/>
                <w:color w:val="000000"/>
                <w:szCs w:val="24"/>
              </w:rPr>
            </w:pPr>
            <w:r w:rsidRPr="0095356D">
              <w:rPr>
                <w:b/>
                <w:bCs/>
                <w:color w:val="000000"/>
                <w:szCs w:val="24"/>
              </w:rPr>
              <w:t>Humid tropical biome</w:t>
            </w:r>
          </w:p>
        </w:tc>
        <w:tc>
          <w:tcPr>
            <w:tcW w:w="816" w:type="dxa"/>
            <w:tcBorders>
              <w:top w:val="nil"/>
              <w:left w:val="nil"/>
              <w:bottom w:val="nil"/>
              <w:right w:val="nil"/>
            </w:tcBorders>
            <w:shd w:val="clear" w:color="auto" w:fill="auto"/>
            <w:noWrap/>
            <w:vAlign w:val="bottom"/>
            <w:hideMark/>
          </w:tcPr>
          <w:p w14:paraId="517DCB80" w14:textId="77777777" w:rsidR="004438AB" w:rsidRPr="0095356D" w:rsidRDefault="004438AB" w:rsidP="00B05F91">
            <w:pPr>
              <w:jc w:val="center"/>
              <w:rPr>
                <w:b/>
                <w:bCs/>
                <w:color w:val="000000"/>
                <w:szCs w:val="24"/>
              </w:rPr>
            </w:pPr>
            <w:r w:rsidRPr="0095356D">
              <w:rPr>
                <w:b/>
                <w:bCs/>
                <w:color w:val="000000"/>
                <w:szCs w:val="24"/>
              </w:rPr>
              <w:t>607</w:t>
            </w:r>
            <w:r>
              <w:rPr>
                <w:b/>
                <w:bCs/>
                <w:color w:val="000000"/>
                <w:szCs w:val="24"/>
              </w:rPr>
              <w:t>8</w:t>
            </w:r>
          </w:p>
        </w:tc>
        <w:tc>
          <w:tcPr>
            <w:tcW w:w="1084" w:type="dxa"/>
            <w:tcBorders>
              <w:top w:val="nil"/>
              <w:left w:val="nil"/>
              <w:bottom w:val="nil"/>
              <w:right w:val="nil"/>
            </w:tcBorders>
            <w:shd w:val="clear" w:color="auto" w:fill="auto"/>
            <w:noWrap/>
            <w:vAlign w:val="bottom"/>
            <w:hideMark/>
          </w:tcPr>
          <w:p w14:paraId="61F4C7A3" w14:textId="77777777" w:rsidR="004438AB" w:rsidRPr="0095356D" w:rsidRDefault="004438AB" w:rsidP="00B05F91">
            <w:pPr>
              <w:jc w:val="center"/>
              <w:rPr>
                <w:b/>
                <w:bCs/>
                <w:color w:val="000000"/>
                <w:szCs w:val="24"/>
              </w:rPr>
            </w:pPr>
            <w:r w:rsidRPr="0095356D">
              <w:rPr>
                <w:b/>
                <w:bCs/>
                <w:color w:val="000000"/>
                <w:szCs w:val="24"/>
              </w:rPr>
              <w:t>35</w:t>
            </w:r>
            <w:r>
              <w:rPr>
                <w:b/>
                <w:bCs/>
                <w:color w:val="000000"/>
                <w:szCs w:val="24"/>
              </w:rPr>
              <w:t>5</w:t>
            </w:r>
          </w:p>
        </w:tc>
        <w:tc>
          <w:tcPr>
            <w:tcW w:w="1280" w:type="dxa"/>
            <w:tcBorders>
              <w:top w:val="nil"/>
              <w:left w:val="nil"/>
              <w:bottom w:val="nil"/>
              <w:right w:val="single" w:sz="4" w:space="0" w:color="auto"/>
            </w:tcBorders>
            <w:shd w:val="clear" w:color="auto" w:fill="auto"/>
            <w:noWrap/>
            <w:vAlign w:val="bottom"/>
            <w:hideMark/>
          </w:tcPr>
          <w:p w14:paraId="069BA5C4" w14:textId="77777777" w:rsidR="004438AB" w:rsidRPr="0095356D" w:rsidRDefault="004438AB" w:rsidP="00B05F91">
            <w:pPr>
              <w:jc w:val="center"/>
              <w:rPr>
                <w:b/>
                <w:bCs/>
                <w:color w:val="000000"/>
                <w:szCs w:val="24"/>
              </w:rPr>
            </w:pPr>
            <w:r w:rsidRPr="0095356D">
              <w:rPr>
                <w:b/>
                <w:bCs/>
                <w:color w:val="000000"/>
                <w:szCs w:val="24"/>
              </w:rPr>
              <w:t>5.</w:t>
            </w:r>
            <w:r>
              <w:rPr>
                <w:b/>
                <w:bCs/>
                <w:color w:val="000000"/>
                <w:szCs w:val="24"/>
              </w:rPr>
              <w:t>52</w:t>
            </w:r>
          </w:p>
        </w:tc>
        <w:tc>
          <w:tcPr>
            <w:tcW w:w="816" w:type="dxa"/>
            <w:tcBorders>
              <w:top w:val="nil"/>
              <w:left w:val="single" w:sz="4" w:space="0" w:color="auto"/>
              <w:bottom w:val="nil"/>
              <w:right w:val="nil"/>
            </w:tcBorders>
            <w:shd w:val="clear" w:color="auto" w:fill="auto"/>
            <w:noWrap/>
            <w:vAlign w:val="bottom"/>
            <w:hideMark/>
          </w:tcPr>
          <w:p w14:paraId="1C32F2BF" w14:textId="77777777" w:rsidR="004438AB" w:rsidRPr="0095356D" w:rsidRDefault="004438AB" w:rsidP="00B05F91">
            <w:pPr>
              <w:jc w:val="center"/>
              <w:rPr>
                <w:b/>
                <w:bCs/>
                <w:color w:val="000000"/>
                <w:szCs w:val="24"/>
              </w:rPr>
            </w:pPr>
            <w:r w:rsidRPr="0095356D">
              <w:rPr>
                <w:b/>
                <w:bCs/>
                <w:color w:val="000000"/>
                <w:szCs w:val="24"/>
              </w:rPr>
              <w:t>625</w:t>
            </w:r>
            <w:r>
              <w:rPr>
                <w:b/>
                <w:bCs/>
                <w:color w:val="000000"/>
                <w:szCs w:val="24"/>
              </w:rPr>
              <w:t>9</w:t>
            </w:r>
          </w:p>
        </w:tc>
        <w:tc>
          <w:tcPr>
            <w:tcW w:w="960" w:type="dxa"/>
            <w:tcBorders>
              <w:top w:val="nil"/>
              <w:left w:val="nil"/>
              <w:bottom w:val="nil"/>
              <w:right w:val="nil"/>
            </w:tcBorders>
            <w:shd w:val="clear" w:color="auto" w:fill="auto"/>
            <w:noWrap/>
            <w:vAlign w:val="bottom"/>
            <w:hideMark/>
          </w:tcPr>
          <w:p w14:paraId="6997591C" w14:textId="77777777" w:rsidR="004438AB" w:rsidRPr="0095356D" w:rsidRDefault="004438AB" w:rsidP="00B05F91">
            <w:pPr>
              <w:jc w:val="center"/>
              <w:rPr>
                <w:b/>
                <w:bCs/>
                <w:color w:val="000000"/>
                <w:szCs w:val="24"/>
              </w:rPr>
            </w:pPr>
            <w:r w:rsidRPr="0095356D">
              <w:rPr>
                <w:b/>
                <w:bCs/>
                <w:color w:val="000000"/>
                <w:szCs w:val="24"/>
              </w:rPr>
              <w:t>17</w:t>
            </w:r>
            <w:r>
              <w:rPr>
                <w:b/>
                <w:bCs/>
                <w:color w:val="000000"/>
                <w:szCs w:val="24"/>
              </w:rPr>
              <w:t>4</w:t>
            </w:r>
          </w:p>
        </w:tc>
        <w:tc>
          <w:tcPr>
            <w:tcW w:w="1450" w:type="dxa"/>
            <w:tcBorders>
              <w:top w:val="nil"/>
              <w:left w:val="nil"/>
              <w:bottom w:val="nil"/>
              <w:right w:val="nil"/>
            </w:tcBorders>
            <w:shd w:val="clear" w:color="auto" w:fill="auto"/>
            <w:noWrap/>
            <w:vAlign w:val="bottom"/>
            <w:hideMark/>
          </w:tcPr>
          <w:p w14:paraId="6E426B33" w14:textId="77777777" w:rsidR="004438AB" w:rsidRPr="0095356D" w:rsidRDefault="004438AB" w:rsidP="00B05F91">
            <w:pPr>
              <w:jc w:val="center"/>
              <w:rPr>
                <w:b/>
                <w:bCs/>
                <w:color w:val="000000"/>
                <w:szCs w:val="24"/>
              </w:rPr>
            </w:pPr>
            <w:r w:rsidRPr="0095356D">
              <w:rPr>
                <w:b/>
                <w:bCs/>
                <w:color w:val="000000"/>
                <w:szCs w:val="24"/>
              </w:rPr>
              <w:t>2.</w:t>
            </w:r>
            <w:r>
              <w:rPr>
                <w:b/>
                <w:bCs/>
                <w:color w:val="000000"/>
                <w:szCs w:val="24"/>
              </w:rPr>
              <w:t>70</w:t>
            </w:r>
          </w:p>
        </w:tc>
      </w:tr>
      <w:tr w:rsidR="004438AB" w:rsidRPr="0095356D" w14:paraId="3A32FB75" w14:textId="77777777" w:rsidTr="00B05F91">
        <w:trPr>
          <w:trHeight w:val="300"/>
        </w:trPr>
        <w:tc>
          <w:tcPr>
            <w:tcW w:w="3680" w:type="dxa"/>
            <w:tcBorders>
              <w:top w:val="nil"/>
              <w:left w:val="nil"/>
              <w:bottom w:val="nil"/>
              <w:right w:val="nil"/>
            </w:tcBorders>
            <w:shd w:val="clear" w:color="auto" w:fill="auto"/>
            <w:noWrap/>
            <w:vAlign w:val="bottom"/>
            <w:hideMark/>
          </w:tcPr>
          <w:p w14:paraId="6F373082" w14:textId="77777777" w:rsidR="004438AB" w:rsidRPr="0095356D" w:rsidRDefault="004438AB" w:rsidP="00B05F91">
            <w:pPr>
              <w:jc w:val="right"/>
              <w:rPr>
                <w:i/>
                <w:iCs/>
                <w:color w:val="000000"/>
                <w:szCs w:val="24"/>
              </w:rPr>
            </w:pPr>
            <w:r>
              <w:rPr>
                <w:i/>
                <w:iCs/>
                <w:color w:val="000000"/>
                <w:szCs w:val="24"/>
              </w:rPr>
              <w:t>Bottom 50%</w:t>
            </w:r>
            <w:r w:rsidRPr="0095356D">
              <w:rPr>
                <w:i/>
                <w:iCs/>
                <w:color w:val="000000"/>
                <w:szCs w:val="24"/>
              </w:rPr>
              <w:t xml:space="preserve"> human impact index</w:t>
            </w:r>
          </w:p>
        </w:tc>
        <w:tc>
          <w:tcPr>
            <w:tcW w:w="816" w:type="dxa"/>
            <w:tcBorders>
              <w:top w:val="nil"/>
              <w:left w:val="nil"/>
              <w:bottom w:val="nil"/>
              <w:right w:val="nil"/>
            </w:tcBorders>
            <w:shd w:val="clear" w:color="auto" w:fill="auto"/>
            <w:noWrap/>
            <w:vAlign w:val="bottom"/>
            <w:hideMark/>
          </w:tcPr>
          <w:p w14:paraId="334CD3FA" w14:textId="77777777" w:rsidR="004438AB" w:rsidRPr="0095356D" w:rsidRDefault="004438AB" w:rsidP="00B05F91">
            <w:pPr>
              <w:jc w:val="center"/>
              <w:rPr>
                <w:i/>
                <w:iCs/>
                <w:color w:val="000000"/>
                <w:szCs w:val="24"/>
              </w:rPr>
            </w:pPr>
            <w:r w:rsidRPr="0095356D">
              <w:rPr>
                <w:i/>
                <w:iCs/>
                <w:color w:val="000000"/>
                <w:szCs w:val="24"/>
              </w:rPr>
              <w:t>3198</w:t>
            </w:r>
          </w:p>
        </w:tc>
        <w:tc>
          <w:tcPr>
            <w:tcW w:w="1084" w:type="dxa"/>
            <w:tcBorders>
              <w:top w:val="nil"/>
              <w:left w:val="nil"/>
              <w:bottom w:val="nil"/>
              <w:right w:val="nil"/>
            </w:tcBorders>
            <w:shd w:val="clear" w:color="auto" w:fill="auto"/>
            <w:noWrap/>
            <w:vAlign w:val="bottom"/>
            <w:hideMark/>
          </w:tcPr>
          <w:p w14:paraId="256CF543" w14:textId="77777777" w:rsidR="004438AB" w:rsidRPr="0095356D" w:rsidRDefault="004438AB" w:rsidP="00B05F91">
            <w:pPr>
              <w:jc w:val="center"/>
              <w:rPr>
                <w:i/>
                <w:iCs/>
                <w:color w:val="000000"/>
                <w:szCs w:val="24"/>
              </w:rPr>
            </w:pPr>
            <w:r w:rsidRPr="0095356D">
              <w:rPr>
                <w:i/>
                <w:iCs/>
                <w:color w:val="000000"/>
                <w:szCs w:val="24"/>
              </w:rPr>
              <w:t>64</w:t>
            </w:r>
          </w:p>
        </w:tc>
        <w:tc>
          <w:tcPr>
            <w:tcW w:w="1280" w:type="dxa"/>
            <w:tcBorders>
              <w:top w:val="nil"/>
              <w:left w:val="nil"/>
              <w:bottom w:val="nil"/>
              <w:right w:val="single" w:sz="4" w:space="0" w:color="auto"/>
            </w:tcBorders>
            <w:shd w:val="clear" w:color="auto" w:fill="auto"/>
            <w:noWrap/>
            <w:vAlign w:val="bottom"/>
            <w:hideMark/>
          </w:tcPr>
          <w:p w14:paraId="6009E434" w14:textId="77777777" w:rsidR="004438AB" w:rsidRPr="0095356D" w:rsidRDefault="004438AB" w:rsidP="00B05F91">
            <w:pPr>
              <w:jc w:val="center"/>
              <w:rPr>
                <w:i/>
                <w:iCs/>
                <w:color w:val="000000"/>
                <w:szCs w:val="24"/>
              </w:rPr>
            </w:pPr>
            <w:r>
              <w:rPr>
                <w:i/>
                <w:iCs/>
                <w:color w:val="000000"/>
                <w:szCs w:val="24"/>
              </w:rPr>
              <w:t>1.96</w:t>
            </w:r>
          </w:p>
        </w:tc>
        <w:tc>
          <w:tcPr>
            <w:tcW w:w="816" w:type="dxa"/>
            <w:tcBorders>
              <w:top w:val="nil"/>
              <w:left w:val="single" w:sz="4" w:space="0" w:color="auto"/>
              <w:bottom w:val="nil"/>
              <w:right w:val="nil"/>
            </w:tcBorders>
            <w:shd w:val="clear" w:color="auto" w:fill="auto"/>
            <w:noWrap/>
            <w:vAlign w:val="bottom"/>
            <w:hideMark/>
          </w:tcPr>
          <w:p w14:paraId="76848910" w14:textId="77777777" w:rsidR="004438AB" w:rsidRPr="0095356D" w:rsidRDefault="004438AB" w:rsidP="00B05F91">
            <w:pPr>
              <w:jc w:val="center"/>
              <w:rPr>
                <w:i/>
                <w:iCs/>
                <w:color w:val="000000"/>
                <w:szCs w:val="24"/>
              </w:rPr>
            </w:pPr>
            <w:r w:rsidRPr="0095356D">
              <w:rPr>
                <w:i/>
                <w:iCs/>
                <w:color w:val="000000"/>
                <w:szCs w:val="24"/>
              </w:rPr>
              <w:t>3232</w:t>
            </w:r>
          </w:p>
        </w:tc>
        <w:tc>
          <w:tcPr>
            <w:tcW w:w="960" w:type="dxa"/>
            <w:tcBorders>
              <w:top w:val="nil"/>
              <w:left w:val="nil"/>
              <w:bottom w:val="nil"/>
              <w:right w:val="nil"/>
            </w:tcBorders>
            <w:shd w:val="clear" w:color="auto" w:fill="auto"/>
            <w:noWrap/>
            <w:vAlign w:val="bottom"/>
            <w:hideMark/>
          </w:tcPr>
          <w:p w14:paraId="558B1369" w14:textId="77777777" w:rsidR="004438AB" w:rsidRPr="0095356D" w:rsidRDefault="004438AB" w:rsidP="00B05F91">
            <w:pPr>
              <w:jc w:val="center"/>
              <w:rPr>
                <w:i/>
                <w:iCs/>
                <w:color w:val="000000"/>
                <w:szCs w:val="24"/>
              </w:rPr>
            </w:pPr>
            <w:r w:rsidRPr="0095356D">
              <w:rPr>
                <w:i/>
                <w:iCs/>
                <w:color w:val="000000"/>
                <w:szCs w:val="24"/>
              </w:rPr>
              <w:t>30</w:t>
            </w:r>
          </w:p>
        </w:tc>
        <w:tc>
          <w:tcPr>
            <w:tcW w:w="1450" w:type="dxa"/>
            <w:tcBorders>
              <w:top w:val="nil"/>
              <w:left w:val="nil"/>
              <w:bottom w:val="nil"/>
              <w:right w:val="nil"/>
            </w:tcBorders>
            <w:shd w:val="clear" w:color="auto" w:fill="auto"/>
            <w:noWrap/>
            <w:vAlign w:val="bottom"/>
            <w:hideMark/>
          </w:tcPr>
          <w:p w14:paraId="537492DD" w14:textId="77777777" w:rsidR="004438AB" w:rsidRPr="0095356D" w:rsidRDefault="004438AB" w:rsidP="00B05F91">
            <w:pPr>
              <w:jc w:val="center"/>
              <w:rPr>
                <w:i/>
                <w:iCs/>
                <w:color w:val="000000"/>
                <w:szCs w:val="24"/>
              </w:rPr>
            </w:pPr>
            <w:r w:rsidRPr="0095356D">
              <w:rPr>
                <w:i/>
                <w:iCs/>
                <w:color w:val="000000"/>
                <w:szCs w:val="24"/>
              </w:rPr>
              <w:t>0.9</w:t>
            </w:r>
            <w:r>
              <w:rPr>
                <w:i/>
                <w:iCs/>
                <w:color w:val="000000"/>
                <w:szCs w:val="24"/>
              </w:rPr>
              <w:t>2</w:t>
            </w:r>
          </w:p>
        </w:tc>
      </w:tr>
      <w:tr w:rsidR="004438AB" w:rsidRPr="0095356D" w14:paraId="3D56D6F3" w14:textId="77777777" w:rsidTr="00B05F91">
        <w:trPr>
          <w:trHeight w:val="300"/>
        </w:trPr>
        <w:tc>
          <w:tcPr>
            <w:tcW w:w="3680" w:type="dxa"/>
            <w:tcBorders>
              <w:top w:val="nil"/>
              <w:left w:val="nil"/>
              <w:bottom w:val="nil"/>
              <w:right w:val="nil"/>
            </w:tcBorders>
            <w:shd w:val="clear" w:color="auto" w:fill="auto"/>
            <w:noWrap/>
            <w:vAlign w:val="bottom"/>
            <w:hideMark/>
          </w:tcPr>
          <w:p w14:paraId="50E582CE" w14:textId="77777777" w:rsidR="004438AB" w:rsidRPr="0095356D" w:rsidRDefault="004438AB" w:rsidP="00B05F91">
            <w:pPr>
              <w:jc w:val="right"/>
              <w:rPr>
                <w:i/>
                <w:iCs/>
                <w:color w:val="000000"/>
                <w:szCs w:val="24"/>
              </w:rPr>
            </w:pPr>
            <w:r>
              <w:rPr>
                <w:i/>
                <w:iCs/>
                <w:color w:val="000000"/>
                <w:szCs w:val="24"/>
              </w:rPr>
              <w:t>Top 50%</w:t>
            </w:r>
            <w:r w:rsidRPr="0095356D">
              <w:rPr>
                <w:i/>
                <w:iCs/>
                <w:color w:val="000000"/>
                <w:szCs w:val="24"/>
              </w:rPr>
              <w:t xml:space="preserve"> human impact index</w:t>
            </w:r>
          </w:p>
        </w:tc>
        <w:tc>
          <w:tcPr>
            <w:tcW w:w="816" w:type="dxa"/>
            <w:tcBorders>
              <w:top w:val="nil"/>
              <w:left w:val="nil"/>
              <w:bottom w:val="nil"/>
              <w:right w:val="nil"/>
            </w:tcBorders>
            <w:shd w:val="clear" w:color="auto" w:fill="auto"/>
            <w:noWrap/>
            <w:vAlign w:val="bottom"/>
            <w:hideMark/>
          </w:tcPr>
          <w:p w14:paraId="0FD807BC" w14:textId="77777777" w:rsidR="004438AB" w:rsidRPr="0095356D" w:rsidRDefault="004438AB" w:rsidP="00B05F91">
            <w:pPr>
              <w:jc w:val="center"/>
              <w:rPr>
                <w:i/>
                <w:iCs/>
                <w:color w:val="000000"/>
                <w:szCs w:val="24"/>
              </w:rPr>
            </w:pPr>
            <w:r w:rsidRPr="0095356D">
              <w:rPr>
                <w:i/>
                <w:iCs/>
                <w:color w:val="000000"/>
                <w:szCs w:val="24"/>
              </w:rPr>
              <w:t>28</w:t>
            </w:r>
            <w:r>
              <w:rPr>
                <w:i/>
                <w:iCs/>
                <w:color w:val="000000"/>
                <w:szCs w:val="24"/>
              </w:rPr>
              <w:t>80</w:t>
            </w:r>
          </w:p>
        </w:tc>
        <w:tc>
          <w:tcPr>
            <w:tcW w:w="1084" w:type="dxa"/>
            <w:tcBorders>
              <w:top w:val="nil"/>
              <w:left w:val="nil"/>
              <w:bottom w:val="nil"/>
              <w:right w:val="nil"/>
            </w:tcBorders>
            <w:shd w:val="clear" w:color="auto" w:fill="auto"/>
            <w:noWrap/>
            <w:vAlign w:val="bottom"/>
            <w:hideMark/>
          </w:tcPr>
          <w:p w14:paraId="6DAD642D" w14:textId="77777777" w:rsidR="004438AB" w:rsidRPr="0095356D" w:rsidRDefault="004438AB" w:rsidP="00B05F91">
            <w:pPr>
              <w:jc w:val="center"/>
              <w:rPr>
                <w:i/>
                <w:iCs/>
                <w:color w:val="000000"/>
                <w:szCs w:val="24"/>
              </w:rPr>
            </w:pPr>
            <w:r w:rsidRPr="0095356D">
              <w:rPr>
                <w:i/>
                <w:iCs/>
                <w:color w:val="000000"/>
                <w:szCs w:val="24"/>
              </w:rPr>
              <w:t>29</w:t>
            </w:r>
            <w:r>
              <w:rPr>
                <w:i/>
                <w:iCs/>
                <w:color w:val="000000"/>
                <w:szCs w:val="24"/>
              </w:rPr>
              <w:t>1</w:t>
            </w:r>
          </w:p>
        </w:tc>
        <w:tc>
          <w:tcPr>
            <w:tcW w:w="1280" w:type="dxa"/>
            <w:tcBorders>
              <w:top w:val="nil"/>
              <w:left w:val="nil"/>
              <w:bottom w:val="nil"/>
              <w:right w:val="single" w:sz="4" w:space="0" w:color="auto"/>
            </w:tcBorders>
            <w:shd w:val="clear" w:color="auto" w:fill="auto"/>
            <w:noWrap/>
            <w:vAlign w:val="bottom"/>
            <w:hideMark/>
          </w:tcPr>
          <w:p w14:paraId="2FE90AFC" w14:textId="77777777" w:rsidR="004438AB" w:rsidRPr="0095356D" w:rsidRDefault="004438AB" w:rsidP="00B05F91">
            <w:pPr>
              <w:jc w:val="center"/>
              <w:rPr>
                <w:i/>
                <w:iCs/>
                <w:color w:val="000000"/>
                <w:szCs w:val="24"/>
              </w:rPr>
            </w:pPr>
            <w:r>
              <w:rPr>
                <w:i/>
                <w:iCs/>
                <w:color w:val="000000"/>
                <w:szCs w:val="24"/>
              </w:rPr>
              <w:t>9.18</w:t>
            </w:r>
          </w:p>
        </w:tc>
        <w:tc>
          <w:tcPr>
            <w:tcW w:w="816" w:type="dxa"/>
            <w:tcBorders>
              <w:top w:val="nil"/>
              <w:left w:val="single" w:sz="4" w:space="0" w:color="auto"/>
              <w:bottom w:val="nil"/>
              <w:right w:val="nil"/>
            </w:tcBorders>
            <w:shd w:val="clear" w:color="auto" w:fill="auto"/>
            <w:noWrap/>
            <w:vAlign w:val="bottom"/>
            <w:hideMark/>
          </w:tcPr>
          <w:p w14:paraId="1A572A1C" w14:textId="77777777" w:rsidR="004438AB" w:rsidRPr="0095356D" w:rsidRDefault="004438AB" w:rsidP="00B05F91">
            <w:pPr>
              <w:jc w:val="center"/>
              <w:rPr>
                <w:i/>
                <w:iCs/>
                <w:color w:val="000000"/>
                <w:szCs w:val="24"/>
              </w:rPr>
            </w:pPr>
            <w:r w:rsidRPr="0095356D">
              <w:rPr>
                <w:i/>
                <w:iCs/>
                <w:color w:val="000000"/>
                <w:szCs w:val="24"/>
              </w:rPr>
              <w:t>302</w:t>
            </w:r>
            <w:r>
              <w:rPr>
                <w:i/>
                <w:iCs/>
                <w:color w:val="000000"/>
                <w:szCs w:val="24"/>
              </w:rPr>
              <w:t>7</w:t>
            </w:r>
          </w:p>
        </w:tc>
        <w:tc>
          <w:tcPr>
            <w:tcW w:w="960" w:type="dxa"/>
            <w:tcBorders>
              <w:top w:val="nil"/>
              <w:left w:val="nil"/>
              <w:bottom w:val="nil"/>
              <w:right w:val="nil"/>
            </w:tcBorders>
            <w:shd w:val="clear" w:color="auto" w:fill="auto"/>
            <w:noWrap/>
            <w:vAlign w:val="bottom"/>
            <w:hideMark/>
          </w:tcPr>
          <w:p w14:paraId="1CF72F5E" w14:textId="77777777" w:rsidR="004438AB" w:rsidRPr="0095356D" w:rsidRDefault="004438AB" w:rsidP="00B05F91">
            <w:pPr>
              <w:jc w:val="center"/>
              <w:rPr>
                <w:i/>
                <w:iCs/>
                <w:color w:val="000000"/>
                <w:szCs w:val="24"/>
              </w:rPr>
            </w:pPr>
            <w:r w:rsidRPr="0095356D">
              <w:rPr>
                <w:i/>
                <w:iCs/>
                <w:color w:val="000000"/>
                <w:szCs w:val="24"/>
              </w:rPr>
              <w:t>14</w:t>
            </w:r>
            <w:r>
              <w:rPr>
                <w:i/>
                <w:iCs/>
                <w:color w:val="000000"/>
                <w:szCs w:val="24"/>
              </w:rPr>
              <w:t>4</w:t>
            </w:r>
          </w:p>
        </w:tc>
        <w:tc>
          <w:tcPr>
            <w:tcW w:w="1450" w:type="dxa"/>
            <w:tcBorders>
              <w:top w:val="nil"/>
              <w:left w:val="nil"/>
              <w:bottom w:val="nil"/>
              <w:right w:val="nil"/>
            </w:tcBorders>
            <w:shd w:val="clear" w:color="auto" w:fill="auto"/>
            <w:noWrap/>
            <w:vAlign w:val="bottom"/>
            <w:hideMark/>
          </w:tcPr>
          <w:p w14:paraId="51E0EFA8" w14:textId="77777777" w:rsidR="004438AB" w:rsidRPr="0095356D" w:rsidRDefault="004438AB" w:rsidP="00B05F91">
            <w:pPr>
              <w:jc w:val="center"/>
              <w:rPr>
                <w:i/>
                <w:iCs/>
                <w:color w:val="000000"/>
                <w:szCs w:val="24"/>
              </w:rPr>
            </w:pPr>
            <w:r w:rsidRPr="0095356D">
              <w:rPr>
                <w:i/>
                <w:iCs/>
                <w:color w:val="000000"/>
                <w:szCs w:val="24"/>
              </w:rPr>
              <w:t>4.</w:t>
            </w:r>
            <w:r>
              <w:rPr>
                <w:i/>
                <w:iCs/>
                <w:color w:val="000000"/>
                <w:szCs w:val="24"/>
              </w:rPr>
              <w:t>54</w:t>
            </w:r>
          </w:p>
        </w:tc>
      </w:tr>
      <w:tr w:rsidR="004438AB" w:rsidRPr="0095356D" w14:paraId="52DDEF8E" w14:textId="77777777" w:rsidTr="00B05F91">
        <w:trPr>
          <w:trHeight w:val="300"/>
        </w:trPr>
        <w:tc>
          <w:tcPr>
            <w:tcW w:w="3680" w:type="dxa"/>
            <w:tcBorders>
              <w:top w:val="nil"/>
              <w:left w:val="nil"/>
              <w:bottom w:val="nil"/>
              <w:right w:val="nil"/>
            </w:tcBorders>
            <w:shd w:val="clear" w:color="auto" w:fill="auto"/>
            <w:noWrap/>
            <w:vAlign w:val="bottom"/>
            <w:hideMark/>
          </w:tcPr>
          <w:p w14:paraId="4780F6BA" w14:textId="77777777" w:rsidR="004438AB" w:rsidRPr="0095356D" w:rsidRDefault="004438AB" w:rsidP="00B05F91">
            <w:pPr>
              <w:jc w:val="right"/>
              <w:rPr>
                <w:i/>
                <w:iCs/>
                <w:color w:val="000000"/>
                <w:szCs w:val="24"/>
              </w:rPr>
            </w:pPr>
          </w:p>
        </w:tc>
        <w:tc>
          <w:tcPr>
            <w:tcW w:w="816" w:type="dxa"/>
            <w:tcBorders>
              <w:top w:val="nil"/>
              <w:left w:val="nil"/>
              <w:bottom w:val="nil"/>
              <w:right w:val="nil"/>
            </w:tcBorders>
            <w:shd w:val="clear" w:color="auto" w:fill="auto"/>
            <w:noWrap/>
            <w:vAlign w:val="bottom"/>
            <w:hideMark/>
          </w:tcPr>
          <w:p w14:paraId="39861E3B" w14:textId="77777777" w:rsidR="004438AB" w:rsidRPr="0095356D" w:rsidRDefault="004438AB" w:rsidP="00B05F91">
            <w:pPr>
              <w:rPr>
                <w:szCs w:val="24"/>
              </w:rPr>
            </w:pPr>
          </w:p>
        </w:tc>
        <w:tc>
          <w:tcPr>
            <w:tcW w:w="1084" w:type="dxa"/>
            <w:tcBorders>
              <w:top w:val="nil"/>
              <w:left w:val="nil"/>
              <w:bottom w:val="nil"/>
              <w:right w:val="nil"/>
            </w:tcBorders>
            <w:shd w:val="clear" w:color="auto" w:fill="auto"/>
            <w:noWrap/>
            <w:vAlign w:val="bottom"/>
            <w:hideMark/>
          </w:tcPr>
          <w:p w14:paraId="69427D0C" w14:textId="77777777" w:rsidR="004438AB" w:rsidRPr="0095356D" w:rsidRDefault="004438AB" w:rsidP="00B05F91">
            <w:pPr>
              <w:rPr>
                <w:szCs w:val="24"/>
              </w:rPr>
            </w:pPr>
          </w:p>
        </w:tc>
        <w:tc>
          <w:tcPr>
            <w:tcW w:w="1280" w:type="dxa"/>
            <w:tcBorders>
              <w:top w:val="nil"/>
              <w:left w:val="nil"/>
              <w:bottom w:val="nil"/>
              <w:right w:val="nil"/>
            </w:tcBorders>
            <w:shd w:val="clear" w:color="auto" w:fill="auto"/>
            <w:noWrap/>
            <w:vAlign w:val="bottom"/>
            <w:hideMark/>
          </w:tcPr>
          <w:p w14:paraId="36C4175E" w14:textId="77777777" w:rsidR="004438AB" w:rsidRPr="0095356D" w:rsidRDefault="004438AB" w:rsidP="00B05F91">
            <w:pPr>
              <w:rPr>
                <w:szCs w:val="24"/>
              </w:rPr>
            </w:pPr>
          </w:p>
        </w:tc>
        <w:tc>
          <w:tcPr>
            <w:tcW w:w="816" w:type="dxa"/>
            <w:tcBorders>
              <w:top w:val="nil"/>
              <w:left w:val="nil"/>
              <w:bottom w:val="nil"/>
              <w:right w:val="nil"/>
            </w:tcBorders>
            <w:shd w:val="clear" w:color="auto" w:fill="auto"/>
            <w:noWrap/>
            <w:vAlign w:val="bottom"/>
            <w:hideMark/>
          </w:tcPr>
          <w:p w14:paraId="1BC13B1B" w14:textId="77777777" w:rsidR="004438AB" w:rsidRPr="0095356D" w:rsidRDefault="004438AB" w:rsidP="00B05F91">
            <w:pPr>
              <w:rPr>
                <w:szCs w:val="24"/>
              </w:rPr>
            </w:pPr>
          </w:p>
        </w:tc>
        <w:tc>
          <w:tcPr>
            <w:tcW w:w="960" w:type="dxa"/>
            <w:tcBorders>
              <w:top w:val="nil"/>
              <w:left w:val="nil"/>
              <w:bottom w:val="nil"/>
              <w:right w:val="nil"/>
            </w:tcBorders>
            <w:shd w:val="clear" w:color="auto" w:fill="auto"/>
            <w:noWrap/>
            <w:vAlign w:val="bottom"/>
            <w:hideMark/>
          </w:tcPr>
          <w:p w14:paraId="5F0538FF" w14:textId="77777777" w:rsidR="004438AB" w:rsidRPr="0095356D" w:rsidRDefault="004438AB" w:rsidP="00B05F91">
            <w:pPr>
              <w:rPr>
                <w:szCs w:val="24"/>
              </w:rPr>
            </w:pPr>
          </w:p>
        </w:tc>
        <w:tc>
          <w:tcPr>
            <w:tcW w:w="1450" w:type="dxa"/>
            <w:tcBorders>
              <w:top w:val="nil"/>
              <w:left w:val="nil"/>
              <w:bottom w:val="nil"/>
              <w:right w:val="nil"/>
            </w:tcBorders>
            <w:shd w:val="clear" w:color="auto" w:fill="auto"/>
            <w:noWrap/>
            <w:vAlign w:val="bottom"/>
            <w:hideMark/>
          </w:tcPr>
          <w:p w14:paraId="666885B2" w14:textId="77777777" w:rsidR="004438AB" w:rsidRPr="0095356D" w:rsidRDefault="004438AB" w:rsidP="00B05F91">
            <w:pPr>
              <w:rPr>
                <w:szCs w:val="24"/>
              </w:rPr>
            </w:pPr>
          </w:p>
        </w:tc>
      </w:tr>
      <w:tr w:rsidR="004438AB" w:rsidRPr="0095356D" w14:paraId="01E71867" w14:textId="77777777" w:rsidTr="00B05F91">
        <w:trPr>
          <w:trHeight w:val="300"/>
        </w:trPr>
        <w:tc>
          <w:tcPr>
            <w:tcW w:w="3680" w:type="dxa"/>
            <w:tcBorders>
              <w:top w:val="nil"/>
              <w:left w:val="nil"/>
              <w:bottom w:val="nil"/>
              <w:right w:val="nil"/>
            </w:tcBorders>
            <w:shd w:val="clear" w:color="auto" w:fill="auto"/>
            <w:noWrap/>
            <w:vAlign w:val="bottom"/>
            <w:hideMark/>
          </w:tcPr>
          <w:p w14:paraId="273BF806" w14:textId="77777777" w:rsidR="004438AB" w:rsidRPr="0095356D" w:rsidRDefault="004438AB" w:rsidP="00B05F91">
            <w:pPr>
              <w:rPr>
                <w:szCs w:val="24"/>
              </w:rPr>
            </w:pPr>
          </w:p>
        </w:tc>
        <w:tc>
          <w:tcPr>
            <w:tcW w:w="3996" w:type="dxa"/>
            <w:gridSpan w:val="4"/>
            <w:tcBorders>
              <w:top w:val="nil"/>
              <w:left w:val="nil"/>
              <w:bottom w:val="nil"/>
              <w:right w:val="nil"/>
            </w:tcBorders>
            <w:shd w:val="clear" w:color="auto" w:fill="auto"/>
            <w:noWrap/>
            <w:vAlign w:val="bottom"/>
            <w:hideMark/>
          </w:tcPr>
          <w:p w14:paraId="42A6C510" w14:textId="77777777" w:rsidR="004438AB" w:rsidRPr="0095356D" w:rsidRDefault="004438AB" w:rsidP="00B05F91">
            <w:pPr>
              <w:rPr>
                <w:color w:val="000000"/>
                <w:szCs w:val="24"/>
              </w:rPr>
            </w:pPr>
            <w:r w:rsidRPr="0095356D">
              <w:rPr>
                <w:color w:val="000000"/>
                <w:szCs w:val="24"/>
              </w:rPr>
              <w:t>Plantations Present Outside PAs</w:t>
            </w:r>
          </w:p>
        </w:tc>
        <w:tc>
          <w:tcPr>
            <w:tcW w:w="960" w:type="dxa"/>
            <w:tcBorders>
              <w:top w:val="nil"/>
              <w:left w:val="nil"/>
              <w:bottom w:val="nil"/>
              <w:right w:val="nil"/>
            </w:tcBorders>
            <w:shd w:val="clear" w:color="auto" w:fill="auto"/>
            <w:noWrap/>
            <w:vAlign w:val="bottom"/>
            <w:hideMark/>
          </w:tcPr>
          <w:p w14:paraId="12E2CA36" w14:textId="77777777" w:rsidR="004438AB" w:rsidRPr="0095356D" w:rsidRDefault="004438AB" w:rsidP="00B05F91">
            <w:pPr>
              <w:rPr>
                <w:color w:val="000000"/>
                <w:szCs w:val="24"/>
              </w:rPr>
            </w:pPr>
          </w:p>
        </w:tc>
        <w:tc>
          <w:tcPr>
            <w:tcW w:w="1450" w:type="dxa"/>
            <w:tcBorders>
              <w:top w:val="nil"/>
              <w:left w:val="nil"/>
              <w:bottom w:val="nil"/>
              <w:right w:val="nil"/>
            </w:tcBorders>
            <w:shd w:val="clear" w:color="auto" w:fill="auto"/>
            <w:noWrap/>
            <w:vAlign w:val="bottom"/>
            <w:hideMark/>
          </w:tcPr>
          <w:p w14:paraId="21743377" w14:textId="77777777" w:rsidR="004438AB" w:rsidRPr="0095356D" w:rsidRDefault="004438AB" w:rsidP="00B05F91">
            <w:pPr>
              <w:jc w:val="center"/>
              <w:rPr>
                <w:szCs w:val="24"/>
              </w:rPr>
            </w:pPr>
          </w:p>
        </w:tc>
      </w:tr>
      <w:tr w:rsidR="004438AB" w:rsidRPr="0095356D" w14:paraId="418D03D8" w14:textId="77777777" w:rsidTr="00B05F91">
        <w:trPr>
          <w:trHeight w:val="300"/>
        </w:trPr>
        <w:tc>
          <w:tcPr>
            <w:tcW w:w="3680" w:type="dxa"/>
            <w:tcBorders>
              <w:top w:val="nil"/>
              <w:left w:val="nil"/>
              <w:bottom w:val="nil"/>
              <w:right w:val="nil"/>
            </w:tcBorders>
            <w:shd w:val="clear" w:color="auto" w:fill="auto"/>
            <w:noWrap/>
            <w:vAlign w:val="bottom"/>
            <w:hideMark/>
          </w:tcPr>
          <w:p w14:paraId="199FD56D" w14:textId="77777777" w:rsidR="004438AB" w:rsidRPr="0095356D" w:rsidRDefault="004438AB" w:rsidP="00B05F91">
            <w:pPr>
              <w:jc w:val="center"/>
              <w:rPr>
                <w:szCs w:val="24"/>
              </w:rPr>
            </w:pPr>
          </w:p>
        </w:tc>
        <w:tc>
          <w:tcPr>
            <w:tcW w:w="816" w:type="dxa"/>
            <w:tcBorders>
              <w:top w:val="nil"/>
              <w:left w:val="nil"/>
              <w:bottom w:val="nil"/>
              <w:right w:val="nil"/>
            </w:tcBorders>
            <w:shd w:val="clear" w:color="auto" w:fill="auto"/>
            <w:noWrap/>
            <w:vAlign w:val="bottom"/>
            <w:hideMark/>
          </w:tcPr>
          <w:p w14:paraId="23CB7E4F" w14:textId="77777777" w:rsidR="004438AB" w:rsidRPr="0095356D" w:rsidRDefault="004438AB" w:rsidP="00B05F91">
            <w:pPr>
              <w:jc w:val="center"/>
              <w:rPr>
                <w:color w:val="000000"/>
                <w:szCs w:val="24"/>
              </w:rPr>
            </w:pPr>
            <w:r w:rsidRPr="0095356D">
              <w:rPr>
                <w:color w:val="000000"/>
                <w:szCs w:val="24"/>
              </w:rPr>
              <w:t>≤5 ha</w:t>
            </w:r>
          </w:p>
        </w:tc>
        <w:tc>
          <w:tcPr>
            <w:tcW w:w="1084" w:type="dxa"/>
            <w:tcBorders>
              <w:top w:val="nil"/>
              <w:left w:val="nil"/>
              <w:bottom w:val="nil"/>
              <w:right w:val="nil"/>
            </w:tcBorders>
            <w:shd w:val="clear" w:color="auto" w:fill="auto"/>
            <w:noWrap/>
            <w:vAlign w:val="bottom"/>
            <w:hideMark/>
          </w:tcPr>
          <w:p w14:paraId="50B960A9" w14:textId="77777777" w:rsidR="004438AB" w:rsidRPr="0095356D" w:rsidRDefault="004438AB" w:rsidP="00B05F91">
            <w:pPr>
              <w:jc w:val="center"/>
              <w:rPr>
                <w:color w:val="000000"/>
                <w:szCs w:val="24"/>
              </w:rPr>
            </w:pPr>
            <w:r w:rsidRPr="0095356D">
              <w:rPr>
                <w:color w:val="000000"/>
                <w:szCs w:val="24"/>
              </w:rPr>
              <w:t>&gt;5 ha</w:t>
            </w:r>
          </w:p>
        </w:tc>
        <w:tc>
          <w:tcPr>
            <w:tcW w:w="1280" w:type="dxa"/>
            <w:tcBorders>
              <w:top w:val="nil"/>
              <w:left w:val="nil"/>
              <w:bottom w:val="nil"/>
              <w:right w:val="single" w:sz="4" w:space="0" w:color="auto"/>
            </w:tcBorders>
            <w:shd w:val="clear" w:color="auto" w:fill="auto"/>
            <w:noWrap/>
            <w:vAlign w:val="bottom"/>
            <w:hideMark/>
          </w:tcPr>
          <w:p w14:paraId="72BE0391" w14:textId="77777777" w:rsidR="004438AB" w:rsidRPr="0095356D" w:rsidRDefault="004438AB" w:rsidP="00B05F91">
            <w:pPr>
              <w:jc w:val="center"/>
              <w:rPr>
                <w:color w:val="000000"/>
                <w:szCs w:val="24"/>
              </w:rPr>
            </w:pPr>
            <w:r w:rsidRPr="0095356D">
              <w:rPr>
                <w:color w:val="000000"/>
                <w:szCs w:val="24"/>
              </w:rPr>
              <w:t>% of PAs &gt;5 ha</w:t>
            </w:r>
          </w:p>
        </w:tc>
        <w:tc>
          <w:tcPr>
            <w:tcW w:w="816" w:type="dxa"/>
            <w:tcBorders>
              <w:top w:val="nil"/>
              <w:left w:val="single" w:sz="4" w:space="0" w:color="auto"/>
              <w:bottom w:val="nil"/>
              <w:right w:val="nil"/>
            </w:tcBorders>
            <w:shd w:val="clear" w:color="auto" w:fill="auto"/>
            <w:noWrap/>
            <w:vAlign w:val="bottom"/>
            <w:hideMark/>
          </w:tcPr>
          <w:p w14:paraId="7E9BB926" w14:textId="77777777" w:rsidR="004438AB" w:rsidRPr="0095356D" w:rsidRDefault="004438AB" w:rsidP="00B05F91">
            <w:pPr>
              <w:jc w:val="center"/>
              <w:rPr>
                <w:color w:val="000000"/>
                <w:szCs w:val="24"/>
              </w:rPr>
            </w:pPr>
            <w:r w:rsidRPr="0095356D">
              <w:rPr>
                <w:color w:val="000000"/>
                <w:szCs w:val="24"/>
              </w:rPr>
              <w:t>≤50 ha</w:t>
            </w:r>
          </w:p>
        </w:tc>
        <w:tc>
          <w:tcPr>
            <w:tcW w:w="960" w:type="dxa"/>
            <w:tcBorders>
              <w:top w:val="nil"/>
              <w:left w:val="nil"/>
              <w:bottom w:val="nil"/>
              <w:right w:val="nil"/>
            </w:tcBorders>
            <w:shd w:val="clear" w:color="auto" w:fill="auto"/>
            <w:noWrap/>
            <w:vAlign w:val="bottom"/>
            <w:hideMark/>
          </w:tcPr>
          <w:p w14:paraId="371AE12A" w14:textId="77777777" w:rsidR="004438AB" w:rsidRPr="0095356D" w:rsidRDefault="004438AB" w:rsidP="00B05F91">
            <w:pPr>
              <w:jc w:val="center"/>
              <w:rPr>
                <w:color w:val="000000"/>
                <w:szCs w:val="24"/>
              </w:rPr>
            </w:pPr>
            <w:r w:rsidRPr="0095356D">
              <w:rPr>
                <w:color w:val="000000"/>
                <w:szCs w:val="24"/>
              </w:rPr>
              <w:t>&gt;50 ha</w:t>
            </w:r>
          </w:p>
        </w:tc>
        <w:tc>
          <w:tcPr>
            <w:tcW w:w="1450" w:type="dxa"/>
            <w:tcBorders>
              <w:top w:val="nil"/>
              <w:left w:val="nil"/>
              <w:bottom w:val="nil"/>
              <w:right w:val="nil"/>
            </w:tcBorders>
            <w:shd w:val="clear" w:color="auto" w:fill="auto"/>
            <w:noWrap/>
            <w:vAlign w:val="bottom"/>
            <w:hideMark/>
          </w:tcPr>
          <w:p w14:paraId="1D3CD390" w14:textId="77777777" w:rsidR="004438AB" w:rsidRPr="0095356D" w:rsidRDefault="004438AB" w:rsidP="00B05F91">
            <w:pPr>
              <w:jc w:val="center"/>
              <w:rPr>
                <w:color w:val="000000"/>
                <w:szCs w:val="24"/>
              </w:rPr>
            </w:pPr>
            <w:r w:rsidRPr="0095356D">
              <w:rPr>
                <w:color w:val="000000"/>
                <w:szCs w:val="24"/>
              </w:rPr>
              <w:t>% of PAs &gt;50 ha</w:t>
            </w:r>
          </w:p>
        </w:tc>
      </w:tr>
      <w:tr w:rsidR="004438AB" w:rsidRPr="0095356D" w14:paraId="4FFA7606" w14:textId="77777777" w:rsidTr="00B05F91">
        <w:trPr>
          <w:trHeight w:val="300"/>
        </w:trPr>
        <w:tc>
          <w:tcPr>
            <w:tcW w:w="3680" w:type="dxa"/>
            <w:tcBorders>
              <w:top w:val="nil"/>
              <w:left w:val="nil"/>
              <w:bottom w:val="nil"/>
              <w:right w:val="nil"/>
            </w:tcBorders>
            <w:shd w:val="clear" w:color="auto" w:fill="auto"/>
            <w:noWrap/>
            <w:vAlign w:val="bottom"/>
            <w:hideMark/>
          </w:tcPr>
          <w:p w14:paraId="59D948B6" w14:textId="77777777" w:rsidR="004438AB" w:rsidRPr="0095356D" w:rsidRDefault="004438AB" w:rsidP="00B05F91">
            <w:pPr>
              <w:rPr>
                <w:b/>
                <w:bCs/>
                <w:color w:val="000000"/>
                <w:szCs w:val="24"/>
              </w:rPr>
            </w:pPr>
            <w:r w:rsidRPr="0095356D">
              <w:rPr>
                <w:b/>
                <w:bCs/>
                <w:color w:val="000000"/>
                <w:szCs w:val="24"/>
              </w:rPr>
              <w:t>All biomes</w:t>
            </w:r>
          </w:p>
        </w:tc>
        <w:tc>
          <w:tcPr>
            <w:tcW w:w="816" w:type="dxa"/>
            <w:tcBorders>
              <w:top w:val="nil"/>
              <w:left w:val="nil"/>
              <w:bottom w:val="nil"/>
              <w:right w:val="nil"/>
            </w:tcBorders>
            <w:shd w:val="clear" w:color="auto" w:fill="auto"/>
            <w:noWrap/>
            <w:vAlign w:val="bottom"/>
            <w:hideMark/>
          </w:tcPr>
          <w:p w14:paraId="7FC766C0" w14:textId="77777777" w:rsidR="004438AB" w:rsidRPr="0095356D" w:rsidRDefault="004438AB" w:rsidP="00B05F91">
            <w:pPr>
              <w:jc w:val="center"/>
              <w:rPr>
                <w:b/>
                <w:bCs/>
                <w:color w:val="000000"/>
                <w:szCs w:val="24"/>
              </w:rPr>
            </w:pPr>
            <w:r w:rsidRPr="0095356D">
              <w:rPr>
                <w:b/>
                <w:bCs/>
                <w:color w:val="000000"/>
                <w:szCs w:val="24"/>
              </w:rPr>
              <w:t>12431</w:t>
            </w:r>
          </w:p>
        </w:tc>
        <w:tc>
          <w:tcPr>
            <w:tcW w:w="1084" w:type="dxa"/>
            <w:tcBorders>
              <w:top w:val="nil"/>
              <w:left w:val="nil"/>
              <w:bottom w:val="nil"/>
              <w:right w:val="nil"/>
            </w:tcBorders>
            <w:shd w:val="clear" w:color="auto" w:fill="auto"/>
            <w:noWrap/>
            <w:vAlign w:val="bottom"/>
            <w:hideMark/>
          </w:tcPr>
          <w:p w14:paraId="1FBDBE86" w14:textId="77777777" w:rsidR="004438AB" w:rsidRPr="0095356D" w:rsidRDefault="004438AB" w:rsidP="00B05F91">
            <w:pPr>
              <w:jc w:val="center"/>
              <w:rPr>
                <w:b/>
                <w:bCs/>
                <w:color w:val="000000"/>
                <w:szCs w:val="24"/>
              </w:rPr>
            </w:pPr>
            <w:r w:rsidRPr="0095356D">
              <w:rPr>
                <w:b/>
                <w:bCs/>
                <w:color w:val="000000"/>
                <w:szCs w:val="24"/>
              </w:rPr>
              <w:t>1058</w:t>
            </w:r>
          </w:p>
        </w:tc>
        <w:tc>
          <w:tcPr>
            <w:tcW w:w="1280" w:type="dxa"/>
            <w:tcBorders>
              <w:top w:val="nil"/>
              <w:left w:val="nil"/>
              <w:bottom w:val="nil"/>
              <w:right w:val="single" w:sz="4" w:space="0" w:color="auto"/>
            </w:tcBorders>
            <w:shd w:val="clear" w:color="auto" w:fill="auto"/>
            <w:noWrap/>
            <w:vAlign w:val="bottom"/>
            <w:hideMark/>
          </w:tcPr>
          <w:p w14:paraId="4D42EE60" w14:textId="77777777" w:rsidR="004438AB" w:rsidRPr="0095356D" w:rsidRDefault="004438AB" w:rsidP="00B05F91">
            <w:pPr>
              <w:jc w:val="center"/>
              <w:rPr>
                <w:b/>
                <w:bCs/>
                <w:color w:val="000000"/>
                <w:szCs w:val="24"/>
              </w:rPr>
            </w:pPr>
            <w:r w:rsidRPr="0095356D">
              <w:rPr>
                <w:b/>
                <w:bCs/>
                <w:color w:val="000000"/>
                <w:szCs w:val="24"/>
              </w:rPr>
              <w:t>7.84</w:t>
            </w:r>
          </w:p>
        </w:tc>
        <w:tc>
          <w:tcPr>
            <w:tcW w:w="816" w:type="dxa"/>
            <w:tcBorders>
              <w:top w:val="nil"/>
              <w:left w:val="single" w:sz="4" w:space="0" w:color="auto"/>
              <w:bottom w:val="nil"/>
              <w:right w:val="nil"/>
            </w:tcBorders>
            <w:shd w:val="clear" w:color="auto" w:fill="auto"/>
            <w:noWrap/>
            <w:vAlign w:val="bottom"/>
            <w:hideMark/>
          </w:tcPr>
          <w:p w14:paraId="1BBFAE98" w14:textId="77777777" w:rsidR="004438AB" w:rsidRPr="0095356D" w:rsidRDefault="004438AB" w:rsidP="00B05F91">
            <w:pPr>
              <w:jc w:val="center"/>
              <w:rPr>
                <w:b/>
                <w:bCs/>
                <w:color w:val="000000"/>
                <w:szCs w:val="24"/>
              </w:rPr>
            </w:pPr>
            <w:r w:rsidRPr="0095356D">
              <w:rPr>
                <w:b/>
                <w:bCs/>
                <w:color w:val="000000"/>
                <w:szCs w:val="24"/>
              </w:rPr>
              <w:t>13027</w:t>
            </w:r>
          </w:p>
        </w:tc>
        <w:tc>
          <w:tcPr>
            <w:tcW w:w="960" w:type="dxa"/>
            <w:tcBorders>
              <w:top w:val="nil"/>
              <w:left w:val="nil"/>
              <w:bottom w:val="nil"/>
              <w:right w:val="nil"/>
            </w:tcBorders>
            <w:shd w:val="clear" w:color="auto" w:fill="auto"/>
            <w:noWrap/>
            <w:vAlign w:val="bottom"/>
            <w:hideMark/>
          </w:tcPr>
          <w:p w14:paraId="2399CF44" w14:textId="77777777" w:rsidR="004438AB" w:rsidRPr="0095356D" w:rsidRDefault="004438AB" w:rsidP="00B05F91">
            <w:pPr>
              <w:jc w:val="center"/>
              <w:rPr>
                <w:b/>
                <w:bCs/>
                <w:color w:val="000000"/>
                <w:szCs w:val="24"/>
              </w:rPr>
            </w:pPr>
            <w:r w:rsidRPr="0095356D">
              <w:rPr>
                <w:b/>
                <w:bCs/>
                <w:color w:val="000000"/>
                <w:szCs w:val="24"/>
              </w:rPr>
              <w:t>462</w:t>
            </w:r>
          </w:p>
        </w:tc>
        <w:tc>
          <w:tcPr>
            <w:tcW w:w="1450" w:type="dxa"/>
            <w:tcBorders>
              <w:top w:val="nil"/>
              <w:left w:val="nil"/>
              <w:bottom w:val="nil"/>
              <w:right w:val="nil"/>
            </w:tcBorders>
            <w:shd w:val="clear" w:color="auto" w:fill="auto"/>
            <w:noWrap/>
            <w:vAlign w:val="bottom"/>
            <w:hideMark/>
          </w:tcPr>
          <w:p w14:paraId="5EB13992" w14:textId="77777777" w:rsidR="004438AB" w:rsidRPr="0095356D" w:rsidRDefault="004438AB" w:rsidP="00B05F91">
            <w:pPr>
              <w:jc w:val="center"/>
              <w:rPr>
                <w:b/>
                <w:bCs/>
                <w:color w:val="000000"/>
                <w:szCs w:val="24"/>
              </w:rPr>
            </w:pPr>
            <w:r w:rsidRPr="0095356D">
              <w:rPr>
                <w:b/>
                <w:bCs/>
                <w:color w:val="000000"/>
                <w:szCs w:val="24"/>
              </w:rPr>
              <w:t>3.43</w:t>
            </w:r>
          </w:p>
        </w:tc>
      </w:tr>
      <w:tr w:rsidR="004438AB" w:rsidRPr="0095356D" w14:paraId="7AEB9459" w14:textId="77777777" w:rsidTr="00B05F91">
        <w:trPr>
          <w:trHeight w:val="300"/>
        </w:trPr>
        <w:tc>
          <w:tcPr>
            <w:tcW w:w="3680" w:type="dxa"/>
            <w:tcBorders>
              <w:top w:val="nil"/>
              <w:left w:val="nil"/>
              <w:bottom w:val="nil"/>
              <w:right w:val="nil"/>
            </w:tcBorders>
            <w:shd w:val="clear" w:color="auto" w:fill="auto"/>
            <w:noWrap/>
            <w:vAlign w:val="bottom"/>
            <w:hideMark/>
          </w:tcPr>
          <w:p w14:paraId="568E91CE" w14:textId="77777777" w:rsidR="004438AB" w:rsidRPr="0095356D" w:rsidRDefault="004438AB" w:rsidP="00B05F91">
            <w:pPr>
              <w:jc w:val="right"/>
              <w:rPr>
                <w:i/>
                <w:iCs/>
                <w:color w:val="000000"/>
                <w:szCs w:val="24"/>
              </w:rPr>
            </w:pPr>
            <w:r>
              <w:rPr>
                <w:i/>
                <w:iCs/>
                <w:color w:val="000000"/>
                <w:szCs w:val="24"/>
              </w:rPr>
              <w:t>Bottom 50%</w:t>
            </w:r>
            <w:r w:rsidRPr="0095356D">
              <w:rPr>
                <w:i/>
                <w:iCs/>
                <w:color w:val="000000"/>
                <w:szCs w:val="24"/>
              </w:rPr>
              <w:t xml:space="preserve"> human impact index</w:t>
            </w:r>
          </w:p>
        </w:tc>
        <w:tc>
          <w:tcPr>
            <w:tcW w:w="816" w:type="dxa"/>
            <w:tcBorders>
              <w:top w:val="nil"/>
              <w:left w:val="nil"/>
              <w:bottom w:val="nil"/>
              <w:right w:val="nil"/>
            </w:tcBorders>
            <w:shd w:val="clear" w:color="auto" w:fill="auto"/>
            <w:noWrap/>
            <w:vAlign w:val="bottom"/>
            <w:hideMark/>
          </w:tcPr>
          <w:p w14:paraId="367C6C92" w14:textId="77777777" w:rsidR="004438AB" w:rsidRPr="0095356D" w:rsidRDefault="004438AB" w:rsidP="00B05F91">
            <w:pPr>
              <w:jc w:val="center"/>
              <w:rPr>
                <w:i/>
                <w:iCs/>
                <w:color w:val="000000"/>
                <w:szCs w:val="24"/>
              </w:rPr>
            </w:pPr>
            <w:r w:rsidRPr="0095356D">
              <w:rPr>
                <w:i/>
                <w:iCs/>
                <w:color w:val="000000"/>
                <w:szCs w:val="24"/>
              </w:rPr>
              <w:t>6827</w:t>
            </w:r>
          </w:p>
        </w:tc>
        <w:tc>
          <w:tcPr>
            <w:tcW w:w="1084" w:type="dxa"/>
            <w:tcBorders>
              <w:top w:val="nil"/>
              <w:left w:val="nil"/>
              <w:bottom w:val="nil"/>
              <w:right w:val="nil"/>
            </w:tcBorders>
            <w:shd w:val="clear" w:color="auto" w:fill="auto"/>
            <w:noWrap/>
            <w:vAlign w:val="bottom"/>
            <w:hideMark/>
          </w:tcPr>
          <w:p w14:paraId="5E5DE39F" w14:textId="77777777" w:rsidR="004438AB" w:rsidRPr="0095356D" w:rsidRDefault="004438AB" w:rsidP="00B05F91">
            <w:pPr>
              <w:jc w:val="center"/>
              <w:rPr>
                <w:i/>
                <w:iCs/>
                <w:color w:val="000000"/>
                <w:szCs w:val="24"/>
              </w:rPr>
            </w:pPr>
            <w:r w:rsidRPr="0095356D">
              <w:rPr>
                <w:i/>
                <w:iCs/>
                <w:color w:val="000000"/>
                <w:szCs w:val="24"/>
              </w:rPr>
              <w:t>338</w:t>
            </w:r>
          </w:p>
        </w:tc>
        <w:tc>
          <w:tcPr>
            <w:tcW w:w="1280" w:type="dxa"/>
            <w:tcBorders>
              <w:top w:val="nil"/>
              <w:left w:val="nil"/>
              <w:bottom w:val="nil"/>
              <w:right w:val="single" w:sz="4" w:space="0" w:color="auto"/>
            </w:tcBorders>
            <w:shd w:val="clear" w:color="auto" w:fill="auto"/>
            <w:noWrap/>
            <w:vAlign w:val="bottom"/>
            <w:hideMark/>
          </w:tcPr>
          <w:p w14:paraId="52F228A5" w14:textId="77777777" w:rsidR="004438AB" w:rsidRPr="0095356D" w:rsidRDefault="004438AB" w:rsidP="00B05F91">
            <w:pPr>
              <w:jc w:val="center"/>
              <w:rPr>
                <w:i/>
                <w:iCs/>
                <w:color w:val="000000"/>
                <w:szCs w:val="24"/>
              </w:rPr>
            </w:pPr>
            <w:r w:rsidRPr="0095356D">
              <w:rPr>
                <w:i/>
                <w:iCs/>
                <w:color w:val="000000"/>
                <w:szCs w:val="24"/>
              </w:rPr>
              <w:t>4.</w:t>
            </w:r>
            <w:r>
              <w:rPr>
                <w:i/>
                <w:iCs/>
                <w:color w:val="000000"/>
                <w:szCs w:val="24"/>
              </w:rPr>
              <w:t>72</w:t>
            </w:r>
          </w:p>
        </w:tc>
        <w:tc>
          <w:tcPr>
            <w:tcW w:w="816" w:type="dxa"/>
            <w:tcBorders>
              <w:top w:val="nil"/>
              <w:left w:val="single" w:sz="4" w:space="0" w:color="auto"/>
              <w:bottom w:val="nil"/>
              <w:right w:val="nil"/>
            </w:tcBorders>
            <w:shd w:val="clear" w:color="auto" w:fill="auto"/>
            <w:noWrap/>
            <w:vAlign w:val="bottom"/>
            <w:hideMark/>
          </w:tcPr>
          <w:p w14:paraId="2F0E32A3" w14:textId="77777777" w:rsidR="004438AB" w:rsidRPr="0095356D" w:rsidRDefault="004438AB" w:rsidP="00B05F91">
            <w:pPr>
              <w:jc w:val="center"/>
              <w:rPr>
                <w:i/>
                <w:iCs/>
                <w:color w:val="000000"/>
                <w:szCs w:val="24"/>
              </w:rPr>
            </w:pPr>
            <w:r w:rsidRPr="0095356D">
              <w:rPr>
                <w:i/>
                <w:iCs/>
                <w:color w:val="000000"/>
                <w:szCs w:val="24"/>
              </w:rPr>
              <w:t>7028</w:t>
            </w:r>
          </w:p>
        </w:tc>
        <w:tc>
          <w:tcPr>
            <w:tcW w:w="960" w:type="dxa"/>
            <w:tcBorders>
              <w:top w:val="nil"/>
              <w:left w:val="nil"/>
              <w:bottom w:val="nil"/>
              <w:right w:val="nil"/>
            </w:tcBorders>
            <w:shd w:val="clear" w:color="auto" w:fill="auto"/>
            <w:noWrap/>
            <w:vAlign w:val="bottom"/>
            <w:hideMark/>
          </w:tcPr>
          <w:p w14:paraId="4EB951E2" w14:textId="77777777" w:rsidR="004438AB" w:rsidRPr="0095356D" w:rsidRDefault="004438AB" w:rsidP="00B05F91">
            <w:pPr>
              <w:jc w:val="center"/>
              <w:rPr>
                <w:i/>
                <w:iCs/>
                <w:color w:val="000000"/>
                <w:szCs w:val="24"/>
              </w:rPr>
            </w:pPr>
            <w:r w:rsidRPr="0095356D">
              <w:rPr>
                <w:i/>
                <w:iCs/>
                <w:color w:val="000000"/>
                <w:szCs w:val="24"/>
              </w:rPr>
              <w:t>137</w:t>
            </w:r>
          </w:p>
        </w:tc>
        <w:tc>
          <w:tcPr>
            <w:tcW w:w="1450" w:type="dxa"/>
            <w:tcBorders>
              <w:top w:val="nil"/>
              <w:left w:val="nil"/>
              <w:bottom w:val="nil"/>
              <w:right w:val="nil"/>
            </w:tcBorders>
            <w:shd w:val="clear" w:color="auto" w:fill="auto"/>
            <w:noWrap/>
            <w:vAlign w:val="bottom"/>
            <w:hideMark/>
          </w:tcPr>
          <w:p w14:paraId="36872D8F" w14:textId="77777777" w:rsidR="004438AB" w:rsidRPr="0095356D" w:rsidRDefault="004438AB" w:rsidP="00B05F91">
            <w:pPr>
              <w:jc w:val="center"/>
              <w:rPr>
                <w:i/>
                <w:iCs/>
                <w:color w:val="000000"/>
                <w:szCs w:val="24"/>
              </w:rPr>
            </w:pPr>
            <w:r w:rsidRPr="0095356D">
              <w:rPr>
                <w:i/>
                <w:iCs/>
                <w:color w:val="000000"/>
                <w:szCs w:val="24"/>
              </w:rPr>
              <w:t>1.9</w:t>
            </w:r>
            <w:r>
              <w:rPr>
                <w:i/>
                <w:iCs/>
                <w:color w:val="000000"/>
                <w:szCs w:val="24"/>
              </w:rPr>
              <w:t>1</w:t>
            </w:r>
          </w:p>
        </w:tc>
      </w:tr>
      <w:tr w:rsidR="004438AB" w:rsidRPr="0095356D" w14:paraId="1BE25107" w14:textId="77777777" w:rsidTr="00B05F91">
        <w:trPr>
          <w:trHeight w:val="300"/>
        </w:trPr>
        <w:tc>
          <w:tcPr>
            <w:tcW w:w="3680" w:type="dxa"/>
            <w:tcBorders>
              <w:top w:val="nil"/>
              <w:left w:val="nil"/>
              <w:bottom w:val="nil"/>
              <w:right w:val="nil"/>
            </w:tcBorders>
            <w:shd w:val="clear" w:color="auto" w:fill="auto"/>
            <w:noWrap/>
            <w:vAlign w:val="bottom"/>
            <w:hideMark/>
          </w:tcPr>
          <w:p w14:paraId="3AA70C86" w14:textId="77777777" w:rsidR="004438AB" w:rsidRPr="0095356D" w:rsidRDefault="004438AB" w:rsidP="00B05F91">
            <w:pPr>
              <w:jc w:val="right"/>
              <w:rPr>
                <w:i/>
                <w:iCs/>
                <w:color w:val="000000"/>
                <w:szCs w:val="24"/>
              </w:rPr>
            </w:pPr>
            <w:r>
              <w:rPr>
                <w:i/>
                <w:iCs/>
                <w:color w:val="000000"/>
                <w:szCs w:val="24"/>
              </w:rPr>
              <w:t>Top 50%</w:t>
            </w:r>
            <w:r w:rsidRPr="0095356D">
              <w:rPr>
                <w:i/>
                <w:iCs/>
                <w:color w:val="000000"/>
                <w:szCs w:val="24"/>
              </w:rPr>
              <w:t xml:space="preserve"> human impact index</w:t>
            </w:r>
          </w:p>
        </w:tc>
        <w:tc>
          <w:tcPr>
            <w:tcW w:w="816" w:type="dxa"/>
            <w:tcBorders>
              <w:top w:val="nil"/>
              <w:left w:val="nil"/>
              <w:bottom w:val="nil"/>
              <w:right w:val="nil"/>
            </w:tcBorders>
            <w:shd w:val="clear" w:color="auto" w:fill="auto"/>
            <w:noWrap/>
            <w:vAlign w:val="bottom"/>
            <w:hideMark/>
          </w:tcPr>
          <w:p w14:paraId="359843A0" w14:textId="77777777" w:rsidR="004438AB" w:rsidRPr="0095356D" w:rsidRDefault="004438AB" w:rsidP="00B05F91">
            <w:pPr>
              <w:jc w:val="center"/>
              <w:rPr>
                <w:i/>
                <w:iCs/>
                <w:color w:val="000000"/>
                <w:szCs w:val="24"/>
              </w:rPr>
            </w:pPr>
            <w:r w:rsidRPr="0095356D">
              <w:rPr>
                <w:i/>
                <w:iCs/>
                <w:color w:val="000000"/>
                <w:szCs w:val="24"/>
              </w:rPr>
              <w:t>5604</w:t>
            </w:r>
          </w:p>
        </w:tc>
        <w:tc>
          <w:tcPr>
            <w:tcW w:w="1084" w:type="dxa"/>
            <w:tcBorders>
              <w:top w:val="nil"/>
              <w:left w:val="nil"/>
              <w:bottom w:val="nil"/>
              <w:right w:val="nil"/>
            </w:tcBorders>
            <w:shd w:val="clear" w:color="auto" w:fill="auto"/>
            <w:noWrap/>
            <w:vAlign w:val="bottom"/>
            <w:hideMark/>
          </w:tcPr>
          <w:p w14:paraId="2D672DE3" w14:textId="77777777" w:rsidR="004438AB" w:rsidRPr="0095356D" w:rsidRDefault="004438AB" w:rsidP="00B05F91">
            <w:pPr>
              <w:jc w:val="center"/>
              <w:rPr>
                <w:i/>
                <w:iCs/>
                <w:color w:val="000000"/>
                <w:szCs w:val="24"/>
              </w:rPr>
            </w:pPr>
            <w:r w:rsidRPr="0095356D">
              <w:rPr>
                <w:i/>
                <w:iCs/>
                <w:color w:val="000000"/>
                <w:szCs w:val="24"/>
              </w:rPr>
              <w:t>720</w:t>
            </w:r>
          </w:p>
        </w:tc>
        <w:tc>
          <w:tcPr>
            <w:tcW w:w="1280" w:type="dxa"/>
            <w:tcBorders>
              <w:top w:val="nil"/>
              <w:left w:val="nil"/>
              <w:bottom w:val="nil"/>
              <w:right w:val="single" w:sz="4" w:space="0" w:color="auto"/>
            </w:tcBorders>
            <w:shd w:val="clear" w:color="auto" w:fill="auto"/>
            <w:noWrap/>
            <w:vAlign w:val="bottom"/>
            <w:hideMark/>
          </w:tcPr>
          <w:p w14:paraId="6A58325B" w14:textId="77777777" w:rsidR="004438AB" w:rsidRPr="0095356D" w:rsidRDefault="004438AB" w:rsidP="00B05F91">
            <w:pPr>
              <w:jc w:val="center"/>
              <w:rPr>
                <w:i/>
                <w:iCs/>
                <w:color w:val="000000"/>
                <w:szCs w:val="24"/>
              </w:rPr>
            </w:pPr>
            <w:r>
              <w:rPr>
                <w:i/>
                <w:iCs/>
                <w:color w:val="000000"/>
                <w:szCs w:val="24"/>
              </w:rPr>
              <w:t>11.39</w:t>
            </w:r>
          </w:p>
        </w:tc>
        <w:tc>
          <w:tcPr>
            <w:tcW w:w="816" w:type="dxa"/>
            <w:tcBorders>
              <w:top w:val="nil"/>
              <w:left w:val="single" w:sz="4" w:space="0" w:color="auto"/>
              <w:bottom w:val="nil"/>
              <w:right w:val="nil"/>
            </w:tcBorders>
            <w:shd w:val="clear" w:color="auto" w:fill="auto"/>
            <w:noWrap/>
            <w:vAlign w:val="bottom"/>
            <w:hideMark/>
          </w:tcPr>
          <w:p w14:paraId="5490C58B" w14:textId="77777777" w:rsidR="004438AB" w:rsidRPr="0095356D" w:rsidRDefault="004438AB" w:rsidP="00B05F91">
            <w:pPr>
              <w:jc w:val="center"/>
              <w:rPr>
                <w:i/>
                <w:iCs/>
                <w:color w:val="000000"/>
                <w:szCs w:val="24"/>
              </w:rPr>
            </w:pPr>
            <w:r w:rsidRPr="0095356D">
              <w:rPr>
                <w:i/>
                <w:iCs/>
                <w:color w:val="000000"/>
                <w:szCs w:val="24"/>
              </w:rPr>
              <w:t>5999</w:t>
            </w:r>
          </w:p>
        </w:tc>
        <w:tc>
          <w:tcPr>
            <w:tcW w:w="960" w:type="dxa"/>
            <w:tcBorders>
              <w:top w:val="nil"/>
              <w:left w:val="nil"/>
              <w:bottom w:val="nil"/>
              <w:right w:val="nil"/>
            </w:tcBorders>
            <w:shd w:val="clear" w:color="auto" w:fill="auto"/>
            <w:noWrap/>
            <w:vAlign w:val="bottom"/>
            <w:hideMark/>
          </w:tcPr>
          <w:p w14:paraId="50F74255" w14:textId="77777777" w:rsidR="004438AB" w:rsidRPr="0095356D" w:rsidRDefault="004438AB" w:rsidP="00B05F91">
            <w:pPr>
              <w:jc w:val="center"/>
              <w:rPr>
                <w:i/>
                <w:iCs/>
                <w:color w:val="000000"/>
                <w:szCs w:val="24"/>
              </w:rPr>
            </w:pPr>
            <w:r w:rsidRPr="0095356D">
              <w:rPr>
                <w:i/>
                <w:iCs/>
                <w:color w:val="000000"/>
                <w:szCs w:val="24"/>
              </w:rPr>
              <w:t>325</w:t>
            </w:r>
          </w:p>
        </w:tc>
        <w:tc>
          <w:tcPr>
            <w:tcW w:w="1450" w:type="dxa"/>
            <w:tcBorders>
              <w:top w:val="nil"/>
              <w:left w:val="nil"/>
              <w:bottom w:val="nil"/>
              <w:right w:val="nil"/>
            </w:tcBorders>
            <w:shd w:val="clear" w:color="auto" w:fill="auto"/>
            <w:noWrap/>
            <w:vAlign w:val="bottom"/>
            <w:hideMark/>
          </w:tcPr>
          <w:p w14:paraId="38B892BE" w14:textId="77777777" w:rsidR="004438AB" w:rsidRPr="0095356D" w:rsidRDefault="004438AB" w:rsidP="00B05F91">
            <w:pPr>
              <w:jc w:val="center"/>
              <w:rPr>
                <w:i/>
                <w:iCs/>
                <w:color w:val="000000"/>
                <w:szCs w:val="24"/>
              </w:rPr>
            </w:pPr>
            <w:r w:rsidRPr="0095356D">
              <w:rPr>
                <w:i/>
                <w:iCs/>
                <w:color w:val="000000"/>
                <w:szCs w:val="24"/>
              </w:rPr>
              <w:t>5.</w:t>
            </w:r>
            <w:r>
              <w:rPr>
                <w:i/>
                <w:iCs/>
                <w:color w:val="000000"/>
                <w:szCs w:val="24"/>
              </w:rPr>
              <w:t>14</w:t>
            </w:r>
          </w:p>
        </w:tc>
      </w:tr>
      <w:tr w:rsidR="004438AB" w:rsidRPr="0095356D" w14:paraId="7843AF39" w14:textId="77777777" w:rsidTr="00B05F91">
        <w:trPr>
          <w:trHeight w:val="300"/>
        </w:trPr>
        <w:tc>
          <w:tcPr>
            <w:tcW w:w="3680" w:type="dxa"/>
            <w:tcBorders>
              <w:top w:val="nil"/>
              <w:left w:val="nil"/>
              <w:bottom w:val="nil"/>
              <w:right w:val="nil"/>
            </w:tcBorders>
            <w:shd w:val="clear" w:color="auto" w:fill="auto"/>
            <w:noWrap/>
            <w:vAlign w:val="bottom"/>
          </w:tcPr>
          <w:p w14:paraId="544B3064" w14:textId="77777777" w:rsidR="004438AB" w:rsidRPr="0095356D" w:rsidRDefault="004438AB" w:rsidP="00B05F91">
            <w:pPr>
              <w:jc w:val="right"/>
              <w:rPr>
                <w:i/>
                <w:iCs/>
                <w:color w:val="000000"/>
                <w:szCs w:val="24"/>
              </w:rPr>
            </w:pPr>
          </w:p>
        </w:tc>
        <w:tc>
          <w:tcPr>
            <w:tcW w:w="816" w:type="dxa"/>
            <w:tcBorders>
              <w:top w:val="nil"/>
              <w:left w:val="nil"/>
              <w:bottom w:val="nil"/>
              <w:right w:val="nil"/>
            </w:tcBorders>
            <w:shd w:val="clear" w:color="auto" w:fill="auto"/>
            <w:noWrap/>
            <w:vAlign w:val="bottom"/>
          </w:tcPr>
          <w:p w14:paraId="638C44AB" w14:textId="77777777" w:rsidR="004438AB" w:rsidRPr="0095356D" w:rsidRDefault="004438AB" w:rsidP="00B05F91">
            <w:pPr>
              <w:jc w:val="center"/>
              <w:rPr>
                <w:i/>
                <w:iCs/>
                <w:color w:val="000000"/>
                <w:szCs w:val="24"/>
              </w:rPr>
            </w:pPr>
          </w:p>
        </w:tc>
        <w:tc>
          <w:tcPr>
            <w:tcW w:w="1084" w:type="dxa"/>
            <w:tcBorders>
              <w:top w:val="nil"/>
              <w:left w:val="nil"/>
              <w:bottom w:val="nil"/>
              <w:right w:val="nil"/>
            </w:tcBorders>
            <w:shd w:val="clear" w:color="auto" w:fill="auto"/>
            <w:noWrap/>
            <w:vAlign w:val="bottom"/>
          </w:tcPr>
          <w:p w14:paraId="173333E2" w14:textId="77777777" w:rsidR="004438AB" w:rsidRPr="0095356D" w:rsidRDefault="004438AB" w:rsidP="00B05F91">
            <w:pPr>
              <w:jc w:val="center"/>
              <w:rPr>
                <w:i/>
                <w:iCs/>
                <w:color w:val="000000"/>
                <w:szCs w:val="24"/>
              </w:rPr>
            </w:pPr>
          </w:p>
        </w:tc>
        <w:tc>
          <w:tcPr>
            <w:tcW w:w="1280" w:type="dxa"/>
            <w:tcBorders>
              <w:top w:val="nil"/>
              <w:left w:val="nil"/>
              <w:bottom w:val="nil"/>
              <w:right w:val="single" w:sz="4" w:space="0" w:color="auto"/>
            </w:tcBorders>
            <w:shd w:val="clear" w:color="auto" w:fill="auto"/>
            <w:noWrap/>
            <w:vAlign w:val="bottom"/>
          </w:tcPr>
          <w:p w14:paraId="225A1DD3" w14:textId="77777777" w:rsidR="004438AB" w:rsidRPr="0095356D" w:rsidRDefault="004438AB" w:rsidP="00B05F91">
            <w:pPr>
              <w:jc w:val="center"/>
              <w:rPr>
                <w:i/>
                <w:iCs/>
                <w:color w:val="000000"/>
                <w:szCs w:val="24"/>
              </w:rPr>
            </w:pPr>
          </w:p>
        </w:tc>
        <w:tc>
          <w:tcPr>
            <w:tcW w:w="816" w:type="dxa"/>
            <w:tcBorders>
              <w:top w:val="nil"/>
              <w:left w:val="single" w:sz="4" w:space="0" w:color="auto"/>
              <w:bottom w:val="nil"/>
              <w:right w:val="nil"/>
            </w:tcBorders>
            <w:shd w:val="clear" w:color="auto" w:fill="auto"/>
            <w:noWrap/>
            <w:vAlign w:val="bottom"/>
          </w:tcPr>
          <w:p w14:paraId="7636EE62" w14:textId="77777777" w:rsidR="004438AB" w:rsidRPr="0095356D" w:rsidRDefault="004438AB" w:rsidP="00B05F91">
            <w:pPr>
              <w:jc w:val="center"/>
              <w:rPr>
                <w:i/>
                <w:iCs/>
                <w:color w:val="000000"/>
                <w:szCs w:val="24"/>
              </w:rPr>
            </w:pPr>
          </w:p>
        </w:tc>
        <w:tc>
          <w:tcPr>
            <w:tcW w:w="960" w:type="dxa"/>
            <w:tcBorders>
              <w:top w:val="nil"/>
              <w:left w:val="nil"/>
              <w:bottom w:val="nil"/>
              <w:right w:val="nil"/>
            </w:tcBorders>
            <w:shd w:val="clear" w:color="auto" w:fill="auto"/>
            <w:noWrap/>
            <w:vAlign w:val="bottom"/>
          </w:tcPr>
          <w:p w14:paraId="3464116D" w14:textId="77777777" w:rsidR="004438AB" w:rsidRPr="0095356D" w:rsidRDefault="004438AB" w:rsidP="00B05F91">
            <w:pPr>
              <w:jc w:val="center"/>
              <w:rPr>
                <w:i/>
                <w:iCs/>
                <w:color w:val="000000"/>
                <w:szCs w:val="24"/>
              </w:rPr>
            </w:pPr>
          </w:p>
        </w:tc>
        <w:tc>
          <w:tcPr>
            <w:tcW w:w="1450" w:type="dxa"/>
            <w:tcBorders>
              <w:top w:val="nil"/>
              <w:left w:val="nil"/>
              <w:bottom w:val="nil"/>
              <w:right w:val="nil"/>
            </w:tcBorders>
            <w:shd w:val="clear" w:color="auto" w:fill="auto"/>
            <w:noWrap/>
            <w:vAlign w:val="bottom"/>
          </w:tcPr>
          <w:p w14:paraId="7DFD44C2" w14:textId="77777777" w:rsidR="004438AB" w:rsidRPr="0095356D" w:rsidRDefault="004438AB" w:rsidP="00B05F91">
            <w:pPr>
              <w:jc w:val="center"/>
              <w:rPr>
                <w:i/>
                <w:iCs/>
                <w:color w:val="000000"/>
                <w:szCs w:val="24"/>
              </w:rPr>
            </w:pPr>
          </w:p>
        </w:tc>
      </w:tr>
      <w:tr w:rsidR="004438AB" w:rsidRPr="0095356D" w14:paraId="2C6AAB49" w14:textId="77777777" w:rsidTr="00B05F91">
        <w:trPr>
          <w:trHeight w:val="300"/>
        </w:trPr>
        <w:tc>
          <w:tcPr>
            <w:tcW w:w="3680" w:type="dxa"/>
            <w:tcBorders>
              <w:top w:val="nil"/>
              <w:left w:val="nil"/>
              <w:bottom w:val="nil"/>
              <w:right w:val="nil"/>
            </w:tcBorders>
            <w:shd w:val="clear" w:color="auto" w:fill="auto"/>
            <w:noWrap/>
            <w:vAlign w:val="bottom"/>
            <w:hideMark/>
          </w:tcPr>
          <w:p w14:paraId="57A61B83" w14:textId="77777777" w:rsidR="004438AB" w:rsidRPr="0095356D" w:rsidRDefault="004438AB" w:rsidP="00B05F91">
            <w:pPr>
              <w:rPr>
                <w:b/>
                <w:bCs/>
                <w:color w:val="000000"/>
                <w:szCs w:val="24"/>
              </w:rPr>
            </w:pPr>
            <w:r w:rsidRPr="0095356D">
              <w:rPr>
                <w:b/>
                <w:bCs/>
                <w:color w:val="000000"/>
                <w:szCs w:val="24"/>
              </w:rPr>
              <w:t>Humid tropical biome</w:t>
            </w:r>
          </w:p>
        </w:tc>
        <w:tc>
          <w:tcPr>
            <w:tcW w:w="816" w:type="dxa"/>
            <w:tcBorders>
              <w:top w:val="nil"/>
              <w:left w:val="nil"/>
              <w:bottom w:val="nil"/>
              <w:right w:val="nil"/>
            </w:tcBorders>
            <w:shd w:val="clear" w:color="auto" w:fill="auto"/>
            <w:noWrap/>
            <w:vAlign w:val="bottom"/>
            <w:hideMark/>
          </w:tcPr>
          <w:p w14:paraId="1A7A4988" w14:textId="77777777" w:rsidR="004438AB" w:rsidRPr="0095356D" w:rsidRDefault="004438AB" w:rsidP="00B05F91">
            <w:pPr>
              <w:jc w:val="center"/>
              <w:rPr>
                <w:b/>
                <w:bCs/>
                <w:color w:val="000000"/>
                <w:szCs w:val="24"/>
              </w:rPr>
            </w:pPr>
            <w:r w:rsidRPr="0095356D">
              <w:rPr>
                <w:b/>
                <w:bCs/>
                <w:color w:val="000000"/>
                <w:szCs w:val="24"/>
              </w:rPr>
              <w:t>5546</w:t>
            </w:r>
          </w:p>
        </w:tc>
        <w:tc>
          <w:tcPr>
            <w:tcW w:w="1084" w:type="dxa"/>
            <w:tcBorders>
              <w:top w:val="nil"/>
              <w:left w:val="nil"/>
              <w:bottom w:val="nil"/>
              <w:right w:val="nil"/>
            </w:tcBorders>
            <w:shd w:val="clear" w:color="auto" w:fill="auto"/>
            <w:noWrap/>
            <w:vAlign w:val="bottom"/>
            <w:hideMark/>
          </w:tcPr>
          <w:p w14:paraId="6063B12F" w14:textId="77777777" w:rsidR="004438AB" w:rsidRPr="0095356D" w:rsidRDefault="004438AB" w:rsidP="00B05F91">
            <w:pPr>
              <w:jc w:val="center"/>
              <w:rPr>
                <w:b/>
                <w:bCs/>
                <w:color w:val="000000"/>
                <w:szCs w:val="24"/>
              </w:rPr>
            </w:pPr>
            <w:r w:rsidRPr="0095356D">
              <w:rPr>
                <w:b/>
                <w:bCs/>
                <w:color w:val="000000"/>
                <w:szCs w:val="24"/>
              </w:rPr>
              <w:t>711</w:t>
            </w:r>
          </w:p>
        </w:tc>
        <w:tc>
          <w:tcPr>
            <w:tcW w:w="1280" w:type="dxa"/>
            <w:tcBorders>
              <w:top w:val="nil"/>
              <w:left w:val="nil"/>
              <w:bottom w:val="nil"/>
              <w:right w:val="single" w:sz="4" w:space="0" w:color="auto"/>
            </w:tcBorders>
            <w:shd w:val="clear" w:color="auto" w:fill="auto"/>
            <w:noWrap/>
            <w:vAlign w:val="bottom"/>
            <w:hideMark/>
          </w:tcPr>
          <w:p w14:paraId="6B913C8D" w14:textId="77777777" w:rsidR="004438AB" w:rsidRPr="0095356D" w:rsidRDefault="004438AB" w:rsidP="00B05F91">
            <w:pPr>
              <w:jc w:val="center"/>
              <w:rPr>
                <w:b/>
                <w:bCs/>
                <w:color w:val="000000"/>
                <w:szCs w:val="24"/>
              </w:rPr>
            </w:pPr>
            <w:r w:rsidRPr="0095356D">
              <w:rPr>
                <w:b/>
                <w:bCs/>
                <w:color w:val="000000"/>
                <w:szCs w:val="24"/>
              </w:rPr>
              <w:t>1</w:t>
            </w:r>
            <w:r>
              <w:rPr>
                <w:b/>
                <w:bCs/>
                <w:color w:val="000000"/>
                <w:szCs w:val="24"/>
              </w:rPr>
              <w:t>1</w:t>
            </w:r>
            <w:r w:rsidRPr="0095356D">
              <w:rPr>
                <w:b/>
                <w:bCs/>
                <w:color w:val="000000"/>
                <w:szCs w:val="24"/>
              </w:rPr>
              <w:t>.</w:t>
            </w:r>
            <w:r>
              <w:rPr>
                <w:b/>
                <w:bCs/>
                <w:color w:val="000000"/>
                <w:szCs w:val="24"/>
              </w:rPr>
              <w:t>36</w:t>
            </w:r>
          </w:p>
        </w:tc>
        <w:tc>
          <w:tcPr>
            <w:tcW w:w="816" w:type="dxa"/>
            <w:tcBorders>
              <w:top w:val="nil"/>
              <w:left w:val="single" w:sz="4" w:space="0" w:color="auto"/>
              <w:bottom w:val="nil"/>
              <w:right w:val="nil"/>
            </w:tcBorders>
            <w:shd w:val="clear" w:color="auto" w:fill="auto"/>
            <w:noWrap/>
            <w:vAlign w:val="bottom"/>
            <w:hideMark/>
          </w:tcPr>
          <w:p w14:paraId="3DCCDD51" w14:textId="77777777" w:rsidR="004438AB" w:rsidRPr="0095356D" w:rsidRDefault="004438AB" w:rsidP="00B05F91">
            <w:pPr>
              <w:jc w:val="center"/>
              <w:rPr>
                <w:b/>
                <w:bCs/>
                <w:color w:val="000000"/>
                <w:szCs w:val="24"/>
              </w:rPr>
            </w:pPr>
            <w:r w:rsidRPr="0095356D">
              <w:rPr>
                <w:b/>
                <w:bCs/>
                <w:color w:val="000000"/>
                <w:szCs w:val="24"/>
              </w:rPr>
              <w:t>5925</w:t>
            </w:r>
          </w:p>
        </w:tc>
        <w:tc>
          <w:tcPr>
            <w:tcW w:w="960" w:type="dxa"/>
            <w:tcBorders>
              <w:top w:val="nil"/>
              <w:left w:val="nil"/>
              <w:bottom w:val="nil"/>
              <w:right w:val="nil"/>
            </w:tcBorders>
            <w:shd w:val="clear" w:color="auto" w:fill="auto"/>
            <w:noWrap/>
            <w:vAlign w:val="bottom"/>
            <w:hideMark/>
          </w:tcPr>
          <w:p w14:paraId="77533C12" w14:textId="77777777" w:rsidR="004438AB" w:rsidRPr="0095356D" w:rsidRDefault="004438AB" w:rsidP="00B05F91">
            <w:pPr>
              <w:jc w:val="center"/>
              <w:rPr>
                <w:b/>
                <w:bCs/>
                <w:color w:val="000000"/>
                <w:szCs w:val="24"/>
              </w:rPr>
            </w:pPr>
            <w:r w:rsidRPr="0095356D">
              <w:rPr>
                <w:b/>
                <w:bCs/>
                <w:color w:val="000000"/>
                <w:szCs w:val="24"/>
              </w:rPr>
              <w:t>332</w:t>
            </w:r>
          </w:p>
        </w:tc>
        <w:tc>
          <w:tcPr>
            <w:tcW w:w="1450" w:type="dxa"/>
            <w:tcBorders>
              <w:top w:val="nil"/>
              <w:left w:val="nil"/>
              <w:bottom w:val="nil"/>
              <w:right w:val="nil"/>
            </w:tcBorders>
            <w:shd w:val="clear" w:color="auto" w:fill="auto"/>
            <w:noWrap/>
            <w:vAlign w:val="bottom"/>
            <w:hideMark/>
          </w:tcPr>
          <w:p w14:paraId="4F3481F6" w14:textId="77777777" w:rsidR="004438AB" w:rsidRPr="0095356D" w:rsidRDefault="004438AB" w:rsidP="00B05F91">
            <w:pPr>
              <w:jc w:val="center"/>
              <w:rPr>
                <w:b/>
                <w:bCs/>
                <w:color w:val="000000"/>
                <w:szCs w:val="24"/>
              </w:rPr>
            </w:pPr>
            <w:r w:rsidRPr="0095356D">
              <w:rPr>
                <w:b/>
                <w:bCs/>
                <w:color w:val="000000"/>
                <w:szCs w:val="24"/>
              </w:rPr>
              <w:t>5.</w:t>
            </w:r>
            <w:r>
              <w:rPr>
                <w:b/>
                <w:bCs/>
                <w:color w:val="000000"/>
                <w:szCs w:val="24"/>
              </w:rPr>
              <w:t>31</w:t>
            </w:r>
          </w:p>
        </w:tc>
      </w:tr>
      <w:tr w:rsidR="004438AB" w:rsidRPr="0095356D" w14:paraId="0B502B7E" w14:textId="77777777" w:rsidTr="00B05F91">
        <w:trPr>
          <w:trHeight w:val="300"/>
        </w:trPr>
        <w:tc>
          <w:tcPr>
            <w:tcW w:w="3680" w:type="dxa"/>
            <w:tcBorders>
              <w:top w:val="nil"/>
              <w:left w:val="nil"/>
              <w:bottom w:val="nil"/>
              <w:right w:val="nil"/>
            </w:tcBorders>
            <w:shd w:val="clear" w:color="auto" w:fill="auto"/>
            <w:noWrap/>
            <w:vAlign w:val="bottom"/>
            <w:hideMark/>
          </w:tcPr>
          <w:p w14:paraId="1339DF19" w14:textId="77777777" w:rsidR="004438AB" w:rsidRPr="0095356D" w:rsidRDefault="004438AB" w:rsidP="00B05F91">
            <w:pPr>
              <w:jc w:val="right"/>
              <w:rPr>
                <w:i/>
                <w:iCs/>
                <w:color w:val="000000"/>
                <w:szCs w:val="24"/>
              </w:rPr>
            </w:pPr>
            <w:r>
              <w:rPr>
                <w:i/>
                <w:iCs/>
                <w:color w:val="000000"/>
                <w:szCs w:val="24"/>
              </w:rPr>
              <w:t>Bottom 50%</w:t>
            </w:r>
            <w:r w:rsidRPr="0095356D">
              <w:rPr>
                <w:i/>
                <w:iCs/>
                <w:color w:val="000000"/>
                <w:szCs w:val="24"/>
              </w:rPr>
              <w:t xml:space="preserve"> human impact index</w:t>
            </w:r>
          </w:p>
        </w:tc>
        <w:tc>
          <w:tcPr>
            <w:tcW w:w="816" w:type="dxa"/>
            <w:tcBorders>
              <w:top w:val="nil"/>
              <w:left w:val="nil"/>
              <w:bottom w:val="nil"/>
              <w:right w:val="nil"/>
            </w:tcBorders>
            <w:shd w:val="clear" w:color="auto" w:fill="auto"/>
            <w:noWrap/>
            <w:vAlign w:val="bottom"/>
            <w:hideMark/>
          </w:tcPr>
          <w:p w14:paraId="2E3071D0" w14:textId="77777777" w:rsidR="004438AB" w:rsidRPr="0095356D" w:rsidRDefault="004438AB" w:rsidP="00B05F91">
            <w:pPr>
              <w:jc w:val="center"/>
              <w:rPr>
                <w:i/>
                <w:iCs/>
                <w:color w:val="000000"/>
                <w:szCs w:val="24"/>
              </w:rPr>
            </w:pPr>
            <w:r w:rsidRPr="0095356D">
              <w:rPr>
                <w:i/>
                <w:iCs/>
                <w:color w:val="000000"/>
                <w:szCs w:val="24"/>
              </w:rPr>
              <w:t>3081</w:t>
            </w:r>
          </w:p>
        </w:tc>
        <w:tc>
          <w:tcPr>
            <w:tcW w:w="1084" w:type="dxa"/>
            <w:tcBorders>
              <w:top w:val="nil"/>
              <w:left w:val="nil"/>
              <w:bottom w:val="nil"/>
              <w:right w:val="nil"/>
            </w:tcBorders>
            <w:shd w:val="clear" w:color="auto" w:fill="auto"/>
            <w:noWrap/>
            <w:vAlign w:val="bottom"/>
            <w:hideMark/>
          </w:tcPr>
          <w:p w14:paraId="138B0717" w14:textId="77777777" w:rsidR="004438AB" w:rsidRPr="0095356D" w:rsidRDefault="004438AB" w:rsidP="00B05F91">
            <w:pPr>
              <w:jc w:val="center"/>
              <w:rPr>
                <w:i/>
                <w:iCs/>
                <w:color w:val="000000"/>
                <w:szCs w:val="24"/>
              </w:rPr>
            </w:pPr>
            <w:r w:rsidRPr="0095356D">
              <w:rPr>
                <w:i/>
                <w:iCs/>
                <w:color w:val="000000"/>
                <w:szCs w:val="24"/>
              </w:rPr>
              <w:t>236</w:t>
            </w:r>
          </w:p>
        </w:tc>
        <w:tc>
          <w:tcPr>
            <w:tcW w:w="1280" w:type="dxa"/>
            <w:tcBorders>
              <w:top w:val="nil"/>
              <w:left w:val="nil"/>
              <w:bottom w:val="nil"/>
              <w:right w:val="single" w:sz="4" w:space="0" w:color="auto"/>
            </w:tcBorders>
            <w:shd w:val="clear" w:color="auto" w:fill="auto"/>
            <w:noWrap/>
            <w:vAlign w:val="bottom"/>
            <w:hideMark/>
          </w:tcPr>
          <w:p w14:paraId="579BBE9E" w14:textId="77777777" w:rsidR="004438AB" w:rsidRPr="0095356D" w:rsidRDefault="004438AB" w:rsidP="00B05F91">
            <w:pPr>
              <w:jc w:val="center"/>
              <w:rPr>
                <w:i/>
                <w:iCs/>
                <w:color w:val="000000"/>
                <w:szCs w:val="24"/>
              </w:rPr>
            </w:pPr>
            <w:r w:rsidRPr="0095356D">
              <w:rPr>
                <w:i/>
                <w:iCs/>
                <w:color w:val="000000"/>
                <w:szCs w:val="24"/>
              </w:rPr>
              <w:t>7.</w:t>
            </w:r>
            <w:r>
              <w:rPr>
                <w:i/>
                <w:iCs/>
                <w:color w:val="000000"/>
                <w:szCs w:val="24"/>
              </w:rPr>
              <w:t>11</w:t>
            </w:r>
          </w:p>
        </w:tc>
        <w:tc>
          <w:tcPr>
            <w:tcW w:w="816" w:type="dxa"/>
            <w:tcBorders>
              <w:top w:val="nil"/>
              <w:left w:val="single" w:sz="4" w:space="0" w:color="auto"/>
              <w:bottom w:val="nil"/>
              <w:right w:val="nil"/>
            </w:tcBorders>
            <w:shd w:val="clear" w:color="auto" w:fill="auto"/>
            <w:noWrap/>
            <w:vAlign w:val="bottom"/>
            <w:hideMark/>
          </w:tcPr>
          <w:p w14:paraId="0CEC9542" w14:textId="77777777" w:rsidR="004438AB" w:rsidRPr="0095356D" w:rsidRDefault="004438AB" w:rsidP="00B05F91">
            <w:pPr>
              <w:jc w:val="center"/>
              <w:rPr>
                <w:i/>
                <w:iCs/>
                <w:color w:val="000000"/>
                <w:szCs w:val="24"/>
              </w:rPr>
            </w:pPr>
            <w:r w:rsidRPr="0095356D">
              <w:rPr>
                <w:i/>
                <w:iCs/>
                <w:color w:val="000000"/>
                <w:szCs w:val="24"/>
              </w:rPr>
              <w:t>3222</w:t>
            </w:r>
          </w:p>
        </w:tc>
        <w:tc>
          <w:tcPr>
            <w:tcW w:w="960" w:type="dxa"/>
            <w:tcBorders>
              <w:top w:val="nil"/>
              <w:left w:val="nil"/>
              <w:bottom w:val="nil"/>
              <w:right w:val="nil"/>
            </w:tcBorders>
            <w:shd w:val="clear" w:color="auto" w:fill="auto"/>
            <w:noWrap/>
            <w:vAlign w:val="bottom"/>
            <w:hideMark/>
          </w:tcPr>
          <w:p w14:paraId="6B26C0FE" w14:textId="77777777" w:rsidR="004438AB" w:rsidRPr="0095356D" w:rsidRDefault="004438AB" w:rsidP="00B05F91">
            <w:pPr>
              <w:jc w:val="center"/>
              <w:rPr>
                <w:i/>
                <w:iCs/>
                <w:color w:val="000000"/>
                <w:szCs w:val="24"/>
              </w:rPr>
            </w:pPr>
            <w:r w:rsidRPr="0095356D">
              <w:rPr>
                <w:i/>
                <w:iCs/>
                <w:color w:val="000000"/>
                <w:szCs w:val="24"/>
              </w:rPr>
              <w:t>95</w:t>
            </w:r>
          </w:p>
        </w:tc>
        <w:tc>
          <w:tcPr>
            <w:tcW w:w="1450" w:type="dxa"/>
            <w:tcBorders>
              <w:top w:val="nil"/>
              <w:left w:val="nil"/>
              <w:bottom w:val="nil"/>
              <w:right w:val="nil"/>
            </w:tcBorders>
            <w:shd w:val="clear" w:color="auto" w:fill="auto"/>
            <w:noWrap/>
            <w:vAlign w:val="bottom"/>
            <w:hideMark/>
          </w:tcPr>
          <w:p w14:paraId="48C6BD12" w14:textId="77777777" w:rsidR="004438AB" w:rsidRPr="0095356D" w:rsidRDefault="004438AB" w:rsidP="00B05F91">
            <w:pPr>
              <w:jc w:val="center"/>
              <w:rPr>
                <w:i/>
                <w:iCs/>
                <w:color w:val="000000"/>
                <w:szCs w:val="24"/>
              </w:rPr>
            </w:pPr>
            <w:r w:rsidRPr="0095356D">
              <w:rPr>
                <w:i/>
                <w:iCs/>
                <w:color w:val="000000"/>
                <w:szCs w:val="24"/>
              </w:rPr>
              <w:t>2.</w:t>
            </w:r>
            <w:r>
              <w:rPr>
                <w:i/>
                <w:iCs/>
                <w:color w:val="000000"/>
                <w:szCs w:val="24"/>
              </w:rPr>
              <w:t>86</w:t>
            </w:r>
          </w:p>
        </w:tc>
      </w:tr>
      <w:tr w:rsidR="004438AB" w:rsidRPr="0095356D" w14:paraId="7658B11D" w14:textId="77777777" w:rsidTr="00B05F91">
        <w:trPr>
          <w:trHeight w:val="300"/>
        </w:trPr>
        <w:tc>
          <w:tcPr>
            <w:tcW w:w="3680" w:type="dxa"/>
            <w:tcBorders>
              <w:top w:val="nil"/>
              <w:left w:val="nil"/>
              <w:bottom w:val="nil"/>
              <w:right w:val="nil"/>
            </w:tcBorders>
            <w:shd w:val="clear" w:color="auto" w:fill="auto"/>
            <w:noWrap/>
            <w:vAlign w:val="bottom"/>
            <w:hideMark/>
          </w:tcPr>
          <w:p w14:paraId="1DA12CFC" w14:textId="77777777" w:rsidR="004438AB" w:rsidRPr="0095356D" w:rsidRDefault="004438AB" w:rsidP="00B05F91">
            <w:pPr>
              <w:jc w:val="right"/>
              <w:rPr>
                <w:i/>
                <w:iCs/>
                <w:color w:val="000000"/>
                <w:szCs w:val="24"/>
              </w:rPr>
            </w:pPr>
            <w:r>
              <w:rPr>
                <w:i/>
                <w:iCs/>
                <w:color w:val="000000"/>
                <w:szCs w:val="24"/>
              </w:rPr>
              <w:t>Top 50%</w:t>
            </w:r>
            <w:r w:rsidRPr="0095356D">
              <w:rPr>
                <w:i/>
                <w:iCs/>
                <w:color w:val="000000"/>
                <w:szCs w:val="24"/>
              </w:rPr>
              <w:t xml:space="preserve"> human impact index</w:t>
            </w:r>
          </w:p>
        </w:tc>
        <w:tc>
          <w:tcPr>
            <w:tcW w:w="816" w:type="dxa"/>
            <w:tcBorders>
              <w:top w:val="nil"/>
              <w:left w:val="nil"/>
              <w:bottom w:val="nil"/>
              <w:right w:val="nil"/>
            </w:tcBorders>
            <w:shd w:val="clear" w:color="auto" w:fill="auto"/>
            <w:noWrap/>
            <w:vAlign w:val="bottom"/>
            <w:hideMark/>
          </w:tcPr>
          <w:p w14:paraId="4B477977" w14:textId="77777777" w:rsidR="004438AB" w:rsidRPr="0095356D" w:rsidRDefault="004438AB" w:rsidP="00B05F91">
            <w:pPr>
              <w:jc w:val="center"/>
              <w:rPr>
                <w:i/>
                <w:iCs/>
                <w:color w:val="000000"/>
                <w:szCs w:val="24"/>
              </w:rPr>
            </w:pPr>
            <w:r w:rsidRPr="0095356D">
              <w:rPr>
                <w:i/>
                <w:iCs/>
                <w:color w:val="000000"/>
                <w:szCs w:val="24"/>
              </w:rPr>
              <w:t>2465</w:t>
            </w:r>
          </w:p>
        </w:tc>
        <w:tc>
          <w:tcPr>
            <w:tcW w:w="1084" w:type="dxa"/>
            <w:tcBorders>
              <w:top w:val="nil"/>
              <w:left w:val="nil"/>
              <w:bottom w:val="nil"/>
              <w:right w:val="nil"/>
            </w:tcBorders>
            <w:shd w:val="clear" w:color="auto" w:fill="auto"/>
            <w:noWrap/>
            <w:vAlign w:val="bottom"/>
            <w:hideMark/>
          </w:tcPr>
          <w:p w14:paraId="100BB3BC" w14:textId="77777777" w:rsidR="004438AB" w:rsidRPr="0095356D" w:rsidRDefault="004438AB" w:rsidP="00B05F91">
            <w:pPr>
              <w:jc w:val="center"/>
              <w:rPr>
                <w:i/>
                <w:iCs/>
                <w:color w:val="000000"/>
                <w:szCs w:val="24"/>
              </w:rPr>
            </w:pPr>
            <w:r w:rsidRPr="0095356D">
              <w:rPr>
                <w:i/>
                <w:iCs/>
                <w:color w:val="000000"/>
                <w:szCs w:val="24"/>
              </w:rPr>
              <w:t>475</w:t>
            </w:r>
          </w:p>
        </w:tc>
        <w:tc>
          <w:tcPr>
            <w:tcW w:w="1280" w:type="dxa"/>
            <w:tcBorders>
              <w:top w:val="nil"/>
              <w:left w:val="nil"/>
              <w:bottom w:val="nil"/>
              <w:right w:val="single" w:sz="4" w:space="0" w:color="auto"/>
            </w:tcBorders>
            <w:shd w:val="clear" w:color="auto" w:fill="auto"/>
            <w:noWrap/>
            <w:vAlign w:val="bottom"/>
            <w:hideMark/>
          </w:tcPr>
          <w:p w14:paraId="2BFADD2F" w14:textId="77777777" w:rsidR="004438AB" w:rsidRPr="0095356D" w:rsidRDefault="004438AB" w:rsidP="00B05F91">
            <w:pPr>
              <w:jc w:val="center"/>
              <w:rPr>
                <w:i/>
                <w:iCs/>
                <w:color w:val="000000"/>
                <w:szCs w:val="24"/>
              </w:rPr>
            </w:pPr>
            <w:r>
              <w:rPr>
                <w:i/>
                <w:iCs/>
                <w:color w:val="000000"/>
                <w:szCs w:val="24"/>
              </w:rPr>
              <w:t>16.16</w:t>
            </w:r>
          </w:p>
        </w:tc>
        <w:tc>
          <w:tcPr>
            <w:tcW w:w="816" w:type="dxa"/>
            <w:tcBorders>
              <w:top w:val="nil"/>
              <w:left w:val="single" w:sz="4" w:space="0" w:color="auto"/>
              <w:bottom w:val="nil"/>
              <w:right w:val="nil"/>
            </w:tcBorders>
            <w:shd w:val="clear" w:color="auto" w:fill="auto"/>
            <w:noWrap/>
            <w:vAlign w:val="bottom"/>
            <w:hideMark/>
          </w:tcPr>
          <w:p w14:paraId="52041C28" w14:textId="77777777" w:rsidR="004438AB" w:rsidRPr="0095356D" w:rsidRDefault="004438AB" w:rsidP="00B05F91">
            <w:pPr>
              <w:jc w:val="center"/>
              <w:rPr>
                <w:i/>
                <w:iCs/>
                <w:color w:val="000000"/>
                <w:szCs w:val="24"/>
              </w:rPr>
            </w:pPr>
            <w:r w:rsidRPr="0095356D">
              <w:rPr>
                <w:i/>
                <w:iCs/>
                <w:color w:val="000000"/>
                <w:szCs w:val="24"/>
              </w:rPr>
              <w:t>2703</w:t>
            </w:r>
          </w:p>
        </w:tc>
        <w:tc>
          <w:tcPr>
            <w:tcW w:w="960" w:type="dxa"/>
            <w:tcBorders>
              <w:top w:val="nil"/>
              <w:left w:val="nil"/>
              <w:bottom w:val="nil"/>
              <w:right w:val="nil"/>
            </w:tcBorders>
            <w:shd w:val="clear" w:color="auto" w:fill="auto"/>
            <w:noWrap/>
            <w:vAlign w:val="bottom"/>
            <w:hideMark/>
          </w:tcPr>
          <w:p w14:paraId="02B8FA55" w14:textId="77777777" w:rsidR="004438AB" w:rsidRPr="0095356D" w:rsidRDefault="004438AB" w:rsidP="00B05F91">
            <w:pPr>
              <w:jc w:val="center"/>
              <w:rPr>
                <w:i/>
                <w:iCs/>
                <w:color w:val="000000"/>
                <w:szCs w:val="24"/>
              </w:rPr>
            </w:pPr>
            <w:r w:rsidRPr="0095356D">
              <w:rPr>
                <w:i/>
                <w:iCs/>
                <w:color w:val="000000"/>
                <w:szCs w:val="24"/>
              </w:rPr>
              <w:t>237</w:t>
            </w:r>
          </w:p>
        </w:tc>
        <w:tc>
          <w:tcPr>
            <w:tcW w:w="1450" w:type="dxa"/>
            <w:tcBorders>
              <w:top w:val="nil"/>
              <w:left w:val="nil"/>
              <w:bottom w:val="nil"/>
              <w:right w:val="nil"/>
            </w:tcBorders>
            <w:shd w:val="clear" w:color="auto" w:fill="auto"/>
            <w:noWrap/>
            <w:vAlign w:val="bottom"/>
            <w:hideMark/>
          </w:tcPr>
          <w:p w14:paraId="0D685384" w14:textId="77777777" w:rsidR="004438AB" w:rsidRPr="0095356D" w:rsidRDefault="004438AB" w:rsidP="00B05F91">
            <w:pPr>
              <w:jc w:val="center"/>
              <w:rPr>
                <w:i/>
                <w:iCs/>
                <w:color w:val="000000"/>
                <w:szCs w:val="24"/>
              </w:rPr>
            </w:pPr>
            <w:r w:rsidRPr="0095356D">
              <w:rPr>
                <w:i/>
                <w:iCs/>
                <w:color w:val="000000"/>
                <w:szCs w:val="24"/>
              </w:rPr>
              <w:t>8.</w:t>
            </w:r>
            <w:r>
              <w:rPr>
                <w:i/>
                <w:iCs/>
                <w:color w:val="000000"/>
                <w:szCs w:val="24"/>
              </w:rPr>
              <w:t>06</w:t>
            </w:r>
          </w:p>
        </w:tc>
      </w:tr>
    </w:tbl>
    <w:p w14:paraId="438FA54A" w14:textId="77777777" w:rsidR="004438AB" w:rsidRDefault="004438AB" w:rsidP="004438AB">
      <w:pPr>
        <w:pStyle w:val="SMHeading"/>
      </w:pPr>
      <w:r>
        <w:t>Table S13.</w:t>
      </w:r>
    </w:p>
    <w:p w14:paraId="78C4D62E" w14:textId="77777777" w:rsidR="004438AB" w:rsidRDefault="004438AB" w:rsidP="004438AB">
      <w:r>
        <w:t xml:space="preserve">Numbers of protected areas (PAs) experiencing plantation expansion, at two minimum area thresholds (5 and 50 ha).  The top table shows expansion within PAs, and the bottom table shows expansion into a 1 km buffer around PAs.  Expansion is shown for all biomes, </w:t>
      </w:r>
      <w:proofErr w:type="gramStart"/>
      <w:r>
        <w:t>and also</w:t>
      </w:r>
      <w:proofErr w:type="gramEnd"/>
      <w:r>
        <w:t xml:space="preserve"> specifically for the humid tropical biome (“</w:t>
      </w:r>
      <w:r w:rsidRPr="003805F4">
        <w:t>Tropical &amp; subtropical moist broadleaf forests</w:t>
      </w:r>
      <w:r>
        <w:t>”</w:t>
      </w:r>
      <w:r w:rsidRPr="003805F4">
        <w:t xml:space="preserve">).  </w:t>
      </w:r>
      <w:r>
        <w:t xml:space="preserve">Total expansion </w:t>
      </w:r>
      <w:proofErr w:type="gramStart"/>
      <w:r>
        <w:t>is shown</w:t>
      </w:r>
      <w:proofErr w:type="gramEnd"/>
      <w:r>
        <w:t xml:space="preserve"> in bold, while the italics divide plantation expansion between protected areas with high and low values on the human impact index (HII).  Protected areas in the bottom 50% had HII values at or below the median value, while the top 50% had HII values above the median value. </w:t>
      </w:r>
    </w:p>
    <w:p w14:paraId="1C85D501" w14:textId="0DFA95B2" w:rsidR="004438AB" w:rsidRDefault="004438AB">
      <w:r>
        <w:br w:type="page"/>
      </w:r>
    </w:p>
    <w:p w14:paraId="614D9645" w14:textId="77777777" w:rsidR="00B14F36" w:rsidRDefault="00B14F36" w:rsidP="00B14F36">
      <w:pPr>
        <w:pStyle w:val="SMcaption"/>
      </w:pPr>
    </w:p>
    <w:tbl>
      <w:tblPr>
        <w:tblStyle w:val="PlainTable4"/>
        <w:tblW w:w="0" w:type="auto"/>
        <w:tblLook w:val="04A0" w:firstRow="1" w:lastRow="0" w:firstColumn="1" w:lastColumn="0" w:noHBand="0" w:noVBand="1"/>
      </w:tblPr>
      <w:tblGrid>
        <w:gridCol w:w="2337"/>
        <w:gridCol w:w="2337"/>
        <w:gridCol w:w="2338"/>
        <w:gridCol w:w="2338"/>
      </w:tblGrid>
      <w:tr w:rsidR="000752CB" w14:paraId="546D0736" w14:textId="77777777" w:rsidTr="00A07B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top w:val="single" w:sz="12" w:space="0" w:color="auto"/>
            </w:tcBorders>
            <w:shd w:val="clear" w:color="auto" w:fill="auto"/>
          </w:tcPr>
          <w:p w14:paraId="7ABF8420" w14:textId="4D695D91" w:rsidR="000752CB" w:rsidRDefault="000752CB" w:rsidP="00A07B38">
            <w:pPr>
              <w:pStyle w:val="SMcaption"/>
            </w:pPr>
            <w:r>
              <w:t>Continent</w:t>
            </w:r>
          </w:p>
        </w:tc>
        <w:tc>
          <w:tcPr>
            <w:tcW w:w="7013" w:type="dxa"/>
            <w:gridSpan w:val="3"/>
            <w:tcBorders>
              <w:top w:val="single" w:sz="12" w:space="0" w:color="auto"/>
            </w:tcBorders>
            <w:shd w:val="clear" w:color="auto" w:fill="auto"/>
          </w:tcPr>
          <w:p w14:paraId="203CB809" w14:textId="4F53D548" w:rsidR="000752CB" w:rsidRDefault="001814B5" w:rsidP="001814B5">
            <w:pPr>
              <w:pStyle w:val="SMcaption"/>
              <w:jc w:val="center"/>
              <w:cnfStyle w:val="100000000000" w:firstRow="1" w:lastRow="0" w:firstColumn="0" w:lastColumn="0" w:oddVBand="0" w:evenVBand="0" w:oddHBand="0" w:evenHBand="0" w:firstRowFirstColumn="0" w:firstRowLastColumn="0" w:lastRowFirstColumn="0" w:lastRowLastColumn="0"/>
            </w:pPr>
            <w:r>
              <w:t>IUCN rank across plantation presence</w:t>
            </w:r>
            <w:r w:rsidR="000752CB">
              <w:t xml:space="preserve"> </w:t>
            </w:r>
            <w:r>
              <w:t>t</w:t>
            </w:r>
            <w:r w:rsidR="000752CB">
              <w:t>hresholds</w:t>
            </w:r>
          </w:p>
        </w:tc>
      </w:tr>
      <w:tr w:rsidR="000752CB" w14:paraId="7D00A0AE" w14:textId="77777777" w:rsidTr="00A07B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bottom w:val="single" w:sz="4" w:space="0" w:color="auto"/>
            </w:tcBorders>
            <w:shd w:val="clear" w:color="auto" w:fill="auto"/>
          </w:tcPr>
          <w:p w14:paraId="75BA8991" w14:textId="77777777" w:rsidR="000752CB" w:rsidRDefault="000752CB" w:rsidP="00A07B38">
            <w:pPr>
              <w:pStyle w:val="SMcaption"/>
            </w:pPr>
          </w:p>
        </w:tc>
        <w:tc>
          <w:tcPr>
            <w:tcW w:w="2337" w:type="dxa"/>
            <w:tcBorders>
              <w:bottom w:val="single" w:sz="4" w:space="0" w:color="auto"/>
            </w:tcBorders>
            <w:shd w:val="clear" w:color="auto" w:fill="auto"/>
          </w:tcPr>
          <w:p w14:paraId="103C6F8C" w14:textId="498663D8" w:rsidR="000752CB" w:rsidRPr="001814B5" w:rsidRDefault="000752CB" w:rsidP="00A07B38">
            <w:pPr>
              <w:pStyle w:val="SMcaption"/>
              <w:jc w:val="center"/>
              <w:cnfStyle w:val="000000100000" w:firstRow="0" w:lastRow="0" w:firstColumn="0" w:lastColumn="0" w:oddVBand="0" w:evenVBand="0" w:oddHBand="1" w:evenHBand="0" w:firstRowFirstColumn="0" w:firstRowLastColumn="0" w:lastRowFirstColumn="0" w:lastRowLastColumn="0"/>
            </w:pPr>
            <w:r w:rsidRPr="001814B5">
              <w:t>0 hectares</w:t>
            </w:r>
          </w:p>
        </w:tc>
        <w:tc>
          <w:tcPr>
            <w:tcW w:w="2338" w:type="dxa"/>
            <w:tcBorders>
              <w:bottom w:val="single" w:sz="4" w:space="0" w:color="auto"/>
            </w:tcBorders>
            <w:shd w:val="clear" w:color="auto" w:fill="auto"/>
          </w:tcPr>
          <w:p w14:paraId="799008AD" w14:textId="3C05F1BE" w:rsidR="000752CB" w:rsidRPr="001814B5" w:rsidRDefault="000752CB" w:rsidP="00A07B38">
            <w:pPr>
              <w:pStyle w:val="SMcaption"/>
              <w:jc w:val="center"/>
              <w:cnfStyle w:val="000000100000" w:firstRow="0" w:lastRow="0" w:firstColumn="0" w:lastColumn="0" w:oddVBand="0" w:evenVBand="0" w:oddHBand="1" w:evenHBand="0" w:firstRowFirstColumn="0" w:firstRowLastColumn="0" w:lastRowFirstColumn="0" w:lastRowLastColumn="0"/>
            </w:pPr>
            <w:r w:rsidRPr="001814B5">
              <w:t>5 hectares</w:t>
            </w:r>
          </w:p>
        </w:tc>
        <w:tc>
          <w:tcPr>
            <w:tcW w:w="2338" w:type="dxa"/>
            <w:tcBorders>
              <w:bottom w:val="single" w:sz="4" w:space="0" w:color="auto"/>
            </w:tcBorders>
            <w:shd w:val="clear" w:color="auto" w:fill="auto"/>
          </w:tcPr>
          <w:p w14:paraId="25A9C53E" w14:textId="60AFDDC3" w:rsidR="000752CB" w:rsidRPr="001814B5" w:rsidRDefault="000752CB" w:rsidP="00A07B38">
            <w:pPr>
              <w:pStyle w:val="SMcaption"/>
              <w:jc w:val="center"/>
              <w:cnfStyle w:val="000000100000" w:firstRow="0" w:lastRow="0" w:firstColumn="0" w:lastColumn="0" w:oddVBand="0" w:evenVBand="0" w:oddHBand="1" w:evenHBand="0" w:firstRowFirstColumn="0" w:firstRowLastColumn="0" w:lastRowFirstColumn="0" w:lastRowLastColumn="0"/>
            </w:pPr>
            <w:r w:rsidRPr="001814B5">
              <w:t>50 hectares</w:t>
            </w:r>
          </w:p>
        </w:tc>
      </w:tr>
      <w:tr w:rsidR="000752CB" w14:paraId="76C2A654" w14:textId="77777777" w:rsidTr="001814B5">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auto"/>
            </w:tcBorders>
            <w:shd w:val="clear" w:color="auto" w:fill="auto"/>
          </w:tcPr>
          <w:p w14:paraId="1C212627" w14:textId="258CA578" w:rsidR="001814B5" w:rsidRPr="009C6372" w:rsidRDefault="000752CB" w:rsidP="00A07B38">
            <w:pPr>
              <w:pStyle w:val="SMcaption"/>
              <w:rPr>
                <w:b w:val="0"/>
                <w:u w:val="single"/>
              </w:rPr>
            </w:pPr>
            <w:r w:rsidRPr="001814B5">
              <w:rPr>
                <w:b w:val="0"/>
                <w:u w:val="single"/>
              </w:rPr>
              <w:t>Africa</w:t>
            </w:r>
          </w:p>
        </w:tc>
        <w:tc>
          <w:tcPr>
            <w:tcW w:w="2337" w:type="dxa"/>
            <w:tcBorders>
              <w:top w:val="single" w:sz="4" w:space="0" w:color="auto"/>
            </w:tcBorders>
            <w:shd w:val="clear" w:color="auto" w:fill="auto"/>
          </w:tcPr>
          <w:p w14:paraId="3EC17238" w14:textId="045C1E76" w:rsidR="000752CB" w:rsidRPr="001814B5" w:rsidRDefault="000752CB" w:rsidP="001814B5">
            <w:pPr>
              <w:pStyle w:val="SMcaption"/>
              <w:jc w:val="center"/>
              <w:cnfStyle w:val="000000000000" w:firstRow="0" w:lastRow="0" w:firstColumn="0" w:lastColumn="0" w:oddVBand="0" w:evenVBand="0" w:oddHBand="0" w:evenHBand="0" w:firstRowFirstColumn="0" w:firstRowLastColumn="0" w:lastRowFirstColumn="0" w:lastRowLastColumn="0"/>
              <w:rPr>
                <w:i/>
              </w:rPr>
            </w:pPr>
          </w:p>
        </w:tc>
        <w:tc>
          <w:tcPr>
            <w:tcW w:w="2338" w:type="dxa"/>
            <w:tcBorders>
              <w:top w:val="single" w:sz="4" w:space="0" w:color="auto"/>
            </w:tcBorders>
            <w:shd w:val="clear" w:color="auto" w:fill="auto"/>
          </w:tcPr>
          <w:p w14:paraId="1E47B632" w14:textId="3BCEF756" w:rsidR="000752CB" w:rsidRPr="001814B5" w:rsidRDefault="000752CB" w:rsidP="00A07B38">
            <w:pPr>
              <w:pStyle w:val="SMcaption"/>
              <w:jc w:val="center"/>
              <w:cnfStyle w:val="000000000000" w:firstRow="0" w:lastRow="0" w:firstColumn="0" w:lastColumn="0" w:oddVBand="0" w:evenVBand="0" w:oddHBand="0" w:evenHBand="0" w:firstRowFirstColumn="0" w:firstRowLastColumn="0" w:lastRowFirstColumn="0" w:lastRowLastColumn="0"/>
              <w:rPr>
                <w:i/>
              </w:rPr>
            </w:pPr>
          </w:p>
        </w:tc>
        <w:tc>
          <w:tcPr>
            <w:tcW w:w="2338" w:type="dxa"/>
            <w:tcBorders>
              <w:top w:val="single" w:sz="4" w:space="0" w:color="auto"/>
            </w:tcBorders>
            <w:shd w:val="clear" w:color="auto" w:fill="auto"/>
          </w:tcPr>
          <w:p w14:paraId="40256C90" w14:textId="2F0120AD" w:rsidR="000752CB" w:rsidRPr="001814B5" w:rsidRDefault="000752CB" w:rsidP="001814B5">
            <w:pPr>
              <w:pStyle w:val="SMcaption"/>
              <w:jc w:val="center"/>
              <w:cnfStyle w:val="000000000000" w:firstRow="0" w:lastRow="0" w:firstColumn="0" w:lastColumn="0" w:oddVBand="0" w:evenVBand="0" w:oddHBand="0" w:evenHBand="0" w:firstRowFirstColumn="0" w:firstRowLastColumn="0" w:lastRowFirstColumn="0" w:lastRowLastColumn="0"/>
              <w:rPr>
                <w:i/>
              </w:rPr>
            </w:pPr>
          </w:p>
        </w:tc>
      </w:tr>
      <w:tr w:rsidR="001814B5" w14:paraId="10AD8710" w14:textId="77777777" w:rsidTr="001814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shd w:val="clear" w:color="auto" w:fill="auto"/>
          </w:tcPr>
          <w:p w14:paraId="6F0CB1C0" w14:textId="6CE8858A" w:rsidR="001814B5" w:rsidRDefault="009C6372" w:rsidP="001814B5">
            <w:pPr>
              <w:pStyle w:val="SMcaption"/>
              <w:rPr>
                <w:b w:val="0"/>
              </w:rPr>
            </w:pPr>
            <w:r>
              <w:rPr>
                <w:b w:val="0"/>
              </w:rPr>
              <w:t xml:space="preserve">   </w:t>
            </w:r>
            <w:r w:rsidR="001814B5">
              <w:rPr>
                <w:b w:val="0"/>
              </w:rPr>
              <w:t xml:space="preserve">Plantations present </w:t>
            </w:r>
          </w:p>
        </w:tc>
        <w:tc>
          <w:tcPr>
            <w:tcW w:w="2337" w:type="dxa"/>
            <w:shd w:val="clear" w:color="auto" w:fill="auto"/>
          </w:tcPr>
          <w:p w14:paraId="550C0829" w14:textId="789FA96E" w:rsidR="001814B5" w:rsidRDefault="00AD22FC" w:rsidP="00A07B38">
            <w:pPr>
              <w:pStyle w:val="SMcaption"/>
              <w:jc w:val="center"/>
              <w:cnfStyle w:val="000000100000" w:firstRow="0" w:lastRow="0" w:firstColumn="0" w:lastColumn="0" w:oddVBand="0" w:evenVBand="0" w:oddHBand="1" w:evenHBand="0" w:firstRowFirstColumn="0" w:firstRowLastColumn="0" w:lastRowFirstColumn="0" w:lastRowLastColumn="0"/>
              <w:rPr>
                <w:szCs w:val="24"/>
              </w:rPr>
            </w:pPr>
            <w:r>
              <w:rPr>
                <w:szCs w:val="24"/>
              </w:rPr>
              <w:t xml:space="preserve">6.6 </w:t>
            </w:r>
            <w:r w:rsidR="009C6372" w:rsidRPr="0016797D">
              <w:rPr>
                <w:szCs w:val="24"/>
              </w:rPr>
              <w:t xml:space="preserve">+/− </w:t>
            </w:r>
            <w:r>
              <w:rPr>
                <w:szCs w:val="24"/>
              </w:rPr>
              <w:t>1</w:t>
            </w:r>
            <w:r w:rsidR="009C6372">
              <w:rPr>
                <w:szCs w:val="24"/>
              </w:rPr>
              <w:t>.</w:t>
            </w:r>
            <w:r>
              <w:rPr>
                <w:szCs w:val="24"/>
              </w:rPr>
              <w:t>4</w:t>
            </w:r>
          </w:p>
        </w:tc>
        <w:tc>
          <w:tcPr>
            <w:tcW w:w="2338" w:type="dxa"/>
            <w:shd w:val="clear" w:color="auto" w:fill="auto"/>
          </w:tcPr>
          <w:p w14:paraId="49A1FF03" w14:textId="044434E0" w:rsidR="001814B5" w:rsidRDefault="00AD22FC" w:rsidP="00A10E70">
            <w:pPr>
              <w:pStyle w:val="SMcaption"/>
              <w:jc w:val="center"/>
              <w:cnfStyle w:val="000000100000" w:firstRow="0" w:lastRow="0" w:firstColumn="0" w:lastColumn="0" w:oddVBand="0" w:evenVBand="0" w:oddHBand="1" w:evenHBand="0" w:firstRowFirstColumn="0" w:firstRowLastColumn="0" w:lastRowFirstColumn="0" w:lastRowLastColumn="0"/>
              <w:rPr>
                <w:szCs w:val="24"/>
              </w:rPr>
            </w:pPr>
            <w:r>
              <w:rPr>
                <w:szCs w:val="24"/>
              </w:rPr>
              <w:t>6.7</w:t>
            </w:r>
            <w:r w:rsidR="009C6372">
              <w:rPr>
                <w:szCs w:val="24"/>
              </w:rPr>
              <w:t xml:space="preserve"> </w:t>
            </w:r>
            <w:r w:rsidR="009C6372" w:rsidRPr="0016797D">
              <w:rPr>
                <w:szCs w:val="24"/>
              </w:rPr>
              <w:t xml:space="preserve">+/− </w:t>
            </w:r>
            <w:r>
              <w:rPr>
                <w:szCs w:val="24"/>
              </w:rPr>
              <w:t>1</w:t>
            </w:r>
            <w:r w:rsidR="009C6372">
              <w:rPr>
                <w:szCs w:val="24"/>
              </w:rPr>
              <w:t>.</w:t>
            </w:r>
            <w:r w:rsidR="00A10E70">
              <w:rPr>
                <w:szCs w:val="24"/>
              </w:rPr>
              <w:t>1</w:t>
            </w:r>
          </w:p>
        </w:tc>
        <w:tc>
          <w:tcPr>
            <w:tcW w:w="2338" w:type="dxa"/>
            <w:shd w:val="clear" w:color="auto" w:fill="auto"/>
          </w:tcPr>
          <w:p w14:paraId="66C0E211" w14:textId="364C76A8" w:rsidR="001814B5" w:rsidRDefault="00AD22FC" w:rsidP="00A10E70">
            <w:pPr>
              <w:pStyle w:val="SMcaption"/>
              <w:jc w:val="center"/>
              <w:cnfStyle w:val="000000100000" w:firstRow="0" w:lastRow="0" w:firstColumn="0" w:lastColumn="0" w:oddVBand="0" w:evenVBand="0" w:oddHBand="1" w:evenHBand="0" w:firstRowFirstColumn="0" w:firstRowLastColumn="0" w:lastRowFirstColumn="0" w:lastRowLastColumn="0"/>
              <w:rPr>
                <w:szCs w:val="24"/>
              </w:rPr>
            </w:pPr>
            <w:r>
              <w:rPr>
                <w:szCs w:val="24"/>
              </w:rPr>
              <w:t>6.</w:t>
            </w:r>
            <w:r w:rsidR="00A10E70">
              <w:rPr>
                <w:szCs w:val="24"/>
              </w:rPr>
              <w:t>7</w:t>
            </w:r>
            <w:r w:rsidR="009C6372">
              <w:rPr>
                <w:szCs w:val="24"/>
              </w:rPr>
              <w:t xml:space="preserve"> </w:t>
            </w:r>
            <w:r w:rsidR="009C6372" w:rsidRPr="0016797D">
              <w:rPr>
                <w:szCs w:val="24"/>
              </w:rPr>
              <w:t xml:space="preserve">+/− </w:t>
            </w:r>
            <w:r w:rsidR="009C6372">
              <w:rPr>
                <w:szCs w:val="24"/>
              </w:rPr>
              <w:t>1.</w:t>
            </w:r>
            <w:r w:rsidR="00A10E70">
              <w:rPr>
                <w:szCs w:val="24"/>
              </w:rPr>
              <w:t>1</w:t>
            </w:r>
          </w:p>
        </w:tc>
      </w:tr>
      <w:tr w:rsidR="001814B5" w14:paraId="4ED47FF4" w14:textId="77777777" w:rsidTr="001814B5">
        <w:tc>
          <w:tcPr>
            <w:cnfStyle w:val="001000000000" w:firstRow="0" w:lastRow="0" w:firstColumn="1" w:lastColumn="0" w:oddVBand="0" w:evenVBand="0" w:oddHBand="0" w:evenHBand="0" w:firstRowFirstColumn="0" w:firstRowLastColumn="0" w:lastRowFirstColumn="0" w:lastRowLastColumn="0"/>
            <w:tcW w:w="2337" w:type="dxa"/>
            <w:shd w:val="clear" w:color="auto" w:fill="auto"/>
          </w:tcPr>
          <w:p w14:paraId="3B5371F6" w14:textId="3B99425C" w:rsidR="001814B5" w:rsidRDefault="009C6372" w:rsidP="00AD22FC">
            <w:pPr>
              <w:pStyle w:val="SMcaption"/>
              <w:rPr>
                <w:b w:val="0"/>
              </w:rPr>
            </w:pPr>
            <w:r>
              <w:rPr>
                <w:b w:val="0"/>
              </w:rPr>
              <w:t xml:space="preserve">   </w:t>
            </w:r>
            <w:r w:rsidR="001814B5">
              <w:rPr>
                <w:b w:val="0"/>
              </w:rPr>
              <w:t xml:space="preserve">Plantations </w:t>
            </w:r>
            <w:r w:rsidR="00AD22FC">
              <w:rPr>
                <w:b w:val="0"/>
              </w:rPr>
              <w:t>absent</w:t>
            </w:r>
          </w:p>
        </w:tc>
        <w:tc>
          <w:tcPr>
            <w:tcW w:w="2337" w:type="dxa"/>
            <w:shd w:val="clear" w:color="auto" w:fill="auto"/>
          </w:tcPr>
          <w:p w14:paraId="0B47CCD4" w14:textId="69378D02" w:rsidR="001814B5" w:rsidRDefault="00AD22FC" w:rsidP="00AD22FC">
            <w:pPr>
              <w:pStyle w:val="SMcaption"/>
              <w:jc w:val="center"/>
              <w:cnfStyle w:val="000000000000" w:firstRow="0" w:lastRow="0" w:firstColumn="0" w:lastColumn="0" w:oddVBand="0" w:evenVBand="0" w:oddHBand="0" w:evenHBand="0" w:firstRowFirstColumn="0" w:firstRowLastColumn="0" w:lastRowFirstColumn="0" w:lastRowLastColumn="0"/>
              <w:rPr>
                <w:szCs w:val="24"/>
              </w:rPr>
            </w:pPr>
            <w:r>
              <w:rPr>
                <w:szCs w:val="24"/>
              </w:rPr>
              <w:t>6</w:t>
            </w:r>
            <w:r w:rsidR="009C6372">
              <w:rPr>
                <w:szCs w:val="24"/>
              </w:rPr>
              <w:t>.</w:t>
            </w:r>
            <w:r>
              <w:rPr>
                <w:szCs w:val="24"/>
              </w:rPr>
              <w:t>1</w:t>
            </w:r>
            <w:r w:rsidR="009C6372">
              <w:rPr>
                <w:szCs w:val="24"/>
              </w:rPr>
              <w:t xml:space="preserve"> </w:t>
            </w:r>
            <w:r w:rsidR="009C6372" w:rsidRPr="0016797D">
              <w:rPr>
                <w:szCs w:val="24"/>
              </w:rPr>
              <w:t xml:space="preserve">+/− </w:t>
            </w:r>
            <w:r>
              <w:rPr>
                <w:szCs w:val="24"/>
              </w:rPr>
              <w:t>1</w:t>
            </w:r>
            <w:r w:rsidR="009C6372">
              <w:rPr>
                <w:szCs w:val="24"/>
              </w:rPr>
              <w:t>.</w:t>
            </w:r>
            <w:r>
              <w:rPr>
                <w:szCs w:val="24"/>
              </w:rPr>
              <w:t>8</w:t>
            </w:r>
          </w:p>
        </w:tc>
        <w:tc>
          <w:tcPr>
            <w:tcW w:w="2338" w:type="dxa"/>
            <w:shd w:val="clear" w:color="auto" w:fill="auto"/>
          </w:tcPr>
          <w:p w14:paraId="5C89880D" w14:textId="66BB9E09" w:rsidR="001814B5" w:rsidRDefault="00AD22FC" w:rsidP="00A07B38">
            <w:pPr>
              <w:pStyle w:val="SMcaption"/>
              <w:jc w:val="center"/>
              <w:cnfStyle w:val="000000000000" w:firstRow="0" w:lastRow="0" w:firstColumn="0" w:lastColumn="0" w:oddVBand="0" w:evenVBand="0" w:oddHBand="0" w:evenHBand="0" w:firstRowFirstColumn="0" w:firstRowLastColumn="0" w:lastRowFirstColumn="0" w:lastRowLastColumn="0"/>
              <w:rPr>
                <w:szCs w:val="24"/>
              </w:rPr>
            </w:pPr>
            <w:r>
              <w:rPr>
                <w:szCs w:val="24"/>
              </w:rPr>
              <w:t>6.1</w:t>
            </w:r>
            <w:r w:rsidR="009C6372">
              <w:rPr>
                <w:szCs w:val="24"/>
              </w:rPr>
              <w:t xml:space="preserve"> </w:t>
            </w:r>
            <w:r w:rsidR="009C6372" w:rsidRPr="0016797D">
              <w:rPr>
                <w:szCs w:val="24"/>
              </w:rPr>
              <w:t xml:space="preserve">+/− </w:t>
            </w:r>
            <w:r>
              <w:rPr>
                <w:szCs w:val="24"/>
              </w:rPr>
              <w:t>1.8</w:t>
            </w:r>
          </w:p>
        </w:tc>
        <w:tc>
          <w:tcPr>
            <w:tcW w:w="2338" w:type="dxa"/>
            <w:shd w:val="clear" w:color="auto" w:fill="auto"/>
          </w:tcPr>
          <w:p w14:paraId="23354CEA" w14:textId="02981B8A" w:rsidR="001814B5" w:rsidRDefault="00AD22FC" w:rsidP="00A07B38">
            <w:pPr>
              <w:pStyle w:val="SMcaption"/>
              <w:jc w:val="center"/>
              <w:cnfStyle w:val="000000000000" w:firstRow="0" w:lastRow="0" w:firstColumn="0" w:lastColumn="0" w:oddVBand="0" w:evenVBand="0" w:oddHBand="0" w:evenHBand="0" w:firstRowFirstColumn="0" w:firstRowLastColumn="0" w:lastRowFirstColumn="0" w:lastRowLastColumn="0"/>
              <w:rPr>
                <w:szCs w:val="24"/>
              </w:rPr>
            </w:pPr>
            <w:r>
              <w:rPr>
                <w:szCs w:val="24"/>
              </w:rPr>
              <w:t>6.2</w:t>
            </w:r>
            <w:r w:rsidR="009C6372">
              <w:rPr>
                <w:szCs w:val="24"/>
              </w:rPr>
              <w:t xml:space="preserve"> </w:t>
            </w:r>
            <w:r w:rsidR="009C6372" w:rsidRPr="0016797D">
              <w:rPr>
                <w:szCs w:val="24"/>
              </w:rPr>
              <w:t xml:space="preserve">+/− </w:t>
            </w:r>
            <w:r w:rsidR="009C6372">
              <w:rPr>
                <w:szCs w:val="24"/>
              </w:rPr>
              <w:t>1.</w:t>
            </w:r>
            <w:r>
              <w:rPr>
                <w:szCs w:val="24"/>
              </w:rPr>
              <w:t>7</w:t>
            </w:r>
          </w:p>
        </w:tc>
      </w:tr>
      <w:tr w:rsidR="001814B5" w14:paraId="08896572" w14:textId="77777777" w:rsidTr="001814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shd w:val="clear" w:color="auto" w:fill="auto"/>
          </w:tcPr>
          <w:p w14:paraId="6F50091B" w14:textId="0A0564E4" w:rsidR="001814B5" w:rsidRPr="001814B5" w:rsidRDefault="009C6372" w:rsidP="00A07B38">
            <w:pPr>
              <w:pStyle w:val="SMcaption"/>
              <w:rPr>
                <w:b w:val="0"/>
                <w:i/>
              </w:rPr>
            </w:pPr>
            <w:r>
              <w:rPr>
                <w:b w:val="0"/>
                <w:i/>
              </w:rPr>
              <w:t xml:space="preserve">   </w:t>
            </w:r>
            <w:r w:rsidR="001814B5" w:rsidRPr="001814B5">
              <w:rPr>
                <w:b w:val="0"/>
                <w:i/>
              </w:rPr>
              <w:t>Significance</w:t>
            </w:r>
          </w:p>
        </w:tc>
        <w:tc>
          <w:tcPr>
            <w:tcW w:w="2337" w:type="dxa"/>
            <w:shd w:val="clear" w:color="auto" w:fill="auto"/>
          </w:tcPr>
          <w:p w14:paraId="6C7A4C37" w14:textId="21895EE3" w:rsidR="001814B5" w:rsidRDefault="001814B5" w:rsidP="00A07B38">
            <w:pPr>
              <w:pStyle w:val="SMcaption"/>
              <w:jc w:val="center"/>
              <w:cnfStyle w:val="000000100000" w:firstRow="0" w:lastRow="0" w:firstColumn="0" w:lastColumn="0" w:oddVBand="0" w:evenVBand="0" w:oddHBand="1" w:evenHBand="0" w:firstRowFirstColumn="0" w:firstRowLastColumn="0" w:lastRowFirstColumn="0" w:lastRowLastColumn="0"/>
              <w:rPr>
                <w:szCs w:val="24"/>
              </w:rPr>
            </w:pPr>
            <w:r w:rsidRPr="001814B5">
              <w:rPr>
                <w:i/>
              </w:rPr>
              <w:t>p&lt;0.0001</w:t>
            </w:r>
          </w:p>
        </w:tc>
        <w:tc>
          <w:tcPr>
            <w:tcW w:w="2338" w:type="dxa"/>
            <w:shd w:val="clear" w:color="auto" w:fill="auto"/>
          </w:tcPr>
          <w:p w14:paraId="2ACABA1D" w14:textId="4ECC39B9" w:rsidR="001814B5" w:rsidRDefault="001814B5" w:rsidP="00A07B38">
            <w:pPr>
              <w:pStyle w:val="SMcaption"/>
              <w:jc w:val="center"/>
              <w:cnfStyle w:val="000000100000" w:firstRow="0" w:lastRow="0" w:firstColumn="0" w:lastColumn="0" w:oddVBand="0" w:evenVBand="0" w:oddHBand="1" w:evenHBand="0" w:firstRowFirstColumn="0" w:firstRowLastColumn="0" w:lastRowFirstColumn="0" w:lastRowLastColumn="0"/>
              <w:rPr>
                <w:szCs w:val="24"/>
              </w:rPr>
            </w:pPr>
            <w:r w:rsidRPr="001814B5">
              <w:rPr>
                <w:i/>
              </w:rPr>
              <w:t>p&lt;0.0001</w:t>
            </w:r>
          </w:p>
        </w:tc>
        <w:tc>
          <w:tcPr>
            <w:tcW w:w="2338" w:type="dxa"/>
            <w:shd w:val="clear" w:color="auto" w:fill="auto"/>
          </w:tcPr>
          <w:p w14:paraId="3E52C62C" w14:textId="11F31A8A" w:rsidR="001814B5" w:rsidRDefault="001814B5" w:rsidP="00A10E70">
            <w:pPr>
              <w:pStyle w:val="SMcaption"/>
              <w:jc w:val="center"/>
              <w:cnfStyle w:val="000000100000" w:firstRow="0" w:lastRow="0" w:firstColumn="0" w:lastColumn="0" w:oddVBand="0" w:evenVBand="0" w:oddHBand="1" w:evenHBand="0" w:firstRowFirstColumn="0" w:firstRowLastColumn="0" w:lastRowFirstColumn="0" w:lastRowLastColumn="0"/>
              <w:rPr>
                <w:szCs w:val="24"/>
              </w:rPr>
            </w:pPr>
            <w:r w:rsidRPr="001814B5">
              <w:rPr>
                <w:i/>
              </w:rPr>
              <w:t>p=0.00</w:t>
            </w:r>
            <w:r w:rsidR="00A10E70">
              <w:rPr>
                <w:i/>
              </w:rPr>
              <w:t>09</w:t>
            </w:r>
          </w:p>
        </w:tc>
      </w:tr>
      <w:tr w:rsidR="000752CB" w14:paraId="68F71B15" w14:textId="77777777" w:rsidTr="00A07B38">
        <w:tc>
          <w:tcPr>
            <w:cnfStyle w:val="001000000000" w:firstRow="0" w:lastRow="0" w:firstColumn="1" w:lastColumn="0" w:oddVBand="0" w:evenVBand="0" w:oddHBand="0" w:evenHBand="0" w:firstRowFirstColumn="0" w:firstRowLastColumn="0" w:lastRowFirstColumn="0" w:lastRowLastColumn="0"/>
            <w:tcW w:w="2337" w:type="dxa"/>
            <w:shd w:val="clear" w:color="auto" w:fill="auto"/>
          </w:tcPr>
          <w:p w14:paraId="2473D270" w14:textId="188BEF3B" w:rsidR="000752CB" w:rsidRPr="001814B5" w:rsidRDefault="000752CB" w:rsidP="00A07B38">
            <w:pPr>
              <w:pStyle w:val="SMcaption"/>
              <w:rPr>
                <w:b w:val="0"/>
                <w:u w:val="single"/>
              </w:rPr>
            </w:pPr>
            <w:r w:rsidRPr="001814B5">
              <w:rPr>
                <w:b w:val="0"/>
                <w:u w:val="single"/>
              </w:rPr>
              <w:t>Asia</w:t>
            </w:r>
          </w:p>
        </w:tc>
        <w:tc>
          <w:tcPr>
            <w:tcW w:w="2337" w:type="dxa"/>
            <w:shd w:val="clear" w:color="auto" w:fill="auto"/>
          </w:tcPr>
          <w:p w14:paraId="0A5CD826" w14:textId="5AC7F3A1" w:rsidR="001814B5" w:rsidRPr="001814B5" w:rsidRDefault="001814B5" w:rsidP="00A07B38">
            <w:pPr>
              <w:pStyle w:val="SMcaption"/>
              <w:jc w:val="center"/>
              <w:cnfStyle w:val="000000000000" w:firstRow="0" w:lastRow="0" w:firstColumn="0" w:lastColumn="0" w:oddVBand="0" w:evenVBand="0" w:oddHBand="0" w:evenHBand="0" w:firstRowFirstColumn="0" w:firstRowLastColumn="0" w:lastRowFirstColumn="0" w:lastRowLastColumn="0"/>
              <w:rPr>
                <w:i/>
              </w:rPr>
            </w:pPr>
          </w:p>
        </w:tc>
        <w:tc>
          <w:tcPr>
            <w:tcW w:w="2338" w:type="dxa"/>
            <w:shd w:val="clear" w:color="auto" w:fill="auto"/>
          </w:tcPr>
          <w:p w14:paraId="26DCEBE5" w14:textId="1F73A880" w:rsidR="001814B5" w:rsidRPr="001814B5" w:rsidRDefault="001814B5" w:rsidP="00A07B38">
            <w:pPr>
              <w:pStyle w:val="SMcaption"/>
              <w:jc w:val="center"/>
              <w:cnfStyle w:val="000000000000" w:firstRow="0" w:lastRow="0" w:firstColumn="0" w:lastColumn="0" w:oddVBand="0" w:evenVBand="0" w:oddHBand="0" w:evenHBand="0" w:firstRowFirstColumn="0" w:firstRowLastColumn="0" w:lastRowFirstColumn="0" w:lastRowLastColumn="0"/>
              <w:rPr>
                <w:i/>
              </w:rPr>
            </w:pPr>
          </w:p>
        </w:tc>
        <w:tc>
          <w:tcPr>
            <w:tcW w:w="2338" w:type="dxa"/>
            <w:shd w:val="clear" w:color="auto" w:fill="auto"/>
          </w:tcPr>
          <w:p w14:paraId="04526B9D" w14:textId="1188F707" w:rsidR="001814B5" w:rsidRPr="001814B5" w:rsidRDefault="001814B5" w:rsidP="00A07B38">
            <w:pPr>
              <w:pStyle w:val="SMcaption"/>
              <w:jc w:val="center"/>
              <w:cnfStyle w:val="000000000000" w:firstRow="0" w:lastRow="0" w:firstColumn="0" w:lastColumn="0" w:oddVBand="0" w:evenVBand="0" w:oddHBand="0" w:evenHBand="0" w:firstRowFirstColumn="0" w:firstRowLastColumn="0" w:lastRowFirstColumn="0" w:lastRowLastColumn="0"/>
              <w:rPr>
                <w:i/>
              </w:rPr>
            </w:pPr>
          </w:p>
        </w:tc>
      </w:tr>
      <w:tr w:rsidR="001814B5" w14:paraId="22CD0BD3" w14:textId="77777777" w:rsidTr="00A07B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shd w:val="clear" w:color="auto" w:fill="auto"/>
          </w:tcPr>
          <w:p w14:paraId="576F7EBA" w14:textId="4A85D172" w:rsidR="001814B5" w:rsidRDefault="009C6372" w:rsidP="001814B5">
            <w:pPr>
              <w:pStyle w:val="SMcaption"/>
              <w:rPr>
                <w:b w:val="0"/>
              </w:rPr>
            </w:pPr>
            <w:r>
              <w:rPr>
                <w:b w:val="0"/>
              </w:rPr>
              <w:t xml:space="preserve">   </w:t>
            </w:r>
            <w:r w:rsidR="001814B5">
              <w:rPr>
                <w:b w:val="0"/>
              </w:rPr>
              <w:t xml:space="preserve">Plantations present </w:t>
            </w:r>
          </w:p>
        </w:tc>
        <w:tc>
          <w:tcPr>
            <w:tcW w:w="2337" w:type="dxa"/>
            <w:shd w:val="clear" w:color="auto" w:fill="auto"/>
          </w:tcPr>
          <w:p w14:paraId="6B5D839A" w14:textId="34211ABA" w:rsidR="001814B5" w:rsidRDefault="005E3EF5" w:rsidP="001814B5">
            <w:pPr>
              <w:pStyle w:val="SMcaption"/>
              <w:jc w:val="center"/>
              <w:cnfStyle w:val="000000100000" w:firstRow="0" w:lastRow="0" w:firstColumn="0" w:lastColumn="0" w:oddVBand="0" w:evenVBand="0" w:oddHBand="1" w:evenHBand="0" w:firstRowFirstColumn="0" w:firstRowLastColumn="0" w:lastRowFirstColumn="0" w:lastRowLastColumn="0"/>
              <w:rPr>
                <w:szCs w:val="24"/>
              </w:rPr>
            </w:pPr>
            <w:r>
              <w:rPr>
                <w:szCs w:val="24"/>
              </w:rPr>
              <w:t>3</w:t>
            </w:r>
            <w:r w:rsidR="009C6372">
              <w:rPr>
                <w:szCs w:val="24"/>
              </w:rPr>
              <w:t xml:space="preserve">.0 </w:t>
            </w:r>
            <w:r w:rsidR="009C6372" w:rsidRPr="0016797D">
              <w:rPr>
                <w:szCs w:val="24"/>
              </w:rPr>
              <w:t xml:space="preserve">+/− </w:t>
            </w:r>
            <w:r>
              <w:rPr>
                <w:szCs w:val="24"/>
              </w:rPr>
              <w:t>2</w:t>
            </w:r>
            <w:r w:rsidR="009C6372">
              <w:rPr>
                <w:szCs w:val="24"/>
              </w:rPr>
              <w:t>.</w:t>
            </w:r>
            <w:r>
              <w:rPr>
                <w:szCs w:val="24"/>
              </w:rPr>
              <w:t>5</w:t>
            </w:r>
          </w:p>
        </w:tc>
        <w:tc>
          <w:tcPr>
            <w:tcW w:w="2338" w:type="dxa"/>
            <w:shd w:val="clear" w:color="auto" w:fill="auto"/>
          </w:tcPr>
          <w:p w14:paraId="7D8EA992" w14:textId="260E7B3F" w:rsidR="001814B5" w:rsidRDefault="00A10E70" w:rsidP="001814B5">
            <w:pPr>
              <w:pStyle w:val="SMcaption"/>
              <w:jc w:val="center"/>
              <w:cnfStyle w:val="000000100000" w:firstRow="0" w:lastRow="0" w:firstColumn="0" w:lastColumn="0" w:oddVBand="0" w:evenVBand="0" w:oddHBand="1" w:evenHBand="0" w:firstRowFirstColumn="0" w:firstRowLastColumn="0" w:lastRowFirstColumn="0" w:lastRowLastColumn="0"/>
              <w:rPr>
                <w:szCs w:val="24"/>
              </w:rPr>
            </w:pPr>
            <w:r>
              <w:rPr>
                <w:szCs w:val="24"/>
              </w:rPr>
              <w:t>2.9</w:t>
            </w:r>
            <w:r w:rsidR="009C6372">
              <w:rPr>
                <w:szCs w:val="24"/>
              </w:rPr>
              <w:t xml:space="preserve"> </w:t>
            </w:r>
            <w:r w:rsidR="009C6372" w:rsidRPr="0016797D">
              <w:rPr>
                <w:szCs w:val="24"/>
              </w:rPr>
              <w:t xml:space="preserve">+/− </w:t>
            </w:r>
            <w:r w:rsidR="00AD22FC">
              <w:rPr>
                <w:szCs w:val="24"/>
              </w:rPr>
              <w:t>2</w:t>
            </w:r>
            <w:r w:rsidR="009C6372">
              <w:rPr>
                <w:szCs w:val="24"/>
              </w:rPr>
              <w:t>.</w:t>
            </w:r>
            <w:r>
              <w:rPr>
                <w:szCs w:val="24"/>
              </w:rPr>
              <w:t>4</w:t>
            </w:r>
          </w:p>
        </w:tc>
        <w:tc>
          <w:tcPr>
            <w:tcW w:w="2338" w:type="dxa"/>
            <w:shd w:val="clear" w:color="auto" w:fill="auto"/>
          </w:tcPr>
          <w:p w14:paraId="650C4557" w14:textId="6932D7AA" w:rsidR="001814B5" w:rsidRDefault="00AD22FC" w:rsidP="00420211">
            <w:pPr>
              <w:pStyle w:val="SMcaption"/>
              <w:jc w:val="center"/>
              <w:cnfStyle w:val="000000100000" w:firstRow="0" w:lastRow="0" w:firstColumn="0" w:lastColumn="0" w:oddVBand="0" w:evenVBand="0" w:oddHBand="1" w:evenHBand="0" w:firstRowFirstColumn="0" w:firstRowLastColumn="0" w:lastRowFirstColumn="0" w:lastRowLastColumn="0"/>
              <w:rPr>
                <w:szCs w:val="24"/>
              </w:rPr>
            </w:pPr>
            <w:r>
              <w:rPr>
                <w:szCs w:val="24"/>
              </w:rPr>
              <w:t>2.</w:t>
            </w:r>
            <w:r w:rsidR="00420211">
              <w:rPr>
                <w:szCs w:val="24"/>
              </w:rPr>
              <w:t>8</w:t>
            </w:r>
            <w:r w:rsidR="009C6372">
              <w:rPr>
                <w:szCs w:val="24"/>
              </w:rPr>
              <w:t xml:space="preserve"> </w:t>
            </w:r>
            <w:r w:rsidR="009C6372" w:rsidRPr="0016797D">
              <w:rPr>
                <w:szCs w:val="24"/>
              </w:rPr>
              <w:t xml:space="preserve">+/− </w:t>
            </w:r>
            <w:r>
              <w:rPr>
                <w:szCs w:val="24"/>
              </w:rPr>
              <w:t>2</w:t>
            </w:r>
            <w:r w:rsidR="009C6372">
              <w:rPr>
                <w:szCs w:val="24"/>
              </w:rPr>
              <w:t>.</w:t>
            </w:r>
            <w:r w:rsidR="00B605D5">
              <w:rPr>
                <w:szCs w:val="24"/>
              </w:rPr>
              <w:t>6</w:t>
            </w:r>
          </w:p>
        </w:tc>
      </w:tr>
      <w:tr w:rsidR="001814B5" w14:paraId="1BED117E" w14:textId="77777777" w:rsidTr="00A07B38">
        <w:tc>
          <w:tcPr>
            <w:cnfStyle w:val="001000000000" w:firstRow="0" w:lastRow="0" w:firstColumn="1" w:lastColumn="0" w:oddVBand="0" w:evenVBand="0" w:oddHBand="0" w:evenHBand="0" w:firstRowFirstColumn="0" w:firstRowLastColumn="0" w:lastRowFirstColumn="0" w:lastRowLastColumn="0"/>
            <w:tcW w:w="2337" w:type="dxa"/>
            <w:shd w:val="clear" w:color="auto" w:fill="auto"/>
          </w:tcPr>
          <w:p w14:paraId="38BB3C28" w14:textId="3A17553D" w:rsidR="001814B5" w:rsidRDefault="009C6372" w:rsidP="00AD22FC">
            <w:pPr>
              <w:pStyle w:val="SMcaption"/>
              <w:rPr>
                <w:b w:val="0"/>
              </w:rPr>
            </w:pPr>
            <w:r>
              <w:rPr>
                <w:b w:val="0"/>
              </w:rPr>
              <w:t xml:space="preserve">   </w:t>
            </w:r>
            <w:r w:rsidR="001814B5">
              <w:rPr>
                <w:b w:val="0"/>
              </w:rPr>
              <w:t xml:space="preserve">Plantations </w:t>
            </w:r>
            <w:r w:rsidR="00AD22FC">
              <w:rPr>
                <w:b w:val="0"/>
              </w:rPr>
              <w:t>absent</w:t>
            </w:r>
          </w:p>
        </w:tc>
        <w:tc>
          <w:tcPr>
            <w:tcW w:w="2337" w:type="dxa"/>
            <w:shd w:val="clear" w:color="auto" w:fill="auto"/>
          </w:tcPr>
          <w:p w14:paraId="01FFAAAB" w14:textId="2BCA205E" w:rsidR="001814B5" w:rsidRDefault="005E3EF5" w:rsidP="001814B5">
            <w:pPr>
              <w:pStyle w:val="SMcaption"/>
              <w:jc w:val="center"/>
              <w:cnfStyle w:val="000000000000" w:firstRow="0" w:lastRow="0" w:firstColumn="0" w:lastColumn="0" w:oddVBand="0" w:evenVBand="0" w:oddHBand="0" w:evenHBand="0" w:firstRowFirstColumn="0" w:firstRowLastColumn="0" w:lastRowFirstColumn="0" w:lastRowLastColumn="0"/>
              <w:rPr>
                <w:szCs w:val="24"/>
              </w:rPr>
            </w:pPr>
            <w:r>
              <w:rPr>
                <w:szCs w:val="24"/>
              </w:rPr>
              <w:t>3.4</w:t>
            </w:r>
            <w:r w:rsidR="009C6372">
              <w:rPr>
                <w:szCs w:val="24"/>
              </w:rPr>
              <w:t xml:space="preserve"> </w:t>
            </w:r>
            <w:r w:rsidR="009C6372" w:rsidRPr="0016797D">
              <w:rPr>
                <w:szCs w:val="24"/>
              </w:rPr>
              <w:t xml:space="preserve">+/− </w:t>
            </w:r>
            <w:r>
              <w:rPr>
                <w:szCs w:val="24"/>
              </w:rPr>
              <w:t>2</w:t>
            </w:r>
            <w:r w:rsidR="009C6372">
              <w:rPr>
                <w:szCs w:val="24"/>
              </w:rPr>
              <w:t>.</w:t>
            </w:r>
            <w:r>
              <w:rPr>
                <w:szCs w:val="24"/>
              </w:rPr>
              <w:t>3</w:t>
            </w:r>
          </w:p>
        </w:tc>
        <w:tc>
          <w:tcPr>
            <w:tcW w:w="2338" w:type="dxa"/>
            <w:shd w:val="clear" w:color="auto" w:fill="auto"/>
          </w:tcPr>
          <w:p w14:paraId="48431752" w14:textId="3E530BAB" w:rsidR="001814B5" w:rsidRDefault="005E3EF5" w:rsidP="001814B5">
            <w:pPr>
              <w:pStyle w:val="SMcaption"/>
              <w:jc w:val="center"/>
              <w:cnfStyle w:val="000000000000" w:firstRow="0" w:lastRow="0" w:firstColumn="0" w:lastColumn="0" w:oddVBand="0" w:evenVBand="0" w:oddHBand="0" w:evenHBand="0" w:firstRowFirstColumn="0" w:firstRowLastColumn="0" w:lastRowFirstColumn="0" w:lastRowLastColumn="0"/>
              <w:rPr>
                <w:szCs w:val="24"/>
              </w:rPr>
            </w:pPr>
            <w:r>
              <w:rPr>
                <w:szCs w:val="24"/>
              </w:rPr>
              <w:t>3.4</w:t>
            </w:r>
            <w:r w:rsidR="009C6372">
              <w:rPr>
                <w:szCs w:val="24"/>
              </w:rPr>
              <w:t xml:space="preserve"> </w:t>
            </w:r>
            <w:r w:rsidR="009C6372" w:rsidRPr="0016797D">
              <w:rPr>
                <w:szCs w:val="24"/>
              </w:rPr>
              <w:t xml:space="preserve">+/− </w:t>
            </w:r>
            <w:r>
              <w:rPr>
                <w:szCs w:val="24"/>
              </w:rPr>
              <w:t>2</w:t>
            </w:r>
            <w:r w:rsidR="009C6372">
              <w:rPr>
                <w:szCs w:val="24"/>
              </w:rPr>
              <w:t>.</w:t>
            </w:r>
            <w:r>
              <w:rPr>
                <w:szCs w:val="24"/>
              </w:rPr>
              <w:t>4</w:t>
            </w:r>
          </w:p>
        </w:tc>
        <w:tc>
          <w:tcPr>
            <w:tcW w:w="2338" w:type="dxa"/>
            <w:shd w:val="clear" w:color="auto" w:fill="auto"/>
          </w:tcPr>
          <w:p w14:paraId="50E27D48" w14:textId="4B5BF543" w:rsidR="001814B5" w:rsidRDefault="00AD22FC" w:rsidP="001814B5">
            <w:pPr>
              <w:pStyle w:val="SMcaption"/>
              <w:jc w:val="center"/>
              <w:cnfStyle w:val="000000000000" w:firstRow="0" w:lastRow="0" w:firstColumn="0" w:lastColumn="0" w:oddVBand="0" w:evenVBand="0" w:oddHBand="0" w:evenHBand="0" w:firstRowFirstColumn="0" w:firstRowLastColumn="0" w:lastRowFirstColumn="0" w:lastRowLastColumn="0"/>
              <w:rPr>
                <w:szCs w:val="24"/>
              </w:rPr>
            </w:pPr>
            <w:r>
              <w:rPr>
                <w:szCs w:val="24"/>
              </w:rPr>
              <w:t>3.3</w:t>
            </w:r>
            <w:r w:rsidR="009C6372">
              <w:rPr>
                <w:szCs w:val="24"/>
              </w:rPr>
              <w:t xml:space="preserve"> </w:t>
            </w:r>
            <w:r w:rsidR="009C6372" w:rsidRPr="0016797D">
              <w:rPr>
                <w:szCs w:val="24"/>
              </w:rPr>
              <w:t xml:space="preserve">+/− </w:t>
            </w:r>
            <w:r>
              <w:rPr>
                <w:szCs w:val="24"/>
              </w:rPr>
              <w:t>2</w:t>
            </w:r>
            <w:r w:rsidR="009C6372">
              <w:rPr>
                <w:szCs w:val="24"/>
              </w:rPr>
              <w:t>.</w:t>
            </w:r>
            <w:r>
              <w:rPr>
                <w:szCs w:val="24"/>
              </w:rPr>
              <w:t>4</w:t>
            </w:r>
          </w:p>
        </w:tc>
      </w:tr>
      <w:tr w:rsidR="001814B5" w14:paraId="7204A110" w14:textId="77777777" w:rsidTr="00A07B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shd w:val="clear" w:color="auto" w:fill="auto"/>
          </w:tcPr>
          <w:p w14:paraId="1F428249" w14:textId="22E2FEAF" w:rsidR="001814B5" w:rsidRPr="001814B5" w:rsidRDefault="009C6372" w:rsidP="001814B5">
            <w:pPr>
              <w:pStyle w:val="SMcaption"/>
              <w:rPr>
                <w:b w:val="0"/>
                <w:i/>
              </w:rPr>
            </w:pPr>
            <w:r>
              <w:rPr>
                <w:b w:val="0"/>
                <w:i/>
              </w:rPr>
              <w:t xml:space="preserve">   </w:t>
            </w:r>
            <w:r w:rsidR="001814B5" w:rsidRPr="001814B5">
              <w:rPr>
                <w:b w:val="0"/>
                <w:i/>
              </w:rPr>
              <w:t>Significance</w:t>
            </w:r>
          </w:p>
        </w:tc>
        <w:tc>
          <w:tcPr>
            <w:tcW w:w="2337" w:type="dxa"/>
            <w:shd w:val="clear" w:color="auto" w:fill="auto"/>
          </w:tcPr>
          <w:p w14:paraId="558CDAD9" w14:textId="5055E5E9" w:rsidR="001814B5" w:rsidRDefault="009C6372" w:rsidP="001814B5">
            <w:pPr>
              <w:pStyle w:val="SMcaption"/>
              <w:jc w:val="center"/>
              <w:cnfStyle w:val="000000100000" w:firstRow="0" w:lastRow="0" w:firstColumn="0" w:lastColumn="0" w:oddVBand="0" w:evenVBand="0" w:oddHBand="1" w:evenHBand="0" w:firstRowFirstColumn="0" w:firstRowLastColumn="0" w:lastRowFirstColumn="0" w:lastRowLastColumn="0"/>
              <w:rPr>
                <w:szCs w:val="24"/>
              </w:rPr>
            </w:pPr>
            <w:r w:rsidRPr="001814B5">
              <w:rPr>
                <w:i/>
              </w:rPr>
              <w:t>ns</w:t>
            </w:r>
          </w:p>
        </w:tc>
        <w:tc>
          <w:tcPr>
            <w:tcW w:w="2338" w:type="dxa"/>
            <w:shd w:val="clear" w:color="auto" w:fill="auto"/>
          </w:tcPr>
          <w:p w14:paraId="17B496BE" w14:textId="047128D5" w:rsidR="001814B5" w:rsidRDefault="009C6372" w:rsidP="001814B5">
            <w:pPr>
              <w:pStyle w:val="SMcaption"/>
              <w:jc w:val="center"/>
              <w:cnfStyle w:val="000000100000" w:firstRow="0" w:lastRow="0" w:firstColumn="0" w:lastColumn="0" w:oddVBand="0" w:evenVBand="0" w:oddHBand="1" w:evenHBand="0" w:firstRowFirstColumn="0" w:firstRowLastColumn="0" w:lastRowFirstColumn="0" w:lastRowLastColumn="0"/>
              <w:rPr>
                <w:szCs w:val="24"/>
              </w:rPr>
            </w:pPr>
            <w:r w:rsidRPr="001814B5">
              <w:rPr>
                <w:i/>
              </w:rPr>
              <w:t>ns</w:t>
            </w:r>
          </w:p>
        </w:tc>
        <w:tc>
          <w:tcPr>
            <w:tcW w:w="2338" w:type="dxa"/>
            <w:shd w:val="clear" w:color="auto" w:fill="auto"/>
          </w:tcPr>
          <w:p w14:paraId="0607BDAF" w14:textId="2263B787" w:rsidR="001814B5" w:rsidRDefault="009C6372" w:rsidP="001814B5">
            <w:pPr>
              <w:pStyle w:val="SMcaption"/>
              <w:jc w:val="center"/>
              <w:cnfStyle w:val="000000100000" w:firstRow="0" w:lastRow="0" w:firstColumn="0" w:lastColumn="0" w:oddVBand="0" w:evenVBand="0" w:oddHBand="1" w:evenHBand="0" w:firstRowFirstColumn="0" w:firstRowLastColumn="0" w:lastRowFirstColumn="0" w:lastRowLastColumn="0"/>
              <w:rPr>
                <w:szCs w:val="24"/>
              </w:rPr>
            </w:pPr>
            <w:r w:rsidRPr="001814B5">
              <w:rPr>
                <w:i/>
              </w:rPr>
              <w:t>ns</w:t>
            </w:r>
          </w:p>
        </w:tc>
      </w:tr>
      <w:tr w:rsidR="001814B5" w14:paraId="67D51819" w14:textId="77777777" w:rsidTr="001814B5">
        <w:tc>
          <w:tcPr>
            <w:cnfStyle w:val="001000000000" w:firstRow="0" w:lastRow="0" w:firstColumn="1" w:lastColumn="0" w:oddVBand="0" w:evenVBand="0" w:oddHBand="0" w:evenHBand="0" w:firstRowFirstColumn="0" w:firstRowLastColumn="0" w:lastRowFirstColumn="0" w:lastRowLastColumn="0"/>
            <w:tcW w:w="2337" w:type="dxa"/>
          </w:tcPr>
          <w:p w14:paraId="6AD6E58B" w14:textId="2AE1F09D" w:rsidR="001814B5" w:rsidRPr="001814B5" w:rsidRDefault="001814B5" w:rsidP="001814B5">
            <w:pPr>
              <w:pStyle w:val="SMcaption"/>
              <w:rPr>
                <w:b w:val="0"/>
                <w:u w:val="single"/>
              </w:rPr>
            </w:pPr>
            <w:r w:rsidRPr="001814B5">
              <w:rPr>
                <w:b w:val="0"/>
                <w:u w:val="single"/>
              </w:rPr>
              <w:t>Latin America</w:t>
            </w:r>
          </w:p>
        </w:tc>
        <w:tc>
          <w:tcPr>
            <w:tcW w:w="2337" w:type="dxa"/>
          </w:tcPr>
          <w:p w14:paraId="5130FB6F" w14:textId="3B6B1DD8" w:rsidR="001814B5" w:rsidRDefault="001814B5" w:rsidP="009C6372">
            <w:pPr>
              <w:pStyle w:val="SMcaption"/>
              <w:jc w:val="center"/>
              <w:cnfStyle w:val="000000000000" w:firstRow="0" w:lastRow="0" w:firstColumn="0" w:lastColumn="0" w:oddVBand="0" w:evenVBand="0" w:oddHBand="0" w:evenHBand="0" w:firstRowFirstColumn="0" w:firstRowLastColumn="0" w:lastRowFirstColumn="0" w:lastRowLastColumn="0"/>
            </w:pPr>
          </w:p>
        </w:tc>
        <w:tc>
          <w:tcPr>
            <w:tcW w:w="2338" w:type="dxa"/>
          </w:tcPr>
          <w:p w14:paraId="5F2AA791" w14:textId="29F70F8B" w:rsidR="001814B5" w:rsidRDefault="001814B5" w:rsidP="009C6372">
            <w:pPr>
              <w:pStyle w:val="SMcaption"/>
              <w:jc w:val="center"/>
              <w:cnfStyle w:val="000000000000" w:firstRow="0" w:lastRow="0" w:firstColumn="0" w:lastColumn="0" w:oddVBand="0" w:evenVBand="0" w:oddHBand="0" w:evenHBand="0" w:firstRowFirstColumn="0" w:firstRowLastColumn="0" w:lastRowFirstColumn="0" w:lastRowLastColumn="0"/>
            </w:pPr>
          </w:p>
        </w:tc>
        <w:tc>
          <w:tcPr>
            <w:tcW w:w="2338" w:type="dxa"/>
          </w:tcPr>
          <w:p w14:paraId="026B4224" w14:textId="596F643F" w:rsidR="001814B5" w:rsidRDefault="001814B5" w:rsidP="009C6372">
            <w:pPr>
              <w:pStyle w:val="SMcaption"/>
              <w:jc w:val="center"/>
              <w:cnfStyle w:val="000000000000" w:firstRow="0" w:lastRow="0" w:firstColumn="0" w:lastColumn="0" w:oddVBand="0" w:evenVBand="0" w:oddHBand="0" w:evenHBand="0" w:firstRowFirstColumn="0" w:firstRowLastColumn="0" w:lastRowFirstColumn="0" w:lastRowLastColumn="0"/>
            </w:pPr>
          </w:p>
        </w:tc>
      </w:tr>
      <w:tr w:rsidR="001814B5" w14:paraId="6DBA46AE" w14:textId="77777777" w:rsidTr="001814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shd w:val="clear" w:color="auto" w:fill="FFFFFF" w:themeFill="background1"/>
          </w:tcPr>
          <w:p w14:paraId="13EB25F8" w14:textId="6BE97A79" w:rsidR="001814B5" w:rsidRPr="000752CB" w:rsidRDefault="009C6372" w:rsidP="001814B5">
            <w:pPr>
              <w:pStyle w:val="SMcaption"/>
              <w:rPr>
                <w:b w:val="0"/>
              </w:rPr>
            </w:pPr>
            <w:r>
              <w:rPr>
                <w:b w:val="0"/>
              </w:rPr>
              <w:t xml:space="preserve">   </w:t>
            </w:r>
            <w:r w:rsidR="001814B5">
              <w:rPr>
                <w:b w:val="0"/>
              </w:rPr>
              <w:t xml:space="preserve">Plantations present </w:t>
            </w:r>
          </w:p>
        </w:tc>
        <w:tc>
          <w:tcPr>
            <w:tcW w:w="2337" w:type="dxa"/>
            <w:shd w:val="clear" w:color="auto" w:fill="FFFFFF" w:themeFill="background1"/>
          </w:tcPr>
          <w:p w14:paraId="3F1C4F65" w14:textId="3E8DC272" w:rsidR="001814B5" w:rsidRDefault="00093B32" w:rsidP="00A10E70">
            <w:pPr>
              <w:pStyle w:val="SMcaption"/>
              <w:jc w:val="center"/>
              <w:cnfStyle w:val="000000100000" w:firstRow="0" w:lastRow="0" w:firstColumn="0" w:lastColumn="0" w:oddVBand="0" w:evenVBand="0" w:oddHBand="1" w:evenHBand="0" w:firstRowFirstColumn="0" w:firstRowLastColumn="0" w:lastRowFirstColumn="0" w:lastRowLastColumn="0"/>
            </w:pPr>
            <w:r>
              <w:rPr>
                <w:szCs w:val="24"/>
              </w:rPr>
              <w:t>5.1</w:t>
            </w:r>
            <w:r w:rsidR="009C6372">
              <w:rPr>
                <w:szCs w:val="24"/>
              </w:rPr>
              <w:t xml:space="preserve"> </w:t>
            </w:r>
            <w:r w:rsidR="009C6372" w:rsidRPr="0016797D">
              <w:rPr>
                <w:szCs w:val="24"/>
              </w:rPr>
              <w:t xml:space="preserve">+/− </w:t>
            </w:r>
            <w:r w:rsidR="00A022F4">
              <w:rPr>
                <w:szCs w:val="24"/>
              </w:rPr>
              <w:t>2</w:t>
            </w:r>
            <w:r w:rsidR="009C6372">
              <w:rPr>
                <w:szCs w:val="24"/>
              </w:rPr>
              <w:t>.</w:t>
            </w:r>
            <w:r w:rsidR="00A10E70">
              <w:rPr>
                <w:szCs w:val="24"/>
              </w:rPr>
              <w:t>1</w:t>
            </w:r>
          </w:p>
        </w:tc>
        <w:tc>
          <w:tcPr>
            <w:tcW w:w="2338" w:type="dxa"/>
            <w:shd w:val="clear" w:color="auto" w:fill="FFFFFF" w:themeFill="background1"/>
          </w:tcPr>
          <w:p w14:paraId="3C1EA74A" w14:textId="34D97784" w:rsidR="001814B5" w:rsidRDefault="00093B32" w:rsidP="00A10E70">
            <w:pPr>
              <w:pStyle w:val="SMcaption"/>
              <w:jc w:val="center"/>
              <w:cnfStyle w:val="000000100000" w:firstRow="0" w:lastRow="0" w:firstColumn="0" w:lastColumn="0" w:oddVBand="0" w:evenVBand="0" w:oddHBand="1" w:evenHBand="0" w:firstRowFirstColumn="0" w:firstRowLastColumn="0" w:lastRowFirstColumn="0" w:lastRowLastColumn="0"/>
            </w:pPr>
            <w:r>
              <w:rPr>
                <w:szCs w:val="24"/>
              </w:rPr>
              <w:t>5.2</w:t>
            </w:r>
            <w:r w:rsidR="009C6372">
              <w:rPr>
                <w:szCs w:val="24"/>
              </w:rPr>
              <w:t xml:space="preserve"> </w:t>
            </w:r>
            <w:r w:rsidR="009C6372" w:rsidRPr="0016797D">
              <w:rPr>
                <w:szCs w:val="24"/>
              </w:rPr>
              <w:t xml:space="preserve">+/− </w:t>
            </w:r>
            <w:r w:rsidR="00A022F4">
              <w:rPr>
                <w:szCs w:val="24"/>
              </w:rPr>
              <w:t>2</w:t>
            </w:r>
            <w:r w:rsidR="009C6372">
              <w:rPr>
                <w:szCs w:val="24"/>
              </w:rPr>
              <w:t>.</w:t>
            </w:r>
            <w:r w:rsidR="00A10E70">
              <w:rPr>
                <w:szCs w:val="24"/>
              </w:rPr>
              <w:t>1</w:t>
            </w:r>
          </w:p>
        </w:tc>
        <w:tc>
          <w:tcPr>
            <w:tcW w:w="2338" w:type="dxa"/>
            <w:shd w:val="clear" w:color="auto" w:fill="FFFFFF" w:themeFill="background1"/>
          </w:tcPr>
          <w:p w14:paraId="7F04944D" w14:textId="34124F60" w:rsidR="001814B5" w:rsidRDefault="00A022F4" w:rsidP="00420211">
            <w:pPr>
              <w:pStyle w:val="SMcaption"/>
              <w:jc w:val="center"/>
              <w:cnfStyle w:val="000000100000" w:firstRow="0" w:lastRow="0" w:firstColumn="0" w:lastColumn="0" w:oddVBand="0" w:evenVBand="0" w:oddHBand="1" w:evenHBand="0" w:firstRowFirstColumn="0" w:firstRowLastColumn="0" w:lastRowFirstColumn="0" w:lastRowLastColumn="0"/>
            </w:pPr>
            <w:r>
              <w:rPr>
                <w:szCs w:val="24"/>
              </w:rPr>
              <w:t>5.4</w:t>
            </w:r>
            <w:r w:rsidR="009C6372">
              <w:rPr>
                <w:szCs w:val="24"/>
              </w:rPr>
              <w:t xml:space="preserve"> </w:t>
            </w:r>
            <w:r w:rsidR="009C6372" w:rsidRPr="0016797D">
              <w:rPr>
                <w:szCs w:val="24"/>
              </w:rPr>
              <w:t xml:space="preserve">+/− </w:t>
            </w:r>
            <w:r>
              <w:rPr>
                <w:szCs w:val="24"/>
              </w:rPr>
              <w:t>1.</w:t>
            </w:r>
            <w:r w:rsidR="00420211">
              <w:rPr>
                <w:szCs w:val="24"/>
              </w:rPr>
              <w:t>7</w:t>
            </w:r>
          </w:p>
        </w:tc>
      </w:tr>
      <w:tr w:rsidR="001814B5" w14:paraId="0C86BD5F" w14:textId="77777777" w:rsidTr="001814B5">
        <w:tc>
          <w:tcPr>
            <w:cnfStyle w:val="001000000000" w:firstRow="0" w:lastRow="0" w:firstColumn="1" w:lastColumn="0" w:oddVBand="0" w:evenVBand="0" w:oddHBand="0" w:evenHBand="0" w:firstRowFirstColumn="0" w:firstRowLastColumn="0" w:lastRowFirstColumn="0" w:lastRowLastColumn="0"/>
            <w:tcW w:w="2337" w:type="dxa"/>
          </w:tcPr>
          <w:p w14:paraId="677BF1BE" w14:textId="34BD1F19" w:rsidR="001814B5" w:rsidRPr="000752CB" w:rsidRDefault="009C6372" w:rsidP="00AD22FC">
            <w:pPr>
              <w:pStyle w:val="SMcaption"/>
              <w:rPr>
                <w:b w:val="0"/>
              </w:rPr>
            </w:pPr>
            <w:r>
              <w:rPr>
                <w:b w:val="0"/>
              </w:rPr>
              <w:t xml:space="preserve">   </w:t>
            </w:r>
            <w:r w:rsidR="001814B5">
              <w:rPr>
                <w:b w:val="0"/>
              </w:rPr>
              <w:t xml:space="preserve">Plantations </w:t>
            </w:r>
            <w:r w:rsidR="00AD22FC">
              <w:rPr>
                <w:b w:val="0"/>
              </w:rPr>
              <w:t>absent</w:t>
            </w:r>
          </w:p>
        </w:tc>
        <w:tc>
          <w:tcPr>
            <w:tcW w:w="2337" w:type="dxa"/>
          </w:tcPr>
          <w:p w14:paraId="18F60734" w14:textId="35175240" w:rsidR="001814B5" w:rsidRDefault="00093B32" w:rsidP="00A10E70">
            <w:pPr>
              <w:pStyle w:val="SMcaption"/>
              <w:jc w:val="center"/>
              <w:cnfStyle w:val="000000000000" w:firstRow="0" w:lastRow="0" w:firstColumn="0" w:lastColumn="0" w:oddVBand="0" w:evenVBand="0" w:oddHBand="0" w:evenHBand="0" w:firstRowFirstColumn="0" w:firstRowLastColumn="0" w:lastRowFirstColumn="0" w:lastRowLastColumn="0"/>
            </w:pPr>
            <w:r>
              <w:rPr>
                <w:szCs w:val="24"/>
              </w:rPr>
              <w:t>5.</w:t>
            </w:r>
            <w:r w:rsidR="00A10E70">
              <w:rPr>
                <w:szCs w:val="24"/>
              </w:rPr>
              <w:t>2</w:t>
            </w:r>
            <w:r w:rsidR="009C6372">
              <w:rPr>
                <w:szCs w:val="24"/>
              </w:rPr>
              <w:t xml:space="preserve"> </w:t>
            </w:r>
            <w:r w:rsidR="009C6372" w:rsidRPr="0016797D">
              <w:rPr>
                <w:szCs w:val="24"/>
              </w:rPr>
              <w:t xml:space="preserve">+/− </w:t>
            </w:r>
            <w:r w:rsidR="00A022F4">
              <w:rPr>
                <w:szCs w:val="24"/>
              </w:rPr>
              <w:t>2</w:t>
            </w:r>
            <w:r w:rsidR="009C6372">
              <w:rPr>
                <w:szCs w:val="24"/>
              </w:rPr>
              <w:t>.</w:t>
            </w:r>
            <w:r>
              <w:rPr>
                <w:szCs w:val="24"/>
              </w:rPr>
              <w:t>1</w:t>
            </w:r>
          </w:p>
        </w:tc>
        <w:tc>
          <w:tcPr>
            <w:tcW w:w="2338" w:type="dxa"/>
          </w:tcPr>
          <w:p w14:paraId="317F0F10" w14:textId="3BA6B23E" w:rsidR="001814B5" w:rsidRDefault="00093B32" w:rsidP="00A10E70">
            <w:pPr>
              <w:pStyle w:val="SMcaption"/>
              <w:jc w:val="center"/>
              <w:cnfStyle w:val="000000000000" w:firstRow="0" w:lastRow="0" w:firstColumn="0" w:lastColumn="0" w:oddVBand="0" w:evenVBand="0" w:oddHBand="0" w:evenHBand="0" w:firstRowFirstColumn="0" w:firstRowLastColumn="0" w:lastRowFirstColumn="0" w:lastRowLastColumn="0"/>
            </w:pPr>
            <w:r>
              <w:rPr>
                <w:szCs w:val="24"/>
              </w:rPr>
              <w:t>5.</w:t>
            </w:r>
            <w:r w:rsidR="00A10E70">
              <w:rPr>
                <w:szCs w:val="24"/>
              </w:rPr>
              <w:t>3</w:t>
            </w:r>
            <w:r w:rsidR="009C6372">
              <w:rPr>
                <w:szCs w:val="24"/>
              </w:rPr>
              <w:t xml:space="preserve"> </w:t>
            </w:r>
            <w:r w:rsidR="009C6372" w:rsidRPr="0016797D">
              <w:rPr>
                <w:szCs w:val="24"/>
              </w:rPr>
              <w:t xml:space="preserve">+/− </w:t>
            </w:r>
            <w:r w:rsidR="00A10E70">
              <w:rPr>
                <w:szCs w:val="24"/>
              </w:rPr>
              <w:t>1.9</w:t>
            </w:r>
          </w:p>
        </w:tc>
        <w:tc>
          <w:tcPr>
            <w:tcW w:w="2338" w:type="dxa"/>
          </w:tcPr>
          <w:p w14:paraId="7271A2FD" w14:textId="14704602" w:rsidR="001814B5" w:rsidRDefault="00A022F4" w:rsidP="001814B5">
            <w:pPr>
              <w:pStyle w:val="SMcaption"/>
              <w:jc w:val="center"/>
              <w:cnfStyle w:val="000000000000" w:firstRow="0" w:lastRow="0" w:firstColumn="0" w:lastColumn="0" w:oddVBand="0" w:evenVBand="0" w:oddHBand="0" w:evenHBand="0" w:firstRowFirstColumn="0" w:firstRowLastColumn="0" w:lastRowFirstColumn="0" w:lastRowLastColumn="0"/>
            </w:pPr>
            <w:r>
              <w:rPr>
                <w:szCs w:val="24"/>
              </w:rPr>
              <w:t>5.2</w:t>
            </w:r>
            <w:r w:rsidR="009C6372">
              <w:rPr>
                <w:szCs w:val="24"/>
              </w:rPr>
              <w:t xml:space="preserve"> </w:t>
            </w:r>
            <w:r w:rsidR="009C6372" w:rsidRPr="0016797D">
              <w:rPr>
                <w:szCs w:val="24"/>
              </w:rPr>
              <w:t xml:space="preserve">+/− </w:t>
            </w:r>
            <w:r>
              <w:rPr>
                <w:szCs w:val="24"/>
              </w:rPr>
              <w:t>2</w:t>
            </w:r>
            <w:r w:rsidR="009C6372">
              <w:rPr>
                <w:szCs w:val="24"/>
              </w:rPr>
              <w:t>.</w:t>
            </w:r>
            <w:r>
              <w:rPr>
                <w:szCs w:val="24"/>
              </w:rPr>
              <w:t>1</w:t>
            </w:r>
          </w:p>
        </w:tc>
      </w:tr>
      <w:tr w:rsidR="001814B5" w14:paraId="07FD95C1" w14:textId="77777777" w:rsidTr="001814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bottom w:val="single" w:sz="4" w:space="0" w:color="auto"/>
            </w:tcBorders>
            <w:shd w:val="clear" w:color="auto" w:fill="FFFFFF" w:themeFill="background1"/>
          </w:tcPr>
          <w:p w14:paraId="3BCD3A04" w14:textId="5BE1886B" w:rsidR="001814B5" w:rsidRDefault="009C6372" w:rsidP="001814B5">
            <w:pPr>
              <w:pStyle w:val="SMcaption"/>
              <w:rPr>
                <w:b w:val="0"/>
              </w:rPr>
            </w:pPr>
            <w:r>
              <w:rPr>
                <w:b w:val="0"/>
                <w:i/>
              </w:rPr>
              <w:t xml:space="preserve">   </w:t>
            </w:r>
            <w:r w:rsidR="001814B5" w:rsidRPr="001814B5">
              <w:rPr>
                <w:b w:val="0"/>
                <w:i/>
              </w:rPr>
              <w:t>Significance</w:t>
            </w:r>
          </w:p>
        </w:tc>
        <w:tc>
          <w:tcPr>
            <w:tcW w:w="2337" w:type="dxa"/>
            <w:tcBorders>
              <w:bottom w:val="single" w:sz="4" w:space="0" w:color="auto"/>
            </w:tcBorders>
            <w:shd w:val="clear" w:color="auto" w:fill="FFFFFF" w:themeFill="background1"/>
          </w:tcPr>
          <w:p w14:paraId="4B378238" w14:textId="24463125" w:rsidR="001814B5" w:rsidRDefault="009C6372" w:rsidP="001814B5">
            <w:pPr>
              <w:pStyle w:val="SMcaption"/>
              <w:jc w:val="center"/>
              <w:cnfStyle w:val="000000100000" w:firstRow="0" w:lastRow="0" w:firstColumn="0" w:lastColumn="0" w:oddVBand="0" w:evenVBand="0" w:oddHBand="1" w:evenHBand="0" w:firstRowFirstColumn="0" w:firstRowLastColumn="0" w:lastRowFirstColumn="0" w:lastRowLastColumn="0"/>
            </w:pPr>
            <w:r w:rsidRPr="001814B5">
              <w:rPr>
                <w:i/>
              </w:rPr>
              <w:t>ns</w:t>
            </w:r>
          </w:p>
        </w:tc>
        <w:tc>
          <w:tcPr>
            <w:tcW w:w="2338" w:type="dxa"/>
            <w:tcBorders>
              <w:bottom w:val="single" w:sz="4" w:space="0" w:color="auto"/>
            </w:tcBorders>
            <w:shd w:val="clear" w:color="auto" w:fill="FFFFFF" w:themeFill="background1"/>
          </w:tcPr>
          <w:p w14:paraId="2B8B8539" w14:textId="293F947E" w:rsidR="001814B5" w:rsidRDefault="009C6372" w:rsidP="001814B5">
            <w:pPr>
              <w:pStyle w:val="SMcaption"/>
              <w:jc w:val="center"/>
              <w:cnfStyle w:val="000000100000" w:firstRow="0" w:lastRow="0" w:firstColumn="0" w:lastColumn="0" w:oddVBand="0" w:evenVBand="0" w:oddHBand="1" w:evenHBand="0" w:firstRowFirstColumn="0" w:firstRowLastColumn="0" w:lastRowFirstColumn="0" w:lastRowLastColumn="0"/>
            </w:pPr>
            <w:r w:rsidRPr="001814B5">
              <w:rPr>
                <w:i/>
              </w:rPr>
              <w:t>ns</w:t>
            </w:r>
          </w:p>
        </w:tc>
        <w:tc>
          <w:tcPr>
            <w:tcW w:w="2338" w:type="dxa"/>
            <w:tcBorders>
              <w:bottom w:val="single" w:sz="4" w:space="0" w:color="auto"/>
            </w:tcBorders>
            <w:shd w:val="clear" w:color="auto" w:fill="FFFFFF" w:themeFill="background1"/>
          </w:tcPr>
          <w:p w14:paraId="22829E3F" w14:textId="0B4A2CA7" w:rsidR="001814B5" w:rsidRDefault="009C6372" w:rsidP="001814B5">
            <w:pPr>
              <w:pStyle w:val="SMcaption"/>
              <w:jc w:val="center"/>
              <w:cnfStyle w:val="000000100000" w:firstRow="0" w:lastRow="0" w:firstColumn="0" w:lastColumn="0" w:oddVBand="0" w:evenVBand="0" w:oddHBand="1" w:evenHBand="0" w:firstRowFirstColumn="0" w:firstRowLastColumn="0" w:lastRowFirstColumn="0" w:lastRowLastColumn="0"/>
            </w:pPr>
            <w:r w:rsidRPr="001814B5">
              <w:rPr>
                <w:i/>
              </w:rPr>
              <w:t>ns</w:t>
            </w:r>
          </w:p>
        </w:tc>
      </w:tr>
    </w:tbl>
    <w:p w14:paraId="554936B8" w14:textId="77777777" w:rsidR="00B14F36" w:rsidRDefault="00B14F36" w:rsidP="00B14F36">
      <w:pPr>
        <w:pStyle w:val="SMcaption"/>
      </w:pPr>
    </w:p>
    <w:p w14:paraId="74C502E3" w14:textId="09FA8930" w:rsidR="00B14F36" w:rsidRDefault="00B14F36" w:rsidP="00B14F36">
      <w:pPr>
        <w:pStyle w:val="SMHeading"/>
      </w:pPr>
      <w:r>
        <w:t>Table S1</w:t>
      </w:r>
      <w:r w:rsidR="004438AB">
        <w:t>4</w:t>
      </w:r>
      <w:r>
        <w:t>.</w:t>
      </w:r>
    </w:p>
    <w:p w14:paraId="450CBAB2" w14:textId="152FF369" w:rsidR="00B14F36" w:rsidRDefault="00FD5496" w:rsidP="00B14F36">
      <w:pPr>
        <w:pStyle w:val="SMcaption"/>
        <w:rPr>
          <w:szCs w:val="24"/>
        </w:rPr>
      </w:pPr>
      <w:r>
        <w:t>The mean (</w:t>
      </w:r>
      <w:r w:rsidRPr="0016797D">
        <w:rPr>
          <w:szCs w:val="24"/>
        </w:rPr>
        <w:t>+/−</w:t>
      </w:r>
      <w:r>
        <w:rPr>
          <w:szCs w:val="24"/>
        </w:rPr>
        <w:t xml:space="preserve"> standard deviation) IUCN rank of tropical protected areas, comparing protected areas with and without observed plantation expansion.  The area threshold for observation plantation expansion in a protected area was varied for this analysis (no threshold, &gt;5 hectares, and &gt;50 hectares).  The significance</w:t>
      </w:r>
      <w:r w:rsidR="00906C07">
        <w:rPr>
          <w:szCs w:val="24"/>
        </w:rPr>
        <w:t>s</w:t>
      </w:r>
      <w:r>
        <w:rPr>
          <w:szCs w:val="24"/>
        </w:rPr>
        <w:t xml:space="preserve"> for </w:t>
      </w:r>
      <w:proofErr w:type="spellStart"/>
      <w:r>
        <w:rPr>
          <w:szCs w:val="24"/>
        </w:rPr>
        <w:t>Kruskal</w:t>
      </w:r>
      <w:proofErr w:type="spellEnd"/>
      <w:r>
        <w:rPr>
          <w:szCs w:val="24"/>
        </w:rPr>
        <w:t>-Wallis tests</w:t>
      </w:r>
      <w:r w:rsidR="00906C07">
        <w:rPr>
          <w:szCs w:val="24"/>
        </w:rPr>
        <w:t xml:space="preserve"> of differences within each continent and threshold</w:t>
      </w:r>
      <w:r>
        <w:rPr>
          <w:szCs w:val="24"/>
        </w:rPr>
        <w:t xml:space="preserve"> </w:t>
      </w:r>
      <w:r w:rsidR="00906C07">
        <w:rPr>
          <w:szCs w:val="24"/>
        </w:rPr>
        <w:t>are shown</w:t>
      </w:r>
      <w:r w:rsidR="00164237">
        <w:rPr>
          <w:szCs w:val="24"/>
        </w:rPr>
        <w:t xml:space="preserve"> (ns = non-significant)</w:t>
      </w:r>
      <w:r w:rsidR="00906C07">
        <w:rPr>
          <w:szCs w:val="24"/>
        </w:rPr>
        <w:t xml:space="preserve">.  </w:t>
      </w:r>
    </w:p>
    <w:p w14:paraId="0A680D14" w14:textId="77777777" w:rsidR="00835855" w:rsidRDefault="00835855">
      <w:pPr>
        <w:rPr>
          <w:szCs w:val="24"/>
        </w:rPr>
      </w:pPr>
      <w:r>
        <w:rPr>
          <w:szCs w:val="24"/>
        </w:rPr>
        <w:br w:type="page"/>
      </w:r>
    </w:p>
    <w:tbl>
      <w:tblPr>
        <w:tblW w:w="7468" w:type="dxa"/>
        <w:tblLook w:val="04A0" w:firstRow="1" w:lastRow="0" w:firstColumn="1" w:lastColumn="0" w:noHBand="0" w:noVBand="1"/>
      </w:tblPr>
      <w:tblGrid>
        <w:gridCol w:w="1260"/>
        <w:gridCol w:w="1600"/>
        <w:gridCol w:w="2256"/>
        <w:gridCol w:w="976"/>
        <w:gridCol w:w="1376"/>
      </w:tblGrid>
      <w:tr w:rsidR="00835855" w:rsidRPr="00835855" w14:paraId="0356AC3E" w14:textId="77777777" w:rsidTr="00835855">
        <w:trPr>
          <w:trHeight w:val="312"/>
        </w:trPr>
        <w:tc>
          <w:tcPr>
            <w:tcW w:w="5116" w:type="dxa"/>
            <w:gridSpan w:val="3"/>
            <w:tcBorders>
              <w:top w:val="nil"/>
              <w:left w:val="nil"/>
              <w:bottom w:val="nil"/>
              <w:right w:val="nil"/>
            </w:tcBorders>
            <w:shd w:val="clear" w:color="auto" w:fill="auto"/>
            <w:noWrap/>
            <w:vAlign w:val="bottom"/>
            <w:hideMark/>
          </w:tcPr>
          <w:p w14:paraId="589C51BB" w14:textId="77777777" w:rsidR="00835855" w:rsidRPr="00835855" w:rsidRDefault="00835855" w:rsidP="00835855">
            <w:pPr>
              <w:rPr>
                <w:color w:val="000000"/>
                <w:szCs w:val="24"/>
              </w:rPr>
            </w:pPr>
            <w:r w:rsidRPr="00835855">
              <w:rPr>
                <w:color w:val="000000"/>
                <w:szCs w:val="24"/>
              </w:rPr>
              <w:lastRenderedPageBreak/>
              <w:t>Part A: GFC accuracy assessment</w:t>
            </w:r>
          </w:p>
        </w:tc>
        <w:tc>
          <w:tcPr>
            <w:tcW w:w="976" w:type="dxa"/>
            <w:tcBorders>
              <w:top w:val="nil"/>
              <w:left w:val="nil"/>
              <w:bottom w:val="nil"/>
              <w:right w:val="nil"/>
            </w:tcBorders>
            <w:shd w:val="clear" w:color="auto" w:fill="auto"/>
            <w:noWrap/>
            <w:vAlign w:val="bottom"/>
            <w:hideMark/>
          </w:tcPr>
          <w:p w14:paraId="7FF848B9" w14:textId="77777777" w:rsidR="00835855" w:rsidRPr="00835855" w:rsidRDefault="00835855" w:rsidP="00835855">
            <w:pPr>
              <w:rPr>
                <w:color w:val="000000"/>
                <w:szCs w:val="24"/>
              </w:rPr>
            </w:pPr>
          </w:p>
        </w:tc>
        <w:tc>
          <w:tcPr>
            <w:tcW w:w="1376" w:type="dxa"/>
            <w:tcBorders>
              <w:top w:val="nil"/>
              <w:left w:val="nil"/>
              <w:bottom w:val="nil"/>
              <w:right w:val="nil"/>
            </w:tcBorders>
            <w:shd w:val="clear" w:color="auto" w:fill="auto"/>
            <w:noWrap/>
            <w:vAlign w:val="bottom"/>
            <w:hideMark/>
          </w:tcPr>
          <w:p w14:paraId="730AE095" w14:textId="77777777" w:rsidR="00835855" w:rsidRPr="00835855" w:rsidRDefault="00835855" w:rsidP="00835855">
            <w:pPr>
              <w:rPr>
                <w:sz w:val="20"/>
              </w:rPr>
            </w:pPr>
          </w:p>
        </w:tc>
      </w:tr>
      <w:tr w:rsidR="0087652B" w:rsidRPr="00835855" w14:paraId="4351F12B" w14:textId="77777777" w:rsidTr="00734D41">
        <w:trPr>
          <w:trHeight w:val="312"/>
        </w:trPr>
        <w:tc>
          <w:tcPr>
            <w:tcW w:w="1260" w:type="dxa"/>
            <w:tcBorders>
              <w:top w:val="nil"/>
              <w:left w:val="nil"/>
              <w:bottom w:val="nil"/>
              <w:right w:val="nil"/>
            </w:tcBorders>
            <w:shd w:val="clear" w:color="auto" w:fill="auto"/>
            <w:noWrap/>
            <w:vAlign w:val="bottom"/>
            <w:hideMark/>
          </w:tcPr>
          <w:p w14:paraId="2F1A8098" w14:textId="77777777" w:rsidR="0087652B" w:rsidRPr="00835855" w:rsidRDefault="0087652B" w:rsidP="00835855">
            <w:pPr>
              <w:rPr>
                <w:sz w:val="20"/>
              </w:rPr>
            </w:pPr>
          </w:p>
        </w:tc>
        <w:tc>
          <w:tcPr>
            <w:tcW w:w="4832" w:type="dxa"/>
            <w:gridSpan w:val="3"/>
            <w:tcBorders>
              <w:top w:val="nil"/>
              <w:left w:val="nil"/>
              <w:bottom w:val="nil"/>
              <w:right w:val="nil"/>
            </w:tcBorders>
            <w:shd w:val="clear" w:color="auto" w:fill="auto"/>
            <w:noWrap/>
            <w:vAlign w:val="center"/>
            <w:hideMark/>
          </w:tcPr>
          <w:p w14:paraId="4BE4BD40" w14:textId="5DECF3B5" w:rsidR="0087652B" w:rsidRPr="00835855" w:rsidRDefault="0087652B" w:rsidP="00835855">
            <w:pPr>
              <w:rPr>
                <w:color w:val="000000"/>
                <w:szCs w:val="24"/>
                <w:u w:val="single"/>
              </w:rPr>
            </w:pPr>
            <w:r w:rsidRPr="00835855">
              <w:rPr>
                <w:color w:val="000000"/>
                <w:szCs w:val="24"/>
                <w:u w:val="single"/>
              </w:rPr>
              <w:t>Reference Point Forest Change (n=3000)</w:t>
            </w:r>
          </w:p>
        </w:tc>
        <w:tc>
          <w:tcPr>
            <w:tcW w:w="1376" w:type="dxa"/>
            <w:tcBorders>
              <w:top w:val="nil"/>
              <w:left w:val="nil"/>
              <w:bottom w:val="nil"/>
              <w:right w:val="nil"/>
            </w:tcBorders>
            <w:shd w:val="clear" w:color="auto" w:fill="auto"/>
            <w:noWrap/>
            <w:vAlign w:val="bottom"/>
            <w:hideMark/>
          </w:tcPr>
          <w:p w14:paraId="213D2F72" w14:textId="77777777" w:rsidR="0087652B" w:rsidRPr="00835855" w:rsidRDefault="0087652B" w:rsidP="00835855">
            <w:pPr>
              <w:rPr>
                <w:sz w:val="20"/>
              </w:rPr>
            </w:pPr>
          </w:p>
        </w:tc>
      </w:tr>
      <w:tr w:rsidR="00835855" w:rsidRPr="00835855" w14:paraId="39F3ED61" w14:textId="77777777" w:rsidTr="00835855">
        <w:trPr>
          <w:trHeight w:val="312"/>
        </w:trPr>
        <w:tc>
          <w:tcPr>
            <w:tcW w:w="1260" w:type="dxa"/>
            <w:tcBorders>
              <w:top w:val="nil"/>
              <w:left w:val="nil"/>
              <w:bottom w:val="nil"/>
              <w:right w:val="nil"/>
            </w:tcBorders>
            <w:shd w:val="clear" w:color="auto" w:fill="auto"/>
            <w:noWrap/>
            <w:vAlign w:val="center"/>
            <w:hideMark/>
          </w:tcPr>
          <w:p w14:paraId="399DE6C6" w14:textId="77777777" w:rsidR="00835855" w:rsidRPr="00835855" w:rsidRDefault="00835855" w:rsidP="00835855">
            <w:pPr>
              <w:rPr>
                <w:color w:val="000000"/>
                <w:szCs w:val="24"/>
                <w:u w:val="single"/>
              </w:rPr>
            </w:pPr>
            <w:r w:rsidRPr="00835855">
              <w:rPr>
                <w:color w:val="000000"/>
                <w:szCs w:val="24"/>
                <w:u w:val="single"/>
              </w:rPr>
              <w:t>GFC</w:t>
            </w:r>
          </w:p>
        </w:tc>
        <w:tc>
          <w:tcPr>
            <w:tcW w:w="1600" w:type="dxa"/>
            <w:tcBorders>
              <w:top w:val="nil"/>
              <w:left w:val="nil"/>
              <w:bottom w:val="single" w:sz="4" w:space="0" w:color="auto"/>
              <w:right w:val="nil"/>
            </w:tcBorders>
            <w:shd w:val="clear" w:color="auto" w:fill="auto"/>
            <w:noWrap/>
            <w:vAlign w:val="center"/>
            <w:hideMark/>
          </w:tcPr>
          <w:p w14:paraId="79AAFFD6" w14:textId="77777777" w:rsidR="00835855" w:rsidRPr="00835855" w:rsidRDefault="00835855" w:rsidP="00835855">
            <w:pPr>
              <w:jc w:val="center"/>
              <w:rPr>
                <w:i/>
                <w:iCs/>
                <w:color w:val="000000"/>
                <w:szCs w:val="24"/>
              </w:rPr>
            </w:pPr>
            <w:r w:rsidRPr="00835855">
              <w:rPr>
                <w:i/>
                <w:iCs/>
                <w:color w:val="000000"/>
                <w:szCs w:val="24"/>
              </w:rPr>
              <w:t>Gain</w:t>
            </w:r>
          </w:p>
        </w:tc>
        <w:tc>
          <w:tcPr>
            <w:tcW w:w="2256" w:type="dxa"/>
            <w:tcBorders>
              <w:top w:val="nil"/>
              <w:left w:val="nil"/>
              <w:bottom w:val="single" w:sz="4" w:space="0" w:color="auto"/>
              <w:right w:val="nil"/>
            </w:tcBorders>
            <w:shd w:val="clear" w:color="auto" w:fill="auto"/>
            <w:vAlign w:val="center"/>
            <w:hideMark/>
          </w:tcPr>
          <w:p w14:paraId="3025A0A4" w14:textId="77777777" w:rsidR="00835855" w:rsidRPr="00835855" w:rsidRDefault="00835855" w:rsidP="00835855">
            <w:pPr>
              <w:jc w:val="center"/>
              <w:rPr>
                <w:i/>
                <w:iCs/>
                <w:color w:val="000000"/>
                <w:szCs w:val="24"/>
              </w:rPr>
            </w:pPr>
            <w:r w:rsidRPr="00835855">
              <w:rPr>
                <w:i/>
                <w:iCs/>
                <w:color w:val="000000"/>
                <w:szCs w:val="24"/>
              </w:rPr>
              <w:t>No Gain</w:t>
            </w:r>
          </w:p>
        </w:tc>
        <w:tc>
          <w:tcPr>
            <w:tcW w:w="976" w:type="dxa"/>
            <w:tcBorders>
              <w:top w:val="nil"/>
              <w:left w:val="nil"/>
              <w:bottom w:val="nil"/>
              <w:right w:val="nil"/>
            </w:tcBorders>
            <w:shd w:val="clear" w:color="auto" w:fill="auto"/>
            <w:noWrap/>
            <w:vAlign w:val="center"/>
            <w:hideMark/>
          </w:tcPr>
          <w:p w14:paraId="2E907CA2" w14:textId="77777777" w:rsidR="00835855" w:rsidRPr="00835855" w:rsidRDefault="00835855" w:rsidP="00835855">
            <w:pPr>
              <w:jc w:val="right"/>
              <w:rPr>
                <w:color w:val="000000"/>
                <w:szCs w:val="24"/>
              </w:rPr>
            </w:pPr>
            <w:r w:rsidRPr="00835855">
              <w:rPr>
                <w:color w:val="000000"/>
                <w:szCs w:val="24"/>
              </w:rPr>
              <w:t>Total</w:t>
            </w:r>
          </w:p>
        </w:tc>
        <w:tc>
          <w:tcPr>
            <w:tcW w:w="1376" w:type="dxa"/>
            <w:tcBorders>
              <w:top w:val="nil"/>
              <w:left w:val="nil"/>
              <w:bottom w:val="nil"/>
              <w:right w:val="nil"/>
            </w:tcBorders>
            <w:shd w:val="clear" w:color="auto" w:fill="auto"/>
            <w:noWrap/>
            <w:vAlign w:val="center"/>
            <w:hideMark/>
          </w:tcPr>
          <w:p w14:paraId="780A3082" w14:textId="77777777" w:rsidR="00835855" w:rsidRPr="00835855" w:rsidRDefault="00835855" w:rsidP="00835855">
            <w:pPr>
              <w:jc w:val="right"/>
              <w:rPr>
                <w:color w:val="000000"/>
                <w:szCs w:val="24"/>
              </w:rPr>
            </w:pPr>
            <w:r w:rsidRPr="00835855">
              <w:rPr>
                <w:color w:val="000000"/>
                <w:szCs w:val="24"/>
              </w:rPr>
              <w:t>User Acc.</w:t>
            </w:r>
          </w:p>
        </w:tc>
      </w:tr>
      <w:tr w:rsidR="00835855" w:rsidRPr="00835855" w14:paraId="32DF76AC" w14:textId="77777777" w:rsidTr="00835855">
        <w:trPr>
          <w:trHeight w:val="312"/>
        </w:trPr>
        <w:tc>
          <w:tcPr>
            <w:tcW w:w="1260" w:type="dxa"/>
            <w:tcBorders>
              <w:top w:val="nil"/>
              <w:left w:val="nil"/>
              <w:bottom w:val="nil"/>
              <w:right w:val="single" w:sz="4" w:space="0" w:color="auto"/>
            </w:tcBorders>
            <w:shd w:val="clear" w:color="auto" w:fill="auto"/>
            <w:noWrap/>
            <w:vAlign w:val="center"/>
            <w:hideMark/>
          </w:tcPr>
          <w:p w14:paraId="5DE66958" w14:textId="77777777" w:rsidR="00835855" w:rsidRPr="00835855" w:rsidRDefault="00835855" w:rsidP="00835855">
            <w:pPr>
              <w:rPr>
                <w:i/>
                <w:iCs/>
                <w:color w:val="000000"/>
                <w:szCs w:val="24"/>
              </w:rPr>
            </w:pPr>
            <w:r w:rsidRPr="00835855">
              <w:rPr>
                <w:i/>
                <w:iCs/>
                <w:color w:val="000000"/>
                <w:szCs w:val="24"/>
              </w:rPr>
              <w:t>Gain</w:t>
            </w:r>
          </w:p>
        </w:tc>
        <w:tc>
          <w:tcPr>
            <w:tcW w:w="1600" w:type="dxa"/>
            <w:tcBorders>
              <w:top w:val="single" w:sz="4" w:space="0" w:color="auto"/>
              <w:left w:val="single" w:sz="4" w:space="0" w:color="auto"/>
              <w:bottom w:val="nil"/>
              <w:right w:val="nil"/>
            </w:tcBorders>
            <w:shd w:val="clear" w:color="auto" w:fill="auto"/>
            <w:noWrap/>
            <w:vAlign w:val="center"/>
            <w:hideMark/>
          </w:tcPr>
          <w:p w14:paraId="6B643D44" w14:textId="77777777" w:rsidR="00835855" w:rsidRPr="00835855" w:rsidRDefault="00835855" w:rsidP="00835855">
            <w:pPr>
              <w:jc w:val="center"/>
              <w:rPr>
                <w:i/>
                <w:iCs/>
                <w:color w:val="000000"/>
                <w:szCs w:val="24"/>
              </w:rPr>
            </w:pPr>
            <w:r w:rsidRPr="00835855">
              <w:rPr>
                <w:i/>
                <w:iCs/>
                <w:color w:val="000000"/>
                <w:szCs w:val="24"/>
              </w:rPr>
              <w:t>33</w:t>
            </w:r>
          </w:p>
        </w:tc>
        <w:tc>
          <w:tcPr>
            <w:tcW w:w="2256" w:type="dxa"/>
            <w:tcBorders>
              <w:top w:val="single" w:sz="4" w:space="0" w:color="auto"/>
              <w:left w:val="nil"/>
              <w:bottom w:val="nil"/>
              <w:right w:val="single" w:sz="4" w:space="0" w:color="auto"/>
            </w:tcBorders>
            <w:shd w:val="clear" w:color="auto" w:fill="auto"/>
            <w:vAlign w:val="center"/>
            <w:hideMark/>
          </w:tcPr>
          <w:p w14:paraId="7F8F53E8" w14:textId="77777777" w:rsidR="00835855" w:rsidRPr="00835855" w:rsidRDefault="00835855" w:rsidP="00835855">
            <w:pPr>
              <w:jc w:val="center"/>
              <w:rPr>
                <w:i/>
                <w:iCs/>
                <w:color w:val="000000"/>
                <w:szCs w:val="24"/>
              </w:rPr>
            </w:pPr>
            <w:r w:rsidRPr="00835855">
              <w:rPr>
                <w:i/>
                <w:iCs/>
                <w:color w:val="000000"/>
                <w:szCs w:val="24"/>
              </w:rPr>
              <w:t>6</w:t>
            </w:r>
          </w:p>
        </w:tc>
        <w:tc>
          <w:tcPr>
            <w:tcW w:w="976" w:type="dxa"/>
            <w:tcBorders>
              <w:top w:val="nil"/>
              <w:left w:val="single" w:sz="4" w:space="0" w:color="auto"/>
              <w:bottom w:val="nil"/>
              <w:right w:val="nil"/>
            </w:tcBorders>
            <w:shd w:val="clear" w:color="auto" w:fill="auto"/>
            <w:noWrap/>
            <w:vAlign w:val="center"/>
            <w:hideMark/>
          </w:tcPr>
          <w:p w14:paraId="3892F560" w14:textId="77777777" w:rsidR="00835855" w:rsidRPr="00835855" w:rsidRDefault="00835855" w:rsidP="00835855">
            <w:pPr>
              <w:jc w:val="right"/>
              <w:rPr>
                <w:color w:val="000000"/>
                <w:szCs w:val="24"/>
              </w:rPr>
            </w:pPr>
            <w:r w:rsidRPr="00835855">
              <w:rPr>
                <w:color w:val="000000"/>
                <w:szCs w:val="24"/>
              </w:rPr>
              <w:t>39</w:t>
            </w:r>
          </w:p>
        </w:tc>
        <w:tc>
          <w:tcPr>
            <w:tcW w:w="1376" w:type="dxa"/>
            <w:tcBorders>
              <w:top w:val="nil"/>
              <w:left w:val="nil"/>
              <w:bottom w:val="nil"/>
              <w:right w:val="nil"/>
            </w:tcBorders>
            <w:shd w:val="clear" w:color="auto" w:fill="auto"/>
            <w:noWrap/>
            <w:vAlign w:val="center"/>
            <w:hideMark/>
          </w:tcPr>
          <w:p w14:paraId="78DC34B8" w14:textId="77777777" w:rsidR="00835855" w:rsidRPr="00835855" w:rsidRDefault="00835855" w:rsidP="00835855">
            <w:pPr>
              <w:jc w:val="right"/>
              <w:rPr>
                <w:color w:val="000000"/>
                <w:szCs w:val="24"/>
              </w:rPr>
            </w:pPr>
            <w:r w:rsidRPr="00835855">
              <w:rPr>
                <w:color w:val="000000"/>
                <w:szCs w:val="24"/>
              </w:rPr>
              <w:t>84.6</w:t>
            </w:r>
          </w:p>
        </w:tc>
      </w:tr>
      <w:tr w:rsidR="00835855" w:rsidRPr="00835855" w14:paraId="47002D88" w14:textId="77777777" w:rsidTr="00835855">
        <w:trPr>
          <w:trHeight w:val="312"/>
        </w:trPr>
        <w:tc>
          <w:tcPr>
            <w:tcW w:w="1260" w:type="dxa"/>
            <w:tcBorders>
              <w:top w:val="nil"/>
              <w:left w:val="nil"/>
              <w:bottom w:val="nil"/>
              <w:right w:val="single" w:sz="4" w:space="0" w:color="auto"/>
            </w:tcBorders>
            <w:shd w:val="clear" w:color="auto" w:fill="auto"/>
            <w:noWrap/>
            <w:vAlign w:val="center"/>
            <w:hideMark/>
          </w:tcPr>
          <w:p w14:paraId="41D879D4" w14:textId="77777777" w:rsidR="00835855" w:rsidRPr="00835855" w:rsidRDefault="00835855" w:rsidP="00835855">
            <w:pPr>
              <w:rPr>
                <w:i/>
                <w:iCs/>
                <w:color w:val="000000"/>
                <w:szCs w:val="24"/>
              </w:rPr>
            </w:pPr>
            <w:r w:rsidRPr="00835855">
              <w:rPr>
                <w:i/>
                <w:iCs/>
                <w:color w:val="000000"/>
                <w:szCs w:val="24"/>
              </w:rPr>
              <w:t>No Gain</w:t>
            </w:r>
          </w:p>
        </w:tc>
        <w:tc>
          <w:tcPr>
            <w:tcW w:w="1600" w:type="dxa"/>
            <w:tcBorders>
              <w:top w:val="nil"/>
              <w:left w:val="single" w:sz="4" w:space="0" w:color="auto"/>
              <w:bottom w:val="single" w:sz="4" w:space="0" w:color="auto"/>
              <w:right w:val="nil"/>
            </w:tcBorders>
            <w:shd w:val="clear" w:color="auto" w:fill="auto"/>
            <w:noWrap/>
            <w:vAlign w:val="center"/>
            <w:hideMark/>
          </w:tcPr>
          <w:p w14:paraId="28C68F96" w14:textId="77777777" w:rsidR="00835855" w:rsidRPr="00835855" w:rsidRDefault="00835855" w:rsidP="00835855">
            <w:pPr>
              <w:jc w:val="center"/>
              <w:rPr>
                <w:i/>
                <w:iCs/>
                <w:color w:val="000000"/>
                <w:szCs w:val="24"/>
              </w:rPr>
            </w:pPr>
            <w:r w:rsidRPr="00835855">
              <w:rPr>
                <w:i/>
                <w:iCs/>
                <w:color w:val="000000"/>
                <w:szCs w:val="24"/>
              </w:rPr>
              <w:t>50</w:t>
            </w:r>
          </w:p>
        </w:tc>
        <w:tc>
          <w:tcPr>
            <w:tcW w:w="2256" w:type="dxa"/>
            <w:tcBorders>
              <w:top w:val="nil"/>
              <w:left w:val="nil"/>
              <w:bottom w:val="single" w:sz="4" w:space="0" w:color="auto"/>
              <w:right w:val="single" w:sz="4" w:space="0" w:color="auto"/>
            </w:tcBorders>
            <w:shd w:val="clear" w:color="auto" w:fill="auto"/>
            <w:vAlign w:val="center"/>
            <w:hideMark/>
          </w:tcPr>
          <w:p w14:paraId="647F319A" w14:textId="77777777" w:rsidR="00835855" w:rsidRPr="00835855" w:rsidRDefault="00835855" w:rsidP="00835855">
            <w:pPr>
              <w:jc w:val="center"/>
              <w:rPr>
                <w:i/>
                <w:iCs/>
                <w:color w:val="000000"/>
                <w:szCs w:val="24"/>
              </w:rPr>
            </w:pPr>
            <w:r w:rsidRPr="00835855">
              <w:rPr>
                <w:i/>
                <w:iCs/>
                <w:color w:val="000000"/>
                <w:szCs w:val="24"/>
              </w:rPr>
              <w:t>2911</w:t>
            </w:r>
          </w:p>
        </w:tc>
        <w:tc>
          <w:tcPr>
            <w:tcW w:w="976" w:type="dxa"/>
            <w:tcBorders>
              <w:top w:val="nil"/>
              <w:left w:val="single" w:sz="4" w:space="0" w:color="auto"/>
              <w:bottom w:val="nil"/>
              <w:right w:val="nil"/>
            </w:tcBorders>
            <w:shd w:val="clear" w:color="auto" w:fill="auto"/>
            <w:noWrap/>
            <w:vAlign w:val="center"/>
            <w:hideMark/>
          </w:tcPr>
          <w:p w14:paraId="7E9EBF0D" w14:textId="77777777" w:rsidR="00835855" w:rsidRPr="00835855" w:rsidRDefault="00835855" w:rsidP="00835855">
            <w:pPr>
              <w:jc w:val="right"/>
              <w:rPr>
                <w:color w:val="000000"/>
                <w:szCs w:val="24"/>
              </w:rPr>
            </w:pPr>
            <w:r w:rsidRPr="00835855">
              <w:rPr>
                <w:color w:val="000000"/>
                <w:szCs w:val="24"/>
              </w:rPr>
              <w:t>2961</w:t>
            </w:r>
          </w:p>
        </w:tc>
        <w:tc>
          <w:tcPr>
            <w:tcW w:w="1376" w:type="dxa"/>
            <w:tcBorders>
              <w:top w:val="nil"/>
              <w:left w:val="nil"/>
              <w:bottom w:val="nil"/>
              <w:right w:val="nil"/>
            </w:tcBorders>
            <w:shd w:val="clear" w:color="auto" w:fill="auto"/>
            <w:noWrap/>
            <w:vAlign w:val="center"/>
            <w:hideMark/>
          </w:tcPr>
          <w:p w14:paraId="2B145B52" w14:textId="77777777" w:rsidR="00835855" w:rsidRPr="00835855" w:rsidRDefault="00835855" w:rsidP="00835855">
            <w:pPr>
              <w:jc w:val="right"/>
              <w:rPr>
                <w:color w:val="000000"/>
                <w:szCs w:val="24"/>
              </w:rPr>
            </w:pPr>
            <w:r w:rsidRPr="00835855">
              <w:rPr>
                <w:color w:val="000000"/>
                <w:szCs w:val="24"/>
              </w:rPr>
              <w:t>98.3</w:t>
            </w:r>
          </w:p>
        </w:tc>
      </w:tr>
      <w:tr w:rsidR="00835855" w:rsidRPr="00835855" w14:paraId="2F690FAB" w14:textId="77777777" w:rsidTr="00835855">
        <w:trPr>
          <w:trHeight w:val="312"/>
        </w:trPr>
        <w:tc>
          <w:tcPr>
            <w:tcW w:w="1260" w:type="dxa"/>
            <w:tcBorders>
              <w:top w:val="nil"/>
              <w:left w:val="nil"/>
              <w:bottom w:val="nil"/>
              <w:right w:val="nil"/>
            </w:tcBorders>
            <w:shd w:val="clear" w:color="auto" w:fill="auto"/>
            <w:noWrap/>
            <w:vAlign w:val="center"/>
            <w:hideMark/>
          </w:tcPr>
          <w:p w14:paraId="6CDFA4F4" w14:textId="77777777" w:rsidR="00835855" w:rsidRPr="00835855" w:rsidRDefault="00835855" w:rsidP="00835855">
            <w:pPr>
              <w:jc w:val="center"/>
              <w:rPr>
                <w:color w:val="000000"/>
                <w:szCs w:val="24"/>
              </w:rPr>
            </w:pPr>
            <w:r w:rsidRPr="00835855">
              <w:rPr>
                <w:color w:val="000000"/>
                <w:szCs w:val="24"/>
              </w:rPr>
              <w:t>Total</w:t>
            </w:r>
          </w:p>
        </w:tc>
        <w:tc>
          <w:tcPr>
            <w:tcW w:w="1600" w:type="dxa"/>
            <w:tcBorders>
              <w:top w:val="single" w:sz="4" w:space="0" w:color="auto"/>
              <w:left w:val="nil"/>
              <w:bottom w:val="nil"/>
              <w:right w:val="nil"/>
            </w:tcBorders>
            <w:shd w:val="clear" w:color="auto" w:fill="auto"/>
            <w:noWrap/>
            <w:vAlign w:val="center"/>
            <w:hideMark/>
          </w:tcPr>
          <w:p w14:paraId="5AC809B8" w14:textId="77777777" w:rsidR="00835855" w:rsidRPr="00835855" w:rsidRDefault="00835855" w:rsidP="00835855">
            <w:pPr>
              <w:jc w:val="center"/>
              <w:rPr>
                <w:color w:val="000000"/>
                <w:szCs w:val="24"/>
              </w:rPr>
            </w:pPr>
            <w:r w:rsidRPr="00835855">
              <w:rPr>
                <w:color w:val="000000"/>
                <w:szCs w:val="24"/>
              </w:rPr>
              <w:t>83</w:t>
            </w:r>
          </w:p>
        </w:tc>
        <w:tc>
          <w:tcPr>
            <w:tcW w:w="2256" w:type="dxa"/>
            <w:tcBorders>
              <w:top w:val="single" w:sz="4" w:space="0" w:color="auto"/>
              <w:left w:val="nil"/>
              <w:bottom w:val="nil"/>
              <w:right w:val="nil"/>
            </w:tcBorders>
            <w:shd w:val="clear" w:color="auto" w:fill="auto"/>
            <w:noWrap/>
            <w:vAlign w:val="center"/>
            <w:hideMark/>
          </w:tcPr>
          <w:p w14:paraId="4729B308" w14:textId="77777777" w:rsidR="00835855" w:rsidRPr="00835855" w:rsidRDefault="00835855" w:rsidP="00835855">
            <w:pPr>
              <w:jc w:val="center"/>
              <w:rPr>
                <w:color w:val="000000"/>
                <w:szCs w:val="24"/>
              </w:rPr>
            </w:pPr>
            <w:r w:rsidRPr="00835855">
              <w:rPr>
                <w:color w:val="000000"/>
                <w:szCs w:val="24"/>
              </w:rPr>
              <w:t>2917</w:t>
            </w:r>
          </w:p>
        </w:tc>
        <w:tc>
          <w:tcPr>
            <w:tcW w:w="976" w:type="dxa"/>
            <w:tcBorders>
              <w:top w:val="nil"/>
              <w:left w:val="nil"/>
              <w:bottom w:val="nil"/>
              <w:right w:val="nil"/>
            </w:tcBorders>
            <w:shd w:val="clear" w:color="auto" w:fill="auto"/>
            <w:noWrap/>
            <w:vAlign w:val="center"/>
            <w:hideMark/>
          </w:tcPr>
          <w:p w14:paraId="25C615EC" w14:textId="77777777" w:rsidR="00835855" w:rsidRPr="00835855" w:rsidRDefault="00835855" w:rsidP="00835855">
            <w:pPr>
              <w:jc w:val="center"/>
              <w:rPr>
                <w:color w:val="000000"/>
                <w:szCs w:val="24"/>
              </w:rPr>
            </w:pPr>
          </w:p>
        </w:tc>
        <w:tc>
          <w:tcPr>
            <w:tcW w:w="1376" w:type="dxa"/>
            <w:tcBorders>
              <w:top w:val="nil"/>
              <w:left w:val="nil"/>
              <w:bottom w:val="nil"/>
              <w:right w:val="nil"/>
            </w:tcBorders>
            <w:shd w:val="clear" w:color="auto" w:fill="auto"/>
            <w:noWrap/>
            <w:vAlign w:val="center"/>
            <w:hideMark/>
          </w:tcPr>
          <w:p w14:paraId="3B43B44F" w14:textId="3B742006" w:rsidR="00835855" w:rsidRPr="00835855" w:rsidRDefault="00835855" w:rsidP="00835855">
            <w:pPr>
              <w:jc w:val="right"/>
              <w:rPr>
                <w:color w:val="000000"/>
                <w:szCs w:val="24"/>
              </w:rPr>
            </w:pPr>
            <w:r w:rsidRPr="00835855">
              <w:rPr>
                <w:color w:val="000000"/>
                <w:szCs w:val="24"/>
              </w:rPr>
              <w:t xml:space="preserve">Overall </w:t>
            </w:r>
          </w:p>
        </w:tc>
      </w:tr>
      <w:tr w:rsidR="00835855" w:rsidRPr="00835855" w14:paraId="11335FB0" w14:textId="77777777" w:rsidTr="00835855">
        <w:trPr>
          <w:trHeight w:val="312"/>
        </w:trPr>
        <w:tc>
          <w:tcPr>
            <w:tcW w:w="1260" w:type="dxa"/>
            <w:tcBorders>
              <w:top w:val="nil"/>
              <w:left w:val="nil"/>
              <w:bottom w:val="nil"/>
              <w:right w:val="nil"/>
            </w:tcBorders>
            <w:shd w:val="clear" w:color="auto" w:fill="auto"/>
            <w:noWrap/>
            <w:vAlign w:val="center"/>
            <w:hideMark/>
          </w:tcPr>
          <w:p w14:paraId="6C8AEC35" w14:textId="77777777" w:rsidR="00835855" w:rsidRPr="00835855" w:rsidRDefault="00835855" w:rsidP="00835855">
            <w:pPr>
              <w:rPr>
                <w:color w:val="000000"/>
                <w:szCs w:val="24"/>
              </w:rPr>
            </w:pPr>
            <w:r w:rsidRPr="00835855">
              <w:rPr>
                <w:color w:val="000000"/>
                <w:szCs w:val="24"/>
              </w:rPr>
              <w:t>Prod. Acc.</w:t>
            </w:r>
          </w:p>
        </w:tc>
        <w:tc>
          <w:tcPr>
            <w:tcW w:w="1600" w:type="dxa"/>
            <w:tcBorders>
              <w:top w:val="nil"/>
              <w:left w:val="nil"/>
              <w:bottom w:val="nil"/>
              <w:right w:val="nil"/>
            </w:tcBorders>
            <w:shd w:val="clear" w:color="auto" w:fill="auto"/>
            <w:noWrap/>
            <w:vAlign w:val="center"/>
            <w:hideMark/>
          </w:tcPr>
          <w:p w14:paraId="2894AC56" w14:textId="77777777" w:rsidR="00835855" w:rsidRPr="00835855" w:rsidRDefault="00835855" w:rsidP="00835855">
            <w:pPr>
              <w:jc w:val="center"/>
              <w:rPr>
                <w:color w:val="000000"/>
                <w:szCs w:val="24"/>
              </w:rPr>
            </w:pPr>
            <w:r w:rsidRPr="00835855">
              <w:rPr>
                <w:color w:val="000000"/>
                <w:szCs w:val="24"/>
              </w:rPr>
              <w:t>39.8</w:t>
            </w:r>
          </w:p>
        </w:tc>
        <w:tc>
          <w:tcPr>
            <w:tcW w:w="2256" w:type="dxa"/>
            <w:tcBorders>
              <w:top w:val="nil"/>
              <w:left w:val="nil"/>
              <w:bottom w:val="nil"/>
              <w:right w:val="nil"/>
            </w:tcBorders>
            <w:shd w:val="clear" w:color="auto" w:fill="auto"/>
            <w:noWrap/>
            <w:vAlign w:val="center"/>
            <w:hideMark/>
          </w:tcPr>
          <w:p w14:paraId="6AA4151D" w14:textId="77777777" w:rsidR="00835855" w:rsidRPr="00835855" w:rsidRDefault="00835855" w:rsidP="00835855">
            <w:pPr>
              <w:jc w:val="center"/>
              <w:rPr>
                <w:color w:val="000000"/>
                <w:szCs w:val="24"/>
              </w:rPr>
            </w:pPr>
            <w:r w:rsidRPr="00835855">
              <w:rPr>
                <w:color w:val="000000"/>
                <w:szCs w:val="24"/>
              </w:rPr>
              <w:t>99.8</w:t>
            </w:r>
          </w:p>
        </w:tc>
        <w:tc>
          <w:tcPr>
            <w:tcW w:w="976" w:type="dxa"/>
            <w:tcBorders>
              <w:top w:val="nil"/>
              <w:left w:val="nil"/>
              <w:bottom w:val="nil"/>
              <w:right w:val="nil"/>
            </w:tcBorders>
            <w:shd w:val="clear" w:color="auto" w:fill="auto"/>
            <w:vAlign w:val="center"/>
            <w:hideMark/>
          </w:tcPr>
          <w:p w14:paraId="33CAEA61" w14:textId="77777777" w:rsidR="00835855" w:rsidRPr="00835855" w:rsidRDefault="00835855" w:rsidP="00835855">
            <w:pPr>
              <w:jc w:val="center"/>
              <w:rPr>
                <w:color w:val="000000"/>
                <w:szCs w:val="24"/>
              </w:rPr>
            </w:pPr>
          </w:p>
        </w:tc>
        <w:tc>
          <w:tcPr>
            <w:tcW w:w="1376" w:type="dxa"/>
            <w:tcBorders>
              <w:top w:val="nil"/>
              <w:left w:val="nil"/>
              <w:bottom w:val="nil"/>
              <w:right w:val="nil"/>
            </w:tcBorders>
            <w:shd w:val="clear" w:color="auto" w:fill="auto"/>
            <w:noWrap/>
            <w:vAlign w:val="bottom"/>
            <w:hideMark/>
          </w:tcPr>
          <w:p w14:paraId="0A8E53D9" w14:textId="77777777" w:rsidR="00835855" w:rsidRPr="00835855" w:rsidRDefault="00835855" w:rsidP="00835855">
            <w:pPr>
              <w:jc w:val="right"/>
              <w:rPr>
                <w:color w:val="000000"/>
                <w:szCs w:val="24"/>
              </w:rPr>
            </w:pPr>
            <w:r w:rsidRPr="00835855">
              <w:rPr>
                <w:color w:val="000000"/>
                <w:szCs w:val="24"/>
              </w:rPr>
              <w:t>98.1</w:t>
            </w:r>
          </w:p>
        </w:tc>
      </w:tr>
      <w:tr w:rsidR="00835855" w:rsidRPr="00835855" w14:paraId="7D52E836" w14:textId="77777777" w:rsidTr="00835855">
        <w:trPr>
          <w:trHeight w:val="312"/>
        </w:trPr>
        <w:tc>
          <w:tcPr>
            <w:tcW w:w="1260" w:type="dxa"/>
            <w:tcBorders>
              <w:top w:val="nil"/>
              <w:left w:val="nil"/>
              <w:bottom w:val="nil"/>
              <w:right w:val="nil"/>
            </w:tcBorders>
            <w:shd w:val="clear" w:color="auto" w:fill="auto"/>
            <w:noWrap/>
            <w:vAlign w:val="center"/>
            <w:hideMark/>
          </w:tcPr>
          <w:p w14:paraId="7AEA8AB9" w14:textId="77777777" w:rsidR="00835855" w:rsidRPr="00835855" w:rsidRDefault="00835855" w:rsidP="00835855">
            <w:pPr>
              <w:jc w:val="right"/>
              <w:rPr>
                <w:color w:val="000000"/>
                <w:szCs w:val="24"/>
              </w:rPr>
            </w:pPr>
          </w:p>
        </w:tc>
        <w:tc>
          <w:tcPr>
            <w:tcW w:w="1600" w:type="dxa"/>
            <w:tcBorders>
              <w:top w:val="nil"/>
              <w:left w:val="nil"/>
              <w:bottom w:val="nil"/>
              <w:right w:val="nil"/>
            </w:tcBorders>
            <w:shd w:val="clear" w:color="auto" w:fill="auto"/>
            <w:noWrap/>
            <w:vAlign w:val="center"/>
            <w:hideMark/>
          </w:tcPr>
          <w:p w14:paraId="12D8C65C" w14:textId="77777777" w:rsidR="00835855" w:rsidRPr="00835855" w:rsidRDefault="00835855" w:rsidP="00835855">
            <w:pPr>
              <w:rPr>
                <w:sz w:val="20"/>
              </w:rPr>
            </w:pPr>
          </w:p>
        </w:tc>
        <w:tc>
          <w:tcPr>
            <w:tcW w:w="2256" w:type="dxa"/>
            <w:tcBorders>
              <w:top w:val="nil"/>
              <w:left w:val="nil"/>
              <w:bottom w:val="nil"/>
              <w:right w:val="nil"/>
            </w:tcBorders>
            <w:shd w:val="clear" w:color="auto" w:fill="auto"/>
            <w:noWrap/>
            <w:vAlign w:val="center"/>
            <w:hideMark/>
          </w:tcPr>
          <w:p w14:paraId="213E614F" w14:textId="77777777" w:rsidR="00835855" w:rsidRPr="00835855" w:rsidRDefault="00835855" w:rsidP="00835855">
            <w:pPr>
              <w:jc w:val="center"/>
              <w:rPr>
                <w:sz w:val="20"/>
              </w:rPr>
            </w:pPr>
          </w:p>
        </w:tc>
        <w:tc>
          <w:tcPr>
            <w:tcW w:w="976" w:type="dxa"/>
            <w:tcBorders>
              <w:top w:val="nil"/>
              <w:left w:val="nil"/>
              <w:bottom w:val="nil"/>
              <w:right w:val="nil"/>
            </w:tcBorders>
            <w:shd w:val="clear" w:color="auto" w:fill="auto"/>
            <w:vAlign w:val="center"/>
            <w:hideMark/>
          </w:tcPr>
          <w:p w14:paraId="7127DBC7" w14:textId="77777777" w:rsidR="00835855" w:rsidRPr="00835855" w:rsidRDefault="00835855" w:rsidP="00835855">
            <w:pPr>
              <w:jc w:val="center"/>
              <w:rPr>
                <w:sz w:val="20"/>
              </w:rPr>
            </w:pPr>
          </w:p>
        </w:tc>
        <w:tc>
          <w:tcPr>
            <w:tcW w:w="1376" w:type="dxa"/>
            <w:tcBorders>
              <w:top w:val="nil"/>
              <w:left w:val="nil"/>
              <w:bottom w:val="nil"/>
              <w:right w:val="nil"/>
            </w:tcBorders>
            <w:shd w:val="clear" w:color="auto" w:fill="auto"/>
            <w:noWrap/>
            <w:vAlign w:val="bottom"/>
            <w:hideMark/>
          </w:tcPr>
          <w:p w14:paraId="21275775" w14:textId="77777777" w:rsidR="00835855" w:rsidRPr="00835855" w:rsidRDefault="00835855" w:rsidP="00835855">
            <w:pPr>
              <w:rPr>
                <w:sz w:val="20"/>
              </w:rPr>
            </w:pPr>
          </w:p>
        </w:tc>
      </w:tr>
      <w:tr w:rsidR="00835855" w:rsidRPr="00835855" w14:paraId="1ED92D5C" w14:textId="77777777" w:rsidTr="00835855">
        <w:trPr>
          <w:trHeight w:val="312"/>
        </w:trPr>
        <w:tc>
          <w:tcPr>
            <w:tcW w:w="5116" w:type="dxa"/>
            <w:gridSpan w:val="3"/>
            <w:tcBorders>
              <w:top w:val="nil"/>
              <w:left w:val="nil"/>
              <w:bottom w:val="nil"/>
              <w:right w:val="nil"/>
            </w:tcBorders>
            <w:shd w:val="clear" w:color="auto" w:fill="auto"/>
            <w:noWrap/>
            <w:vAlign w:val="bottom"/>
            <w:hideMark/>
          </w:tcPr>
          <w:p w14:paraId="70A34F1C" w14:textId="77777777" w:rsidR="00835855" w:rsidRPr="00835855" w:rsidRDefault="00835855" w:rsidP="00835855">
            <w:pPr>
              <w:rPr>
                <w:color w:val="000000"/>
                <w:szCs w:val="24"/>
              </w:rPr>
            </w:pPr>
            <w:r w:rsidRPr="00835855">
              <w:rPr>
                <w:color w:val="000000"/>
                <w:szCs w:val="24"/>
              </w:rPr>
              <w:t>Part B: Land-use in reference gain points (n=83)</w:t>
            </w:r>
          </w:p>
        </w:tc>
        <w:tc>
          <w:tcPr>
            <w:tcW w:w="976" w:type="dxa"/>
            <w:tcBorders>
              <w:top w:val="nil"/>
              <w:left w:val="nil"/>
              <w:bottom w:val="nil"/>
              <w:right w:val="nil"/>
            </w:tcBorders>
            <w:shd w:val="clear" w:color="auto" w:fill="auto"/>
            <w:noWrap/>
            <w:vAlign w:val="bottom"/>
            <w:hideMark/>
          </w:tcPr>
          <w:p w14:paraId="441EC9CD" w14:textId="77777777" w:rsidR="00835855" w:rsidRPr="00835855" w:rsidRDefault="00835855" w:rsidP="00835855">
            <w:pPr>
              <w:rPr>
                <w:color w:val="000000"/>
                <w:szCs w:val="24"/>
              </w:rPr>
            </w:pPr>
          </w:p>
        </w:tc>
        <w:tc>
          <w:tcPr>
            <w:tcW w:w="1376" w:type="dxa"/>
            <w:tcBorders>
              <w:top w:val="nil"/>
              <w:left w:val="nil"/>
              <w:bottom w:val="nil"/>
              <w:right w:val="nil"/>
            </w:tcBorders>
            <w:shd w:val="clear" w:color="auto" w:fill="auto"/>
            <w:noWrap/>
            <w:vAlign w:val="bottom"/>
            <w:hideMark/>
          </w:tcPr>
          <w:p w14:paraId="6C309536" w14:textId="77777777" w:rsidR="00835855" w:rsidRPr="00835855" w:rsidRDefault="00835855" w:rsidP="00835855">
            <w:pPr>
              <w:rPr>
                <w:sz w:val="20"/>
              </w:rPr>
            </w:pPr>
          </w:p>
        </w:tc>
      </w:tr>
      <w:tr w:rsidR="00835855" w:rsidRPr="00835855" w14:paraId="2B0F7979" w14:textId="77777777" w:rsidTr="00835855">
        <w:trPr>
          <w:trHeight w:val="312"/>
        </w:trPr>
        <w:tc>
          <w:tcPr>
            <w:tcW w:w="1260" w:type="dxa"/>
            <w:tcBorders>
              <w:top w:val="nil"/>
              <w:left w:val="nil"/>
              <w:bottom w:val="nil"/>
              <w:right w:val="nil"/>
            </w:tcBorders>
            <w:shd w:val="clear" w:color="auto" w:fill="auto"/>
            <w:noWrap/>
            <w:vAlign w:val="bottom"/>
            <w:hideMark/>
          </w:tcPr>
          <w:p w14:paraId="0CADD5E7" w14:textId="77777777" w:rsidR="00835855" w:rsidRPr="00835855" w:rsidRDefault="00835855" w:rsidP="00835855">
            <w:pPr>
              <w:rPr>
                <w:sz w:val="20"/>
              </w:rPr>
            </w:pPr>
          </w:p>
        </w:tc>
        <w:tc>
          <w:tcPr>
            <w:tcW w:w="1600" w:type="dxa"/>
            <w:tcBorders>
              <w:top w:val="nil"/>
              <w:left w:val="nil"/>
              <w:bottom w:val="nil"/>
              <w:right w:val="nil"/>
            </w:tcBorders>
            <w:shd w:val="clear" w:color="auto" w:fill="auto"/>
            <w:noWrap/>
            <w:vAlign w:val="bottom"/>
            <w:hideMark/>
          </w:tcPr>
          <w:p w14:paraId="03F3AA3B" w14:textId="77777777" w:rsidR="00835855" w:rsidRPr="00835855" w:rsidRDefault="00835855" w:rsidP="00835855">
            <w:pPr>
              <w:rPr>
                <w:sz w:val="20"/>
              </w:rPr>
            </w:pPr>
          </w:p>
        </w:tc>
        <w:tc>
          <w:tcPr>
            <w:tcW w:w="3232" w:type="dxa"/>
            <w:gridSpan w:val="2"/>
            <w:tcBorders>
              <w:top w:val="nil"/>
              <w:left w:val="nil"/>
              <w:bottom w:val="nil"/>
              <w:right w:val="nil"/>
            </w:tcBorders>
            <w:shd w:val="clear" w:color="auto" w:fill="auto"/>
            <w:noWrap/>
            <w:vAlign w:val="center"/>
            <w:hideMark/>
          </w:tcPr>
          <w:p w14:paraId="35D64C76" w14:textId="77777777" w:rsidR="00835855" w:rsidRPr="00835855" w:rsidRDefault="00835855" w:rsidP="00835855">
            <w:pPr>
              <w:rPr>
                <w:color w:val="000000"/>
                <w:szCs w:val="24"/>
                <w:u w:val="single"/>
              </w:rPr>
            </w:pPr>
            <w:r w:rsidRPr="00835855">
              <w:rPr>
                <w:color w:val="000000"/>
                <w:szCs w:val="24"/>
                <w:u w:val="single"/>
              </w:rPr>
              <w:t>Reference land-use data</w:t>
            </w:r>
          </w:p>
        </w:tc>
        <w:tc>
          <w:tcPr>
            <w:tcW w:w="1376" w:type="dxa"/>
            <w:tcBorders>
              <w:top w:val="nil"/>
              <w:left w:val="nil"/>
              <w:bottom w:val="nil"/>
              <w:right w:val="nil"/>
            </w:tcBorders>
            <w:shd w:val="clear" w:color="auto" w:fill="auto"/>
            <w:noWrap/>
            <w:vAlign w:val="bottom"/>
            <w:hideMark/>
          </w:tcPr>
          <w:p w14:paraId="79401917" w14:textId="77777777" w:rsidR="00835855" w:rsidRPr="00835855" w:rsidRDefault="00835855" w:rsidP="00835855">
            <w:pPr>
              <w:rPr>
                <w:color w:val="000000"/>
                <w:szCs w:val="24"/>
                <w:u w:val="single"/>
              </w:rPr>
            </w:pPr>
          </w:p>
        </w:tc>
      </w:tr>
      <w:tr w:rsidR="00835855" w:rsidRPr="00835855" w14:paraId="70032D59" w14:textId="77777777" w:rsidTr="00835855">
        <w:trPr>
          <w:trHeight w:val="312"/>
        </w:trPr>
        <w:tc>
          <w:tcPr>
            <w:tcW w:w="1260" w:type="dxa"/>
            <w:tcBorders>
              <w:top w:val="nil"/>
              <w:left w:val="nil"/>
              <w:bottom w:val="nil"/>
              <w:right w:val="nil"/>
            </w:tcBorders>
            <w:shd w:val="clear" w:color="auto" w:fill="auto"/>
            <w:noWrap/>
            <w:vAlign w:val="center"/>
            <w:hideMark/>
          </w:tcPr>
          <w:p w14:paraId="0BB3E303" w14:textId="77777777" w:rsidR="00835855" w:rsidRPr="00835855" w:rsidRDefault="00835855" w:rsidP="00835855">
            <w:pPr>
              <w:rPr>
                <w:color w:val="000000"/>
                <w:szCs w:val="24"/>
                <w:u w:val="single"/>
              </w:rPr>
            </w:pPr>
            <w:r w:rsidRPr="00835855">
              <w:rPr>
                <w:color w:val="000000"/>
                <w:szCs w:val="24"/>
                <w:u w:val="single"/>
              </w:rPr>
              <w:t>GFC</w:t>
            </w:r>
          </w:p>
        </w:tc>
        <w:tc>
          <w:tcPr>
            <w:tcW w:w="1600" w:type="dxa"/>
            <w:tcBorders>
              <w:top w:val="nil"/>
              <w:left w:val="nil"/>
              <w:bottom w:val="single" w:sz="4" w:space="0" w:color="auto"/>
              <w:right w:val="nil"/>
            </w:tcBorders>
            <w:shd w:val="clear" w:color="auto" w:fill="auto"/>
            <w:vAlign w:val="center"/>
            <w:hideMark/>
          </w:tcPr>
          <w:p w14:paraId="0F18AB95" w14:textId="77777777" w:rsidR="00835855" w:rsidRPr="00835855" w:rsidRDefault="00835855" w:rsidP="00835855">
            <w:pPr>
              <w:jc w:val="center"/>
              <w:rPr>
                <w:color w:val="000000"/>
                <w:szCs w:val="24"/>
              </w:rPr>
            </w:pPr>
            <w:r w:rsidRPr="00835855">
              <w:rPr>
                <w:color w:val="000000"/>
                <w:szCs w:val="24"/>
              </w:rPr>
              <w:t>All Gain</w:t>
            </w:r>
          </w:p>
        </w:tc>
        <w:tc>
          <w:tcPr>
            <w:tcW w:w="2256" w:type="dxa"/>
            <w:tcBorders>
              <w:top w:val="nil"/>
              <w:left w:val="nil"/>
              <w:bottom w:val="nil"/>
              <w:right w:val="nil"/>
            </w:tcBorders>
            <w:shd w:val="clear" w:color="auto" w:fill="auto"/>
            <w:noWrap/>
            <w:vAlign w:val="center"/>
            <w:hideMark/>
          </w:tcPr>
          <w:p w14:paraId="407B1D2A" w14:textId="77777777" w:rsidR="00835855" w:rsidRPr="00835855" w:rsidRDefault="00835855" w:rsidP="00835855">
            <w:pPr>
              <w:rPr>
                <w:i/>
                <w:iCs/>
                <w:color w:val="000000"/>
                <w:szCs w:val="24"/>
              </w:rPr>
            </w:pPr>
            <w:r w:rsidRPr="00835855">
              <w:rPr>
                <w:i/>
                <w:iCs/>
                <w:color w:val="000000"/>
                <w:szCs w:val="24"/>
              </w:rPr>
              <w:t>Tree plantations</w:t>
            </w:r>
          </w:p>
        </w:tc>
        <w:tc>
          <w:tcPr>
            <w:tcW w:w="2352" w:type="dxa"/>
            <w:gridSpan w:val="2"/>
            <w:tcBorders>
              <w:top w:val="nil"/>
              <w:left w:val="nil"/>
              <w:bottom w:val="nil"/>
              <w:right w:val="nil"/>
            </w:tcBorders>
            <w:shd w:val="clear" w:color="auto" w:fill="auto"/>
            <w:noWrap/>
            <w:vAlign w:val="center"/>
            <w:hideMark/>
          </w:tcPr>
          <w:p w14:paraId="4E1AAA46" w14:textId="77777777" w:rsidR="00835855" w:rsidRPr="00835855" w:rsidRDefault="00835855" w:rsidP="00835855">
            <w:pPr>
              <w:rPr>
                <w:i/>
                <w:iCs/>
                <w:color w:val="000000"/>
                <w:szCs w:val="24"/>
              </w:rPr>
            </w:pPr>
            <w:r w:rsidRPr="00835855">
              <w:rPr>
                <w:i/>
                <w:iCs/>
                <w:color w:val="000000"/>
                <w:szCs w:val="24"/>
              </w:rPr>
              <w:t>Natural regrowth</w:t>
            </w:r>
          </w:p>
        </w:tc>
      </w:tr>
      <w:tr w:rsidR="00835855" w:rsidRPr="00835855" w14:paraId="247F47FD" w14:textId="77777777" w:rsidTr="00835855">
        <w:trPr>
          <w:trHeight w:val="312"/>
        </w:trPr>
        <w:tc>
          <w:tcPr>
            <w:tcW w:w="1260" w:type="dxa"/>
            <w:tcBorders>
              <w:top w:val="nil"/>
              <w:left w:val="nil"/>
              <w:bottom w:val="nil"/>
              <w:right w:val="single" w:sz="4" w:space="0" w:color="auto"/>
            </w:tcBorders>
            <w:shd w:val="clear" w:color="auto" w:fill="auto"/>
            <w:noWrap/>
            <w:vAlign w:val="center"/>
            <w:hideMark/>
          </w:tcPr>
          <w:p w14:paraId="44EF9B14" w14:textId="77777777" w:rsidR="00835855" w:rsidRPr="00835855" w:rsidRDefault="00835855" w:rsidP="00835855">
            <w:pPr>
              <w:rPr>
                <w:i/>
                <w:iCs/>
                <w:color w:val="000000"/>
                <w:szCs w:val="24"/>
              </w:rPr>
            </w:pPr>
            <w:r w:rsidRPr="00835855">
              <w:rPr>
                <w:i/>
                <w:iCs/>
                <w:color w:val="000000"/>
                <w:szCs w:val="24"/>
              </w:rPr>
              <w:t>Gain</w:t>
            </w:r>
          </w:p>
        </w:tc>
        <w:tc>
          <w:tcPr>
            <w:tcW w:w="1600" w:type="dxa"/>
            <w:tcBorders>
              <w:top w:val="single" w:sz="4" w:space="0" w:color="auto"/>
              <w:left w:val="single" w:sz="4" w:space="0" w:color="auto"/>
              <w:bottom w:val="nil"/>
              <w:right w:val="single" w:sz="4" w:space="0" w:color="auto"/>
            </w:tcBorders>
            <w:shd w:val="clear" w:color="auto" w:fill="auto"/>
            <w:noWrap/>
            <w:vAlign w:val="bottom"/>
            <w:hideMark/>
          </w:tcPr>
          <w:p w14:paraId="371D2FE6" w14:textId="77777777" w:rsidR="00835855" w:rsidRPr="00835855" w:rsidRDefault="00835855" w:rsidP="00835855">
            <w:pPr>
              <w:jc w:val="center"/>
              <w:rPr>
                <w:color w:val="000000"/>
                <w:szCs w:val="24"/>
              </w:rPr>
            </w:pPr>
            <w:r w:rsidRPr="00835855">
              <w:rPr>
                <w:color w:val="000000"/>
                <w:szCs w:val="24"/>
              </w:rPr>
              <w:t>33</w:t>
            </w:r>
          </w:p>
        </w:tc>
        <w:tc>
          <w:tcPr>
            <w:tcW w:w="2256" w:type="dxa"/>
            <w:tcBorders>
              <w:top w:val="single" w:sz="4" w:space="0" w:color="auto"/>
              <w:left w:val="single" w:sz="4" w:space="0" w:color="auto"/>
              <w:bottom w:val="nil"/>
              <w:right w:val="nil"/>
            </w:tcBorders>
            <w:shd w:val="clear" w:color="auto" w:fill="auto"/>
            <w:noWrap/>
            <w:vAlign w:val="center"/>
            <w:hideMark/>
          </w:tcPr>
          <w:p w14:paraId="75C35807" w14:textId="77777777" w:rsidR="00835855" w:rsidRPr="00835855" w:rsidRDefault="00835855" w:rsidP="00835855">
            <w:pPr>
              <w:jc w:val="center"/>
              <w:rPr>
                <w:i/>
                <w:iCs/>
                <w:color w:val="000000"/>
                <w:szCs w:val="24"/>
              </w:rPr>
            </w:pPr>
            <w:r w:rsidRPr="00835855">
              <w:rPr>
                <w:i/>
                <w:iCs/>
                <w:color w:val="000000"/>
                <w:szCs w:val="24"/>
              </w:rPr>
              <w:t>15</w:t>
            </w:r>
          </w:p>
        </w:tc>
        <w:tc>
          <w:tcPr>
            <w:tcW w:w="976" w:type="dxa"/>
            <w:tcBorders>
              <w:top w:val="single" w:sz="4" w:space="0" w:color="auto"/>
              <w:left w:val="nil"/>
              <w:bottom w:val="nil"/>
              <w:right w:val="single" w:sz="4" w:space="0" w:color="auto"/>
            </w:tcBorders>
            <w:shd w:val="clear" w:color="auto" w:fill="auto"/>
            <w:noWrap/>
            <w:vAlign w:val="center"/>
            <w:hideMark/>
          </w:tcPr>
          <w:p w14:paraId="6214FDB3" w14:textId="77777777" w:rsidR="00835855" w:rsidRPr="00835855" w:rsidRDefault="00835855" w:rsidP="00835855">
            <w:pPr>
              <w:jc w:val="center"/>
              <w:rPr>
                <w:i/>
                <w:iCs/>
                <w:color w:val="000000"/>
                <w:szCs w:val="24"/>
              </w:rPr>
            </w:pPr>
            <w:r w:rsidRPr="00835855">
              <w:rPr>
                <w:i/>
                <w:iCs/>
                <w:color w:val="000000"/>
                <w:szCs w:val="24"/>
              </w:rPr>
              <w:t>18</w:t>
            </w:r>
          </w:p>
        </w:tc>
        <w:tc>
          <w:tcPr>
            <w:tcW w:w="1376" w:type="dxa"/>
            <w:tcBorders>
              <w:top w:val="nil"/>
              <w:left w:val="single" w:sz="4" w:space="0" w:color="auto"/>
              <w:bottom w:val="nil"/>
              <w:right w:val="nil"/>
            </w:tcBorders>
            <w:shd w:val="clear" w:color="auto" w:fill="auto"/>
            <w:noWrap/>
            <w:vAlign w:val="bottom"/>
            <w:hideMark/>
          </w:tcPr>
          <w:p w14:paraId="5A55B14A" w14:textId="77777777" w:rsidR="00835855" w:rsidRPr="00835855" w:rsidRDefault="00835855" w:rsidP="00835855">
            <w:pPr>
              <w:jc w:val="center"/>
              <w:rPr>
                <w:i/>
                <w:iCs/>
                <w:color w:val="000000"/>
                <w:szCs w:val="24"/>
              </w:rPr>
            </w:pPr>
          </w:p>
        </w:tc>
      </w:tr>
      <w:tr w:rsidR="00835855" w:rsidRPr="00835855" w14:paraId="799E3478" w14:textId="77777777" w:rsidTr="00835855">
        <w:trPr>
          <w:trHeight w:val="312"/>
        </w:trPr>
        <w:tc>
          <w:tcPr>
            <w:tcW w:w="1260" w:type="dxa"/>
            <w:tcBorders>
              <w:top w:val="nil"/>
              <w:left w:val="nil"/>
              <w:bottom w:val="nil"/>
              <w:right w:val="single" w:sz="4" w:space="0" w:color="auto"/>
            </w:tcBorders>
            <w:shd w:val="clear" w:color="auto" w:fill="auto"/>
            <w:noWrap/>
            <w:vAlign w:val="center"/>
            <w:hideMark/>
          </w:tcPr>
          <w:p w14:paraId="41F98229" w14:textId="77777777" w:rsidR="00835855" w:rsidRPr="00835855" w:rsidRDefault="00835855" w:rsidP="00835855">
            <w:pPr>
              <w:rPr>
                <w:i/>
                <w:iCs/>
                <w:color w:val="000000"/>
                <w:szCs w:val="24"/>
              </w:rPr>
            </w:pPr>
            <w:r w:rsidRPr="00835855">
              <w:rPr>
                <w:i/>
                <w:iCs/>
                <w:color w:val="000000"/>
                <w:szCs w:val="24"/>
              </w:rPr>
              <w:t>No Gain</w:t>
            </w: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1C034327" w14:textId="77777777" w:rsidR="00835855" w:rsidRPr="00835855" w:rsidRDefault="00835855" w:rsidP="00835855">
            <w:pPr>
              <w:jc w:val="center"/>
              <w:rPr>
                <w:color w:val="000000"/>
                <w:szCs w:val="24"/>
              </w:rPr>
            </w:pPr>
            <w:r w:rsidRPr="00835855">
              <w:rPr>
                <w:color w:val="000000"/>
                <w:szCs w:val="24"/>
              </w:rPr>
              <w:t>50</w:t>
            </w:r>
          </w:p>
        </w:tc>
        <w:tc>
          <w:tcPr>
            <w:tcW w:w="2256" w:type="dxa"/>
            <w:tcBorders>
              <w:top w:val="nil"/>
              <w:left w:val="single" w:sz="4" w:space="0" w:color="auto"/>
              <w:bottom w:val="single" w:sz="4" w:space="0" w:color="auto"/>
              <w:right w:val="nil"/>
            </w:tcBorders>
            <w:shd w:val="clear" w:color="auto" w:fill="auto"/>
            <w:noWrap/>
            <w:vAlign w:val="center"/>
            <w:hideMark/>
          </w:tcPr>
          <w:p w14:paraId="4433E3FE" w14:textId="77777777" w:rsidR="00835855" w:rsidRPr="00835855" w:rsidRDefault="00835855" w:rsidP="00835855">
            <w:pPr>
              <w:jc w:val="center"/>
              <w:rPr>
                <w:i/>
                <w:iCs/>
                <w:color w:val="000000"/>
                <w:szCs w:val="24"/>
              </w:rPr>
            </w:pPr>
            <w:r w:rsidRPr="00835855">
              <w:rPr>
                <w:i/>
                <w:iCs/>
                <w:color w:val="000000"/>
                <w:szCs w:val="24"/>
              </w:rPr>
              <w:t>22</w:t>
            </w:r>
          </w:p>
        </w:tc>
        <w:tc>
          <w:tcPr>
            <w:tcW w:w="976" w:type="dxa"/>
            <w:tcBorders>
              <w:top w:val="nil"/>
              <w:left w:val="nil"/>
              <w:bottom w:val="single" w:sz="4" w:space="0" w:color="auto"/>
              <w:right w:val="single" w:sz="4" w:space="0" w:color="auto"/>
            </w:tcBorders>
            <w:shd w:val="clear" w:color="auto" w:fill="auto"/>
            <w:noWrap/>
            <w:vAlign w:val="center"/>
            <w:hideMark/>
          </w:tcPr>
          <w:p w14:paraId="15BE634A" w14:textId="77777777" w:rsidR="00835855" w:rsidRPr="00835855" w:rsidRDefault="00835855" w:rsidP="00835855">
            <w:pPr>
              <w:jc w:val="center"/>
              <w:rPr>
                <w:i/>
                <w:iCs/>
                <w:color w:val="000000"/>
                <w:szCs w:val="24"/>
              </w:rPr>
            </w:pPr>
            <w:r w:rsidRPr="00835855">
              <w:rPr>
                <w:i/>
                <w:iCs/>
                <w:color w:val="000000"/>
                <w:szCs w:val="24"/>
              </w:rPr>
              <w:t>28</w:t>
            </w:r>
          </w:p>
        </w:tc>
        <w:tc>
          <w:tcPr>
            <w:tcW w:w="1376" w:type="dxa"/>
            <w:tcBorders>
              <w:top w:val="nil"/>
              <w:left w:val="single" w:sz="4" w:space="0" w:color="auto"/>
              <w:bottom w:val="nil"/>
              <w:right w:val="nil"/>
            </w:tcBorders>
            <w:shd w:val="clear" w:color="auto" w:fill="auto"/>
            <w:noWrap/>
            <w:vAlign w:val="bottom"/>
            <w:hideMark/>
          </w:tcPr>
          <w:p w14:paraId="43F3C375" w14:textId="77777777" w:rsidR="00835855" w:rsidRPr="00835855" w:rsidRDefault="00835855" w:rsidP="00835855">
            <w:pPr>
              <w:jc w:val="center"/>
              <w:rPr>
                <w:i/>
                <w:iCs/>
                <w:color w:val="000000"/>
                <w:szCs w:val="24"/>
              </w:rPr>
            </w:pPr>
          </w:p>
        </w:tc>
      </w:tr>
      <w:tr w:rsidR="00835855" w:rsidRPr="00835855" w14:paraId="4BF22F2B" w14:textId="77777777" w:rsidTr="00835855">
        <w:trPr>
          <w:trHeight w:val="312"/>
        </w:trPr>
        <w:tc>
          <w:tcPr>
            <w:tcW w:w="1260" w:type="dxa"/>
            <w:tcBorders>
              <w:top w:val="nil"/>
              <w:left w:val="nil"/>
              <w:bottom w:val="nil"/>
              <w:right w:val="nil"/>
            </w:tcBorders>
            <w:shd w:val="clear" w:color="auto" w:fill="auto"/>
            <w:noWrap/>
            <w:vAlign w:val="center"/>
            <w:hideMark/>
          </w:tcPr>
          <w:p w14:paraId="454FDF0C" w14:textId="77777777" w:rsidR="00835855" w:rsidRPr="00835855" w:rsidRDefault="00835855" w:rsidP="00835855">
            <w:pPr>
              <w:jc w:val="center"/>
              <w:rPr>
                <w:bCs/>
                <w:color w:val="000000"/>
                <w:szCs w:val="24"/>
              </w:rPr>
            </w:pPr>
            <w:r w:rsidRPr="00835855">
              <w:rPr>
                <w:bCs/>
                <w:color w:val="000000"/>
                <w:szCs w:val="24"/>
              </w:rPr>
              <w:t>Total</w:t>
            </w:r>
          </w:p>
        </w:tc>
        <w:tc>
          <w:tcPr>
            <w:tcW w:w="1600" w:type="dxa"/>
            <w:tcBorders>
              <w:top w:val="single" w:sz="4" w:space="0" w:color="auto"/>
              <w:left w:val="nil"/>
              <w:bottom w:val="nil"/>
              <w:right w:val="nil"/>
            </w:tcBorders>
            <w:shd w:val="clear" w:color="auto" w:fill="auto"/>
            <w:noWrap/>
            <w:vAlign w:val="bottom"/>
            <w:hideMark/>
          </w:tcPr>
          <w:p w14:paraId="242CA827" w14:textId="77777777" w:rsidR="00835855" w:rsidRPr="00835855" w:rsidRDefault="00835855" w:rsidP="00835855">
            <w:pPr>
              <w:jc w:val="center"/>
              <w:rPr>
                <w:color w:val="000000"/>
                <w:szCs w:val="24"/>
              </w:rPr>
            </w:pPr>
            <w:r w:rsidRPr="00835855">
              <w:rPr>
                <w:color w:val="000000"/>
                <w:szCs w:val="24"/>
              </w:rPr>
              <w:t>83</w:t>
            </w:r>
          </w:p>
        </w:tc>
        <w:tc>
          <w:tcPr>
            <w:tcW w:w="2256" w:type="dxa"/>
            <w:tcBorders>
              <w:top w:val="single" w:sz="4" w:space="0" w:color="auto"/>
              <w:left w:val="nil"/>
              <w:bottom w:val="nil"/>
              <w:right w:val="nil"/>
            </w:tcBorders>
            <w:shd w:val="clear" w:color="auto" w:fill="auto"/>
            <w:noWrap/>
            <w:vAlign w:val="center"/>
            <w:hideMark/>
          </w:tcPr>
          <w:p w14:paraId="603B9D02" w14:textId="77777777" w:rsidR="00835855" w:rsidRPr="00835855" w:rsidRDefault="00835855" w:rsidP="00835855">
            <w:pPr>
              <w:jc w:val="center"/>
              <w:rPr>
                <w:color w:val="000000"/>
                <w:szCs w:val="24"/>
              </w:rPr>
            </w:pPr>
            <w:r w:rsidRPr="00835855">
              <w:rPr>
                <w:color w:val="000000"/>
                <w:szCs w:val="24"/>
              </w:rPr>
              <w:t>37</w:t>
            </w:r>
          </w:p>
        </w:tc>
        <w:tc>
          <w:tcPr>
            <w:tcW w:w="976" w:type="dxa"/>
            <w:tcBorders>
              <w:top w:val="single" w:sz="4" w:space="0" w:color="auto"/>
              <w:left w:val="nil"/>
              <w:bottom w:val="nil"/>
              <w:right w:val="nil"/>
            </w:tcBorders>
            <w:shd w:val="clear" w:color="auto" w:fill="auto"/>
            <w:noWrap/>
            <w:vAlign w:val="center"/>
            <w:hideMark/>
          </w:tcPr>
          <w:p w14:paraId="6A034272" w14:textId="77777777" w:rsidR="00835855" w:rsidRPr="00835855" w:rsidRDefault="00835855" w:rsidP="00835855">
            <w:pPr>
              <w:jc w:val="center"/>
              <w:rPr>
                <w:color w:val="000000"/>
                <w:szCs w:val="24"/>
              </w:rPr>
            </w:pPr>
            <w:r w:rsidRPr="00835855">
              <w:rPr>
                <w:color w:val="000000"/>
                <w:szCs w:val="24"/>
              </w:rPr>
              <w:t>46</w:t>
            </w:r>
          </w:p>
        </w:tc>
        <w:tc>
          <w:tcPr>
            <w:tcW w:w="1376" w:type="dxa"/>
            <w:tcBorders>
              <w:top w:val="nil"/>
              <w:left w:val="nil"/>
              <w:bottom w:val="nil"/>
              <w:right w:val="nil"/>
            </w:tcBorders>
            <w:shd w:val="clear" w:color="auto" w:fill="auto"/>
            <w:noWrap/>
            <w:vAlign w:val="bottom"/>
            <w:hideMark/>
          </w:tcPr>
          <w:p w14:paraId="1A18FEC3" w14:textId="77777777" w:rsidR="00835855" w:rsidRPr="00835855" w:rsidRDefault="00835855" w:rsidP="00835855">
            <w:pPr>
              <w:jc w:val="center"/>
              <w:rPr>
                <w:color w:val="000000"/>
                <w:szCs w:val="24"/>
              </w:rPr>
            </w:pPr>
          </w:p>
        </w:tc>
      </w:tr>
      <w:tr w:rsidR="00835855" w:rsidRPr="00835855" w14:paraId="5E093BAB" w14:textId="77777777" w:rsidTr="00835855">
        <w:trPr>
          <w:trHeight w:val="312"/>
        </w:trPr>
        <w:tc>
          <w:tcPr>
            <w:tcW w:w="1260" w:type="dxa"/>
            <w:tcBorders>
              <w:top w:val="nil"/>
              <w:left w:val="nil"/>
              <w:bottom w:val="nil"/>
              <w:right w:val="nil"/>
            </w:tcBorders>
            <w:shd w:val="clear" w:color="auto" w:fill="auto"/>
            <w:noWrap/>
            <w:vAlign w:val="center"/>
            <w:hideMark/>
          </w:tcPr>
          <w:p w14:paraId="25086488" w14:textId="77777777" w:rsidR="00835855" w:rsidRPr="00835855" w:rsidRDefault="00835855" w:rsidP="00835855">
            <w:pPr>
              <w:rPr>
                <w:color w:val="000000"/>
                <w:szCs w:val="24"/>
              </w:rPr>
            </w:pPr>
            <w:r w:rsidRPr="00835855">
              <w:rPr>
                <w:color w:val="000000"/>
                <w:szCs w:val="24"/>
              </w:rPr>
              <w:t>Prod. Acc.</w:t>
            </w:r>
          </w:p>
        </w:tc>
        <w:tc>
          <w:tcPr>
            <w:tcW w:w="1600" w:type="dxa"/>
            <w:tcBorders>
              <w:top w:val="nil"/>
              <w:left w:val="nil"/>
              <w:bottom w:val="nil"/>
              <w:right w:val="nil"/>
            </w:tcBorders>
            <w:shd w:val="clear" w:color="auto" w:fill="auto"/>
            <w:noWrap/>
            <w:vAlign w:val="center"/>
            <w:hideMark/>
          </w:tcPr>
          <w:p w14:paraId="4E057C10" w14:textId="77777777" w:rsidR="00835855" w:rsidRPr="00835855" w:rsidRDefault="00835855" w:rsidP="00835855">
            <w:pPr>
              <w:jc w:val="center"/>
              <w:rPr>
                <w:color w:val="000000"/>
                <w:szCs w:val="24"/>
              </w:rPr>
            </w:pPr>
            <w:r w:rsidRPr="00835855">
              <w:rPr>
                <w:color w:val="000000"/>
                <w:szCs w:val="24"/>
              </w:rPr>
              <w:t>39.8</w:t>
            </w:r>
          </w:p>
        </w:tc>
        <w:tc>
          <w:tcPr>
            <w:tcW w:w="2256" w:type="dxa"/>
            <w:tcBorders>
              <w:top w:val="nil"/>
              <w:left w:val="nil"/>
              <w:bottom w:val="nil"/>
              <w:right w:val="nil"/>
            </w:tcBorders>
            <w:shd w:val="clear" w:color="auto" w:fill="auto"/>
            <w:noWrap/>
            <w:vAlign w:val="center"/>
            <w:hideMark/>
          </w:tcPr>
          <w:p w14:paraId="437556AB" w14:textId="77777777" w:rsidR="00835855" w:rsidRPr="00835855" w:rsidRDefault="00835855" w:rsidP="00835855">
            <w:pPr>
              <w:jc w:val="center"/>
              <w:rPr>
                <w:color w:val="000000"/>
                <w:szCs w:val="24"/>
              </w:rPr>
            </w:pPr>
            <w:r w:rsidRPr="00835855">
              <w:rPr>
                <w:color w:val="000000"/>
                <w:szCs w:val="24"/>
              </w:rPr>
              <w:t>40.5</w:t>
            </w:r>
          </w:p>
        </w:tc>
        <w:tc>
          <w:tcPr>
            <w:tcW w:w="976" w:type="dxa"/>
            <w:tcBorders>
              <w:top w:val="nil"/>
              <w:left w:val="nil"/>
              <w:bottom w:val="nil"/>
              <w:right w:val="nil"/>
            </w:tcBorders>
            <w:shd w:val="clear" w:color="auto" w:fill="auto"/>
            <w:noWrap/>
            <w:vAlign w:val="center"/>
            <w:hideMark/>
          </w:tcPr>
          <w:p w14:paraId="078AA455" w14:textId="77777777" w:rsidR="00835855" w:rsidRPr="00835855" w:rsidRDefault="00835855" w:rsidP="00835855">
            <w:pPr>
              <w:jc w:val="center"/>
              <w:rPr>
                <w:color w:val="000000"/>
                <w:szCs w:val="24"/>
              </w:rPr>
            </w:pPr>
            <w:r w:rsidRPr="00835855">
              <w:rPr>
                <w:color w:val="000000"/>
                <w:szCs w:val="24"/>
              </w:rPr>
              <w:t>39.1</w:t>
            </w:r>
          </w:p>
        </w:tc>
        <w:tc>
          <w:tcPr>
            <w:tcW w:w="1376" w:type="dxa"/>
            <w:tcBorders>
              <w:top w:val="nil"/>
              <w:left w:val="nil"/>
              <w:bottom w:val="nil"/>
              <w:right w:val="nil"/>
            </w:tcBorders>
            <w:shd w:val="clear" w:color="auto" w:fill="auto"/>
            <w:noWrap/>
            <w:vAlign w:val="center"/>
            <w:hideMark/>
          </w:tcPr>
          <w:p w14:paraId="6CCF0BEC" w14:textId="77777777" w:rsidR="00835855" w:rsidRPr="00835855" w:rsidRDefault="00835855" w:rsidP="00835855">
            <w:pPr>
              <w:jc w:val="center"/>
              <w:rPr>
                <w:color w:val="000000"/>
                <w:szCs w:val="24"/>
              </w:rPr>
            </w:pPr>
          </w:p>
        </w:tc>
      </w:tr>
    </w:tbl>
    <w:p w14:paraId="01217269" w14:textId="77777777" w:rsidR="00835855" w:rsidRDefault="00835855" w:rsidP="003805F4">
      <w:pPr>
        <w:rPr>
          <w:szCs w:val="24"/>
        </w:rPr>
      </w:pPr>
    </w:p>
    <w:p w14:paraId="63F5C841" w14:textId="79CE5E01" w:rsidR="00835855" w:rsidRPr="00835855" w:rsidRDefault="00835855" w:rsidP="00835855">
      <w:pPr>
        <w:rPr>
          <w:szCs w:val="24"/>
        </w:rPr>
      </w:pPr>
      <w:r w:rsidRPr="0087652B">
        <w:rPr>
          <w:b/>
          <w:szCs w:val="24"/>
        </w:rPr>
        <w:t xml:space="preserve">Tree plantation proportion of all GFC </w:t>
      </w:r>
      <w:r w:rsidR="0087652B" w:rsidRPr="0087652B">
        <w:rPr>
          <w:b/>
          <w:szCs w:val="24"/>
        </w:rPr>
        <w:t xml:space="preserve">product </w:t>
      </w:r>
      <w:r w:rsidRPr="0087652B">
        <w:rPr>
          <w:b/>
          <w:szCs w:val="24"/>
        </w:rPr>
        <w:t>gain:</w:t>
      </w:r>
      <w:r w:rsidR="0087652B">
        <w:rPr>
          <w:szCs w:val="24"/>
        </w:rPr>
        <w:tab/>
        <w:t xml:space="preserve"> </w:t>
      </w:r>
      <w:r w:rsidRPr="00835855">
        <w:rPr>
          <w:szCs w:val="24"/>
        </w:rPr>
        <w:t>15/33 = 45.5%</w:t>
      </w:r>
      <w:r w:rsidRPr="00835855">
        <w:rPr>
          <w:szCs w:val="24"/>
        </w:rPr>
        <w:tab/>
      </w:r>
    </w:p>
    <w:p w14:paraId="33964AA0" w14:textId="77777777" w:rsidR="0087652B" w:rsidRDefault="00835855" w:rsidP="00835855">
      <w:pPr>
        <w:rPr>
          <w:szCs w:val="24"/>
        </w:rPr>
      </w:pPr>
      <w:r w:rsidRPr="0087652B">
        <w:rPr>
          <w:b/>
          <w:szCs w:val="24"/>
        </w:rPr>
        <w:t>Tree plantation proportion of reference sample gain:</w:t>
      </w:r>
      <w:r>
        <w:rPr>
          <w:szCs w:val="24"/>
        </w:rPr>
        <w:tab/>
        <w:t xml:space="preserve"> </w:t>
      </w:r>
      <w:r w:rsidRPr="00835855">
        <w:rPr>
          <w:szCs w:val="24"/>
        </w:rPr>
        <w:t>37/83 = 44.6%</w:t>
      </w:r>
      <w:r w:rsidRPr="00835855">
        <w:rPr>
          <w:szCs w:val="24"/>
        </w:rPr>
        <w:tab/>
      </w:r>
    </w:p>
    <w:p w14:paraId="7AAEB9A3" w14:textId="0287ECDB" w:rsidR="00835855" w:rsidRPr="00835855" w:rsidRDefault="00835855" w:rsidP="00835855">
      <w:pPr>
        <w:rPr>
          <w:szCs w:val="24"/>
        </w:rPr>
      </w:pPr>
      <w:r w:rsidRPr="00835855">
        <w:rPr>
          <w:szCs w:val="24"/>
        </w:rPr>
        <w:tab/>
      </w:r>
      <w:r w:rsidRPr="00835855">
        <w:rPr>
          <w:szCs w:val="24"/>
        </w:rPr>
        <w:tab/>
      </w:r>
    </w:p>
    <w:p w14:paraId="5FAD48EC" w14:textId="536A216E" w:rsidR="00835855" w:rsidRPr="0087652B" w:rsidRDefault="00835855" w:rsidP="00835855">
      <w:pPr>
        <w:rPr>
          <w:b/>
          <w:szCs w:val="24"/>
        </w:rPr>
      </w:pPr>
      <w:r w:rsidRPr="0087652B">
        <w:rPr>
          <w:b/>
          <w:szCs w:val="24"/>
        </w:rPr>
        <w:t>Estimated abundance, humid tropics 2000-2012:</w:t>
      </w:r>
      <w:r w:rsidRPr="0087652B">
        <w:rPr>
          <w:b/>
          <w:szCs w:val="24"/>
        </w:rPr>
        <w:tab/>
      </w:r>
      <w:r w:rsidRPr="0087652B">
        <w:rPr>
          <w:b/>
          <w:szCs w:val="24"/>
        </w:rPr>
        <w:tab/>
      </w:r>
    </w:p>
    <w:p w14:paraId="15D375AE" w14:textId="27EF996C" w:rsidR="00835855" w:rsidRPr="00835855" w:rsidRDefault="00835855" w:rsidP="00835855">
      <w:pPr>
        <w:rPr>
          <w:szCs w:val="24"/>
        </w:rPr>
      </w:pPr>
      <w:r w:rsidRPr="00835855">
        <w:rPr>
          <w:szCs w:val="24"/>
        </w:rPr>
        <w:tab/>
        <w:t>Plantations:</w:t>
      </w:r>
      <w:r w:rsidRPr="00835855">
        <w:rPr>
          <w:szCs w:val="24"/>
        </w:rPr>
        <w:tab/>
      </w:r>
      <w:r w:rsidR="0087652B">
        <w:rPr>
          <w:szCs w:val="24"/>
        </w:rPr>
        <w:tab/>
      </w:r>
      <w:r w:rsidRPr="00835855">
        <w:rPr>
          <w:szCs w:val="24"/>
        </w:rPr>
        <w:t>37/3000 = 1.2%</w:t>
      </w:r>
      <w:r w:rsidRPr="00835855">
        <w:rPr>
          <w:szCs w:val="24"/>
        </w:rPr>
        <w:tab/>
      </w:r>
      <w:r w:rsidRPr="00835855">
        <w:rPr>
          <w:szCs w:val="24"/>
        </w:rPr>
        <w:tab/>
      </w:r>
    </w:p>
    <w:p w14:paraId="7866E8CD" w14:textId="312F0BA1" w:rsidR="0087652B" w:rsidRDefault="00835855" w:rsidP="00835855">
      <w:pPr>
        <w:rPr>
          <w:szCs w:val="24"/>
        </w:rPr>
      </w:pPr>
      <w:r w:rsidRPr="00835855">
        <w:rPr>
          <w:szCs w:val="24"/>
        </w:rPr>
        <w:tab/>
        <w:t>Natural regrowth:</w:t>
      </w:r>
      <w:r w:rsidRPr="00835855">
        <w:rPr>
          <w:szCs w:val="24"/>
        </w:rPr>
        <w:tab/>
      </w:r>
      <w:r w:rsidR="00FC64D0" w:rsidRPr="00FC64D0">
        <w:rPr>
          <w:szCs w:val="24"/>
        </w:rPr>
        <w:t>46/3000 = 1.5%</w:t>
      </w:r>
      <w:r w:rsidRPr="00835855">
        <w:rPr>
          <w:szCs w:val="24"/>
        </w:rPr>
        <w:tab/>
      </w:r>
    </w:p>
    <w:p w14:paraId="1F1CDC7B" w14:textId="77777777" w:rsidR="0087652B" w:rsidRDefault="0087652B" w:rsidP="00835855">
      <w:pPr>
        <w:rPr>
          <w:szCs w:val="24"/>
        </w:rPr>
      </w:pPr>
    </w:p>
    <w:p w14:paraId="767AF9FD" w14:textId="34BE329B" w:rsidR="0087652B" w:rsidRDefault="0087652B" w:rsidP="0087652B">
      <w:pPr>
        <w:pStyle w:val="SMHeading"/>
      </w:pPr>
      <w:r>
        <w:t>Table S15.</w:t>
      </w:r>
    </w:p>
    <w:p w14:paraId="66D555F8" w14:textId="5F465103" w:rsidR="0087652B" w:rsidRDefault="0087652B" w:rsidP="0087652B">
      <w:pPr>
        <w:pStyle w:val="SMcaption"/>
        <w:rPr>
          <w:szCs w:val="24"/>
        </w:rPr>
      </w:pPr>
      <w:r>
        <w:t xml:space="preserve">GFC predictions of land-use change (2000-2012) are compared with reference land-use data across the humid tropical biome, sampled at randomly located points (n=3000). Part A shows a confusion matrix assessment of the GFC product accuracy, including producer’s accuracy (100- omission error), user’s accuracy (100-commission error), and overall accuracy.  Part B shows a detailed count of the land-use type </w:t>
      </w:r>
      <w:r w:rsidR="0003029C">
        <w:t>in the subset of</w:t>
      </w:r>
      <w:r>
        <w:t xml:space="preserve"> the reference points with tree cover gain during this </w:t>
      </w:r>
      <w:proofErr w:type="gramStart"/>
      <w:r>
        <w:t>time period</w:t>
      </w:r>
      <w:proofErr w:type="gramEnd"/>
      <w:r>
        <w:t xml:space="preserve">, and calculation of the producer’s accuracy (100-omission error) for two gain subclasses.  Additional estimates of plantation relative abundance </w:t>
      </w:r>
      <w:proofErr w:type="gramStart"/>
      <w:r>
        <w:t>are shown</w:t>
      </w:r>
      <w:proofErr w:type="gramEnd"/>
      <w:r>
        <w:t xml:space="preserve"> for both the GFC product and reference data, and absolute abundance is estimated </w:t>
      </w:r>
      <w:r w:rsidR="00734D41">
        <w:t>using</w:t>
      </w:r>
      <w:r>
        <w:t xml:space="preserve"> the reference data. </w:t>
      </w:r>
    </w:p>
    <w:p w14:paraId="1C342622" w14:textId="74774848" w:rsidR="0095356D" w:rsidRPr="004438AB" w:rsidRDefault="00835855" w:rsidP="00835855">
      <w:pPr>
        <w:rPr>
          <w:szCs w:val="24"/>
        </w:rPr>
      </w:pPr>
      <w:r w:rsidRPr="00835855">
        <w:rPr>
          <w:szCs w:val="24"/>
        </w:rPr>
        <w:tab/>
      </w:r>
      <w:r w:rsidR="006E6408">
        <w:rPr>
          <w:szCs w:val="24"/>
        </w:rPr>
        <w:br w:type="page"/>
      </w:r>
    </w:p>
    <w:p w14:paraId="2B6BCA94" w14:textId="0A027AF8" w:rsidR="00C50C6D" w:rsidRPr="007E3900" w:rsidRDefault="00C50C6D" w:rsidP="00C50C6D">
      <w:pPr>
        <w:pStyle w:val="SMHeading"/>
      </w:pPr>
      <w:r w:rsidRPr="007E3900">
        <w:lastRenderedPageBreak/>
        <w:t>Data S1</w:t>
      </w:r>
      <w:r w:rsidR="008218C4" w:rsidRPr="007E3900">
        <w:t>.</w:t>
      </w:r>
      <w:r w:rsidRPr="007E3900">
        <w:t xml:space="preserve"> (</w:t>
      </w:r>
      <w:proofErr w:type="gramStart"/>
      <w:r w:rsidRPr="007E3900">
        <w:t>separate</w:t>
      </w:r>
      <w:proofErr w:type="gramEnd"/>
      <w:r w:rsidRPr="007E3900">
        <w:t xml:space="preserve"> file)</w:t>
      </w:r>
    </w:p>
    <w:p w14:paraId="335DEE74" w14:textId="77777777" w:rsidR="00AD76EE" w:rsidRDefault="00057905" w:rsidP="00B9440A">
      <w:pPr>
        <w:pStyle w:val="SMcaption"/>
      </w:pPr>
      <w:r>
        <w:t>The testing data used to assess model predictive accuracy is enclosed</w:t>
      </w:r>
      <w:r w:rsidR="00054C07">
        <w:t xml:space="preserve"> (“</w:t>
      </w:r>
      <w:r w:rsidR="00380D21">
        <w:t>Nature</w:t>
      </w:r>
      <w:r w:rsidR="00054C07" w:rsidRPr="00054C07">
        <w:t>2021_Fagan_test_fin_111520_allC_locsXY_selected.csv</w:t>
      </w:r>
      <w:r w:rsidR="00054C07">
        <w:t xml:space="preserve">”).  The </w:t>
      </w:r>
      <w:r>
        <w:t>format is a comma-separated text data table (n=2000); because some large polygons were sampled more than once, there are only 1881 unique rows. See the notes column for column name explanations</w:t>
      </w:r>
      <w:r w:rsidR="00054C07">
        <w:t>; the X and Y columns describe the patch polygon centroids</w:t>
      </w:r>
      <w:r>
        <w:t xml:space="preserve">. </w:t>
      </w:r>
      <w:r w:rsidR="00054C07">
        <w:t xml:space="preserve">The full polygons </w:t>
      </w:r>
      <w:proofErr w:type="gramStart"/>
      <w:r w:rsidR="00054C07">
        <w:t>were used</w:t>
      </w:r>
      <w:proofErr w:type="gramEnd"/>
      <w:r w:rsidR="00054C07">
        <w:t xml:space="preserve"> to assess accuracy.  T</w:t>
      </w:r>
      <w:r>
        <w:t>he vector polygon boundaries</w:t>
      </w:r>
      <w:r w:rsidR="00054C07">
        <w:t xml:space="preserve"> are available from the corresponding author upon request, and will be placed in a data repository and linked here upon manuscript acceptance. </w:t>
      </w:r>
    </w:p>
    <w:p w14:paraId="6FD402C1" w14:textId="77777777" w:rsidR="00AD76EE" w:rsidRDefault="00AD76EE" w:rsidP="00B9440A">
      <w:pPr>
        <w:pStyle w:val="SMcaption"/>
      </w:pPr>
    </w:p>
    <w:p w14:paraId="7F9B9BB1" w14:textId="11C64002" w:rsidR="00AD76EE" w:rsidRPr="007E3900" w:rsidRDefault="00AD76EE" w:rsidP="00AD76EE">
      <w:pPr>
        <w:pStyle w:val="SMHeading"/>
      </w:pPr>
      <w:r w:rsidRPr="007E3900">
        <w:t>Data S</w:t>
      </w:r>
      <w:r>
        <w:t>2</w:t>
      </w:r>
      <w:r w:rsidRPr="007E3900">
        <w:t>. (</w:t>
      </w:r>
      <w:proofErr w:type="gramStart"/>
      <w:r w:rsidRPr="007E3900">
        <w:t>separate</w:t>
      </w:r>
      <w:proofErr w:type="gramEnd"/>
      <w:r w:rsidRPr="007E3900">
        <w:t xml:space="preserve"> file)</w:t>
      </w:r>
    </w:p>
    <w:p w14:paraId="10BF7DE9" w14:textId="4930CA77" w:rsidR="00B9440A" w:rsidRDefault="00054C07" w:rsidP="00B9440A">
      <w:pPr>
        <w:pStyle w:val="SMcaption"/>
      </w:pPr>
      <w:r>
        <w:t xml:space="preserve"> </w:t>
      </w:r>
    </w:p>
    <w:p w14:paraId="460ACFB7" w14:textId="62F354A7" w:rsidR="008D0AD9" w:rsidRPr="00015F74" w:rsidRDefault="00AD76EE" w:rsidP="00B9440A">
      <w:pPr>
        <w:pStyle w:val="SMcaption"/>
      </w:pPr>
      <w:r>
        <w:t>T</w:t>
      </w:r>
      <w:r w:rsidR="008D0AD9">
        <w:t>he independent land-use assessment data is enclosed (“</w:t>
      </w:r>
      <w:r w:rsidR="00380D21" w:rsidRPr="00380D21">
        <w:t>Nature2021_Fagan_LUCassess_3000randPts_humidTropics_060621_v1</w:t>
      </w:r>
      <w:r w:rsidR="00380D21">
        <w:t>.csv</w:t>
      </w:r>
      <w:r w:rsidR="008D0AD9">
        <w:t>”). The format is a comma-separated text data table (</w:t>
      </w:r>
      <w:bookmarkStart w:id="3" w:name="_GoBack"/>
      <w:bookmarkEnd w:id="3"/>
      <w:r w:rsidR="008D0AD9">
        <w:t xml:space="preserve">n=3000), with each row representing a random point location.  See the notes column for column name explanations.  </w:t>
      </w:r>
    </w:p>
    <w:sectPr w:rsidR="008D0AD9" w:rsidRPr="00015F74" w:rsidSect="004438AB">
      <w:headerReference w:type="default" r:id="rId23"/>
      <w:footerReference w:type="default" r:id="rId24"/>
      <w:pgSz w:w="12240" w:h="15840"/>
      <w:pgMar w:top="1440" w:right="1440" w:bottom="1440" w:left="1440" w:header="720" w:footer="720" w:gutter="0"/>
      <w:lnNumType w:countBy="1" w:restart="continuous"/>
      <w:pgNumType w:start="1"/>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036F0C" w16cex:dateUtc="2021-03-23T02:31:00Z"/>
  <w16cex:commentExtensible w16cex:durableId="243E7D2C" w16cex:dateUtc="2021-05-06T21:35:00Z"/>
  <w16cex:commentExtensible w16cex:durableId="24037001" w16cex:dateUtc="2021-03-23T02:35:00Z"/>
  <w16cex:commentExtensible w16cex:durableId="2403724A" w16cex:dateUtc="2021-03-23T02:45:00Z"/>
  <w16cex:commentExtensible w16cex:durableId="24037A4F" w16cex:dateUtc="2021-03-23T03:19:00Z"/>
  <w16cex:commentExtensible w16cex:durableId="24037A55" w16cex:dateUtc="2021-03-23T03:19:00Z"/>
  <w16cex:commentExtensible w16cex:durableId="24035048" w16cex:dateUtc="2021-03-23T00:20:00Z"/>
  <w16cex:commentExtensible w16cex:durableId="243E7E6B" w16cex:dateUtc="2021-05-06T21:40:00Z"/>
  <w16cex:commentExtensible w16cex:durableId="243E7E55" w16cex:dateUtc="2021-05-06T21:4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AF7575C" w16cid:durableId="240340A6"/>
  <w16cid:commentId w16cid:paraId="38FCC236" w16cid:durableId="243E7CDE"/>
  <w16cid:commentId w16cid:paraId="22E6F67E" w16cid:durableId="243E7CDF"/>
  <w16cid:commentId w16cid:paraId="22123428" w16cid:durableId="24036F0C"/>
  <w16cid:commentId w16cid:paraId="66B1CEAE" w16cid:durableId="243E7CE1"/>
  <w16cid:commentId w16cid:paraId="395C24A3" w16cid:durableId="243E7CE2"/>
  <w16cid:commentId w16cid:paraId="26B5A86A" w16cid:durableId="243E7D2C"/>
  <w16cid:commentId w16cid:paraId="4E216CFD" w16cid:durableId="243E7CE3"/>
  <w16cid:commentId w16cid:paraId="735F127A" w16cid:durableId="243E7CE4"/>
  <w16cid:commentId w16cid:paraId="4CA779C8" w16cid:durableId="24037001"/>
  <w16cid:commentId w16cid:paraId="41217634" w16cid:durableId="243E7CE6"/>
  <w16cid:commentId w16cid:paraId="58418C2A" w16cid:durableId="243E7CE7"/>
  <w16cid:commentId w16cid:paraId="743AA501" w16cid:durableId="243E7CE8"/>
  <w16cid:commentId w16cid:paraId="2A22FFF5" w16cid:durableId="240340AD"/>
  <w16cid:commentId w16cid:paraId="460ED11E" w16cid:durableId="2403724A"/>
  <w16cid:commentId w16cid:paraId="73CBE75B" w16cid:durableId="243E7CEB"/>
  <w16cid:commentId w16cid:paraId="3038E5EB" w16cid:durableId="243E7CEC"/>
  <w16cid:commentId w16cid:paraId="35A6308E" w16cid:durableId="243E7CED"/>
  <w16cid:commentId w16cid:paraId="5F0BA649" w16cid:durableId="243E7CEE"/>
  <w16cid:commentId w16cid:paraId="5CF7397A" w16cid:durableId="243E7CEF"/>
  <w16cid:commentId w16cid:paraId="26CA60C3" w16cid:durableId="243E7CF0"/>
  <w16cid:commentId w16cid:paraId="48E4D8FC" w16cid:durableId="243E7CF1"/>
  <w16cid:commentId w16cid:paraId="20E9AD2B" w16cid:durableId="240340B3"/>
  <w16cid:commentId w16cid:paraId="350C5A8A" w16cid:durableId="243E7CF3"/>
  <w16cid:commentId w16cid:paraId="67069E8C" w16cid:durableId="240340B6"/>
  <w16cid:commentId w16cid:paraId="04A34637" w16cid:durableId="24037A4F"/>
  <w16cid:commentId w16cid:paraId="20FB61F7" w16cid:durableId="243E7CF6"/>
  <w16cid:commentId w16cid:paraId="077EDD53" w16cid:durableId="240340B7"/>
  <w16cid:commentId w16cid:paraId="5D5C5182" w16cid:durableId="24037A55"/>
  <w16cid:commentId w16cid:paraId="5BBDBAB3" w16cid:durableId="240340B8"/>
  <w16cid:commentId w16cid:paraId="68085448" w16cid:durableId="24035048"/>
  <w16cid:commentId w16cid:paraId="5166A4AE" w16cid:durableId="243E7CFB"/>
  <w16cid:commentId w16cid:paraId="1C222A5C" w16cid:durableId="240340B9"/>
  <w16cid:commentId w16cid:paraId="4D1DFFF6" w16cid:durableId="243E7CFD"/>
  <w16cid:commentId w16cid:paraId="665D8DDE" w16cid:durableId="243E7CFE"/>
  <w16cid:commentId w16cid:paraId="3D2811BF" w16cid:durableId="243E7E6B"/>
  <w16cid:commentId w16cid:paraId="24CB8A57" w16cid:durableId="243E7E55"/>
  <w16cid:commentId w16cid:paraId="72CB11CB" w16cid:durableId="243E7CFF"/>
  <w16cid:commentId w16cid:paraId="79D95B08" w16cid:durableId="243E7D00"/>
  <w16cid:commentId w16cid:paraId="2451D3E2" w16cid:durableId="243E7D01"/>
  <w16cid:commentId w16cid:paraId="7943DD6B" w16cid:durableId="243E7D02"/>
  <w16cid:commentId w16cid:paraId="5FEFDFC2" w16cid:durableId="243E7D03"/>
  <w16cid:commentId w16cid:paraId="1E1883F5" w16cid:durableId="243E7D04"/>
  <w16cid:commentId w16cid:paraId="507DEA35" w16cid:durableId="243E7D05"/>
  <w16cid:commentId w16cid:paraId="770985A4" w16cid:durableId="243E7D06"/>
  <w16cid:commentId w16cid:paraId="21BE1E47" w16cid:durableId="243E7D07"/>
  <w16cid:commentId w16cid:paraId="4DFF5639" w16cid:durableId="243E7D08"/>
  <w16cid:commentId w16cid:paraId="3BCC4BE0" w16cid:durableId="240340C1"/>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D5B47C7" w14:textId="77777777" w:rsidR="00D8796C" w:rsidRDefault="00D8796C">
      <w:r>
        <w:separator/>
      </w:r>
    </w:p>
  </w:endnote>
  <w:endnote w:type="continuationSeparator" w:id="0">
    <w:p w14:paraId="21B2AFC7" w14:textId="77777777" w:rsidR="00D8796C" w:rsidRDefault="00D879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altName w:val="Cambria"/>
    <w:panose1 w:val="00000000000000000000"/>
    <w:charset w:val="00"/>
    <w:family w:val="roman"/>
    <w:notTrueType/>
    <w:pitch w:val="variable"/>
    <w:sig w:usb0="00000003" w:usb1="00000000" w:usb2="00000000" w:usb3="00000000" w:csb0="00000001" w:csb1="00000000"/>
  </w:font>
  <w:font w:name="BlissBold">
    <w:panose1 w:val="00000000000000000000"/>
    <w:charset w:val="00"/>
    <w:family w:val="roman"/>
    <w:notTrueType/>
    <w:pitch w:val="variable"/>
    <w:sig w:usb0="00000003" w:usb1="00000000" w:usb2="00000000" w:usb3="00000000" w:csb0="00000001" w:csb1="00000000"/>
  </w:font>
  <w:font w:name="Liberation Serif">
    <w:altName w:val="Times New Roman"/>
    <w:charset w:val="00"/>
    <w:family w:val="roman"/>
    <w:pitch w:val="variable"/>
    <w:sig w:usb0="00000000" w:usb1="500078FF" w:usb2="00000021" w:usb3="00000000" w:csb0="000001BF" w:csb1="00000000"/>
  </w:font>
  <w:font w:name="DejaVu Sans">
    <w:charset w:val="00"/>
    <w:family w:val="swiss"/>
    <w:pitch w:val="variable"/>
    <w:sig w:usb0="E7002EFF" w:usb1="D200FDFF" w:usb2="0A24602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58EA3E" w14:textId="59458DE8" w:rsidR="00734D41" w:rsidRDefault="00734D41">
    <w:pPr>
      <w:pStyle w:val="Footer"/>
      <w:jc w:val="right"/>
    </w:pPr>
    <w:r>
      <w:fldChar w:fldCharType="begin"/>
    </w:r>
    <w:r>
      <w:instrText xml:space="preserve"> PAGE   \* MERGEFORMAT </w:instrText>
    </w:r>
    <w:r>
      <w:fldChar w:fldCharType="separate"/>
    </w:r>
    <w:r w:rsidR="00AD76EE">
      <w:rPr>
        <w:noProof/>
      </w:rPr>
      <w:t>51</w:t>
    </w:r>
    <w:r>
      <w:fldChar w:fldCharType="end"/>
    </w:r>
  </w:p>
  <w:p w14:paraId="211F3547" w14:textId="77777777" w:rsidR="00734D41" w:rsidRDefault="00734D4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119E7B0" w14:textId="77777777" w:rsidR="00D8796C" w:rsidRDefault="00D8796C">
      <w:r>
        <w:separator/>
      </w:r>
    </w:p>
  </w:footnote>
  <w:footnote w:type="continuationSeparator" w:id="0">
    <w:p w14:paraId="1A8EFF5B" w14:textId="77777777" w:rsidR="00D8796C" w:rsidRDefault="00D8796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501F95" w14:textId="77777777" w:rsidR="00734D41" w:rsidRPr="005001AC" w:rsidRDefault="00734D41" w:rsidP="005001AC">
    <w:pPr>
      <w:jc w:val="right"/>
      <w:rPr>
        <w:sz w:val="20"/>
      </w:rPr>
    </w:pPr>
  </w:p>
  <w:p w14:paraId="3CD866EE" w14:textId="77777777" w:rsidR="00734D41" w:rsidRDefault="00734D41"/>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030F"/>
    <w:rsid w:val="00015F74"/>
    <w:rsid w:val="0003029C"/>
    <w:rsid w:val="000376DE"/>
    <w:rsid w:val="0004700E"/>
    <w:rsid w:val="00047382"/>
    <w:rsid w:val="00054C07"/>
    <w:rsid w:val="00057905"/>
    <w:rsid w:val="00061761"/>
    <w:rsid w:val="00065EBD"/>
    <w:rsid w:val="000752CB"/>
    <w:rsid w:val="00082A66"/>
    <w:rsid w:val="00083B44"/>
    <w:rsid w:val="000850DC"/>
    <w:rsid w:val="00090DC7"/>
    <w:rsid w:val="00093B32"/>
    <w:rsid w:val="000A018A"/>
    <w:rsid w:val="000B72EF"/>
    <w:rsid w:val="000C1AC1"/>
    <w:rsid w:val="000C2133"/>
    <w:rsid w:val="000C2771"/>
    <w:rsid w:val="000D46F4"/>
    <w:rsid w:val="000F0DCE"/>
    <w:rsid w:val="000F6BE3"/>
    <w:rsid w:val="00101CAD"/>
    <w:rsid w:val="00112C5B"/>
    <w:rsid w:val="00114193"/>
    <w:rsid w:val="00115A38"/>
    <w:rsid w:val="0011687B"/>
    <w:rsid w:val="0011730A"/>
    <w:rsid w:val="00124F82"/>
    <w:rsid w:val="00126817"/>
    <w:rsid w:val="00133842"/>
    <w:rsid w:val="001542E5"/>
    <w:rsid w:val="0016337A"/>
    <w:rsid w:val="00164237"/>
    <w:rsid w:val="00164269"/>
    <w:rsid w:val="0016797D"/>
    <w:rsid w:val="00170DB1"/>
    <w:rsid w:val="0017222D"/>
    <w:rsid w:val="001808AD"/>
    <w:rsid w:val="001814B5"/>
    <w:rsid w:val="00182CD5"/>
    <w:rsid w:val="0018709B"/>
    <w:rsid w:val="00191C49"/>
    <w:rsid w:val="001A1BDE"/>
    <w:rsid w:val="001B0BF2"/>
    <w:rsid w:val="001B2144"/>
    <w:rsid w:val="001B7850"/>
    <w:rsid w:val="001C17CC"/>
    <w:rsid w:val="001D01E0"/>
    <w:rsid w:val="001F0876"/>
    <w:rsid w:val="001F167C"/>
    <w:rsid w:val="001F5E91"/>
    <w:rsid w:val="002077B9"/>
    <w:rsid w:val="00211FE2"/>
    <w:rsid w:val="00213FC3"/>
    <w:rsid w:val="002152A8"/>
    <w:rsid w:val="00217E9F"/>
    <w:rsid w:val="0024571B"/>
    <w:rsid w:val="002572B6"/>
    <w:rsid w:val="00262D72"/>
    <w:rsid w:val="0027017A"/>
    <w:rsid w:val="00274920"/>
    <w:rsid w:val="00281A47"/>
    <w:rsid w:val="00284B11"/>
    <w:rsid w:val="002912B0"/>
    <w:rsid w:val="002914AC"/>
    <w:rsid w:val="00294FBB"/>
    <w:rsid w:val="00295D6E"/>
    <w:rsid w:val="002A17D7"/>
    <w:rsid w:val="002A34FC"/>
    <w:rsid w:val="002C030F"/>
    <w:rsid w:val="002E0184"/>
    <w:rsid w:val="002E1771"/>
    <w:rsid w:val="002F219D"/>
    <w:rsid w:val="002F4860"/>
    <w:rsid w:val="002F56EB"/>
    <w:rsid w:val="002F7762"/>
    <w:rsid w:val="00300F8E"/>
    <w:rsid w:val="00320968"/>
    <w:rsid w:val="00322A36"/>
    <w:rsid w:val="00331D75"/>
    <w:rsid w:val="003372D1"/>
    <w:rsid w:val="00355362"/>
    <w:rsid w:val="00355D41"/>
    <w:rsid w:val="00361289"/>
    <w:rsid w:val="00362B79"/>
    <w:rsid w:val="00363E44"/>
    <w:rsid w:val="00364CAC"/>
    <w:rsid w:val="00366BBF"/>
    <w:rsid w:val="003805F4"/>
    <w:rsid w:val="00380D21"/>
    <w:rsid w:val="00395E86"/>
    <w:rsid w:val="00396D4A"/>
    <w:rsid w:val="003A1C99"/>
    <w:rsid w:val="003A2FD8"/>
    <w:rsid w:val="003B1D8B"/>
    <w:rsid w:val="003B226A"/>
    <w:rsid w:val="003B40E6"/>
    <w:rsid w:val="003B4CED"/>
    <w:rsid w:val="003D1761"/>
    <w:rsid w:val="003D6FD8"/>
    <w:rsid w:val="003E74FB"/>
    <w:rsid w:val="003F028D"/>
    <w:rsid w:val="003F1E9E"/>
    <w:rsid w:val="003F6E14"/>
    <w:rsid w:val="00402015"/>
    <w:rsid w:val="00404134"/>
    <w:rsid w:val="00405336"/>
    <w:rsid w:val="00406C9F"/>
    <w:rsid w:val="00407FBE"/>
    <w:rsid w:val="00420211"/>
    <w:rsid w:val="004246DB"/>
    <w:rsid w:val="004438AB"/>
    <w:rsid w:val="004447DE"/>
    <w:rsid w:val="004571D5"/>
    <w:rsid w:val="00461D81"/>
    <w:rsid w:val="00462EB8"/>
    <w:rsid w:val="0046356B"/>
    <w:rsid w:val="00465E52"/>
    <w:rsid w:val="004725C3"/>
    <w:rsid w:val="00477182"/>
    <w:rsid w:val="004779CB"/>
    <w:rsid w:val="00486C24"/>
    <w:rsid w:val="004A423B"/>
    <w:rsid w:val="004A6537"/>
    <w:rsid w:val="004D3C4B"/>
    <w:rsid w:val="004E0FC8"/>
    <w:rsid w:val="004E42D8"/>
    <w:rsid w:val="004E6A66"/>
    <w:rsid w:val="004E7BA2"/>
    <w:rsid w:val="004F3445"/>
    <w:rsid w:val="004F7EDF"/>
    <w:rsid w:val="005001AC"/>
    <w:rsid w:val="0050759C"/>
    <w:rsid w:val="0052034E"/>
    <w:rsid w:val="00520DBC"/>
    <w:rsid w:val="005212D8"/>
    <w:rsid w:val="005272CC"/>
    <w:rsid w:val="00527D71"/>
    <w:rsid w:val="00534F5E"/>
    <w:rsid w:val="0053658B"/>
    <w:rsid w:val="0053762D"/>
    <w:rsid w:val="00547051"/>
    <w:rsid w:val="00550E88"/>
    <w:rsid w:val="005520A8"/>
    <w:rsid w:val="00552D2A"/>
    <w:rsid w:val="00553925"/>
    <w:rsid w:val="005607DD"/>
    <w:rsid w:val="00567366"/>
    <w:rsid w:val="00580165"/>
    <w:rsid w:val="005809F7"/>
    <w:rsid w:val="00595AF2"/>
    <w:rsid w:val="005A2329"/>
    <w:rsid w:val="005A2636"/>
    <w:rsid w:val="005A3FFD"/>
    <w:rsid w:val="005A558C"/>
    <w:rsid w:val="005D6E5E"/>
    <w:rsid w:val="005E28F8"/>
    <w:rsid w:val="005E3EF5"/>
    <w:rsid w:val="005E6513"/>
    <w:rsid w:val="005F00F9"/>
    <w:rsid w:val="005F2E70"/>
    <w:rsid w:val="005F6CD2"/>
    <w:rsid w:val="00601B88"/>
    <w:rsid w:val="00611CF6"/>
    <w:rsid w:val="00625329"/>
    <w:rsid w:val="00627983"/>
    <w:rsid w:val="006319DB"/>
    <w:rsid w:val="00641B03"/>
    <w:rsid w:val="00646BF4"/>
    <w:rsid w:val="00651114"/>
    <w:rsid w:val="00660C0E"/>
    <w:rsid w:val="006625C1"/>
    <w:rsid w:val="00664560"/>
    <w:rsid w:val="00670299"/>
    <w:rsid w:val="00670B31"/>
    <w:rsid w:val="0067657B"/>
    <w:rsid w:val="00691985"/>
    <w:rsid w:val="00691B05"/>
    <w:rsid w:val="006A1B64"/>
    <w:rsid w:val="006A628C"/>
    <w:rsid w:val="006C70AE"/>
    <w:rsid w:val="006E0151"/>
    <w:rsid w:val="006E10F9"/>
    <w:rsid w:val="006E6408"/>
    <w:rsid w:val="006F21C5"/>
    <w:rsid w:val="006F26C5"/>
    <w:rsid w:val="00710290"/>
    <w:rsid w:val="007108F5"/>
    <w:rsid w:val="00710A12"/>
    <w:rsid w:val="00712444"/>
    <w:rsid w:val="00713E5B"/>
    <w:rsid w:val="0071429C"/>
    <w:rsid w:val="00715140"/>
    <w:rsid w:val="00734D41"/>
    <w:rsid w:val="007402FC"/>
    <w:rsid w:val="007411A1"/>
    <w:rsid w:val="00752226"/>
    <w:rsid w:val="00754296"/>
    <w:rsid w:val="00757240"/>
    <w:rsid w:val="007604A8"/>
    <w:rsid w:val="0076096A"/>
    <w:rsid w:val="007906B1"/>
    <w:rsid w:val="00793072"/>
    <w:rsid w:val="00795DF4"/>
    <w:rsid w:val="007A077D"/>
    <w:rsid w:val="007A3B45"/>
    <w:rsid w:val="007B1830"/>
    <w:rsid w:val="007B7D12"/>
    <w:rsid w:val="007C070B"/>
    <w:rsid w:val="007C6FEC"/>
    <w:rsid w:val="007E3900"/>
    <w:rsid w:val="007E6418"/>
    <w:rsid w:val="007E70E4"/>
    <w:rsid w:val="007F7CF5"/>
    <w:rsid w:val="00805E50"/>
    <w:rsid w:val="00807D35"/>
    <w:rsid w:val="00816884"/>
    <w:rsid w:val="008218C4"/>
    <w:rsid w:val="00835855"/>
    <w:rsid w:val="008373CE"/>
    <w:rsid w:val="00847CA4"/>
    <w:rsid w:val="0085666D"/>
    <w:rsid w:val="008570AB"/>
    <w:rsid w:val="00867A98"/>
    <w:rsid w:val="00870867"/>
    <w:rsid w:val="0087652B"/>
    <w:rsid w:val="0088011A"/>
    <w:rsid w:val="00885C9B"/>
    <w:rsid w:val="008A248F"/>
    <w:rsid w:val="008B5571"/>
    <w:rsid w:val="008D0AD9"/>
    <w:rsid w:val="008D5D2A"/>
    <w:rsid w:val="008E0D37"/>
    <w:rsid w:val="008F3771"/>
    <w:rsid w:val="008F52B2"/>
    <w:rsid w:val="00906C07"/>
    <w:rsid w:val="00914B63"/>
    <w:rsid w:val="00924C33"/>
    <w:rsid w:val="009354F3"/>
    <w:rsid w:val="009447DC"/>
    <w:rsid w:val="00944EEB"/>
    <w:rsid w:val="009516B2"/>
    <w:rsid w:val="0095356D"/>
    <w:rsid w:val="009535E9"/>
    <w:rsid w:val="00961267"/>
    <w:rsid w:val="00961BA5"/>
    <w:rsid w:val="009743A9"/>
    <w:rsid w:val="009752E5"/>
    <w:rsid w:val="009865FC"/>
    <w:rsid w:val="0099154A"/>
    <w:rsid w:val="009916B2"/>
    <w:rsid w:val="009A5287"/>
    <w:rsid w:val="009B2AC5"/>
    <w:rsid w:val="009B7984"/>
    <w:rsid w:val="009C1E36"/>
    <w:rsid w:val="009C6372"/>
    <w:rsid w:val="009D21C8"/>
    <w:rsid w:val="009E5E99"/>
    <w:rsid w:val="009E6278"/>
    <w:rsid w:val="009E7B04"/>
    <w:rsid w:val="009F26E3"/>
    <w:rsid w:val="009F3A69"/>
    <w:rsid w:val="009F4BED"/>
    <w:rsid w:val="009F5816"/>
    <w:rsid w:val="009F7D93"/>
    <w:rsid w:val="00A01556"/>
    <w:rsid w:val="00A022F4"/>
    <w:rsid w:val="00A07B38"/>
    <w:rsid w:val="00A10E70"/>
    <w:rsid w:val="00A12232"/>
    <w:rsid w:val="00A27ADD"/>
    <w:rsid w:val="00A3403B"/>
    <w:rsid w:val="00A40575"/>
    <w:rsid w:val="00A51A12"/>
    <w:rsid w:val="00A55DDC"/>
    <w:rsid w:val="00A56CF2"/>
    <w:rsid w:val="00A6069A"/>
    <w:rsid w:val="00A627D4"/>
    <w:rsid w:val="00A74DA2"/>
    <w:rsid w:val="00A767BF"/>
    <w:rsid w:val="00A86454"/>
    <w:rsid w:val="00A904BE"/>
    <w:rsid w:val="00A914EF"/>
    <w:rsid w:val="00AA367C"/>
    <w:rsid w:val="00AA7000"/>
    <w:rsid w:val="00AB2E89"/>
    <w:rsid w:val="00AB399E"/>
    <w:rsid w:val="00AC59D0"/>
    <w:rsid w:val="00AC5CD7"/>
    <w:rsid w:val="00AC6F3E"/>
    <w:rsid w:val="00AD16B1"/>
    <w:rsid w:val="00AD22FC"/>
    <w:rsid w:val="00AD499C"/>
    <w:rsid w:val="00AD76EE"/>
    <w:rsid w:val="00AE197E"/>
    <w:rsid w:val="00AF54B5"/>
    <w:rsid w:val="00B05F91"/>
    <w:rsid w:val="00B1277D"/>
    <w:rsid w:val="00B14F36"/>
    <w:rsid w:val="00B209E8"/>
    <w:rsid w:val="00B23BFA"/>
    <w:rsid w:val="00B2530B"/>
    <w:rsid w:val="00B2751E"/>
    <w:rsid w:val="00B27CA0"/>
    <w:rsid w:val="00B308ED"/>
    <w:rsid w:val="00B350F3"/>
    <w:rsid w:val="00B36869"/>
    <w:rsid w:val="00B41511"/>
    <w:rsid w:val="00B41796"/>
    <w:rsid w:val="00B43B31"/>
    <w:rsid w:val="00B47CFA"/>
    <w:rsid w:val="00B550CF"/>
    <w:rsid w:val="00B55E08"/>
    <w:rsid w:val="00B57F00"/>
    <w:rsid w:val="00B605D5"/>
    <w:rsid w:val="00B6601E"/>
    <w:rsid w:val="00B77185"/>
    <w:rsid w:val="00B77B2A"/>
    <w:rsid w:val="00B82C22"/>
    <w:rsid w:val="00B844AE"/>
    <w:rsid w:val="00B90AA9"/>
    <w:rsid w:val="00B93DBA"/>
    <w:rsid w:val="00B9440A"/>
    <w:rsid w:val="00BA75F1"/>
    <w:rsid w:val="00BB1A9B"/>
    <w:rsid w:val="00BB2D2A"/>
    <w:rsid w:val="00BC3E04"/>
    <w:rsid w:val="00BC50F1"/>
    <w:rsid w:val="00BC6661"/>
    <w:rsid w:val="00BD080E"/>
    <w:rsid w:val="00BD2453"/>
    <w:rsid w:val="00BD58CF"/>
    <w:rsid w:val="00BE6C42"/>
    <w:rsid w:val="00BF0C92"/>
    <w:rsid w:val="00BF1929"/>
    <w:rsid w:val="00BF7952"/>
    <w:rsid w:val="00C04CC1"/>
    <w:rsid w:val="00C209BF"/>
    <w:rsid w:val="00C33D28"/>
    <w:rsid w:val="00C4096C"/>
    <w:rsid w:val="00C501D4"/>
    <w:rsid w:val="00C50C6D"/>
    <w:rsid w:val="00C600D9"/>
    <w:rsid w:val="00C6011C"/>
    <w:rsid w:val="00C834B4"/>
    <w:rsid w:val="00C83C59"/>
    <w:rsid w:val="00C92B22"/>
    <w:rsid w:val="00CB61E5"/>
    <w:rsid w:val="00CC1384"/>
    <w:rsid w:val="00CC48B4"/>
    <w:rsid w:val="00CC6700"/>
    <w:rsid w:val="00CD3720"/>
    <w:rsid w:val="00CF1848"/>
    <w:rsid w:val="00CF1CAF"/>
    <w:rsid w:val="00CF57F8"/>
    <w:rsid w:val="00CF5C2F"/>
    <w:rsid w:val="00CF5D8C"/>
    <w:rsid w:val="00D04BCF"/>
    <w:rsid w:val="00D05224"/>
    <w:rsid w:val="00D05D2B"/>
    <w:rsid w:val="00D143D9"/>
    <w:rsid w:val="00D27E83"/>
    <w:rsid w:val="00D370E7"/>
    <w:rsid w:val="00D40B73"/>
    <w:rsid w:val="00D421B0"/>
    <w:rsid w:val="00D5511B"/>
    <w:rsid w:val="00D5598D"/>
    <w:rsid w:val="00D639FF"/>
    <w:rsid w:val="00D665F5"/>
    <w:rsid w:val="00D704BD"/>
    <w:rsid w:val="00D766F1"/>
    <w:rsid w:val="00D86662"/>
    <w:rsid w:val="00D8796C"/>
    <w:rsid w:val="00DB16B8"/>
    <w:rsid w:val="00DB5C56"/>
    <w:rsid w:val="00DB6B66"/>
    <w:rsid w:val="00DC7C44"/>
    <w:rsid w:val="00DE0C81"/>
    <w:rsid w:val="00DE3327"/>
    <w:rsid w:val="00DF048D"/>
    <w:rsid w:val="00DF4EF3"/>
    <w:rsid w:val="00E11252"/>
    <w:rsid w:val="00E24539"/>
    <w:rsid w:val="00E257C8"/>
    <w:rsid w:val="00E26E27"/>
    <w:rsid w:val="00E27C56"/>
    <w:rsid w:val="00E358F3"/>
    <w:rsid w:val="00E41512"/>
    <w:rsid w:val="00E4519A"/>
    <w:rsid w:val="00E46442"/>
    <w:rsid w:val="00E5257C"/>
    <w:rsid w:val="00E57CFD"/>
    <w:rsid w:val="00E7561F"/>
    <w:rsid w:val="00E75749"/>
    <w:rsid w:val="00E853D5"/>
    <w:rsid w:val="00E90333"/>
    <w:rsid w:val="00E913FF"/>
    <w:rsid w:val="00E94ACB"/>
    <w:rsid w:val="00E9773B"/>
    <w:rsid w:val="00EA6F42"/>
    <w:rsid w:val="00EB7655"/>
    <w:rsid w:val="00EC13A3"/>
    <w:rsid w:val="00EC4C4B"/>
    <w:rsid w:val="00EC7C85"/>
    <w:rsid w:val="00ED07AB"/>
    <w:rsid w:val="00ED6F5C"/>
    <w:rsid w:val="00EE3F1C"/>
    <w:rsid w:val="00EE6173"/>
    <w:rsid w:val="00EF38D7"/>
    <w:rsid w:val="00F125EE"/>
    <w:rsid w:val="00F12E98"/>
    <w:rsid w:val="00F20013"/>
    <w:rsid w:val="00F22029"/>
    <w:rsid w:val="00F2623D"/>
    <w:rsid w:val="00F515FB"/>
    <w:rsid w:val="00F55A66"/>
    <w:rsid w:val="00F621B4"/>
    <w:rsid w:val="00F630EA"/>
    <w:rsid w:val="00F648BE"/>
    <w:rsid w:val="00F70013"/>
    <w:rsid w:val="00F7007E"/>
    <w:rsid w:val="00F73193"/>
    <w:rsid w:val="00F74F95"/>
    <w:rsid w:val="00F75B05"/>
    <w:rsid w:val="00F80705"/>
    <w:rsid w:val="00F81AA3"/>
    <w:rsid w:val="00F91790"/>
    <w:rsid w:val="00FA08D4"/>
    <w:rsid w:val="00FA1481"/>
    <w:rsid w:val="00FA3328"/>
    <w:rsid w:val="00FB2760"/>
    <w:rsid w:val="00FC64D0"/>
    <w:rsid w:val="00FC6E2D"/>
    <w:rsid w:val="00FC76F0"/>
    <w:rsid w:val="00FD5496"/>
    <w:rsid w:val="00FE216E"/>
    <w:rsid w:val="00FE692F"/>
    <w:rsid w:val="00FF04E3"/>
    <w:rsid w:val="00FF0D16"/>
    <w:rsid w:val="00FF39AE"/>
    <w:rsid w:val="00FF3CAD"/>
    <w:rsid w:val="00FF6E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qFormat/>
    <w:rsid w:val="00405336"/>
    <w:rPr>
      <w:sz w:val="20"/>
    </w:rPr>
  </w:style>
  <w:style w:type="character" w:customStyle="1" w:styleId="CommentTextChar">
    <w:name w:val="Comment Text Char"/>
    <w:basedOn w:val="DefaultParagraphFont"/>
    <w:link w:val="CommentText"/>
    <w:semiHidden/>
    <w:qFormat/>
    <w:rsid w:val="00FF04E3"/>
  </w:style>
  <w:style w:type="paragraph" w:styleId="CommentSubject">
    <w:name w:val="annotation subject"/>
    <w:basedOn w:val="CommentText"/>
    <w:next w:val="CommentText"/>
    <w:link w:val="CommentSubjectChar"/>
    <w:uiPriority w:val="99"/>
    <w:semiHidden/>
    <w:rsid w:val="00405336"/>
    <w:rPr>
      <w:b/>
      <w:bCs/>
    </w:rPr>
  </w:style>
  <w:style w:type="character" w:customStyle="1" w:styleId="CommentSubjectChar">
    <w:name w:val="Comment Subject Char"/>
    <w:link w:val="CommentSubject"/>
    <w:uiPriority w:val="99"/>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uiPriority w:val="99"/>
    <w:rsid w:val="00405336"/>
    <w:pPr>
      <w:tabs>
        <w:tab w:val="center" w:pos="4680"/>
        <w:tab w:val="right" w:pos="9360"/>
      </w:tabs>
    </w:pPr>
  </w:style>
  <w:style w:type="character" w:customStyle="1" w:styleId="FooterChar">
    <w:name w:val="Footer Char"/>
    <w:link w:val="Footer"/>
    <w:uiPriority w:val="99"/>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rsid w:val="00405336"/>
    <w:pPr>
      <w:tabs>
        <w:tab w:val="center" w:pos="4680"/>
        <w:tab w:val="right" w:pos="9360"/>
      </w:tabs>
    </w:pPr>
  </w:style>
  <w:style w:type="character" w:customStyle="1" w:styleId="HeaderChar">
    <w:name w:val="Header Char"/>
    <w:link w:val="Header"/>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rsid w:val="00405336"/>
    <w:rPr>
      <w:rFonts w:ascii="Courier New" w:hAnsi="Courier New" w:cs="Courier New"/>
      <w:sz w:val="20"/>
    </w:rPr>
  </w:style>
  <w:style w:type="character" w:customStyle="1" w:styleId="HTMLPreformattedChar">
    <w:name w:val="HTML Preformatted Char"/>
    <w:link w:val="HTMLPreformatted"/>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rsid w:val="007402FC"/>
    <w:rPr>
      <w:color w:val="0000FF"/>
      <w:u w:val="single"/>
    </w:rPr>
  </w:style>
  <w:style w:type="character" w:styleId="FollowedHyperlink">
    <w:name w:val="FollowedHyperlink"/>
    <w:unhideWhenUsed/>
    <w:rsid w:val="00793072"/>
    <w:rPr>
      <w:color w:val="800080"/>
      <w:u w:val="single"/>
    </w:rPr>
  </w:style>
  <w:style w:type="character" w:styleId="CommentReference">
    <w:name w:val="annotation reference"/>
    <w:unhideWhenUsed/>
    <w:qFormat/>
    <w:rsid w:val="00793072"/>
    <w:rPr>
      <w:sz w:val="16"/>
      <w:szCs w:val="16"/>
    </w:rPr>
  </w:style>
  <w:style w:type="character" w:customStyle="1" w:styleId="UnresolvedMention1">
    <w:name w:val="Unresolved Mention1"/>
    <w:basedOn w:val="DefaultParagraphFont"/>
    <w:uiPriority w:val="99"/>
    <w:semiHidden/>
    <w:unhideWhenUsed/>
    <w:rsid w:val="008218C4"/>
    <w:rPr>
      <w:color w:val="808080"/>
      <w:shd w:val="clear" w:color="auto" w:fill="E6E6E6"/>
    </w:rPr>
  </w:style>
  <w:style w:type="paragraph" w:customStyle="1" w:styleId="Authors">
    <w:name w:val="Authors"/>
    <w:basedOn w:val="Normal"/>
    <w:rsid w:val="00B2530B"/>
    <w:pPr>
      <w:spacing w:before="120" w:after="360"/>
      <w:jc w:val="center"/>
    </w:pPr>
    <w:rPr>
      <w:szCs w:val="24"/>
    </w:rPr>
  </w:style>
  <w:style w:type="paragraph" w:customStyle="1" w:styleId="Head">
    <w:name w:val="Head"/>
    <w:basedOn w:val="Normal"/>
    <w:rsid w:val="00B2530B"/>
    <w:pPr>
      <w:keepNext/>
      <w:spacing w:before="120" w:after="120"/>
      <w:jc w:val="center"/>
      <w:outlineLvl w:val="0"/>
    </w:pPr>
    <w:rPr>
      <w:b/>
      <w:bCs/>
      <w:kern w:val="28"/>
      <w:sz w:val="28"/>
      <w:szCs w:val="28"/>
    </w:rPr>
  </w:style>
  <w:style w:type="paragraph" w:customStyle="1" w:styleId="Legend">
    <w:name w:val="Legend"/>
    <w:basedOn w:val="Normal"/>
    <w:rsid w:val="00FF0D16"/>
    <w:pPr>
      <w:keepNext/>
      <w:spacing w:before="240"/>
      <w:outlineLvl w:val="0"/>
    </w:pPr>
    <w:rPr>
      <w:kern w:val="28"/>
      <w:szCs w:val="24"/>
    </w:rPr>
  </w:style>
  <w:style w:type="paragraph" w:customStyle="1" w:styleId="MDPI42tablebody">
    <w:name w:val="MDPI_4.2_table_body"/>
    <w:qFormat/>
    <w:rsid w:val="00FF0D16"/>
    <w:pPr>
      <w:adjustRightInd w:val="0"/>
      <w:snapToGrid w:val="0"/>
      <w:spacing w:line="260" w:lineRule="atLeast"/>
      <w:jc w:val="center"/>
    </w:pPr>
    <w:rPr>
      <w:rFonts w:ascii="Palatino Linotype" w:hAnsi="Palatino Linotype"/>
      <w:snapToGrid w:val="0"/>
      <w:color w:val="000000"/>
      <w:lang w:eastAsia="de-DE" w:bidi="en-US"/>
    </w:rPr>
  </w:style>
  <w:style w:type="paragraph" w:customStyle="1" w:styleId="Teaser">
    <w:name w:val="Teaser"/>
    <w:basedOn w:val="Normal"/>
    <w:rsid w:val="00595AF2"/>
    <w:pPr>
      <w:spacing w:before="120"/>
    </w:pPr>
    <w:rPr>
      <w:szCs w:val="24"/>
    </w:rPr>
  </w:style>
  <w:style w:type="table" w:styleId="PlainTable5">
    <w:name w:val="Plain Table 5"/>
    <w:basedOn w:val="TableNormal"/>
    <w:uiPriority w:val="45"/>
    <w:rsid w:val="003A1C99"/>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
    <w:name w:val="Table Grid"/>
    <w:basedOn w:val="TableNormal"/>
    <w:rsid w:val="005203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52034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Paragraph">
    <w:name w:val="Paragraph"/>
    <w:basedOn w:val="Normal"/>
    <w:rsid w:val="00924C33"/>
    <w:pPr>
      <w:spacing w:before="120"/>
      <w:ind w:firstLine="720"/>
    </w:pPr>
    <w:rPr>
      <w:szCs w:val="24"/>
    </w:rPr>
  </w:style>
  <w:style w:type="paragraph" w:customStyle="1" w:styleId="BaseText">
    <w:name w:val="Base_Text"/>
    <w:rsid w:val="006E6408"/>
    <w:pPr>
      <w:spacing w:before="120"/>
    </w:pPr>
    <w:rPr>
      <w:sz w:val="24"/>
      <w:szCs w:val="24"/>
    </w:rPr>
  </w:style>
  <w:style w:type="paragraph" w:customStyle="1" w:styleId="1stparatext">
    <w:name w:val="1st para text"/>
    <w:basedOn w:val="BaseText"/>
    <w:rsid w:val="006E6408"/>
  </w:style>
  <w:style w:type="paragraph" w:customStyle="1" w:styleId="BaseHeading">
    <w:name w:val="Base_Heading"/>
    <w:rsid w:val="006E6408"/>
    <w:pPr>
      <w:keepNext/>
      <w:spacing w:before="240"/>
      <w:outlineLvl w:val="0"/>
    </w:pPr>
    <w:rPr>
      <w:kern w:val="28"/>
      <w:sz w:val="28"/>
      <w:szCs w:val="28"/>
    </w:rPr>
  </w:style>
  <w:style w:type="paragraph" w:customStyle="1" w:styleId="AbstractHead">
    <w:name w:val="Abstract Head"/>
    <w:basedOn w:val="BaseHeading"/>
    <w:rsid w:val="006E6408"/>
  </w:style>
  <w:style w:type="paragraph" w:customStyle="1" w:styleId="AbstractSummary">
    <w:name w:val="Abstract/Summary"/>
    <w:basedOn w:val="BaseText"/>
    <w:rsid w:val="006E6408"/>
  </w:style>
  <w:style w:type="paragraph" w:customStyle="1" w:styleId="Referencesandnotes">
    <w:name w:val="References and notes"/>
    <w:basedOn w:val="BaseText"/>
    <w:rsid w:val="006E6408"/>
    <w:pPr>
      <w:ind w:left="720" w:hanging="720"/>
    </w:pPr>
  </w:style>
  <w:style w:type="paragraph" w:customStyle="1" w:styleId="Acknowledgement">
    <w:name w:val="Acknowledgement"/>
    <w:basedOn w:val="Referencesandnotes"/>
    <w:rsid w:val="006E6408"/>
  </w:style>
  <w:style w:type="paragraph" w:customStyle="1" w:styleId="Subhead">
    <w:name w:val="Subhead"/>
    <w:basedOn w:val="BaseHeading"/>
    <w:rsid w:val="006E6408"/>
    <w:rPr>
      <w:b/>
      <w:bCs/>
      <w:sz w:val="24"/>
      <w:szCs w:val="24"/>
    </w:rPr>
  </w:style>
  <w:style w:type="paragraph" w:customStyle="1" w:styleId="AppendixHead">
    <w:name w:val="AppendixHead"/>
    <w:basedOn w:val="Subhead"/>
    <w:rsid w:val="006E6408"/>
  </w:style>
  <w:style w:type="paragraph" w:customStyle="1" w:styleId="AppendixSubhead">
    <w:name w:val="AppendixSubhead"/>
    <w:basedOn w:val="Subhead"/>
    <w:rsid w:val="006E6408"/>
  </w:style>
  <w:style w:type="paragraph" w:customStyle="1" w:styleId="Articletype">
    <w:name w:val="Article type"/>
    <w:basedOn w:val="BaseText"/>
    <w:rsid w:val="006E6408"/>
  </w:style>
  <w:style w:type="character" w:customStyle="1" w:styleId="aubase">
    <w:name w:val="au_base"/>
    <w:rsid w:val="006E6408"/>
    <w:rPr>
      <w:sz w:val="24"/>
    </w:rPr>
  </w:style>
  <w:style w:type="character" w:customStyle="1" w:styleId="aucollab">
    <w:name w:val="au_collab"/>
    <w:basedOn w:val="aubase"/>
    <w:rsid w:val="006E6408"/>
    <w:rPr>
      <w:sz w:val="24"/>
      <w:bdr w:val="none" w:sz="0" w:space="0" w:color="auto"/>
      <w:shd w:val="clear" w:color="auto" w:fill="C0C0C0"/>
    </w:rPr>
  </w:style>
  <w:style w:type="character" w:customStyle="1" w:styleId="audeg">
    <w:name w:val="au_deg"/>
    <w:basedOn w:val="DefaultParagraphFont"/>
    <w:rsid w:val="006E6408"/>
    <w:rPr>
      <w:sz w:val="24"/>
      <w:bdr w:val="none" w:sz="0" w:space="0" w:color="auto"/>
      <w:shd w:val="clear" w:color="auto" w:fill="FFFF00"/>
    </w:rPr>
  </w:style>
  <w:style w:type="character" w:customStyle="1" w:styleId="aufname">
    <w:name w:val="au_fname"/>
    <w:basedOn w:val="aubase"/>
    <w:rsid w:val="006E6408"/>
    <w:rPr>
      <w:sz w:val="24"/>
      <w:bdr w:val="none" w:sz="0" w:space="0" w:color="auto"/>
      <w:shd w:val="clear" w:color="auto" w:fill="00FFFF"/>
    </w:rPr>
  </w:style>
  <w:style w:type="character" w:customStyle="1" w:styleId="aurole">
    <w:name w:val="au_role"/>
    <w:basedOn w:val="aubase"/>
    <w:rsid w:val="006E6408"/>
    <w:rPr>
      <w:sz w:val="24"/>
      <w:bdr w:val="none" w:sz="0" w:space="0" w:color="auto"/>
      <w:shd w:val="clear" w:color="auto" w:fill="808000"/>
    </w:rPr>
  </w:style>
  <w:style w:type="character" w:customStyle="1" w:styleId="ausuffix">
    <w:name w:val="au_suffix"/>
    <w:basedOn w:val="aubase"/>
    <w:rsid w:val="006E6408"/>
    <w:rPr>
      <w:sz w:val="24"/>
      <w:bdr w:val="none" w:sz="0" w:space="0" w:color="auto"/>
      <w:shd w:val="clear" w:color="auto" w:fill="FF00FF"/>
    </w:rPr>
  </w:style>
  <w:style w:type="character" w:customStyle="1" w:styleId="ausurname">
    <w:name w:val="au_surname"/>
    <w:basedOn w:val="aubase"/>
    <w:rsid w:val="006E6408"/>
    <w:rPr>
      <w:sz w:val="24"/>
      <w:bdr w:val="none" w:sz="0" w:space="0" w:color="auto"/>
      <w:shd w:val="clear" w:color="auto" w:fill="00FF00"/>
    </w:rPr>
  </w:style>
  <w:style w:type="paragraph" w:customStyle="1" w:styleId="AuthorAttribute">
    <w:name w:val="Author Attribute"/>
    <w:basedOn w:val="BaseText"/>
    <w:rsid w:val="006E6408"/>
    <w:pPr>
      <w:spacing w:before="480"/>
    </w:pPr>
  </w:style>
  <w:style w:type="paragraph" w:customStyle="1" w:styleId="Footnote">
    <w:name w:val="Footnote"/>
    <w:basedOn w:val="BaseText"/>
    <w:rsid w:val="006E6408"/>
  </w:style>
  <w:style w:type="paragraph" w:customStyle="1" w:styleId="AuthorFootnote">
    <w:name w:val="AuthorFootnote"/>
    <w:basedOn w:val="Footnote"/>
    <w:rsid w:val="006E6408"/>
    <w:pPr>
      <w:autoSpaceDE w:val="0"/>
      <w:autoSpaceDN w:val="0"/>
      <w:adjustRightInd w:val="0"/>
    </w:pPr>
    <w:rPr>
      <w:lang w:bidi="he-IL"/>
    </w:rPr>
  </w:style>
  <w:style w:type="character" w:customStyle="1" w:styleId="bibarticle">
    <w:name w:val="bib_article"/>
    <w:basedOn w:val="DefaultParagraphFont"/>
    <w:rsid w:val="006E6408"/>
    <w:rPr>
      <w:sz w:val="24"/>
      <w:bdr w:val="none" w:sz="0" w:space="0" w:color="auto"/>
      <w:shd w:val="clear" w:color="auto" w:fill="00FFFF"/>
    </w:rPr>
  </w:style>
  <w:style w:type="character" w:customStyle="1" w:styleId="bibbase">
    <w:name w:val="bib_base"/>
    <w:rsid w:val="006E6408"/>
    <w:rPr>
      <w:sz w:val="24"/>
    </w:rPr>
  </w:style>
  <w:style w:type="character" w:customStyle="1" w:styleId="bibcomment">
    <w:name w:val="bib_comment"/>
    <w:basedOn w:val="bibbase"/>
    <w:rsid w:val="006E6408"/>
    <w:rPr>
      <w:sz w:val="24"/>
    </w:rPr>
  </w:style>
  <w:style w:type="character" w:customStyle="1" w:styleId="bibdeg">
    <w:name w:val="bib_deg"/>
    <w:basedOn w:val="bibbase"/>
    <w:rsid w:val="006E6408"/>
    <w:rPr>
      <w:sz w:val="24"/>
    </w:rPr>
  </w:style>
  <w:style w:type="character" w:customStyle="1" w:styleId="bibdoi">
    <w:name w:val="bib_doi"/>
    <w:basedOn w:val="bibbase"/>
    <w:rsid w:val="006E6408"/>
    <w:rPr>
      <w:sz w:val="24"/>
      <w:bdr w:val="none" w:sz="0" w:space="0" w:color="auto"/>
      <w:shd w:val="clear" w:color="auto" w:fill="00FF00"/>
    </w:rPr>
  </w:style>
  <w:style w:type="character" w:customStyle="1" w:styleId="bibetal">
    <w:name w:val="bib_etal"/>
    <w:basedOn w:val="bibbase"/>
    <w:rsid w:val="006E6408"/>
    <w:rPr>
      <w:sz w:val="24"/>
      <w:bdr w:val="none" w:sz="0" w:space="0" w:color="auto"/>
      <w:shd w:val="clear" w:color="auto" w:fill="008080"/>
    </w:rPr>
  </w:style>
  <w:style w:type="character" w:customStyle="1" w:styleId="bibfname">
    <w:name w:val="bib_fname"/>
    <w:basedOn w:val="bibbase"/>
    <w:rsid w:val="006E6408"/>
    <w:rPr>
      <w:sz w:val="24"/>
      <w:bdr w:val="none" w:sz="0" w:space="0" w:color="auto"/>
      <w:shd w:val="clear" w:color="auto" w:fill="FFFF00"/>
    </w:rPr>
  </w:style>
  <w:style w:type="character" w:customStyle="1" w:styleId="bibfpage">
    <w:name w:val="bib_fpage"/>
    <w:basedOn w:val="bibbase"/>
    <w:rsid w:val="006E6408"/>
    <w:rPr>
      <w:sz w:val="24"/>
      <w:bdr w:val="none" w:sz="0" w:space="0" w:color="auto"/>
      <w:shd w:val="clear" w:color="auto" w:fill="808080"/>
    </w:rPr>
  </w:style>
  <w:style w:type="character" w:customStyle="1" w:styleId="bibissue">
    <w:name w:val="bib_issue"/>
    <w:basedOn w:val="bibbase"/>
    <w:rsid w:val="006E6408"/>
    <w:rPr>
      <w:sz w:val="24"/>
      <w:bdr w:val="none" w:sz="0" w:space="0" w:color="auto"/>
      <w:shd w:val="clear" w:color="auto" w:fill="FFFF00"/>
    </w:rPr>
  </w:style>
  <w:style w:type="character" w:customStyle="1" w:styleId="bibjournal">
    <w:name w:val="bib_journal"/>
    <w:basedOn w:val="bibbase"/>
    <w:rsid w:val="006E6408"/>
    <w:rPr>
      <w:sz w:val="24"/>
      <w:bdr w:val="none" w:sz="0" w:space="0" w:color="auto"/>
      <w:shd w:val="clear" w:color="auto" w:fill="808000"/>
    </w:rPr>
  </w:style>
  <w:style w:type="character" w:customStyle="1" w:styleId="biblpage">
    <w:name w:val="bib_lpage"/>
    <w:basedOn w:val="bibbase"/>
    <w:rsid w:val="006E6408"/>
    <w:rPr>
      <w:sz w:val="24"/>
      <w:bdr w:val="none" w:sz="0" w:space="0" w:color="auto"/>
      <w:shd w:val="clear" w:color="auto" w:fill="808080"/>
    </w:rPr>
  </w:style>
  <w:style w:type="character" w:customStyle="1" w:styleId="bibmedline">
    <w:name w:val="bib_medline"/>
    <w:basedOn w:val="bibbase"/>
    <w:rsid w:val="006E6408"/>
    <w:rPr>
      <w:sz w:val="24"/>
    </w:rPr>
  </w:style>
  <w:style w:type="character" w:customStyle="1" w:styleId="bibnumber">
    <w:name w:val="bib_number"/>
    <w:basedOn w:val="bibbase"/>
    <w:rsid w:val="006E6408"/>
    <w:rPr>
      <w:sz w:val="24"/>
    </w:rPr>
  </w:style>
  <w:style w:type="character" w:customStyle="1" w:styleId="biborganization">
    <w:name w:val="bib_organization"/>
    <w:basedOn w:val="bibbase"/>
    <w:rsid w:val="006E6408"/>
    <w:rPr>
      <w:sz w:val="24"/>
      <w:bdr w:val="none" w:sz="0" w:space="0" w:color="auto"/>
      <w:shd w:val="clear" w:color="auto" w:fill="808000"/>
    </w:rPr>
  </w:style>
  <w:style w:type="character" w:customStyle="1" w:styleId="bibsuffix">
    <w:name w:val="bib_suffix"/>
    <w:basedOn w:val="bibbase"/>
    <w:rsid w:val="006E6408"/>
    <w:rPr>
      <w:sz w:val="24"/>
    </w:rPr>
  </w:style>
  <w:style w:type="character" w:customStyle="1" w:styleId="bibsuppl">
    <w:name w:val="bib_suppl"/>
    <w:basedOn w:val="bibbase"/>
    <w:rsid w:val="006E6408"/>
    <w:rPr>
      <w:sz w:val="24"/>
      <w:bdr w:val="none" w:sz="0" w:space="0" w:color="auto"/>
      <w:shd w:val="clear" w:color="auto" w:fill="FFFF00"/>
    </w:rPr>
  </w:style>
  <w:style w:type="character" w:customStyle="1" w:styleId="bibsurname">
    <w:name w:val="bib_surname"/>
    <w:basedOn w:val="bibbase"/>
    <w:rsid w:val="006E6408"/>
    <w:rPr>
      <w:sz w:val="24"/>
      <w:bdr w:val="none" w:sz="0" w:space="0" w:color="auto"/>
      <w:shd w:val="clear" w:color="auto" w:fill="FFFF00"/>
    </w:rPr>
  </w:style>
  <w:style w:type="character" w:customStyle="1" w:styleId="bibunpubl">
    <w:name w:val="bib_unpubl"/>
    <w:basedOn w:val="bibbase"/>
    <w:rsid w:val="006E6408"/>
    <w:rPr>
      <w:sz w:val="24"/>
    </w:rPr>
  </w:style>
  <w:style w:type="character" w:customStyle="1" w:styleId="biburl">
    <w:name w:val="bib_url"/>
    <w:basedOn w:val="bibbase"/>
    <w:rsid w:val="006E6408"/>
    <w:rPr>
      <w:sz w:val="24"/>
      <w:bdr w:val="none" w:sz="0" w:space="0" w:color="auto"/>
      <w:shd w:val="clear" w:color="auto" w:fill="00FF00"/>
    </w:rPr>
  </w:style>
  <w:style w:type="character" w:customStyle="1" w:styleId="bibvolume">
    <w:name w:val="bib_volume"/>
    <w:basedOn w:val="bibbase"/>
    <w:rsid w:val="006E6408"/>
    <w:rPr>
      <w:sz w:val="24"/>
      <w:bdr w:val="none" w:sz="0" w:space="0" w:color="auto"/>
      <w:shd w:val="clear" w:color="auto" w:fill="00FF00"/>
    </w:rPr>
  </w:style>
  <w:style w:type="character" w:customStyle="1" w:styleId="bibyear">
    <w:name w:val="bib_year"/>
    <w:basedOn w:val="bibbase"/>
    <w:rsid w:val="006E6408"/>
    <w:rPr>
      <w:sz w:val="24"/>
      <w:bdr w:val="none" w:sz="0" w:space="0" w:color="auto"/>
      <w:shd w:val="clear" w:color="auto" w:fill="FF00FF"/>
    </w:rPr>
  </w:style>
  <w:style w:type="paragraph" w:customStyle="1" w:styleId="BookorMeetingInformation">
    <w:name w:val="Book or Meeting Information"/>
    <w:basedOn w:val="BaseText"/>
    <w:rsid w:val="006E6408"/>
  </w:style>
  <w:style w:type="paragraph" w:customStyle="1" w:styleId="BookInformation">
    <w:name w:val="BookInformation"/>
    <w:basedOn w:val="BaseText"/>
    <w:rsid w:val="006E6408"/>
  </w:style>
  <w:style w:type="paragraph" w:customStyle="1" w:styleId="Level2Head">
    <w:name w:val="Level 2 Head"/>
    <w:basedOn w:val="BaseHeading"/>
    <w:rsid w:val="006E6408"/>
    <w:pPr>
      <w:outlineLvl w:val="1"/>
    </w:pPr>
    <w:rPr>
      <w:i/>
      <w:iCs/>
      <w:sz w:val="24"/>
      <w:szCs w:val="24"/>
    </w:rPr>
  </w:style>
  <w:style w:type="paragraph" w:customStyle="1" w:styleId="BoxLevel2Head">
    <w:name w:val="BoxLevel 2 Head"/>
    <w:basedOn w:val="Level2Head"/>
    <w:rsid w:val="006E6408"/>
    <w:pPr>
      <w:shd w:val="clear" w:color="auto" w:fill="E6E6E6"/>
    </w:pPr>
  </w:style>
  <w:style w:type="paragraph" w:customStyle="1" w:styleId="BoxListUnnumbered">
    <w:name w:val="BoxListUnnumbered"/>
    <w:basedOn w:val="BaseText"/>
    <w:rsid w:val="006E6408"/>
    <w:pPr>
      <w:shd w:val="clear" w:color="auto" w:fill="E6E6E6"/>
      <w:ind w:left="1080" w:hanging="360"/>
    </w:pPr>
  </w:style>
  <w:style w:type="paragraph" w:customStyle="1" w:styleId="BoxList">
    <w:name w:val="BoxList"/>
    <w:basedOn w:val="BoxListUnnumbered"/>
    <w:rsid w:val="006E6408"/>
  </w:style>
  <w:style w:type="paragraph" w:customStyle="1" w:styleId="BoxSubhead">
    <w:name w:val="BoxSubhead"/>
    <w:basedOn w:val="Subhead"/>
    <w:rsid w:val="006E6408"/>
    <w:pPr>
      <w:shd w:val="clear" w:color="auto" w:fill="E6E6E6"/>
    </w:pPr>
  </w:style>
  <w:style w:type="paragraph" w:customStyle="1" w:styleId="BoxText">
    <w:name w:val="BoxText"/>
    <w:basedOn w:val="Paragraph"/>
    <w:rsid w:val="006E6408"/>
    <w:pPr>
      <w:shd w:val="clear" w:color="auto" w:fill="E6E6E6"/>
    </w:pPr>
  </w:style>
  <w:style w:type="paragraph" w:customStyle="1" w:styleId="BoxTitle">
    <w:name w:val="BoxTitle"/>
    <w:basedOn w:val="BaseHeading"/>
    <w:rsid w:val="006E6408"/>
    <w:pPr>
      <w:shd w:val="clear" w:color="auto" w:fill="E6E6E6"/>
    </w:pPr>
    <w:rPr>
      <w:b/>
      <w:sz w:val="24"/>
      <w:szCs w:val="24"/>
    </w:rPr>
  </w:style>
  <w:style w:type="paragraph" w:customStyle="1" w:styleId="BulletedText">
    <w:name w:val="Bulleted Text"/>
    <w:basedOn w:val="BaseText"/>
    <w:rsid w:val="006E6408"/>
    <w:pPr>
      <w:ind w:left="720" w:hanging="720"/>
    </w:pPr>
  </w:style>
  <w:style w:type="paragraph" w:customStyle="1" w:styleId="career-magazine">
    <w:name w:val="career-magazine"/>
    <w:basedOn w:val="BaseText"/>
    <w:rsid w:val="006E6408"/>
    <w:pPr>
      <w:jc w:val="right"/>
    </w:pPr>
    <w:rPr>
      <w:color w:val="FF0000"/>
    </w:rPr>
  </w:style>
  <w:style w:type="paragraph" w:customStyle="1" w:styleId="career-stage">
    <w:name w:val="career-stage"/>
    <w:basedOn w:val="BaseText"/>
    <w:rsid w:val="006E6408"/>
    <w:pPr>
      <w:jc w:val="right"/>
    </w:pPr>
    <w:rPr>
      <w:color w:val="339966"/>
    </w:rPr>
  </w:style>
  <w:style w:type="character" w:customStyle="1" w:styleId="citebase">
    <w:name w:val="cite_base"/>
    <w:rsid w:val="006E6408"/>
    <w:rPr>
      <w:sz w:val="24"/>
    </w:rPr>
  </w:style>
  <w:style w:type="character" w:customStyle="1" w:styleId="citebib">
    <w:name w:val="cite_bib"/>
    <w:basedOn w:val="DefaultParagraphFont"/>
    <w:rsid w:val="006E6408"/>
    <w:rPr>
      <w:sz w:val="24"/>
      <w:bdr w:val="none" w:sz="0" w:space="0" w:color="auto"/>
      <w:shd w:val="clear" w:color="auto" w:fill="00FFFF"/>
    </w:rPr>
  </w:style>
  <w:style w:type="character" w:customStyle="1" w:styleId="citebox">
    <w:name w:val="cite_box"/>
    <w:basedOn w:val="citebase"/>
    <w:rsid w:val="006E6408"/>
    <w:rPr>
      <w:sz w:val="24"/>
    </w:rPr>
  </w:style>
  <w:style w:type="character" w:customStyle="1" w:styleId="citeen">
    <w:name w:val="cite_en"/>
    <w:basedOn w:val="citebase"/>
    <w:rsid w:val="006E6408"/>
    <w:rPr>
      <w:sz w:val="24"/>
      <w:shd w:val="clear" w:color="auto" w:fill="FFFF00"/>
      <w:vertAlign w:val="superscript"/>
    </w:rPr>
  </w:style>
  <w:style w:type="character" w:customStyle="1" w:styleId="citeeq">
    <w:name w:val="cite_eq"/>
    <w:basedOn w:val="citebase"/>
    <w:rsid w:val="006E6408"/>
    <w:rPr>
      <w:sz w:val="24"/>
      <w:bdr w:val="none" w:sz="0" w:space="0" w:color="auto"/>
      <w:shd w:val="clear" w:color="auto" w:fill="FF99CC"/>
    </w:rPr>
  </w:style>
  <w:style w:type="character" w:customStyle="1" w:styleId="citefig">
    <w:name w:val="cite_fig"/>
    <w:basedOn w:val="citebase"/>
    <w:rsid w:val="006E6408"/>
    <w:rPr>
      <w:color w:val="000000"/>
      <w:sz w:val="24"/>
      <w:bdr w:val="none" w:sz="0" w:space="0" w:color="auto"/>
      <w:shd w:val="clear" w:color="auto" w:fill="00FF00"/>
    </w:rPr>
  </w:style>
  <w:style w:type="character" w:customStyle="1" w:styleId="citefn">
    <w:name w:val="cite_fn"/>
    <w:basedOn w:val="citebase"/>
    <w:rsid w:val="006E6408"/>
    <w:rPr>
      <w:sz w:val="24"/>
      <w:bdr w:val="none" w:sz="0" w:space="0" w:color="auto"/>
      <w:shd w:val="clear" w:color="auto" w:fill="FF0000"/>
    </w:rPr>
  </w:style>
  <w:style w:type="character" w:customStyle="1" w:styleId="citetbl">
    <w:name w:val="cite_tbl"/>
    <w:basedOn w:val="citebase"/>
    <w:rsid w:val="006E6408"/>
    <w:rPr>
      <w:color w:val="000000"/>
      <w:sz w:val="24"/>
      <w:bdr w:val="none" w:sz="0" w:space="0" w:color="auto"/>
      <w:shd w:val="clear" w:color="auto" w:fill="FF00FF"/>
    </w:rPr>
  </w:style>
  <w:style w:type="paragraph" w:customStyle="1" w:styleId="ContinuedParagraph">
    <w:name w:val="ContinuedParagraph"/>
    <w:basedOn w:val="Paragraph"/>
    <w:rsid w:val="006E6408"/>
    <w:pPr>
      <w:ind w:firstLine="0"/>
    </w:pPr>
  </w:style>
  <w:style w:type="character" w:customStyle="1" w:styleId="ContractNumber">
    <w:name w:val="Contract Number"/>
    <w:basedOn w:val="DefaultParagraphFont"/>
    <w:rsid w:val="006E6408"/>
    <w:rPr>
      <w:sz w:val="24"/>
      <w:szCs w:val="24"/>
      <w:bdr w:val="none" w:sz="0" w:space="0" w:color="auto"/>
      <w:shd w:val="clear" w:color="auto" w:fill="CCFFCC"/>
    </w:rPr>
  </w:style>
  <w:style w:type="character" w:customStyle="1" w:styleId="ContractSponsor">
    <w:name w:val="Contract Sponsor"/>
    <w:basedOn w:val="DefaultParagraphFont"/>
    <w:rsid w:val="006E6408"/>
    <w:rPr>
      <w:sz w:val="24"/>
      <w:szCs w:val="24"/>
      <w:bdr w:val="none" w:sz="0" w:space="0" w:color="auto"/>
      <w:shd w:val="clear" w:color="auto" w:fill="FFCC99"/>
    </w:rPr>
  </w:style>
  <w:style w:type="paragraph" w:customStyle="1" w:styleId="Correspondence">
    <w:name w:val="Correspondence"/>
    <w:basedOn w:val="BaseText"/>
    <w:rsid w:val="006E6408"/>
    <w:pPr>
      <w:spacing w:before="0" w:after="240"/>
    </w:pPr>
  </w:style>
  <w:style w:type="paragraph" w:customStyle="1" w:styleId="DateAccepted">
    <w:name w:val="Date Accepted"/>
    <w:basedOn w:val="BaseText"/>
    <w:rsid w:val="006E6408"/>
    <w:pPr>
      <w:spacing w:before="360"/>
    </w:pPr>
  </w:style>
  <w:style w:type="paragraph" w:customStyle="1" w:styleId="Deck">
    <w:name w:val="Deck"/>
    <w:basedOn w:val="BaseHeading"/>
    <w:rsid w:val="006E6408"/>
    <w:pPr>
      <w:outlineLvl w:val="1"/>
    </w:pPr>
  </w:style>
  <w:style w:type="paragraph" w:customStyle="1" w:styleId="DefTerm">
    <w:name w:val="DefTerm"/>
    <w:basedOn w:val="BaseText"/>
    <w:rsid w:val="006E6408"/>
    <w:pPr>
      <w:ind w:left="720"/>
    </w:pPr>
  </w:style>
  <w:style w:type="paragraph" w:customStyle="1" w:styleId="Definition">
    <w:name w:val="Definition"/>
    <w:basedOn w:val="DefTerm"/>
    <w:rsid w:val="006E6408"/>
    <w:pPr>
      <w:ind w:left="1080" w:hanging="360"/>
    </w:pPr>
  </w:style>
  <w:style w:type="paragraph" w:customStyle="1" w:styleId="DefListTitle">
    <w:name w:val="DefListTitle"/>
    <w:basedOn w:val="BaseHeading"/>
    <w:rsid w:val="006E6408"/>
  </w:style>
  <w:style w:type="paragraph" w:customStyle="1" w:styleId="discipline">
    <w:name w:val="discipline"/>
    <w:basedOn w:val="BaseText"/>
    <w:rsid w:val="006E6408"/>
    <w:pPr>
      <w:jc w:val="right"/>
    </w:pPr>
    <w:rPr>
      <w:color w:val="993366"/>
    </w:rPr>
  </w:style>
  <w:style w:type="paragraph" w:customStyle="1" w:styleId="Editors">
    <w:name w:val="Editors"/>
    <w:basedOn w:val="Authors"/>
    <w:rsid w:val="006E6408"/>
  </w:style>
  <w:style w:type="character" w:styleId="Emphasis">
    <w:name w:val="Emphasis"/>
    <w:basedOn w:val="DefaultParagraphFont"/>
    <w:uiPriority w:val="20"/>
    <w:qFormat/>
    <w:rsid w:val="006E6408"/>
    <w:rPr>
      <w:i/>
      <w:iCs/>
    </w:rPr>
  </w:style>
  <w:style w:type="character" w:styleId="EndnoteReference">
    <w:name w:val="endnote reference"/>
    <w:basedOn w:val="DefaultParagraphFont"/>
    <w:semiHidden/>
    <w:rsid w:val="006E6408"/>
    <w:rPr>
      <w:vertAlign w:val="superscript"/>
    </w:rPr>
  </w:style>
  <w:style w:type="character" w:customStyle="1" w:styleId="eqno">
    <w:name w:val="eq_no"/>
    <w:basedOn w:val="citebase"/>
    <w:rsid w:val="006E6408"/>
    <w:rPr>
      <w:sz w:val="24"/>
    </w:rPr>
  </w:style>
  <w:style w:type="paragraph" w:customStyle="1" w:styleId="Equation">
    <w:name w:val="Equation"/>
    <w:basedOn w:val="BaseText"/>
    <w:rsid w:val="006E6408"/>
    <w:pPr>
      <w:jc w:val="center"/>
    </w:pPr>
  </w:style>
  <w:style w:type="paragraph" w:customStyle="1" w:styleId="FieldCodes">
    <w:name w:val="FieldCodes"/>
    <w:basedOn w:val="BaseText"/>
    <w:rsid w:val="006E6408"/>
  </w:style>
  <w:style w:type="paragraph" w:customStyle="1" w:styleId="FigureCopyright">
    <w:name w:val="FigureCopyright"/>
    <w:basedOn w:val="Legend"/>
    <w:rsid w:val="006E6408"/>
    <w:pPr>
      <w:autoSpaceDE w:val="0"/>
      <w:autoSpaceDN w:val="0"/>
      <w:adjustRightInd w:val="0"/>
      <w:spacing w:before="80"/>
    </w:pPr>
    <w:rPr>
      <w:lang w:bidi="he-IL"/>
    </w:rPr>
  </w:style>
  <w:style w:type="paragraph" w:customStyle="1" w:styleId="FigureCredit">
    <w:name w:val="FigureCredit"/>
    <w:basedOn w:val="FigureCopyright"/>
    <w:rsid w:val="006E6408"/>
  </w:style>
  <w:style w:type="character" w:styleId="FootnoteReference">
    <w:name w:val="footnote reference"/>
    <w:basedOn w:val="DefaultParagraphFont"/>
    <w:semiHidden/>
    <w:rsid w:val="006E6408"/>
    <w:rPr>
      <w:vertAlign w:val="superscript"/>
    </w:rPr>
  </w:style>
  <w:style w:type="paragraph" w:customStyle="1" w:styleId="Gloss">
    <w:name w:val="Gloss"/>
    <w:basedOn w:val="AbstractSummary"/>
    <w:rsid w:val="006E6408"/>
  </w:style>
  <w:style w:type="paragraph" w:customStyle="1" w:styleId="Glossary">
    <w:name w:val="Glossary"/>
    <w:basedOn w:val="BaseText"/>
    <w:rsid w:val="006E6408"/>
  </w:style>
  <w:style w:type="paragraph" w:customStyle="1" w:styleId="GlossHead">
    <w:name w:val="GlossHead"/>
    <w:basedOn w:val="AbstractHead"/>
    <w:rsid w:val="006E6408"/>
  </w:style>
  <w:style w:type="paragraph" w:customStyle="1" w:styleId="GraphicAltText">
    <w:name w:val="GraphicAltText"/>
    <w:basedOn w:val="Legend"/>
    <w:rsid w:val="006E6408"/>
    <w:pPr>
      <w:autoSpaceDE w:val="0"/>
      <w:autoSpaceDN w:val="0"/>
      <w:adjustRightInd w:val="0"/>
    </w:pPr>
  </w:style>
  <w:style w:type="paragraph" w:customStyle="1" w:styleId="GraphicCredit">
    <w:name w:val="GraphicCredit"/>
    <w:basedOn w:val="FigureCredit"/>
    <w:rsid w:val="006E6408"/>
  </w:style>
  <w:style w:type="character" w:styleId="HTMLAcronym">
    <w:name w:val="HTML Acronym"/>
    <w:basedOn w:val="DefaultParagraphFont"/>
    <w:rsid w:val="006E6408"/>
  </w:style>
  <w:style w:type="character" w:styleId="HTMLCite">
    <w:name w:val="HTML Cite"/>
    <w:basedOn w:val="DefaultParagraphFont"/>
    <w:rsid w:val="006E6408"/>
    <w:rPr>
      <w:i/>
      <w:iCs/>
    </w:rPr>
  </w:style>
  <w:style w:type="character" w:styleId="HTMLCode">
    <w:name w:val="HTML Code"/>
    <w:basedOn w:val="DefaultParagraphFont"/>
    <w:rsid w:val="006E6408"/>
    <w:rPr>
      <w:rFonts w:ascii="Courier New" w:hAnsi="Courier New" w:cs="Courier New"/>
      <w:sz w:val="20"/>
      <w:szCs w:val="20"/>
    </w:rPr>
  </w:style>
  <w:style w:type="character" w:styleId="HTMLDefinition">
    <w:name w:val="HTML Definition"/>
    <w:basedOn w:val="DefaultParagraphFont"/>
    <w:rsid w:val="006E6408"/>
    <w:rPr>
      <w:i/>
      <w:iCs/>
    </w:rPr>
  </w:style>
  <w:style w:type="character" w:styleId="HTMLKeyboard">
    <w:name w:val="HTML Keyboard"/>
    <w:basedOn w:val="DefaultParagraphFont"/>
    <w:rsid w:val="006E6408"/>
    <w:rPr>
      <w:rFonts w:ascii="Courier New" w:hAnsi="Courier New" w:cs="Courier New"/>
      <w:sz w:val="20"/>
      <w:szCs w:val="20"/>
    </w:rPr>
  </w:style>
  <w:style w:type="character" w:styleId="HTMLSample">
    <w:name w:val="HTML Sample"/>
    <w:basedOn w:val="DefaultParagraphFont"/>
    <w:rsid w:val="006E6408"/>
    <w:rPr>
      <w:rFonts w:ascii="Courier New" w:hAnsi="Courier New" w:cs="Courier New"/>
    </w:rPr>
  </w:style>
  <w:style w:type="character" w:styleId="HTMLTypewriter">
    <w:name w:val="HTML Typewriter"/>
    <w:basedOn w:val="DefaultParagraphFont"/>
    <w:rsid w:val="006E6408"/>
    <w:rPr>
      <w:rFonts w:ascii="Courier New" w:hAnsi="Courier New" w:cs="Courier New"/>
      <w:sz w:val="20"/>
      <w:szCs w:val="20"/>
    </w:rPr>
  </w:style>
  <w:style w:type="character" w:styleId="HTMLVariable">
    <w:name w:val="HTML Variable"/>
    <w:basedOn w:val="DefaultParagraphFont"/>
    <w:rsid w:val="006E6408"/>
    <w:rPr>
      <w:i/>
      <w:iCs/>
    </w:rPr>
  </w:style>
  <w:style w:type="paragraph" w:customStyle="1" w:styleId="InstructionsText">
    <w:name w:val="Instructions Text"/>
    <w:basedOn w:val="BaseText"/>
    <w:rsid w:val="006E6408"/>
  </w:style>
  <w:style w:type="paragraph" w:customStyle="1" w:styleId="Overline">
    <w:name w:val="Overline"/>
    <w:basedOn w:val="BaseText"/>
    <w:rsid w:val="006E6408"/>
  </w:style>
  <w:style w:type="paragraph" w:customStyle="1" w:styleId="IssueName">
    <w:name w:val="IssueName"/>
    <w:basedOn w:val="Overline"/>
    <w:rsid w:val="006E6408"/>
  </w:style>
  <w:style w:type="paragraph" w:customStyle="1" w:styleId="Keywords">
    <w:name w:val="Keywords"/>
    <w:basedOn w:val="BaseText"/>
    <w:rsid w:val="006E6408"/>
  </w:style>
  <w:style w:type="paragraph" w:customStyle="1" w:styleId="Level3Head">
    <w:name w:val="Level 3 Head"/>
    <w:basedOn w:val="BaseHeading"/>
    <w:rsid w:val="006E6408"/>
    <w:pPr>
      <w:outlineLvl w:val="2"/>
    </w:pPr>
    <w:rPr>
      <w:sz w:val="24"/>
      <w:szCs w:val="24"/>
      <w:u w:val="single"/>
    </w:rPr>
  </w:style>
  <w:style w:type="paragraph" w:customStyle="1" w:styleId="Level4Head">
    <w:name w:val="Level 4 Head"/>
    <w:basedOn w:val="BaseHeading"/>
    <w:rsid w:val="006E6408"/>
    <w:pPr>
      <w:ind w:left="346"/>
    </w:pPr>
    <w:rPr>
      <w:sz w:val="24"/>
      <w:szCs w:val="24"/>
    </w:rPr>
  </w:style>
  <w:style w:type="character" w:styleId="LineNumber">
    <w:name w:val="line number"/>
    <w:basedOn w:val="DefaultParagraphFont"/>
    <w:rsid w:val="006E6408"/>
  </w:style>
  <w:style w:type="paragraph" w:customStyle="1" w:styleId="Literaryquote">
    <w:name w:val="Literary quote"/>
    <w:basedOn w:val="BaseText"/>
    <w:rsid w:val="006E6408"/>
    <w:pPr>
      <w:ind w:left="1440" w:right="1440"/>
    </w:pPr>
  </w:style>
  <w:style w:type="paragraph" w:customStyle="1" w:styleId="MaterialsText">
    <w:name w:val="Materials Text"/>
    <w:basedOn w:val="BaseText"/>
    <w:rsid w:val="006E6408"/>
  </w:style>
  <w:style w:type="paragraph" w:customStyle="1" w:styleId="NoteInProof">
    <w:name w:val="NoteInProof"/>
    <w:basedOn w:val="BaseText"/>
    <w:rsid w:val="006E6408"/>
  </w:style>
  <w:style w:type="paragraph" w:customStyle="1" w:styleId="Notes">
    <w:name w:val="Notes"/>
    <w:basedOn w:val="BaseText"/>
    <w:rsid w:val="006E6408"/>
    <w:rPr>
      <w:i/>
    </w:rPr>
  </w:style>
  <w:style w:type="paragraph" w:customStyle="1" w:styleId="Notes-Helvetica">
    <w:name w:val="Notes-Helvetica"/>
    <w:basedOn w:val="BaseText"/>
    <w:rsid w:val="006E6408"/>
    <w:rPr>
      <w:i/>
    </w:rPr>
  </w:style>
  <w:style w:type="paragraph" w:customStyle="1" w:styleId="NumberedInstructions">
    <w:name w:val="Numbered Instructions"/>
    <w:basedOn w:val="BaseText"/>
    <w:rsid w:val="006E6408"/>
  </w:style>
  <w:style w:type="paragraph" w:customStyle="1" w:styleId="OutlineLevel1">
    <w:name w:val="OutlineLevel1"/>
    <w:basedOn w:val="BaseHeading"/>
    <w:rsid w:val="006E6408"/>
    <w:rPr>
      <w:b/>
      <w:bCs/>
    </w:rPr>
  </w:style>
  <w:style w:type="paragraph" w:customStyle="1" w:styleId="OutlineLevel2">
    <w:name w:val="OutlineLevel2"/>
    <w:basedOn w:val="BaseHeading"/>
    <w:rsid w:val="006E6408"/>
    <w:pPr>
      <w:ind w:left="360"/>
      <w:outlineLvl w:val="1"/>
    </w:pPr>
    <w:rPr>
      <w:b/>
      <w:bCs/>
      <w:sz w:val="24"/>
      <w:szCs w:val="24"/>
    </w:rPr>
  </w:style>
  <w:style w:type="paragraph" w:customStyle="1" w:styleId="OutlineLevel3">
    <w:name w:val="OutlineLevel3"/>
    <w:basedOn w:val="BaseHeading"/>
    <w:rsid w:val="006E6408"/>
    <w:pPr>
      <w:ind w:left="720"/>
      <w:outlineLvl w:val="2"/>
    </w:pPr>
    <w:rPr>
      <w:b/>
      <w:bCs/>
      <w:sz w:val="24"/>
      <w:szCs w:val="24"/>
    </w:rPr>
  </w:style>
  <w:style w:type="paragraph" w:customStyle="1" w:styleId="Preformat">
    <w:name w:val="Preformat"/>
    <w:basedOn w:val="BaseText"/>
    <w:rsid w:val="006E6408"/>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6E6408"/>
  </w:style>
  <w:style w:type="paragraph" w:customStyle="1" w:styleId="ProductInformation">
    <w:name w:val="ProductInformation"/>
    <w:basedOn w:val="BaseText"/>
    <w:rsid w:val="006E6408"/>
  </w:style>
  <w:style w:type="paragraph" w:customStyle="1" w:styleId="ProductTitle">
    <w:name w:val="ProductTitle"/>
    <w:basedOn w:val="BaseText"/>
    <w:rsid w:val="006E6408"/>
    <w:rPr>
      <w:b/>
      <w:bCs/>
    </w:rPr>
  </w:style>
  <w:style w:type="paragraph" w:customStyle="1" w:styleId="PublishedOnline">
    <w:name w:val="Published Online"/>
    <w:basedOn w:val="DateAccepted"/>
    <w:rsid w:val="006E6408"/>
  </w:style>
  <w:style w:type="paragraph" w:customStyle="1" w:styleId="RecipeMaterials">
    <w:name w:val="Recipe Materials"/>
    <w:basedOn w:val="BaseText"/>
    <w:rsid w:val="006E6408"/>
  </w:style>
  <w:style w:type="paragraph" w:customStyle="1" w:styleId="Refhead">
    <w:name w:val="Ref head"/>
    <w:basedOn w:val="BaseHeading"/>
    <w:rsid w:val="006E6408"/>
    <w:pPr>
      <w:spacing w:before="120" w:after="120"/>
    </w:pPr>
    <w:rPr>
      <w:b/>
      <w:bCs/>
      <w:sz w:val="24"/>
      <w:szCs w:val="24"/>
    </w:rPr>
  </w:style>
  <w:style w:type="paragraph" w:customStyle="1" w:styleId="ReferenceNote">
    <w:name w:val="Reference Note"/>
    <w:basedOn w:val="Referencesandnotes"/>
    <w:rsid w:val="006E6408"/>
  </w:style>
  <w:style w:type="paragraph" w:customStyle="1" w:styleId="ReferencesandnotesLong">
    <w:name w:val="References and notes Long"/>
    <w:basedOn w:val="BaseText"/>
    <w:rsid w:val="006E6408"/>
    <w:pPr>
      <w:ind w:left="720" w:hanging="720"/>
    </w:pPr>
  </w:style>
  <w:style w:type="paragraph" w:customStyle="1" w:styleId="region">
    <w:name w:val="region"/>
    <w:basedOn w:val="BaseText"/>
    <w:rsid w:val="006E6408"/>
    <w:pPr>
      <w:jc w:val="right"/>
    </w:pPr>
    <w:rPr>
      <w:color w:val="0000FF"/>
    </w:rPr>
  </w:style>
  <w:style w:type="paragraph" w:customStyle="1" w:styleId="RelatedArticle">
    <w:name w:val="RelatedArticle"/>
    <w:basedOn w:val="Referencesandnotes"/>
    <w:rsid w:val="006E6408"/>
  </w:style>
  <w:style w:type="paragraph" w:customStyle="1" w:styleId="RunHead">
    <w:name w:val="RunHead"/>
    <w:basedOn w:val="BaseText"/>
    <w:rsid w:val="006E6408"/>
  </w:style>
  <w:style w:type="paragraph" w:customStyle="1" w:styleId="SOMContent">
    <w:name w:val="SOMContent"/>
    <w:basedOn w:val="1stparatext"/>
    <w:rsid w:val="006E6408"/>
  </w:style>
  <w:style w:type="paragraph" w:customStyle="1" w:styleId="SOMHead">
    <w:name w:val="SOMHead"/>
    <w:basedOn w:val="BaseHeading"/>
    <w:rsid w:val="006E6408"/>
    <w:rPr>
      <w:b/>
      <w:sz w:val="24"/>
      <w:szCs w:val="24"/>
    </w:rPr>
  </w:style>
  <w:style w:type="paragraph" w:customStyle="1" w:styleId="Speaker">
    <w:name w:val="Speaker"/>
    <w:basedOn w:val="Paragraph"/>
    <w:rsid w:val="006E6408"/>
    <w:pPr>
      <w:autoSpaceDE w:val="0"/>
      <w:autoSpaceDN w:val="0"/>
      <w:adjustRightInd w:val="0"/>
    </w:pPr>
    <w:rPr>
      <w:b/>
      <w:lang w:bidi="he-IL"/>
    </w:rPr>
  </w:style>
  <w:style w:type="paragraph" w:customStyle="1" w:styleId="Speech">
    <w:name w:val="Speech"/>
    <w:basedOn w:val="Paragraph"/>
    <w:rsid w:val="006E6408"/>
    <w:pPr>
      <w:autoSpaceDE w:val="0"/>
      <w:autoSpaceDN w:val="0"/>
      <w:adjustRightInd w:val="0"/>
    </w:pPr>
    <w:rPr>
      <w:lang w:bidi="he-IL"/>
    </w:rPr>
  </w:style>
  <w:style w:type="character" w:styleId="Strong">
    <w:name w:val="Strong"/>
    <w:basedOn w:val="DefaultParagraphFont"/>
    <w:uiPriority w:val="22"/>
    <w:qFormat/>
    <w:rsid w:val="006E6408"/>
    <w:rPr>
      <w:b/>
      <w:bCs/>
    </w:rPr>
  </w:style>
  <w:style w:type="paragraph" w:customStyle="1" w:styleId="SX-Abstract">
    <w:name w:val="SX-Abstract"/>
    <w:basedOn w:val="Normal"/>
    <w:qFormat/>
    <w:rsid w:val="006E6408"/>
    <w:pPr>
      <w:widowControl w:val="0"/>
      <w:spacing w:before="120" w:after="240" w:line="210" w:lineRule="exact"/>
      <w:ind w:left="700" w:right="700"/>
      <w:jc w:val="both"/>
    </w:pPr>
    <w:rPr>
      <w:rFonts w:ascii="BlissRegular" w:hAnsi="BlissRegular"/>
      <w:b/>
      <w:sz w:val="20"/>
    </w:rPr>
  </w:style>
  <w:style w:type="paragraph" w:customStyle="1" w:styleId="SX-Affiliation">
    <w:name w:val="SX-Affiliation"/>
    <w:basedOn w:val="Normal"/>
    <w:next w:val="Normal"/>
    <w:qFormat/>
    <w:rsid w:val="006E6408"/>
    <w:pPr>
      <w:spacing w:after="160" w:line="190" w:lineRule="exact"/>
    </w:pPr>
    <w:rPr>
      <w:rFonts w:ascii="BlissRegular" w:hAnsi="BlissRegular"/>
      <w:sz w:val="16"/>
    </w:rPr>
  </w:style>
  <w:style w:type="paragraph" w:customStyle="1" w:styleId="SX-Articlehead">
    <w:name w:val="SX-Article head"/>
    <w:basedOn w:val="Normal"/>
    <w:qFormat/>
    <w:rsid w:val="006E6408"/>
    <w:pPr>
      <w:spacing w:before="210" w:line="210" w:lineRule="exact"/>
      <w:ind w:firstLine="288"/>
      <w:jc w:val="both"/>
    </w:pPr>
    <w:rPr>
      <w:b/>
      <w:sz w:val="18"/>
    </w:rPr>
  </w:style>
  <w:style w:type="paragraph" w:customStyle="1" w:styleId="SX-Authornames">
    <w:name w:val="SX-Author names"/>
    <w:basedOn w:val="Normal"/>
    <w:rsid w:val="006E6408"/>
    <w:pPr>
      <w:spacing w:after="120" w:line="210" w:lineRule="exact"/>
    </w:pPr>
    <w:rPr>
      <w:rFonts w:ascii="BlissMedium" w:hAnsi="BlissMedium"/>
      <w:sz w:val="20"/>
    </w:rPr>
  </w:style>
  <w:style w:type="paragraph" w:customStyle="1" w:styleId="SX-Bodytext">
    <w:name w:val="SX-Body text"/>
    <w:basedOn w:val="Normal"/>
    <w:next w:val="Normal"/>
    <w:rsid w:val="006E6408"/>
    <w:pPr>
      <w:spacing w:line="210" w:lineRule="exact"/>
      <w:ind w:firstLine="288"/>
      <w:jc w:val="both"/>
    </w:pPr>
    <w:rPr>
      <w:sz w:val="18"/>
    </w:rPr>
  </w:style>
  <w:style w:type="paragraph" w:customStyle="1" w:styleId="SX-Bodytextflush">
    <w:name w:val="SX-Body text flush"/>
    <w:basedOn w:val="SX-Bodytext"/>
    <w:next w:val="SX-Bodytext"/>
    <w:rsid w:val="006E6408"/>
    <w:pPr>
      <w:ind w:firstLine="0"/>
    </w:pPr>
  </w:style>
  <w:style w:type="paragraph" w:customStyle="1" w:styleId="SX-Correspondence">
    <w:name w:val="SX-Correspondence"/>
    <w:basedOn w:val="SX-Affiliation"/>
    <w:qFormat/>
    <w:rsid w:val="006E6408"/>
    <w:pPr>
      <w:spacing w:after="80"/>
    </w:pPr>
  </w:style>
  <w:style w:type="paragraph" w:customStyle="1" w:styleId="SX-Date">
    <w:name w:val="SX-Date"/>
    <w:basedOn w:val="Normal"/>
    <w:qFormat/>
    <w:rsid w:val="006E6408"/>
    <w:pPr>
      <w:spacing w:before="180" w:line="190" w:lineRule="exact"/>
      <w:ind w:left="245" w:hanging="245"/>
      <w:jc w:val="both"/>
    </w:pPr>
    <w:rPr>
      <w:sz w:val="16"/>
    </w:rPr>
  </w:style>
  <w:style w:type="paragraph" w:customStyle="1" w:styleId="SX-Equation">
    <w:name w:val="SX-Equation"/>
    <w:basedOn w:val="SX-Bodytextflush"/>
    <w:next w:val="SX-Bodytext"/>
    <w:rsid w:val="006E6408"/>
    <w:pPr>
      <w:autoSpaceDE w:val="0"/>
      <w:autoSpaceDN w:val="0"/>
      <w:adjustRightInd w:val="0"/>
      <w:spacing w:line="240" w:lineRule="auto"/>
      <w:jc w:val="center"/>
    </w:pPr>
  </w:style>
  <w:style w:type="paragraph" w:customStyle="1" w:styleId="SX-Legend">
    <w:name w:val="SX-Legend"/>
    <w:basedOn w:val="SX-Authornames"/>
    <w:rsid w:val="006E6408"/>
    <w:pPr>
      <w:jc w:val="both"/>
    </w:pPr>
    <w:rPr>
      <w:sz w:val="18"/>
    </w:rPr>
  </w:style>
  <w:style w:type="paragraph" w:customStyle="1" w:styleId="SX-References">
    <w:name w:val="SX-References"/>
    <w:basedOn w:val="Normal"/>
    <w:rsid w:val="006E6408"/>
    <w:pPr>
      <w:spacing w:line="190" w:lineRule="exact"/>
      <w:ind w:left="245" w:hanging="245"/>
      <w:jc w:val="both"/>
    </w:pPr>
    <w:rPr>
      <w:sz w:val="16"/>
    </w:rPr>
  </w:style>
  <w:style w:type="paragraph" w:customStyle="1" w:styleId="SX-RefHead">
    <w:name w:val="SX-RefHead"/>
    <w:basedOn w:val="Normal"/>
    <w:rsid w:val="006E6408"/>
    <w:pPr>
      <w:spacing w:before="200" w:line="190" w:lineRule="exact"/>
    </w:pPr>
    <w:rPr>
      <w:b/>
      <w:sz w:val="16"/>
    </w:rPr>
  </w:style>
  <w:style w:type="character" w:customStyle="1" w:styleId="SX-reflink">
    <w:name w:val="SX-reflink"/>
    <w:basedOn w:val="DefaultParagraphFont"/>
    <w:uiPriority w:val="1"/>
    <w:qFormat/>
    <w:rsid w:val="006E6408"/>
    <w:rPr>
      <w:color w:val="0000FF"/>
      <w:sz w:val="16"/>
      <w:u w:val="words"/>
      <w:bdr w:val="none" w:sz="0" w:space="0" w:color="auto"/>
      <w:shd w:val="clear" w:color="auto" w:fill="FFFFFF"/>
    </w:rPr>
  </w:style>
  <w:style w:type="paragraph" w:customStyle="1" w:styleId="SX-SOMHead">
    <w:name w:val="SX-SOMHead"/>
    <w:basedOn w:val="SX-RefHead"/>
    <w:rsid w:val="006E6408"/>
  </w:style>
  <w:style w:type="paragraph" w:customStyle="1" w:styleId="SX-Tablehead">
    <w:name w:val="SX-Tablehead"/>
    <w:basedOn w:val="Normal"/>
    <w:qFormat/>
    <w:rsid w:val="006E6408"/>
    <w:rPr>
      <w:sz w:val="20"/>
      <w:szCs w:val="24"/>
    </w:rPr>
  </w:style>
  <w:style w:type="paragraph" w:customStyle="1" w:styleId="SX-Tablelegend">
    <w:name w:val="SX-Tablelegend"/>
    <w:basedOn w:val="Normal"/>
    <w:qFormat/>
    <w:rsid w:val="006E6408"/>
    <w:pPr>
      <w:spacing w:line="190" w:lineRule="exact"/>
      <w:ind w:left="245" w:hanging="245"/>
      <w:jc w:val="both"/>
    </w:pPr>
    <w:rPr>
      <w:sz w:val="16"/>
    </w:rPr>
  </w:style>
  <w:style w:type="paragraph" w:customStyle="1" w:styleId="SX-Tabletext">
    <w:name w:val="SX-Tabletext"/>
    <w:basedOn w:val="Normal"/>
    <w:qFormat/>
    <w:rsid w:val="006E6408"/>
    <w:pPr>
      <w:spacing w:line="210" w:lineRule="exact"/>
      <w:jc w:val="center"/>
    </w:pPr>
    <w:rPr>
      <w:sz w:val="18"/>
    </w:rPr>
  </w:style>
  <w:style w:type="paragraph" w:customStyle="1" w:styleId="SX-Tabletitle">
    <w:name w:val="SX-Tabletitle"/>
    <w:basedOn w:val="Normal"/>
    <w:qFormat/>
    <w:rsid w:val="006E6408"/>
    <w:pPr>
      <w:spacing w:after="120" w:line="210" w:lineRule="exact"/>
      <w:jc w:val="both"/>
    </w:pPr>
    <w:rPr>
      <w:rFonts w:ascii="BlissMedium" w:hAnsi="BlissMedium"/>
      <w:sz w:val="18"/>
    </w:rPr>
  </w:style>
  <w:style w:type="paragraph" w:customStyle="1" w:styleId="SX-Title">
    <w:name w:val="SX-Title"/>
    <w:basedOn w:val="Normal"/>
    <w:rsid w:val="006E6408"/>
    <w:pPr>
      <w:spacing w:after="240" w:line="500" w:lineRule="exact"/>
    </w:pPr>
    <w:rPr>
      <w:rFonts w:ascii="BlissBold" w:hAnsi="BlissBold"/>
      <w:b/>
      <w:sz w:val="44"/>
    </w:rPr>
  </w:style>
  <w:style w:type="paragraph" w:customStyle="1" w:styleId="Tablecolumnhead">
    <w:name w:val="Table column head"/>
    <w:basedOn w:val="BaseText"/>
    <w:rsid w:val="006E6408"/>
    <w:pPr>
      <w:spacing w:before="0"/>
    </w:pPr>
  </w:style>
  <w:style w:type="paragraph" w:customStyle="1" w:styleId="Tabletext">
    <w:name w:val="Table text"/>
    <w:basedOn w:val="BaseText"/>
    <w:rsid w:val="006E6408"/>
    <w:pPr>
      <w:spacing w:before="0"/>
    </w:pPr>
  </w:style>
  <w:style w:type="paragraph" w:customStyle="1" w:styleId="TableLegend">
    <w:name w:val="TableLegend"/>
    <w:basedOn w:val="BaseText"/>
    <w:rsid w:val="006E6408"/>
    <w:pPr>
      <w:spacing w:before="0"/>
    </w:pPr>
  </w:style>
  <w:style w:type="paragraph" w:customStyle="1" w:styleId="TableTitle">
    <w:name w:val="TableTitle"/>
    <w:basedOn w:val="BaseHeading"/>
    <w:rsid w:val="006E6408"/>
  </w:style>
  <w:style w:type="paragraph" w:customStyle="1" w:styleId="TWIS">
    <w:name w:val="TWIS"/>
    <w:basedOn w:val="AbstractSummary"/>
    <w:rsid w:val="006E6408"/>
    <w:pPr>
      <w:autoSpaceDE w:val="0"/>
      <w:autoSpaceDN w:val="0"/>
      <w:adjustRightInd w:val="0"/>
    </w:pPr>
  </w:style>
  <w:style w:type="paragraph" w:customStyle="1" w:styleId="TWISorEC">
    <w:name w:val="TWIS or EC"/>
    <w:basedOn w:val="Normal"/>
    <w:rsid w:val="006E6408"/>
    <w:pPr>
      <w:spacing w:line="210" w:lineRule="exact"/>
    </w:pPr>
    <w:rPr>
      <w:rFonts w:ascii="BlissRegular" w:hAnsi="BlissRegular"/>
      <w:sz w:val="19"/>
    </w:rPr>
  </w:style>
  <w:style w:type="paragraph" w:customStyle="1" w:styleId="work-sector">
    <w:name w:val="work-sector"/>
    <w:basedOn w:val="BaseText"/>
    <w:rsid w:val="006E6408"/>
    <w:pPr>
      <w:jc w:val="right"/>
    </w:pPr>
    <w:rPr>
      <w:color w:val="003300"/>
    </w:rPr>
  </w:style>
  <w:style w:type="paragraph" w:customStyle="1" w:styleId="DOI">
    <w:name w:val="DOI"/>
    <w:basedOn w:val="DateAccepted"/>
    <w:qFormat/>
    <w:rsid w:val="006E64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867052">
      <w:bodyDiv w:val="1"/>
      <w:marLeft w:val="0"/>
      <w:marRight w:val="0"/>
      <w:marTop w:val="0"/>
      <w:marBottom w:val="0"/>
      <w:divBdr>
        <w:top w:val="none" w:sz="0" w:space="0" w:color="auto"/>
        <w:left w:val="none" w:sz="0" w:space="0" w:color="auto"/>
        <w:bottom w:val="none" w:sz="0" w:space="0" w:color="auto"/>
        <w:right w:val="none" w:sz="0" w:space="0" w:color="auto"/>
      </w:divBdr>
    </w:div>
    <w:div w:id="323748808">
      <w:bodyDiv w:val="1"/>
      <w:marLeft w:val="0"/>
      <w:marRight w:val="0"/>
      <w:marTop w:val="0"/>
      <w:marBottom w:val="0"/>
      <w:divBdr>
        <w:top w:val="none" w:sz="0" w:space="0" w:color="auto"/>
        <w:left w:val="none" w:sz="0" w:space="0" w:color="auto"/>
        <w:bottom w:val="none" w:sz="0" w:space="0" w:color="auto"/>
        <w:right w:val="none" w:sz="0" w:space="0" w:color="auto"/>
      </w:divBdr>
    </w:div>
    <w:div w:id="567495370">
      <w:bodyDiv w:val="1"/>
      <w:marLeft w:val="0"/>
      <w:marRight w:val="0"/>
      <w:marTop w:val="0"/>
      <w:marBottom w:val="0"/>
      <w:divBdr>
        <w:top w:val="none" w:sz="0" w:space="0" w:color="auto"/>
        <w:left w:val="none" w:sz="0" w:space="0" w:color="auto"/>
        <w:bottom w:val="none" w:sz="0" w:space="0" w:color="auto"/>
        <w:right w:val="none" w:sz="0" w:space="0" w:color="auto"/>
      </w:divBdr>
    </w:div>
    <w:div w:id="912470635">
      <w:bodyDiv w:val="1"/>
      <w:marLeft w:val="0"/>
      <w:marRight w:val="0"/>
      <w:marTop w:val="0"/>
      <w:marBottom w:val="0"/>
      <w:divBdr>
        <w:top w:val="none" w:sz="0" w:space="0" w:color="auto"/>
        <w:left w:val="none" w:sz="0" w:space="0" w:color="auto"/>
        <w:bottom w:val="none" w:sz="0" w:space="0" w:color="auto"/>
        <w:right w:val="none" w:sz="0" w:space="0" w:color="auto"/>
      </w:divBdr>
    </w:div>
    <w:div w:id="1246379328">
      <w:bodyDiv w:val="1"/>
      <w:marLeft w:val="0"/>
      <w:marRight w:val="0"/>
      <w:marTop w:val="0"/>
      <w:marBottom w:val="0"/>
      <w:divBdr>
        <w:top w:val="none" w:sz="0" w:space="0" w:color="auto"/>
        <w:left w:val="none" w:sz="0" w:space="0" w:color="auto"/>
        <w:bottom w:val="none" w:sz="0" w:space="0" w:color="auto"/>
        <w:right w:val="none" w:sz="0" w:space="0" w:color="auto"/>
      </w:divBdr>
    </w:div>
    <w:div w:id="1332102888">
      <w:bodyDiv w:val="1"/>
      <w:marLeft w:val="0"/>
      <w:marRight w:val="0"/>
      <w:marTop w:val="0"/>
      <w:marBottom w:val="0"/>
      <w:divBdr>
        <w:top w:val="none" w:sz="0" w:space="0" w:color="auto"/>
        <w:left w:val="none" w:sz="0" w:space="0" w:color="auto"/>
        <w:bottom w:val="none" w:sz="0" w:space="0" w:color="auto"/>
        <w:right w:val="none" w:sz="0" w:space="0" w:color="auto"/>
      </w:divBdr>
    </w:div>
    <w:div w:id="1570536559">
      <w:bodyDiv w:val="1"/>
      <w:marLeft w:val="0"/>
      <w:marRight w:val="0"/>
      <w:marTop w:val="0"/>
      <w:marBottom w:val="0"/>
      <w:divBdr>
        <w:top w:val="none" w:sz="0" w:space="0" w:color="auto"/>
        <w:left w:val="none" w:sz="0" w:space="0" w:color="auto"/>
        <w:bottom w:val="none" w:sz="0" w:space="0" w:color="auto"/>
        <w:right w:val="none" w:sz="0" w:space="0" w:color="auto"/>
      </w:divBdr>
    </w:div>
    <w:div w:id="1575894850">
      <w:bodyDiv w:val="1"/>
      <w:marLeft w:val="0"/>
      <w:marRight w:val="0"/>
      <w:marTop w:val="0"/>
      <w:marBottom w:val="0"/>
      <w:divBdr>
        <w:top w:val="none" w:sz="0" w:space="0" w:color="auto"/>
        <w:left w:val="none" w:sz="0" w:space="0" w:color="auto"/>
        <w:bottom w:val="none" w:sz="0" w:space="0" w:color="auto"/>
        <w:right w:val="none" w:sz="0" w:space="0" w:color="auto"/>
      </w:divBdr>
    </w:div>
    <w:div w:id="1581208440">
      <w:bodyDiv w:val="1"/>
      <w:marLeft w:val="0"/>
      <w:marRight w:val="0"/>
      <w:marTop w:val="0"/>
      <w:marBottom w:val="0"/>
      <w:divBdr>
        <w:top w:val="none" w:sz="0" w:space="0" w:color="auto"/>
        <w:left w:val="none" w:sz="0" w:space="0" w:color="auto"/>
        <w:bottom w:val="none" w:sz="0" w:space="0" w:color="auto"/>
        <w:right w:val="none" w:sz="0" w:space="0" w:color="auto"/>
      </w:divBdr>
    </w:div>
    <w:div w:id="1590457032">
      <w:bodyDiv w:val="1"/>
      <w:marLeft w:val="0"/>
      <w:marRight w:val="0"/>
      <w:marTop w:val="0"/>
      <w:marBottom w:val="0"/>
      <w:divBdr>
        <w:top w:val="none" w:sz="0" w:space="0" w:color="auto"/>
        <w:left w:val="none" w:sz="0" w:space="0" w:color="auto"/>
        <w:bottom w:val="none" w:sz="0" w:space="0" w:color="auto"/>
        <w:right w:val="none" w:sz="0" w:space="0" w:color="auto"/>
      </w:divBdr>
    </w:div>
    <w:div w:id="1623804349">
      <w:bodyDiv w:val="1"/>
      <w:marLeft w:val="0"/>
      <w:marRight w:val="0"/>
      <w:marTop w:val="0"/>
      <w:marBottom w:val="0"/>
      <w:divBdr>
        <w:top w:val="none" w:sz="0" w:space="0" w:color="auto"/>
        <w:left w:val="none" w:sz="0" w:space="0" w:color="auto"/>
        <w:bottom w:val="none" w:sz="0" w:space="0" w:color="auto"/>
        <w:right w:val="none" w:sz="0" w:space="0" w:color="auto"/>
      </w:divBdr>
    </w:div>
    <w:div w:id="1627002710">
      <w:bodyDiv w:val="1"/>
      <w:marLeft w:val="0"/>
      <w:marRight w:val="0"/>
      <w:marTop w:val="0"/>
      <w:marBottom w:val="0"/>
      <w:divBdr>
        <w:top w:val="none" w:sz="0" w:space="0" w:color="auto"/>
        <w:left w:val="none" w:sz="0" w:space="0" w:color="auto"/>
        <w:bottom w:val="none" w:sz="0" w:space="0" w:color="auto"/>
        <w:right w:val="none" w:sz="0" w:space="0" w:color="auto"/>
      </w:divBdr>
    </w:div>
    <w:div w:id="1766002365">
      <w:bodyDiv w:val="1"/>
      <w:marLeft w:val="0"/>
      <w:marRight w:val="0"/>
      <w:marTop w:val="0"/>
      <w:marBottom w:val="0"/>
      <w:divBdr>
        <w:top w:val="none" w:sz="0" w:space="0" w:color="auto"/>
        <w:left w:val="none" w:sz="0" w:space="0" w:color="auto"/>
        <w:bottom w:val="none" w:sz="0" w:space="0" w:color="auto"/>
        <w:right w:val="none" w:sz="0" w:space="0" w:color="auto"/>
      </w:divBdr>
    </w:div>
    <w:div w:id="1886676626">
      <w:bodyDiv w:val="1"/>
      <w:marLeft w:val="0"/>
      <w:marRight w:val="0"/>
      <w:marTop w:val="0"/>
      <w:marBottom w:val="0"/>
      <w:divBdr>
        <w:top w:val="none" w:sz="0" w:space="0" w:color="auto"/>
        <w:left w:val="none" w:sz="0" w:space="0" w:color="auto"/>
        <w:bottom w:val="none" w:sz="0" w:space="0" w:color="auto"/>
        <w:right w:val="none" w:sz="0" w:space="0" w:color="auto"/>
      </w:divBdr>
    </w:div>
    <w:div w:id="1905481589">
      <w:bodyDiv w:val="1"/>
      <w:marLeft w:val="0"/>
      <w:marRight w:val="0"/>
      <w:marTop w:val="0"/>
      <w:marBottom w:val="0"/>
      <w:divBdr>
        <w:top w:val="none" w:sz="0" w:space="0" w:color="auto"/>
        <w:left w:val="none" w:sz="0" w:space="0" w:color="auto"/>
        <w:bottom w:val="none" w:sz="0" w:space="0" w:color="auto"/>
        <w:right w:val="none" w:sz="0" w:space="0" w:color="auto"/>
      </w:divBdr>
    </w:div>
    <w:div w:id="1945843882">
      <w:bodyDiv w:val="1"/>
      <w:marLeft w:val="0"/>
      <w:marRight w:val="0"/>
      <w:marTop w:val="0"/>
      <w:marBottom w:val="0"/>
      <w:divBdr>
        <w:top w:val="none" w:sz="0" w:space="0" w:color="auto"/>
        <w:left w:val="none" w:sz="0" w:space="0" w:color="auto"/>
        <w:bottom w:val="none" w:sz="0" w:space="0" w:color="auto"/>
        <w:right w:val="none" w:sz="0" w:space="0" w:color="auto"/>
      </w:divBdr>
    </w:div>
    <w:div w:id="2095321895">
      <w:bodyDiv w:val="1"/>
      <w:marLeft w:val="0"/>
      <w:marRight w:val="0"/>
      <w:marTop w:val="0"/>
      <w:marBottom w:val="0"/>
      <w:divBdr>
        <w:top w:val="none" w:sz="0" w:space="0" w:color="auto"/>
        <w:left w:val="none" w:sz="0" w:space="0" w:color="auto"/>
        <w:bottom w:val="none" w:sz="0" w:space="0" w:color="auto"/>
        <w:right w:val="none" w:sz="0" w:space="0" w:color="auto"/>
      </w:divBdr>
    </w:div>
    <w:div w:id="2108380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Relationship Id="rId18" Type="http://schemas.openxmlformats.org/officeDocument/2006/relationships/image" Target="media/image11.TI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tiff"/><Relationship Id="rId34" Type="http://schemas.microsoft.com/office/2016/09/relationships/commentsIds" Target="commentsIds.xml"/><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image" Target="media/image10.TIF"/><Relationship Id="rId25" Type="http://schemas.openxmlformats.org/officeDocument/2006/relationships/fontTable" Target="fontTable.xml"/><Relationship Id="rId33" Type="http://schemas.microsoft.com/office/2018/08/relationships/commentsExtensible" Target="commentsExtensible.xml"/><Relationship Id="rId2" Type="http://schemas.openxmlformats.org/officeDocument/2006/relationships/numbering" Target="numbering.xml"/><Relationship Id="rId16" Type="http://schemas.openxmlformats.org/officeDocument/2006/relationships/image" Target="media/image9.TIF"/><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TIF"/><Relationship Id="rId23" Type="http://schemas.openxmlformats.org/officeDocument/2006/relationships/header" Target="header1.xml"/><Relationship Id="rId10" Type="http://schemas.openxmlformats.org/officeDocument/2006/relationships/image" Target="media/image3.tiff"/><Relationship Id="rId19" Type="http://schemas.openxmlformats.org/officeDocument/2006/relationships/image" Target="media/image12.TI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Relationship Id="rId22" Type="http://schemas.openxmlformats.org/officeDocument/2006/relationships/image" Target="media/image1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09923E-74E2-4CEF-B5E0-40AB415EF2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TotalTime>
  <Pages>51</Pages>
  <Words>23054</Words>
  <Characters>131411</Characters>
  <Application>Microsoft Office Word</Application>
  <DocSecurity>0</DocSecurity>
  <Lines>1095</Lines>
  <Paragraphs>308</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154157</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mfagan</cp:lastModifiedBy>
  <cp:revision>12</cp:revision>
  <cp:lastPrinted>2018-01-11T19:53:00Z</cp:lastPrinted>
  <dcterms:created xsi:type="dcterms:W3CDTF">2021-06-08T20:31:00Z</dcterms:created>
  <dcterms:modified xsi:type="dcterms:W3CDTF">2021-06-08T22:51:00Z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http://www.zotero.org/styles/science</vt:lpwstr>
  </property>
  <property fmtid="{D5CDD505-2E9C-101B-9397-08002B2CF9AE}" pid="21" name="Mendeley Recent Style Name 9_1">
    <vt:lpwstr>Science</vt:lpwstr>
  </property>
  <property fmtid="{D5CDD505-2E9C-101B-9397-08002B2CF9AE}" pid="22" name="Mendeley Document_1">
    <vt:lpwstr>True</vt:lpwstr>
  </property>
  <property fmtid="{D5CDD505-2E9C-101B-9397-08002B2CF9AE}" pid="23" name="Mendeley Unique User Id_1">
    <vt:lpwstr>5c9943b2-dc35-3cc7-8c77-753052435df8</vt:lpwstr>
  </property>
  <property fmtid="{D5CDD505-2E9C-101B-9397-08002B2CF9AE}" pid="24" name="Mendeley Citation Style_1">
    <vt:lpwstr>http://www.zotero.org/styles/science</vt:lpwstr>
  </property>
</Properties>
</file>