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A8FFE" w14:textId="77777777" w:rsidR="00E22330" w:rsidRPr="00F50399" w:rsidRDefault="00E22330" w:rsidP="00E22330">
      <w:pPr>
        <w:pStyle w:val="P1"/>
        <w:spacing w:line="240" w:lineRule="atLeast"/>
        <w:rPr>
          <w:rFonts w:ascii="Times New Roman" w:hAnsi="Times New Roman"/>
          <w:b/>
          <w:sz w:val="28"/>
          <w:szCs w:val="28"/>
        </w:rPr>
      </w:pPr>
      <w:r w:rsidRPr="00F50399">
        <w:rPr>
          <w:rFonts w:ascii="Times New Roman" w:hAnsi="Times New Roman"/>
          <w:b/>
          <w:sz w:val="28"/>
          <w:szCs w:val="28"/>
        </w:rPr>
        <w:t>Table of Contents</w:t>
      </w:r>
    </w:p>
    <w:p w14:paraId="6D42FFCD" w14:textId="77777777" w:rsidR="00E22330" w:rsidRDefault="00E22330" w:rsidP="00E2233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78F1518" wp14:editId="472922EB">
            <wp:extent cx="3315962" cy="2860017"/>
            <wp:effectExtent l="0" t="0" r="0" b="0"/>
            <wp:docPr id="12071060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106010" name="图片 120710601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8398" cy="2870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C5754" w14:textId="77777777" w:rsidR="00E22330" w:rsidRPr="006D165C" w:rsidRDefault="00E22330" w:rsidP="00E22330">
      <w:pPr>
        <w:jc w:val="both"/>
        <w:rPr>
          <w:rFonts w:ascii="Times New Roman" w:hAnsi="Times New Roman"/>
        </w:rPr>
      </w:pPr>
      <w:r w:rsidRPr="0074231A">
        <w:rPr>
          <w:rFonts w:ascii="Times New Roman" w:hAnsi="Times New Roman"/>
          <w:sz w:val="20"/>
          <w:szCs w:val="20"/>
        </w:rPr>
        <w:t xml:space="preserve">This study focuses on the synthesis of silver sulfide nanoclusters via the halide ion template method, with an in - depth exploration of the underlying synthesis mechanism. By meticulously regulating halogen ion concentration, reaction solvent, and other reaction parameters, a diverse array of nanoclusters with distinct structures has been successfully fabricated and characterized at the atomic - precision level using </w:t>
      </w:r>
      <w:r w:rsidRPr="00726469">
        <w:rPr>
          <w:rFonts w:ascii="Times New Roman" w:hAnsi="Times New Roman" w:hint="eastAsia"/>
          <w:sz w:val="20"/>
          <w:szCs w:val="20"/>
        </w:rPr>
        <w:t>X-ray single crystal diffraction</w:t>
      </w:r>
      <w:r w:rsidRPr="0074231A">
        <w:rPr>
          <w:rFonts w:ascii="Times New Roman" w:hAnsi="Times New Roman"/>
          <w:sz w:val="20"/>
          <w:szCs w:val="20"/>
        </w:rPr>
        <w:t>.</w:t>
      </w:r>
    </w:p>
    <w:p w14:paraId="2C6DE79C" w14:textId="77777777" w:rsidR="00DE6AE2" w:rsidRDefault="00DE6AE2"/>
    <w:sectPr w:rsidR="00DE6AE2" w:rsidSect="00E22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330"/>
    <w:rsid w:val="00A3738C"/>
    <w:rsid w:val="00D92C53"/>
    <w:rsid w:val="00DE6AE2"/>
    <w:rsid w:val="00E2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8E775"/>
  <w15:chartTrackingRefBased/>
  <w15:docId w15:val="{DE8FA849-09A4-47A8-A8FC-FFF1963A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330"/>
    <w:pPr>
      <w:widowControl w:val="0"/>
      <w:spacing w:line="278" w:lineRule="auto"/>
    </w:pPr>
    <w:rPr>
      <w:rFonts w:eastAsiaTheme="minorEastAsia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330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330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330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330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330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330"/>
    <w:pPr>
      <w:keepNext/>
      <w:keepLines/>
      <w:widowControl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330"/>
    <w:pPr>
      <w:keepNext/>
      <w:keepLines/>
      <w:widowControl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330"/>
    <w:pPr>
      <w:keepNext/>
      <w:keepLines/>
      <w:widowControl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330"/>
    <w:pPr>
      <w:keepNext/>
      <w:keepLines/>
      <w:widowControl/>
      <w:spacing w:after="0" w:line="259" w:lineRule="auto"/>
      <w:outlineLvl w:val="8"/>
    </w:pPr>
    <w:rPr>
      <w:rFonts w:eastAsiaTheme="majorEastAsia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3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3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3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3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3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3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3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3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3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330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22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330"/>
    <w:pPr>
      <w:widowControl/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223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330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223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330"/>
    <w:pPr>
      <w:widowControl/>
      <w:spacing w:line="259" w:lineRule="auto"/>
      <w:ind w:left="720"/>
      <w:contextualSpacing/>
    </w:pPr>
    <w:rPr>
      <w:rFonts w:eastAsiaTheme="minorHAnsi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E223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33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3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330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22330"/>
    <w:pPr>
      <w:widowControl/>
      <w:suppressAutoHyphens/>
      <w:autoSpaceDN w:val="0"/>
      <w:spacing w:after="0" w:line="225" w:lineRule="exact"/>
      <w:jc w:val="both"/>
      <w:textAlignment w:val="baseline"/>
    </w:pPr>
    <w:rPr>
      <w:rFonts w:ascii="Arial" w:eastAsia="MS Mincho" w:hAnsi="Arial" w:cs="Times New Roman"/>
      <w:kern w:val="0"/>
      <w:sz w:val="17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>Springer Nature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2025-02-21T08:13:00Z</dcterms:created>
  <dcterms:modified xsi:type="dcterms:W3CDTF">2025-02-21T08:13:00Z</dcterms:modified>
</cp:coreProperties>
</file>