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AC947E" w14:textId="77777777" w:rsidR="002175DF" w:rsidRDefault="00341D9D">
      <w:pPr>
        <w:spacing w:afterLines="50" w:after="120" w:line="48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Supporting Information</w:t>
      </w:r>
      <w:r>
        <w:rPr>
          <w:b/>
          <w:sz w:val="32"/>
          <w:szCs w:val="32"/>
        </w:rPr>
        <w:t>—Figure</w:t>
      </w:r>
    </w:p>
    <w:p w14:paraId="4E981431" w14:textId="77777777" w:rsidR="00341D9D" w:rsidRPr="00EE2124" w:rsidRDefault="00341D9D" w:rsidP="00341D9D">
      <w:pPr>
        <w:pStyle w:val="a5"/>
        <w:spacing w:before="0" w:beforeAutospacing="0" w:afterLines="150" w:after="360" w:afterAutospacing="0" w:line="360" w:lineRule="auto"/>
        <w:jc w:val="both"/>
        <w:rPr>
          <w:b/>
          <w:bCs/>
          <w:color w:val="000000" w:themeColor="text1"/>
        </w:rPr>
      </w:pPr>
      <w:r w:rsidRPr="00EE2124">
        <w:rPr>
          <w:rFonts w:ascii="Times" w:eastAsia="Times" w:hAnsi="Times" w:cs="Times"/>
          <w:b/>
          <w:bCs/>
          <w:color w:val="000000" w:themeColor="text1"/>
          <w:sz w:val="27"/>
          <w:szCs w:val="27"/>
          <w:lang w:bidi="ar"/>
        </w:rPr>
        <w:t>B</w:t>
      </w:r>
      <w:r w:rsidRPr="00EE2124">
        <w:rPr>
          <w:rFonts w:ascii="Times" w:eastAsia="Times" w:hAnsi="Times" w:cs="Times"/>
          <w:b/>
          <w:bCs/>
          <w:color w:val="000000" w:themeColor="text1"/>
          <w:sz w:val="27"/>
          <w:szCs w:val="27"/>
          <w:lang w:eastAsia="zh-Hans" w:bidi="ar"/>
        </w:rPr>
        <w:t xml:space="preserve">acterial </w:t>
      </w:r>
      <w:r w:rsidRPr="00EE2124">
        <w:rPr>
          <w:rFonts w:ascii="Times" w:eastAsia="Times" w:hAnsi="Times" w:cs="Times"/>
          <w:b/>
          <w:bCs/>
          <w:color w:val="000000" w:themeColor="text1"/>
          <w:sz w:val="27"/>
          <w:szCs w:val="27"/>
          <w:lang w:bidi="ar"/>
        </w:rPr>
        <w:t xml:space="preserve">communities of sediments in a seawater-freshwater transition zone during the wet and dry seasons </w:t>
      </w:r>
      <w:r w:rsidRPr="00EE2124">
        <w:rPr>
          <w:rFonts w:ascii="Times" w:eastAsia="Times" w:hAnsi="Times" w:cs="Times" w:hint="eastAsia"/>
          <w:b/>
          <w:bCs/>
          <w:color w:val="000000" w:themeColor="text1"/>
          <w:sz w:val="27"/>
          <w:szCs w:val="27"/>
          <w:lang w:bidi="ar"/>
        </w:rPr>
        <w:t>in</w:t>
      </w:r>
      <w:r w:rsidRPr="00EE2124">
        <w:rPr>
          <w:rFonts w:ascii="Times" w:eastAsia="Times" w:hAnsi="Times" w:cs="Times"/>
          <w:b/>
          <w:bCs/>
          <w:color w:val="000000" w:themeColor="text1"/>
          <w:sz w:val="27"/>
          <w:szCs w:val="27"/>
          <w:lang w:bidi="ar"/>
        </w:rPr>
        <w:t xml:space="preserve"> Pearl River Estuary</w:t>
      </w:r>
    </w:p>
    <w:p w14:paraId="3B4B8A78" w14:textId="77777777" w:rsidR="00341D9D" w:rsidRPr="001F50AC" w:rsidRDefault="00341D9D" w:rsidP="00341D9D">
      <w:pPr>
        <w:pStyle w:val="11"/>
        <w:spacing w:afterLines="150" w:after="360" w:line="480" w:lineRule="auto"/>
        <w:ind w:firstLineChars="0" w:firstLine="0"/>
        <w:jc w:val="left"/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</w:pPr>
      <w:proofErr w:type="spellStart"/>
      <w:r w:rsidRPr="00EE2124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>Yongbin</w:t>
      </w:r>
      <w:proofErr w:type="spellEnd"/>
      <w:r w:rsidRPr="00EE2124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 xml:space="preserve"> Li</w:t>
      </w:r>
      <w:r w:rsidRPr="00EE2124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  <w:vertAlign w:val="superscript"/>
        </w:rPr>
        <w:t>#</w:t>
      </w:r>
      <w:r w:rsidRPr="00EE2124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 xml:space="preserve">, </w:t>
      </w:r>
      <w:proofErr w:type="spellStart"/>
      <w:r w:rsidRPr="00EE2124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>Duanyi</w:t>
      </w:r>
      <w:proofErr w:type="spellEnd"/>
      <w:r w:rsidRPr="00EE2124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 xml:space="preserve"> Huang</w:t>
      </w:r>
      <w:r w:rsidRPr="00EE2124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  <w:vertAlign w:val="superscript"/>
        </w:rPr>
        <w:t>#</w:t>
      </w:r>
      <w:r w:rsidRPr="00EE2124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>,</w:t>
      </w:r>
      <w:r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D45B72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>Weimin</w:t>
      </w:r>
      <w:proofErr w:type="spellEnd"/>
      <w:r w:rsidRPr="00D45B72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 xml:space="preserve"> Sun</w:t>
      </w:r>
      <w:r w:rsidRPr="00EE2124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  <w:vertAlign w:val="superscript"/>
        </w:rPr>
        <w:t>#</w:t>
      </w:r>
      <w:r>
        <w:rPr>
          <w:rFonts w:ascii="Times New Roman" w:hAnsi="Times New Roman"/>
          <w:bCs/>
          <w:color w:val="000000" w:themeColor="text1"/>
        </w:rPr>
        <w:t xml:space="preserve">, </w:t>
      </w:r>
      <w:proofErr w:type="spellStart"/>
      <w:r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>X</w:t>
      </w:r>
      <w:r w:rsidRPr="001F50AC">
        <w:rPr>
          <w:rFonts w:ascii="Times New Roman" w:eastAsia="Times New Roman" w:hAnsi="Times New Roman" w:hint="eastAsia"/>
          <w:bCs/>
          <w:color w:val="000000" w:themeColor="text1"/>
          <w:kern w:val="0"/>
          <w:sz w:val="24"/>
          <w:szCs w:val="24"/>
        </w:rPr>
        <w:t>iao</w:t>
      </w:r>
      <w:r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>xu</w:t>
      </w:r>
      <w:proofErr w:type="spellEnd"/>
      <w:r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 xml:space="preserve"> Sun, </w:t>
      </w:r>
      <w:proofErr w:type="spellStart"/>
      <w:r w:rsidRPr="00D45B72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>Geng</w:t>
      </w:r>
      <w:proofErr w:type="spellEnd"/>
      <w:r w:rsidRPr="00D45B72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 xml:space="preserve"> Yan</w:t>
      </w:r>
      <w:r>
        <w:rPr>
          <w:rFonts w:ascii="Times New Roman" w:hAnsi="Times New Roman"/>
          <w:bCs/>
          <w:color w:val="000000" w:themeColor="text1"/>
        </w:rPr>
        <w:t xml:space="preserve">, </w:t>
      </w:r>
      <w:proofErr w:type="spellStart"/>
      <w:r w:rsidRPr="00D45B72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>Wenlong</w:t>
      </w:r>
      <w:proofErr w:type="spellEnd"/>
      <w:r w:rsidRPr="00D45B72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 xml:space="preserve"> Gao</w:t>
      </w:r>
      <w:r>
        <w:rPr>
          <w:rFonts w:ascii="宋体" w:eastAsia="宋体" w:hAnsi="宋体" w:cs="宋体"/>
          <w:bCs/>
          <w:color w:val="000000" w:themeColor="text1"/>
          <w:kern w:val="0"/>
          <w:sz w:val="24"/>
          <w:szCs w:val="24"/>
        </w:rPr>
        <w:t>,</w:t>
      </w:r>
      <w:r w:rsidRPr="003849E0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>H</w:t>
      </w:r>
      <w:r>
        <w:rPr>
          <w:rFonts w:ascii="Times New Roman" w:eastAsia="Times New Roman" w:hAnsi="Times New Roman" w:hint="eastAsia"/>
          <w:bCs/>
          <w:color w:val="000000" w:themeColor="text1"/>
          <w:kern w:val="0"/>
          <w:sz w:val="24"/>
          <w:szCs w:val="24"/>
        </w:rPr>
        <w:t>an</w:t>
      </w:r>
      <w:r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>zhi</w:t>
      </w:r>
      <w:proofErr w:type="spellEnd"/>
      <w:r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</w:rPr>
        <w:t xml:space="preserve"> Lin</w:t>
      </w:r>
      <w:r w:rsidRPr="00EE2124">
        <w:rPr>
          <w:rFonts w:ascii="Times New Roman" w:eastAsia="Times New Roman" w:hAnsi="Times New Roman"/>
          <w:bCs/>
          <w:color w:val="000000" w:themeColor="text1"/>
          <w:kern w:val="0"/>
          <w:sz w:val="24"/>
          <w:szCs w:val="24"/>
          <w:vertAlign w:val="superscript"/>
        </w:rPr>
        <w:t>*</w:t>
      </w:r>
    </w:p>
    <w:p w14:paraId="5C0C024C" w14:textId="77777777" w:rsidR="00341D9D" w:rsidRPr="00EE2124" w:rsidRDefault="00341D9D" w:rsidP="00341D9D">
      <w:pPr>
        <w:spacing w:afterLines="150" w:after="360" w:line="480" w:lineRule="auto"/>
        <w:rPr>
          <w:bCs/>
          <w:color w:val="000000" w:themeColor="text1"/>
        </w:rPr>
      </w:pPr>
      <w:r w:rsidRPr="00EE2124">
        <w:rPr>
          <w:bCs/>
          <w:color w:val="000000" w:themeColor="text1"/>
          <w:vertAlign w:val="superscript"/>
        </w:rPr>
        <w:t xml:space="preserve">1 </w:t>
      </w:r>
      <w:r w:rsidRPr="00EE2124">
        <w:rPr>
          <w:bCs/>
          <w:color w:val="000000" w:themeColor="text1"/>
        </w:rPr>
        <w:t xml:space="preserve">National-Regional Joint Engineering Research Center for Soil Pollution Control and Remediation in South China, Guangdong Key Laboratory of Integrated </w:t>
      </w:r>
      <w:proofErr w:type="spellStart"/>
      <w:r w:rsidRPr="00EE2124">
        <w:rPr>
          <w:bCs/>
          <w:color w:val="000000" w:themeColor="text1"/>
        </w:rPr>
        <w:t>Agro</w:t>
      </w:r>
      <w:proofErr w:type="spellEnd"/>
      <w:r w:rsidRPr="00EE2124">
        <w:rPr>
          <w:bCs/>
          <w:color w:val="000000" w:themeColor="text1"/>
        </w:rPr>
        <w:t>-environmental Pollution Control and Management, Institute of Eco-environmental and Soil Sciences, Guangdong Academy of Sciences, Guangzhou 510650, China</w:t>
      </w:r>
    </w:p>
    <w:p w14:paraId="53C0FC3E" w14:textId="77777777" w:rsidR="00341D9D" w:rsidRPr="00EE2124" w:rsidRDefault="00341D9D" w:rsidP="00341D9D">
      <w:pPr>
        <w:spacing w:afterLines="100" w:after="240" w:line="480" w:lineRule="auto"/>
        <w:rPr>
          <w:color w:val="000000" w:themeColor="text1"/>
        </w:rPr>
      </w:pPr>
      <w:r w:rsidRPr="00EE2124">
        <w:rPr>
          <w:color w:val="000000" w:themeColor="text1"/>
        </w:rPr>
        <w:t># These authors contributed equally to this work</w:t>
      </w:r>
    </w:p>
    <w:p w14:paraId="2D99C02C" w14:textId="77777777" w:rsidR="00341D9D" w:rsidRPr="00EE2124" w:rsidRDefault="00341D9D" w:rsidP="00341D9D">
      <w:pPr>
        <w:spacing w:line="480" w:lineRule="auto"/>
        <w:jc w:val="both"/>
        <w:rPr>
          <w:bCs/>
          <w:color w:val="000000" w:themeColor="text1"/>
        </w:rPr>
      </w:pPr>
      <w:r w:rsidRPr="00EE2124">
        <w:rPr>
          <w:bCs/>
          <w:color w:val="000000" w:themeColor="text1"/>
        </w:rPr>
        <w:t xml:space="preserve">* Corresponding authors: </w:t>
      </w:r>
    </w:p>
    <w:p w14:paraId="7E6E362A" w14:textId="77777777" w:rsidR="00341D9D" w:rsidRPr="00EE2124" w:rsidRDefault="00341D9D" w:rsidP="00341D9D">
      <w:pPr>
        <w:spacing w:line="480" w:lineRule="auto"/>
        <w:jc w:val="both"/>
        <w:rPr>
          <w:bCs/>
          <w:color w:val="000000" w:themeColor="text1"/>
        </w:rPr>
      </w:pPr>
      <w:r w:rsidRPr="00EE2124">
        <w:rPr>
          <w:bCs/>
          <w:color w:val="000000" w:themeColor="text1"/>
        </w:rPr>
        <w:t xml:space="preserve">Dr. </w:t>
      </w:r>
      <w:proofErr w:type="spellStart"/>
      <w:r w:rsidRPr="00FC4D46">
        <w:rPr>
          <w:bCs/>
          <w:color w:val="000000" w:themeColor="text1"/>
        </w:rPr>
        <w:t>Hanzhi</w:t>
      </w:r>
      <w:proofErr w:type="spellEnd"/>
      <w:r w:rsidRPr="00FC4D46">
        <w:rPr>
          <w:bCs/>
          <w:color w:val="000000" w:themeColor="text1"/>
        </w:rPr>
        <w:t xml:space="preserve"> Lin</w:t>
      </w:r>
    </w:p>
    <w:p w14:paraId="6520F5D2" w14:textId="77777777" w:rsidR="00341D9D" w:rsidRPr="00D47208" w:rsidRDefault="00341D9D" w:rsidP="00341D9D">
      <w:pPr>
        <w:spacing w:line="480" w:lineRule="auto"/>
        <w:jc w:val="both"/>
        <w:rPr>
          <w:bCs/>
          <w:color w:val="000000" w:themeColor="text1"/>
        </w:rPr>
      </w:pPr>
      <w:r w:rsidRPr="00D47208">
        <w:rPr>
          <w:bCs/>
          <w:color w:val="000000" w:themeColor="text1"/>
        </w:rPr>
        <w:t xml:space="preserve">E-mail: </w:t>
      </w:r>
      <w:bookmarkStart w:id="0" w:name="_Hlk62201944"/>
      <w:r w:rsidRPr="00D47208">
        <w:rPr>
          <w:bCs/>
          <w:color w:val="000000" w:themeColor="text1"/>
        </w:rPr>
        <w:t>hanzhi_lin@126.com</w:t>
      </w:r>
      <w:bookmarkEnd w:id="0"/>
    </w:p>
    <w:p w14:paraId="3C837033" w14:textId="77777777" w:rsidR="00341D9D" w:rsidRPr="00D47208" w:rsidRDefault="00341D9D" w:rsidP="00341D9D">
      <w:pPr>
        <w:spacing w:line="480" w:lineRule="auto"/>
        <w:jc w:val="both"/>
        <w:rPr>
          <w:bCs/>
          <w:color w:val="000000" w:themeColor="text1"/>
        </w:rPr>
      </w:pPr>
      <w:r w:rsidRPr="00D47208">
        <w:rPr>
          <w:bCs/>
          <w:color w:val="000000" w:themeColor="text1"/>
        </w:rPr>
        <w:t xml:space="preserve">Address: 808 </w:t>
      </w:r>
      <w:proofErr w:type="spellStart"/>
      <w:r w:rsidRPr="00D47208">
        <w:rPr>
          <w:bCs/>
          <w:color w:val="000000" w:themeColor="text1"/>
        </w:rPr>
        <w:t>Tianyuan</w:t>
      </w:r>
      <w:proofErr w:type="spellEnd"/>
      <w:r w:rsidRPr="00D47208">
        <w:rPr>
          <w:bCs/>
          <w:color w:val="000000" w:themeColor="text1"/>
        </w:rPr>
        <w:t xml:space="preserve"> Road, Tianhe District, Guangzhou City, Guangdong Province, China.</w:t>
      </w:r>
    </w:p>
    <w:p w14:paraId="1974387C" w14:textId="77777777" w:rsidR="00341D9D" w:rsidRPr="00D47208" w:rsidRDefault="00341D9D" w:rsidP="00341D9D">
      <w:pPr>
        <w:spacing w:line="480" w:lineRule="auto"/>
        <w:jc w:val="both"/>
        <w:rPr>
          <w:bCs/>
          <w:color w:val="000000" w:themeColor="text1"/>
        </w:rPr>
        <w:sectPr w:rsidR="00341D9D" w:rsidRPr="00D47208">
          <w:pgSz w:w="12240" w:h="15840"/>
          <w:pgMar w:top="720" w:right="720" w:bottom="720" w:left="720" w:header="708" w:footer="708" w:gutter="0"/>
          <w:lnNumType w:countBy="1" w:restart="continuous"/>
          <w:cols w:space="708"/>
          <w:docGrid w:linePitch="360"/>
        </w:sectPr>
      </w:pPr>
      <w:r w:rsidRPr="00D47208">
        <w:rPr>
          <w:bCs/>
          <w:color w:val="000000" w:themeColor="text1"/>
        </w:rPr>
        <w:t>Tel: + 86-020-87024633, Fax: + 86-020-87024123</w:t>
      </w:r>
      <w:r w:rsidRPr="00EE2124">
        <w:rPr>
          <w:bCs/>
          <w:color w:val="000000" w:themeColor="text1"/>
        </w:rPr>
        <w:t xml:space="preserve"> </w:t>
      </w:r>
    </w:p>
    <w:p w14:paraId="73925F4D" w14:textId="77777777" w:rsidR="002175DF" w:rsidRDefault="00341D9D">
      <w:pPr>
        <w:jc w:val="center"/>
      </w:pPr>
      <w:r>
        <w:rPr>
          <w:noProof/>
        </w:rPr>
        <w:lastRenderedPageBreak/>
        <w:drawing>
          <wp:inline distT="0" distB="0" distL="114300" distR="114300" wp14:anchorId="192CD74E" wp14:editId="684C7FC9">
            <wp:extent cx="6290945" cy="7931150"/>
            <wp:effectExtent l="0" t="0" r="8255" b="19050"/>
            <wp:docPr id="5" name="图片 5" descr="Fig. S1---门水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. S1---门水平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90945" cy="793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EFB57" w14:textId="77777777" w:rsidR="002175DF" w:rsidRDefault="00341D9D">
      <w:pPr>
        <w:spacing w:afterLines="100" w:after="240" w:line="480" w:lineRule="auto"/>
      </w:pPr>
      <w:r>
        <w:rPr>
          <w:b/>
          <w:bCs/>
          <w:color w:val="000000" w:themeColor="text1"/>
        </w:rPr>
        <w:t xml:space="preserve">Figure S1: </w:t>
      </w:r>
      <w:r>
        <w:rPr>
          <w:color w:val="000000" w:themeColor="text1"/>
        </w:rPr>
        <w:t xml:space="preserve">The relative abundances at the phylum level. * and ** indicate significant differences at 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 and</w:t>
      </w:r>
      <w:r>
        <w:rPr>
          <w:i/>
          <w:color w:val="000000" w:themeColor="text1"/>
        </w:rPr>
        <w:t xml:space="preserve"> p</w:t>
      </w:r>
      <w:r>
        <w:rPr>
          <w:color w:val="000000" w:themeColor="text1"/>
        </w:rPr>
        <w:t xml:space="preserve"> &lt; 0.01, respectively. </w:t>
      </w:r>
    </w:p>
    <w:p w14:paraId="43DD27E0" w14:textId="77777777" w:rsidR="002175DF" w:rsidRDefault="002175DF">
      <w:pPr>
        <w:sectPr w:rsidR="002175DF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164F8C1A" w14:textId="77777777" w:rsidR="002175DF" w:rsidRDefault="002175DF">
      <w:pPr>
        <w:jc w:val="center"/>
      </w:pPr>
    </w:p>
    <w:p w14:paraId="04BE7F1E" w14:textId="77777777" w:rsidR="002175DF" w:rsidRDefault="00341D9D">
      <w:pPr>
        <w:jc w:val="center"/>
      </w:pPr>
      <w:r>
        <w:rPr>
          <w:noProof/>
        </w:rPr>
        <w:drawing>
          <wp:inline distT="0" distB="0" distL="114300" distR="114300" wp14:anchorId="59CF218D" wp14:editId="7A470EC3">
            <wp:extent cx="8375650" cy="6424295"/>
            <wp:effectExtent l="0" t="0" r="6350" b="1905"/>
            <wp:docPr id="6" name="图片 6" descr="Fig. S2---科水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. S2---科水平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75650" cy="642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F41D2" w14:textId="77777777" w:rsidR="002175DF" w:rsidRDefault="00341D9D">
      <w:pPr>
        <w:spacing w:line="480" w:lineRule="auto"/>
        <w:jc w:val="center"/>
        <w:rPr>
          <w:color w:val="000000"/>
        </w:rPr>
      </w:pPr>
      <w:r>
        <w:rPr>
          <w:b/>
          <w:bCs/>
          <w:color w:val="000000" w:themeColor="text1"/>
        </w:rPr>
        <w:t xml:space="preserve">Figure S2: </w:t>
      </w:r>
      <w:r>
        <w:rPr>
          <w:color w:val="000000" w:themeColor="text1"/>
        </w:rPr>
        <w:t xml:space="preserve">The relative abundances at the </w:t>
      </w:r>
      <w:r>
        <w:rPr>
          <w:rFonts w:hint="eastAsia"/>
          <w:color w:val="000000" w:themeColor="text1"/>
          <w:lang w:eastAsia="zh-Hans"/>
        </w:rPr>
        <w:t>fa</w:t>
      </w:r>
      <w:r>
        <w:rPr>
          <w:color w:val="000000" w:themeColor="text1"/>
          <w:lang w:eastAsia="zh-Hans"/>
        </w:rPr>
        <w:t>mily</w:t>
      </w:r>
      <w:r>
        <w:rPr>
          <w:color w:val="000000" w:themeColor="text1"/>
        </w:rPr>
        <w:t xml:space="preserve"> level. * and ** indicate significant differences at 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 and</w:t>
      </w:r>
      <w:r>
        <w:rPr>
          <w:i/>
          <w:color w:val="000000" w:themeColor="text1"/>
        </w:rPr>
        <w:t xml:space="preserve"> p</w:t>
      </w:r>
      <w:r>
        <w:rPr>
          <w:color w:val="000000" w:themeColor="text1"/>
        </w:rPr>
        <w:t xml:space="preserve"> &lt; 0.01, respectively.</w:t>
      </w:r>
    </w:p>
    <w:sectPr w:rsidR="002175DF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﷽﷽﷽﷽﷽﷽뺭཮ﭒ뫝⨀͆悀"/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pstax999avee8eftrjxfre1zptwarat5rad&quot;&gt;My EndNote Library---2020.8.25&lt;record-ids&gt;&lt;item&gt;2&lt;/item&gt;&lt;item&gt;5&lt;/item&gt;&lt;item&gt;19&lt;/item&gt;&lt;item&gt;21&lt;/item&gt;&lt;item&gt;27&lt;/item&gt;&lt;item&gt;28&lt;/item&gt;&lt;item&gt;31&lt;/item&gt;&lt;item&gt;33&lt;/item&gt;&lt;item&gt;34&lt;/item&gt;&lt;item&gt;35&lt;/item&gt;&lt;item&gt;36&lt;/item&gt;&lt;item&gt;37&lt;/item&gt;&lt;item&gt;38&lt;/item&gt;&lt;item&gt;39&lt;/item&gt;&lt;item&gt;40&lt;/item&gt;&lt;item&gt;49&lt;/item&gt;&lt;item&gt;51&lt;/item&gt;&lt;item&gt;52&lt;/item&gt;&lt;item&gt;55&lt;/item&gt;&lt;item&gt;62&lt;/item&gt;&lt;item&gt;63&lt;/item&gt;&lt;item&gt;65&lt;/item&gt;&lt;item&gt;69&lt;/item&gt;&lt;item&gt;70&lt;/item&gt;&lt;item&gt;71&lt;/item&gt;&lt;item&gt;72&lt;/item&gt;&lt;item&gt;73&lt;/item&gt;&lt;item&gt;74&lt;/item&gt;&lt;item&gt;82&lt;/item&gt;&lt;item&gt;83&lt;/item&gt;&lt;item&gt;100&lt;/item&gt;&lt;item&gt;140&lt;/item&gt;&lt;item&gt;141&lt;/item&gt;&lt;item&gt;142&lt;/item&gt;&lt;item&gt;143&lt;/item&gt;&lt;item&gt;144&lt;/item&gt;&lt;/record-ids&gt;&lt;/item&gt;&lt;/Libraries&gt;"/>
  </w:docVars>
  <w:rsids>
    <w:rsidRoot w:val="007F2F02"/>
    <w:rsid w:val="BE2FCCF0"/>
    <w:rsid w:val="F37F6F57"/>
    <w:rsid w:val="00016D13"/>
    <w:rsid w:val="000239ED"/>
    <w:rsid w:val="0002546F"/>
    <w:rsid w:val="000278D7"/>
    <w:rsid w:val="0003599D"/>
    <w:rsid w:val="000405E9"/>
    <w:rsid w:val="0004605C"/>
    <w:rsid w:val="0005009E"/>
    <w:rsid w:val="0006060A"/>
    <w:rsid w:val="0006191E"/>
    <w:rsid w:val="00070F1F"/>
    <w:rsid w:val="00072830"/>
    <w:rsid w:val="0007776C"/>
    <w:rsid w:val="00077B18"/>
    <w:rsid w:val="00077ED0"/>
    <w:rsid w:val="00082FEE"/>
    <w:rsid w:val="000876DB"/>
    <w:rsid w:val="000945AC"/>
    <w:rsid w:val="000961B1"/>
    <w:rsid w:val="00096FB4"/>
    <w:rsid w:val="000A30CD"/>
    <w:rsid w:val="000A6E79"/>
    <w:rsid w:val="000B1C5A"/>
    <w:rsid w:val="000B32FD"/>
    <w:rsid w:val="000B4D9F"/>
    <w:rsid w:val="000C2395"/>
    <w:rsid w:val="000C5F21"/>
    <w:rsid w:val="000D1DC5"/>
    <w:rsid w:val="000D2BD3"/>
    <w:rsid w:val="000E1EE5"/>
    <w:rsid w:val="000F1FC7"/>
    <w:rsid w:val="00103B11"/>
    <w:rsid w:val="001172CD"/>
    <w:rsid w:val="001220A7"/>
    <w:rsid w:val="00123973"/>
    <w:rsid w:val="0013167F"/>
    <w:rsid w:val="00133CCC"/>
    <w:rsid w:val="00136CB2"/>
    <w:rsid w:val="001376D0"/>
    <w:rsid w:val="00144774"/>
    <w:rsid w:val="0016738B"/>
    <w:rsid w:val="00175081"/>
    <w:rsid w:val="00180FDB"/>
    <w:rsid w:val="00182501"/>
    <w:rsid w:val="0018419B"/>
    <w:rsid w:val="001C3630"/>
    <w:rsid w:val="001C63C5"/>
    <w:rsid w:val="001D74C6"/>
    <w:rsid w:val="001D7A29"/>
    <w:rsid w:val="001F03CF"/>
    <w:rsid w:val="002006B2"/>
    <w:rsid w:val="002175DF"/>
    <w:rsid w:val="00223A3C"/>
    <w:rsid w:val="002257FD"/>
    <w:rsid w:val="00225D7A"/>
    <w:rsid w:val="00227DF2"/>
    <w:rsid w:val="0023302E"/>
    <w:rsid w:val="00233126"/>
    <w:rsid w:val="002334FB"/>
    <w:rsid w:val="00241083"/>
    <w:rsid w:val="0024744D"/>
    <w:rsid w:val="00264902"/>
    <w:rsid w:val="0026539D"/>
    <w:rsid w:val="00270B22"/>
    <w:rsid w:val="00273517"/>
    <w:rsid w:val="00285B93"/>
    <w:rsid w:val="00292ED1"/>
    <w:rsid w:val="00297AC1"/>
    <w:rsid w:val="002A0DD6"/>
    <w:rsid w:val="002A3964"/>
    <w:rsid w:val="002B1535"/>
    <w:rsid w:val="002C19CE"/>
    <w:rsid w:val="002C338E"/>
    <w:rsid w:val="002C408D"/>
    <w:rsid w:val="002D0D24"/>
    <w:rsid w:val="002E5E8B"/>
    <w:rsid w:val="003054A2"/>
    <w:rsid w:val="00305EFA"/>
    <w:rsid w:val="00312360"/>
    <w:rsid w:val="00315CA3"/>
    <w:rsid w:val="0031754E"/>
    <w:rsid w:val="0032081E"/>
    <w:rsid w:val="003258E0"/>
    <w:rsid w:val="003261D8"/>
    <w:rsid w:val="00326628"/>
    <w:rsid w:val="00332B16"/>
    <w:rsid w:val="00341D9D"/>
    <w:rsid w:val="0034385E"/>
    <w:rsid w:val="00363779"/>
    <w:rsid w:val="00371342"/>
    <w:rsid w:val="0037412E"/>
    <w:rsid w:val="0037686D"/>
    <w:rsid w:val="003773CA"/>
    <w:rsid w:val="00386ED3"/>
    <w:rsid w:val="0039006E"/>
    <w:rsid w:val="00394E80"/>
    <w:rsid w:val="003B271F"/>
    <w:rsid w:val="003C0C22"/>
    <w:rsid w:val="003D77E0"/>
    <w:rsid w:val="00404F6F"/>
    <w:rsid w:val="00404FE9"/>
    <w:rsid w:val="00411AFF"/>
    <w:rsid w:val="00426C43"/>
    <w:rsid w:val="00447CFC"/>
    <w:rsid w:val="00453B5E"/>
    <w:rsid w:val="00460015"/>
    <w:rsid w:val="004609DD"/>
    <w:rsid w:val="00462FE2"/>
    <w:rsid w:val="00463E14"/>
    <w:rsid w:val="00476C56"/>
    <w:rsid w:val="00481F13"/>
    <w:rsid w:val="004959BC"/>
    <w:rsid w:val="00495A5F"/>
    <w:rsid w:val="004972EF"/>
    <w:rsid w:val="00497C00"/>
    <w:rsid w:val="00497FFE"/>
    <w:rsid w:val="004B3B2E"/>
    <w:rsid w:val="004D4B24"/>
    <w:rsid w:val="004D506E"/>
    <w:rsid w:val="004D5116"/>
    <w:rsid w:val="004E3820"/>
    <w:rsid w:val="004E4DE8"/>
    <w:rsid w:val="004E735C"/>
    <w:rsid w:val="004F63E6"/>
    <w:rsid w:val="004F7710"/>
    <w:rsid w:val="004F7AF0"/>
    <w:rsid w:val="00501F38"/>
    <w:rsid w:val="00502920"/>
    <w:rsid w:val="00506F11"/>
    <w:rsid w:val="005127DA"/>
    <w:rsid w:val="00542C91"/>
    <w:rsid w:val="00543197"/>
    <w:rsid w:val="0055607D"/>
    <w:rsid w:val="00560E8B"/>
    <w:rsid w:val="0056395B"/>
    <w:rsid w:val="00567951"/>
    <w:rsid w:val="00567D37"/>
    <w:rsid w:val="005709BE"/>
    <w:rsid w:val="0059108C"/>
    <w:rsid w:val="00592A14"/>
    <w:rsid w:val="005A1AC5"/>
    <w:rsid w:val="005C2586"/>
    <w:rsid w:val="005C38BB"/>
    <w:rsid w:val="005C478D"/>
    <w:rsid w:val="005C623C"/>
    <w:rsid w:val="005D0DE4"/>
    <w:rsid w:val="005D2EE0"/>
    <w:rsid w:val="005D583F"/>
    <w:rsid w:val="006101D8"/>
    <w:rsid w:val="006143B0"/>
    <w:rsid w:val="006178F6"/>
    <w:rsid w:val="00621A92"/>
    <w:rsid w:val="00624C6F"/>
    <w:rsid w:val="00640F35"/>
    <w:rsid w:val="00644E86"/>
    <w:rsid w:val="00656CAB"/>
    <w:rsid w:val="00662352"/>
    <w:rsid w:val="00662C3A"/>
    <w:rsid w:val="00670A6A"/>
    <w:rsid w:val="00672798"/>
    <w:rsid w:val="0068130D"/>
    <w:rsid w:val="0069295A"/>
    <w:rsid w:val="006A407D"/>
    <w:rsid w:val="006B178D"/>
    <w:rsid w:val="006B7B82"/>
    <w:rsid w:val="006D1983"/>
    <w:rsid w:val="006D250D"/>
    <w:rsid w:val="006D6D85"/>
    <w:rsid w:val="006F2EFD"/>
    <w:rsid w:val="006F4487"/>
    <w:rsid w:val="0070001C"/>
    <w:rsid w:val="0070450A"/>
    <w:rsid w:val="0073317A"/>
    <w:rsid w:val="00737892"/>
    <w:rsid w:val="00737A6D"/>
    <w:rsid w:val="0074028B"/>
    <w:rsid w:val="00744005"/>
    <w:rsid w:val="00744900"/>
    <w:rsid w:val="00767E6C"/>
    <w:rsid w:val="007703D3"/>
    <w:rsid w:val="00777C12"/>
    <w:rsid w:val="007800CC"/>
    <w:rsid w:val="007874DE"/>
    <w:rsid w:val="00795228"/>
    <w:rsid w:val="007A21C7"/>
    <w:rsid w:val="007B28BD"/>
    <w:rsid w:val="007C6053"/>
    <w:rsid w:val="007C7A0B"/>
    <w:rsid w:val="007E640A"/>
    <w:rsid w:val="007E6A27"/>
    <w:rsid w:val="007F2F02"/>
    <w:rsid w:val="007F5DA3"/>
    <w:rsid w:val="008023F0"/>
    <w:rsid w:val="00822D5E"/>
    <w:rsid w:val="008307D5"/>
    <w:rsid w:val="008360D0"/>
    <w:rsid w:val="008418FC"/>
    <w:rsid w:val="0084543C"/>
    <w:rsid w:val="00846FFC"/>
    <w:rsid w:val="008609C4"/>
    <w:rsid w:val="00867E7C"/>
    <w:rsid w:val="00870842"/>
    <w:rsid w:val="008817ED"/>
    <w:rsid w:val="008850CC"/>
    <w:rsid w:val="008B0BEB"/>
    <w:rsid w:val="008B4ED4"/>
    <w:rsid w:val="008D49CC"/>
    <w:rsid w:val="008E318C"/>
    <w:rsid w:val="008E49B8"/>
    <w:rsid w:val="00902177"/>
    <w:rsid w:val="0090529E"/>
    <w:rsid w:val="00923615"/>
    <w:rsid w:val="00924AD6"/>
    <w:rsid w:val="009270BC"/>
    <w:rsid w:val="00934007"/>
    <w:rsid w:val="00944107"/>
    <w:rsid w:val="00950AE8"/>
    <w:rsid w:val="00970F96"/>
    <w:rsid w:val="00973426"/>
    <w:rsid w:val="009A48FD"/>
    <w:rsid w:val="009B62B8"/>
    <w:rsid w:val="009E19D2"/>
    <w:rsid w:val="009E2216"/>
    <w:rsid w:val="009E4433"/>
    <w:rsid w:val="009E4783"/>
    <w:rsid w:val="00A0524E"/>
    <w:rsid w:val="00A14166"/>
    <w:rsid w:val="00A26350"/>
    <w:rsid w:val="00A273A5"/>
    <w:rsid w:val="00A30AF0"/>
    <w:rsid w:val="00A345D5"/>
    <w:rsid w:val="00A34771"/>
    <w:rsid w:val="00A43215"/>
    <w:rsid w:val="00A44C8B"/>
    <w:rsid w:val="00A45150"/>
    <w:rsid w:val="00A53F6D"/>
    <w:rsid w:val="00A631FD"/>
    <w:rsid w:val="00A70AE5"/>
    <w:rsid w:val="00A74190"/>
    <w:rsid w:val="00A745B1"/>
    <w:rsid w:val="00A82E13"/>
    <w:rsid w:val="00A9097F"/>
    <w:rsid w:val="00A96568"/>
    <w:rsid w:val="00A9788F"/>
    <w:rsid w:val="00AA4CD9"/>
    <w:rsid w:val="00AA76BA"/>
    <w:rsid w:val="00AB33AD"/>
    <w:rsid w:val="00AB66F2"/>
    <w:rsid w:val="00AC047B"/>
    <w:rsid w:val="00AC199C"/>
    <w:rsid w:val="00AD1E22"/>
    <w:rsid w:val="00AD3A71"/>
    <w:rsid w:val="00AD791A"/>
    <w:rsid w:val="00AE4018"/>
    <w:rsid w:val="00AF3DCF"/>
    <w:rsid w:val="00B04D10"/>
    <w:rsid w:val="00B11774"/>
    <w:rsid w:val="00B14513"/>
    <w:rsid w:val="00B14E29"/>
    <w:rsid w:val="00B25348"/>
    <w:rsid w:val="00B31FEA"/>
    <w:rsid w:val="00B41B74"/>
    <w:rsid w:val="00B42DD0"/>
    <w:rsid w:val="00B441ED"/>
    <w:rsid w:val="00B457C5"/>
    <w:rsid w:val="00B47A50"/>
    <w:rsid w:val="00B55F41"/>
    <w:rsid w:val="00B65C7B"/>
    <w:rsid w:val="00B756DE"/>
    <w:rsid w:val="00B8234B"/>
    <w:rsid w:val="00B90458"/>
    <w:rsid w:val="00BA0A62"/>
    <w:rsid w:val="00BA1552"/>
    <w:rsid w:val="00BA6C04"/>
    <w:rsid w:val="00BA7C58"/>
    <w:rsid w:val="00BD23B3"/>
    <w:rsid w:val="00BD3DF4"/>
    <w:rsid w:val="00BF28F4"/>
    <w:rsid w:val="00BF4BE5"/>
    <w:rsid w:val="00BF7C69"/>
    <w:rsid w:val="00C01166"/>
    <w:rsid w:val="00C01E21"/>
    <w:rsid w:val="00C141A4"/>
    <w:rsid w:val="00C32212"/>
    <w:rsid w:val="00C359B5"/>
    <w:rsid w:val="00C37231"/>
    <w:rsid w:val="00C65D2D"/>
    <w:rsid w:val="00C67086"/>
    <w:rsid w:val="00C81C07"/>
    <w:rsid w:val="00C85463"/>
    <w:rsid w:val="00C913FC"/>
    <w:rsid w:val="00C94AE3"/>
    <w:rsid w:val="00C9672A"/>
    <w:rsid w:val="00CA0C5F"/>
    <w:rsid w:val="00CA3869"/>
    <w:rsid w:val="00CB1C76"/>
    <w:rsid w:val="00CB575A"/>
    <w:rsid w:val="00CB5C3A"/>
    <w:rsid w:val="00CC6638"/>
    <w:rsid w:val="00CE17FF"/>
    <w:rsid w:val="00D115D3"/>
    <w:rsid w:val="00D330E2"/>
    <w:rsid w:val="00D430FF"/>
    <w:rsid w:val="00D46B01"/>
    <w:rsid w:val="00D5009D"/>
    <w:rsid w:val="00D56EFF"/>
    <w:rsid w:val="00D667CE"/>
    <w:rsid w:val="00D739D8"/>
    <w:rsid w:val="00D8394B"/>
    <w:rsid w:val="00D9029A"/>
    <w:rsid w:val="00D973F2"/>
    <w:rsid w:val="00DA1064"/>
    <w:rsid w:val="00DB0089"/>
    <w:rsid w:val="00DB721B"/>
    <w:rsid w:val="00DC00CB"/>
    <w:rsid w:val="00DC2AA5"/>
    <w:rsid w:val="00DC4C37"/>
    <w:rsid w:val="00DC4FBB"/>
    <w:rsid w:val="00DC5868"/>
    <w:rsid w:val="00DC7C64"/>
    <w:rsid w:val="00DD55A9"/>
    <w:rsid w:val="00DD7731"/>
    <w:rsid w:val="00DE1EA5"/>
    <w:rsid w:val="00DE4998"/>
    <w:rsid w:val="00E01365"/>
    <w:rsid w:val="00E02A1F"/>
    <w:rsid w:val="00E02FA7"/>
    <w:rsid w:val="00E10489"/>
    <w:rsid w:val="00E12AF7"/>
    <w:rsid w:val="00E23248"/>
    <w:rsid w:val="00E31D99"/>
    <w:rsid w:val="00E3257E"/>
    <w:rsid w:val="00E343E0"/>
    <w:rsid w:val="00E538DC"/>
    <w:rsid w:val="00E56C0E"/>
    <w:rsid w:val="00E848FE"/>
    <w:rsid w:val="00EA3639"/>
    <w:rsid w:val="00EA7289"/>
    <w:rsid w:val="00EC1485"/>
    <w:rsid w:val="00EC3D92"/>
    <w:rsid w:val="00EC4AD4"/>
    <w:rsid w:val="00EC5371"/>
    <w:rsid w:val="00EC5447"/>
    <w:rsid w:val="00EC64AD"/>
    <w:rsid w:val="00ED033F"/>
    <w:rsid w:val="00ED57F8"/>
    <w:rsid w:val="00EE0E73"/>
    <w:rsid w:val="00EE50D1"/>
    <w:rsid w:val="00EF680F"/>
    <w:rsid w:val="00F0102C"/>
    <w:rsid w:val="00F04156"/>
    <w:rsid w:val="00F05BF3"/>
    <w:rsid w:val="00F10BAA"/>
    <w:rsid w:val="00F112CB"/>
    <w:rsid w:val="00F15735"/>
    <w:rsid w:val="00F62F25"/>
    <w:rsid w:val="00F73E31"/>
    <w:rsid w:val="00F801B3"/>
    <w:rsid w:val="00F85F82"/>
    <w:rsid w:val="00F93243"/>
    <w:rsid w:val="00F94F53"/>
    <w:rsid w:val="00F95972"/>
    <w:rsid w:val="00FA187F"/>
    <w:rsid w:val="00FA2574"/>
    <w:rsid w:val="00FB2310"/>
    <w:rsid w:val="00FB46CF"/>
    <w:rsid w:val="00FC3FD0"/>
    <w:rsid w:val="00FC4413"/>
    <w:rsid w:val="00FD4C88"/>
    <w:rsid w:val="00FD5127"/>
    <w:rsid w:val="00FD5D22"/>
    <w:rsid w:val="00FF336B"/>
    <w:rsid w:val="00FF3727"/>
    <w:rsid w:val="00FF5DB4"/>
    <w:rsid w:val="6CFF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F87662"/>
  <w15:docId w15:val="{04B5354D-2B92-804E-9555-C65273F13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rFonts w:ascii="宋体" w:eastAsia="宋体"/>
      <w:sz w:val="18"/>
      <w:szCs w:val="18"/>
    </w:rPr>
  </w:style>
  <w:style w:type="paragraph" w:styleId="a5">
    <w:name w:val="Normal (Web)"/>
    <w:basedOn w:val="a"/>
    <w:link w:val="a6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Cs w:val="21"/>
    </w:rPr>
  </w:style>
  <w:style w:type="character" w:styleId="a7">
    <w:name w:val="line number"/>
    <w:basedOn w:val="a0"/>
    <w:uiPriority w:val="99"/>
    <w:unhideWhenUsed/>
    <w:qFormat/>
  </w:style>
  <w:style w:type="paragraph" w:customStyle="1" w:styleId="1">
    <w:name w:val="列表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0">
    <w:name w:val="列表段落1"/>
    <w:basedOn w:val="a"/>
    <w:uiPriority w:val="34"/>
    <w:qFormat/>
    <w:pPr>
      <w:widowControl w:val="0"/>
      <w:ind w:firstLineChars="200" w:firstLine="420"/>
      <w:jc w:val="both"/>
    </w:pPr>
    <w:rPr>
      <w:rFonts w:ascii="DengXian" w:eastAsia="DengXian" w:hAnsi="DengXian"/>
      <w:kern w:val="2"/>
      <w:sz w:val="21"/>
      <w:szCs w:val="22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Calibri" w:eastAsiaTheme="minorEastAsia" w:hAnsi="Calibri" w:cs="Calibri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Calibri" w:hAnsi="Calibri" w:cs="Calibri"/>
    </w:rPr>
  </w:style>
  <w:style w:type="paragraph" w:customStyle="1" w:styleId="EndNoteBibliography">
    <w:name w:val="EndNote Bibliography"/>
    <w:basedOn w:val="a"/>
    <w:link w:val="EndNoteBibliography0"/>
    <w:qFormat/>
    <w:rPr>
      <w:rFonts w:ascii="Calibri" w:eastAsiaTheme="minorEastAsia" w:hAnsi="Calibri" w:cs="Calibri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Calibri" w:hAnsi="Calibri" w:cs="Calibri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def">
    <w:name w:val="def"/>
    <w:basedOn w:val="a0"/>
    <w:qFormat/>
  </w:style>
  <w:style w:type="character" w:customStyle="1" w:styleId="a6">
    <w:name w:val="普通(网站) 字符"/>
    <w:basedOn w:val="a0"/>
    <w:link w:val="a5"/>
    <w:uiPriority w:val="99"/>
    <w:qFormat/>
    <w:rPr>
      <w:rFonts w:ascii="宋体" w:eastAsia="宋体" w:hAnsi="宋体" w:cs="宋体"/>
      <w:szCs w:val="21"/>
      <w:lang w:val="en-US"/>
    </w:rPr>
  </w:style>
  <w:style w:type="paragraph" w:customStyle="1" w:styleId="11">
    <w:name w:val="列表段落11"/>
    <w:basedOn w:val="a"/>
    <w:uiPriority w:val="34"/>
    <w:qFormat/>
    <w:pPr>
      <w:widowControl w:val="0"/>
      <w:ind w:firstLineChars="200" w:firstLine="420"/>
      <w:jc w:val="both"/>
    </w:pPr>
    <w:rPr>
      <w:rFonts w:ascii="DengXian" w:eastAsia="DengXian" w:hAnsi="DengXi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Macbook Pro</cp:lastModifiedBy>
  <cp:revision>26</cp:revision>
  <dcterms:created xsi:type="dcterms:W3CDTF">2020-12-16T23:13:00Z</dcterms:created>
  <dcterms:modified xsi:type="dcterms:W3CDTF">2021-05-27T10:00:00Z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2052-3.4.1.5291</vt:lpwstr>
  </property>
</Properties>
</file>