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ED6E83" w14:textId="717A6DE5" w:rsidR="00544D73" w:rsidRPr="00235E63" w:rsidRDefault="00544D73" w:rsidP="00544D73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35E63">
        <w:rPr>
          <w:rFonts w:ascii="Times New Roman" w:hAnsi="Times New Roman" w:cs="Times New Roman"/>
          <w:b/>
          <w:bCs/>
          <w:sz w:val="28"/>
          <w:szCs w:val="28"/>
        </w:rPr>
        <w:t>Supplementary Material for</w:t>
      </w:r>
    </w:p>
    <w:p w14:paraId="59B55751" w14:textId="0B4575C2" w:rsidR="00544D73" w:rsidRPr="00235E63" w:rsidRDefault="00544D73" w:rsidP="006A4913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35E63">
        <w:rPr>
          <w:rFonts w:ascii="Times New Roman" w:hAnsi="Times New Roman" w:cs="Times New Roman"/>
          <w:b/>
          <w:bCs/>
          <w:sz w:val="28"/>
          <w:szCs w:val="28"/>
        </w:rPr>
        <w:t>“</w:t>
      </w:r>
      <w:r w:rsidR="00553394" w:rsidRPr="00553394">
        <w:rPr>
          <w:rFonts w:ascii="Times New Roman" w:hAnsi="Times New Roman" w:cs="Times New Roman"/>
          <w:b/>
          <w:bCs/>
          <w:sz w:val="28"/>
          <w:szCs w:val="28"/>
        </w:rPr>
        <w:t>Multiple-microwave-photon transition of nitrogen-vacancy centers in diamond</w:t>
      </w:r>
      <w:r w:rsidRPr="00235E63">
        <w:rPr>
          <w:rFonts w:ascii="Times New Roman" w:hAnsi="Times New Roman" w:cs="Times New Roman"/>
          <w:b/>
          <w:bCs/>
          <w:sz w:val="28"/>
          <w:szCs w:val="28"/>
        </w:rPr>
        <w:t>”</w:t>
      </w:r>
    </w:p>
    <w:p w14:paraId="5F2540D3" w14:textId="7B1200ED" w:rsidR="00AC0E7C" w:rsidRPr="00976401" w:rsidRDefault="00AC0E7C" w:rsidP="00AC0E7C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bookmarkStart w:id="0" w:name="_Hlk182228993"/>
      <w:r>
        <w:rPr>
          <w:rFonts w:ascii="Times New Roman" w:hAnsi="Times New Roman" w:cs="Times New Roman" w:hint="eastAsia"/>
          <w:sz w:val="24"/>
          <w:szCs w:val="24"/>
        </w:rPr>
        <w:t>Haonan Chang</w:t>
      </w:r>
      <w:r w:rsidRPr="00EB30E2">
        <w:rPr>
          <w:rFonts w:ascii="Times New Roman" w:hAnsi="Times New Roman" w:cs="Times New Roman" w:hint="eastAsia"/>
          <w:sz w:val="24"/>
          <w:szCs w:val="24"/>
          <w:vertAlign w:val="superscript"/>
        </w:rPr>
        <w:t>1,2</w:t>
      </w:r>
      <w:r>
        <w:rPr>
          <w:rFonts w:ascii="Times New Roman" w:hAnsi="Times New Roman" w:cs="Times New Roman" w:hint="eastAsia"/>
          <w:sz w:val="24"/>
          <w:szCs w:val="24"/>
        </w:rPr>
        <w:t>, Feilong Song</w:t>
      </w:r>
      <w:r w:rsidRPr="00EB30E2">
        <w:rPr>
          <w:rFonts w:ascii="Times New Roman" w:hAnsi="Times New Roman" w:cs="Times New Roman" w:hint="eastAsia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 w:hint="eastAsia"/>
          <w:sz w:val="24"/>
          <w:szCs w:val="24"/>
        </w:rPr>
        <w:t xml:space="preserve">, </w:t>
      </w:r>
      <w:r w:rsidR="00421E10" w:rsidRPr="007917CB">
        <w:rPr>
          <w:rFonts w:ascii="Times New Roman" w:hAnsi="Times New Roman" w:cs="Times New Roman"/>
          <w:sz w:val="24"/>
          <w:szCs w:val="24"/>
        </w:rPr>
        <w:t>Fan Xia</w:t>
      </w:r>
      <w:r w:rsidR="00421E10" w:rsidRPr="007917CB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421E10" w:rsidRPr="007917CB">
        <w:rPr>
          <w:rFonts w:ascii="Times New Roman" w:hAnsi="Times New Roman" w:cs="Times New Roman"/>
          <w:sz w:val="24"/>
          <w:szCs w:val="24"/>
        </w:rPr>
        <w:t>,</w:t>
      </w:r>
      <w:r w:rsidR="00421E10">
        <w:rPr>
          <w:rFonts w:ascii="Times New Roman" w:hAnsi="Times New Roman" w:cs="Times New Roman" w:hint="eastAsia"/>
          <w:sz w:val="24"/>
          <w:szCs w:val="24"/>
        </w:rPr>
        <w:t xml:space="preserve"> Simin Pang</w:t>
      </w:r>
      <w:r w:rsidR="00421E10" w:rsidRPr="004E6F77">
        <w:rPr>
          <w:rFonts w:ascii="Times New Roman" w:hAnsi="Times New Roman" w:cs="Times New Roman" w:hint="eastAsia"/>
          <w:sz w:val="24"/>
          <w:szCs w:val="24"/>
          <w:vertAlign w:val="superscript"/>
        </w:rPr>
        <w:t>1</w:t>
      </w:r>
      <w:r w:rsidR="00421E10">
        <w:rPr>
          <w:rFonts w:ascii="Times New Roman" w:hAnsi="Times New Roman" w:cs="Times New Roman" w:hint="eastAsia"/>
          <w:sz w:val="24"/>
          <w:szCs w:val="24"/>
        </w:rPr>
        <w:t xml:space="preserve">, </w:t>
      </w:r>
      <w:r>
        <w:rPr>
          <w:rFonts w:ascii="Times New Roman" w:hAnsi="Times New Roman" w:cs="Times New Roman" w:hint="eastAsia"/>
          <w:sz w:val="24"/>
          <w:szCs w:val="24"/>
        </w:rPr>
        <w:t>Zhennan Wang</w:t>
      </w:r>
      <w:r w:rsidRPr="00EB30E2">
        <w:rPr>
          <w:rFonts w:ascii="Times New Roman" w:hAnsi="Times New Roman" w:cs="Times New Roman" w:hint="eastAsia"/>
          <w:sz w:val="24"/>
          <w:szCs w:val="24"/>
          <w:vertAlign w:val="superscript"/>
        </w:rPr>
        <w:t>1,2</w:t>
      </w:r>
      <w:r>
        <w:rPr>
          <w:rFonts w:ascii="Times New Roman" w:hAnsi="Times New Roman" w:cs="Times New Roman" w:hint="eastAsia"/>
          <w:sz w:val="24"/>
          <w:szCs w:val="24"/>
        </w:rPr>
        <w:t>, Yanpei Lv</w:t>
      </w:r>
      <w:r w:rsidRPr="00EB30E2">
        <w:rPr>
          <w:rFonts w:ascii="Times New Roman" w:hAnsi="Times New Roman" w:cs="Times New Roman" w:hint="eastAsia"/>
          <w:sz w:val="24"/>
          <w:szCs w:val="24"/>
          <w:vertAlign w:val="superscript"/>
        </w:rPr>
        <w:t>1,2</w:t>
      </w:r>
      <w:r>
        <w:rPr>
          <w:rFonts w:ascii="Times New Roman" w:hAnsi="Times New Roman" w:cs="Times New Roman" w:hint="eastAsia"/>
          <w:sz w:val="24"/>
          <w:szCs w:val="24"/>
        </w:rPr>
        <w:t>, Gang-Qing Liu</w:t>
      </w:r>
      <w:r w:rsidRPr="00F82C9E">
        <w:rPr>
          <w:rFonts w:ascii="Times New Roman" w:hAnsi="Times New Roman" w:cs="Times New Roman" w:hint="eastAsia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 w:hint="eastAsia"/>
          <w:sz w:val="24"/>
          <w:szCs w:val="24"/>
        </w:rPr>
        <w:t>, Jun Zhang</w:t>
      </w:r>
      <w:r w:rsidRPr="00EB30E2">
        <w:rPr>
          <w:rFonts w:ascii="Times New Roman" w:hAnsi="Times New Roman" w:cs="Times New Roman" w:hint="eastAsia"/>
          <w:sz w:val="24"/>
          <w:szCs w:val="24"/>
          <w:vertAlign w:val="superscript"/>
        </w:rPr>
        <w:t>1,</w:t>
      </w:r>
      <w:proofErr w:type="gramStart"/>
      <w:r w:rsidRPr="00EB30E2">
        <w:rPr>
          <w:rFonts w:ascii="Times New Roman" w:hAnsi="Times New Roman" w:cs="Times New Roman" w:hint="eastAsia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 w:hint="eastAsia"/>
          <w:sz w:val="24"/>
          <w:szCs w:val="24"/>
          <w:vertAlign w:val="superscript"/>
        </w:rPr>
        <w:t>,*</w:t>
      </w:r>
      <w:proofErr w:type="gramEnd"/>
    </w:p>
    <w:bookmarkEnd w:id="0"/>
    <w:p w14:paraId="3334C814" w14:textId="28534117" w:rsidR="00AC0E7C" w:rsidRPr="00976401" w:rsidRDefault="00AC0E7C" w:rsidP="00AC0E7C">
      <w:pPr>
        <w:rPr>
          <w:rFonts w:ascii="Times New Roman" w:hAnsi="Times New Roman" w:cs="Times New Roman"/>
        </w:rPr>
      </w:pPr>
      <w:r w:rsidRPr="00976401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B55A3B" w:rsidRPr="00F34598">
        <w:rPr>
          <w:rFonts w:ascii="Times New Roman" w:hAnsi="Times New Roman" w:cs="Times New Roman"/>
          <w:i/>
          <w:iCs/>
          <w:sz w:val="20"/>
          <w:szCs w:val="20"/>
        </w:rPr>
        <w:t>State Key Laboratory of Semiconductor Physics and Chip Technologies, Institute of Semiconductors, Chinese Academy of Sciences, Beijing</w:t>
      </w:r>
      <w:r w:rsidR="00B55A3B" w:rsidRPr="00F34598">
        <w:rPr>
          <w:rFonts w:ascii="Times New Roman" w:hAnsi="Times New Roman" w:cs="Times New Roman" w:hint="eastAsia"/>
          <w:i/>
          <w:iCs/>
          <w:sz w:val="20"/>
          <w:szCs w:val="20"/>
        </w:rPr>
        <w:t xml:space="preserve"> 100083</w:t>
      </w:r>
      <w:r w:rsidR="00B55A3B" w:rsidRPr="00F34598">
        <w:rPr>
          <w:rFonts w:ascii="Times New Roman" w:hAnsi="Times New Roman" w:cs="Times New Roman"/>
          <w:i/>
          <w:iCs/>
          <w:sz w:val="20"/>
          <w:szCs w:val="20"/>
        </w:rPr>
        <w:t>, China</w:t>
      </w:r>
    </w:p>
    <w:p w14:paraId="0AEC708D" w14:textId="77777777" w:rsidR="00AC0E7C" w:rsidRDefault="00AC0E7C" w:rsidP="00AC0E7C">
      <w:pPr>
        <w:rPr>
          <w:rFonts w:ascii="Times New Roman" w:hAnsi="Times New Roman" w:cs="Times New Roman"/>
          <w:i/>
          <w:iCs/>
          <w:szCs w:val="21"/>
        </w:rPr>
      </w:pPr>
      <w:r w:rsidRPr="00976401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36728F">
        <w:rPr>
          <w:rFonts w:ascii="Times New Roman" w:hAnsi="Times New Roman" w:cs="Times New Roman"/>
          <w:i/>
          <w:iCs/>
          <w:szCs w:val="21"/>
        </w:rPr>
        <w:t>Center of Materials Science and Optoelectronics Engineering, University of Chinese Academy of Sciences, Beijing 100049, China</w:t>
      </w:r>
    </w:p>
    <w:p w14:paraId="2C32703D" w14:textId="189AE4EE" w:rsidR="00AC0E7C" w:rsidRDefault="00AC0E7C" w:rsidP="00AC0E7C">
      <w:pPr>
        <w:rPr>
          <w:rFonts w:ascii="Times New Roman" w:hAnsi="Times New Roman" w:cs="Times New Roman"/>
          <w:i/>
          <w:iCs/>
          <w:szCs w:val="21"/>
        </w:rPr>
      </w:pPr>
      <w:r w:rsidRPr="00F82C9E">
        <w:rPr>
          <w:rFonts w:ascii="Times New Roman" w:hAnsi="Times New Roman" w:cs="Times New Roman" w:hint="eastAsia"/>
          <w:szCs w:val="21"/>
          <w:vertAlign w:val="superscript"/>
        </w:rPr>
        <w:t>3</w:t>
      </w:r>
      <w:r w:rsidRPr="00F82C9E">
        <w:rPr>
          <w:rFonts w:ascii="Times New Roman" w:hAnsi="Times New Roman" w:cs="Times New Roman"/>
          <w:i/>
          <w:iCs/>
          <w:szCs w:val="21"/>
        </w:rPr>
        <w:t>Beijing National Laboratory for Condensed Matter Physics, Institute of Physics, Chinese Academy of Sciences, Beijing 100190, China</w:t>
      </w:r>
    </w:p>
    <w:p w14:paraId="26089C51" w14:textId="691A4522" w:rsidR="00AC0E7C" w:rsidRPr="001D2D80" w:rsidRDefault="00AC0E7C" w:rsidP="00AC0E7C">
      <w:pPr>
        <w:rPr>
          <w:rFonts w:ascii="Times New Roman" w:hAnsi="Times New Roman" w:cs="Times New Roman"/>
        </w:rPr>
        <w:sectPr w:rsidR="00AC0E7C" w:rsidRPr="001D2D80" w:rsidSect="00AC0E7C">
          <w:pgSz w:w="11906" w:h="16838"/>
          <w:pgMar w:top="1440" w:right="1080" w:bottom="1440" w:left="1080" w:header="851" w:footer="992" w:gutter="0"/>
          <w:cols w:space="425"/>
          <w:docGrid w:type="lines" w:linePitch="312"/>
        </w:sectPr>
      </w:pPr>
      <w:r w:rsidRPr="001D2D80">
        <w:rPr>
          <w:rFonts w:ascii="Times New Roman" w:hAnsi="Times New Roman" w:cs="Times New Roman"/>
        </w:rPr>
        <w:t>*Corresponding email: zhangjwill@semi.ac.c</w:t>
      </w:r>
      <w:r w:rsidR="00592B14">
        <w:rPr>
          <w:rFonts w:ascii="Times New Roman" w:hAnsi="Times New Roman" w:cs="Times New Roman" w:hint="eastAsia"/>
        </w:rPr>
        <w:t>n</w:t>
      </w:r>
    </w:p>
    <w:p w14:paraId="1567B307" w14:textId="77777777" w:rsidR="00544D73" w:rsidRDefault="00544D73" w:rsidP="00544D73">
      <w:pPr>
        <w:jc w:val="center"/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7A149D07" wp14:editId="03D8FD3F">
            <wp:extent cx="3961883" cy="3089868"/>
            <wp:effectExtent l="0" t="0" r="635" b="0"/>
            <wp:docPr id="160814000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3315" cy="3098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4BD57B" w14:textId="0E14BB30" w:rsidR="00D43F71" w:rsidRDefault="00544D73" w:rsidP="00544D73">
      <w:pPr>
        <w:rPr>
          <w:rFonts w:ascii="Times New Roman" w:hAnsi="Times New Roman" w:cs="Times New Roman"/>
        </w:rPr>
      </w:pPr>
      <w:r w:rsidRPr="00A559FB">
        <w:rPr>
          <w:rFonts w:ascii="Times New Roman" w:hAnsi="Times New Roman" w:cs="Times New Roman"/>
          <w:b/>
          <w:bCs/>
        </w:rPr>
        <w:t>Supplementary Fig</w:t>
      </w:r>
      <w:r w:rsidRPr="00A559FB">
        <w:rPr>
          <w:rFonts w:ascii="Times New Roman" w:hAnsi="Times New Roman" w:cs="Times New Roman" w:hint="eastAsia"/>
          <w:b/>
          <w:bCs/>
        </w:rPr>
        <w:t>.</w:t>
      </w:r>
      <w:r w:rsidRPr="00A559FB">
        <w:rPr>
          <w:rFonts w:ascii="Times New Roman" w:hAnsi="Times New Roman" w:cs="Times New Roman"/>
          <w:b/>
          <w:bCs/>
        </w:rPr>
        <w:t xml:space="preserve"> </w:t>
      </w:r>
      <w:r w:rsidR="001A722E">
        <w:rPr>
          <w:rFonts w:ascii="Times New Roman" w:hAnsi="Times New Roman" w:cs="Times New Roman" w:hint="eastAsia"/>
          <w:b/>
          <w:bCs/>
        </w:rPr>
        <w:t>S</w:t>
      </w:r>
      <w:r w:rsidRPr="00A559FB">
        <w:rPr>
          <w:rFonts w:ascii="Times New Roman" w:hAnsi="Times New Roman" w:cs="Times New Roman" w:hint="eastAsia"/>
          <w:b/>
          <w:bCs/>
        </w:rPr>
        <w:t>1</w:t>
      </w:r>
      <w:r>
        <w:rPr>
          <w:rFonts w:ascii="Times New Roman" w:hAnsi="Times New Roman" w:cs="Times New Roman" w:hint="eastAsia"/>
        </w:rPr>
        <w:t xml:space="preserve"> Experimental </w:t>
      </w:r>
      <w:r>
        <w:rPr>
          <w:rFonts w:ascii="Times New Roman" w:hAnsi="Times New Roman" w:cs="Times New Roman"/>
        </w:rPr>
        <w:t>sequence</w:t>
      </w:r>
      <w:r>
        <w:rPr>
          <w:rFonts w:ascii="Times New Roman" w:hAnsi="Times New Roman" w:cs="Times New Roman" w:hint="eastAsia"/>
        </w:rPr>
        <w:t>. (a) Rabi sequence, where t</w:t>
      </w:r>
      <w:r w:rsidRPr="00267E7E">
        <w:rPr>
          <w:rFonts w:ascii="Times New Roman" w:hAnsi="Times New Roman" w:cs="Times New Roman"/>
        </w:rPr>
        <w:t>he first laser pulse is used to initialize the spin state</w:t>
      </w:r>
      <w:r>
        <w:rPr>
          <w:rFonts w:ascii="Times New Roman" w:hAnsi="Times New Roman" w:cs="Times New Roman" w:hint="eastAsia"/>
        </w:rPr>
        <w:t xml:space="preserve"> and</w:t>
      </w:r>
      <w:r w:rsidRPr="00267E7E">
        <w:rPr>
          <w:rFonts w:ascii="Times New Roman" w:hAnsi="Times New Roman" w:cs="Times New Roman"/>
        </w:rPr>
        <w:t xml:space="preserve"> the second pulse is employed to read out the state after the </w:t>
      </w:r>
      <w:r w:rsidR="00503B46">
        <w:rPr>
          <w:rFonts w:ascii="Times New Roman" w:hAnsi="Times New Roman" w:cs="Times New Roman" w:hint="eastAsia"/>
        </w:rPr>
        <w:t>microwave (</w:t>
      </w:r>
      <w:r w:rsidRPr="00267E7E">
        <w:rPr>
          <w:rFonts w:ascii="Times New Roman" w:hAnsi="Times New Roman" w:cs="Times New Roman"/>
        </w:rPr>
        <w:t>MW</w:t>
      </w:r>
      <w:r w:rsidR="00503B46">
        <w:rPr>
          <w:rFonts w:ascii="Times New Roman" w:hAnsi="Times New Roman" w:cs="Times New Roman" w:hint="eastAsia"/>
        </w:rPr>
        <w:t>)</w:t>
      </w:r>
      <w:r w:rsidRPr="00267E7E">
        <w:rPr>
          <w:rFonts w:ascii="Times New Roman" w:hAnsi="Times New Roman" w:cs="Times New Roman"/>
        </w:rPr>
        <w:t xml:space="preserve"> pulse</w:t>
      </w:r>
      <w:r>
        <w:rPr>
          <w:rFonts w:ascii="Times New Roman" w:hAnsi="Times New Roman" w:cs="Times New Roman" w:hint="eastAsia"/>
        </w:rPr>
        <w:t xml:space="preserve">. (b) </w:t>
      </w:r>
      <w:r w:rsidRPr="00350BEB">
        <w:rPr>
          <w:rFonts w:ascii="Times New Roman" w:hAnsi="Times New Roman" w:cs="Times New Roman"/>
        </w:rPr>
        <w:t>Ramsey interference</w:t>
      </w:r>
      <w:r>
        <w:rPr>
          <w:rFonts w:ascii="Times New Roman" w:hAnsi="Times New Roman" w:cs="Times New Roman" w:hint="eastAsia"/>
        </w:rPr>
        <w:t xml:space="preserve"> pulse sequence, where the </w:t>
      </w:r>
      <w:r w:rsidRPr="00350BEB">
        <w:rPr>
          <w:rFonts w:ascii="Times New Roman" w:hAnsi="Times New Roman" w:cs="Times New Roman"/>
        </w:rPr>
        <w:t>first laser pulse for spin polarization, a microwave</w:t>
      </w:r>
      <w:r>
        <w:rPr>
          <w:rFonts w:ascii="Times New Roman" w:hAnsi="Times New Roman" w:cs="Times New Roman" w:hint="eastAsia"/>
        </w:rPr>
        <w:t xml:space="preserve"> </w:t>
      </w:r>
      <w:r w:rsidRPr="00350BEB">
        <w:rPr>
          <w:rFonts w:ascii="Times New Roman" w:hAnsi="Times New Roman" w:cs="Times New Roman"/>
        </w:rPr>
        <w:t>π/2 −</w:t>
      </w:r>
      <w:r>
        <w:rPr>
          <w:rFonts w:ascii="Times New Roman" w:hAnsi="Times New Roman" w:cs="Times New Roman" w:hint="eastAsia"/>
        </w:rPr>
        <w:t xml:space="preserve"> </w:t>
      </w:r>
      <w:r w:rsidRPr="00350BEB">
        <w:rPr>
          <w:rFonts w:ascii="Times New Roman" w:hAnsi="Times New Roman" w:cs="Times New Roman"/>
        </w:rPr>
        <w:t xml:space="preserve">π/2-pulses for spin manipulation, and </w:t>
      </w:r>
      <w:r>
        <w:rPr>
          <w:rFonts w:ascii="Times New Roman" w:hAnsi="Times New Roman" w:cs="Times New Roman" w:hint="eastAsia"/>
        </w:rPr>
        <w:t>the</w:t>
      </w:r>
      <w:r w:rsidRPr="00350BEB">
        <w:rPr>
          <w:rFonts w:ascii="Times New Roman" w:hAnsi="Times New Roman" w:cs="Times New Roman"/>
        </w:rPr>
        <w:t xml:space="preserve"> second laser pulse for state readout.</w:t>
      </w:r>
      <w:r>
        <w:rPr>
          <w:rFonts w:ascii="Times New Roman" w:hAnsi="Times New Roman" w:cs="Times New Roman" w:hint="eastAsia"/>
        </w:rPr>
        <w:t xml:space="preserve"> (c) Hanh echo pulse sequence, where </w:t>
      </w:r>
      <w:r w:rsidRPr="00350BEB">
        <w:rPr>
          <w:rFonts w:ascii="Times New Roman" w:hAnsi="Times New Roman" w:cs="Times New Roman"/>
        </w:rPr>
        <w:t>the first laser pulse for spin polarization, a microwave π/2 −</w:t>
      </w:r>
      <w:r>
        <w:rPr>
          <w:rFonts w:ascii="Times New Roman" w:hAnsi="Times New Roman" w:cs="Times New Roman" w:hint="eastAsia"/>
        </w:rPr>
        <w:t xml:space="preserve"> </w:t>
      </w:r>
      <w:r w:rsidRPr="00350BEB">
        <w:rPr>
          <w:rFonts w:ascii="Times New Roman" w:hAnsi="Times New Roman" w:cs="Times New Roman"/>
        </w:rPr>
        <w:t>π</w:t>
      </w:r>
      <w:r>
        <w:rPr>
          <w:rFonts w:ascii="Times New Roman" w:hAnsi="Times New Roman" w:cs="Times New Roman" w:hint="eastAsia"/>
        </w:rPr>
        <w:t xml:space="preserve"> </w:t>
      </w:r>
      <w:r w:rsidRPr="00350BEB">
        <w:rPr>
          <w:rFonts w:ascii="Times New Roman" w:hAnsi="Times New Roman" w:cs="Times New Roman"/>
        </w:rPr>
        <w:t>−</w:t>
      </w:r>
      <w:r>
        <w:rPr>
          <w:rFonts w:ascii="Times New Roman" w:hAnsi="Times New Roman" w:cs="Times New Roman" w:hint="eastAsia"/>
        </w:rPr>
        <w:t xml:space="preserve"> </w:t>
      </w:r>
      <w:r w:rsidRPr="00350BEB">
        <w:rPr>
          <w:rFonts w:ascii="Times New Roman" w:hAnsi="Times New Roman" w:cs="Times New Roman"/>
        </w:rPr>
        <w:t>π/2-pulses for spin manipulation, and the second laser pulse for state readout.</w:t>
      </w:r>
      <w:r>
        <w:rPr>
          <w:rFonts w:ascii="Times New Roman" w:hAnsi="Times New Roman" w:cs="Times New Roman" w:hint="eastAsia"/>
        </w:rPr>
        <w:t xml:space="preserve"> (d) </w:t>
      </w:r>
      <w:r w:rsidR="001075A7">
        <w:rPr>
          <w:rFonts w:ascii="Times New Roman" w:hAnsi="Times New Roman" w:cs="Times New Roman" w:hint="eastAsia"/>
        </w:rPr>
        <w:t>Continue wave (</w:t>
      </w:r>
      <w:r>
        <w:rPr>
          <w:rFonts w:ascii="Times New Roman" w:hAnsi="Times New Roman" w:cs="Times New Roman" w:hint="eastAsia"/>
        </w:rPr>
        <w:t>CW</w:t>
      </w:r>
      <w:r w:rsidR="001075A7">
        <w:rPr>
          <w:rFonts w:ascii="Times New Roman" w:hAnsi="Times New Roman" w:cs="Times New Roman" w:hint="eastAsia"/>
        </w:rPr>
        <w:t>)</w:t>
      </w:r>
      <w:r>
        <w:rPr>
          <w:rFonts w:ascii="Times New Roman" w:hAnsi="Times New Roman" w:cs="Times New Roman" w:hint="eastAsia"/>
        </w:rPr>
        <w:t xml:space="preserve"> sequence for measuring CW ODMR spectra.</w:t>
      </w:r>
    </w:p>
    <w:p w14:paraId="4C5DDD81" w14:textId="77777777" w:rsidR="00D43F71" w:rsidRDefault="00D43F71">
      <w:pPr>
        <w:widowControl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0CBC29A3" w14:textId="77777777" w:rsidR="00544D73" w:rsidRDefault="00544D73" w:rsidP="00544D73">
      <w:pPr>
        <w:jc w:val="center"/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36781C59" wp14:editId="4D5EA8FC">
            <wp:extent cx="2080008" cy="1708324"/>
            <wp:effectExtent l="0" t="0" r="0" b="6350"/>
            <wp:docPr id="103091858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00" t="10219" r="10610" b="2538"/>
                    <a:stretch/>
                  </pic:blipFill>
                  <pic:spPr bwMode="auto">
                    <a:xfrm>
                      <a:off x="0" y="0"/>
                      <a:ext cx="2090377" cy="171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960AA3" w14:textId="6997491F" w:rsidR="00D43F71" w:rsidRDefault="001A722E" w:rsidP="00544D73">
      <w:pPr>
        <w:rPr>
          <w:rFonts w:ascii="Times New Roman" w:hAnsi="Times New Roman" w:cs="Times New Roman"/>
        </w:rPr>
      </w:pPr>
      <w:r w:rsidRPr="00A559FB">
        <w:rPr>
          <w:rFonts w:ascii="Times New Roman" w:hAnsi="Times New Roman" w:cs="Times New Roman"/>
          <w:b/>
          <w:bCs/>
        </w:rPr>
        <w:t>Supplementary Fig</w:t>
      </w:r>
      <w:r w:rsidRPr="00A559FB">
        <w:rPr>
          <w:rFonts w:ascii="Times New Roman" w:hAnsi="Times New Roman" w:cs="Times New Roman" w:hint="eastAsia"/>
          <w:b/>
          <w:bCs/>
        </w:rPr>
        <w:t>.</w:t>
      </w:r>
      <w:r w:rsidRPr="00A559FB"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 w:hint="eastAsia"/>
          <w:b/>
          <w:bCs/>
        </w:rPr>
        <w:t>S</w:t>
      </w:r>
      <w:r w:rsidR="00197DE2">
        <w:rPr>
          <w:rFonts w:ascii="Times New Roman" w:hAnsi="Times New Roman" w:cs="Times New Roman" w:hint="eastAsia"/>
          <w:b/>
          <w:bCs/>
        </w:rPr>
        <w:t>2</w:t>
      </w:r>
      <w:r>
        <w:rPr>
          <w:rFonts w:ascii="Times New Roman" w:hAnsi="Times New Roman" w:cs="Times New Roman" w:hint="eastAsia"/>
          <w:b/>
          <w:bCs/>
        </w:rPr>
        <w:t xml:space="preserve"> </w:t>
      </w:r>
      <w:r w:rsidR="00544D73" w:rsidRPr="00EE50FC">
        <w:rPr>
          <w:rFonts w:ascii="Times New Roman" w:hAnsi="Times New Roman" w:cs="Times New Roman"/>
        </w:rPr>
        <w:t xml:space="preserve">Photoluminescence </w:t>
      </w:r>
      <w:r w:rsidR="00544D73">
        <w:rPr>
          <w:rFonts w:ascii="Times New Roman" w:hAnsi="Times New Roman" w:cs="Times New Roman" w:hint="eastAsia"/>
        </w:rPr>
        <w:t xml:space="preserve">(PL) </w:t>
      </w:r>
      <w:r w:rsidR="00544D73" w:rsidRPr="00EE50FC">
        <w:rPr>
          <w:rFonts w:ascii="Times New Roman" w:hAnsi="Times New Roman" w:cs="Times New Roman"/>
        </w:rPr>
        <w:t>spectrum</w:t>
      </w:r>
      <w:r w:rsidR="00544D73" w:rsidRPr="00350BEB">
        <w:rPr>
          <w:rFonts w:ascii="Times New Roman" w:hAnsi="Times New Roman" w:cs="Times New Roman"/>
        </w:rPr>
        <w:t xml:space="preserve"> of</w:t>
      </w:r>
      <w:r w:rsidR="00544D73">
        <w:rPr>
          <w:rFonts w:ascii="Times New Roman" w:hAnsi="Times New Roman" w:cs="Times New Roman" w:hint="eastAsia"/>
        </w:rPr>
        <w:t xml:space="preserve"> NV centers with 520 nm laser excitation at 4 K. </w:t>
      </w:r>
      <w:r w:rsidR="00544D73" w:rsidRPr="00A3016C">
        <w:rPr>
          <w:rFonts w:ascii="Times New Roman" w:hAnsi="Times New Roman" w:cs="Times New Roman"/>
        </w:rPr>
        <w:t xml:space="preserve">The PL </w:t>
      </w:r>
      <w:r w:rsidR="00544D73">
        <w:rPr>
          <w:rFonts w:ascii="Times New Roman" w:hAnsi="Times New Roman" w:cs="Times New Roman" w:hint="eastAsia"/>
        </w:rPr>
        <w:t xml:space="preserve">spectrum </w:t>
      </w:r>
      <w:r w:rsidR="00544D73" w:rsidRPr="00A3016C">
        <w:rPr>
          <w:rFonts w:ascii="Times New Roman" w:hAnsi="Times New Roman" w:cs="Times New Roman"/>
        </w:rPr>
        <w:t>has been filtered by a 600-nm long-pass filter</w:t>
      </w:r>
      <w:r w:rsidR="00544D73">
        <w:rPr>
          <w:rFonts w:ascii="Times New Roman" w:hAnsi="Times New Roman" w:cs="Times New Roman" w:hint="eastAsia"/>
        </w:rPr>
        <w:t xml:space="preserve">. For the ODMR experiment in the main text, the PL spectrum has been </w:t>
      </w:r>
      <w:r w:rsidR="00544D73">
        <w:rPr>
          <w:rFonts w:ascii="Times New Roman" w:hAnsi="Times New Roman" w:cs="Times New Roman"/>
        </w:rPr>
        <w:t>filtered</w:t>
      </w:r>
      <w:r w:rsidR="00544D73">
        <w:rPr>
          <w:rFonts w:ascii="Times New Roman" w:hAnsi="Times New Roman" w:cs="Times New Roman" w:hint="eastAsia"/>
        </w:rPr>
        <w:t xml:space="preserve"> by a </w:t>
      </w:r>
      <w:r w:rsidR="00544D73" w:rsidRPr="00A3016C">
        <w:rPr>
          <w:rFonts w:ascii="Times New Roman" w:hAnsi="Times New Roman" w:cs="Times New Roman"/>
        </w:rPr>
        <w:t>6</w:t>
      </w:r>
      <w:r w:rsidR="00544D73">
        <w:rPr>
          <w:rFonts w:ascii="Times New Roman" w:hAnsi="Times New Roman" w:cs="Times New Roman" w:hint="eastAsia"/>
        </w:rPr>
        <w:t>5</w:t>
      </w:r>
      <w:r w:rsidR="00544D73" w:rsidRPr="00A3016C">
        <w:rPr>
          <w:rFonts w:ascii="Times New Roman" w:hAnsi="Times New Roman" w:cs="Times New Roman"/>
        </w:rPr>
        <w:t>0-nm long-pass filter</w:t>
      </w:r>
      <w:r w:rsidR="00544D73">
        <w:rPr>
          <w:rFonts w:ascii="Times New Roman" w:hAnsi="Times New Roman" w:cs="Times New Roman" w:hint="eastAsia"/>
        </w:rPr>
        <w:t xml:space="preserve"> and a</w:t>
      </w:r>
      <w:r>
        <w:rPr>
          <w:rFonts w:ascii="Times New Roman" w:hAnsi="Times New Roman" w:cs="Times New Roman" w:hint="eastAsia"/>
        </w:rPr>
        <w:t>n</w:t>
      </w:r>
      <w:r w:rsidR="00544D73">
        <w:rPr>
          <w:rFonts w:ascii="Times New Roman" w:hAnsi="Times New Roman" w:cs="Times New Roman" w:hint="eastAsia"/>
        </w:rPr>
        <w:t xml:space="preserve"> 850</w:t>
      </w:r>
      <w:r w:rsidR="00544D73" w:rsidRPr="00A3016C">
        <w:rPr>
          <w:rFonts w:ascii="Times New Roman" w:hAnsi="Times New Roman" w:cs="Times New Roman"/>
        </w:rPr>
        <w:t xml:space="preserve">-nm </w:t>
      </w:r>
      <w:r w:rsidR="00544D73">
        <w:rPr>
          <w:rFonts w:ascii="Times New Roman" w:hAnsi="Times New Roman" w:cs="Times New Roman" w:hint="eastAsia"/>
        </w:rPr>
        <w:t>short</w:t>
      </w:r>
      <w:r w:rsidR="00544D73" w:rsidRPr="00A3016C">
        <w:rPr>
          <w:rFonts w:ascii="Times New Roman" w:hAnsi="Times New Roman" w:cs="Times New Roman"/>
        </w:rPr>
        <w:t>-pass filter</w:t>
      </w:r>
      <w:r w:rsidR="00544D73">
        <w:rPr>
          <w:rFonts w:ascii="Times New Roman" w:hAnsi="Times New Roman" w:cs="Times New Roman" w:hint="eastAsia"/>
        </w:rPr>
        <w:t>.</w:t>
      </w:r>
    </w:p>
    <w:p w14:paraId="6BDD25F7" w14:textId="77777777" w:rsidR="00D43F71" w:rsidRDefault="00D43F71">
      <w:pPr>
        <w:widowControl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11E597A5" w14:textId="77777777" w:rsidR="00544D73" w:rsidRDefault="00544D73" w:rsidP="00544D73">
      <w:pPr>
        <w:jc w:val="center"/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2C5A6E07" wp14:editId="06A91E21">
            <wp:extent cx="4435273" cy="2940769"/>
            <wp:effectExtent l="0" t="0" r="3810" b="0"/>
            <wp:docPr id="69422360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0366" cy="2950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0C19B1" w14:textId="38983F50" w:rsidR="00D43F71" w:rsidRDefault="00544D73" w:rsidP="00544D73">
      <w:pPr>
        <w:rPr>
          <w:rFonts w:ascii="Times New Roman" w:hAnsi="Times New Roman" w:cs="Times New Roman"/>
        </w:rPr>
      </w:pPr>
      <w:r w:rsidRPr="00A559FB">
        <w:rPr>
          <w:rFonts w:ascii="Times New Roman" w:hAnsi="Times New Roman" w:cs="Times New Roman"/>
          <w:b/>
          <w:bCs/>
        </w:rPr>
        <w:t>Supplementary Fig</w:t>
      </w:r>
      <w:r w:rsidRPr="00A559FB">
        <w:rPr>
          <w:rFonts w:ascii="Times New Roman" w:hAnsi="Times New Roman" w:cs="Times New Roman" w:hint="eastAsia"/>
          <w:b/>
          <w:bCs/>
        </w:rPr>
        <w:t>.</w:t>
      </w:r>
      <w:r w:rsidRPr="00A559FB">
        <w:rPr>
          <w:rFonts w:ascii="Times New Roman" w:hAnsi="Times New Roman" w:cs="Times New Roman"/>
          <w:b/>
          <w:bCs/>
        </w:rPr>
        <w:t xml:space="preserve"> </w:t>
      </w:r>
      <w:r w:rsidR="001A722E">
        <w:rPr>
          <w:rFonts w:ascii="Times New Roman" w:hAnsi="Times New Roman" w:cs="Times New Roman" w:hint="eastAsia"/>
          <w:b/>
          <w:bCs/>
        </w:rPr>
        <w:t>S</w:t>
      </w:r>
      <w:r>
        <w:rPr>
          <w:rFonts w:ascii="Times New Roman" w:hAnsi="Times New Roman" w:cs="Times New Roman" w:hint="eastAsia"/>
          <w:b/>
          <w:bCs/>
        </w:rPr>
        <w:t>3</w:t>
      </w:r>
      <w:r>
        <w:rPr>
          <w:rFonts w:ascii="Times New Roman" w:hAnsi="Times New Roman" w:cs="Times New Roman" w:hint="eastAsia"/>
        </w:rPr>
        <w:t xml:space="preserve"> CW spectra at different positions of the sample</w:t>
      </w:r>
      <w:r w:rsidR="00D43F71">
        <w:rPr>
          <w:rFonts w:ascii="Times New Roman" w:hAnsi="Times New Roman" w:cs="Times New Roman" w:hint="eastAsia"/>
        </w:rPr>
        <w:t xml:space="preserve"> at 4 K</w:t>
      </w:r>
      <w:r w:rsidRPr="00EE50FC">
        <w:rPr>
          <w:rFonts w:ascii="Times New Roman" w:hAnsi="Times New Roman" w:cs="Times New Roman" w:hint="eastAsia"/>
        </w:rPr>
        <w:t>.</w:t>
      </w:r>
      <w:r w:rsidR="001A722E">
        <w:rPr>
          <w:rFonts w:ascii="Times New Roman" w:hAnsi="Times New Roman" w:cs="Times New Roman" w:hint="eastAsia"/>
        </w:rPr>
        <w:t xml:space="preserve"> To exclude the influence of other defects, we change the sample position and collect the ODMR spectra.</w:t>
      </w:r>
    </w:p>
    <w:p w14:paraId="2D3434A5" w14:textId="77777777" w:rsidR="00D43F71" w:rsidRDefault="00D43F71">
      <w:pPr>
        <w:widowControl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3C30A497" w14:textId="57DDEEF6" w:rsidR="001025C5" w:rsidRDefault="001025C5" w:rsidP="00230097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78254362" wp14:editId="77D8A6EA">
            <wp:extent cx="3458397" cy="1447800"/>
            <wp:effectExtent l="0" t="0" r="8890" b="0"/>
            <wp:docPr id="1590110044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0110044" name=""/>
                    <pic:cNvPicPr/>
                  </pic:nvPicPr>
                  <pic:blipFill>
                    <a:blip r:embed="rId10">
                      <a:extLs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0432" cy="1452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CC2C53" w14:textId="42E5C3FD" w:rsidR="001025C5" w:rsidRDefault="001025C5" w:rsidP="001025C5">
      <w:pPr>
        <w:rPr>
          <w:rFonts w:ascii="Times New Roman" w:hAnsi="Times New Roman" w:cs="Times New Roman"/>
        </w:rPr>
      </w:pPr>
      <w:r w:rsidRPr="00A559FB">
        <w:rPr>
          <w:rFonts w:ascii="Times New Roman" w:hAnsi="Times New Roman" w:cs="Times New Roman"/>
          <w:b/>
          <w:bCs/>
        </w:rPr>
        <w:t>Supplementary Fig</w:t>
      </w:r>
      <w:r w:rsidRPr="00A559FB">
        <w:rPr>
          <w:rFonts w:ascii="Times New Roman" w:hAnsi="Times New Roman" w:cs="Times New Roman" w:hint="eastAsia"/>
          <w:b/>
          <w:bCs/>
        </w:rPr>
        <w:t>.</w:t>
      </w:r>
      <w:r w:rsidRPr="00A559FB"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 w:hint="eastAsia"/>
          <w:b/>
          <w:bCs/>
        </w:rPr>
        <w:t>S4</w:t>
      </w:r>
      <w:r>
        <w:rPr>
          <w:rFonts w:ascii="Times New Roman" w:hAnsi="Times New Roman" w:cs="Times New Roman" w:hint="eastAsia"/>
        </w:rPr>
        <w:t xml:space="preserve"> CW spectra of the sample at room temperature</w:t>
      </w:r>
      <w:r w:rsidRPr="00EE50FC">
        <w:rPr>
          <w:rFonts w:ascii="Times New Roman" w:hAnsi="Times New Roman" w:cs="Times New Roman" w:hint="eastAsia"/>
        </w:rPr>
        <w:t>.</w:t>
      </w:r>
      <w:r>
        <w:rPr>
          <w:rFonts w:ascii="Times New Roman" w:hAnsi="Times New Roman" w:cs="Times New Roman" w:hint="eastAsia"/>
        </w:rPr>
        <w:t xml:space="preserve"> (a) At room temperature, we also observed the multi-photon transition of the ground state of NV centers. Besides, we also observed the excited states (*) of NV centers, which could not be observed at 4 K. (b) </w:t>
      </w:r>
      <w:r w:rsidRPr="001A0716">
        <w:rPr>
          <w:rFonts w:ascii="Times New Roman" w:hAnsi="Times New Roman" w:cs="Times New Roman"/>
        </w:rPr>
        <w:t>CW spectra of the sample at room temperature</w:t>
      </w:r>
      <w:r>
        <w:rPr>
          <w:rFonts w:ascii="Times New Roman" w:hAnsi="Times New Roman" w:cs="Times New Roman" w:hint="eastAsia"/>
        </w:rPr>
        <w:t xml:space="preserve"> measured at Gang-Qing Liu</w:t>
      </w:r>
      <w:r>
        <w:rPr>
          <w:rFonts w:ascii="Times New Roman" w:hAnsi="Times New Roman" w:cs="Times New Roman"/>
        </w:rPr>
        <w:t>’</w:t>
      </w:r>
      <w:r>
        <w:rPr>
          <w:rFonts w:ascii="Times New Roman" w:hAnsi="Times New Roman" w:cs="Times New Roman" w:hint="eastAsia"/>
        </w:rPr>
        <w:t>s Lab</w:t>
      </w:r>
      <w:r w:rsidRPr="001A0716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 w:hint="eastAsia"/>
        </w:rPr>
        <w:t xml:space="preserve"> At another experimental setup, we also observed the multi</w:t>
      </w:r>
      <w:r w:rsidR="00385E64">
        <w:rPr>
          <w:rFonts w:ascii="Times New Roman" w:hAnsi="Times New Roman" w:cs="Times New Roman" w:hint="eastAsia"/>
        </w:rPr>
        <w:t>ple</w:t>
      </w:r>
      <w:r>
        <w:rPr>
          <w:rFonts w:ascii="Times New Roman" w:hAnsi="Times New Roman" w:cs="Times New Roman" w:hint="eastAsia"/>
        </w:rPr>
        <w:t>-photon transition of NV centers in diamond</w:t>
      </w:r>
      <w:r w:rsidR="00385E64">
        <w:rPr>
          <w:rFonts w:ascii="Times New Roman" w:hAnsi="Times New Roman" w:cs="Times New Roman" w:hint="eastAsia"/>
        </w:rPr>
        <w:t>s</w:t>
      </w:r>
      <w:r>
        <w:rPr>
          <w:rFonts w:ascii="Times New Roman" w:hAnsi="Times New Roman" w:cs="Times New Roman" w:hint="eastAsia"/>
        </w:rPr>
        <w:t>.</w:t>
      </w:r>
    </w:p>
    <w:p w14:paraId="1D67A620" w14:textId="2C5CD9FD" w:rsidR="001025C5" w:rsidRDefault="001025C5">
      <w:pPr>
        <w:widowControl/>
        <w:jc w:val="left"/>
        <w:rPr>
          <w:noProof/>
        </w:rPr>
      </w:pPr>
      <w:r>
        <w:rPr>
          <w:noProof/>
        </w:rPr>
        <w:br w:type="page"/>
      </w:r>
    </w:p>
    <w:p w14:paraId="5285B7BE" w14:textId="4F66F778" w:rsidR="00230097" w:rsidRDefault="003C376A" w:rsidP="00230097">
      <w:pPr>
        <w:jc w:val="center"/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3495F59B" wp14:editId="33383FDA">
            <wp:extent cx="5096565" cy="4320000"/>
            <wp:effectExtent l="0" t="0" r="8890" b="4445"/>
            <wp:docPr id="2077513339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7513339" name=""/>
                    <pic:cNvPicPr/>
                  </pic:nvPicPr>
                  <pic:blipFill>
                    <a:blip r:embed="rId12">
                      <a:extLs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6565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56566C" w14:textId="1547CE45" w:rsidR="00BC15E4" w:rsidRDefault="00230097" w:rsidP="00225A42">
      <w:pPr>
        <w:rPr>
          <w:rFonts w:ascii="Times New Roman" w:hAnsi="Times New Roman" w:cs="Times New Roman" w:hint="eastAsia"/>
        </w:rPr>
      </w:pPr>
      <w:r w:rsidRPr="00A559FB">
        <w:rPr>
          <w:rFonts w:ascii="Times New Roman" w:hAnsi="Times New Roman" w:cs="Times New Roman"/>
          <w:b/>
          <w:bCs/>
        </w:rPr>
        <w:t>Supplementary Fig</w:t>
      </w:r>
      <w:r w:rsidRPr="00A559FB">
        <w:rPr>
          <w:rFonts w:ascii="Times New Roman" w:hAnsi="Times New Roman" w:cs="Times New Roman" w:hint="eastAsia"/>
          <w:b/>
          <w:bCs/>
        </w:rPr>
        <w:t>.</w:t>
      </w:r>
      <w:r w:rsidRPr="00A559FB"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 w:hint="eastAsia"/>
          <w:b/>
          <w:bCs/>
        </w:rPr>
        <w:t>S</w:t>
      </w:r>
      <w:r w:rsidR="00A602AA">
        <w:rPr>
          <w:rFonts w:ascii="Times New Roman" w:hAnsi="Times New Roman" w:cs="Times New Roman" w:hint="eastAsia"/>
          <w:b/>
          <w:bCs/>
        </w:rPr>
        <w:t>5</w:t>
      </w:r>
      <w:r>
        <w:rPr>
          <w:rFonts w:ascii="Times New Roman" w:hAnsi="Times New Roman" w:cs="Times New Roman" w:hint="eastAsia"/>
        </w:rPr>
        <w:t xml:space="preserve"> </w:t>
      </w:r>
      <w:r w:rsidRPr="00230097">
        <w:rPr>
          <w:rFonts w:ascii="Times New Roman" w:hAnsi="Times New Roman" w:cs="Times New Roman"/>
        </w:rPr>
        <w:t>Microwave-power dependence of CW spectra</w:t>
      </w:r>
      <w:r>
        <w:rPr>
          <w:rFonts w:ascii="Times New Roman" w:hAnsi="Times New Roman" w:cs="Times New Roman" w:hint="eastAsia"/>
        </w:rPr>
        <w:t xml:space="preserve"> at room temperature</w:t>
      </w:r>
      <w:r w:rsidRPr="00230097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 w:hint="eastAsia"/>
        </w:rPr>
        <w:t xml:space="preserve"> (a-f) </w:t>
      </w:r>
      <w:r w:rsidR="00225A42" w:rsidRPr="00225A42">
        <w:rPr>
          <w:rFonts w:ascii="Times New Roman" w:hAnsi="Times New Roman" w:cs="Times New Roman"/>
        </w:rPr>
        <w:t>Contour plot spectra of</w:t>
      </w:r>
      <w:r w:rsidR="00225A42">
        <w:rPr>
          <w:rFonts w:ascii="Times New Roman" w:hAnsi="Times New Roman" w:cs="Times New Roman" w:hint="eastAsia"/>
        </w:rPr>
        <w:t xml:space="preserve"> the CW spectra of NV centers under excitation frequency from </w:t>
      </w:r>
      <w:r w:rsidR="00225A42" w:rsidRPr="00225A42">
        <w:rPr>
          <w:rFonts w:ascii="Times New Roman" w:hAnsi="Times New Roman" w:cs="Times New Roman" w:hint="eastAsia"/>
          <w:i/>
          <w:iCs/>
        </w:rPr>
        <w:t>f</w:t>
      </w:r>
      <w:r w:rsidR="00225A42" w:rsidRPr="00225A42">
        <w:rPr>
          <w:rFonts w:ascii="Times New Roman" w:hAnsi="Times New Roman" w:cs="Times New Roman" w:hint="eastAsia"/>
          <w:vertAlign w:val="subscript"/>
        </w:rPr>
        <w:t>1</w:t>
      </w:r>
      <w:r w:rsidR="00225A42">
        <w:rPr>
          <w:rFonts w:ascii="Times New Roman" w:hAnsi="Times New Roman" w:cs="Times New Roman" w:hint="eastAsia"/>
        </w:rPr>
        <w:t xml:space="preserve"> to </w:t>
      </w:r>
      <w:r w:rsidR="00225A42" w:rsidRPr="00225A42">
        <w:rPr>
          <w:rFonts w:ascii="Times New Roman" w:hAnsi="Times New Roman" w:cs="Times New Roman" w:hint="eastAsia"/>
          <w:i/>
          <w:iCs/>
        </w:rPr>
        <w:t>f</w:t>
      </w:r>
      <w:r w:rsidR="00225A42" w:rsidRPr="00225A42">
        <w:rPr>
          <w:rFonts w:ascii="Times New Roman" w:hAnsi="Times New Roman" w:cs="Times New Roman" w:hint="eastAsia"/>
          <w:vertAlign w:val="subscript"/>
        </w:rPr>
        <w:t>6</w:t>
      </w:r>
      <w:r w:rsidR="00225A42">
        <w:rPr>
          <w:rFonts w:ascii="Times New Roman" w:hAnsi="Times New Roman" w:cs="Times New Roman" w:hint="eastAsia"/>
        </w:rPr>
        <w:t xml:space="preserve">. (h) </w:t>
      </w:r>
      <w:r w:rsidR="00225A42" w:rsidRPr="00225A42">
        <w:rPr>
          <w:rFonts w:ascii="Times New Roman" w:hAnsi="Times New Roman" w:cs="Times New Roman"/>
        </w:rPr>
        <w:t>The relationship between the linewidth of the CW spectrum and the order</w:t>
      </w:r>
      <w:r w:rsidR="00225A42">
        <w:rPr>
          <w:rFonts w:ascii="Times New Roman" w:hAnsi="Times New Roman" w:cs="Times New Roman" w:hint="eastAsia"/>
        </w:rPr>
        <w:t xml:space="preserve"> </w:t>
      </w:r>
      <w:r w:rsidR="00225A42" w:rsidRPr="00225A42">
        <w:rPr>
          <w:rFonts w:ascii="Times New Roman" w:hAnsi="Times New Roman" w:cs="Times New Roman" w:hint="eastAsia"/>
          <w:i/>
          <w:iCs/>
        </w:rPr>
        <w:t>n</w:t>
      </w:r>
      <w:r w:rsidR="00225A42">
        <w:rPr>
          <w:rFonts w:ascii="Times New Roman" w:hAnsi="Times New Roman" w:cs="Times New Roman" w:hint="eastAsia"/>
        </w:rPr>
        <w:t xml:space="preserve"> </w:t>
      </w:r>
      <w:r w:rsidR="00225A42" w:rsidRPr="00225A42">
        <w:rPr>
          <w:rFonts w:ascii="Times New Roman" w:hAnsi="Times New Roman" w:cs="Times New Roman"/>
        </w:rPr>
        <w:t>under microwave excitation of different power.</w:t>
      </w:r>
      <w:r w:rsidR="00225A42">
        <w:rPr>
          <w:rFonts w:ascii="Times New Roman" w:hAnsi="Times New Roman" w:cs="Times New Roman" w:hint="eastAsia"/>
        </w:rPr>
        <w:t xml:space="preserve"> </w:t>
      </w:r>
      <w:r w:rsidR="00225A42" w:rsidRPr="00225A42">
        <w:rPr>
          <w:rFonts w:ascii="Times New Roman" w:hAnsi="Times New Roman" w:cs="Times New Roman"/>
        </w:rPr>
        <w:t xml:space="preserve">The dots are the experimental data, </w:t>
      </w:r>
      <w:r w:rsidR="00225A42">
        <w:rPr>
          <w:rFonts w:ascii="Times New Roman" w:hAnsi="Times New Roman" w:cs="Times New Roman" w:hint="eastAsia"/>
        </w:rPr>
        <w:t>and</w:t>
      </w:r>
      <w:r w:rsidR="00225A42" w:rsidRPr="00225A42">
        <w:rPr>
          <w:rFonts w:ascii="Times New Roman" w:hAnsi="Times New Roman" w:cs="Times New Roman"/>
        </w:rPr>
        <w:t xml:space="preserve"> the</w:t>
      </w:r>
      <w:r w:rsidR="00225A42">
        <w:rPr>
          <w:rFonts w:ascii="Times New Roman" w:hAnsi="Times New Roman" w:cs="Times New Roman" w:hint="eastAsia"/>
        </w:rPr>
        <w:t xml:space="preserve"> dash</w:t>
      </w:r>
      <w:r w:rsidR="00225A42" w:rsidRPr="00225A42">
        <w:rPr>
          <w:rFonts w:ascii="Times New Roman" w:hAnsi="Times New Roman" w:cs="Times New Roman"/>
        </w:rPr>
        <w:t xml:space="preserve"> lines </w:t>
      </w:r>
      <w:r w:rsidR="00225A42">
        <w:rPr>
          <w:rFonts w:ascii="Times New Roman" w:hAnsi="Times New Roman" w:cs="Times New Roman" w:hint="eastAsia"/>
        </w:rPr>
        <w:t>(</w:t>
      </w:r>
      <w:r w:rsidR="00225A42" w:rsidRPr="00225A42">
        <w:rPr>
          <w:rFonts w:ascii="Times New Roman" w:hAnsi="Times New Roman" w:cs="Times New Roman"/>
          <w:i/>
          <w:iCs/>
        </w:rPr>
        <w:t>α</w:t>
      </w:r>
      <w:r w:rsidR="00225A42" w:rsidRPr="00225A42">
        <w:rPr>
          <w:rFonts w:ascii="Times New Roman" w:hAnsi="Times New Roman" w:cs="Times New Roman" w:hint="eastAsia"/>
          <w:i/>
          <w:iCs/>
        </w:rPr>
        <w:t>n</w:t>
      </w:r>
      <w:r w:rsidR="00225A42" w:rsidRPr="00225A42">
        <w:rPr>
          <w:rFonts w:ascii="Times New Roman" w:hAnsi="Times New Roman" w:cs="Times New Roman" w:hint="eastAsia"/>
          <w:vertAlign w:val="superscript"/>
        </w:rPr>
        <w:t>-2</w:t>
      </w:r>
      <w:r w:rsidR="00225A42">
        <w:rPr>
          <w:rFonts w:ascii="Times New Roman" w:hAnsi="Times New Roman" w:cs="Times New Roman" w:hint="eastAsia"/>
        </w:rPr>
        <w:t xml:space="preserve">) </w:t>
      </w:r>
      <w:r w:rsidR="00225A42" w:rsidRPr="00225A42">
        <w:rPr>
          <w:rFonts w:ascii="Times New Roman" w:hAnsi="Times New Roman" w:cs="Times New Roman"/>
        </w:rPr>
        <w:t>are the</w:t>
      </w:r>
      <w:r w:rsidR="00225A42">
        <w:rPr>
          <w:rFonts w:ascii="Times New Roman" w:hAnsi="Times New Roman" w:cs="Times New Roman" w:hint="eastAsia"/>
        </w:rPr>
        <w:t xml:space="preserve"> </w:t>
      </w:r>
      <w:r w:rsidR="00225A42" w:rsidRPr="00225A42">
        <w:rPr>
          <w:rFonts w:ascii="Times New Roman" w:hAnsi="Times New Roman" w:cs="Times New Roman"/>
        </w:rPr>
        <w:t>corresponding fitted results of data.</w:t>
      </w:r>
      <w:r w:rsidR="00225A42">
        <w:rPr>
          <w:rFonts w:ascii="Times New Roman" w:hAnsi="Times New Roman" w:cs="Times New Roman" w:hint="eastAsia"/>
        </w:rPr>
        <w:t xml:space="preserve"> (i) </w:t>
      </w:r>
      <w:r w:rsidR="00120C90">
        <w:rPr>
          <w:rFonts w:ascii="Times New Roman" w:hAnsi="Times New Roman" w:cs="Times New Roman" w:hint="eastAsia"/>
        </w:rPr>
        <w:t xml:space="preserve">Microwave-power dependence of the PL contrast of CW spectra. (j) </w:t>
      </w:r>
      <w:r w:rsidR="00120C90">
        <w:rPr>
          <w:rFonts w:ascii="Times New Roman" w:hAnsi="Times New Roman" w:cs="Times New Roman" w:hint="eastAsia"/>
        </w:rPr>
        <w:t xml:space="preserve">Microwave-power dependence of the </w:t>
      </w:r>
      <w:r w:rsidR="00120C90">
        <w:rPr>
          <w:rFonts w:ascii="Times New Roman" w:hAnsi="Times New Roman" w:cs="Times New Roman" w:hint="eastAsia"/>
        </w:rPr>
        <w:t>width</w:t>
      </w:r>
      <w:r w:rsidR="00120C90">
        <w:rPr>
          <w:rFonts w:ascii="Times New Roman" w:hAnsi="Times New Roman" w:cs="Times New Roman" w:hint="eastAsia"/>
        </w:rPr>
        <w:t xml:space="preserve"> of CW spectra.</w:t>
      </w:r>
      <w:r w:rsidR="00120C90">
        <w:rPr>
          <w:rFonts w:ascii="Times New Roman" w:hAnsi="Times New Roman" w:cs="Times New Roman" w:hint="eastAsia"/>
        </w:rPr>
        <w:t xml:space="preserve"> </w:t>
      </w:r>
    </w:p>
    <w:p w14:paraId="7E6CF45D" w14:textId="77777777" w:rsidR="00BC15E4" w:rsidRDefault="00BC15E4">
      <w:pPr>
        <w:widowControl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6999F0CB" w14:textId="77777777" w:rsidR="00544D73" w:rsidRPr="00595291" w:rsidRDefault="00544D73" w:rsidP="00544D73">
      <w:pPr>
        <w:jc w:val="center"/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257FE46D" wp14:editId="562FE676">
            <wp:extent cx="3697021" cy="3326083"/>
            <wp:effectExtent l="0" t="0" r="0" b="8255"/>
            <wp:docPr id="104908143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3378" cy="3340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B7914F" w14:textId="0CA869B5" w:rsidR="00BC15E4" w:rsidRDefault="00544D73" w:rsidP="00544D73">
      <w:pPr>
        <w:rPr>
          <w:rFonts w:ascii="Times New Roman" w:hAnsi="Times New Roman" w:cs="Times New Roman"/>
        </w:rPr>
      </w:pPr>
      <w:r w:rsidRPr="005B794F">
        <w:rPr>
          <w:rFonts w:ascii="Times New Roman" w:hAnsi="Times New Roman" w:cs="Times New Roman"/>
          <w:b/>
          <w:bCs/>
        </w:rPr>
        <w:t xml:space="preserve">Supplementary Fig. </w:t>
      </w:r>
      <w:r w:rsidR="001A722E">
        <w:rPr>
          <w:rFonts w:ascii="Times New Roman" w:hAnsi="Times New Roman" w:cs="Times New Roman" w:hint="eastAsia"/>
          <w:b/>
          <w:bCs/>
        </w:rPr>
        <w:t>S</w:t>
      </w:r>
      <w:r w:rsidR="00C65D2E">
        <w:rPr>
          <w:rFonts w:ascii="Times New Roman" w:hAnsi="Times New Roman" w:cs="Times New Roman" w:hint="eastAsia"/>
          <w:b/>
          <w:bCs/>
        </w:rPr>
        <w:t>6</w:t>
      </w:r>
      <w:r w:rsidRPr="005B794F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 w:hint="eastAsia"/>
        </w:rPr>
        <w:t>Rabi oscillation</w:t>
      </w:r>
      <w:r w:rsidR="00BC15E4">
        <w:rPr>
          <w:rFonts w:ascii="Times New Roman" w:hAnsi="Times New Roman" w:cs="Times New Roman" w:hint="eastAsia"/>
        </w:rPr>
        <w:t xml:space="preserve"> at 4 K</w:t>
      </w:r>
      <w:r w:rsidRPr="005B794F">
        <w:rPr>
          <w:rFonts w:ascii="Times New Roman" w:hAnsi="Times New Roman" w:cs="Times New Roman"/>
        </w:rPr>
        <w:t>.</w:t>
      </w:r>
      <w:r w:rsidR="001A722E">
        <w:rPr>
          <w:rFonts w:ascii="Times New Roman" w:hAnsi="Times New Roman" w:cs="Times New Roman" w:hint="eastAsia"/>
        </w:rPr>
        <w:t xml:space="preserve"> </w:t>
      </w:r>
      <w:r w:rsidR="001A722E" w:rsidRPr="00205F7A">
        <w:rPr>
          <w:rFonts w:ascii="Times New Roman" w:hAnsi="Times New Roman" w:cs="Times New Roman"/>
        </w:rPr>
        <w:t xml:space="preserve">Rabi oscillation of the </w:t>
      </w:r>
      <w:bookmarkStart w:id="1" w:name="_Hlk181823543"/>
      <w:r w:rsidR="001A722E" w:rsidRPr="00205F7A">
        <w:rPr>
          <w:rFonts w:ascii="Times New Roman" w:hAnsi="Times New Roman" w:cs="Times New Roman"/>
          <w:i/>
          <w:iCs/>
        </w:rPr>
        <w:t>m</w:t>
      </w:r>
      <w:r w:rsidR="001A722E" w:rsidRPr="00205F7A">
        <w:rPr>
          <w:rFonts w:ascii="Times New Roman" w:hAnsi="Times New Roman" w:cs="Times New Roman" w:hint="eastAsia"/>
          <w:vertAlign w:val="subscript"/>
        </w:rPr>
        <w:t>s</w:t>
      </w:r>
      <w:r w:rsidR="001A722E">
        <w:rPr>
          <w:rFonts w:ascii="Times New Roman" w:hAnsi="Times New Roman" w:cs="Times New Roman" w:hint="eastAsia"/>
        </w:rPr>
        <w:t xml:space="preserve"> </w:t>
      </w:r>
      <w:r w:rsidR="001A722E" w:rsidRPr="00205F7A">
        <w:rPr>
          <w:rFonts w:ascii="Times New Roman" w:hAnsi="Times New Roman" w:cs="Times New Roman"/>
        </w:rPr>
        <w:t>=</w:t>
      </w:r>
      <w:r w:rsidR="001A722E">
        <w:rPr>
          <w:rFonts w:ascii="Times New Roman" w:hAnsi="Times New Roman" w:cs="Times New Roman" w:hint="eastAsia"/>
        </w:rPr>
        <w:t xml:space="preserve"> </w:t>
      </w:r>
      <w:r w:rsidR="001A722E" w:rsidRPr="00205F7A">
        <w:rPr>
          <w:rFonts w:ascii="Times New Roman" w:hAnsi="Times New Roman" w:cs="Times New Roman"/>
        </w:rPr>
        <w:t xml:space="preserve">0 to </w:t>
      </w:r>
      <w:r w:rsidR="001A722E" w:rsidRPr="00205F7A">
        <w:rPr>
          <w:rFonts w:ascii="Times New Roman" w:hAnsi="Times New Roman" w:cs="Times New Roman"/>
          <w:i/>
          <w:iCs/>
        </w:rPr>
        <w:t>m</w:t>
      </w:r>
      <w:r w:rsidR="001A722E" w:rsidRPr="00205F7A">
        <w:rPr>
          <w:rFonts w:ascii="Times New Roman" w:hAnsi="Times New Roman" w:cs="Times New Roman" w:hint="eastAsia"/>
          <w:vertAlign w:val="subscript"/>
        </w:rPr>
        <w:t>s</w:t>
      </w:r>
      <w:r w:rsidR="001A722E" w:rsidRPr="00205F7A">
        <w:rPr>
          <w:rFonts w:ascii="Times New Roman" w:hAnsi="Times New Roman" w:cs="Times New Roman"/>
        </w:rPr>
        <w:t xml:space="preserve"> = + 1</w:t>
      </w:r>
      <w:bookmarkEnd w:id="1"/>
      <w:r w:rsidR="001A722E" w:rsidRPr="00205F7A">
        <w:rPr>
          <w:rFonts w:ascii="Times New Roman" w:hAnsi="Times New Roman" w:cs="Times New Roman"/>
        </w:rPr>
        <w:t xml:space="preserve"> </w:t>
      </w:r>
      <w:r w:rsidR="001A722E">
        <w:rPr>
          <w:rFonts w:ascii="Times New Roman" w:hAnsi="Times New Roman" w:cs="Times New Roman" w:hint="eastAsia"/>
        </w:rPr>
        <w:t>(</w:t>
      </w:r>
      <w:r w:rsidR="001A722E" w:rsidRPr="00205F7A">
        <w:rPr>
          <w:rFonts w:ascii="Times New Roman" w:hAnsi="Times New Roman" w:cs="Times New Roman"/>
        </w:rPr>
        <w:t>top curve</w:t>
      </w:r>
      <w:r w:rsidR="001A722E">
        <w:rPr>
          <w:rFonts w:ascii="Times New Roman" w:hAnsi="Times New Roman" w:cs="Times New Roman" w:hint="eastAsia"/>
        </w:rPr>
        <w:t xml:space="preserve">) and </w:t>
      </w:r>
      <w:r w:rsidR="001A722E" w:rsidRPr="00205F7A">
        <w:rPr>
          <w:rFonts w:ascii="Times New Roman" w:hAnsi="Times New Roman" w:cs="Times New Roman"/>
          <w:i/>
          <w:iCs/>
        </w:rPr>
        <w:t>m</w:t>
      </w:r>
      <w:r w:rsidR="001A722E" w:rsidRPr="00205F7A">
        <w:rPr>
          <w:rFonts w:ascii="Times New Roman" w:hAnsi="Times New Roman" w:cs="Times New Roman" w:hint="eastAsia"/>
          <w:vertAlign w:val="subscript"/>
        </w:rPr>
        <w:t>s</w:t>
      </w:r>
      <w:r w:rsidR="001A722E" w:rsidRPr="00205F7A">
        <w:rPr>
          <w:rFonts w:ascii="Times New Roman" w:hAnsi="Times New Roman" w:cs="Times New Roman"/>
        </w:rPr>
        <w:t xml:space="preserve">=0 to </w:t>
      </w:r>
      <w:r w:rsidR="001A722E" w:rsidRPr="00205F7A">
        <w:rPr>
          <w:rFonts w:ascii="Times New Roman" w:hAnsi="Times New Roman" w:cs="Times New Roman"/>
          <w:i/>
          <w:iCs/>
        </w:rPr>
        <w:t>m</w:t>
      </w:r>
      <w:r w:rsidR="001A722E" w:rsidRPr="00205F7A">
        <w:rPr>
          <w:rFonts w:ascii="Times New Roman" w:hAnsi="Times New Roman" w:cs="Times New Roman" w:hint="eastAsia"/>
          <w:vertAlign w:val="subscript"/>
        </w:rPr>
        <w:t>s</w:t>
      </w:r>
      <w:r w:rsidR="001A722E" w:rsidRPr="00205F7A">
        <w:rPr>
          <w:rFonts w:ascii="Times New Roman" w:hAnsi="Times New Roman" w:cs="Times New Roman"/>
        </w:rPr>
        <w:t xml:space="preserve"> = </w:t>
      </w:r>
      <w:r w:rsidR="001A722E">
        <w:rPr>
          <w:rFonts w:ascii="Times New Roman" w:hAnsi="Times New Roman" w:cs="Times New Roman" w:hint="eastAsia"/>
        </w:rPr>
        <w:t>-</w:t>
      </w:r>
      <w:r w:rsidR="001A722E" w:rsidRPr="00205F7A">
        <w:rPr>
          <w:rFonts w:ascii="Times New Roman" w:hAnsi="Times New Roman" w:cs="Times New Roman"/>
        </w:rPr>
        <w:t xml:space="preserve"> 1</w:t>
      </w:r>
      <w:r w:rsidR="001A722E">
        <w:rPr>
          <w:rFonts w:ascii="Times New Roman" w:hAnsi="Times New Roman" w:cs="Times New Roman" w:hint="eastAsia"/>
        </w:rPr>
        <w:t xml:space="preserve">(bottom curve) </w:t>
      </w:r>
      <w:r w:rsidR="001A722E" w:rsidRPr="00205F7A">
        <w:rPr>
          <w:rFonts w:ascii="Times New Roman" w:hAnsi="Times New Roman" w:cs="Times New Roman"/>
        </w:rPr>
        <w:t>ground</w:t>
      </w:r>
      <w:r w:rsidR="001A722E">
        <w:rPr>
          <w:rFonts w:ascii="Times New Roman" w:hAnsi="Times New Roman" w:cs="Times New Roman" w:hint="eastAsia"/>
        </w:rPr>
        <w:t xml:space="preserve"> </w:t>
      </w:r>
      <w:r w:rsidR="001A722E" w:rsidRPr="00205F7A">
        <w:rPr>
          <w:rFonts w:ascii="Times New Roman" w:hAnsi="Times New Roman" w:cs="Times New Roman"/>
        </w:rPr>
        <w:t>state transition</w:t>
      </w:r>
      <w:r w:rsidR="001A722E">
        <w:rPr>
          <w:rFonts w:ascii="Times New Roman" w:hAnsi="Times New Roman" w:cs="Times New Roman" w:hint="eastAsia"/>
        </w:rPr>
        <w:t xml:space="preserve"> under 2 mT </w:t>
      </w:r>
      <w:r w:rsidR="001A722E">
        <w:rPr>
          <w:rFonts w:ascii="Times New Roman" w:hAnsi="Times New Roman" w:cs="Times New Roman"/>
        </w:rPr>
        <w:t>magnetic field</w:t>
      </w:r>
      <w:r w:rsidR="001A722E">
        <w:rPr>
          <w:rFonts w:ascii="Times New Roman" w:hAnsi="Times New Roman" w:cs="Times New Roman" w:hint="eastAsia"/>
        </w:rPr>
        <w:t xml:space="preserve"> </w:t>
      </w:r>
      <w:r w:rsidR="001A722E" w:rsidRPr="004B54AF">
        <w:rPr>
          <w:rFonts w:ascii="Times New Roman" w:hAnsi="Times New Roman" w:cs="Times New Roman"/>
        </w:rPr>
        <w:t>normal to the diamond (100) plane</w:t>
      </w:r>
      <w:r w:rsidR="001A722E">
        <w:rPr>
          <w:rFonts w:ascii="Times New Roman" w:hAnsi="Times New Roman" w:cs="Times New Roman" w:hint="eastAsia"/>
        </w:rPr>
        <w:t xml:space="preserve"> with </w:t>
      </w:r>
      <w:r w:rsidR="001A722E" w:rsidRPr="00A4075D">
        <w:rPr>
          <w:rFonts w:ascii="Times New Roman" w:hAnsi="Times New Roman" w:cs="Times New Roman" w:hint="eastAsia"/>
          <w:i/>
          <w:iCs/>
        </w:rPr>
        <w:t>f</w:t>
      </w:r>
      <w:r w:rsidR="001A722E">
        <w:rPr>
          <w:rFonts w:ascii="Times New Roman" w:hAnsi="Times New Roman" w:cs="Times New Roman" w:hint="eastAsia"/>
          <w:vertAlign w:val="subscript"/>
        </w:rPr>
        <w:t>2</w:t>
      </w:r>
      <w:r w:rsidR="001A722E">
        <w:rPr>
          <w:rFonts w:ascii="Times New Roman" w:hAnsi="Times New Roman" w:cs="Times New Roman" w:hint="eastAsia"/>
        </w:rPr>
        <w:t xml:space="preserve">, </w:t>
      </w:r>
      <w:r w:rsidR="001A722E" w:rsidRPr="00A4075D">
        <w:rPr>
          <w:rFonts w:ascii="Times New Roman" w:hAnsi="Times New Roman" w:cs="Times New Roman" w:hint="eastAsia"/>
          <w:i/>
          <w:iCs/>
        </w:rPr>
        <w:t>f</w:t>
      </w:r>
      <w:r w:rsidR="001A722E">
        <w:rPr>
          <w:rFonts w:ascii="Times New Roman" w:hAnsi="Times New Roman" w:cs="Times New Roman" w:hint="eastAsia"/>
          <w:vertAlign w:val="subscript"/>
        </w:rPr>
        <w:t>4</w:t>
      </w:r>
      <w:r w:rsidR="001A722E">
        <w:rPr>
          <w:rFonts w:ascii="Times New Roman" w:hAnsi="Times New Roman" w:cs="Times New Roman" w:hint="eastAsia"/>
        </w:rPr>
        <w:t xml:space="preserve">, </w:t>
      </w:r>
      <w:r w:rsidR="001A722E" w:rsidRPr="00A4075D">
        <w:rPr>
          <w:rFonts w:ascii="Times New Roman" w:hAnsi="Times New Roman" w:cs="Times New Roman" w:hint="eastAsia"/>
          <w:i/>
          <w:iCs/>
        </w:rPr>
        <w:t>f</w:t>
      </w:r>
      <w:r w:rsidR="001A722E">
        <w:rPr>
          <w:rFonts w:ascii="Times New Roman" w:hAnsi="Times New Roman" w:cs="Times New Roman" w:hint="eastAsia"/>
          <w:vertAlign w:val="subscript"/>
        </w:rPr>
        <w:t>5</w:t>
      </w:r>
      <w:r w:rsidR="001A722E">
        <w:rPr>
          <w:rFonts w:ascii="Times New Roman" w:hAnsi="Times New Roman" w:cs="Times New Roman" w:hint="eastAsia"/>
        </w:rPr>
        <w:t xml:space="preserve"> and</w:t>
      </w:r>
      <w:r w:rsidR="001A722E" w:rsidRPr="001A722E">
        <w:rPr>
          <w:rFonts w:ascii="Times New Roman" w:hAnsi="Times New Roman" w:cs="Times New Roman" w:hint="eastAsia"/>
          <w:i/>
          <w:iCs/>
        </w:rPr>
        <w:t xml:space="preserve"> </w:t>
      </w:r>
      <w:r w:rsidR="001A722E" w:rsidRPr="00A4075D">
        <w:rPr>
          <w:rFonts w:ascii="Times New Roman" w:hAnsi="Times New Roman" w:cs="Times New Roman" w:hint="eastAsia"/>
          <w:i/>
          <w:iCs/>
        </w:rPr>
        <w:t>f</w:t>
      </w:r>
      <w:r w:rsidR="001A722E">
        <w:rPr>
          <w:rFonts w:ascii="Times New Roman" w:hAnsi="Times New Roman" w:cs="Times New Roman" w:hint="eastAsia"/>
          <w:vertAlign w:val="subscript"/>
        </w:rPr>
        <w:t>6</w:t>
      </w:r>
      <w:r w:rsidR="001A722E">
        <w:rPr>
          <w:rFonts w:ascii="Times New Roman" w:hAnsi="Times New Roman" w:cs="Times New Roman" w:hint="eastAsia"/>
        </w:rPr>
        <w:t xml:space="preserve"> microwave excitation, respectively.</w:t>
      </w:r>
      <w:r w:rsidR="001A722E" w:rsidRPr="00EE42A0">
        <w:t xml:space="preserve"> </w:t>
      </w:r>
      <w:r w:rsidR="001A722E" w:rsidRPr="00EE42A0">
        <w:rPr>
          <w:rFonts w:ascii="Times New Roman" w:hAnsi="Times New Roman" w:cs="Times New Roman"/>
        </w:rPr>
        <w:t xml:space="preserve">The data are fitted </w:t>
      </w:r>
      <w:r w:rsidR="001A722E">
        <w:rPr>
          <w:rFonts w:ascii="Times New Roman" w:hAnsi="Times New Roman" w:cs="Times New Roman" w:hint="eastAsia"/>
        </w:rPr>
        <w:t xml:space="preserve">(blue curve) </w:t>
      </w:r>
      <w:r w:rsidR="001A722E" w:rsidRPr="00EE42A0">
        <w:rPr>
          <w:rFonts w:ascii="Times New Roman" w:hAnsi="Times New Roman" w:cs="Times New Roman"/>
        </w:rPr>
        <w:t>usin</w:t>
      </w:r>
      <w:r w:rsidR="001A722E">
        <w:rPr>
          <w:rFonts w:ascii="Times New Roman" w:hAnsi="Times New Roman" w:cs="Times New Roman" w:hint="eastAsia"/>
        </w:rPr>
        <w:t xml:space="preserve">g </w:t>
      </w:r>
      <m:oMath>
        <m:r>
          <w:rPr>
            <w:rFonts w:ascii="Cambria Math" w:hAnsi="Cambria Math" w:cs="Times New Roman"/>
          </w:rPr>
          <m:t>a</m:t>
        </m:r>
        <m:sSup>
          <m:sSupPr>
            <m:ctrlPr>
              <w:rPr>
                <w:rFonts w:ascii="Cambria Math" w:hAnsi="Cambria Math" w:cs="Times New Roman"/>
                <w:i/>
              </w:rPr>
            </m:ctrlPr>
          </m:sSupPr>
          <m:e>
            <m:r>
              <w:rPr>
                <w:rFonts w:ascii="Cambria Math" w:hAnsi="Cambria Math" w:cs="Times New Roman"/>
              </w:rPr>
              <m:t>ⅇ</m:t>
            </m:r>
          </m:e>
          <m:sup>
            <m:r>
              <w:rPr>
                <w:rFonts w:ascii="Cambria Math" w:hAnsi="Cambria Math" w:cs="Times New Roman"/>
              </w:rPr>
              <m:t>-t/</m:t>
            </m:r>
            <m:sSub>
              <m:sSubPr>
                <m:ctrlPr>
                  <w:rPr>
                    <w:rFonts w:ascii="Cambria Math" w:hAnsi="Cambria Math" w:cs="Times New Roman"/>
                    <w:i/>
                  </w:rPr>
                </m:ctrlPr>
              </m:sSubPr>
              <m:e>
                <m:r>
                  <w:rPr>
                    <w:rFonts w:ascii="Cambria Math" w:hAnsi="Cambria Math" w:cs="Times New Roman"/>
                  </w:rPr>
                  <m:t>τ</m:t>
                </m:r>
              </m:e>
              <m:sub>
                <m:r>
                  <w:rPr>
                    <w:rFonts w:ascii="Cambria Math" w:hAnsi="Cambria Math" w:cs="Times New Roman"/>
                  </w:rPr>
                  <m:t>1</m:t>
                </m:r>
              </m:sub>
            </m:sSub>
          </m:sup>
        </m:sSup>
        <m:func>
          <m:funcPr>
            <m:ctrlPr>
              <w:rPr>
                <w:rFonts w:ascii="Cambria Math" w:hAnsi="Cambria Math" w:cs="Times New Roman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</w:rPr>
              <m:t>cos</m:t>
            </m:r>
          </m:fName>
          <m:e>
            <m:d>
              <m:dPr>
                <m:ctrlPr>
                  <w:rPr>
                    <w:rFonts w:ascii="Cambria Math" w:hAnsi="Cambria Math" w:cs="Times New Roman"/>
                    <w:i/>
                  </w:rPr>
                </m:ctrlPr>
              </m:dPr>
              <m:e>
                <m:r>
                  <w:rPr>
                    <w:rFonts w:ascii="Cambria Math" w:hAnsi="Cambria Math" w:cs="Times New Roman"/>
                  </w:rPr>
                  <m:t>2π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</w:rPr>
                      <m:t>ω</m:t>
                    </m:r>
                  </m:e>
                  <m:sub>
                    <m:r>
                      <w:rPr>
                        <w:rFonts w:ascii="Cambria Math" w:hAnsi="Cambria Math" w:cs="Times New Roman"/>
                      </w:rPr>
                      <m:t>1</m:t>
                    </m:r>
                  </m:sub>
                </m:sSub>
                <m:r>
                  <w:rPr>
                    <w:rFonts w:ascii="Cambria Math" w:hAnsi="Cambria Math" w:cs="Times New Roman"/>
                  </w:rPr>
                  <m:t>t+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</w:rPr>
                      <m:t>φ</m:t>
                    </m:r>
                  </m:e>
                  <m:sub>
                    <m:r>
                      <w:rPr>
                        <w:rFonts w:ascii="Cambria Math" w:hAnsi="Cambria Math" w:cs="Times New Roman"/>
                      </w:rPr>
                      <m:t>1</m:t>
                    </m:r>
                  </m:sub>
                </m:sSub>
              </m:e>
            </m:d>
          </m:e>
        </m:func>
        <m:func>
          <m:funcPr>
            <m:ctrlPr>
              <w:rPr>
                <w:rFonts w:ascii="Cambria Math" w:hAnsi="Cambria Math" w:cs="Times New Roman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</w:rPr>
              <m:t>cos</m:t>
            </m:r>
          </m:fName>
          <m:e>
            <m:d>
              <m:dPr>
                <m:ctrlPr>
                  <w:rPr>
                    <w:rFonts w:ascii="Cambria Math" w:hAnsi="Cambria Math" w:cs="Times New Roman"/>
                    <w:i/>
                  </w:rPr>
                </m:ctrlPr>
              </m:dPr>
              <m:e>
                <m:r>
                  <w:rPr>
                    <w:rFonts w:ascii="Cambria Math" w:hAnsi="Cambria Math" w:cs="Times New Roman"/>
                  </w:rPr>
                  <m:t>2π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</w:rPr>
                      <m:t>fω</m:t>
                    </m:r>
                  </m:e>
                  <m:sub>
                    <m:r>
                      <w:rPr>
                        <w:rFonts w:ascii="Cambria Math" w:hAnsi="Cambria Math" w:cs="Times New Roman"/>
                      </w:rPr>
                      <m:t>2</m:t>
                    </m:r>
                  </m:sub>
                </m:sSub>
                <m:r>
                  <w:rPr>
                    <w:rFonts w:ascii="Cambria Math" w:hAnsi="Cambria Math" w:cs="Times New Roman"/>
                  </w:rPr>
                  <m:t>t+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</w:rPr>
                      <m:t>φ</m:t>
                    </m:r>
                  </m:e>
                  <m:sub>
                    <m:r>
                      <w:rPr>
                        <w:rFonts w:ascii="Cambria Math" w:hAnsi="Cambria Math" w:cs="Times New Roman"/>
                      </w:rPr>
                      <m:t>2</m:t>
                    </m:r>
                  </m:sub>
                </m:sSub>
              </m:e>
            </m:d>
          </m:e>
        </m:func>
        <m:r>
          <w:rPr>
            <w:rFonts w:ascii="Cambria Math" w:hAnsi="Cambria Math" w:cs="Times New Roman"/>
          </w:rPr>
          <m:t>+b</m:t>
        </m:r>
        <m:sSup>
          <m:sSupPr>
            <m:ctrlPr>
              <w:rPr>
                <w:rFonts w:ascii="Cambria Math" w:hAnsi="Cambria Math" w:cs="Times New Roman"/>
                <w:i/>
              </w:rPr>
            </m:ctrlPr>
          </m:sSupPr>
          <m:e>
            <m:r>
              <w:rPr>
                <w:rFonts w:ascii="Cambria Math" w:hAnsi="Cambria Math" w:cs="Times New Roman"/>
              </w:rPr>
              <m:t>ⅇ</m:t>
            </m:r>
          </m:e>
          <m:sup>
            <m:r>
              <w:rPr>
                <w:rFonts w:ascii="Cambria Math" w:hAnsi="Cambria Math" w:cs="Times New Roman"/>
              </w:rPr>
              <m:t>-t/</m:t>
            </m:r>
            <w:bookmarkStart w:id="2" w:name="_Hlk181800550"/>
            <m:sSub>
              <m:sSubPr>
                <m:ctrlPr>
                  <w:rPr>
                    <w:rFonts w:ascii="Cambria Math" w:hAnsi="Cambria Math" w:cs="Times New Roman"/>
                    <w:i/>
                  </w:rPr>
                </m:ctrlPr>
              </m:sSubPr>
              <m:e>
                <m:r>
                  <w:rPr>
                    <w:rFonts w:ascii="Cambria Math" w:hAnsi="Cambria Math" w:cs="Times New Roman"/>
                  </w:rPr>
                  <m:t>τ</m:t>
                </m:r>
              </m:e>
              <m:sub>
                <m:r>
                  <w:rPr>
                    <w:rFonts w:ascii="Cambria Math" w:hAnsi="Cambria Math" w:cs="Times New Roman"/>
                  </w:rPr>
                  <m:t>2</m:t>
                </m:r>
              </m:sub>
            </m:sSub>
            <w:bookmarkEnd w:id="2"/>
          </m:sup>
        </m:sSup>
        <m:r>
          <w:rPr>
            <w:rFonts w:ascii="Cambria Math" w:hAnsi="Cambria Math" w:cs="Times New Roman"/>
          </w:rPr>
          <m:t>+c</m:t>
        </m:r>
      </m:oMath>
      <w:r w:rsidR="001A722E">
        <w:rPr>
          <w:rFonts w:ascii="Times New Roman" w:hAnsi="Times New Roman" w:cs="Times New Roman" w:hint="eastAsia"/>
        </w:rPr>
        <w:t xml:space="preserve">, where </w:t>
      </w:r>
      <m:oMath>
        <m:r>
          <w:rPr>
            <w:rFonts w:ascii="Cambria Math" w:hAnsi="Cambria Math" w:cs="Times New Roman"/>
          </w:rPr>
          <m:t>a</m:t>
        </m:r>
      </m:oMath>
      <w:r w:rsidR="001A722E">
        <w:rPr>
          <w:rFonts w:ascii="Times New Roman" w:hAnsi="Times New Roman" w:cs="Times New Roman" w:hint="eastAsia"/>
        </w:rPr>
        <w:t xml:space="preserve">, </w:t>
      </w:r>
      <m:oMath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τ</m:t>
            </m:r>
          </m:e>
          <m:sub>
            <m:r>
              <w:rPr>
                <w:rFonts w:ascii="Cambria Math" w:hAnsi="Cambria Math" w:cs="Times New Roman"/>
              </w:rPr>
              <m:t>1</m:t>
            </m:r>
          </m:sub>
        </m:sSub>
      </m:oMath>
      <w:r w:rsidR="001A722E">
        <w:rPr>
          <w:rFonts w:ascii="Times New Roman" w:hAnsi="Times New Roman" w:cs="Times New Roman" w:hint="eastAsia"/>
        </w:rPr>
        <w:t xml:space="preserve">, </w:t>
      </w:r>
      <m:oMath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ω</m:t>
            </m:r>
          </m:e>
          <m:sub>
            <m:r>
              <w:rPr>
                <w:rFonts w:ascii="Cambria Math" w:hAnsi="Cambria Math" w:cs="Times New Roman"/>
              </w:rPr>
              <m:t>i</m:t>
            </m:r>
          </m:sub>
        </m:sSub>
      </m:oMath>
      <w:r w:rsidR="001A722E">
        <w:rPr>
          <w:rFonts w:ascii="Times New Roman" w:hAnsi="Times New Roman" w:cs="Times New Roman" w:hint="eastAsia"/>
        </w:rPr>
        <w:t xml:space="preserve">, </w:t>
      </w:r>
      <m:oMath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φ</m:t>
            </m:r>
          </m:e>
          <m:sub>
            <m:r>
              <w:rPr>
                <w:rFonts w:ascii="Cambria Math" w:hAnsi="Cambria Math" w:cs="Times New Roman"/>
              </w:rPr>
              <m:t>i</m:t>
            </m:r>
          </m:sub>
        </m:sSub>
      </m:oMath>
      <w:r w:rsidR="001A722E">
        <w:rPr>
          <w:rFonts w:ascii="Times New Roman" w:hAnsi="Times New Roman" w:cs="Times New Roman" w:hint="eastAsia"/>
        </w:rPr>
        <w:t xml:space="preserve">, </w:t>
      </w:r>
      <m:oMath>
        <m:r>
          <w:rPr>
            <w:rFonts w:ascii="Cambria Math" w:hAnsi="Cambria Math" w:cs="Times New Roman" w:hint="eastAsia"/>
          </w:rPr>
          <m:t>b</m:t>
        </m:r>
      </m:oMath>
      <w:r w:rsidR="001A722E">
        <w:rPr>
          <w:rFonts w:ascii="Times New Roman" w:hAnsi="Times New Roman" w:cs="Times New Roman" w:hint="eastAsia"/>
        </w:rPr>
        <w:t xml:space="preserve">, </w:t>
      </w:r>
      <m:oMath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τ</m:t>
            </m:r>
          </m:e>
          <m:sub>
            <m:r>
              <w:rPr>
                <w:rFonts w:ascii="Cambria Math" w:hAnsi="Cambria Math" w:cs="Times New Roman"/>
              </w:rPr>
              <m:t>2</m:t>
            </m:r>
          </m:sub>
        </m:sSub>
      </m:oMath>
      <w:r w:rsidR="001A722E">
        <w:rPr>
          <w:rFonts w:ascii="Times New Roman" w:hAnsi="Times New Roman" w:cs="Times New Roman" w:hint="eastAsia"/>
        </w:rPr>
        <w:t xml:space="preserve">, </w:t>
      </w:r>
      <m:oMath>
        <m:r>
          <w:rPr>
            <w:rFonts w:ascii="Cambria Math" w:hAnsi="Cambria Math" w:cs="Times New Roman"/>
          </w:rPr>
          <m:t>c</m:t>
        </m:r>
      </m:oMath>
      <w:r w:rsidR="001A722E">
        <w:rPr>
          <w:rFonts w:ascii="Times New Roman" w:hAnsi="Times New Roman" w:cs="Times New Roman" w:hint="eastAsia"/>
        </w:rPr>
        <w:t xml:space="preserve">, is </w:t>
      </w:r>
      <w:r w:rsidR="001A722E" w:rsidRPr="00EE42A0">
        <w:rPr>
          <w:rFonts w:ascii="Times New Roman" w:hAnsi="Times New Roman" w:cs="Times New Roman"/>
        </w:rPr>
        <w:t>oscillation amplitude, oscillation decay time,</w:t>
      </w:r>
      <w:r w:rsidR="001A722E">
        <w:rPr>
          <w:rFonts w:ascii="Times New Roman" w:hAnsi="Times New Roman" w:cs="Times New Roman" w:hint="eastAsia"/>
        </w:rPr>
        <w:t xml:space="preserve"> </w:t>
      </w:r>
      <w:r w:rsidR="001A722E" w:rsidRPr="00EE42A0">
        <w:rPr>
          <w:rFonts w:ascii="Times New Roman" w:hAnsi="Times New Roman" w:cs="Times New Roman"/>
        </w:rPr>
        <w:t>frequency, phase, background decay amplitude, background decay time, and</w:t>
      </w:r>
      <w:r w:rsidR="001A722E">
        <w:rPr>
          <w:rFonts w:ascii="Times New Roman" w:hAnsi="Times New Roman" w:cs="Times New Roman" w:hint="eastAsia"/>
        </w:rPr>
        <w:t xml:space="preserve"> </w:t>
      </w:r>
      <w:r w:rsidR="001A722E" w:rsidRPr="00EE42A0">
        <w:rPr>
          <w:rFonts w:ascii="Times New Roman" w:hAnsi="Times New Roman" w:cs="Times New Roman"/>
        </w:rPr>
        <w:t>constant background, respectively.</w:t>
      </w:r>
    </w:p>
    <w:p w14:paraId="7405485B" w14:textId="77777777" w:rsidR="00BC15E4" w:rsidRDefault="00BC15E4">
      <w:pPr>
        <w:widowControl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40FC4F11" w14:textId="77777777" w:rsidR="00544D73" w:rsidRDefault="00544D73" w:rsidP="00544D73">
      <w:pPr>
        <w:jc w:val="center"/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3DEF0538" wp14:editId="11431957">
            <wp:extent cx="3826249" cy="3326400"/>
            <wp:effectExtent l="0" t="0" r="3175" b="7620"/>
            <wp:docPr id="83309846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6249" cy="332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39FAE4" w14:textId="359910FE" w:rsidR="0017370A" w:rsidRDefault="00544D73" w:rsidP="00F5154D">
      <w:pPr>
        <w:rPr>
          <w:rFonts w:ascii="Times New Roman" w:hAnsi="Times New Roman" w:cs="Times New Roman" w:hint="eastAsia"/>
        </w:rPr>
      </w:pPr>
      <w:r w:rsidRPr="00427C3D">
        <w:rPr>
          <w:rFonts w:ascii="Times New Roman" w:hAnsi="Times New Roman" w:cs="Times New Roman"/>
          <w:b/>
          <w:bCs/>
        </w:rPr>
        <w:t xml:space="preserve">Supplementary Fig. </w:t>
      </w:r>
      <w:r w:rsidR="00C65D2E">
        <w:rPr>
          <w:rFonts w:ascii="Times New Roman" w:hAnsi="Times New Roman" w:cs="Times New Roman" w:hint="eastAsia"/>
          <w:b/>
          <w:bCs/>
        </w:rPr>
        <w:t>S7</w:t>
      </w:r>
      <w:r>
        <w:rPr>
          <w:rFonts w:ascii="Times New Roman" w:hAnsi="Times New Roman" w:cs="Times New Roman" w:hint="eastAsia"/>
        </w:rPr>
        <w:t xml:space="preserve"> Ramsey</w:t>
      </w:r>
      <w:r w:rsidRPr="00427C3D">
        <w:rPr>
          <w:rFonts w:ascii="Times New Roman" w:hAnsi="Times New Roman" w:cs="Times New Roman"/>
        </w:rPr>
        <w:t xml:space="preserve"> interference</w:t>
      </w:r>
      <w:r w:rsidR="00BC15E4">
        <w:rPr>
          <w:rFonts w:ascii="Times New Roman" w:hAnsi="Times New Roman" w:cs="Times New Roman" w:hint="eastAsia"/>
        </w:rPr>
        <w:t xml:space="preserve"> at 4 K</w:t>
      </w:r>
      <w:r>
        <w:rPr>
          <w:rFonts w:ascii="Times New Roman" w:hAnsi="Times New Roman" w:cs="Times New Roman" w:hint="eastAsia"/>
        </w:rPr>
        <w:t xml:space="preserve">. </w:t>
      </w:r>
      <w:r w:rsidR="001A722E">
        <w:rPr>
          <w:rFonts w:ascii="Times New Roman" w:hAnsi="Times New Roman" w:cs="Times New Roman" w:hint="eastAsia"/>
        </w:rPr>
        <w:t>Ramsey i</w:t>
      </w:r>
      <w:r w:rsidR="001A722E" w:rsidRPr="00A4075D">
        <w:rPr>
          <w:rFonts w:ascii="Times New Roman" w:hAnsi="Times New Roman" w:cs="Times New Roman"/>
        </w:rPr>
        <w:t>nterference</w:t>
      </w:r>
      <w:r w:rsidR="001A722E">
        <w:rPr>
          <w:rFonts w:ascii="Times New Roman" w:hAnsi="Times New Roman" w:cs="Times New Roman" w:hint="eastAsia"/>
        </w:rPr>
        <w:t xml:space="preserve"> results </w:t>
      </w:r>
      <w:r w:rsidR="001A722E" w:rsidRPr="004B54AF">
        <w:rPr>
          <w:rFonts w:ascii="Times New Roman" w:hAnsi="Times New Roman" w:cs="Times New Roman"/>
        </w:rPr>
        <w:t xml:space="preserve">of the </w:t>
      </w:r>
      <w:r w:rsidR="001A722E" w:rsidRPr="004B54AF">
        <w:rPr>
          <w:rFonts w:ascii="Times New Roman" w:hAnsi="Times New Roman" w:cs="Times New Roman"/>
          <w:i/>
          <w:iCs/>
        </w:rPr>
        <w:t>m</w:t>
      </w:r>
      <w:r w:rsidR="001A722E" w:rsidRPr="004B54AF">
        <w:rPr>
          <w:rFonts w:ascii="Times New Roman" w:hAnsi="Times New Roman" w:cs="Times New Roman"/>
          <w:vertAlign w:val="subscript"/>
        </w:rPr>
        <w:t>s</w:t>
      </w:r>
      <w:r w:rsidR="001A722E" w:rsidRPr="004B54AF">
        <w:rPr>
          <w:rFonts w:ascii="Times New Roman" w:hAnsi="Times New Roman" w:cs="Times New Roman"/>
        </w:rPr>
        <w:t xml:space="preserve"> = 0 to </w:t>
      </w:r>
      <w:r w:rsidR="001A722E" w:rsidRPr="004B54AF">
        <w:rPr>
          <w:rFonts w:ascii="Times New Roman" w:hAnsi="Times New Roman" w:cs="Times New Roman"/>
          <w:i/>
          <w:iCs/>
        </w:rPr>
        <w:t>m</w:t>
      </w:r>
      <w:r w:rsidR="001A722E" w:rsidRPr="004B54AF">
        <w:rPr>
          <w:rFonts w:ascii="Times New Roman" w:hAnsi="Times New Roman" w:cs="Times New Roman"/>
          <w:vertAlign w:val="subscript"/>
        </w:rPr>
        <w:t>s</w:t>
      </w:r>
      <w:r w:rsidR="001A722E" w:rsidRPr="004B54AF">
        <w:rPr>
          <w:rFonts w:ascii="Times New Roman" w:hAnsi="Times New Roman" w:cs="Times New Roman"/>
        </w:rPr>
        <w:t xml:space="preserve"> = + 1</w:t>
      </w:r>
      <w:r w:rsidR="001A722E">
        <w:rPr>
          <w:rFonts w:ascii="Times New Roman" w:hAnsi="Times New Roman" w:cs="Times New Roman" w:hint="eastAsia"/>
        </w:rPr>
        <w:t xml:space="preserve"> ground state transition under 2</w:t>
      </w:r>
      <w:r w:rsidR="001A722E" w:rsidRPr="004B54AF">
        <w:rPr>
          <w:rFonts w:ascii="Times New Roman" w:hAnsi="Times New Roman" w:cs="Times New Roman"/>
        </w:rPr>
        <w:t xml:space="preserve"> mT magnetic field normal to the diamond (100) plane with </w:t>
      </w:r>
      <w:r w:rsidR="001A722E" w:rsidRPr="00A4075D">
        <w:rPr>
          <w:rFonts w:ascii="Times New Roman" w:hAnsi="Times New Roman" w:cs="Times New Roman" w:hint="eastAsia"/>
          <w:i/>
          <w:iCs/>
        </w:rPr>
        <w:t>f</w:t>
      </w:r>
      <w:r w:rsidR="001A722E">
        <w:rPr>
          <w:rFonts w:ascii="Times New Roman" w:hAnsi="Times New Roman" w:cs="Times New Roman" w:hint="eastAsia"/>
          <w:vertAlign w:val="subscript"/>
        </w:rPr>
        <w:t>2</w:t>
      </w:r>
      <w:r w:rsidR="001A722E">
        <w:rPr>
          <w:rFonts w:ascii="Times New Roman" w:hAnsi="Times New Roman" w:cs="Times New Roman" w:hint="eastAsia"/>
        </w:rPr>
        <w:t xml:space="preserve">, </w:t>
      </w:r>
      <w:r w:rsidR="001A722E" w:rsidRPr="00A4075D">
        <w:rPr>
          <w:rFonts w:ascii="Times New Roman" w:hAnsi="Times New Roman" w:cs="Times New Roman" w:hint="eastAsia"/>
          <w:i/>
          <w:iCs/>
        </w:rPr>
        <w:t>f</w:t>
      </w:r>
      <w:r w:rsidR="001A722E">
        <w:rPr>
          <w:rFonts w:ascii="Times New Roman" w:hAnsi="Times New Roman" w:cs="Times New Roman" w:hint="eastAsia"/>
          <w:vertAlign w:val="subscript"/>
        </w:rPr>
        <w:t>4</w:t>
      </w:r>
      <w:r w:rsidR="001A722E">
        <w:rPr>
          <w:rFonts w:ascii="Times New Roman" w:hAnsi="Times New Roman" w:cs="Times New Roman" w:hint="eastAsia"/>
        </w:rPr>
        <w:t xml:space="preserve">, </w:t>
      </w:r>
      <w:r w:rsidR="001A722E" w:rsidRPr="00A4075D">
        <w:rPr>
          <w:rFonts w:ascii="Times New Roman" w:hAnsi="Times New Roman" w:cs="Times New Roman" w:hint="eastAsia"/>
          <w:i/>
          <w:iCs/>
        </w:rPr>
        <w:t>f</w:t>
      </w:r>
      <w:r w:rsidR="001A722E">
        <w:rPr>
          <w:rFonts w:ascii="Times New Roman" w:hAnsi="Times New Roman" w:cs="Times New Roman" w:hint="eastAsia"/>
          <w:vertAlign w:val="subscript"/>
        </w:rPr>
        <w:t>5</w:t>
      </w:r>
      <w:r w:rsidR="001A722E">
        <w:rPr>
          <w:rFonts w:ascii="Times New Roman" w:hAnsi="Times New Roman" w:cs="Times New Roman" w:hint="eastAsia"/>
        </w:rPr>
        <w:t xml:space="preserve"> and</w:t>
      </w:r>
      <w:r w:rsidR="001A722E" w:rsidRPr="001A722E">
        <w:rPr>
          <w:rFonts w:ascii="Times New Roman" w:hAnsi="Times New Roman" w:cs="Times New Roman" w:hint="eastAsia"/>
          <w:i/>
          <w:iCs/>
        </w:rPr>
        <w:t xml:space="preserve"> </w:t>
      </w:r>
      <w:r w:rsidR="001A722E" w:rsidRPr="00A4075D">
        <w:rPr>
          <w:rFonts w:ascii="Times New Roman" w:hAnsi="Times New Roman" w:cs="Times New Roman" w:hint="eastAsia"/>
          <w:i/>
          <w:iCs/>
        </w:rPr>
        <w:t>f</w:t>
      </w:r>
      <w:r w:rsidR="001A722E">
        <w:rPr>
          <w:rFonts w:ascii="Times New Roman" w:hAnsi="Times New Roman" w:cs="Times New Roman" w:hint="eastAsia"/>
          <w:vertAlign w:val="subscript"/>
        </w:rPr>
        <w:t>6</w:t>
      </w:r>
      <w:r w:rsidR="001A722E" w:rsidRPr="004B54AF">
        <w:rPr>
          <w:rFonts w:ascii="Times New Roman" w:hAnsi="Times New Roman" w:cs="Times New Roman"/>
        </w:rPr>
        <w:t xml:space="preserve"> microwave excitation, respectively.</w:t>
      </w:r>
      <w:r w:rsidR="001A722E">
        <w:rPr>
          <w:rFonts w:ascii="Times New Roman" w:hAnsi="Times New Roman" w:cs="Times New Roman" w:hint="eastAsia"/>
        </w:rPr>
        <w:t xml:space="preserve"> The data are fitted (red curve) using </w:t>
      </w:r>
      <m:oMath>
        <m:r>
          <w:rPr>
            <w:rFonts w:ascii="Cambria Math" w:hAnsi="Cambria Math" w:cs="Times New Roman"/>
          </w:rPr>
          <m:t>a</m:t>
        </m:r>
        <m:sSup>
          <m:sSupPr>
            <m:ctrlPr>
              <w:rPr>
                <w:rFonts w:ascii="Cambria Math" w:hAnsi="Cambria Math" w:cs="Times New Roman"/>
                <w:i/>
              </w:rPr>
            </m:ctrlPr>
          </m:sSupPr>
          <m:e>
            <m:r>
              <w:rPr>
                <w:rFonts w:ascii="Cambria Math" w:hAnsi="Cambria Math" w:cs="Times New Roman"/>
              </w:rPr>
              <m:t>ⅇ</m:t>
            </m:r>
          </m:e>
          <m:sup>
            <m:sSup>
              <m:sSupPr>
                <m:ctrlPr>
                  <w:rPr>
                    <w:rFonts w:ascii="Cambria Math" w:hAnsi="Cambria Math" w:cs="Times New Roman"/>
                    <w:i/>
                  </w:rPr>
                </m:ctrlPr>
              </m:sSupPr>
              <m:e>
                <m:r>
                  <w:rPr>
                    <w:rFonts w:ascii="Cambria Math" w:hAnsi="Cambria Math" w:cs="Times New Roman"/>
                  </w:rPr>
                  <m:t>-(t/</m:t>
                </m:r>
                <m:sSubSup>
                  <m:sSubSup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sSubSupPr>
                  <m:e>
                    <m:r>
                      <w:rPr>
                        <w:rFonts w:ascii="Cambria Math" w:hAnsi="Cambria Math" w:cs="Times New Roman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 w:cs="Times New Roman"/>
                      </w:rPr>
                      <m:t>2</m:t>
                    </m:r>
                  </m:sub>
                  <m:sup>
                    <m:r>
                      <w:rPr>
                        <w:rFonts w:ascii="Cambria Math" w:hAnsi="Cambria Math" w:cs="Times New Roman"/>
                      </w:rPr>
                      <m:t>*</m:t>
                    </m:r>
                  </m:sup>
                </m:sSubSup>
                <m:r>
                  <w:rPr>
                    <w:rFonts w:ascii="Cambria Math" w:hAnsi="Cambria Math" w:cs="Times New Roman"/>
                  </w:rPr>
                  <m:t>)</m:t>
                </m:r>
              </m:e>
              <m:sup>
                <m:r>
                  <w:rPr>
                    <w:rFonts w:ascii="Cambria Math" w:hAnsi="Cambria Math" w:cs="Times New Roman"/>
                  </w:rPr>
                  <m:t>2</m:t>
                </m:r>
              </m:sup>
            </m:sSup>
          </m:sup>
        </m:sSup>
        <m:r>
          <w:rPr>
            <w:rFonts w:ascii="Cambria Math" w:hAnsi="Cambria Math" w:cs="Times New Roman"/>
          </w:rPr>
          <m:t>[</m:t>
        </m:r>
        <m:func>
          <m:funcPr>
            <m:ctrlPr>
              <w:rPr>
                <w:rFonts w:ascii="Cambria Math" w:hAnsi="Cambria Math" w:cs="Times New Roman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</w:rPr>
              <m:t>sin</m:t>
            </m:r>
          </m:fName>
          <m:e>
            <m:d>
              <m:dPr>
                <m:ctrlPr>
                  <w:rPr>
                    <w:rFonts w:ascii="Cambria Math" w:hAnsi="Cambria Math" w:cs="Times New Roman"/>
                    <w:i/>
                  </w:rPr>
                </m:ctrlPr>
              </m:dPr>
              <m:e>
                <m:r>
                  <w:rPr>
                    <w:rFonts w:ascii="Cambria Math" w:hAnsi="Cambria Math" w:cs="Times New Roman"/>
                  </w:rPr>
                  <m:t>2π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</w:rPr>
                      <m:t>ω</m:t>
                    </m:r>
                  </m:e>
                  <m:sub>
                    <m:r>
                      <w:rPr>
                        <w:rFonts w:ascii="Cambria Math" w:hAnsi="Cambria Math" w:cs="Times New Roman"/>
                      </w:rPr>
                      <m:t>1</m:t>
                    </m:r>
                  </m:sub>
                </m:sSub>
                <m:r>
                  <w:rPr>
                    <w:rFonts w:ascii="Cambria Math" w:hAnsi="Cambria Math" w:cs="Times New Roman"/>
                  </w:rPr>
                  <m:t>t+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</w:rPr>
                      <m:t>φ</m:t>
                    </m:r>
                  </m:e>
                  <m:sub>
                    <m:r>
                      <w:rPr>
                        <w:rFonts w:ascii="Cambria Math" w:hAnsi="Cambria Math" w:cs="Times New Roman"/>
                      </w:rPr>
                      <m:t>1</m:t>
                    </m:r>
                  </m:sub>
                </m:sSub>
              </m:e>
            </m:d>
          </m:e>
        </m:func>
        <m:func>
          <m:funcPr>
            <m:ctrlPr>
              <w:rPr>
                <w:rFonts w:ascii="Cambria Math" w:hAnsi="Cambria Math" w:cs="Times New Roman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</w:rPr>
              <m:t>+sin</m:t>
            </m:r>
          </m:fName>
          <m:e>
            <m:d>
              <m:dPr>
                <m:ctrlPr>
                  <w:rPr>
                    <w:rFonts w:ascii="Cambria Math" w:hAnsi="Cambria Math" w:cs="Times New Roman"/>
                    <w:i/>
                  </w:rPr>
                </m:ctrlPr>
              </m:dPr>
              <m:e>
                <m:r>
                  <w:rPr>
                    <w:rFonts w:ascii="Cambria Math" w:hAnsi="Cambria Math" w:cs="Times New Roman"/>
                  </w:rPr>
                  <m:t>2π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</w:rPr>
                      <m:t>ω</m:t>
                    </m:r>
                  </m:e>
                  <m:sub>
                    <m:r>
                      <w:rPr>
                        <w:rFonts w:ascii="Cambria Math" w:hAnsi="Cambria Math" w:cs="Times New Roman"/>
                      </w:rPr>
                      <m:t>2</m:t>
                    </m:r>
                  </m:sub>
                </m:sSub>
                <m:r>
                  <w:rPr>
                    <w:rFonts w:ascii="Cambria Math" w:hAnsi="Cambria Math" w:cs="Times New Roman"/>
                  </w:rPr>
                  <m:t>t+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</w:rPr>
                      <m:t>φ</m:t>
                    </m:r>
                  </m:e>
                  <m:sub>
                    <m:r>
                      <w:rPr>
                        <w:rFonts w:ascii="Cambria Math" w:hAnsi="Cambria Math" w:cs="Times New Roman"/>
                      </w:rPr>
                      <m:t>2</m:t>
                    </m:r>
                  </m:sub>
                </m:sSub>
              </m:e>
            </m:d>
            <m:func>
              <m:funcPr>
                <m:ctrlPr>
                  <w:rPr>
                    <w:rFonts w:ascii="Cambria Math" w:hAnsi="Cambria Math" w:cs="Times New Roman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+sin</m:t>
                </m:r>
              </m:fName>
              <m:e>
                <m:d>
                  <m:d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</w:rPr>
                      <m:t>2π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</w:rPr>
                          <m:t>ω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</w:rPr>
                          <m:t>3</m:t>
                        </m:r>
                      </m:sub>
                    </m:sSub>
                    <m:r>
                      <w:rPr>
                        <w:rFonts w:ascii="Cambria Math" w:hAnsi="Cambria Math" w:cs="Times New Roman"/>
                      </w:rPr>
                      <m:t>t+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</w:rPr>
                          <m:t>φ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</w:rPr>
                          <m:t>3</m:t>
                        </m:r>
                      </m:sub>
                    </m:sSub>
                  </m:e>
                </m:d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]</m:t>
                </m:r>
                <m:r>
                  <w:rPr>
                    <w:rFonts w:ascii="Cambria Math" w:hAnsi="Cambria Math" w:cs="Times New Roman"/>
                  </w:rPr>
                  <m:t>+</m:t>
                </m:r>
              </m:e>
            </m:func>
          </m:e>
        </m:func>
        <m:r>
          <w:rPr>
            <w:rFonts w:ascii="Cambria Math" w:hAnsi="Cambria Math" w:cs="Times New Roman"/>
          </w:rPr>
          <m:t>c</m:t>
        </m:r>
      </m:oMath>
      <w:r w:rsidR="001A722E">
        <w:rPr>
          <w:rFonts w:ascii="Times New Roman" w:hAnsi="Times New Roman" w:cs="Times New Roman" w:hint="eastAsia"/>
        </w:rPr>
        <w:t xml:space="preserve">, where </w:t>
      </w:r>
      <m:oMath>
        <m:r>
          <w:rPr>
            <w:rFonts w:ascii="Cambria Math" w:hAnsi="Cambria Math" w:cs="Times New Roman"/>
          </w:rPr>
          <m:t>a</m:t>
        </m:r>
      </m:oMath>
      <w:r w:rsidR="001A722E">
        <w:rPr>
          <w:rFonts w:ascii="Times New Roman" w:hAnsi="Times New Roman" w:cs="Times New Roman" w:hint="eastAsia"/>
        </w:rPr>
        <w:t xml:space="preserve">, </w:t>
      </w:r>
      <m:oMath>
        <m:sSubSup>
          <m:sSubSupPr>
            <m:ctrlPr>
              <w:rPr>
                <w:rFonts w:ascii="Cambria Math" w:hAnsi="Cambria Math" w:cs="Times New Roman"/>
                <w:i/>
              </w:rPr>
            </m:ctrlPr>
          </m:sSubSupPr>
          <m:e>
            <m:r>
              <w:rPr>
                <w:rFonts w:ascii="Cambria Math" w:hAnsi="Cambria Math" w:cs="Times New Roman"/>
              </w:rPr>
              <m:t>T</m:t>
            </m:r>
          </m:e>
          <m:sub>
            <m:r>
              <w:rPr>
                <w:rFonts w:ascii="Cambria Math" w:hAnsi="Cambria Math" w:cs="Times New Roman"/>
              </w:rPr>
              <m:t>2</m:t>
            </m:r>
          </m:sub>
          <m:sup>
            <m:r>
              <w:rPr>
                <w:rFonts w:ascii="Cambria Math" w:hAnsi="Cambria Math" w:cs="Times New Roman"/>
              </w:rPr>
              <m:t>*</m:t>
            </m:r>
          </m:sup>
        </m:sSubSup>
      </m:oMath>
      <w:r w:rsidR="001A722E">
        <w:rPr>
          <w:rFonts w:ascii="Times New Roman" w:hAnsi="Times New Roman" w:cs="Times New Roman" w:hint="eastAsia"/>
        </w:rPr>
        <w:t xml:space="preserve">, </w:t>
      </w:r>
      <m:oMath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ω</m:t>
            </m:r>
          </m:e>
          <m:sub>
            <m:r>
              <w:rPr>
                <w:rFonts w:ascii="Cambria Math" w:hAnsi="Cambria Math" w:cs="Times New Roman"/>
              </w:rPr>
              <m:t>i</m:t>
            </m:r>
          </m:sub>
        </m:sSub>
      </m:oMath>
      <w:r w:rsidR="001A722E">
        <w:rPr>
          <w:rFonts w:ascii="Times New Roman" w:hAnsi="Times New Roman" w:cs="Times New Roman" w:hint="eastAsia"/>
        </w:rPr>
        <w:t xml:space="preserve">, </w:t>
      </w:r>
      <m:oMath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φ</m:t>
            </m:r>
          </m:e>
          <m:sub>
            <m:r>
              <w:rPr>
                <w:rFonts w:ascii="Cambria Math" w:hAnsi="Cambria Math" w:cs="Times New Roman"/>
              </w:rPr>
              <m:t>i</m:t>
            </m:r>
          </m:sub>
        </m:sSub>
      </m:oMath>
      <w:r w:rsidR="001A722E">
        <w:rPr>
          <w:rFonts w:ascii="Times New Roman" w:hAnsi="Times New Roman" w:cs="Times New Roman" w:hint="eastAsia"/>
        </w:rPr>
        <w:t xml:space="preserve">, c is oscillation amplitude, </w:t>
      </w:r>
      <w:r w:rsidR="001A722E" w:rsidRPr="00E14EDA">
        <w:rPr>
          <w:rFonts w:ascii="Times New Roman" w:hAnsi="Times New Roman" w:cs="Times New Roman"/>
        </w:rPr>
        <w:t>oscillation decay time</w:t>
      </w:r>
      <w:r w:rsidR="001A722E">
        <w:rPr>
          <w:rFonts w:ascii="Times New Roman" w:hAnsi="Times New Roman" w:cs="Times New Roman" w:hint="eastAsia"/>
        </w:rPr>
        <w:t>, frequency, phase, and constant background, respectively.</w:t>
      </w:r>
    </w:p>
    <w:sectPr w:rsidR="0017370A" w:rsidSect="00544D73"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C15F3F0" w14:textId="77777777" w:rsidR="00735D2B" w:rsidRDefault="00735D2B" w:rsidP="00544D73">
      <w:r>
        <w:separator/>
      </w:r>
    </w:p>
  </w:endnote>
  <w:endnote w:type="continuationSeparator" w:id="0">
    <w:p w14:paraId="45734441" w14:textId="77777777" w:rsidR="00735D2B" w:rsidRDefault="00735D2B" w:rsidP="00544D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A1DD4E1" w14:textId="77777777" w:rsidR="00735D2B" w:rsidRDefault="00735D2B" w:rsidP="00544D73">
      <w:r>
        <w:separator/>
      </w:r>
    </w:p>
  </w:footnote>
  <w:footnote w:type="continuationSeparator" w:id="0">
    <w:p w14:paraId="01FFBFF1" w14:textId="77777777" w:rsidR="00735D2B" w:rsidRDefault="00735D2B" w:rsidP="00544D7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Nature&lt;/Style&gt;&lt;LeftDelim&gt;{&lt;/LeftDelim&gt;&lt;RightDelim&gt;}&lt;/RightDelim&gt;&lt;FontName&gt;等线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d0re952swxrsf2eav9q5fpzdsazftf5aevdx&quot;&gt;NWE reference&lt;record-ids&gt;&lt;item&gt;180&lt;/item&gt;&lt;/record-ids&gt;&lt;/item&gt;&lt;/Libraries&gt;"/>
  </w:docVars>
  <w:rsids>
    <w:rsidRoot w:val="004E0CD0"/>
    <w:rsid w:val="00012D41"/>
    <w:rsid w:val="0003451E"/>
    <w:rsid w:val="00044E58"/>
    <w:rsid w:val="00082CD7"/>
    <w:rsid w:val="000A53BF"/>
    <w:rsid w:val="000C441F"/>
    <w:rsid w:val="001025C5"/>
    <w:rsid w:val="001047BC"/>
    <w:rsid w:val="001075A7"/>
    <w:rsid w:val="0011513B"/>
    <w:rsid w:val="00120C90"/>
    <w:rsid w:val="00134735"/>
    <w:rsid w:val="0017370A"/>
    <w:rsid w:val="0018217B"/>
    <w:rsid w:val="00197DE2"/>
    <w:rsid w:val="001A0716"/>
    <w:rsid w:val="001A722E"/>
    <w:rsid w:val="001B20B7"/>
    <w:rsid w:val="00225A42"/>
    <w:rsid w:val="00230097"/>
    <w:rsid w:val="00276A15"/>
    <w:rsid w:val="00297E2C"/>
    <w:rsid w:val="002A1C04"/>
    <w:rsid w:val="002D0E2B"/>
    <w:rsid w:val="0030151B"/>
    <w:rsid w:val="00303405"/>
    <w:rsid w:val="00326BF7"/>
    <w:rsid w:val="00335029"/>
    <w:rsid w:val="00385E64"/>
    <w:rsid w:val="003C376A"/>
    <w:rsid w:val="003D7D36"/>
    <w:rsid w:val="003E4D72"/>
    <w:rsid w:val="00403601"/>
    <w:rsid w:val="00412C29"/>
    <w:rsid w:val="00421E10"/>
    <w:rsid w:val="004466E8"/>
    <w:rsid w:val="0046648F"/>
    <w:rsid w:val="004751F2"/>
    <w:rsid w:val="004A2571"/>
    <w:rsid w:val="004A7197"/>
    <w:rsid w:val="004A73DC"/>
    <w:rsid w:val="004C5E2A"/>
    <w:rsid w:val="004E0CD0"/>
    <w:rsid w:val="004E3B1E"/>
    <w:rsid w:val="00503B46"/>
    <w:rsid w:val="00516227"/>
    <w:rsid w:val="00544D73"/>
    <w:rsid w:val="00553394"/>
    <w:rsid w:val="005638F5"/>
    <w:rsid w:val="00563C54"/>
    <w:rsid w:val="00577F3D"/>
    <w:rsid w:val="00592B14"/>
    <w:rsid w:val="005C315F"/>
    <w:rsid w:val="005E7781"/>
    <w:rsid w:val="005F03E8"/>
    <w:rsid w:val="005F1819"/>
    <w:rsid w:val="005F7C49"/>
    <w:rsid w:val="00627556"/>
    <w:rsid w:val="00683526"/>
    <w:rsid w:val="00683F32"/>
    <w:rsid w:val="006A4913"/>
    <w:rsid w:val="006C7209"/>
    <w:rsid w:val="00735D2B"/>
    <w:rsid w:val="00753337"/>
    <w:rsid w:val="00781DD0"/>
    <w:rsid w:val="00782C5E"/>
    <w:rsid w:val="007D16EE"/>
    <w:rsid w:val="007E6F42"/>
    <w:rsid w:val="00815292"/>
    <w:rsid w:val="0081632E"/>
    <w:rsid w:val="0082364A"/>
    <w:rsid w:val="00823DEA"/>
    <w:rsid w:val="00855D90"/>
    <w:rsid w:val="00892DA1"/>
    <w:rsid w:val="008B62D0"/>
    <w:rsid w:val="008D778C"/>
    <w:rsid w:val="008F3D77"/>
    <w:rsid w:val="00926498"/>
    <w:rsid w:val="0094555D"/>
    <w:rsid w:val="009547B7"/>
    <w:rsid w:val="009A2076"/>
    <w:rsid w:val="009B2045"/>
    <w:rsid w:val="009B2392"/>
    <w:rsid w:val="00A07D86"/>
    <w:rsid w:val="00A1488A"/>
    <w:rsid w:val="00A25800"/>
    <w:rsid w:val="00A27BB0"/>
    <w:rsid w:val="00A602AA"/>
    <w:rsid w:val="00A619FB"/>
    <w:rsid w:val="00A94555"/>
    <w:rsid w:val="00AA4F46"/>
    <w:rsid w:val="00AC0E7C"/>
    <w:rsid w:val="00AD2721"/>
    <w:rsid w:val="00AE14F1"/>
    <w:rsid w:val="00B1326A"/>
    <w:rsid w:val="00B22C73"/>
    <w:rsid w:val="00B55A3B"/>
    <w:rsid w:val="00B77F4C"/>
    <w:rsid w:val="00B82E8A"/>
    <w:rsid w:val="00B8500E"/>
    <w:rsid w:val="00BB6603"/>
    <w:rsid w:val="00BC15E4"/>
    <w:rsid w:val="00C00B7C"/>
    <w:rsid w:val="00C22E4E"/>
    <w:rsid w:val="00C56C2B"/>
    <w:rsid w:val="00C65D2E"/>
    <w:rsid w:val="00C75B2B"/>
    <w:rsid w:val="00CB4A50"/>
    <w:rsid w:val="00CE1FA2"/>
    <w:rsid w:val="00D01229"/>
    <w:rsid w:val="00D018C8"/>
    <w:rsid w:val="00D13F6A"/>
    <w:rsid w:val="00D3118A"/>
    <w:rsid w:val="00D37EF2"/>
    <w:rsid w:val="00D43F71"/>
    <w:rsid w:val="00D8215F"/>
    <w:rsid w:val="00D91E6E"/>
    <w:rsid w:val="00DA5DE7"/>
    <w:rsid w:val="00DD092B"/>
    <w:rsid w:val="00E01B04"/>
    <w:rsid w:val="00E31E5D"/>
    <w:rsid w:val="00E65518"/>
    <w:rsid w:val="00E852B2"/>
    <w:rsid w:val="00EA5AB2"/>
    <w:rsid w:val="00EB13B9"/>
    <w:rsid w:val="00EB6489"/>
    <w:rsid w:val="00EB743E"/>
    <w:rsid w:val="00EE6344"/>
    <w:rsid w:val="00F075E8"/>
    <w:rsid w:val="00F1617C"/>
    <w:rsid w:val="00F41C80"/>
    <w:rsid w:val="00F5154D"/>
    <w:rsid w:val="00FA727A"/>
    <w:rsid w:val="00FD4F1C"/>
    <w:rsid w:val="00FF60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207E041"/>
  <w14:defaultImageDpi w14:val="32767"/>
  <w15:chartTrackingRefBased/>
  <w15:docId w15:val="{63EB88FF-078E-4423-A142-A8BC7ADD8B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44D73"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44D73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544D73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544D7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544D73"/>
    <w:rPr>
      <w:sz w:val="18"/>
      <w:szCs w:val="18"/>
    </w:rPr>
  </w:style>
  <w:style w:type="paragraph" w:customStyle="1" w:styleId="EndNoteBibliographyTitle">
    <w:name w:val="EndNote Bibliography Title"/>
    <w:basedOn w:val="Normal"/>
    <w:link w:val="EndNoteBibliographyTitleChar"/>
    <w:rsid w:val="0011513B"/>
    <w:pPr>
      <w:jc w:val="center"/>
    </w:pPr>
    <w:rPr>
      <w:rFonts w:ascii="等线" w:eastAsia="等线" w:hAnsi="等线"/>
      <w:noProof/>
      <w:sz w:val="20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11513B"/>
    <w:rPr>
      <w:rFonts w:ascii="等线" w:eastAsia="等线" w:hAnsi="等线"/>
      <w:noProof/>
      <w:sz w:val="20"/>
    </w:rPr>
  </w:style>
  <w:style w:type="paragraph" w:customStyle="1" w:styleId="EndNoteBibliography">
    <w:name w:val="EndNote Bibliography"/>
    <w:basedOn w:val="Normal"/>
    <w:link w:val="EndNoteBibliographyChar"/>
    <w:rsid w:val="0011513B"/>
    <w:rPr>
      <w:rFonts w:ascii="等线" w:eastAsia="等线" w:hAnsi="等线"/>
      <w:noProof/>
      <w:sz w:val="20"/>
    </w:rPr>
  </w:style>
  <w:style w:type="character" w:customStyle="1" w:styleId="EndNoteBibliographyChar">
    <w:name w:val="EndNote Bibliography Char"/>
    <w:basedOn w:val="DefaultParagraphFont"/>
    <w:link w:val="EndNoteBibliography"/>
    <w:rsid w:val="0011513B"/>
    <w:rPr>
      <w:rFonts w:ascii="等线" w:eastAsia="等线" w:hAnsi="等线"/>
      <w:noProof/>
      <w:sz w:val="20"/>
    </w:rPr>
  </w:style>
  <w:style w:type="paragraph" w:styleId="Revision">
    <w:name w:val="Revision"/>
    <w:hidden/>
    <w:uiPriority w:val="99"/>
    <w:semiHidden/>
    <w:rsid w:val="00B55A3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sv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sv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00C6D9-4058-4C17-9B37-EA2AF1F01D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881</TotalTime>
  <Pages>8</Pages>
  <Words>598</Words>
  <Characters>3410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浩男 常</dc:creator>
  <cp:keywords/>
  <dc:description/>
  <cp:lastModifiedBy>浩男 常</cp:lastModifiedBy>
  <cp:revision>66</cp:revision>
  <dcterms:created xsi:type="dcterms:W3CDTF">2024-11-11T06:48:00Z</dcterms:created>
  <dcterms:modified xsi:type="dcterms:W3CDTF">2025-02-07T07:22:00Z</dcterms:modified>
</cp:coreProperties>
</file>