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914956" w14:textId="77777777" w:rsidR="00800B40" w:rsidRDefault="00800B40" w:rsidP="00800B40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Supporting Information</w:t>
      </w:r>
    </w:p>
    <w:p w14:paraId="4221FA5A" w14:textId="77777777" w:rsidR="00800B40" w:rsidRPr="00800B40" w:rsidRDefault="00800B40" w:rsidP="00800B40">
      <w:pPr>
        <w:jc w:val="left"/>
        <w:rPr>
          <w:rFonts w:ascii="Times New Roman" w:hAnsi="Times New Roman" w:cs="Times New Roman"/>
          <w:b/>
          <w:bCs/>
        </w:rPr>
      </w:pPr>
      <w:r w:rsidRPr="00800B40">
        <w:rPr>
          <w:rFonts w:ascii="Times New Roman" w:hAnsi="Times New Roman" w:cs="Times New Roman"/>
          <w:b/>
          <w:bCs/>
        </w:rPr>
        <w:t>Sensitive and</w:t>
      </w:r>
      <w:bookmarkStart w:id="0" w:name="_Hlk183505412"/>
      <w:r w:rsidRPr="00800B40">
        <w:rPr>
          <w:rFonts w:ascii="Times New Roman" w:hAnsi="Times New Roman" w:cs="Times New Roman"/>
          <w:b/>
          <w:bCs/>
        </w:rPr>
        <w:t xml:space="preserve"> </w:t>
      </w:r>
      <w:bookmarkEnd w:id="0"/>
      <w:r w:rsidRPr="00800B40">
        <w:rPr>
          <w:rFonts w:ascii="Times New Roman" w:hAnsi="Times New Roman" w:cs="Times New Roman"/>
          <w:b/>
          <w:bCs/>
        </w:rPr>
        <w:t xml:space="preserve">facile detection of vitamin D based on fluorescent labeled aptamer probe and </w:t>
      </w:r>
      <w:bookmarkStart w:id="1" w:name="OLE_LINK2"/>
      <w:r w:rsidRPr="00800B40">
        <w:rPr>
          <w:rFonts w:ascii="Times New Roman" w:hAnsi="Times New Roman" w:cs="Times New Roman"/>
          <w:b/>
          <w:bCs/>
        </w:rPr>
        <w:t>exonuclease I</w:t>
      </w:r>
      <w:bookmarkEnd w:id="1"/>
      <w:r w:rsidRPr="00800B40">
        <w:rPr>
          <w:rFonts w:ascii="Times New Roman" w:hAnsi="Times New Roman" w:cs="Times New Roman"/>
          <w:b/>
          <w:bCs/>
        </w:rPr>
        <w:t>-assisted signal amplification</w:t>
      </w:r>
    </w:p>
    <w:p w14:paraId="2C8E23F7" w14:textId="77777777" w:rsidR="00800B40" w:rsidRPr="00800B40" w:rsidRDefault="00800B40" w:rsidP="00800B40">
      <w:pPr>
        <w:jc w:val="left"/>
        <w:rPr>
          <w:rFonts w:ascii="Times New Roman" w:hAnsi="Times New Roman" w:cs="Times New Roman"/>
        </w:rPr>
      </w:pPr>
      <w:r w:rsidRPr="00800B40">
        <w:rPr>
          <w:rFonts w:ascii="Times New Roman" w:hAnsi="Times New Roman" w:cs="Times New Roman"/>
        </w:rPr>
        <w:t>Xinqiu Xu</w:t>
      </w:r>
      <w:r w:rsidRPr="00800B40">
        <w:rPr>
          <w:rFonts w:ascii="Times New Roman" w:hAnsi="Times New Roman" w:cs="Times New Roman"/>
          <w:vertAlign w:val="superscript"/>
        </w:rPr>
        <w:t xml:space="preserve">a,b </w:t>
      </w:r>
      <w:r w:rsidRPr="00800B40">
        <w:rPr>
          <w:rFonts w:ascii="Times New Roman" w:hAnsi="Times New Roman" w:cs="Times New Roman"/>
        </w:rPr>
        <w:t>, Chaofan Jia</w:t>
      </w:r>
      <w:r w:rsidRPr="00800B40">
        <w:rPr>
          <w:rFonts w:ascii="Times New Roman" w:hAnsi="Times New Roman" w:cs="Times New Roman"/>
          <w:vertAlign w:val="superscript"/>
        </w:rPr>
        <w:t>b,d</w:t>
      </w:r>
      <w:r w:rsidRPr="00800B40">
        <w:rPr>
          <w:rFonts w:ascii="Times New Roman" w:hAnsi="Times New Roman" w:cs="Times New Roman"/>
        </w:rPr>
        <w:t xml:space="preserve"> , Fengjiao Zhang</w:t>
      </w:r>
      <w:r w:rsidRPr="00800B40">
        <w:rPr>
          <w:rFonts w:ascii="Times New Roman" w:hAnsi="Times New Roman" w:cs="Times New Roman"/>
          <w:vertAlign w:val="superscript"/>
        </w:rPr>
        <w:t xml:space="preserve">a,b </w:t>
      </w:r>
      <w:r w:rsidRPr="00800B40">
        <w:rPr>
          <w:rFonts w:ascii="Times New Roman" w:hAnsi="Times New Roman" w:cs="Times New Roman"/>
        </w:rPr>
        <w:t>, Hao Li</w:t>
      </w:r>
      <w:r w:rsidRPr="00800B40">
        <w:rPr>
          <w:rFonts w:ascii="Times New Roman" w:hAnsi="Times New Roman" w:cs="Times New Roman"/>
          <w:vertAlign w:val="superscript"/>
        </w:rPr>
        <w:t xml:space="preserve">c </w:t>
      </w:r>
      <w:r w:rsidRPr="00800B40">
        <w:rPr>
          <w:rFonts w:ascii="Times New Roman" w:hAnsi="Times New Roman" w:cs="Times New Roman"/>
        </w:rPr>
        <w:t>, Weilei Gong</w:t>
      </w:r>
      <w:r w:rsidRPr="00800B40">
        <w:rPr>
          <w:rFonts w:ascii="Times New Roman" w:hAnsi="Times New Roman" w:cs="Times New Roman"/>
          <w:vertAlign w:val="superscript"/>
        </w:rPr>
        <w:t xml:space="preserve">b </w:t>
      </w:r>
      <w:r w:rsidRPr="00800B40">
        <w:rPr>
          <w:rFonts w:ascii="Times New Roman" w:hAnsi="Times New Roman" w:cs="Times New Roman"/>
        </w:rPr>
        <w:t>, Changqin Wang</w:t>
      </w:r>
      <w:r w:rsidRPr="00800B40">
        <w:rPr>
          <w:rFonts w:ascii="Times New Roman" w:hAnsi="Times New Roman" w:cs="Times New Roman"/>
          <w:vertAlign w:val="superscript"/>
        </w:rPr>
        <w:t xml:space="preserve">b </w:t>
      </w:r>
      <w:r w:rsidRPr="00800B40">
        <w:rPr>
          <w:rFonts w:ascii="Times New Roman" w:hAnsi="Times New Roman" w:cs="Times New Roman"/>
        </w:rPr>
        <w:t>, Yin Wei</w:t>
      </w:r>
      <w:r w:rsidRPr="00800B40">
        <w:rPr>
          <w:rFonts w:ascii="Times New Roman" w:hAnsi="Times New Roman" w:cs="Times New Roman"/>
          <w:vertAlign w:val="superscript"/>
        </w:rPr>
        <w:t>b*</w:t>
      </w:r>
      <w:r w:rsidRPr="00800B40">
        <w:rPr>
          <w:rFonts w:ascii="Times New Roman" w:hAnsi="Times New Roman" w:cs="Times New Roman"/>
          <w:vertAlign w:val="superscript"/>
        </w:rPr>
        <w:footnoteReference w:customMarkFollows="1" w:id="1"/>
        <w:t xml:space="preserve"> </w:t>
      </w:r>
      <w:r w:rsidRPr="00800B40">
        <w:rPr>
          <w:rFonts w:ascii="Times New Roman" w:hAnsi="Times New Roman" w:cs="Times New Roman"/>
        </w:rPr>
        <w:t>.</w:t>
      </w:r>
    </w:p>
    <w:p w14:paraId="64068954" w14:textId="77777777" w:rsidR="00800B40" w:rsidRPr="00800B40" w:rsidRDefault="00800B40" w:rsidP="00800B40">
      <w:pPr>
        <w:jc w:val="left"/>
        <w:rPr>
          <w:rFonts w:ascii="Times New Roman" w:hAnsi="Times New Roman" w:cs="Times New Roman"/>
        </w:rPr>
      </w:pPr>
      <w:r w:rsidRPr="00800B40">
        <w:rPr>
          <w:rFonts w:ascii="Times New Roman" w:hAnsi="Times New Roman" w:cs="Times New Roman"/>
          <w:vertAlign w:val="superscript"/>
        </w:rPr>
        <w:t xml:space="preserve">a </w:t>
      </w:r>
      <w:r w:rsidRPr="00800B40">
        <w:rPr>
          <w:rFonts w:ascii="Times New Roman" w:hAnsi="Times New Roman" w:cs="Times New Roman"/>
        </w:rPr>
        <w:t>School of Public Health, Shandong First Medical University and Shandong Academy of Medical Sciences, Jinan, Shandong, China</w:t>
      </w:r>
    </w:p>
    <w:p w14:paraId="69CF4A1C" w14:textId="77777777" w:rsidR="00800B40" w:rsidRPr="00800B40" w:rsidRDefault="00800B40" w:rsidP="00800B40">
      <w:pPr>
        <w:jc w:val="left"/>
        <w:rPr>
          <w:rFonts w:ascii="Times New Roman" w:hAnsi="Times New Roman" w:cs="Times New Roman"/>
        </w:rPr>
      </w:pPr>
      <w:r w:rsidRPr="00800B40">
        <w:rPr>
          <w:rFonts w:ascii="Times New Roman" w:hAnsi="Times New Roman" w:cs="Times New Roman"/>
          <w:vertAlign w:val="superscript"/>
        </w:rPr>
        <w:t xml:space="preserve">b </w:t>
      </w:r>
      <w:r w:rsidRPr="00800B40">
        <w:rPr>
          <w:rFonts w:ascii="Times New Roman" w:hAnsi="Times New Roman" w:cs="Times New Roman"/>
        </w:rPr>
        <w:t>School of Public Health, Jining Medical University, Jining, China</w:t>
      </w:r>
    </w:p>
    <w:p w14:paraId="505AF1E8" w14:textId="77777777" w:rsidR="00800B40" w:rsidRPr="00800B40" w:rsidRDefault="00800B40" w:rsidP="00800B40">
      <w:pPr>
        <w:jc w:val="left"/>
        <w:rPr>
          <w:rFonts w:ascii="Times New Roman" w:hAnsi="Times New Roman" w:cs="Times New Roman"/>
        </w:rPr>
      </w:pPr>
      <w:r w:rsidRPr="00800B40">
        <w:rPr>
          <w:rFonts w:ascii="Times New Roman" w:hAnsi="Times New Roman" w:cs="Times New Roman"/>
          <w:vertAlign w:val="superscript"/>
        </w:rPr>
        <w:t xml:space="preserve">c </w:t>
      </w:r>
      <w:r w:rsidRPr="00800B40">
        <w:rPr>
          <w:rFonts w:ascii="Times New Roman" w:hAnsi="Times New Roman" w:cs="Times New Roman"/>
        </w:rPr>
        <w:t>Key Laboratory of Food Nutrition and Safety, School of Public Health, Jining Medical College, Jining, China</w:t>
      </w:r>
    </w:p>
    <w:p w14:paraId="4BFF3409" w14:textId="77777777" w:rsidR="00800B40" w:rsidRPr="00800B40" w:rsidRDefault="00800B40" w:rsidP="00800B40">
      <w:pPr>
        <w:jc w:val="left"/>
        <w:rPr>
          <w:rFonts w:ascii="Times New Roman" w:hAnsi="Times New Roman" w:cs="Times New Roman"/>
        </w:rPr>
      </w:pPr>
      <w:r w:rsidRPr="00800B40">
        <w:rPr>
          <w:rFonts w:ascii="Times New Roman" w:hAnsi="Times New Roman" w:cs="Times New Roman"/>
          <w:vertAlign w:val="superscript"/>
        </w:rPr>
        <w:t xml:space="preserve">d </w:t>
      </w:r>
      <w:r w:rsidRPr="00800B40">
        <w:rPr>
          <w:rFonts w:ascii="Times New Roman" w:hAnsi="Times New Roman" w:cs="Times New Roman"/>
        </w:rPr>
        <w:t>School of Public Health, Binzhou Medical University, Yantai, China</w:t>
      </w:r>
    </w:p>
    <w:p w14:paraId="4EB509C0" w14:textId="5A23D14E" w:rsidR="00680042" w:rsidRPr="00825BC6" w:rsidRDefault="006843A5" w:rsidP="0068004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="00E1629B">
        <w:rPr>
          <w:rFonts w:ascii="Times New Roman" w:hAnsi="Times New Roman" w:cs="Times New Roman"/>
          <w:noProof/>
        </w:rPr>
        <w:drawing>
          <wp:inline distT="0" distB="0" distL="0" distR="0" wp14:anchorId="6E0B79FB" wp14:editId="377BFC03">
            <wp:extent cx="5181600" cy="4036060"/>
            <wp:effectExtent l="0" t="0" r="0" b="2540"/>
            <wp:docPr id="11663616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361643" name="图片 11663616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6D5C">
        <w:rPr>
          <w:rFonts w:ascii="Times New Roman" w:hAnsi="Times New Roman" w:cs="Times New Roman" w:hint="eastAsia"/>
        </w:rPr>
        <w:lastRenderedPageBreak/>
        <w:t>b</w:t>
      </w:r>
      <w:r w:rsidR="00366035">
        <w:rPr>
          <w:rFonts w:ascii="Times New Roman" w:hAnsi="Times New Roman" w:cs="Times New Roman"/>
          <w:noProof/>
        </w:rPr>
        <w:drawing>
          <wp:inline distT="0" distB="0" distL="0" distR="0" wp14:anchorId="7D0AFC0F" wp14:editId="5C5317BD">
            <wp:extent cx="5105400" cy="3906805"/>
            <wp:effectExtent l="0" t="0" r="0" b="0"/>
            <wp:docPr id="7843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3154" name="图片 78431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322" cy="391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0042" w:rsidRPr="00825BC6">
        <w:rPr>
          <w:rFonts w:ascii="Times New Roman" w:hAnsi="Times New Roman" w:cs="Times New Roman"/>
        </w:rPr>
        <w:t xml:space="preserve"> </w:t>
      </w:r>
    </w:p>
    <w:p w14:paraId="456E8DBA" w14:textId="4B744E4B" w:rsidR="00DB7332" w:rsidRDefault="002B3CA0" w:rsidP="00B4678D">
      <w:pPr>
        <w:ind w:left="1890" w:hangingChars="900" w:hanging="1890"/>
        <w:jc w:val="center"/>
        <w:rPr>
          <w:rFonts w:ascii="Times New Roman" w:hAnsi="Times New Roman" w:cs="Times New Roman"/>
        </w:rPr>
      </w:pPr>
      <w:r w:rsidRPr="00825BC6">
        <w:rPr>
          <w:rFonts w:ascii="Times New Roman" w:hAnsi="Times New Roman" w:cs="Times New Roman"/>
        </w:rPr>
        <w:t>Fig</w:t>
      </w:r>
      <w:r w:rsidR="004F17E7">
        <w:rPr>
          <w:rFonts w:ascii="Times New Roman" w:hAnsi="Times New Roman" w:cs="Times New Roman" w:hint="eastAsia"/>
        </w:rPr>
        <w:t>.</w:t>
      </w:r>
      <w:r w:rsidR="00C97E4E" w:rsidRPr="00825BC6">
        <w:rPr>
          <w:rFonts w:ascii="Times New Roman" w:hAnsi="Times New Roman" w:cs="Times New Roman"/>
        </w:rPr>
        <w:t>1</w:t>
      </w:r>
      <w:r w:rsidR="004F17E7">
        <w:rPr>
          <w:rFonts w:ascii="Times New Roman" w:hAnsi="Times New Roman" w:cs="Times New Roman" w:hint="eastAsia"/>
        </w:rPr>
        <w:t xml:space="preserve">. </w:t>
      </w:r>
      <w:r w:rsidR="00163513" w:rsidRPr="00825BC6">
        <w:rPr>
          <w:rFonts w:ascii="Times New Roman" w:hAnsi="Times New Roman" w:cs="Times New Roman"/>
        </w:rPr>
        <w:t>(a) (b)</w:t>
      </w:r>
      <w:r w:rsidR="00C97E4E" w:rsidRPr="00825BC6">
        <w:rPr>
          <w:rFonts w:ascii="Times New Roman" w:hAnsi="Times New Roman" w:cs="Times New Roman"/>
        </w:rPr>
        <w:t xml:space="preserve"> </w:t>
      </w:r>
      <w:r w:rsidRPr="00825BC6">
        <w:rPr>
          <w:rFonts w:ascii="Times New Roman" w:hAnsi="Times New Roman" w:cs="Times New Roman"/>
        </w:rPr>
        <w:t>Effect of different fullerene</w:t>
      </w:r>
      <w:r w:rsidR="00C97E4E" w:rsidRPr="00825BC6">
        <w:rPr>
          <w:rFonts w:ascii="Times New Roman" w:hAnsi="Times New Roman" w:cs="Times New Roman"/>
        </w:rPr>
        <w:t xml:space="preserve"> concentration</w:t>
      </w:r>
      <w:r w:rsidR="000F2558">
        <w:rPr>
          <w:rFonts w:ascii="Times New Roman" w:hAnsi="Times New Roman" w:cs="Times New Roman" w:hint="eastAsia"/>
        </w:rPr>
        <w:t>s</w:t>
      </w:r>
      <w:r w:rsidRPr="00825BC6">
        <w:rPr>
          <w:rFonts w:ascii="Times New Roman" w:hAnsi="Times New Roman" w:cs="Times New Roman"/>
        </w:rPr>
        <w:t xml:space="preserve"> on sensor</w:t>
      </w:r>
    </w:p>
    <w:p w14:paraId="2454F952" w14:textId="345EF431" w:rsidR="00720685" w:rsidRDefault="00720685" w:rsidP="00B4678D">
      <w:pPr>
        <w:ind w:left="1890" w:hangingChars="900" w:hanging="189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9CAD1E5" wp14:editId="08871C84">
            <wp:extent cx="5274310" cy="4036060"/>
            <wp:effectExtent l="0" t="0" r="2540" b="2540"/>
            <wp:docPr id="16483397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339751" name="图片 164833975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D5F06" w14:textId="2DEF9C7C" w:rsidR="00EC3190" w:rsidRPr="00720685" w:rsidRDefault="00EC3190" w:rsidP="00B4678D">
      <w:pPr>
        <w:ind w:left="1890" w:hangingChars="900" w:hanging="1890"/>
        <w:jc w:val="center"/>
        <w:rPr>
          <w:rFonts w:ascii="Times New Roman" w:hAnsi="Times New Roman" w:cs="Times New Roman"/>
        </w:rPr>
      </w:pPr>
      <w:r w:rsidRPr="00EC3190"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 w:hint="eastAsia"/>
        </w:rPr>
        <w:t>ig</w:t>
      </w:r>
      <w:r w:rsidRPr="00EC3190">
        <w:rPr>
          <w:rFonts w:ascii="Times New Roman" w:hAnsi="Times New Roman" w:cs="Times New Roman" w:hint="eastAsia"/>
        </w:rPr>
        <w:t xml:space="preserve">. 2. </w:t>
      </w:r>
      <w:bookmarkStart w:id="2" w:name="OLE_LINK1"/>
      <w:r w:rsidRPr="00EC3190">
        <w:rPr>
          <w:rFonts w:ascii="Times New Roman" w:hAnsi="Times New Roman" w:cs="Times New Roman" w:hint="eastAsia"/>
        </w:rPr>
        <w:t>Quenching time of fullerene on aptamer fluorescence</w:t>
      </w:r>
      <w:bookmarkEnd w:id="2"/>
    </w:p>
    <w:sectPr w:rsidR="00EC3190" w:rsidRPr="00720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0DB08A" w14:textId="77777777" w:rsidR="00D3639C" w:rsidRDefault="00D3639C" w:rsidP="002B3CA0">
      <w:pPr>
        <w:rPr>
          <w:rFonts w:hint="eastAsia"/>
        </w:rPr>
      </w:pPr>
      <w:r>
        <w:separator/>
      </w:r>
    </w:p>
  </w:endnote>
  <w:endnote w:type="continuationSeparator" w:id="0">
    <w:p w14:paraId="05EE6A95" w14:textId="77777777" w:rsidR="00D3639C" w:rsidRDefault="00D3639C" w:rsidP="002B3C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9EC780" w14:textId="77777777" w:rsidR="00D3639C" w:rsidRDefault="00D3639C" w:rsidP="002B3CA0">
      <w:pPr>
        <w:rPr>
          <w:rFonts w:hint="eastAsia"/>
        </w:rPr>
      </w:pPr>
      <w:r>
        <w:separator/>
      </w:r>
    </w:p>
  </w:footnote>
  <w:footnote w:type="continuationSeparator" w:id="0">
    <w:p w14:paraId="13FBC1E9" w14:textId="77777777" w:rsidR="00D3639C" w:rsidRDefault="00D3639C" w:rsidP="002B3CA0">
      <w:pPr>
        <w:rPr>
          <w:rFonts w:hint="eastAsia"/>
        </w:rPr>
      </w:pPr>
      <w:r>
        <w:continuationSeparator/>
      </w:r>
    </w:p>
  </w:footnote>
  <w:footnote w:id="1">
    <w:p w14:paraId="187C268C" w14:textId="77777777" w:rsidR="00800B40" w:rsidRDefault="00800B40" w:rsidP="00800B40">
      <w:pPr>
        <w:pStyle w:val="aa"/>
        <w:rPr>
          <w:rFonts w:eastAsiaTheme="minorEastAsia"/>
        </w:rPr>
      </w:pPr>
      <w:r>
        <w:t>*Corresponding author.</w:t>
      </w:r>
    </w:p>
    <w:p w14:paraId="6DDF8433" w14:textId="77777777" w:rsidR="00800B40" w:rsidRDefault="00800B40" w:rsidP="00800B40">
      <w:pPr>
        <w:pStyle w:val="aa"/>
        <w:rPr>
          <w:rFonts w:eastAsiaTheme="minorEastAsia"/>
        </w:rPr>
      </w:pPr>
      <w:r>
        <w:t xml:space="preserve">E-mail addresses: </w:t>
      </w:r>
      <w:hyperlink r:id="rId1" w:history="1">
        <w:r>
          <w:rPr>
            <w:rStyle w:val="a9"/>
            <w:rFonts w:cs="Times New Roman"/>
          </w:rPr>
          <w:t>weiyin1220@163.com</w:t>
        </w:r>
      </w:hyperlink>
      <w:r>
        <w:t xml:space="preserve"> (Y Wei)</w:t>
      </w:r>
      <w:r>
        <w:rPr>
          <w:rFonts w:eastAsiaTheme="minorEastAsia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BC0"/>
    <w:rsid w:val="00022CC7"/>
    <w:rsid w:val="00066146"/>
    <w:rsid w:val="000F2558"/>
    <w:rsid w:val="000F780B"/>
    <w:rsid w:val="001365E6"/>
    <w:rsid w:val="00143DBC"/>
    <w:rsid w:val="00146D5C"/>
    <w:rsid w:val="00163513"/>
    <w:rsid w:val="00166476"/>
    <w:rsid w:val="00182984"/>
    <w:rsid w:val="001E035D"/>
    <w:rsid w:val="00201D91"/>
    <w:rsid w:val="002308F8"/>
    <w:rsid w:val="00294B1C"/>
    <w:rsid w:val="002A23EA"/>
    <w:rsid w:val="002A53A8"/>
    <w:rsid w:val="002A6078"/>
    <w:rsid w:val="002B3CA0"/>
    <w:rsid w:val="002F5B1D"/>
    <w:rsid w:val="003547A4"/>
    <w:rsid w:val="00360235"/>
    <w:rsid w:val="00366035"/>
    <w:rsid w:val="003866E3"/>
    <w:rsid w:val="00392811"/>
    <w:rsid w:val="003B0793"/>
    <w:rsid w:val="003D0D2B"/>
    <w:rsid w:val="003F5BC0"/>
    <w:rsid w:val="00403683"/>
    <w:rsid w:val="00432E75"/>
    <w:rsid w:val="004849E4"/>
    <w:rsid w:val="00487F36"/>
    <w:rsid w:val="004B0D0D"/>
    <w:rsid w:val="004F17E7"/>
    <w:rsid w:val="00531B0B"/>
    <w:rsid w:val="005623F3"/>
    <w:rsid w:val="0057500E"/>
    <w:rsid w:val="005B05FA"/>
    <w:rsid w:val="006201BD"/>
    <w:rsid w:val="006234A0"/>
    <w:rsid w:val="0063014B"/>
    <w:rsid w:val="00670A89"/>
    <w:rsid w:val="00680042"/>
    <w:rsid w:val="006843A5"/>
    <w:rsid w:val="00693A59"/>
    <w:rsid w:val="006A40E1"/>
    <w:rsid w:val="006B74D3"/>
    <w:rsid w:val="006C6733"/>
    <w:rsid w:val="006F460E"/>
    <w:rsid w:val="006F4CA1"/>
    <w:rsid w:val="00720685"/>
    <w:rsid w:val="0072602F"/>
    <w:rsid w:val="00772C69"/>
    <w:rsid w:val="00791A86"/>
    <w:rsid w:val="007B0789"/>
    <w:rsid w:val="00800B40"/>
    <w:rsid w:val="008041CB"/>
    <w:rsid w:val="00821F14"/>
    <w:rsid w:val="00823FC2"/>
    <w:rsid w:val="00825BC6"/>
    <w:rsid w:val="00851BB0"/>
    <w:rsid w:val="00875FEE"/>
    <w:rsid w:val="008811D0"/>
    <w:rsid w:val="008957A9"/>
    <w:rsid w:val="008A16A8"/>
    <w:rsid w:val="008C1E29"/>
    <w:rsid w:val="00901EA0"/>
    <w:rsid w:val="009174D9"/>
    <w:rsid w:val="00985E5D"/>
    <w:rsid w:val="009D79D8"/>
    <w:rsid w:val="00A51F32"/>
    <w:rsid w:val="00A6036E"/>
    <w:rsid w:val="00A95449"/>
    <w:rsid w:val="00AA6894"/>
    <w:rsid w:val="00AC07D7"/>
    <w:rsid w:val="00AE010E"/>
    <w:rsid w:val="00AE2BA9"/>
    <w:rsid w:val="00B402A8"/>
    <w:rsid w:val="00B4678D"/>
    <w:rsid w:val="00B52413"/>
    <w:rsid w:val="00B55666"/>
    <w:rsid w:val="00B61C6B"/>
    <w:rsid w:val="00B80D01"/>
    <w:rsid w:val="00B90302"/>
    <w:rsid w:val="00BE6BFA"/>
    <w:rsid w:val="00C22B6E"/>
    <w:rsid w:val="00C241F1"/>
    <w:rsid w:val="00C54AE0"/>
    <w:rsid w:val="00C62660"/>
    <w:rsid w:val="00C778F1"/>
    <w:rsid w:val="00C97E4E"/>
    <w:rsid w:val="00CC3245"/>
    <w:rsid w:val="00CD2E79"/>
    <w:rsid w:val="00CD3FEE"/>
    <w:rsid w:val="00CF21E7"/>
    <w:rsid w:val="00D3639C"/>
    <w:rsid w:val="00D5751D"/>
    <w:rsid w:val="00D84B8D"/>
    <w:rsid w:val="00DA69F0"/>
    <w:rsid w:val="00DB7332"/>
    <w:rsid w:val="00DD4295"/>
    <w:rsid w:val="00E1629B"/>
    <w:rsid w:val="00E16CA6"/>
    <w:rsid w:val="00E465B1"/>
    <w:rsid w:val="00E534F5"/>
    <w:rsid w:val="00E72C91"/>
    <w:rsid w:val="00EC3190"/>
    <w:rsid w:val="00EE06C8"/>
    <w:rsid w:val="00F131B6"/>
    <w:rsid w:val="00F21F1F"/>
    <w:rsid w:val="00F25107"/>
    <w:rsid w:val="00F401EE"/>
    <w:rsid w:val="00F60DBE"/>
    <w:rsid w:val="00FC09A7"/>
    <w:rsid w:val="00FE2699"/>
    <w:rsid w:val="00F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024492"/>
  <w15:chartTrackingRefBased/>
  <w15:docId w15:val="{D0615505-3A88-4620-97AD-1BE7DBA3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C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3C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3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3CA0"/>
    <w:rPr>
      <w:sz w:val="18"/>
      <w:szCs w:val="18"/>
    </w:rPr>
  </w:style>
  <w:style w:type="paragraph" w:styleId="a7">
    <w:name w:val="List Paragraph"/>
    <w:basedOn w:val="a"/>
    <w:uiPriority w:val="34"/>
    <w:qFormat/>
    <w:rsid w:val="00E16CA6"/>
    <w:pPr>
      <w:ind w:firstLineChars="200" w:firstLine="420"/>
    </w:pPr>
  </w:style>
  <w:style w:type="character" w:customStyle="1" w:styleId="table-captionlabel">
    <w:name w:val="table-caption__label"/>
    <w:rsid w:val="004849E4"/>
  </w:style>
  <w:style w:type="paragraph" w:styleId="a8">
    <w:name w:val="Bibliography"/>
    <w:basedOn w:val="a"/>
    <w:next w:val="a"/>
    <w:uiPriority w:val="37"/>
    <w:unhideWhenUsed/>
    <w:rsid w:val="002A53A8"/>
  </w:style>
  <w:style w:type="character" w:styleId="a9">
    <w:name w:val="Hyperlink"/>
    <w:basedOn w:val="a0"/>
    <w:uiPriority w:val="99"/>
    <w:semiHidden/>
    <w:unhideWhenUsed/>
    <w:rsid w:val="00800B40"/>
    <w:rPr>
      <w:color w:val="467886" w:themeColor="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800B40"/>
    <w:pPr>
      <w:snapToGrid w:val="0"/>
      <w:jc w:val="left"/>
    </w:pPr>
    <w:rPr>
      <w:rFonts w:ascii="Times New Roman" w:eastAsia="Times New Roman" w:hAnsi="Times New Roman"/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800B40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07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weiyin1220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秋秋 徐</dc:creator>
  <cp:keywords/>
  <dc:description/>
  <cp:lastModifiedBy>秋秋 徐</cp:lastModifiedBy>
  <cp:revision>26</cp:revision>
  <dcterms:created xsi:type="dcterms:W3CDTF">2024-11-19T12:43:00Z</dcterms:created>
  <dcterms:modified xsi:type="dcterms:W3CDTF">2024-12-26T11:06:00Z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zotero-version="7.0.9"&gt;&lt;session id="aspGdh4f"/&gt;&lt;style id="http://www.zotero.org/styles/american-chemical-society"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