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4D6AD" w14:textId="25C0AEF2" w:rsidR="00034E30" w:rsidRDefault="0088017E" w:rsidP="00034E30">
      <w:pPr>
        <w:spacing w:line="480" w:lineRule="auto"/>
        <w:jc w:val="both"/>
        <w:rPr>
          <w:rFonts w:ascii="Times New Roman" w:hAnsi="Times New Roman" w:cs="Times New Roman"/>
          <w:bCs/>
          <w:noProof/>
          <w:sz w:val="22"/>
          <w:szCs w:val="22"/>
          <w:lang w:val="en-GB" w:eastAsia="de-DE"/>
        </w:rPr>
      </w:pPr>
      <w:r>
        <w:rPr>
          <w:rFonts w:ascii="Times New Roman" w:hAnsi="Times New Roman" w:cs="Times New Roman"/>
          <w:bCs/>
          <w:noProof/>
          <w:sz w:val="22"/>
          <w:szCs w:val="22"/>
          <w:lang w:val="en-GB" w:eastAsia="de-DE"/>
        </w:rPr>
        <w:drawing>
          <wp:inline distT="0" distB="0" distL="0" distR="0" wp14:anchorId="6C043B19" wp14:editId="2EC40202">
            <wp:extent cx="6080772" cy="6080772"/>
            <wp:effectExtent l="0" t="0" r="0" b="0"/>
            <wp:docPr id="1448342948" name="Picture 5"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342948" name="Picture 5" descr="A group of graphs showing different types of data&#10;&#10;Description automatically generated"/>
                    <pic:cNvPicPr/>
                  </pic:nvPicPr>
                  <pic:blipFill>
                    <a:blip r:embed="rId8"/>
                    <a:stretch>
                      <a:fillRect/>
                    </a:stretch>
                  </pic:blipFill>
                  <pic:spPr>
                    <a:xfrm>
                      <a:off x="0" y="0"/>
                      <a:ext cx="6080772" cy="6080772"/>
                    </a:xfrm>
                    <a:prstGeom prst="rect">
                      <a:avLst/>
                    </a:prstGeom>
                  </pic:spPr>
                </pic:pic>
              </a:graphicData>
            </a:graphic>
          </wp:inline>
        </w:drawing>
      </w:r>
    </w:p>
    <w:p w14:paraId="6FCC7420" w14:textId="5BCCD756" w:rsidR="00034E30" w:rsidRPr="00DE6ADD" w:rsidRDefault="00034E30" w:rsidP="00034E30">
      <w:pPr>
        <w:spacing w:line="480" w:lineRule="auto"/>
        <w:jc w:val="both"/>
        <w:rPr>
          <w:rFonts w:ascii="Times New Roman" w:hAnsi="Times New Roman" w:cs="Times New Roman"/>
          <w:bCs/>
          <w:noProof/>
          <w:sz w:val="22"/>
          <w:szCs w:val="22"/>
          <w:lang w:val="en-GB" w:eastAsia="de-DE"/>
        </w:rPr>
      </w:pPr>
      <w:r w:rsidRPr="00DC1AF0">
        <w:rPr>
          <w:rFonts w:ascii="Times New Roman" w:hAnsi="Times New Roman" w:cs="Times New Roman"/>
          <w:b/>
          <w:noProof/>
          <w:sz w:val="22"/>
          <w:szCs w:val="22"/>
          <w:lang w:val="en-GB" w:eastAsia="de-DE"/>
        </w:rPr>
        <w:t xml:space="preserve">Extended Data Fig. </w:t>
      </w:r>
      <w:r w:rsidR="00157BC7">
        <w:rPr>
          <w:rFonts w:ascii="Times New Roman" w:hAnsi="Times New Roman" w:cs="Times New Roman"/>
          <w:b/>
          <w:noProof/>
          <w:sz w:val="22"/>
          <w:szCs w:val="22"/>
          <w:lang w:val="en-GB" w:eastAsia="de-DE"/>
        </w:rPr>
        <w:t>1</w:t>
      </w:r>
      <w:r w:rsidRPr="00DC1AF0">
        <w:rPr>
          <w:rFonts w:ascii="Times New Roman" w:hAnsi="Times New Roman" w:cs="Times New Roman"/>
          <w:b/>
          <w:noProof/>
          <w:sz w:val="22"/>
          <w:szCs w:val="22"/>
          <w:lang w:val="en-GB" w:eastAsia="de-DE"/>
        </w:rPr>
        <w:t xml:space="preserve"> | </w:t>
      </w:r>
      <w:r>
        <w:rPr>
          <w:rFonts w:ascii="Times New Roman" w:hAnsi="Times New Roman" w:cs="Times New Roman"/>
          <w:b/>
          <w:noProof/>
          <w:sz w:val="22"/>
          <w:szCs w:val="22"/>
          <w:lang w:val="en-GB" w:eastAsia="de-DE"/>
        </w:rPr>
        <w:t>Changepoint detection in CSL-TG and its impact on the estimation of VLM</w:t>
      </w:r>
      <w:r w:rsidRPr="00DC1AF0">
        <w:rPr>
          <w:rFonts w:ascii="Times New Roman" w:hAnsi="Times New Roman" w:cs="Times New Roman"/>
          <w:b/>
          <w:noProof/>
          <w:sz w:val="22"/>
          <w:szCs w:val="22"/>
          <w:lang w:val="en-GB" w:eastAsia="de-DE"/>
        </w:rPr>
        <w:t xml:space="preserve">. </w:t>
      </w:r>
      <w:r>
        <w:rPr>
          <w:rFonts w:ascii="Times New Roman" w:hAnsi="Times New Roman" w:cs="Times New Roman"/>
          <w:bCs/>
          <w:noProof/>
          <w:sz w:val="22"/>
          <w:szCs w:val="22"/>
          <w:lang w:val="en-GB" w:eastAsia="de-DE"/>
        </w:rPr>
        <w:t>Shown are 8 out of 24 examples of CSL-TG time series with datum shifts that have not been addressed in the PSMSL database for:</w:t>
      </w:r>
      <w:r w:rsidRPr="00EB76B6">
        <w:rPr>
          <w:rFonts w:ascii="Times New Roman" w:hAnsi="Times New Roman" w:cs="Times New Roman"/>
          <w:b/>
          <w:noProof/>
          <w:sz w:val="22"/>
          <w:szCs w:val="22"/>
          <w:lang w:val="en-GB" w:eastAsia="de-DE"/>
        </w:rPr>
        <w:t xml:space="preserve"> a</w:t>
      </w:r>
      <w:r>
        <w:rPr>
          <w:rFonts w:ascii="Times New Roman" w:hAnsi="Times New Roman" w:cs="Times New Roman"/>
          <w:bCs/>
          <w:noProof/>
          <w:sz w:val="22"/>
          <w:szCs w:val="22"/>
          <w:lang w:val="en-GB" w:eastAsia="de-DE"/>
        </w:rPr>
        <w:t xml:space="preserve">, Tribeni, India, </w:t>
      </w:r>
      <w:r w:rsidRPr="00EB76B6">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xml:space="preserve"> Honngu, Vietnam, </w:t>
      </w:r>
      <w:r w:rsidRPr="00EB76B6">
        <w:rPr>
          <w:rFonts w:ascii="Times New Roman" w:hAnsi="Times New Roman" w:cs="Times New Roman"/>
          <w:b/>
          <w:noProof/>
          <w:sz w:val="22"/>
          <w:szCs w:val="22"/>
          <w:lang w:val="en-GB" w:eastAsia="de-DE"/>
        </w:rPr>
        <w:t>c</w:t>
      </w:r>
      <w:r>
        <w:rPr>
          <w:rFonts w:ascii="Times New Roman" w:hAnsi="Times New Roman" w:cs="Times New Roman"/>
          <w:bCs/>
          <w:noProof/>
          <w:sz w:val="22"/>
          <w:szCs w:val="22"/>
          <w:lang w:val="en-GB" w:eastAsia="de-DE"/>
        </w:rPr>
        <w:t xml:space="preserve"> Nice, France, </w:t>
      </w:r>
      <w:r w:rsidRPr="00EB76B6">
        <w:rPr>
          <w:rFonts w:ascii="Times New Roman" w:hAnsi="Times New Roman" w:cs="Times New Roman"/>
          <w:b/>
          <w:noProof/>
          <w:sz w:val="22"/>
          <w:szCs w:val="22"/>
          <w:lang w:val="en-GB" w:eastAsia="de-DE"/>
        </w:rPr>
        <w:t>d</w:t>
      </w:r>
      <w:r>
        <w:rPr>
          <w:rFonts w:ascii="Times New Roman" w:hAnsi="Times New Roman" w:cs="Times New Roman"/>
          <w:bCs/>
          <w:noProof/>
          <w:sz w:val="22"/>
          <w:szCs w:val="22"/>
          <w:lang w:val="en-GB" w:eastAsia="de-DE"/>
        </w:rPr>
        <w:t xml:space="preserve"> Klagsham, Sweden, </w:t>
      </w:r>
      <w:r w:rsidRPr="00EB76B6">
        <w:rPr>
          <w:rFonts w:ascii="Times New Roman" w:hAnsi="Times New Roman" w:cs="Times New Roman"/>
          <w:b/>
          <w:noProof/>
          <w:sz w:val="22"/>
          <w:szCs w:val="22"/>
          <w:lang w:val="en-GB" w:eastAsia="de-DE"/>
        </w:rPr>
        <w:t>e</w:t>
      </w:r>
      <w:r>
        <w:rPr>
          <w:rFonts w:ascii="Times New Roman" w:hAnsi="Times New Roman" w:cs="Times New Roman"/>
          <w:bCs/>
          <w:noProof/>
          <w:sz w:val="22"/>
          <w:szCs w:val="22"/>
          <w:lang w:val="en-GB" w:eastAsia="de-DE"/>
        </w:rPr>
        <w:t xml:space="preserve"> Alicante 1, Spain, </w:t>
      </w:r>
      <w:r w:rsidRPr="00EB76B6">
        <w:rPr>
          <w:rFonts w:ascii="Times New Roman" w:hAnsi="Times New Roman" w:cs="Times New Roman"/>
          <w:b/>
          <w:noProof/>
          <w:sz w:val="22"/>
          <w:szCs w:val="22"/>
          <w:lang w:val="en-GB" w:eastAsia="de-DE"/>
        </w:rPr>
        <w:t xml:space="preserve">f </w:t>
      </w:r>
      <w:r>
        <w:rPr>
          <w:rFonts w:ascii="Times New Roman" w:hAnsi="Times New Roman" w:cs="Times New Roman"/>
          <w:bCs/>
          <w:noProof/>
          <w:sz w:val="22"/>
          <w:szCs w:val="22"/>
          <w:lang w:val="en-GB" w:eastAsia="de-DE"/>
        </w:rPr>
        <w:t xml:space="preserve">Saugor/Sagar, India, </w:t>
      </w:r>
      <w:r w:rsidRPr="00EB76B6">
        <w:rPr>
          <w:rFonts w:ascii="Times New Roman" w:hAnsi="Times New Roman" w:cs="Times New Roman"/>
          <w:b/>
          <w:noProof/>
          <w:sz w:val="22"/>
          <w:szCs w:val="22"/>
          <w:lang w:val="en-GB" w:eastAsia="de-DE"/>
        </w:rPr>
        <w:t>g</w:t>
      </w:r>
      <w:r>
        <w:rPr>
          <w:rFonts w:ascii="Times New Roman" w:hAnsi="Times New Roman" w:cs="Times New Roman"/>
          <w:bCs/>
          <w:noProof/>
          <w:sz w:val="22"/>
          <w:szCs w:val="22"/>
          <w:lang w:val="en-GB" w:eastAsia="de-DE"/>
        </w:rPr>
        <w:t xml:space="preserve"> Reykjavik, Island, and </w:t>
      </w:r>
      <w:r w:rsidRPr="00EB76B6">
        <w:rPr>
          <w:rFonts w:ascii="Times New Roman" w:hAnsi="Times New Roman" w:cs="Times New Roman"/>
          <w:b/>
          <w:noProof/>
          <w:sz w:val="22"/>
          <w:szCs w:val="22"/>
          <w:lang w:val="en-GB" w:eastAsia="de-DE"/>
        </w:rPr>
        <w:t>h</w:t>
      </w:r>
      <w:r>
        <w:rPr>
          <w:rFonts w:ascii="Times New Roman" w:hAnsi="Times New Roman" w:cs="Times New Roman"/>
          <w:bCs/>
          <w:noProof/>
          <w:sz w:val="22"/>
          <w:szCs w:val="22"/>
          <w:lang w:val="en-GB" w:eastAsia="de-DE"/>
        </w:rPr>
        <w:t xml:space="preserve"> Rodbyhavn, Denmark. Also shown are the empirical distributions of trend differences between CSL-TG and GNSS VLM from </w:t>
      </w:r>
      <w:r w:rsidR="00356799">
        <w:rPr>
          <w:rFonts w:ascii="Times New Roman" w:hAnsi="Times New Roman" w:cs="Times New Roman"/>
          <w:bCs/>
          <w:noProof/>
          <w:sz w:val="22"/>
          <w:szCs w:val="22"/>
          <w:lang w:val="en-GB" w:eastAsia="de-DE"/>
        </w:rPr>
        <w:t>ref. 2</w:t>
      </w:r>
      <w:r w:rsidR="008B2FFC">
        <w:rPr>
          <w:rFonts w:ascii="Times New Roman" w:hAnsi="Times New Roman" w:cs="Times New Roman"/>
          <w:bCs/>
          <w:noProof/>
          <w:sz w:val="22"/>
          <w:szCs w:val="22"/>
          <w:lang w:val="en-GB" w:eastAsia="de-DE"/>
        </w:rPr>
        <w:t>4</w:t>
      </w:r>
      <w:r>
        <w:rPr>
          <w:rFonts w:ascii="Times New Roman" w:hAnsi="Times New Roman" w:cs="Times New Roman"/>
          <w:bCs/>
          <w:noProof/>
          <w:sz w:val="22"/>
          <w:szCs w:val="22"/>
          <w:lang w:val="en-GB" w:eastAsia="de-DE"/>
        </w:rPr>
        <w:t xml:space="preserve"> in (</w:t>
      </w:r>
      <w:r w:rsidRPr="00DE6ADD">
        <w:rPr>
          <w:rFonts w:ascii="Times New Roman" w:hAnsi="Times New Roman" w:cs="Times New Roman"/>
          <w:b/>
          <w:noProof/>
          <w:sz w:val="22"/>
          <w:szCs w:val="22"/>
          <w:lang w:val="en-GB" w:eastAsia="de-DE"/>
        </w:rPr>
        <w:t>i</w:t>
      </w:r>
      <w:r>
        <w:rPr>
          <w:rFonts w:ascii="Times New Roman" w:hAnsi="Times New Roman" w:cs="Times New Roman"/>
          <w:bCs/>
          <w:noProof/>
          <w:sz w:val="22"/>
          <w:szCs w:val="22"/>
          <w:lang w:val="en-GB" w:eastAsia="de-DE"/>
        </w:rPr>
        <w:t>). The shaded rectangle with the thick vertical line represents the 95% confidence interval and the associated median. Before adjusting for changepoints, the trend bias is 0.</w:t>
      </w:r>
      <w:r w:rsidR="000E642C">
        <w:rPr>
          <w:rFonts w:ascii="Times New Roman" w:hAnsi="Times New Roman" w:cs="Times New Roman"/>
          <w:bCs/>
          <w:noProof/>
          <w:sz w:val="22"/>
          <w:szCs w:val="22"/>
          <w:lang w:val="en-GB" w:eastAsia="de-DE"/>
        </w:rPr>
        <w:t>06</w:t>
      </w:r>
      <w:r>
        <w:rPr>
          <w:rFonts w:ascii="Times New Roman" w:hAnsi="Times New Roman" w:cs="Times New Roman"/>
          <w:bCs/>
          <w:noProof/>
          <w:sz w:val="22"/>
          <w:szCs w:val="22"/>
          <w:lang w:val="en-GB" w:eastAsia="de-DE"/>
        </w:rPr>
        <w:t xml:space="preserve"> ± 4.</w:t>
      </w:r>
      <w:r w:rsidR="000E642C">
        <w:rPr>
          <w:rFonts w:ascii="Times New Roman" w:hAnsi="Times New Roman" w:cs="Times New Roman"/>
          <w:bCs/>
          <w:noProof/>
          <w:sz w:val="22"/>
          <w:szCs w:val="22"/>
          <w:lang w:val="en-GB" w:eastAsia="de-DE"/>
        </w:rPr>
        <w:t>13</w:t>
      </w:r>
      <w:r>
        <w:rPr>
          <w:rFonts w:ascii="Times New Roman" w:hAnsi="Times New Roman" w:cs="Times New Roman"/>
          <w:bCs/>
          <w:noProof/>
          <w:sz w:val="22"/>
          <w:szCs w:val="22"/>
          <w:lang w:val="en-GB" w:eastAsia="de-DE"/>
        </w:rPr>
        <w:t xml:space="preserve"> mmyr</w:t>
      </w:r>
      <w:r w:rsidRPr="00DE6ADD">
        <w:rPr>
          <w:rFonts w:ascii="Times New Roman" w:hAnsi="Times New Roman" w:cs="Times New Roman"/>
          <w:bCs/>
          <w:noProof/>
          <w:sz w:val="22"/>
          <w:szCs w:val="22"/>
          <w:vertAlign w:val="superscript"/>
          <w:lang w:val="en-GB" w:eastAsia="de-DE"/>
        </w:rPr>
        <w:t>-1</w:t>
      </w:r>
      <w:r>
        <w:rPr>
          <w:rFonts w:ascii="Times New Roman" w:hAnsi="Times New Roman" w:cs="Times New Roman"/>
          <w:bCs/>
          <w:noProof/>
          <w:sz w:val="22"/>
          <w:szCs w:val="22"/>
          <w:lang w:val="en-GB" w:eastAsia="de-DE"/>
        </w:rPr>
        <w:t>, while after adjustment the bias reduces to 0.0</w:t>
      </w:r>
      <w:r w:rsidR="000E642C">
        <w:rPr>
          <w:rFonts w:ascii="Times New Roman" w:hAnsi="Times New Roman" w:cs="Times New Roman"/>
          <w:bCs/>
          <w:noProof/>
          <w:sz w:val="22"/>
          <w:szCs w:val="22"/>
          <w:lang w:val="en-GB" w:eastAsia="de-DE"/>
        </w:rPr>
        <w:t>9</w:t>
      </w:r>
      <w:r>
        <w:rPr>
          <w:rFonts w:ascii="Times New Roman" w:hAnsi="Times New Roman" w:cs="Times New Roman"/>
          <w:bCs/>
          <w:noProof/>
          <w:sz w:val="22"/>
          <w:szCs w:val="22"/>
          <w:lang w:val="en-GB" w:eastAsia="de-DE"/>
        </w:rPr>
        <w:t xml:space="preserve"> ± 1.4 mmyr</w:t>
      </w:r>
      <w:r w:rsidRPr="00DE6ADD">
        <w:rPr>
          <w:rFonts w:ascii="Times New Roman" w:hAnsi="Times New Roman" w:cs="Times New Roman"/>
          <w:bCs/>
          <w:noProof/>
          <w:sz w:val="22"/>
          <w:szCs w:val="22"/>
          <w:vertAlign w:val="superscript"/>
          <w:lang w:val="en-GB" w:eastAsia="de-DE"/>
        </w:rPr>
        <w:t>-1</w:t>
      </w:r>
      <w:r>
        <w:rPr>
          <w:rFonts w:ascii="Times New Roman" w:hAnsi="Times New Roman" w:cs="Times New Roman"/>
          <w:bCs/>
          <w:noProof/>
          <w:sz w:val="22"/>
          <w:szCs w:val="22"/>
          <w:lang w:val="en-GB" w:eastAsia="de-DE"/>
        </w:rPr>
        <w:t>. This indicates that the changepoint corrections are reasonable and that the remaining residuals reflect VLM.</w:t>
      </w:r>
    </w:p>
    <w:p w14:paraId="2205584E" w14:textId="7504D537" w:rsidR="00034E30" w:rsidRDefault="000E642C" w:rsidP="00034E30">
      <w:pPr>
        <w:spacing w:line="480" w:lineRule="auto"/>
        <w:jc w:val="center"/>
        <w:rPr>
          <w:rFonts w:ascii="Times New Roman" w:hAnsi="Times New Roman" w:cs="Times New Roman"/>
          <w:bCs/>
          <w:noProof/>
          <w:sz w:val="22"/>
          <w:szCs w:val="22"/>
          <w:lang w:val="en-GB" w:eastAsia="de-DE"/>
        </w:rPr>
      </w:pPr>
      <w:r>
        <w:rPr>
          <w:rFonts w:ascii="Times New Roman" w:hAnsi="Times New Roman" w:cs="Times New Roman"/>
          <w:bCs/>
          <w:noProof/>
          <w:sz w:val="22"/>
          <w:szCs w:val="22"/>
          <w:lang w:val="en-GB" w:eastAsia="de-DE"/>
        </w:rPr>
        <w:lastRenderedPageBreak/>
        <w:drawing>
          <wp:inline distT="0" distB="0" distL="0" distR="0" wp14:anchorId="5574828F" wp14:editId="5D16BCC9">
            <wp:extent cx="4870714" cy="4739650"/>
            <wp:effectExtent l="0" t="0" r="6350" b="3810"/>
            <wp:docPr id="1817045121" name="Picture 7" descr="A diagram of a global warm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045121" name="Picture 7" descr="A diagram of a global warming&#10;&#10;Description automatically generated with medium confidence"/>
                    <pic:cNvPicPr/>
                  </pic:nvPicPr>
                  <pic:blipFill>
                    <a:blip r:embed="rId9"/>
                    <a:stretch>
                      <a:fillRect/>
                    </a:stretch>
                  </pic:blipFill>
                  <pic:spPr>
                    <a:xfrm>
                      <a:off x="0" y="0"/>
                      <a:ext cx="4870714" cy="4739650"/>
                    </a:xfrm>
                    <a:prstGeom prst="rect">
                      <a:avLst/>
                    </a:prstGeom>
                  </pic:spPr>
                </pic:pic>
              </a:graphicData>
            </a:graphic>
          </wp:inline>
        </w:drawing>
      </w:r>
    </w:p>
    <w:p w14:paraId="4219797C" w14:textId="1C616809" w:rsidR="00034E30" w:rsidRDefault="00034E30" w:rsidP="00034E30">
      <w:pPr>
        <w:spacing w:line="480" w:lineRule="auto"/>
        <w:rPr>
          <w:rFonts w:ascii="Times New Roman" w:hAnsi="Times New Roman" w:cs="Times New Roman"/>
          <w:bCs/>
          <w:noProof/>
          <w:sz w:val="22"/>
          <w:szCs w:val="22"/>
          <w:lang w:val="en-GB" w:eastAsia="de-DE"/>
        </w:rPr>
      </w:pPr>
      <w:r w:rsidRPr="00DC1AF0">
        <w:rPr>
          <w:rFonts w:ascii="Times New Roman" w:hAnsi="Times New Roman" w:cs="Times New Roman"/>
          <w:b/>
          <w:noProof/>
          <w:sz w:val="22"/>
          <w:szCs w:val="22"/>
          <w:lang w:val="en-GB" w:eastAsia="de-DE"/>
        </w:rPr>
        <w:t xml:space="preserve">Extended Data Fig. </w:t>
      </w:r>
      <w:r w:rsidR="00157BC7">
        <w:rPr>
          <w:rFonts w:ascii="Times New Roman" w:hAnsi="Times New Roman" w:cs="Times New Roman"/>
          <w:b/>
          <w:noProof/>
          <w:sz w:val="22"/>
          <w:szCs w:val="22"/>
          <w:lang w:val="en-GB" w:eastAsia="de-DE"/>
        </w:rPr>
        <w:t>2</w:t>
      </w:r>
      <w:r w:rsidRPr="00DC1AF0">
        <w:rPr>
          <w:rFonts w:ascii="Times New Roman" w:hAnsi="Times New Roman" w:cs="Times New Roman"/>
          <w:b/>
          <w:noProof/>
          <w:sz w:val="22"/>
          <w:szCs w:val="22"/>
          <w:lang w:val="en-GB" w:eastAsia="de-DE"/>
        </w:rPr>
        <w:t xml:space="preserve"> | </w:t>
      </w:r>
      <w:r>
        <w:rPr>
          <w:rFonts w:ascii="Times New Roman" w:hAnsi="Times New Roman" w:cs="Times New Roman"/>
          <w:b/>
          <w:noProof/>
          <w:sz w:val="22"/>
          <w:szCs w:val="22"/>
          <w:lang w:val="en-GB" w:eastAsia="de-DE"/>
        </w:rPr>
        <w:t>Estimation of near-coastal processes through multiple stepwise regression</w:t>
      </w:r>
      <w:r w:rsidRPr="00DC1AF0">
        <w:rPr>
          <w:rFonts w:ascii="Times New Roman" w:hAnsi="Times New Roman" w:cs="Times New Roman"/>
          <w:b/>
          <w:noProof/>
          <w:sz w:val="22"/>
          <w:szCs w:val="22"/>
          <w:lang w:val="en-GB" w:eastAsia="de-DE"/>
        </w:rPr>
        <w:t xml:space="preserve">. a </w:t>
      </w:r>
      <w:r>
        <w:rPr>
          <w:rFonts w:ascii="Times New Roman" w:hAnsi="Times New Roman" w:cs="Times New Roman"/>
          <w:bCs/>
          <w:noProof/>
          <w:sz w:val="22"/>
          <w:szCs w:val="22"/>
          <w:lang w:val="en-GB" w:eastAsia="de-DE"/>
        </w:rPr>
        <w:t xml:space="preserve">Shown are CSL-TG in comparison to the results of a full stepwise regression model forced with river discharge and wind versus a model solely forced with winds at the location of Washington DC. RThe explained variability in % as given by the coefficients of determination (R) is listed in parenthesis. </w:t>
      </w:r>
      <w:r w:rsidRPr="00DF4EB2">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xml:space="preserve"> Map of explained varibility by the full stepwise regression model forced with river discharge and winds.</w:t>
      </w:r>
    </w:p>
    <w:p w14:paraId="4EC3BD08" w14:textId="77777777" w:rsidR="00157BC7" w:rsidRDefault="00157BC7" w:rsidP="00157BC7">
      <w:pPr>
        <w:jc w:val="center"/>
        <w:rPr>
          <w:rFonts w:ascii="Times New Roman" w:hAnsi="Times New Roman" w:cs="Times New Roman"/>
          <w:bCs/>
          <w:noProof/>
          <w:sz w:val="22"/>
          <w:szCs w:val="22"/>
          <w:lang w:val="en-GB" w:eastAsia="de-DE"/>
        </w:rPr>
      </w:pPr>
      <w:r>
        <w:rPr>
          <w:rFonts w:ascii="Times New Roman" w:hAnsi="Times New Roman" w:cs="Times New Roman"/>
          <w:bCs/>
          <w:noProof/>
          <w:sz w:val="22"/>
          <w:szCs w:val="22"/>
          <w:lang w:val="en-GB" w:eastAsia="de-DE"/>
        </w:rPr>
        <w:lastRenderedPageBreak/>
        <w:drawing>
          <wp:inline distT="0" distB="0" distL="0" distR="0" wp14:anchorId="61193F82" wp14:editId="20A63E36">
            <wp:extent cx="2990094" cy="7095758"/>
            <wp:effectExtent l="0" t="0" r="0" b="0"/>
            <wp:docPr id="68378055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780556" name="Picture 6" descr="A screenshot of a cell phone&#10;&#10;Description automatically generated"/>
                    <pic:cNvPicPr/>
                  </pic:nvPicPr>
                  <pic:blipFill>
                    <a:blip r:embed="rId10"/>
                    <a:stretch>
                      <a:fillRect/>
                    </a:stretch>
                  </pic:blipFill>
                  <pic:spPr>
                    <a:xfrm>
                      <a:off x="0" y="0"/>
                      <a:ext cx="2990094" cy="7095758"/>
                    </a:xfrm>
                    <a:prstGeom prst="rect">
                      <a:avLst/>
                    </a:prstGeom>
                  </pic:spPr>
                </pic:pic>
              </a:graphicData>
            </a:graphic>
          </wp:inline>
        </w:drawing>
      </w:r>
    </w:p>
    <w:p w14:paraId="4637ADF4" w14:textId="5748B4E8" w:rsidR="00157BC7" w:rsidRDefault="00157BC7" w:rsidP="00157BC7">
      <w:pPr>
        <w:spacing w:line="480" w:lineRule="auto"/>
        <w:rPr>
          <w:rFonts w:ascii="Times New Roman" w:hAnsi="Times New Roman" w:cs="Times New Roman"/>
          <w:bCs/>
          <w:noProof/>
          <w:sz w:val="22"/>
          <w:szCs w:val="22"/>
          <w:lang w:val="en-GB" w:eastAsia="de-DE"/>
        </w:rPr>
      </w:pPr>
      <w:r w:rsidRPr="00DC1AF0">
        <w:rPr>
          <w:rFonts w:ascii="Times New Roman" w:hAnsi="Times New Roman" w:cs="Times New Roman"/>
          <w:b/>
          <w:noProof/>
          <w:sz w:val="22"/>
          <w:szCs w:val="22"/>
          <w:lang w:val="en-GB" w:eastAsia="de-DE"/>
        </w:rPr>
        <w:t xml:space="preserve">Extended Data Fig. </w:t>
      </w:r>
      <w:r>
        <w:rPr>
          <w:rFonts w:ascii="Times New Roman" w:hAnsi="Times New Roman" w:cs="Times New Roman"/>
          <w:b/>
          <w:noProof/>
          <w:sz w:val="22"/>
          <w:szCs w:val="22"/>
          <w:lang w:val="en-GB" w:eastAsia="de-DE"/>
        </w:rPr>
        <w:t>3</w:t>
      </w:r>
      <w:r w:rsidRPr="00DC1AF0">
        <w:rPr>
          <w:rFonts w:ascii="Times New Roman" w:hAnsi="Times New Roman" w:cs="Times New Roman"/>
          <w:b/>
          <w:noProof/>
          <w:sz w:val="22"/>
          <w:szCs w:val="22"/>
          <w:lang w:val="en-GB" w:eastAsia="de-DE"/>
        </w:rPr>
        <w:t xml:space="preserve"> | </w:t>
      </w:r>
      <w:r>
        <w:rPr>
          <w:rFonts w:ascii="Times New Roman" w:hAnsi="Times New Roman" w:cs="Times New Roman"/>
          <w:b/>
          <w:noProof/>
          <w:sz w:val="22"/>
          <w:szCs w:val="22"/>
          <w:lang w:val="en-GB" w:eastAsia="de-DE"/>
        </w:rPr>
        <w:t>Validation of linear VLM from CSL-TG against state-of-the-art approaches</w:t>
      </w:r>
      <w:r w:rsidRPr="00DC1AF0">
        <w:rPr>
          <w:rFonts w:ascii="Times New Roman" w:hAnsi="Times New Roman" w:cs="Times New Roman"/>
          <w:b/>
          <w:noProof/>
          <w:sz w:val="22"/>
          <w:szCs w:val="22"/>
          <w:lang w:val="en-GB" w:eastAsia="de-DE"/>
        </w:rPr>
        <w:t xml:space="preserve">. </w:t>
      </w:r>
      <w:r>
        <w:rPr>
          <w:rFonts w:ascii="Times New Roman" w:hAnsi="Times New Roman" w:cs="Times New Roman"/>
          <w:b/>
          <w:noProof/>
          <w:sz w:val="22"/>
          <w:szCs w:val="22"/>
          <w:lang w:val="en-GB" w:eastAsia="de-DE"/>
        </w:rPr>
        <w:t xml:space="preserve">a </w:t>
      </w:r>
      <w:r>
        <w:rPr>
          <w:rFonts w:ascii="Times New Roman" w:hAnsi="Times New Roman" w:cs="Times New Roman"/>
          <w:bCs/>
          <w:noProof/>
          <w:sz w:val="22"/>
          <w:szCs w:val="22"/>
          <w:lang w:val="en-GB" w:eastAsia="de-DE"/>
        </w:rPr>
        <w:t xml:space="preserve">Comparison of linear trends from 1993 to 2021 from CSL-TG and ALT-TG at sites that provide at least 75% of data coverage. </w:t>
      </w:r>
      <w:r>
        <w:rPr>
          <w:rFonts w:ascii="Times New Roman" w:hAnsi="Times New Roman" w:cs="Times New Roman"/>
          <w:bCs/>
          <w:sz w:val="22"/>
          <w:szCs w:val="22"/>
        </w:rPr>
        <w:t>N provides the number of sites considered, R</w:t>
      </w:r>
      <w:r w:rsidRPr="00B90F12">
        <w:rPr>
          <w:rFonts w:ascii="Times New Roman" w:hAnsi="Times New Roman" w:cs="Times New Roman"/>
          <w:bCs/>
          <w:sz w:val="22"/>
          <w:szCs w:val="22"/>
          <w:vertAlign w:val="superscript"/>
        </w:rPr>
        <w:t>2</w:t>
      </w:r>
      <w:r>
        <w:rPr>
          <w:rFonts w:ascii="Times New Roman" w:hAnsi="Times New Roman" w:cs="Times New Roman"/>
          <w:bCs/>
          <w:sz w:val="22"/>
          <w:szCs w:val="22"/>
        </w:rPr>
        <w:t xml:space="preserve"> is the coefficient of determination, and D the difference between the products provided as median and standard deviation over all sites in mm yr</w:t>
      </w:r>
      <w:r w:rsidRPr="00501C7D">
        <w:rPr>
          <w:rFonts w:ascii="Times New Roman" w:hAnsi="Times New Roman" w:cs="Times New Roman"/>
          <w:bCs/>
          <w:sz w:val="22"/>
          <w:szCs w:val="22"/>
          <w:vertAlign w:val="superscript"/>
        </w:rPr>
        <w:t>-1</w:t>
      </w:r>
      <w:r>
        <w:rPr>
          <w:rFonts w:ascii="Times New Roman" w:hAnsi="Times New Roman" w:cs="Times New Roman"/>
          <w:bCs/>
          <w:sz w:val="22"/>
          <w:szCs w:val="22"/>
        </w:rPr>
        <w:t xml:space="preserve">. </w:t>
      </w:r>
      <w:r>
        <w:rPr>
          <w:rFonts w:ascii="Times New Roman" w:hAnsi="Times New Roman" w:cs="Times New Roman"/>
          <w:b/>
          <w:sz w:val="22"/>
          <w:szCs w:val="22"/>
        </w:rPr>
        <w:t>b</w:t>
      </w:r>
      <w:r>
        <w:rPr>
          <w:rFonts w:ascii="Times New Roman" w:hAnsi="Times New Roman" w:cs="Times New Roman"/>
          <w:bCs/>
          <w:sz w:val="22"/>
          <w:szCs w:val="22"/>
        </w:rPr>
        <w:t xml:space="preserve"> Same as </w:t>
      </w:r>
      <w:r w:rsidRPr="00501C7D">
        <w:rPr>
          <w:rFonts w:ascii="Times New Roman" w:hAnsi="Times New Roman" w:cs="Times New Roman"/>
          <w:b/>
          <w:sz w:val="22"/>
          <w:szCs w:val="22"/>
        </w:rPr>
        <w:t>b</w:t>
      </w:r>
      <w:r>
        <w:rPr>
          <w:rFonts w:ascii="Times New Roman" w:hAnsi="Times New Roman" w:cs="Times New Roman"/>
          <w:b/>
          <w:sz w:val="22"/>
          <w:szCs w:val="22"/>
        </w:rPr>
        <w:t>,</w:t>
      </w:r>
      <w:r>
        <w:rPr>
          <w:rFonts w:ascii="Times New Roman" w:hAnsi="Times New Roman" w:cs="Times New Roman"/>
          <w:bCs/>
          <w:sz w:val="22"/>
          <w:szCs w:val="22"/>
        </w:rPr>
        <w:t xml:space="preserve"> but for GNSS data from ULR at sites that have a GNSS observation within 5 km. </w:t>
      </w:r>
      <w:r>
        <w:rPr>
          <w:rFonts w:ascii="Times New Roman" w:hAnsi="Times New Roman" w:cs="Times New Roman"/>
          <w:b/>
          <w:sz w:val="22"/>
          <w:szCs w:val="22"/>
        </w:rPr>
        <w:t>c</w:t>
      </w:r>
      <w:r w:rsidRPr="00501C7D">
        <w:rPr>
          <w:rFonts w:ascii="Times New Roman" w:hAnsi="Times New Roman" w:cs="Times New Roman"/>
          <w:b/>
          <w:sz w:val="22"/>
          <w:szCs w:val="22"/>
        </w:rPr>
        <w:t xml:space="preserve"> </w:t>
      </w:r>
      <w:r>
        <w:rPr>
          <w:rFonts w:ascii="Times New Roman" w:hAnsi="Times New Roman" w:cs="Times New Roman"/>
          <w:bCs/>
          <w:sz w:val="22"/>
          <w:szCs w:val="22"/>
        </w:rPr>
        <w:t>Same as</w:t>
      </w:r>
      <w:r w:rsidRPr="00501C7D">
        <w:rPr>
          <w:rFonts w:ascii="Times New Roman" w:hAnsi="Times New Roman" w:cs="Times New Roman"/>
          <w:b/>
          <w:sz w:val="22"/>
          <w:szCs w:val="22"/>
        </w:rPr>
        <w:t xml:space="preserve"> </w:t>
      </w:r>
      <w:r>
        <w:rPr>
          <w:rFonts w:ascii="Times New Roman" w:hAnsi="Times New Roman" w:cs="Times New Roman"/>
          <w:b/>
          <w:sz w:val="22"/>
          <w:szCs w:val="22"/>
        </w:rPr>
        <w:t>a</w:t>
      </w:r>
      <w:r>
        <w:rPr>
          <w:rFonts w:ascii="Times New Roman" w:hAnsi="Times New Roman" w:cs="Times New Roman"/>
          <w:bCs/>
          <w:sz w:val="22"/>
          <w:szCs w:val="22"/>
        </w:rPr>
        <w:t>, but for GNSS records from NGL that meet the ‘good’ criterium (</w:t>
      </w:r>
      <w:r w:rsidRPr="00303EBC">
        <w:rPr>
          <w:rFonts w:ascii="Times New Roman" w:hAnsi="Times New Roman" w:cs="Times New Roman"/>
          <w:b/>
          <w:sz w:val="22"/>
          <w:szCs w:val="22"/>
        </w:rPr>
        <w:t>Methods</w:t>
      </w:r>
      <w:r>
        <w:rPr>
          <w:rFonts w:ascii="Times New Roman" w:hAnsi="Times New Roman" w:cs="Times New Roman"/>
          <w:bCs/>
          <w:sz w:val="22"/>
          <w:szCs w:val="22"/>
        </w:rPr>
        <w:t xml:space="preserve">). </w:t>
      </w:r>
    </w:p>
    <w:p w14:paraId="56050520" w14:textId="28B6CB6D" w:rsidR="00EA08F7" w:rsidRDefault="002E7588" w:rsidP="00135175">
      <w:pPr>
        <w:spacing w:line="480" w:lineRule="auto"/>
        <w:jc w:val="center"/>
        <w:rPr>
          <w:rFonts w:ascii="Times New Roman" w:hAnsi="Times New Roman" w:cs="Times New Roman"/>
          <w:bCs/>
          <w:noProof/>
          <w:sz w:val="22"/>
          <w:szCs w:val="22"/>
          <w:lang w:val="en-GB" w:eastAsia="de-DE"/>
        </w:rPr>
      </w:pPr>
      <w:r>
        <w:rPr>
          <w:rFonts w:ascii="Times New Roman" w:hAnsi="Times New Roman" w:cs="Times New Roman"/>
          <w:bCs/>
          <w:noProof/>
          <w:sz w:val="22"/>
          <w:szCs w:val="22"/>
          <w:lang w:val="en-GB" w:eastAsia="de-DE"/>
        </w:rPr>
        <w:lastRenderedPageBreak/>
        <w:drawing>
          <wp:inline distT="0" distB="0" distL="0" distR="0" wp14:anchorId="07A6EA9E" wp14:editId="7ED22BDA">
            <wp:extent cx="5498603" cy="5766828"/>
            <wp:effectExtent l="0" t="0" r="6985" b="5715"/>
            <wp:docPr id="1983717312" name="Picture 1" descr="A collage of graphs and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717312" name="Picture 1" descr="A collage of graphs and charts&#10;&#10;Description automatically generated"/>
                    <pic:cNvPicPr/>
                  </pic:nvPicPr>
                  <pic:blipFill>
                    <a:blip r:embed="rId11"/>
                    <a:stretch>
                      <a:fillRect/>
                    </a:stretch>
                  </pic:blipFill>
                  <pic:spPr>
                    <a:xfrm>
                      <a:off x="0" y="0"/>
                      <a:ext cx="5498603" cy="5766828"/>
                    </a:xfrm>
                    <a:prstGeom prst="rect">
                      <a:avLst/>
                    </a:prstGeom>
                  </pic:spPr>
                </pic:pic>
              </a:graphicData>
            </a:graphic>
          </wp:inline>
        </w:drawing>
      </w:r>
    </w:p>
    <w:p w14:paraId="7B4C066B" w14:textId="6B875861" w:rsidR="005F5F8E" w:rsidRDefault="009C2498" w:rsidP="00BF168E">
      <w:pPr>
        <w:spacing w:line="480" w:lineRule="auto"/>
        <w:jc w:val="both"/>
        <w:rPr>
          <w:rFonts w:ascii="Times New Roman" w:hAnsi="Times New Roman" w:cs="Times New Roman"/>
          <w:bCs/>
          <w:noProof/>
          <w:sz w:val="22"/>
          <w:szCs w:val="22"/>
          <w:lang w:val="en-GB" w:eastAsia="de-DE"/>
        </w:rPr>
      </w:pPr>
      <w:r>
        <w:rPr>
          <w:rFonts w:ascii="Times New Roman" w:hAnsi="Times New Roman" w:cs="Times New Roman"/>
          <w:b/>
          <w:noProof/>
          <w:sz w:val="22"/>
          <w:szCs w:val="22"/>
          <w:lang w:val="en-GB" w:eastAsia="de-DE"/>
        </w:rPr>
        <w:t xml:space="preserve">Extended Data </w:t>
      </w:r>
      <w:r w:rsidRPr="007F6F9A">
        <w:rPr>
          <w:rFonts w:ascii="Times New Roman" w:hAnsi="Times New Roman" w:cs="Times New Roman"/>
          <w:b/>
          <w:noProof/>
          <w:sz w:val="22"/>
          <w:szCs w:val="22"/>
          <w:lang w:val="en-GB" w:eastAsia="de-DE"/>
        </w:rPr>
        <w:t xml:space="preserve">Fig. </w:t>
      </w:r>
      <w:r w:rsidR="00920261">
        <w:rPr>
          <w:rFonts w:ascii="Times New Roman" w:hAnsi="Times New Roman" w:cs="Times New Roman"/>
          <w:b/>
          <w:noProof/>
          <w:sz w:val="22"/>
          <w:szCs w:val="22"/>
          <w:lang w:val="en-GB" w:eastAsia="de-DE"/>
        </w:rPr>
        <w:t>4</w:t>
      </w:r>
      <w:r w:rsidRPr="007F6F9A">
        <w:rPr>
          <w:rFonts w:ascii="Times New Roman" w:hAnsi="Times New Roman" w:cs="Times New Roman"/>
          <w:b/>
          <w:noProof/>
          <w:sz w:val="22"/>
          <w:szCs w:val="22"/>
          <w:lang w:val="en-GB" w:eastAsia="de-DE"/>
        </w:rPr>
        <w:t xml:space="preserve"> | Examples of nonlinear Vertical Land Motion (VLM) from the climatic sea-level reconstruction minus tide gauges (CSL-TG) at selected sites</w:t>
      </w:r>
      <w:r>
        <w:rPr>
          <w:rFonts w:ascii="Times New Roman" w:hAnsi="Times New Roman" w:cs="Times New Roman"/>
          <w:bCs/>
          <w:noProof/>
          <w:sz w:val="22"/>
          <w:szCs w:val="22"/>
          <w:lang w:val="en-GB" w:eastAsia="de-DE"/>
        </w:rPr>
        <w:t xml:space="preserve">. Nonlinear VLM at </w:t>
      </w:r>
      <w:r w:rsidR="00623D5A">
        <w:rPr>
          <w:rFonts w:ascii="Times New Roman" w:hAnsi="Times New Roman" w:cs="Times New Roman"/>
          <w:bCs/>
          <w:noProof/>
          <w:sz w:val="22"/>
          <w:szCs w:val="22"/>
          <w:lang w:val="en-GB" w:eastAsia="de-DE"/>
        </w:rPr>
        <w:t>Grand Isle, Louisiana</w:t>
      </w:r>
      <w:r>
        <w:rPr>
          <w:rFonts w:ascii="Times New Roman" w:hAnsi="Times New Roman" w:cs="Times New Roman"/>
          <w:bCs/>
          <w:noProof/>
          <w:sz w:val="22"/>
          <w:szCs w:val="22"/>
          <w:lang w:val="en-GB" w:eastAsia="de-DE"/>
        </w:rPr>
        <w:t xml:space="preserve"> (</w:t>
      </w:r>
      <w:r w:rsidRPr="007F6F9A">
        <w:rPr>
          <w:rFonts w:ascii="Times New Roman" w:hAnsi="Times New Roman" w:cs="Times New Roman"/>
          <w:b/>
          <w:noProof/>
          <w:sz w:val="22"/>
          <w:szCs w:val="22"/>
          <w:lang w:val="en-GB" w:eastAsia="de-DE"/>
        </w:rPr>
        <w:t>a</w:t>
      </w:r>
      <w:r>
        <w:rPr>
          <w:rFonts w:ascii="Times New Roman" w:hAnsi="Times New Roman" w:cs="Times New Roman"/>
          <w:bCs/>
          <w:noProof/>
          <w:sz w:val="22"/>
          <w:szCs w:val="22"/>
          <w:lang w:val="en-GB" w:eastAsia="de-DE"/>
        </w:rPr>
        <w:t>), Seldovia, Alaska (</w:t>
      </w:r>
      <w:r w:rsidRPr="007F6F9A">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Legaspi, Phillipines (</w:t>
      </w:r>
      <w:r w:rsidRPr="007F6F9A">
        <w:rPr>
          <w:rFonts w:ascii="Times New Roman" w:hAnsi="Times New Roman" w:cs="Times New Roman"/>
          <w:b/>
          <w:noProof/>
          <w:sz w:val="22"/>
          <w:szCs w:val="22"/>
          <w:lang w:val="en-GB" w:eastAsia="de-DE"/>
        </w:rPr>
        <w:t>c</w:t>
      </w:r>
      <w:r>
        <w:rPr>
          <w:rFonts w:ascii="Times New Roman" w:hAnsi="Times New Roman" w:cs="Times New Roman"/>
          <w:bCs/>
          <w:noProof/>
          <w:sz w:val="22"/>
          <w:szCs w:val="22"/>
          <w:lang w:val="en-GB" w:eastAsia="de-DE"/>
        </w:rPr>
        <w:t>), and Manila, Phillipines (</w:t>
      </w:r>
      <w:r w:rsidRPr="007F6F9A">
        <w:rPr>
          <w:rFonts w:ascii="Times New Roman" w:hAnsi="Times New Roman" w:cs="Times New Roman"/>
          <w:b/>
          <w:noProof/>
          <w:sz w:val="22"/>
          <w:szCs w:val="22"/>
          <w:lang w:val="en-GB" w:eastAsia="de-DE"/>
        </w:rPr>
        <w:t>d</w:t>
      </w:r>
      <w:r>
        <w:rPr>
          <w:rFonts w:ascii="Times New Roman" w:hAnsi="Times New Roman" w:cs="Times New Roman"/>
          <w:bCs/>
          <w:noProof/>
          <w:sz w:val="22"/>
          <w:szCs w:val="22"/>
          <w:lang w:val="en-GB" w:eastAsia="de-DE"/>
        </w:rPr>
        <w:t>). All subplots show tide gauge and satellite altimetry observations in comparison to CSL in the insets. CSL-TG differences are shown with their uncertainties as error bars and a smoothed version based on a Singular Spectrum Analysis (SSA) with decadal smoothing. In (</w:t>
      </w:r>
      <w:r>
        <w:rPr>
          <w:rFonts w:ascii="Times New Roman" w:hAnsi="Times New Roman" w:cs="Times New Roman"/>
          <w:b/>
          <w:noProof/>
          <w:sz w:val="22"/>
          <w:szCs w:val="22"/>
          <w:lang w:val="en-GB" w:eastAsia="de-DE"/>
        </w:rPr>
        <w:t>a</w:t>
      </w:r>
      <w:r>
        <w:rPr>
          <w:rFonts w:ascii="Times New Roman" w:hAnsi="Times New Roman" w:cs="Times New Roman"/>
          <w:bCs/>
          <w:noProof/>
          <w:sz w:val="22"/>
          <w:szCs w:val="22"/>
          <w:lang w:val="en-GB" w:eastAsia="de-DE"/>
        </w:rPr>
        <w:t>) and (</w:t>
      </w:r>
      <w:r>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GNSS records from the vicinity of the tide gauge are shown for validation.</w:t>
      </w:r>
      <w:r w:rsidR="00153B8F">
        <w:rPr>
          <w:rFonts w:ascii="Times New Roman" w:hAnsi="Times New Roman" w:cs="Times New Roman"/>
          <w:bCs/>
          <w:noProof/>
          <w:sz w:val="22"/>
          <w:szCs w:val="22"/>
          <w:lang w:val="en-GB" w:eastAsia="de-DE"/>
        </w:rPr>
        <w:t xml:space="preserve"> Vertical dashed lines mark major earthquakes or volcanic eruptions. For instance at Legazpi, the changing motions in the VLM rates may correspond to magmatic events, including the eruptions in 1993 and associated re-inflation</w:t>
      </w:r>
      <w:r w:rsidR="00876ECE" w:rsidRPr="00876ECE">
        <w:rPr>
          <w:rFonts w:ascii="Times New Roman" w:hAnsi="Times New Roman" w:cs="Times New Roman"/>
          <w:bCs/>
          <w:noProof/>
          <w:sz w:val="22"/>
          <w:szCs w:val="22"/>
          <w:vertAlign w:val="superscript"/>
          <w:lang w:val="en-GB" w:eastAsia="de-DE"/>
        </w:rPr>
        <w:t>8</w:t>
      </w:r>
      <w:r w:rsidR="002F1E3C">
        <w:rPr>
          <w:rFonts w:ascii="Times New Roman" w:hAnsi="Times New Roman" w:cs="Times New Roman"/>
          <w:bCs/>
          <w:noProof/>
          <w:sz w:val="22"/>
          <w:szCs w:val="22"/>
          <w:vertAlign w:val="superscript"/>
          <w:lang w:val="en-GB" w:eastAsia="de-DE"/>
        </w:rPr>
        <w:t>4</w:t>
      </w:r>
      <w:r w:rsidR="00153B8F">
        <w:rPr>
          <w:rFonts w:ascii="Times New Roman" w:hAnsi="Times New Roman" w:cs="Times New Roman"/>
          <w:bCs/>
          <w:noProof/>
          <w:sz w:val="22"/>
          <w:szCs w:val="22"/>
          <w:lang w:val="en-GB" w:eastAsia="de-DE"/>
        </w:rPr>
        <w:t xml:space="preserve">. At Manila, the nonlinear VLM before may show </w:t>
      </w:r>
      <w:r w:rsidR="00153B8F" w:rsidRPr="00153B8F">
        <w:rPr>
          <w:rFonts w:ascii="Times New Roman" w:hAnsi="Times New Roman" w:cs="Times New Roman"/>
          <w:bCs/>
          <w:noProof/>
          <w:sz w:val="22"/>
          <w:szCs w:val="22"/>
          <w:lang w:eastAsia="de-DE"/>
        </w:rPr>
        <w:t xml:space="preserve">precursory uplift (shortening) prior to the 1968 </w:t>
      </w:r>
      <w:r w:rsidR="00153B8F">
        <w:rPr>
          <w:rFonts w:ascii="Times New Roman" w:hAnsi="Times New Roman" w:cs="Times New Roman"/>
          <w:bCs/>
          <w:noProof/>
          <w:sz w:val="22"/>
          <w:szCs w:val="22"/>
          <w:lang w:eastAsia="de-DE"/>
        </w:rPr>
        <w:t xml:space="preserve">magnitude </w:t>
      </w:r>
      <w:r w:rsidR="00153B8F" w:rsidRPr="00153B8F">
        <w:rPr>
          <w:rFonts w:ascii="Times New Roman" w:hAnsi="Times New Roman" w:cs="Times New Roman"/>
          <w:bCs/>
          <w:noProof/>
          <w:sz w:val="22"/>
          <w:szCs w:val="22"/>
          <w:lang w:eastAsia="de-DE"/>
        </w:rPr>
        <w:t>7.3 earthquake</w:t>
      </w:r>
      <w:r w:rsidR="00153B8F">
        <w:rPr>
          <w:rFonts w:ascii="Times New Roman" w:hAnsi="Times New Roman" w:cs="Times New Roman"/>
          <w:bCs/>
          <w:noProof/>
          <w:sz w:val="22"/>
          <w:szCs w:val="22"/>
          <w:lang w:eastAsia="de-DE"/>
        </w:rPr>
        <w:t xml:space="preserve"> in addition to the groundwater widthdrawals</w:t>
      </w:r>
      <w:r w:rsidR="00356799" w:rsidRPr="00356799">
        <w:rPr>
          <w:rFonts w:ascii="Times New Roman" w:hAnsi="Times New Roman" w:cs="Times New Roman"/>
          <w:bCs/>
          <w:noProof/>
          <w:sz w:val="22"/>
          <w:szCs w:val="22"/>
          <w:vertAlign w:val="superscript"/>
          <w:lang w:eastAsia="de-DE"/>
        </w:rPr>
        <w:t>11</w:t>
      </w:r>
      <w:r w:rsidR="00153B8F" w:rsidRPr="000A28EA">
        <w:rPr>
          <w:rFonts w:ascii="Times New Roman" w:hAnsi="Times New Roman" w:cs="Times New Roman"/>
          <w:bCs/>
          <w:noProof/>
          <w:sz w:val="22"/>
          <w:szCs w:val="22"/>
          <w:lang w:eastAsia="de-DE"/>
        </w:rPr>
        <w:t>.</w:t>
      </w:r>
      <w:r w:rsidR="005F5F8E">
        <w:rPr>
          <w:rFonts w:ascii="Times New Roman" w:hAnsi="Times New Roman" w:cs="Times New Roman"/>
          <w:bCs/>
          <w:noProof/>
          <w:sz w:val="22"/>
          <w:szCs w:val="22"/>
          <w:lang w:val="en-GB" w:eastAsia="de-DE"/>
        </w:rPr>
        <w:br w:type="page"/>
      </w:r>
    </w:p>
    <w:p w14:paraId="25D95851" w14:textId="41B8E2B3" w:rsidR="009C2498" w:rsidRDefault="005509BF" w:rsidP="00B61448">
      <w:pPr>
        <w:spacing w:line="480" w:lineRule="auto"/>
        <w:jc w:val="center"/>
        <w:rPr>
          <w:rFonts w:ascii="Times New Roman" w:hAnsi="Times New Roman" w:cs="Times New Roman"/>
          <w:bCs/>
          <w:noProof/>
          <w:sz w:val="22"/>
          <w:szCs w:val="22"/>
          <w:lang w:val="en-GB" w:eastAsia="de-DE"/>
        </w:rPr>
      </w:pPr>
      <w:r>
        <w:rPr>
          <w:rFonts w:ascii="Times New Roman" w:hAnsi="Times New Roman" w:cs="Times New Roman"/>
          <w:bCs/>
          <w:noProof/>
          <w:sz w:val="22"/>
          <w:szCs w:val="22"/>
          <w:lang w:val="en-GB" w:eastAsia="de-DE"/>
        </w:rPr>
        <w:lastRenderedPageBreak/>
        <w:drawing>
          <wp:inline distT="0" distB="0" distL="0" distR="0" wp14:anchorId="6CDDC836" wp14:editId="25F7B35A">
            <wp:extent cx="5443739" cy="5830836"/>
            <wp:effectExtent l="0" t="0" r="5080" b="0"/>
            <wp:docPr id="1330519971" name="Picture 13"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519971" name="Picture 13" descr="A collage of graphs&#10;&#10;Description automatically generated"/>
                    <pic:cNvPicPr/>
                  </pic:nvPicPr>
                  <pic:blipFill>
                    <a:blip r:embed="rId12"/>
                    <a:stretch>
                      <a:fillRect/>
                    </a:stretch>
                  </pic:blipFill>
                  <pic:spPr>
                    <a:xfrm>
                      <a:off x="0" y="0"/>
                      <a:ext cx="5443739" cy="5830836"/>
                    </a:xfrm>
                    <a:prstGeom prst="rect">
                      <a:avLst/>
                    </a:prstGeom>
                  </pic:spPr>
                </pic:pic>
              </a:graphicData>
            </a:graphic>
          </wp:inline>
        </w:drawing>
      </w:r>
    </w:p>
    <w:p w14:paraId="6F7115D5" w14:textId="7442D0DB" w:rsidR="005F5F8E" w:rsidRDefault="005F5F8E" w:rsidP="005F5F8E">
      <w:pPr>
        <w:spacing w:line="480" w:lineRule="auto"/>
        <w:jc w:val="both"/>
        <w:rPr>
          <w:rFonts w:ascii="Times New Roman" w:hAnsi="Times New Roman" w:cs="Times New Roman"/>
          <w:bCs/>
          <w:noProof/>
          <w:sz w:val="22"/>
          <w:szCs w:val="22"/>
          <w:lang w:val="en-GB" w:eastAsia="de-DE"/>
        </w:rPr>
      </w:pPr>
      <w:r>
        <w:rPr>
          <w:rFonts w:ascii="Times New Roman" w:hAnsi="Times New Roman" w:cs="Times New Roman"/>
          <w:b/>
          <w:noProof/>
          <w:sz w:val="22"/>
          <w:szCs w:val="22"/>
          <w:lang w:val="en-GB" w:eastAsia="de-DE"/>
        </w:rPr>
        <w:t xml:space="preserve">Extended Data </w:t>
      </w:r>
      <w:r w:rsidRPr="007F6F9A">
        <w:rPr>
          <w:rFonts w:ascii="Times New Roman" w:hAnsi="Times New Roman" w:cs="Times New Roman"/>
          <w:b/>
          <w:noProof/>
          <w:sz w:val="22"/>
          <w:szCs w:val="22"/>
          <w:lang w:val="en-GB" w:eastAsia="de-DE"/>
        </w:rPr>
        <w:t xml:space="preserve">Fig. </w:t>
      </w:r>
      <w:r>
        <w:rPr>
          <w:rFonts w:ascii="Times New Roman" w:hAnsi="Times New Roman" w:cs="Times New Roman"/>
          <w:b/>
          <w:noProof/>
          <w:sz w:val="22"/>
          <w:szCs w:val="22"/>
          <w:lang w:val="en-GB" w:eastAsia="de-DE"/>
        </w:rPr>
        <w:t>5</w:t>
      </w:r>
      <w:r w:rsidRPr="007F6F9A">
        <w:rPr>
          <w:rFonts w:ascii="Times New Roman" w:hAnsi="Times New Roman" w:cs="Times New Roman"/>
          <w:b/>
          <w:noProof/>
          <w:sz w:val="22"/>
          <w:szCs w:val="22"/>
          <w:lang w:val="en-GB" w:eastAsia="de-DE"/>
        </w:rPr>
        <w:t xml:space="preserve"> | Examples of nonlinear Vertical Land Motion (VLM) from the climatic sea-level reconstruction minus tide gauges (CSL-TG) at selected sites</w:t>
      </w:r>
      <w:r>
        <w:rPr>
          <w:rFonts w:ascii="Times New Roman" w:hAnsi="Times New Roman" w:cs="Times New Roman"/>
          <w:bCs/>
          <w:noProof/>
          <w:sz w:val="22"/>
          <w:szCs w:val="22"/>
          <w:lang w:val="en-GB" w:eastAsia="de-DE"/>
        </w:rPr>
        <w:t>. Nonlinear VLM at Nezugaseki, Japan (</w:t>
      </w:r>
      <w:r w:rsidRPr="007F6F9A">
        <w:rPr>
          <w:rFonts w:ascii="Times New Roman" w:hAnsi="Times New Roman" w:cs="Times New Roman"/>
          <w:b/>
          <w:noProof/>
          <w:sz w:val="22"/>
          <w:szCs w:val="22"/>
          <w:lang w:val="en-GB" w:eastAsia="de-DE"/>
        </w:rPr>
        <w:t>a</w:t>
      </w:r>
      <w:r>
        <w:rPr>
          <w:rFonts w:ascii="Times New Roman" w:hAnsi="Times New Roman" w:cs="Times New Roman"/>
          <w:bCs/>
          <w:noProof/>
          <w:sz w:val="22"/>
          <w:szCs w:val="22"/>
          <w:lang w:val="en-GB" w:eastAsia="de-DE"/>
        </w:rPr>
        <w:t>), Unalaska, Alaska (</w:t>
      </w:r>
      <w:r w:rsidRPr="007F6F9A">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Hakodate, Japan (</w:t>
      </w:r>
      <w:r w:rsidRPr="007F6F9A">
        <w:rPr>
          <w:rFonts w:ascii="Times New Roman" w:hAnsi="Times New Roman" w:cs="Times New Roman"/>
          <w:b/>
          <w:noProof/>
          <w:sz w:val="22"/>
          <w:szCs w:val="22"/>
          <w:lang w:val="en-GB" w:eastAsia="de-DE"/>
        </w:rPr>
        <w:t>c</w:t>
      </w:r>
      <w:r>
        <w:rPr>
          <w:rFonts w:ascii="Times New Roman" w:hAnsi="Times New Roman" w:cs="Times New Roman"/>
          <w:bCs/>
          <w:noProof/>
          <w:sz w:val="22"/>
          <w:szCs w:val="22"/>
          <w:lang w:val="en-GB" w:eastAsia="de-DE"/>
        </w:rPr>
        <w:t>), and Quinhuandao, China (</w:t>
      </w:r>
      <w:r w:rsidRPr="007F6F9A">
        <w:rPr>
          <w:rFonts w:ascii="Times New Roman" w:hAnsi="Times New Roman" w:cs="Times New Roman"/>
          <w:b/>
          <w:noProof/>
          <w:sz w:val="22"/>
          <w:szCs w:val="22"/>
          <w:lang w:val="en-GB" w:eastAsia="de-DE"/>
        </w:rPr>
        <w:t>d</w:t>
      </w:r>
      <w:r>
        <w:rPr>
          <w:rFonts w:ascii="Times New Roman" w:hAnsi="Times New Roman" w:cs="Times New Roman"/>
          <w:bCs/>
          <w:noProof/>
          <w:sz w:val="22"/>
          <w:szCs w:val="22"/>
          <w:lang w:val="en-GB" w:eastAsia="de-DE"/>
        </w:rPr>
        <w:t>). All subplots show tide gauge and satellite altimetry observations in comparison to CSL in the insets. CSL-TG differences are shown with their uncertainties as error bars and a smoothed version based on a Singular Spectrum Analysis (SSA) with decadal smoothing. In (</w:t>
      </w:r>
      <w:r>
        <w:rPr>
          <w:rFonts w:ascii="Times New Roman" w:hAnsi="Times New Roman" w:cs="Times New Roman"/>
          <w:b/>
          <w:noProof/>
          <w:sz w:val="22"/>
          <w:szCs w:val="22"/>
          <w:lang w:val="en-GB" w:eastAsia="de-DE"/>
        </w:rPr>
        <w:t>a</w:t>
      </w:r>
      <w:r>
        <w:rPr>
          <w:rFonts w:ascii="Times New Roman" w:hAnsi="Times New Roman" w:cs="Times New Roman"/>
          <w:bCs/>
          <w:noProof/>
          <w:sz w:val="22"/>
          <w:szCs w:val="22"/>
          <w:lang w:val="en-GB" w:eastAsia="de-DE"/>
        </w:rPr>
        <w:t>), (</w:t>
      </w:r>
      <w:r>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and (</w:t>
      </w:r>
      <w:r w:rsidRPr="005F5F8E">
        <w:rPr>
          <w:rFonts w:ascii="Times New Roman" w:hAnsi="Times New Roman" w:cs="Times New Roman"/>
          <w:b/>
          <w:noProof/>
          <w:sz w:val="22"/>
          <w:szCs w:val="22"/>
          <w:lang w:val="en-GB" w:eastAsia="de-DE"/>
        </w:rPr>
        <w:t>c</w:t>
      </w:r>
      <w:r>
        <w:rPr>
          <w:rFonts w:ascii="Times New Roman" w:hAnsi="Times New Roman" w:cs="Times New Roman"/>
          <w:bCs/>
          <w:noProof/>
          <w:sz w:val="22"/>
          <w:szCs w:val="22"/>
          <w:lang w:val="en-GB" w:eastAsia="de-DE"/>
        </w:rPr>
        <w:t>) GNSS records from the vicinity of the tide gauge are shown for validation.</w:t>
      </w:r>
      <w:r w:rsidR="00876ECE">
        <w:rPr>
          <w:rFonts w:ascii="Times New Roman" w:hAnsi="Times New Roman" w:cs="Times New Roman"/>
          <w:bCs/>
          <w:noProof/>
          <w:sz w:val="22"/>
          <w:szCs w:val="22"/>
          <w:lang w:val="en-GB" w:eastAsia="de-DE"/>
        </w:rPr>
        <w:t xml:space="preserve"> At Unalaska (</w:t>
      </w:r>
      <w:r w:rsidR="00876ECE" w:rsidRPr="00876ECE">
        <w:rPr>
          <w:rFonts w:ascii="Times New Roman" w:hAnsi="Times New Roman" w:cs="Times New Roman"/>
          <w:b/>
          <w:noProof/>
          <w:sz w:val="22"/>
          <w:szCs w:val="22"/>
          <w:lang w:val="en-GB" w:eastAsia="de-DE"/>
        </w:rPr>
        <w:t>b</w:t>
      </w:r>
      <w:r w:rsidR="00876ECE">
        <w:rPr>
          <w:rFonts w:ascii="Times New Roman" w:hAnsi="Times New Roman" w:cs="Times New Roman"/>
          <w:bCs/>
          <w:noProof/>
          <w:sz w:val="22"/>
          <w:szCs w:val="22"/>
          <w:lang w:val="en-GB" w:eastAsia="de-DE"/>
        </w:rPr>
        <w:t>) uplift rates coincide with eruptions of the Makushin volcano in 1980, 1987, 1993, and 1995 (Global Volcanisms Program, 2025</w:t>
      </w:r>
      <w:r w:rsidR="00DB32E5">
        <w:rPr>
          <w:rFonts w:ascii="Times New Roman" w:hAnsi="Times New Roman" w:cs="Times New Roman"/>
          <w:bCs/>
          <w:noProof/>
          <w:sz w:val="22"/>
          <w:szCs w:val="22"/>
          <w:lang w:val="en-GB" w:eastAsia="de-DE"/>
        </w:rPr>
        <w:t xml:space="preserve">, </w:t>
      </w:r>
      <w:hyperlink r:id="rId13" w:history="1">
        <w:r w:rsidR="00DB32E5" w:rsidRPr="00275894">
          <w:rPr>
            <w:rStyle w:val="Hyperlink"/>
            <w:rFonts w:ascii="Times New Roman" w:hAnsi="Times New Roman" w:cs="Times New Roman"/>
            <w:bCs/>
            <w:noProof/>
            <w:sz w:val="22"/>
            <w:szCs w:val="22"/>
            <w:lang w:val="en-GB" w:eastAsia="de-DE"/>
          </w:rPr>
          <w:t>https://volcano.si.edu/</w:t>
        </w:r>
      </w:hyperlink>
      <w:r w:rsidR="00876ECE">
        <w:rPr>
          <w:rFonts w:ascii="Times New Roman" w:hAnsi="Times New Roman" w:cs="Times New Roman"/>
          <w:bCs/>
          <w:noProof/>
          <w:sz w:val="22"/>
          <w:szCs w:val="22"/>
          <w:lang w:val="en-GB" w:eastAsia="de-DE"/>
        </w:rPr>
        <w:t>). At Hakodate, the nearby E-San volcano experienced a period of unrest in 2012 (Global Volcanisms Program, 2025</w:t>
      </w:r>
      <w:r w:rsidR="00DB32E5">
        <w:rPr>
          <w:rFonts w:ascii="Times New Roman" w:hAnsi="Times New Roman" w:cs="Times New Roman"/>
          <w:bCs/>
          <w:noProof/>
          <w:sz w:val="22"/>
          <w:szCs w:val="22"/>
          <w:lang w:val="en-GB" w:eastAsia="de-DE"/>
        </w:rPr>
        <w:t xml:space="preserve">, </w:t>
      </w:r>
      <w:hyperlink r:id="rId14" w:history="1">
        <w:r w:rsidR="00DB32E5" w:rsidRPr="00275894">
          <w:rPr>
            <w:rStyle w:val="Hyperlink"/>
            <w:rFonts w:ascii="Times New Roman" w:hAnsi="Times New Roman" w:cs="Times New Roman"/>
            <w:bCs/>
            <w:noProof/>
            <w:sz w:val="22"/>
            <w:szCs w:val="22"/>
            <w:lang w:val="en-GB" w:eastAsia="de-DE"/>
          </w:rPr>
          <w:t>https://volcano.si.edu/</w:t>
        </w:r>
      </w:hyperlink>
      <w:r w:rsidR="00876ECE">
        <w:rPr>
          <w:rFonts w:ascii="Times New Roman" w:hAnsi="Times New Roman" w:cs="Times New Roman"/>
          <w:bCs/>
          <w:noProof/>
          <w:sz w:val="22"/>
          <w:szCs w:val="22"/>
          <w:lang w:val="en-GB" w:eastAsia="de-DE"/>
        </w:rPr>
        <w:t>).</w:t>
      </w:r>
    </w:p>
    <w:p w14:paraId="53381970" w14:textId="422DAF22" w:rsidR="003D031D" w:rsidRDefault="003D031D" w:rsidP="003D031D">
      <w:pPr>
        <w:spacing w:line="480" w:lineRule="auto"/>
        <w:jc w:val="center"/>
        <w:rPr>
          <w:rFonts w:ascii="Times New Roman" w:hAnsi="Times New Roman" w:cs="Times New Roman"/>
          <w:bCs/>
          <w:noProof/>
          <w:sz w:val="22"/>
          <w:szCs w:val="22"/>
          <w:lang w:val="en-GB" w:eastAsia="de-DE"/>
        </w:rPr>
      </w:pPr>
      <w:r>
        <w:rPr>
          <w:rFonts w:ascii="Times New Roman" w:hAnsi="Times New Roman" w:cs="Times New Roman"/>
          <w:bCs/>
          <w:noProof/>
          <w:sz w:val="22"/>
          <w:szCs w:val="22"/>
          <w:lang w:val="en-GB" w:eastAsia="de-DE"/>
        </w:rPr>
        <w:lastRenderedPageBreak/>
        <w:drawing>
          <wp:inline distT="0" distB="0" distL="0" distR="0" wp14:anchorId="6DA487D0" wp14:editId="30EC974C">
            <wp:extent cx="3694184" cy="6181357"/>
            <wp:effectExtent l="0" t="0" r="1905" b="0"/>
            <wp:docPr id="1846698833"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698833" name="Picture 1" descr="A screenshot of a graph&#10;&#10;Description automatically generated"/>
                    <pic:cNvPicPr/>
                  </pic:nvPicPr>
                  <pic:blipFill>
                    <a:blip r:embed="rId15"/>
                    <a:stretch>
                      <a:fillRect/>
                    </a:stretch>
                  </pic:blipFill>
                  <pic:spPr>
                    <a:xfrm>
                      <a:off x="0" y="0"/>
                      <a:ext cx="3694184" cy="6181357"/>
                    </a:xfrm>
                    <a:prstGeom prst="rect">
                      <a:avLst/>
                    </a:prstGeom>
                  </pic:spPr>
                </pic:pic>
              </a:graphicData>
            </a:graphic>
          </wp:inline>
        </w:drawing>
      </w:r>
    </w:p>
    <w:p w14:paraId="7FF3BADA" w14:textId="67660421" w:rsidR="003D031D" w:rsidRDefault="00935E52" w:rsidP="009C2498">
      <w:pPr>
        <w:spacing w:line="480" w:lineRule="auto"/>
        <w:rPr>
          <w:rFonts w:ascii="Times New Roman" w:hAnsi="Times New Roman" w:cs="Times New Roman"/>
          <w:bCs/>
          <w:noProof/>
          <w:sz w:val="22"/>
          <w:szCs w:val="22"/>
          <w:lang w:val="en-GB" w:eastAsia="de-DE"/>
        </w:rPr>
      </w:pPr>
      <w:r w:rsidRPr="00DC1AF0">
        <w:rPr>
          <w:rFonts w:ascii="Times New Roman" w:hAnsi="Times New Roman" w:cs="Times New Roman"/>
          <w:b/>
          <w:noProof/>
          <w:sz w:val="22"/>
          <w:szCs w:val="22"/>
          <w:lang w:val="en-GB" w:eastAsia="de-DE"/>
        </w:rPr>
        <w:t xml:space="preserve">Extended Data Fig. </w:t>
      </w:r>
      <w:r w:rsidR="00815988">
        <w:rPr>
          <w:rFonts w:ascii="Times New Roman" w:hAnsi="Times New Roman" w:cs="Times New Roman"/>
          <w:b/>
          <w:noProof/>
          <w:sz w:val="22"/>
          <w:szCs w:val="22"/>
          <w:lang w:val="en-GB" w:eastAsia="de-DE"/>
        </w:rPr>
        <w:t>6</w:t>
      </w:r>
      <w:r w:rsidRPr="00DC1AF0">
        <w:rPr>
          <w:rFonts w:ascii="Times New Roman" w:hAnsi="Times New Roman" w:cs="Times New Roman"/>
          <w:b/>
          <w:noProof/>
          <w:sz w:val="22"/>
          <w:szCs w:val="22"/>
          <w:lang w:val="en-GB" w:eastAsia="de-DE"/>
        </w:rPr>
        <w:t xml:space="preserve"> | </w:t>
      </w:r>
      <w:r>
        <w:rPr>
          <w:rFonts w:ascii="Times New Roman" w:hAnsi="Times New Roman" w:cs="Times New Roman"/>
          <w:b/>
          <w:noProof/>
          <w:sz w:val="22"/>
          <w:szCs w:val="22"/>
          <w:lang w:val="en-GB" w:eastAsia="de-DE"/>
        </w:rPr>
        <w:t>Example of the calculation of river discharge indices</w:t>
      </w:r>
      <w:r w:rsidRPr="00DC1AF0">
        <w:rPr>
          <w:rFonts w:ascii="Times New Roman" w:hAnsi="Times New Roman" w:cs="Times New Roman"/>
          <w:b/>
          <w:noProof/>
          <w:sz w:val="22"/>
          <w:szCs w:val="22"/>
          <w:lang w:val="en-GB" w:eastAsia="de-DE"/>
        </w:rPr>
        <w:t xml:space="preserve">. a </w:t>
      </w:r>
      <w:r>
        <w:rPr>
          <w:rFonts w:ascii="Times New Roman" w:hAnsi="Times New Roman" w:cs="Times New Roman"/>
          <w:bCs/>
          <w:noProof/>
          <w:sz w:val="22"/>
          <w:szCs w:val="22"/>
          <w:lang w:val="en-GB" w:eastAsia="de-DE"/>
        </w:rPr>
        <w:t xml:space="preserve">River discharge at different river gauges within ± 4 degrees </w:t>
      </w:r>
      <w:r w:rsidR="00422DCB">
        <w:rPr>
          <w:rFonts w:ascii="Times New Roman" w:hAnsi="Times New Roman" w:cs="Times New Roman"/>
          <w:bCs/>
          <w:noProof/>
          <w:sz w:val="22"/>
          <w:szCs w:val="22"/>
          <w:lang w:val="en-GB" w:eastAsia="de-DE"/>
        </w:rPr>
        <w:t xml:space="preserve">proximity to </w:t>
      </w:r>
      <w:r>
        <w:rPr>
          <w:rFonts w:ascii="Times New Roman" w:hAnsi="Times New Roman" w:cs="Times New Roman"/>
          <w:bCs/>
          <w:noProof/>
          <w:sz w:val="22"/>
          <w:szCs w:val="22"/>
          <w:lang w:val="en-GB" w:eastAsia="de-DE"/>
        </w:rPr>
        <w:t xml:space="preserve">the tide gauge at Washington DC. </w:t>
      </w:r>
      <w:r w:rsidRPr="00343217">
        <w:rPr>
          <w:rFonts w:ascii="Times New Roman" w:hAnsi="Times New Roman" w:cs="Times New Roman"/>
          <w:b/>
          <w:noProof/>
          <w:sz w:val="22"/>
          <w:szCs w:val="22"/>
          <w:lang w:val="en-GB" w:eastAsia="de-DE"/>
        </w:rPr>
        <w:t>b</w:t>
      </w:r>
      <w:r>
        <w:rPr>
          <w:rFonts w:ascii="Times New Roman" w:hAnsi="Times New Roman" w:cs="Times New Roman"/>
          <w:bCs/>
          <w:noProof/>
          <w:sz w:val="22"/>
          <w:szCs w:val="22"/>
          <w:lang w:val="en-GB" w:eastAsia="de-DE"/>
        </w:rPr>
        <w:t xml:space="preserve"> Correlation between CSL-TG and each river discharge time series in </w:t>
      </w:r>
      <w:r w:rsidRPr="00343217">
        <w:rPr>
          <w:rFonts w:ascii="Times New Roman" w:hAnsi="Times New Roman" w:cs="Times New Roman"/>
          <w:b/>
          <w:noProof/>
          <w:sz w:val="22"/>
          <w:szCs w:val="22"/>
          <w:lang w:val="en-GB" w:eastAsia="de-DE"/>
        </w:rPr>
        <w:t>a</w:t>
      </w:r>
      <w:r>
        <w:rPr>
          <w:rFonts w:ascii="Times New Roman" w:hAnsi="Times New Roman" w:cs="Times New Roman"/>
          <w:bCs/>
          <w:noProof/>
          <w:sz w:val="22"/>
          <w:szCs w:val="22"/>
          <w:lang w:val="en-GB" w:eastAsia="de-DE"/>
        </w:rPr>
        <w:t xml:space="preserve">. </w:t>
      </w:r>
      <w:r w:rsidR="00343217" w:rsidRPr="00343217">
        <w:rPr>
          <w:rFonts w:ascii="Times New Roman" w:hAnsi="Times New Roman" w:cs="Times New Roman"/>
          <w:b/>
          <w:noProof/>
          <w:sz w:val="22"/>
          <w:szCs w:val="22"/>
          <w:lang w:val="en-GB" w:eastAsia="de-DE"/>
        </w:rPr>
        <w:t>c</w:t>
      </w:r>
      <w:r w:rsidR="00343217">
        <w:rPr>
          <w:rFonts w:ascii="Times New Roman" w:hAnsi="Times New Roman" w:cs="Times New Roman"/>
          <w:bCs/>
          <w:noProof/>
          <w:sz w:val="22"/>
          <w:szCs w:val="22"/>
          <w:lang w:val="en-GB" w:eastAsia="de-DE"/>
        </w:rPr>
        <w:t xml:space="preserve"> All river discharge time series from </w:t>
      </w:r>
      <w:r w:rsidR="00343217" w:rsidRPr="00343217">
        <w:rPr>
          <w:rFonts w:ascii="Times New Roman" w:hAnsi="Times New Roman" w:cs="Times New Roman"/>
          <w:b/>
          <w:noProof/>
          <w:sz w:val="22"/>
          <w:szCs w:val="22"/>
          <w:lang w:val="en-GB" w:eastAsia="de-DE"/>
        </w:rPr>
        <w:t>a</w:t>
      </w:r>
      <w:r w:rsidR="007735E1">
        <w:rPr>
          <w:rFonts w:ascii="Times New Roman" w:hAnsi="Times New Roman" w:cs="Times New Roman"/>
          <w:bCs/>
          <w:noProof/>
          <w:sz w:val="22"/>
          <w:szCs w:val="22"/>
          <w:lang w:val="en-GB" w:eastAsia="de-DE"/>
        </w:rPr>
        <w:t xml:space="preserve">, </w:t>
      </w:r>
      <w:r w:rsidR="00343217">
        <w:rPr>
          <w:rFonts w:ascii="Times New Roman" w:hAnsi="Times New Roman" w:cs="Times New Roman"/>
          <w:bCs/>
          <w:noProof/>
          <w:sz w:val="22"/>
          <w:szCs w:val="22"/>
          <w:lang w:val="en-GB" w:eastAsia="de-DE"/>
        </w:rPr>
        <w:t>but now standard-normalized. The black thick line shows the first principal component determined from a probabilistic principal component analysis. For comparison, the Potomac River, which is hyrdodynamically connected to the Washington, DC tide gauge, is shown as a thick green dotted line.</w:t>
      </w:r>
    </w:p>
    <w:p w14:paraId="3DB0F767" w14:textId="4E4AAA78" w:rsidR="00EA08F7" w:rsidRPr="00E42635" w:rsidRDefault="00EA08F7" w:rsidP="00970678">
      <w:pPr>
        <w:spacing w:line="480" w:lineRule="auto"/>
        <w:rPr>
          <w:rFonts w:ascii="Times New Roman" w:hAnsi="Times New Roman" w:cs="Times New Roman"/>
          <w:bCs/>
          <w:noProof/>
          <w:sz w:val="22"/>
          <w:szCs w:val="22"/>
          <w:lang w:val="en-GB" w:eastAsia="de-DE"/>
        </w:rPr>
      </w:pPr>
    </w:p>
    <w:sectPr w:rsidR="00EA08F7" w:rsidRPr="00E42635" w:rsidSect="0044489E">
      <w:footerReference w:type="even" r:id="rId16"/>
      <w:footerReference w:type="default" r:id="rId17"/>
      <w:pgSz w:w="11900" w:h="16840" w:code="9"/>
      <w:pgMar w:top="1134" w:right="1134" w:bottom="1134" w:left="1134" w:header="709" w:footer="709" w:gutter="0"/>
      <w:lnNumType w:countBy="1" w:restart="continuous"/>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EA850" w14:textId="77777777" w:rsidR="00533FAD" w:rsidRDefault="00533FAD" w:rsidP="00760E4F">
      <w:pPr>
        <w:spacing w:after="0"/>
      </w:pPr>
      <w:r>
        <w:separator/>
      </w:r>
    </w:p>
  </w:endnote>
  <w:endnote w:type="continuationSeparator" w:id="0">
    <w:p w14:paraId="7270EC69" w14:textId="77777777" w:rsidR="00533FAD" w:rsidRDefault="00533FAD" w:rsidP="00760E4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Times">
    <w:altName w:val="Sylfaen"/>
    <w:panose1 w:val="02020603050405020304"/>
    <w:charset w:val="00"/>
    <w:family w:val="auto"/>
    <w:pitch w:val="variable"/>
    <w:sig w:usb0="E00002FF" w:usb1="5000205A"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60010" w14:textId="77777777" w:rsidR="000963FC" w:rsidRDefault="000963FC" w:rsidP="00F7080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BD2AAB" w14:textId="77777777" w:rsidR="000963FC" w:rsidRDefault="000963FC" w:rsidP="00760E4F">
    <w:pPr>
      <w:pStyle w:val="Footer"/>
      <w:ind w:right="360"/>
    </w:pPr>
  </w:p>
  <w:p w14:paraId="251ADF8E" w14:textId="77777777" w:rsidR="000963FC" w:rsidRDefault="000963F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73916" w14:textId="45090CF1" w:rsidR="000963FC" w:rsidRDefault="000963FC" w:rsidP="00F7080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535CB">
      <w:rPr>
        <w:rStyle w:val="PageNumber"/>
        <w:noProof/>
      </w:rPr>
      <w:t>23</w:t>
    </w:r>
    <w:r>
      <w:rPr>
        <w:rStyle w:val="PageNumber"/>
      </w:rPr>
      <w:fldChar w:fldCharType="end"/>
    </w:r>
  </w:p>
  <w:p w14:paraId="04E5E7B9" w14:textId="77777777" w:rsidR="000963FC" w:rsidRDefault="000963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9B34E" w14:textId="77777777" w:rsidR="00533FAD" w:rsidRDefault="00533FAD" w:rsidP="00760E4F">
      <w:pPr>
        <w:spacing w:after="0"/>
      </w:pPr>
      <w:r>
        <w:separator/>
      </w:r>
    </w:p>
  </w:footnote>
  <w:footnote w:type="continuationSeparator" w:id="0">
    <w:p w14:paraId="77772F66" w14:textId="77777777" w:rsidR="00533FAD" w:rsidRDefault="00533FAD" w:rsidP="00760E4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A0E5C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2110D78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DE418E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10657C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D7443A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EFE385A"/>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C8947DE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7A9E77B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A7B40DD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F32EE8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50A45C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203FCF"/>
    <w:multiLevelType w:val="multilevel"/>
    <w:tmpl w:val="FD207B88"/>
    <w:lvl w:ilvl="0">
      <w:start w:val="3"/>
      <w:numFmt w:val="decimal"/>
      <w:isLgl/>
      <w:lvlText w:val="%1."/>
      <w:lvlJc w:val="left"/>
      <w:pPr>
        <w:ind w:left="0" w:firstLine="0"/>
      </w:pPr>
      <w:rPr>
        <w:rFonts w:hint="default"/>
      </w:rPr>
    </w:lvl>
    <w:lvl w:ilvl="1">
      <w:start w:val="1"/>
      <w:numFmt w:val="decimal"/>
      <w:lvlText w:val="%1.%2"/>
      <w:lvlJc w:val="left"/>
      <w:pPr>
        <w:tabs>
          <w:tab w:val="num" w:pos="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06A22C54"/>
    <w:multiLevelType w:val="multilevel"/>
    <w:tmpl w:val="AAFC293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0A0D3CCD"/>
    <w:multiLevelType w:val="multilevel"/>
    <w:tmpl w:val="9FA29086"/>
    <w:styleLink w:val="ivan"/>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15:restartNumberingAfterBreak="0">
    <w:nsid w:val="10041C06"/>
    <w:multiLevelType w:val="multilevel"/>
    <w:tmpl w:val="81F0694C"/>
    <w:styleLink w:val="Ivan-Final"/>
    <w:lvl w:ilvl="0">
      <w:start w:val="1"/>
      <w:numFmt w:val="decimal"/>
      <w:lvlText w:val="%1."/>
      <w:lvlJc w:val="left"/>
      <w:pPr>
        <w:ind w:left="720" w:firstLine="0"/>
      </w:pPr>
      <w:rPr>
        <w:rFonts w:hint="default"/>
      </w:rPr>
    </w:lvl>
    <w:lvl w:ilvl="1">
      <w:start w:val="1"/>
      <w:numFmt w:val="decimal"/>
      <w:isLgl/>
      <w:lvlText w:val="%1.%2"/>
      <w:lvlJc w:val="left"/>
      <w:pPr>
        <w:tabs>
          <w:tab w:val="num" w:pos="720"/>
        </w:tabs>
        <w:ind w:left="720" w:firstLine="0"/>
      </w:pPr>
      <w:rPr>
        <w:rFonts w:hint="default"/>
      </w:rPr>
    </w:lvl>
    <w:lvl w:ilvl="2">
      <w:start w:val="1"/>
      <w:numFmt w:val="none"/>
      <w:isLgl/>
      <w:lvlText w:val="1.1.1"/>
      <w:lvlJc w:val="left"/>
      <w:pPr>
        <w:tabs>
          <w:tab w:val="num" w:pos="1440"/>
        </w:tabs>
        <w:ind w:left="720" w:firstLine="0"/>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5" w15:restartNumberingAfterBreak="0">
    <w:nsid w:val="10845DDD"/>
    <w:multiLevelType w:val="multilevel"/>
    <w:tmpl w:val="F17008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0855F38"/>
    <w:multiLevelType w:val="hybridMultilevel"/>
    <w:tmpl w:val="E6BE857A"/>
    <w:lvl w:ilvl="0" w:tplc="47223CE8">
      <w:start w:val="19"/>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7F2FED"/>
    <w:multiLevelType w:val="multilevel"/>
    <w:tmpl w:val="06E49F5A"/>
    <w:styleLink w:val="Style1"/>
    <w:lvl w:ilvl="0">
      <w:start w:val="1"/>
      <w:numFmt w:val="decimal"/>
      <w:lvlText w:val="%1."/>
      <w:lvlJc w:val="left"/>
      <w:pPr>
        <w:ind w:left="0" w:firstLine="0"/>
      </w:pPr>
      <w:rPr>
        <w:rFonts w:hint="default"/>
      </w:rPr>
    </w:lvl>
    <w:lvl w:ilvl="1">
      <w:start w:val="1"/>
      <w:numFmt w:val="decimal"/>
      <w:isLgl/>
      <w:lvlText w:val="%1.%2"/>
      <w:lvlJc w:val="left"/>
      <w:pPr>
        <w:tabs>
          <w:tab w:val="num" w:pos="0"/>
        </w:tabs>
        <w:ind w:left="0" w:firstLine="0"/>
      </w:pPr>
      <w:rPr>
        <w:rFonts w:hint="default"/>
      </w:rPr>
    </w:lvl>
    <w:lvl w:ilvl="2">
      <w:start w:val="1"/>
      <w:numFmt w:val="none"/>
      <w:isLgl/>
      <w:lvlText w:val="1.1.1"/>
      <w:lvlJc w:val="left"/>
      <w:pPr>
        <w:tabs>
          <w:tab w:val="num" w:pos="720"/>
        </w:tabs>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179440B3"/>
    <w:multiLevelType w:val="hybridMultilevel"/>
    <w:tmpl w:val="CF4089A0"/>
    <w:lvl w:ilvl="0" w:tplc="3E42DE5A">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1D7B3498"/>
    <w:multiLevelType w:val="multilevel"/>
    <w:tmpl w:val="2984060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1E111890"/>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15:restartNumberingAfterBreak="0">
    <w:nsid w:val="21685500"/>
    <w:multiLevelType w:val="hybridMultilevel"/>
    <w:tmpl w:val="694266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33B3622"/>
    <w:multiLevelType w:val="hybridMultilevel"/>
    <w:tmpl w:val="CF4089A0"/>
    <w:lvl w:ilvl="0" w:tplc="3E42DE5A">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23621BEA"/>
    <w:multiLevelType w:val="multilevel"/>
    <w:tmpl w:val="6296934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15:restartNumberingAfterBreak="0">
    <w:nsid w:val="24882806"/>
    <w:multiLevelType w:val="hybridMultilevel"/>
    <w:tmpl w:val="7646B7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299B6CE8"/>
    <w:multiLevelType w:val="hybridMultilevel"/>
    <w:tmpl w:val="9CC0EFBA"/>
    <w:lvl w:ilvl="0" w:tplc="C106A91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17E7711"/>
    <w:multiLevelType w:val="hybridMultilevel"/>
    <w:tmpl w:val="E1DE9F1A"/>
    <w:lvl w:ilvl="0" w:tplc="C48269EC">
      <w:start w:val="2"/>
      <w:numFmt w:val="bullet"/>
      <w:lvlText w:val="-"/>
      <w:lvlJc w:val="left"/>
      <w:pPr>
        <w:ind w:left="420" w:hanging="360"/>
      </w:pPr>
      <w:rPr>
        <w:rFonts w:ascii="Times New Roman" w:eastAsiaTheme="minorEastAsia"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7" w15:restartNumberingAfterBreak="0">
    <w:nsid w:val="36DB3474"/>
    <w:multiLevelType w:val="hybridMultilevel"/>
    <w:tmpl w:val="3B7C8420"/>
    <w:lvl w:ilvl="0" w:tplc="04070015">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3B44714C"/>
    <w:multiLevelType w:val="hybridMultilevel"/>
    <w:tmpl w:val="CF4089A0"/>
    <w:lvl w:ilvl="0" w:tplc="3E42DE5A">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45AA5DBE"/>
    <w:multiLevelType w:val="multilevel"/>
    <w:tmpl w:val="62F6E99A"/>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0" w15:restartNumberingAfterBreak="0">
    <w:nsid w:val="4E5D0F08"/>
    <w:multiLevelType w:val="hybridMultilevel"/>
    <w:tmpl w:val="6C94D0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4E9A3DB4"/>
    <w:multiLevelType w:val="hybridMultilevel"/>
    <w:tmpl w:val="D4DEE398"/>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2" w15:restartNumberingAfterBreak="0">
    <w:nsid w:val="514B7550"/>
    <w:multiLevelType w:val="hybridMultilevel"/>
    <w:tmpl w:val="B9A81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2973BC3"/>
    <w:multiLevelType w:val="hybridMultilevel"/>
    <w:tmpl w:val="60E49B3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69254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5DA84008"/>
    <w:multiLevelType w:val="hybridMultilevel"/>
    <w:tmpl w:val="6A2C926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5E815141"/>
    <w:multiLevelType w:val="multilevel"/>
    <w:tmpl w:val="234A5A3C"/>
    <w:styleLink w:val="IVAN0"/>
    <w:lvl w:ilvl="0">
      <w:start w:val="1"/>
      <w:numFmt w:val="decimal"/>
      <w:lvlText w:val="%1."/>
      <w:lvlJc w:val="left"/>
      <w:pPr>
        <w:ind w:left="360" w:firstLine="0"/>
      </w:pPr>
      <w:rPr>
        <w:rFonts w:hint="default"/>
      </w:rPr>
    </w:lvl>
    <w:lvl w:ilvl="1">
      <w:start w:val="1"/>
      <w:numFmt w:val="decimal"/>
      <w:isLgl/>
      <w:lvlText w:val="%1.%2"/>
      <w:lvlJc w:val="left"/>
      <w:pPr>
        <w:tabs>
          <w:tab w:val="num" w:pos="360"/>
        </w:tabs>
        <w:ind w:left="360" w:firstLine="0"/>
      </w:pPr>
      <w:rPr>
        <w:rFonts w:hint="default"/>
      </w:rPr>
    </w:lvl>
    <w:lvl w:ilvl="2">
      <w:start w:val="1"/>
      <w:numFmt w:val="none"/>
      <w:isLgl/>
      <w:lvlText w:val="%2.1.1"/>
      <w:lvlJc w:val="left"/>
      <w:pPr>
        <w:tabs>
          <w:tab w:val="num" w:pos="1080"/>
        </w:tabs>
        <w:ind w:left="360" w:firstLine="0"/>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7" w15:restartNumberingAfterBreak="0">
    <w:nsid w:val="62B16785"/>
    <w:multiLevelType w:val="hybridMultilevel"/>
    <w:tmpl w:val="30CEC158"/>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AF433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607588B"/>
    <w:multiLevelType w:val="hybridMultilevel"/>
    <w:tmpl w:val="30CEC158"/>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062F6A"/>
    <w:multiLevelType w:val="hybridMultilevel"/>
    <w:tmpl w:val="635E9090"/>
    <w:lvl w:ilvl="0" w:tplc="77BAB57A">
      <w:start w:val="1"/>
      <w:numFmt w:val="decimal"/>
      <w:lvlText w:val="%1."/>
      <w:lvlJc w:val="left"/>
      <w:pPr>
        <w:ind w:left="360" w:hanging="360"/>
      </w:pPr>
      <w:rPr>
        <w:rFonts w:hint="default"/>
        <w:lang w:val="de-D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8721A1F"/>
    <w:multiLevelType w:val="hybridMultilevel"/>
    <w:tmpl w:val="506477D6"/>
    <w:lvl w:ilvl="0" w:tplc="732AA6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CDC7D80"/>
    <w:multiLevelType w:val="hybridMultilevel"/>
    <w:tmpl w:val="DAEAD044"/>
    <w:lvl w:ilvl="0" w:tplc="89A4F88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6E34191B"/>
    <w:multiLevelType w:val="hybridMultilevel"/>
    <w:tmpl w:val="AED490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700B269C"/>
    <w:multiLevelType w:val="hybridMultilevel"/>
    <w:tmpl w:val="B2945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600C0B"/>
    <w:multiLevelType w:val="hybridMultilevel"/>
    <w:tmpl w:val="77DCB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1B7F92"/>
    <w:multiLevelType w:val="multilevel"/>
    <w:tmpl w:val="AAFC29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7" w15:restartNumberingAfterBreak="0">
    <w:nsid w:val="74577D68"/>
    <w:multiLevelType w:val="hybridMultilevel"/>
    <w:tmpl w:val="88C8E2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763F194C"/>
    <w:multiLevelType w:val="hybridMultilevel"/>
    <w:tmpl w:val="4E3CBB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69B72A7"/>
    <w:multiLevelType w:val="multilevel"/>
    <w:tmpl w:val="2E7E1CD8"/>
    <w:styleLink w:val="Style-ivan"/>
    <w:lvl w:ilvl="0">
      <w:start w:val="1"/>
      <w:numFmt w:val="decimal"/>
      <w:isLgl/>
      <w:lvlText w:val="%1."/>
      <w:lvlJc w:val="left"/>
      <w:pPr>
        <w:ind w:left="360" w:firstLine="0"/>
      </w:pPr>
      <w:rPr>
        <w:rFonts w:hint="default"/>
      </w:rPr>
    </w:lvl>
    <w:lvl w:ilvl="1">
      <w:start w:val="1"/>
      <w:numFmt w:val="decimal"/>
      <w:isLgl/>
      <w:lvlText w:val="%1.%2"/>
      <w:lvlJc w:val="left"/>
      <w:pPr>
        <w:tabs>
          <w:tab w:val="num" w:pos="360"/>
        </w:tabs>
        <w:ind w:left="360" w:firstLine="0"/>
      </w:pPr>
      <w:rPr>
        <w:rFonts w:hint="default"/>
      </w:rPr>
    </w:lvl>
    <w:lvl w:ilvl="2">
      <w:start w:val="1"/>
      <w:numFmt w:val="none"/>
      <w:isLgl/>
      <w:lvlText w:val="1.1.1"/>
      <w:lvlJc w:val="left"/>
      <w:pPr>
        <w:tabs>
          <w:tab w:val="num" w:pos="1080"/>
        </w:tabs>
        <w:ind w:left="360" w:firstLine="0"/>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0" w15:restartNumberingAfterBreak="0">
    <w:nsid w:val="78F47D91"/>
    <w:multiLevelType w:val="hybridMultilevel"/>
    <w:tmpl w:val="D5BE7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4718527">
    <w:abstractNumId w:val="37"/>
  </w:num>
  <w:num w:numId="2" w16cid:durableId="197084543">
    <w:abstractNumId w:val="39"/>
  </w:num>
  <w:num w:numId="3" w16cid:durableId="193732133">
    <w:abstractNumId w:val="48"/>
  </w:num>
  <w:num w:numId="4" w16cid:durableId="637107628">
    <w:abstractNumId w:val="47"/>
  </w:num>
  <w:num w:numId="5" w16cid:durableId="795220764">
    <w:abstractNumId w:val="14"/>
  </w:num>
  <w:num w:numId="6" w16cid:durableId="1915552705">
    <w:abstractNumId w:val="20"/>
  </w:num>
  <w:num w:numId="7" w16cid:durableId="1342121271">
    <w:abstractNumId w:val="15"/>
  </w:num>
  <w:num w:numId="8" w16cid:durableId="1200122522">
    <w:abstractNumId w:val="11"/>
  </w:num>
  <w:num w:numId="9" w16cid:durableId="2080249285">
    <w:abstractNumId w:val="17"/>
  </w:num>
  <w:num w:numId="10" w16cid:durableId="2135173848">
    <w:abstractNumId w:val="10"/>
  </w:num>
  <w:num w:numId="11" w16cid:durableId="1661931663">
    <w:abstractNumId w:val="8"/>
  </w:num>
  <w:num w:numId="12" w16cid:durableId="1752777015">
    <w:abstractNumId w:val="49"/>
  </w:num>
  <w:num w:numId="13" w16cid:durableId="1497961042">
    <w:abstractNumId w:val="36"/>
  </w:num>
  <w:num w:numId="14" w16cid:durableId="1830629100">
    <w:abstractNumId w:val="13"/>
  </w:num>
  <w:num w:numId="15" w16cid:durableId="2133473735">
    <w:abstractNumId w:val="23"/>
  </w:num>
  <w:num w:numId="16" w16cid:durableId="904729313">
    <w:abstractNumId w:val="29"/>
  </w:num>
  <w:num w:numId="17" w16cid:durableId="1631940971">
    <w:abstractNumId w:val="19"/>
  </w:num>
  <w:num w:numId="18" w16cid:durableId="1732313854">
    <w:abstractNumId w:val="34"/>
  </w:num>
  <w:num w:numId="19" w16cid:durableId="1068110394">
    <w:abstractNumId w:val="12"/>
  </w:num>
  <w:num w:numId="20" w16cid:durableId="19191722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53401267">
    <w:abstractNumId w:val="46"/>
  </w:num>
  <w:num w:numId="22" w16cid:durableId="1302232122">
    <w:abstractNumId w:val="38"/>
  </w:num>
  <w:num w:numId="23" w16cid:durableId="1302342700">
    <w:abstractNumId w:val="7"/>
  </w:num>
  <w:num w:numId="24" w16cid:durableId="2126459656">
    <w:abstractNumId w:val="6"/>
  </w:num>
  <w:num w:numId="25" w16cid:durableId="1520239021">
    <w:abstractNumId w:val="5"/>
  </w:num>
  <w:num w:numId="26" w16cid:durableId="1511680112">
    <w:abstractNumId w:val="9"/>
  </w:num>
  <w:num w:numId="27" w16cid:durableId="1141506789">
    <w:abstractNumId w:val="4"/>
  </w:num>
  <w:num w:numId="28" w16cid:durableId="301232357">
    <w:abstractNumId w:val="3"/>
  </w:num>
  <w:num w:numId="29" w16cid:durableId="1828784172">
    <w:abstractNumId w:val="2"/>
  </w:num>
  <w:num w:numId="30" w16cid:durableId="446781013">
    <w:abstractNumId w:val="1"/>
  </w:num>
  <w:num w:numId="31" w16cid:durableId="1278757440">
    <w:abstractNumId w:val="0"/>
  </w:num>
  <w:num w:numId="32" w16cid:durableId="749736580">
    <w:abstractNumId w:val="45"/>
  </w:num>
  <w:num w:numId="33" w16cid:durableId="1771392112">
    <w:abstractNumId w:val="42"/>
  </w:num>
  <w:num w:numId="34" w16cid:durableId="389885675">
    <w:abstractNumId w:val="25"/>
  </w:num>
  <w:num w:numId="35" w16cid:durableId="403915925">
    <w:abstractNumId w:val="31"/>
  </w:num>
  <w:num w:numId="36" w16cid:durableId="494880649">
    <w:abstractNumId w:val="26"/>
  </w:num>
  <w:num w:numId="37" w16cid:durableId="764613766">
    <w:abstractNumId w:val="21"/>
  </w:num>
  <w:num w:numId="38" w16cid:durableId="184246540">
    <w:abstractNumId w:val="30"/>
  </w:num>
  <w:num w:numId="39" w16cid:durableId="1756366752">
    <w:abstractNumId w:val="40"/>
  </w:num>
  <w:num w:numId="40" w16cid:durableId="422147787">
    <w:abstractNumId w:val="16"/>
  </w:num>
  <w:num w:numId="41" w16cid:durableId="1193226238">
    <w:abstractNumId w:val="35"/>
  </w:num>
  <w:num w:numId="42" w16cid:durableId="114253883">
    <w:abstractNumId w:val="27"/>
  </w:num>
  <w:num w:numId="43" w16cid:durableId="1245334128">
    <w:abstractNumId w:val="43"/>
  </w:num>
  <w:num w:numId="44" w16cid:durableId="500974876">
    <w:abstractNumId w:val="18"/>
  </w:num>
  <w:num w:numId="45" w16cid:durableId="1030912953">
    <w:abstractNumId w:val="28"/>
  </w:num>
  <w:num w:numId="46" w16cid:durableId="1662125381">
    <w:abstractNumId w:val="22"/>
  </w:num>
  <w:num w:numId="47" w16cid:durableId="20254699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653681177">
    <w:abstractNumId w:val="24"/>
  </w:num>
  <w:num w:numId="49" w16cid:durableId="526217272">
    <w:abstractNumId w:val="32"/>
  </w:num>
  <w:num w:numId="50" w16cid:durableId="1564829575">
    <w:abstractNumId w:val="50"/>
  </w:num>
  <w:num w:numId="51" w16cid:durableId="1372195414">
    <w:abstractNumId w:val="41"/>
  </w:num>
  <w:num w:numId="52" w16cid:durableId="1683124941">
    <w:abstractNumId w:val="44"/>
  </w:num>
  <w:num w:numId="53" w16cid:durableId="148493458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de-DE" w:vendorID="64" w:dllVersion="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activeWritingStyle w:appName="MSWord" w:lang="fi-FI"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BA9"/>
    <w:rsid w:val="00000090"/>
    <w:rsid w:val="000001A1"/>
    <w:rsid w:val="000004FB"/>
    <w:rsid w:val="00000653"/>
    <w:rsid w:val="00000943"/>
    <w:rsid w:val="00000D08"/>
    <w:rsid w:val="000019DA"/>
    <w:rsid w:val="00001B1D"/>
    <w:rsid w:val="00001EBD"/>
    <w:rsid w:val="00001EE3"/>
    <w:rsid w:val="00001FED"/>
    <w:rsid w:val="000020A8"/>
    <w:rsid w:val="0000234B"/>
    <w:rsid w:val="000023CD"/>
    <w:rsid w:val="000024D8"/>
    <w:rsid w:val="000027A1"/>
    <w:rsid w:val="00002F47"/>
    <w:rsid w:val="00002FB7"/>
    <w:rsid w:val="00003068"/>
    <w:rsid w:val="000033B9"/>
    <w:rsid w:val="000035D0"/>
    <w:rsid w:val="0000378A"/>
    <w:rsid w:val="00003BD1"/>
    <w:rsid w:val="00003EA6"/>
    <w:rsid w:val="00004336"/>
    <w:rsid w:val="00004352"/>
    <w:rsid w:val="00004485"/>
    <w:rsid w:val="000049B4"/>
    <w:rsid w:val="00004F90"/>
    <w:rsid w:val="000058FB"/>
    <w:rsid w:val="00005C52"/>
    <w:rsid w:val="0000625E"/>
    <w:rsid w:val="00007D86"/>
    <w:rsid w:val="00007D87"/>
    <w:rsid w:val="000101C1"/>
    <w:rsid w:val="000102B8"/>
    <w:rsid w:val="000103A3"/>
    <w:rsid w:val="000105E6"/>
    <w:rsid w:val="0001088E"/>
    <w:rsid w:val="00010CFB"/>
    <w:rsid w:val="00011012"/>
    <w:rsid w:val="000114CC"/>
    <w:rsid w:val="00011735"/>
    <w:rsid w:val="0001173F"/>
    <w:rsid w:val="00011F45"/>
    <w:rsid w:val="00012B66"/>
    <w:rsid w:val="00012D5C"/>
    <w:rsid w:val="00013950"/>
    <w:rsid w:val="00013A1F"/>
    <w:rsid w:val="0001405A"/>
    <w:rsid w:val="000142AC"/>
    <w:rsid w:val="0001462B"/>
    <w:rsid w:val="00014714"/>
    <w:rsid w:val="00014886"/>
    <w:rsid w:val="00014DAA"/>
    <w:rsid w:val="00014E7B"/>
    <w:rsid w:val="000156C1"/>
    <w:rsid w:val="00015F1B"/>
    <w:rsid w:val="00016C68"/>
    <w:rsid w:val="00016CE4"/>
    <w:rsid w:val="00016D2A"/>
    <w:rsid w:val="00016E79"/>
    <w:rsid w:val="00016F48"/>
    <w:rsid w:val="000177A3"/>
    <w:rsid w:val="0001786D"/>
    <w:rsid w:val="000179CB"/>
    <w:rsid w:val="00017C8D"/>
    <w:rsid w:val="00017CDE"/>
    <w:rsid w:val="00017D5B"/>
    <w:rsid w:val="000203C3"/>
    <w:rsid w:val="00020A49"/>
    <w:rsid w:val="00020D11"/>
    <w:rsid w:val="00020F13"/>
    <w:rsid w:val="00021474"/>
    <w:rsid w:val="000214CD"/>
    <w:rsid w:val="0002154E"/>
    <w:rsid w:val="000216FA"/>
    <w:rsid w:val="00021854"/>
    <w:rsid w:val="00021A97"/>
    <w:rsid w:val="00021B81"/>
    <w:rsid w:val="00021C76"/>
    <w:rsid w:val="00022ACC"/>
    <w:rsid w:val="00022BBC"/>
    <w:rsid w:val="00022E2E"/>
    <w:rsid w:val="000230A6"/>
    <w:rsid w:val="00023628"/>
    <w:rsid w:val="00023A75"/>
    <w:rsid w:val="00023D27"/>
    <w:rsid w:val="00024064"/>
    <w:rsid w:val="00024120"/>
    <w:rsid w:val="00024753"/>
    <w:rsid w:val="00024A1F"/>
    <w:rsid w:val="00024B43"/>
    <w:rsid w:val="0002545F"/>
    <w:rsid w:val="0002549A"/>
    <w:rsid w:val="00025AC8"/>
    <w:rsid w:val="00025B2F"/>
    <w:rsid w:val="00025DAC"/>
    <w:rsid w:val="00025DDA"/>
    <w:rsid w:val="000261B8"/>
    <w:rsid w:val="00026276"/>
    <w:rsid w:val="000262D7"/>
    <w:rsid w:val="00026542"/>
    <w:rsid w:val="00026650"/>
    <w:rsid w:val="00026981"/>
    <w:rsid w:val="00026F18"/>
    <w:rsid w:val="00026F5F"/>
    <w:rsid w:val="0002763D"/>
    <w:rsid w:val="00027960"/>
    <w:rsid w:val="00027AEA"/>
    <w:rsid w:val="000300E6"/>
    <w:rsid w:val="00030242"/>
    <w:rsid w:val="0003054B"/>
    <w:rsid w:val="000307B7"/>
    <w:rsid w:val="00031103"/>
    <w:rsid w:val="000314B1"/>
    <w:rsid w:val="00031797"/>
    <w:rsid w:val="00031CC2"/>
    <w:rsid w:val="000321E8"/>
    <w:rsid w:val="0003286E"/>
    <w:rsid w:val="00032872"/>
    <w:rsid w:val="00032B48"/>
    <w:rsid w:val="00033434"/>
    <w:rsid w:val="000334E3"/>
    <w:rsid w:val="0003377F"/>
    <w:rsid w:val="000338A3"/>
    <w:rsid w:val="00034042"/>
    <w:rsid w:val="0003418E"/>
    <w:rsid w:val="000342CC"/>
    <w:rsid w:val="000347D8"/>
    <w:rsid w:val="00034C41"/>
    <w:rsid w:val="00034E30"/>
    <w:rsid w:val="000351DC"/>
    <w:rsid w:val="000357F0"/>
    <w:rsid w:val="000358E4"/>
    <w:rsid w:val="000358FE"/>
    <w:rsid w:val="0003599D"/>
    <w:rsid w:val="000361CE"/>
    <w:rsid w:val="000367BA"/>
    <w:rsid w:val="000368F7"/>
    <w:rsid w:val="00036DDC"/>
    <w:rsid w:val="00036DF7"/>
    <w:rsid w:val="00036EF8"/>
    <w:rsid w:val="0003723E"/>
    <w:rsid w:val="0003759C"/>
    <w:rsid w:val="00037743"/>
    <w:rsid w:val="00037C53"/>
    <w:rsid w:val="00037CBB"/>
    <w:rsid w:val="00037CD8"/>
    <w:rsid w:val="00037E85"/>
    <w:rsid w:val="00037EAF"/>
    <w:rsid w:val="00040CFD"/>
    <w:rsid w:val="00040D29"/>
    <w:rsid w:val="00041A43"/>
    <w:rsid w:val="00042D83"/>
    <w:rsid w:val="000430B6"/>
    <w:rsid w:val="00043EC4"/>
    <w:rsid w:val="00044357"/>
    <w:rsid w:val="000459C1"/>
    <w:rsid w:val="00045A69"/>
    <w:rsid w:val="00045AAF"/>
    <w:rsid w:val="00045E9D"/>
    <w:rsid w:val="000461E0"/>
    <w:rsid w:val="000462A6"/>
    <w:rsid w:val="00046326"/>
    <w:rsid w:val="000466C4"/>
    <w:rsid w:val="000466DC"/>
    <w:rsid w:val="000468DC"/>
    <w:rsid w:val="000468FC"/>
    <w:rsid w:val="00046CD8"/>
    <w:rsid w:val="0004729B"/>
    <w:rsid w:val="0004758F"/>
    <w:rsid w:val="00047ACB"/>
    <w:rsid w:val="00047CB0"/>
    <w:rsid w:val="00050084"/>
    <w:rsid w:val="0005026A"/>
    <w:rsid w:val="0005074A"/>
    <w:rsid w:val="00050938"/>
    <w:rsid w:val="00050D3B"/>
    <w:rsid w:val="00050F4E"/>
    <w:rsid w:val="000511B6"/>
    <w:rsid w:val="00051815"/>
    <w:rsid w:val="00051A00"/>
    <w:rsid w:val="00051A2B"/>
    <w:rsid w:val="00051B57"/>
    <w:rsid w:val="00051CEA"/>
    <w:rsid w:val="00051D5A"/>
    <w:rsid w:val="000521A3"/>
    <w:rsid w:val="00052215"/>
    <w:rsid w:val="0005281C"/>
    <w:rsid w:val="00052E4F"/>
    <w:rsid w:val="000531E6"/>
    <w:rsid w:val="000537F9"/>
    <w:rsid w:val="00053937"/>
    <w:rsid w:val="00053B3F"/>
    <w:rsid w:val="00053B8F"/>
    <w:rsid w:val="00053F8B"/>
    <w:rsid w:val="000540EA"/>
    <w:rsid w:val="00054100"/>
    <w:rsid w:val="000546FF"/>
    <w:rsid w:val="0005498E"/>
    <w:rsid w:val="000553F8"/>
    <w:rsid w:val="00055723"/>
    <w:rsid w:val="00055C63"/>
    <w:rsid w:val="00055E37"/>
    <w:rsid w:val="000563E5"/>
    <w:rsid w:val="00056CCF"/>
    <w:rsid w:val="00056D33"/>
    <w:rsid w:val="00056E4E"/>
    <w:rsid w:val="00056FDE"/>
    <w:rsid w:val="0005742D"/>
    <w:rsid w:val="000574C6"/>
    <w:rsid w:val="0005763C"/>
    <w:rsid w:val="00057657"/>
    <w:rsid w:val="000578BE"/>
    <w:rsid w:val="00057975"/>
    <w:rsid w:val="00057AA6"/>
    <w:rsid w:val="00057C1F"/>
    <w:rsid w:val="00057D39"/>
    <w:rsid w:val="00057F06"/>
    <w:rsid w:val="000607A4"/>
    <w:rsid w:val="0006090D"/>
    <w:rsid w:val="00060B79"/>
    <w:rsid w:val="00060B97"/>
    <w:rsid w:val="00060D6D"/>
    <w:rsid w:val="00060FE0"/>
    <w:rsid w:val="0006143B"/>
    <w:rsid w:val="00061696"/>
    <w:rsid w:val="000617AF"/>
    <w:rsid w:val="000626A4"/>
    <w:rsid w:val="000627E7"/>
    <w:rsid w:val="00062806"/>
    <w:rsid w:val="00062DBA"/>
    <w:rsid w:val="000630A1"/>
    <w:rsid w:val="0006318A"/>
    <w:rsid w:val="00063653"/>
    <w:rsid w:val="0006369F"/>
    <w:rsid w:val="0006379F"/>
    <w:rsid w:val="00063A33"/>
    <w:rsid w:val="000642FD"/>
    <w:rsid w:val="00064656"/>
    <w:rsid w:val="00064A89"/>
    <w:rsid w:val="00064AC1"/>
    <w:rsid w:val="000657B2"/>
    <w:rsid w:val="00065B6A"/>
    <w:rsid w:val="00065F87"/>
    <w:rsid w:val="00065F89"/>
    <w:rsid w:val="00066934"/>
    <w:rsid w:val="00066A1D"/>
    <w:rsid w:val="00066C08"/>
    <w:rsid w:val="00066C56"/>
    <w:rsid w:val="0006737F"/>
    <w:rsid w:val="00067550"/>
    <w:rsid w:val="00067E25"/>
    <w:rsid w:val="00067F95"/>
    <w:rsid w:val="00067F9F"/>
    <w:rsid w:val="00067FEA"/>
    <w:rsid w:val="000702FD"/>
    <w:rsid w:val="00070334"/>
    <w:rsid w:val="0007075D"/>
    <w:rsid w:val="00070AC7"/>
    <w:rsid w:val="00070AD1"/>
    <w:rsid w:val="0007191B"/>
    <w:rsid w:val="00071924"/>
    <w:rsid w:val="000720BD"/>
    <w:rsid w:val="000723B2"/>
    <w:rsid w:val="000725A5"/>
    <w:rsid w:val="00072A09"/>
    <w:rsid w:val="0007330F"/>
    <w:rsid w:val="000737B2"/>
    <w:rsid w:val="00073D04"/>
    <w:rsid w:val="00073F3D"/>
    <w:rsid w:val="00074C2F"/>
    <w:rsid w:val="00074CF7"/>
    <w:rsid w:val="00074EF0"/>
    <w:rsid w:val="0007560A"/>
    <w:rsid w:val="000756EB"/>
    <w:rsid w:val="00075805"/>
    <w:rsid w:val="00075AF9"/>
    <w:rsid w:val="000760CC"/>
    <w:rsid w:val="000761EC"/>
    <w:rsid w:val="00076865"/>
    <w:rsid w:val="000769EA"/>
    <w:rsid w:val="000772DE"/>
    <w:rsid w:val="000801D9"/>
    <w:rsid w:val="000807FE"/>
    <w:rsid w:val="0008083A"/>
    <w:rsid w:val="0008107E"/>
    <w:rsid w:val="000811F1"/>
    <w:rsid w:val="00081359"/>
    <w:rsid w:val="00081531"/>
    <w:rsid w:val="00081CC6"/>
    <w:rsid w:val="00081F60"/>
    <w:rsid w:val="00082037"/>
    <w:rsid w:val="0008258C"/>
    <w:rsid w:val="00082C9C"/>
    <w:rsid w:val="00082CBA"/>
    <w:rsid w:val="000834D7"/>
    <w:rsid w:val="00083677"/>
    <w:rsid w:val="00083D20"/>
    <w:rsid w:val="00084014"/>
    <w:rsid w:val="000841FF"/>
    <w:rsid w:val="000844F5"/>
    <w:rsid w:val="0008454B"/>
    <w:rsid w:val="000845C0"/>
    <w:rsid w:val="00084963"/>
    <w:rsid w:val="00084E7F"/>
    <w:rsid w:val="000850C4"/>
    <w:rsid w:val="00085356"/>
    <w:rsid w:val="000855A1"/>
    <w:rsid w:val="000857FD"/>
    <w:rsid w:val="000858FC"/>
    <w:rsid w:val="00085941"/>
    <w:rsid w:val="0008598E"/>
    <w:rsid w:val="00085B14"/>
    <w:rsid w:val="00085B38"/>
    <w:rsid w:val="00085FC8"/>
    <w:rsid w:val="0008601C"/>
    <w:rsid w:val="00086BA9"/>
    <w:rsid w:val="00086F6D"/>
    <w:rsid w:val="000870C6"/>
    <w:rsid w:val="00087314"/>
    <w:rsid w:val="000874CE"/>
    <w:rsid w:val="00087A84"/>
    <w:rsid w:val="00087BD6"/>
    <w:rsid w:val="00087E05"/>
    <w:rsid w:val="0009082B"/>
    <w:rsid w:val="0009100E"/>
    <w:rsid w:val="00091474"/>
    <w:rsid w:val="00091E6B"/>
    <w:rsid w:val="000920C9"/>
    <w:rsid w:val="00092409"/>
    <w:rsid w:val="00092893"/>
    <w:rsid w:val="00092D5A"/>
    <w:rsid w:val="00092EB3"/>
    <w:rsid w:val="00092F93"/>
    <w:rsid w:val="00093256"/>
    <w:rsid w:val="000939DD"/>
    <w:rsid w:val="00093CA3"/>
    <w:rsid w:val="00093E7B"/>
    <w:rsid w:val="00093FC2"/>
    <w:rsid w:val="00094811"/>
    <w:rsid w:val="00094A0E"/>
    <w:rsid w:val="00094C71"/>
    <w:rsid w:val="00094F16"/>
    <w:rsid w:val="00094F9F"/>
    <w:rsid w:val="00094FCE"/>
    <w:rsid w:val="0009514E"/>
    <w:rsid w:val="0009573D"/>
    <w:rsid w:val="000959B0"/>
    <w:rsid w:val="00096078"/>
    <w:rsid w:val="000961DF"/>
    <w:rsid w:val="000963FC"/>
    <w:rsid w:val="000966DF"/>
    <w:rsid w:val="000972F4"/>
    <w:rsid w:val="0009760E"/>
    <w:rsid w:val="000976A4"/>
    <w:rsid w:val="00097851"/>
    <w:rsid w:val="00097BC3"/>
    <w:rsid w:val="00097C1B"/>
    <w:rsid w:val="000A01AF"/>
    <w:rsid w:val="000A01BB"/>
    <w:rsid w:val="000A03F5"/>
    <w:rsid w:val="000A0CC0"/>
    <w:rsid w:val="000A136A"/>
    <w:rsid w:val="000A1821"/>
    <w:rsid w:val="000A1D02"/>
    <w:rsid w:val="000A2040"/>
    <w:rsid w:val="000A2042"/>
    <w:rsid w:val="000A2260"/>
    <w:rsid w:val="000A2505"/>
    <w:rsid w:val="000A26ED"/>
    <w:rsid w:val="000A28EA"/>
    <w:rsid w:val="000A2A4C"/>
    <w:rsid w:val="000A2ABA"/>
    <w:rsid w:val="000A2B7F"/>
    <w:rsid w:val="000A2CA4"/>
    <w:rsid w:val="000A2DE4"/>
    <w:rsid w:val="000A32C0"/>
    <w:rsid w:val="000A35A6"/>
    <w:rsid w:val="000A3891"/>
    <w:rsid w:val="000A39BE"/>
    <w:rsid w:val="000A39CF"/>
    <w:rsid w:val="000A3CB5"/>
    <w:rsid w:val="000A4801"/>
    <w:rsid w:val="000A4E01"/>
    <w:rsid w:val="000A53A8"/>
    <w:rsid w:val="000A5554"/>
    <w:rsid w:val="000A5978"/>
    <w:rsid w:val="000A5CC3"/>
    <w:rsid w:val="000A60B5"/>
    <w:rsid w:val="000A6312"/>
    <w:rsid w:val="000A678C"/>
    <w:rsid w:val="000A6B4C"/>
    <w:rsid w:val="000A6F76"/>
    <w:rsid w:val="000A747E"/>
    <w:rsid w:val="000A751C"/>
    <w:rsid w:val="000A7AE6"/>
    <w:rsid w:val="000A7F0E"/>
    <w:rsid w:val="000B0221"/>
    <w:rsid w:val="000B02E9"/>
    <w:rsid w:val="000B0779"/>
    <w:rsid w:val="000B0D3E"/>
    <w:rsid w:val="000B0ED6"/>
    <w:rsid w:val="000B0FF6"/>
    <w:rsid w:val="000B1483"/>
    <w:rsid w:val="000B1962"/>
    <w:rsid w:val="000B1BCE"/>
    <w:rsid w:val="000B220C"/>
    <w:rsid w:val="000B2350"/>
    <w:rsid w:val="000B23ED"/>
    <w:rsid w:val="000B2BD5"/>
    <w:rsid w:val="000B2C3B"/>
    <w:rsid w:val="000B30C7"/>
    <w:rsid w:val="000B3357"/>
    <w:rsid w:val="000B3438"/>
    <w:rsid w:val="000B3990"/>
    <w:rsid w:val="000B3B42"/>
    <w:rsid w:val="000B3E26"/>
    <w:rsid w:val="000B42E6"/>
    <w:rsid w:val="000B4386"/>
    <w:rsid w:val="000B4393"/>
    <w:rsid w:val="000B4C40"/>
    <w:rsid w:val="000B5300"/>
    <w:rsid w:val="000B5B7F"/>
    <w:rsid w:val="000B5F25"/>
    <w:rsid w:val="000B611B"/>
    <w:rsid w:val="000B6462"/>
    <w:rsid w:val="000B65CA"/>
    <w:rsid w:val="000B6603"/>
    <w:rsid w:val="000B6710"/>
    <w:rsid w:val="000B6C0C"/>
    <w:rsid w:val="000B7086"/>
    <w:rsid w:val="000B7288"/>
    <w:rsid w:val="000B750E"/>
    <w:rsid w:val="000B76EA"/>
    <w:rsid w:val="000B7A3D"/>
    <w:rsid w:val="000B7CAE"/>
    <w:rsid w:val="000B7D76"/>
    <w:rsid w:val="000B7FB8"/>
    <w:rsid w:val="000C0203"/>
    <w:rsid w:val="000C02AB"/>
    <w:rsid w:val="000C02D9"/>
    <w:rsid w:val="000C0499"/>
    <w:rsid w:val="000C0A5D"/>
    <w:rsid w:val="000C0A7B"/>
    <w:rsid w:val="000C0B0B"/>
    <w:rsid w:val="000C0D17"/>
    <w:rsid w:val="000C108F"/>
    <w:rsid w:val="000C1234"/>
    <w:rsid w:val="000C1304"/>
    <w:rsid w:val="000C1904"/>
    <w:rsid w:val="000C1EA2"/>
    <w:rsid w:val="000C2BD7"/>
    <w:rsid w:val="000C349B"/>
    <w:rsid w:val="000C3A1C"/>
    <w:rsid w:val="000C46A7"/>
    <w:rsid w:val="000C49A3"/>
    <w:rsid w:val="000C4A14"/>
    <w:rsid w:val="000C53D6"/>
    <w:rsid w:val="000C5727"/>
    <w:rsid w:val="000C5A7A"/>
    <w:rsid w:val="000C6433"/>
    <w:rsid w:val="000C66AA"/>
    <w:rsid w:val="000C6952"/>
    <w:rsid w:val="000C6A2D"/>
    <w:rsid w:val="000C7164"/>
    <w:rsid w:val="000C721F"/>
    <w:rsid w:val="000C754E"/>
    <w:rsid w:val="000C757D"/>
    <w:rsid w:val="000C7A71"/>
    <w:rsid w:val="000C7D9F"/>
    <w:rsid w:val="000C7F4A"/>
    <w:rsid w:val="000D03AA"/>
    <w:rsid w:val="000D0838"/>
    <w:rsid w:val="000D08AE"/>
    <w:rsid w:val="000D0A91"/>
    <w:rsid w:val="000D0B03"/>
    <w:rsid w:val="000D0C08"/>
    <w:rsid w:val="000D0FC6"/>
    <w:rsid w:val="000D1140"/>
    <w:rsid w:val="000D1B8B"/>
    <w:rsid w:val="000D1CB6"/>
    <w:rsid w:val="000D1E65"/>
    <w:rsid w:val="000D2393"/>
    <w:rsid w:val="000D2C19"/>
    <w:rsid w:val="000D2C7A"/>
    <w:rsid w:val="000D3497"/>
    <w:rsid w:val="000D3762"/>
    <w:rsid w:val="000D37CC"/>
    <w:rsid w:val="000D3A30"/>
    <w:rsid w:val="000D3AD2"/>
    <w:rsid w:val="000D3B9D"/>
    <w:rsid w:val="000D3BCF"/>
    <w:rsid w:val="000D3D13"/>
    <w:rsid w:val="000D487A"/>
    <w:rsid w:val="000D4AC5"/>
    <w:rsid w:val="000D4CDA"/>
    <w:rsid w:val="000D4E5B"/>
    <w:rsid w:val="000D4F84"/>
    <w:rsid w:val="000D52FE"/>
    <w:rsid w:val="000D5822"/>
    <w:rsid w:val="000D5AD2"/>
    <w:rsid w:val="000D5D85"/>
    <w:rsid w:val="000D6076"/>
    <w:rsid w:val="000D613F"/>
    <w:rsid w:val="000D6DF1"/>
    <w:rsid w:val="000D7316"/>
    <w:rsid w:val="000D743E"/>
    <w:rsid w:val="000D7B04"/>
    <w:rsid w:val="000D7DD4"/>
    <w:rsid w:val="000D7EAD"/>
    <w:rsid w:val="000E02DF"/>
    <w:rsid w:val="000E0597"/>
    <w:rsid w:val="000E0995"/>
    <w:rsid w:val="000E0CF1"/>
    <w:rsid w:val="000E1283"/>
    <w:rsid w:val="000E182D"/>
    <w:rsid w:val="000E19EF"/>
    <w:rsid w:val="000E22CB"/>
    <w:rsid w:val="000E26A4"/>
    <w:rsid w:val="000E27D8"/>
    <w:rsid w:val="000E2A31"/>
    <w:rsid w:val="000E2D49"/>
    <w:rsid w:val="000E2DA8"/>
    <w:rsid w:val="000E3054"/>
    <w:rsid w:val="000E3325"/>
    <w:rsid w:val="000E34BF"/>
    <w:rsid w:val="000E34FA"/>
    <w:rsid w:val="000E370D"/>
    <w:rsid w:val="000E3883"/>
    <w:rsid w:val="000E4054"/>
    <w:rsid w:val="000E410C"/>
    <w:rsid w:val="000E44F0"/>
    <w:rsid w:val="000E47DC"/>
    <w:rsid w:val="000E4A1A"/>
    <w:rsid w:val="000E5148"/>
    <w:rsid w:val="000E600A"/>
    <w:rsid w:val="000E6274"/>
    <w:rsid w:val="000E6353"/>
    <w:rsid w:val="000E642C"/>
    <w:rsid w:val="000E6716"/>
    <w:rsid w:val="000E6920"/>
    <w:rsid w:val="000E6A3C"/>
    <w:rsid w:val="000E6A92"/>
    <w:rsid w:val="000E6E72"/>
    <w:rsid w:val="000E6F62"/>
    <w:rsid w:val="000E74C9"/>
    <w:rsid w:val="000E7D12"/>
    <w:rsid w:val="000E7E85"/>
    <w:rsid w:val="000F0269"/>
    <w:rsid w:val="000F04E8"/>
    <w:rsid w:val="000F11A6"/>
    <w:rsid w:val="000F15B0"/>
    <w:rsid w:val="000F184F"/>
    <w:rsid w:val="000F1F75"/>
    <w:rsid w:val="000F1FE0"/>
    <w:rsid w:val="000F2781"/>
    <w:rsid w:val="000F2A22"/>
    <w:rsid w:val="000F2A2A"/>
    <w:rsid w:val="000F2DF0"/>
    <w:rsid w:val="000F3048"/>
    <w:rsid w:val="000F3E81"/>
    <w:rsid w:val="000F4139"/>
    <w:rsid w:val="000F417D"/>
    <w:rsid w:val="000F43B9"/>
    <w:rsid w:val="000F450E"/>
    <w:rsid w:val="000F4B18"/>
    <w:rsid w:val="000F4B84"/>
    <w:rsid w:val="000F4C2D"/>
    <w:rsid w:val="000F4E3F"/>
    <w:rsid w:val="000F509B"/>
    <w:rsid w:val="000F51F7"/>
    <w:rsid w:val="000F521D"/>
    <w:rsid w:val="000F52C6"/>
    <w:rsid w:val="000F53C2"/>
    <w:rsid w:val="000F557D"/>
    <w:rsid w:val="000F55ED"/>
    <w:rsid w:val="000F579A"/>
    <w:rsid w:val="000F5E4E"/>
    <w:rsid w:val="000F5E82"/>
    <w:rsid w:val="000F5F94"/>
    <w:rsid w:val="000F5FDB"/>
    <w:rsid w:val="000F6338"/>
    <w:rsid w:val="000F67C1"/>
    <w:rsid w:val="000F6CA0"/>
    <w:rsid w:val="000F6DA4"/>
    <w:rsid w:val="000F6F1D"/>
    <w:rsid w:val="000F6F89"/>
    <w:rsid w:val="000F7696"/>
    <w:rsid w:val="000F7C00"/>
    <w:rsid w:val="000F7D37"/>
    <w:rsid w:val="000F7EEB"/>
    <w:rsid w:val="00100081"/>
    <w:rsid w:val="001001AB"/>
    <w:rsid w:val="0010081A"/>
    <w:rsid w:val="001008A9"/>
    <w:rsid w:val="00100B80"/>
    <w:rsid w:val="00100D23"/>
    <w:rsid w:val="00100E24"/>
    <w:rsid w:val="00101541"/>
    <w:rsid w:val="001016E2"/>
    <w:rsid w:val="00101879"/>
    <w:rsid w:val="001019BE"/>
    <w:rsid w:val="00101F3A"/>
    <w:rsid w:val="0010228D"/>
    <w:rsid w:val="00102498"/>
    <w:rsid w:val="00103A05"/>
    <w:rsid w:val="00103BE2"/>
    <w:rsid w:val="001043C6"/>
    <w:rsid w:val="001044B5"/>
    <w:rsid w:val="00104535"/>
    <w:rsid w:val="00104732"/>
    <w:rsid w:val="00104CFA"/>
    <w:rsid w:val="0010514C"/>
    <w:rsid w:val="00105273"/>
    <w:rsid w:val="001052E8"/>
    <w:rsid w:val="00105469"/>
    <w:rsid w:val="00105505"/>
    <w:rsid w:val="00105612"/>
    <w:rsid w:val="00105B14"/>
    <w:rsid w:val="00105C25"/>
    <w:rsid w:val="001060F4"/>
    <w:rsid w:val="00106326"/>
    <w:rsid w:val="001063A5"/>
    <w:rsid w:val="00106673"/>
    <w:rsid w:val="00106983"/>
    <w:rsid w:val="00107666"/>
    <w:rsid w:val="001079EC"/>
    <w:rsid w:val="00107DC5"/>
    <w:rsid w:val="001100F2"/>
    <w:rsid w:val="00110257"/>
    <w:rsid w:val="001102F4"/>
    <w:rsid w:val="00110533"/>
    <w:rsid w:val="00110541"/>
    <w:rsid w:val="00110606"/>
    <w:rsid w:val="00110C21"/>
    <w:rsid w:val="00111105"/>
    <w:rsid w:val="00111A38"/>
    <w:rsid w:val="00111E2E"/>
    <w:rsid w:val="00111EF2"/>
    <w:rsid w:val="00112148"/>
    <w:rsid w:val="001121C7"/>
    <w:rsid w:val="001122DC"/>
    <w:rsid w:val="0011235A"/>
    <w:rsid w:val="00112DC7"/>
    <w:rsid w:val="001132F1"/>
    <w:rsid w:val="001137F3"/>
    <w:rsid w:val="00113DC1"/>
    <w:rsid w:val="001140EB"/>
    <w:rsid w:val="00114375"/>
    <w:rsid w:val="00114482"/>
    <w:rsid w:val="001153C5"/>
    <w:rsid w:val="00115CEB"/>
    <w:rsid w:val="00115E40"/>
    <w:rsid w:val="0011660B"/>
    <w:rsid w:val="001167D3"/>
    <w:rsid w:val="00116B30"/>
    <w:rsid w:val="0011775F"/>
    <w:rsid w:val="00117A02"/>
    <w:rsid w:val="001205CE"/>
    <w:rsid w:val="00120D13"/>
    <w:rsid w:val="00120FA4"/>
    <w:rsid w:val="00121172"/>
    <w:rsid w:val="001211EC"/>
    <w:rsid w:val="00121CFE"/>
    <w:rsid w:val="0012274A"/>
    <w:rsid w:val="00122ADA"/>
    <w:rsid w:val="00122EB1"/>
    <w:rsid w:val="0012375A"/>
    <w:rsid w:val="001238EC"/>
    <w:rsid w:val="00123DFB"/>
    <w:rsid w:val="00123E3C"/>
    <w:rsid w:val="0012402F"/>
    <w:rsid w:val="00124084"/>
    <w:rsid w:val="00124577"/>
    <w:rsid w:val="00124685"/>
    <w:rsid w:val="00124724"/>
    <w:rsid w:val="00124B6A"/>
    <w:rsid w:val="00125057"/>
    <w:rsid w:val="001252C4"/>
    <w:rsid w:val="001253F3"/>
    <w:rsid w:val="00125716"/>
    <w:rsid w:val="00125837"/>
    <w:rsid w:val="00125910"/>
    <w:rsid w:val="00125B42"/>
    <w:rsid w:val="00125C81"/>
    <w:rsid w:val="00125CF6"/>
    <w:rsid w:val="00126444"/>
    <w:rsid w:val="00126608"/>
    <w:rsid w:val="0012675D"/>
    <w:rsid w:val="001267C9"/>
    <w:rsid w:val="001269CD"/>
    <w:rsid w:val="001274D7"/>
    <w:rsid w:val="0012766E"/>
    <w:rsid w:val="00127796"/>
    <w:rsid w:val="00127AAF"/>
    <w:rsid w:val="0013032C"/>
    <w:rsid w:val="001306C5"/>
    <w:rsid w:val="0013084E"/>
    <w:rsid w:val="00130973"/>
    <w:rsid w:val="00130CD9"/>
    <w:rsid w:val="00131233"/>
    <w:rsid w:val="0013152F"/>
    <w:rsid w:val="00131617"/>
    <w:rsid w:val="00131829"/>
    <w:rsid w:val="00131E27"/>
    <w:rsid w:val="0013234A"/>
    <w:rsid w:val="001326D6"/>
    <w:rsid w:val="001329D5"/>
    <w:rsid w:val="00132B7C"/>
    <w:rsid w:val="001330BB"/>
    <w:rsid w:val="001334BF"/>
    <w:rsid w:val="00133698"/>
    <w:rsid w:val="001338A5"/>
    <w:rsid w:val="00133B94"/>
    <w:rsid w:val="00133E7D"/>
    <w:rsid w:val="00133FE2"/>
    <w:rsid w:val="0013492E"/>
    <w:rsid w:val="001349C7"/>
    <w:rsid w:val="00134DB4"/>
    <w:rsid w:val="00134FFD"/>
    <w:rsid w:val="001350E3"/>
    <w:rsid w:val="00135175"/>
    <w:rsid w:val="001351ED"/>
    <w:rsid w:val="0013540B"/>
    <w:rsid w:val="00135553"/>
    <w:rsid w:val="00135ABD"/>
    <w:rsid w:val="00135E0B"/>
    <w:rsid w:val="00135E27"/>
    <w:rsid w:val="001362CC"/>
    <w:rsid w:val="0013643A"/>
    <w:rsid w:val="00136F96"/>
    <w:rsid w:val="00137181"/>
    <w:rsid w:val="001371D3"/>
    <w:rsid w:val="00137342"/>
    <w:rsid w:val="00137592"/>
    <w:rsid w:val="0013778F"/>
    <w:rsid w:val="001378CD"/>
    <w:rsid w:val="00137B1E"/>
    <w:rsid w:val="00140057"/>
    <w:rsid w:val="00140ECD"/>
    <w:rsid w:val="001415A5"/>
    <w:rsid w:val="00142265"/>
    <w:rsid w:val="001423AF"/>
    <w:rsid w:val="001425CE"/>
    <w:rsid w:val="00142710"/>
    <w:rsid w:val="0014297E"/>
    <w:rsid w:val="0014298A"/>
    <w:rsid w:val="00142B60"/>
    <w:rsid w:val="00142DD6"/>
    <w:rsid w:val="00142EB0"/>
    <w:rsid w:val="00142F03"/>
    <w:rsid w:val="0014319C"/>
    <w:rsid w:val="001432F8"/>
    <w:rsid w:val="0014352D"/>
    <w:rsid w:val="00143B07"/>
    <w:rsid w:val="00143BC5"/>
    <w:rsid w:val="00143CBB"/>
    <w:rsid w:val="00143F97"/>
    <w:rsid w:val="001444DA"/>
    <w:rsid w:val="0014463B"/>
    <w:rsid w:val="001449BD"/>
    <w:rsid w:val="00144E77"/>
    <w:rsid w:val="0014507F"/>
    <w:rsid w:val="00145301"/>
    <w:rsid w:val="00145C60"/>
    <w:rsid w:val="00145CA3"/>
    <w:rsid w:val="00145D3E"/>
    <w:rsid w:val="001460FD"/>
    <w:rsid w:val="001463B0"/>
    <w:rsid w:val="001468E1"/>
    <w:rsid w:val="00146975"/>
    <w:rsid w:val="00146D1C"/>
    <w:rsid w:val="00146DBC"/>
    <w:rsid w:val="0014702E"/>
    <w:rsid w:val="001475BF"/>
    <w:rsid w:val="00147839"/>
    <w:rsid w:val="00147A72"/>
    <w:rsid w:val="00147BF2"/>
    <w:rsid w:val="00147E0A"/>
    <w:rsid w:val="0015032C"/>
    <w:rsid w:val="001503DC"/>
    <w:rsid w:val="00150654"/>
    <w:rsid w:val="001506CC"/>
    <w:rsid w:val="001508F6"/>
    <w:rsid w:val="0015090B"/>
    <w:rsid w:val="00150AB7"/>
    <w:rsid w:val="00150B81"/>
    <w:rsid w:val="00150C3B"/>
    <w:rsid w:val="0015104D"/>
    <w:rsid w:val="0015120C"/>
    <w:rsid w:val="001515CF"/>
    <w:rsid w:val="0015187D"/>
    <w:rsid w:val="00151951"/>
    <w:rsid w:val="00151CC7"/>
    <w:rsid w:val="00152056"/>
    <w:rsid w:val="00152955"/>
    <w:rsid w:val="00152CBA"/>
    <w:rsid w:val="00152DE1"/>
    <w:rsid w:val="00152DF0"/>
    <w:rsid w:val="00152E92"/>
    <w:rsid w:val="001530AA"/>
    <w:rsid w:val="001532FE"/>
    <w:rsid w:val="0015337A"/>
    <w:rsid w:val="00153856"/>
    <w:rsid w:val="001539DD"/>
    <w:rsid w:val="00153B8F"/>
    <w:rsid w:val="001543F7"/>
    <w:rsid w:val="0015472F"/>
    <w:rsid w:val="00154A41"/>
    <w:rsid w:val="00154BA1"/>
    <w:rsid w:val="00154C1D"/>
    <w:rsid w:val="001550BE"/>
    <w:rsid w:val="0015518D"/>
    <w:rsid w:val="00155249"/>
    <w:rsid w:val="001556BB"/>
    <w:rsid w:val="00155AFC"/>
    <w:rsid w:val="00155CA7"/>
    <w:rsid w:val="00155D94"/>
    <w:rsid w:val="0015612F"/>
    <w:rsid w:val="001562A6"/>
    <w:rsid w:val="00156396"/>
    <w:rsid w:val="00156ACD"/>
    <w:rsid w:val="00156AFB"/>
    <w:rsid w:val="00156C7F"/>
    <w:rsid w:val="001571E3"/>
    <w:rsid w:val="00157865"/>
    <w:rsid w:val="00157BC7"/>
    <w:rsid w:val="00157BD8"/>
    <w:rsid w:val="001600BF"/>
    <w:rsid w:val="0016054C"/>
    <w:rsid w:val="001605AA"/>
    <w:rsid w:val="00161704"/>
    <w:rsid w:val="0016180B"/>
    <w:rsid w:val="00161F9A"/>
    <w:rsid w:val="001625EB"/>
    <w:rsid w:val="001627FC"/>
    <w:rsid w:val="00162E69"/>
    <w:rsid w:val="001633FF"/>
    <w:rsid w:val="00163E1F"/>
    <w:rsid w:val="001647DF"/>
    <w:rsid w:val="001649A5"/>
    <w:rsid w:val="00164B49"/>
    <w:rsid w:val="00164F18"/>
    <w:rsid w:val="001650D3"/>
    <w:rsid w:val="00165500"/>
    <w:rsid w:val="001663A7"/>
    <w:rsid w:val="001664CB"/>
    <w:rsid w:val="0016655C"/>
    <w:rsid w:val="0016676D"/>
    <w:rsid w:val="00166AD1"/>
    <w:rsid w:val="00166C50"/>
    <w:rsid w:val="0016740C"/>
    <w:rsid w:val="001676B9"/>
    <w:rsid w:val="001679D4"/>
    <w:rsid w:val="00167F25"/>
    <w:rsid w:val="00170584"/>
    <w:rsid w:val="00170989"/>
    <w:rsid w:val="00170DCB"/>
    <w:rsid w:val="00170FB0"/>
    <w:rsid w:val="00170FD2"/>
    <w:rsid w:val="00170FF6"/>
    <w:rsid w:val="001711F3"/>
    <w:rsid w:val="0017165C"/>
    <w:rsid w:val="0017194F"/>
    <w:rsid w:val="00171A52"/>
    <w:rsid w:val="00171B9E"/>
    <w:rsid w:val="00171BBB"/>
    <w:rsid w:val="00171D61"/>
    <w:rsid w:val="0017253D"/>
    <w:rsid w:val="0017262F"/>
    <w:rsid w:val="00172A25"/>
    <w:rsid w:val="00172A4D"/>
    <w:rsid w:val="00172AD8"/>
    <w:rsid w:val="00172E6A"/>
    <w:rsid w:val="00172F1A"/>
    <w:rsid w:val="00173227"/>
    <w:rsid w:val="0017381E"/>
    <w:rsid w:val="00173F55"/>
    <w:rsid w:val="001743FD"/>
    <w:rsid w:val="00174805"/>
    <w:rsid w:val="00174A65"/>
    <w:rsid w:val="001752C8"/>
    <w:rsid w:val="00175382"/>
    <w:rsid w:val="00175556"/>
    <w:rsid w:val="00175636"/>
    <w:rsid w:val="00175A02"/>
    <w:rsid w:val="00175A31"/>
    <w:rsid w:val="00175A9B"/>
    <w:rsid w:val="00175D91"/>
    <w:rsid w:val="00175EF7"/>
    <w:rsid w:val="00176307"/>
    <w:rsid w:val="001763E1"/>
    <w:rsid w:val="001764CF"/>
    <w:rsid w:val="00176558"/>
    <w:rsid w:val="001766B9"/>
    <w:rsid w:val="0017719E"/>
    <w:rsid w:val="001773A0"/>
    <w:rsid w:val="0018088C"/>
    <w:rsid w:val="00180957"/>
    <w:rsid w:val="00180B97"/>
    <w:rsid w:val="00180BF7"/>
    <w:rsid w:val="00180EE9"/>
    <w:rsid w:val="00180EFB"/>
    <w:rsid w:val="00180F2B"/>
    <w:rsid w:val="001812E1"/>
    <w:rsid w:val="00181312"/>
    <w:rsid w:val="00181530"/>
    <w:rsid w:val="00181585"/>
    <w:rsid w:val="001818FC"/>
    <w:rsid w:val="00181B82"/>
    <w:rsid w:val="00181C45"/>
    <w:rsid w:val="00181D60"/>
    <w:rsid w:val="001821B7"/>
    <w:rsid w:val="001824A1"/>
    <w:rsid w:val="00182786"/>
    <w:rsid w:val="001827B3"/>
    <w:rsid w:val="00182857"/>
    <w:rsid w:val="001828E7"/>
    <w:rsid w:val="00182E7B"/>
    <w:rsid w:val="00182E87"/>
    <w:rsid w:val="00183089"/>
    <w:rsid w:val="00183408"/>
    <w:rsid w:val="001835B5"/>
    <w:rsid w:val="001839C3"/>
    <w:rsid w:val="00183A24"/>
    <w:rsid w:val="00183E85"/>
    <w:rsid w:val="00184173"/>
    <w:rsid w:val="001843A1"/>
    <w:rsid w:val="00184431"/>
    <w:rsid w:val="001845B7"/>
    <w:rsid w:val="00184665"/>
    <w:rsid w:val="00184841"/>
    <w:rsid w:val="001858B7"/>
    <w:rsid w:val="00185B1A"/>
    <w:rsid w:val="001860A5"/>
    <w:rsid w:val="0018651A"/>
    <w:rsid w:val="001865C8"/>
    <w:rsid w:val="0018733C"/>
    <w:rsid w:val="00187808"/>
    <w:rsid w:val="00187C09"/>
    <w:rsid w:val="00190577"/>
    <w:rsid w:val="001908EE"/>
    <w:rsid w:val="00190B6E"/>
    <w:rsid w:val="00190C60"/>
    <w:rsid w:val="0019103C"/>
    <w:rsid w:val="0019146D"/>
    <w:rsid w:val="00191A47"/>
    <w:rsid w:val="00191C25"/>
    <w:rsid w:val="00191D45"/>
    <w:rsid w:val="001922A6"/>
    <w:rsid w:val="0019236B"/>
    <w:rsid w:val="00192398"/>
    <w:rsid w:val="001928A2"/>
    <w:rsid w:val="001931C6"/>
    <w:rsid w:val="00193385"/>
    <w:rsid w:val="00193386"/>
    <w:rsid w:val="0019342D"/>
    <w:rsid w:val="001936CF"/>
    <w:rsid w:val="00193718"/>
    <w:rsid w:val="00193C81"/>
    <w:rsid w:val="00193F23"/>
    <w:rsid w:val="00194001"/>
    <w:rsid w:val="001940A9"/>
    <w:rsid w:val="00194123"/>
    <w:rsid w:val="00194D77"/>
    <w:rsid w:val="00194E99"/>
    <w:rsid w:val="00194FA4"/>
    <w:rsid w:val="0019500D"/>
    <w:rsid w:val="001959E3"/>
    <w:rsid w:val="00195B4A"/>
    <w:rsid w:val="00195B58"/>
    <w:rsid w:val="00195D97"/>
    <w:rsid w:val="00195E4A"/>
    <w:rsid w:val="00196230"/>
    <w:rsid w:val="001966C6"/>
    <w:rsid w:val="001968F6"/>
    <w:rsid w:val="00196E3D"/>
    <w:rsid w:val="00197339"/>
    <w:rsid w:val="0019741C"/>
    <w:rsid w:val="001979D3"/>
    <w:rsid w:val="00197B94"/>
    <w:rsid w:val="00197C5C"/>
    <w:rsid w:val="001A0089"/>
    <w:rsid w:val="001A0152"/>
    <w:rsid w:val="001A0318"/>
    <w:rsid w:val="001A05B5"/>
    <w:rsid w:val="001A07EC"/>
    <w:rsid w:val="001A08B8"/>
    <w:rsid w:val="001A092A"/>
    <w:rsid w:val="001A17F1"/>
    <w:rsid w:val="001A1BC6"/>
    <w:rsid w:val="001A1F59"/>
    <w:rsid w:val="001A20B3"/>
    <w:rsid w:val="001A2343"/>
    <w:rsid w:val="001A2572"/>
    <w:rsid w:val="001A30F0"/>
    <w:rsid w:val="001A359E"/>
    <w:rsid w:val="001A3701"/>
    <w:rsid w:val="001A3715"/>
    <w:rsid w:val="001A3827"/>
    <w:rsid w:val="001A3B7C"/>
    <w:rsid w:val="001A46EC"/>
    <w:rsid w:val="001A4ECF"/>
    <w:rsid w:val="001A5F47"/>
    <w:rsid w:val="001A5F6A"/>
    <w:rsid w:val="001A61B4"/>
    <w:rsid w:val="001A6705"/>
    <w:rsid w:val="001A6A12"/>
    <w:rsid w:val="001A6CD9"/>
    <w:rsid w:val="001A77D1"/>
    <w:rsid w:val="001A7B39"/>
    <w:rsid w:val="001A7D58"/>
    <w:rsid w:val="001B0169"/>
    <w:rsid w:val="001B084D"/>
    <w:rsid w:val="001B1663"/>
    <w:rsid w:val="001B18C2"/>
    <w:rsid w:val="001B1983"/>
    <w:rsid w:val="001B1994"/>
    <w:rsid w:val="001B1A4B"/>
    <w:rsid w:val="001B2374"/>
    <w:rsid w:val="001B2434"/>
    <w:rsid w:val="001B2555"/>
    <w:rsid w:val="001B256B"/>
    <w:rsid w:val="001B2A59"/>
    <w:rsid w:val="001B37A6"/>
    <w:rsid w:val="001B3B84"/>
    <w:rsid w:val="001B4740"/>
    <w:rsid w:val="001B498A"/>
    <w:rsid w:val="001B4B03"/>
    <w:rsid w:val="001B4BC2"/>
    <w:rsid w:val="001B542B"/>
    <w:rsid w:val="001B57FC"/>
    <w:rsid w:val="001B5AAA"/>
    <w:rsid w:val="001B5E2D"/>
    <w:rsid w:val="001B6E8A"/>
    <w:rsid w:val="001B6F01"/>
    <w:rsid w:val="001B6F19"/>
    <w:rsid w:val="001B6FF4"/>
    <w:rsid w:val="001B72BE"/>
    <w:rsid w:val="001B77FF"/>
    <w:rsid w:val="001B7D35"/>
    <w:rsid w:val="001B7E21"/>
    <w:rsid w:val="001C0266"/>
    <w:rsid w:val="001C0449"/>
    <w:rsid w:val="001C0739"/>
    <w:rsid w:val="001C08AB"/>
    <w:rsid w:val="001C1026"/>
    <w:rsid w:val="001C103C"/>
    <w:rsid w:val="001C15A5"/>
    <w:rsid w:val="001C1751"/>
    <w:rsid w:val="001C20A4"/>
    <w:rsid w:val="001C2764"/>
    <w:rsid w:val="001C3069"/>
    <w:rsid w:val="001C314C"/>
    <w:rsid w:val="001C3449"/>
    <w:rsid w:val="001C38EB"/>
    <w:rsid w:val="001C403B"/>
    <w:rsid w:val="001C45CC"/>
    <w:rsid w:val="001C48C1"/>
    <w:rsid w:val="001C498C"/>
    <w:rsid w:val="001C51CD"/>
    <w:rsid w:val="001C54C3"/>
    <w:rsid w:val="001C55A8"/>
    <w:rsid w:val="001C55AE"/>
    <w:rsid w:val="001C59E6"/>
    <w:rsid w:val="001C6158"/>
    <w:rsid w:val="001C64B7"/>
    <w:rsid w:val="001C65E0"/>
    <w:rsid w:val="001C6982"/>
    <w:rsid w:val="001C6BC5"/>
    <w:rsid w:val="001C6D20"/>
    <w:rsid w:val="001C6D74"/>
    <w:rsid w:val="001C7132"/>
    <w:rsid w:val="001C7467"/>
    <w:rsid w:val="001C7604"/>
    <w:rsid w:val="001C764E"/>
    <w:rsid w:val="001C78F3"/>
    <w:rsid w:val="001C797F"/>
    <w:rsid w:val="001C79B0"/>
    <w:rsid w:val="001C7A7D"/>
    <w:rsid w:val="001C7AD6"/>
    <w:rsid w:val="001D04A2"/>
    <w:rsid w:val="001D08FE"/>
    <w:rsid w:val="001D0C20"/>
    <w:rsid w:val="001D139A"/>
    <w:rsid w:val="001D1455"/>
    <w:rsid w:val="001D1A4E"/>
    <w:rsid w:val="001D1A5C"/>
    <w:rsid w:val="001D1B76"/>
    <w:rsid w:val="001D1BB9"/>
    <w:rsid w:val="001D1E0A"/>
    <w:rsid w:val="001D1F82"/>
    <w:rsid w:val="001D2948"/>
    <w:rsid w:val="001D2BDE"/>
    <w:rsid w:val="001D3340"/>
    <w:rsid w:val="001D348D"/>
    <w:rsid w:val="001D358A"/>
    <w:rsid w:val="001D387B"/>
    <w:rsid w:val="001D48E1"/>
    <w:rsid w:val="001D4B3B"/>
    <w:rsid w:val="001D4C6E"/>
    <w:rsid w:val="001D4C77"/>
    <w:rsid w:val="001D4D77"/>
    <w:rsid w:val="001D5087"/>
    <w:rsid w:val="001D515F"/>
    <w:rsid w:val="001D553D"/>
    <w:rsid w:val="001D5902"/>
    <w:rsid w:val="001D598E"/>
    <w:rsid w:val="001D5A3F"/>
    <w:rsid w:val="001D6328"/>
    <w:rsid w:val="001D6E68"/>
    <w:rsid w:val="001D6F1F"/>
    <w:rsid w:val="001D7059"/>
    <w:rsid w:val="001D70D5"/>
    <w:rsid w:val="001D7251"/>
    <w:rsid w:val="001D733F"/>
    <w:rsid w:val="001D7BF7"/>
    <w:rsid w:val="001D7E13"/>
    <w:rsid w:val="001E01F9"/>
    <w:rsid w:val="001E072C"/>
    <w:rsid w:val="001E0885"/>
    <w:rsid w:val="001E0981"/>
    <w:rsid w:val="001E15D3"/>
    <w:rsid w:val="001E17C3"/>
    <w:rsid w:val="001E227E"/>
    <w:rsid w:val="001E23AA"/>
    <w:rsid w:val="001E26DC"/>
    <w:rsid w:val="001E2DA8"/>
    <w:rsid w:val="001E2FA8"/>
    <w:rsid w:val="001E3303"/>
    <w:rsid w:val="001E36FB"/>
    <w:rsid w:val="001E3844"/>
    <w:rsid w:val="001E39B5"/>
    <w:rsid w:val="001E3E72"/>
    <w:rsid w:val="001E40A1"/>
    <w:rsid w:val="001E41B6"/>
    <w:rsid w:val="001E495D"/>
    <w:rsid w:val="001E5101"/>
    <w:rsid w:val="001E51A4"/>
    <w:rsid w:val="001E55A1"/>
    <w:rsid w:val="001E5F10"/>
    <w:rsid w:val="001E628F"/>
    <w:rsid w:val="001E66DC"/>
    <w:rsid w:val="001E685C"/>
    <w:rsid w:val="001E68ED"/>
    <w:rsid w:val="001E71E3"/>
    <w:rsid w:val="001E7882"/>
    <w:rsid w:val="001E7B28"/>
    <w:rsid w:val="001E7B95"/>
    <w:rsid w:val="001F046F"/>
    <w:rsid w:val="001F0B3C"/>
    <w:rsid w:val="001F0ECC"/>
    <w:rsid w:val="001F10F2"/>
    <w:rsid w:val="001F15D1"/>
    <w:rsid w:val="001F15E5"/>
    <w:rsid w:val="001F1B02"/>
    <w:rsid w:val="001F1D08"/>
    <w:rsid w:val="001F3313"/>
    <w:rsid w:val="001F3B1E"/>
    <w:rsid w:val="001F4652"/>
    <w:rsid w:val="001F4A1D"/>
    <w:rsid w:val="001F4C7D"/>
    <w:rsid w:val="001F4D2B"/>
    <w:rsid w:val="001F5126"/>
    <w:rsid w:val="001F5B63"/>
    <w:rsid w:val="001F5C1B"/>
    <w:rsid w:val="001F5E27"/>
    <w:rsid w:val="001F5E9F"/>
    <w:rsid w:val="001F5F5C"/>
    <w:rsid w:val="001F6293"/>
    <w:rsid w:val="001F7131"/>
    <w:rsid w:val="001F7234"/>
    <w:rsid w:val="001F7426"/>
    <w:rsid w:val="001F7669"/>
    <w:rsid w:val="001F7719"/>
    <w:rsid w:val="001F7784"/>
    <w:rsid w:val="001F7970"/>
    <w:rsid w:val="001F7A39"/>
    <w:rsid w:val="001F7B18"/>
    <w:rsid w:val="001F7CB8"/>
    <w:rsid w:val="001F7CD2"/>
    <w:rsid w:val="002000DE"/>
    <w:rsid w:val="002006C7"/>
    <w:rsid w:val="00200751"/>
    <w:rsid w:val="00200DEB"/>
    <w:rsid w:val="002017EA"/>
    <w:rsid w:val="00201829"/>
    <w:rsid w:val="00201D0E"/>
    <w:rsid w:val="0020229A"/>
    <w:rsid w:val="002026AD"/>
    <w:rsid w:val="00203084"/>
    <w:rsid w:val="0020309D"/>
    <w:rsid w:val="00203996"/>
    <w:rsid w:val="0020400A"/>
    <w:rsid w:val="00204182"/>
    <w:rsid w:val="002047E7"/>
    <w:rsid w:val="00204CA3"/>
    <w:rsid w:val="00205399"/>
    <w:rsid w:val="0020573B"/>
    <w:rsid w:val="00205897"/>
    <w:rsid w:val="00205A78"/>
    <w:rsid w:val="00205CC6"/>
    <w:rsid w:val="00205CC9"/>
    <w:rsid w:val="00205E2E"/>
    <w:rsid w:val="0020654E"/>
    <w:rsid w:val="00206710"/>
    <w:rsid w:val="002071A5"/>
    <w:rsid w:val="002072B3"/>
    <w:rsid w:val="0020743D"/>
    <w:rsid w:val="0020752A"/>
    <w:rsid w:val="00207537"/>
    <w:rsid w:val="00207987"/>
    <w:rsid w:val="00210445"/>
    <w:rsid w:val="00210B53"/>
    <w:rsid w:val="00211030"/>
    <w:rsid w:val="0021121A"/>
    <w:rsid w:val="00211526"/>
    <w:rsid w:val="00212AAD"/>
    <w:rsid w:val="00212AF1"/>
    <w:rsid w:val="00212B27"/>
    <w:rsid w:val="00212D0C"/>
    <w:rsid w:val="00212DF6"/>
    <w:rsid w:val="002132BB"/>
    <w:rsid w:val="00213C7F"/>
    <w:rsid w:val="00213CD9"/>
    <w:rsid w:val="00213F9E"/>
    <w:rsid w:val="00214870"/>
    <w:rsid w:val="00214C5A"/>
    <w:rsid w:val="00215F74"/>
    <w:rsid w:val="00216256"/>
    <w:rsid w:val="00216775"/>
    <w:rsid w:val="002168F1"/>
    <w:rsid w:val="00216F54"/>
    <w:rsid w:val="00217004"/>
    <w:rsid w:val="00217316"/>
    <w:rsid w:val="0021737D"/>
    <w:rsid w:val="002175B4"/>
    <w:rsid w:val="002175CB"/>
    <w:rsid w:val="0021765C"/>
    <w:rsid w:val="0021771D"/>
    <w:rsid w:val="00217867"/>
    <w:rsid w:val="00217BA2"/>
    <w:rsid w:val="00217CCD"/>
    <w:rsid w:val="00217D5F"/>
    <w:rsid w:val="00217F67"/>
    <w:rsid w:val="002202D5"/>
    <w:rsid w:val="00220535"/>
    <w:rsid w:val="0022053C"/>
    <w:rsid w:val="0022094D"/>
    <w:rsid w:val="0022128B"/>
    <w:rsid w:val="002214AE"/>
    <w:rsid w:val="00221876"/>
    <w:rsid w:val="00221C51"/>
    <w:rsid w:val="002225FB"/>
    <w:rsid w:val="002226DC"/>
    <w:rsid w:val="00222850"/>
    <w:rsid w:val="00222C52"/>
    <w:rsid w:val="00222F6D"/>
    <w:rsid w:val="00223110"/>
    <w:rsid w:val="0022480B"/>
    <w:rsid w:val="00224831"/>
    <w:rsid w:val="00224C57"/>
    <w:rsid w:val="00224DDB"/>
    <w:rsid w:val="00224E8B"/>
    <w:rsid w:val="00225038"/>
    <w:rsid w:val="0022556B"/>
    <w:rsid w:val="00225592"/>
    <w:rsid w:val="002258A9"/>
    <w:rsid w:val="0022607D"/>
    <w:rsid w:val="002260C1"/>
    <w:rsid w:val="0022611E"/>
    <w:rsid w:val="00226499"/>
    <w:rsid w:val="00226974"/>
    <w:rsid w:val="0022721D"/>
    <w:rsid w:val="00227298"/>
    <w:rsid w:val="00227999"/>
    <w:rsid w:val="00227E26"/>
    <w:rsid w:val="0023004D"/>
    <w:rsid w:val="0023009B"/>
    <w:rsid w:val="002304F2"/>
    <w:rsid w:val="002305FD"/>
    <w:rsid w:val="00230AB4"/>
    <w:rsid w:val="002316CB"/>
    <w:rsid w:val="00232074"/>
    <w:rsid w:val="002320CA"/>
    <w:rsid w:val="002327B9"/>
    <w:rsid w:val="002328C4"/>
    <w:rsid w:val="0023293D"/>
    <w:rsid w:val="00232EB4"/>
    <w:rsid w:val="0023309E"/>
    <w:rsid w:val="00233223"/>
    <w:rsid w:val="00233CE6"/>
    <w:rsid w:val="00233DF5"/>
    <w:rsid w:val="00233F26"/>
    <w:rsid w:val="0023460D"/>
    <w:rsid w:val="00234977"/>
    <w:rsid w:val="00234978"/>
    <w:rsid w:val="00234DCC"/>
    <w:rsid w:val="00234F71"/>
    <w:rsid w:val="002356C3"/>
    <w:rsid w:val="00235CE0"/>
    <w:rsid w:val="00235FC3"/>
    <w:rsid w:val="0023635D"/>
    <w:rsid w:val="00236628"/>
    <w:rsid w:val="00236C9E"/>
    <w:rsid w:val="00236D22"/>
    <w:rsid w:val="00236DFC"/>
    <w:rsid w:val="00236FE7"/>
    <w:rsid w:val="002370DF"/>
    <w:rsid w:val="0023770E"/>
    <w:rsid w:val="00237B6F"/>
    <w:rsid w:val="00237B84"/>
    <w:rsid w:val="00237D2A"/>
    <w:rsid w:val="00237EF2"/>
    <w:rsid w:val="00237FA9"/>
    <w:rsid w:val="00240257"/>
    <w:rsid w:val="002402D8"/>
    <w:rsid w:val="002410D7"/>
    <w:rsid w:val="002419E0"/>
    <w:rsid w:val="00241D96"/>
    <w:rsid w:val="00242C41"/>
    <w:rsid w:val="00242F02"/>
    <w:rsid w:val="002434F4"/>
    <w:rsid w:val="00243C96"/>
    <w:rsid w:val="002442F3"/>
    <w:rsid w:val="0024433B"/>
    <w:rsid w:val="002449B5"/>
    <w:rsid w:val="00244B8D"/>
    <w:rsid w:val="00244C29"/>
    <w:rsid w:val="00244E8E"/>
    <w:rsid w:val="00244EB4"/>
    <w:rsid w:val="00244FFD"/>
    <w:rsid w:val="00245457"/>
    <w:rsid w:val="00245D5D"/>
    <w:rsid w:val="00245E25"/>
    <w:rsid w:val="0024643C"/>
    <w:rsid w:val="002464AE"/>
    <w:rsid w:val="002469FF"/>
    <w:rsid w:val="00246B6E"/>
    <w:rsid w:val="00246CC6"/>
    <w:rsid w:val="0024707A"/>
    <w:rsid w:val="0024720D"/>
    <w:rsid w:val="00247941"/>
    <w:rsid w:val="00247C9C"/>
    <w:rsid w:val="00247D8D"/>
    <w:rsid w:val="00247D9F"/>
    <w:rsid w:val="002501B3"/>
    <w:rsid w:val="002501FC"/>
    <w:rsid w:val="00250457"/>
    <w:rsid w:val="0025093C"/>
    <w:rsid w:val="00250E62"/>
    <w:rsid w:val="00251105"/>
    <w:rsid w:val="00251124"/>
    <w:rsid w:val="002513FD"/>
    <w:rsid w:val="00251790"/>
    <w:rsid w:val="00251E4A"/>
    <w:rsid w:val="00252006"/>
    <w:rsid w:val="002522B4"/>
    <w:rsid w:val="00252515"/>
    <w:rsid w:val="0025256F"/>
    <w:rsid w:val="00252795"/>
    <w:rsid w:val="00252989"/>
    <w:rsid w:val="00252CEE"/>
    <w:rsid w:val="0025333C"/>
    <w:rsid w:val="0025355F"/>
    <w:rsid w:val="002537C7"/>
    <w:rsid w:val="00253976"/>
    <w:rsid w:val="00253BCB"/>
    <w:rsid w:val="00253BD6"/>
    <w:rsid w:val="00253C50"/>
    <w:rsid w:val="00253FE4"/>
    <w:rsid w:val="0025437E"/>
    <w:rsid w:val="00254639"/>
    <w:rsid w:val="00254D39"/>
    <w:rsid w:val="002551D1"/>
    <w:rsid w:val="002551F1"/>
    <w:rsid w:val="00255665"/>
    <w:rsid w:val="00255903"/>
    <w:rsid w:val="00255CAC"/>
    <w:rsid w:val="00255F89"/>
    <w:rsid w:val="002564BB"/>
    <w:rsid w:val="0025650C"/>
    <w:rsid w:val="00256860"/>
    <w:rsid w:val="00256BA1"/>
    <w:rsid w:val="00256CCC"/>
    <w:rsid w:val="00256E63"/>
    <w:rsid w:val="00257419"/>
    <w:rsid w:val="002574E2"/>
    <w:rsid w:val="00257BB8"/>
    <w:rsid w:val="00257E73"/>
    <w:rsid w:val="00257F79"/>
    <w:rsid w:val="00260425"/>
    <w:rsid w:val="0026048A"/>
    <w:rsid w:val="00260596"/>
    <w:rsid w:val="00260A67"/>
    <w:rsid w:val="00260CE8"/>
    <w:rsid w:val="0026140A"/>
    <w:rsid w:val="00261EF6"/>
    <w:rsid w:val="0026248F"/>
    <w:rsid w:val="00262DCA"/>
    <w:rsid w:val="00263127"/>
    <w:rsid w:val="00263622"/>
    <w:rsid w:val="00263642"/>
    <w:rsid w:val="00263D75"/>
    <w:rsid w:val="00263DED"/>
    <w:rsid w:val="00263EBB"/>
    <w:rsid w:val="00264064"/>
    <w:rsid w:val="00264C84"/>
    <w:rsid w:val="00264F19"/>
    <w:rsid w:val="002650F9"/>
    <w:rsid w:val="002654D2"/>
    <w:rsid w:val="002657D3"/>
    <w:rsid w:val="00265C68"/>
    <w:rsid w:val="00265CE8"/>
    <w:rsid w:val="00266573"/>
    <w:rsid w:val="00266941"/>
    <w:rsid w:val="00266B19"/>
    <w:rsid w:val="00266FC3"/>
    <w:rsid w:val="00267293"/>
    <w:rsid w:val="0026753F"/>
    <w:rsid w:val="0026755F"/>
    <w:rsid w:val="00267B1A"/>
    <w:rsid w:val="002703E7"/>
    <w:rsid w:val="002706DF"/>
    <w:rsid w:val="0027079B"/>
    <w:rsid w:val="002708CE"/>
    <w:rsid w:val="00270E69"/>
    <w:rsid w:val="00270EB6"/>
    <w:rsid w:val="00270F55"/>
    <w:rsid w:val="00271532"/>
    <w:rsid w:val="002715B3"/>
    <w:rsid w:val="00271CED"/>
    <w:rsid w:val="00271DEB"/>
    <w:rsid w:val="00273305"/>
    <w:rsid w:val="002739A4"/>
    <w:rsid w:val="00273BB4"/>
    <w:rsid w:val="00273C9B"/>
    <w:rsid w:val="00273D94"/>
    <w:rsid w:val="00274419"/>
    <w:rsid w:val="00274A54"/>
    <w:rsid w:val="00274EAC"/>
    <w:rsid w:val="00274F52"/>
    <w:rsid w:val="0027581F"/>
    <w:rsid w:val="00275876"/>
    <w:rsid w:val="002758E4"/>
    <w:rsid w:val="00275D4E"/>
    <w:rsid w:val="00276685"/>
    <w:rsid w:val="002766CB"/>
    <w:rsid w:val="00276749"/>
    <w:rsid w:val="00276EE8"/>
    <w:rsid w:val="002771D7"/>
    <w:rsid w:val="002772A8"/>
    <w:rsid w:val="0027747C"/>
    <w:rsid w:val="0027772F"/>
    <w:rsid w:val="00277A63"/>
    <w:rsid w:val="002801F4"/>
    <w:rsid w:val="00280557"/>
    <w:rsid w:val="0028090B"/>
    <w:rsid w:val="002815D2"/>
    <w:rsid w:val="00281D04"/>
    <w:rsid w:val="00281E68"/>
    <w:rsid w:val="00281FE3"/>
    <w:rsid w:val="0028272A"/>
    <w:rsid w:val="00282A64"/>
    <w:rsid w:val="00282CC5"/>
    <w:rsid w:val="00283083"/>
    <w:rsid w:val="002837FE"/>
    <w:rsid w:val="00283A08"/>
    <w:rsid w:val="00283F4C"/>
    <w:rsid w:val="00284070"/>
    <w:rsid w:val="00284092"/>
    <w:rsid w:val="002842FB"/>
    <w:rsid w:val="00284B43"/>
    <w:rsid w:val="00284BA3"/>
    <w:rsid w:val="00284BB0"/>
    <w:rsid w:val="00284E63"/>
    <w:rsid w:val="00285023"/>
    <w:rsid w:val="00285248"/>
    <w:rsid w:val="002853BD"/>
    <w:rsid w:val="00285580"/>
    <w:rsid w:val="00285609"/>
    <w:rsid w:val="0028564D"/>
    <w:rsid w:val="002856C5"/>
    <w:rsid w:val="00285860"/>
    <w:rsid w:val="002861CF"/>
    <w:rsid w:val="00286415"/>
    <w:rsid w:val="002864DC"/>
    <w:rsid w:val="0028658E"/>
    <w:rsid w:val="0028684A"/>
    <w:rsid w:val="00286D8B"/>
    <w:rsid w:val="00286E6F"/>
    <w:rsid w:val="00286F66"/>
    <w:rsid w:val="00287047"/>
    <w:rsid w:val="0028751C"/>
    <w:rsid w:val="00287A17"/>
    <w:rsid w:val="00287B72"/>
    <w:rsid w:val="00287EC6"/>
    <w:rsid w:val="00290341"/>
    <w:rsid w:val="00290362"/>
    <w:rsid w:val="00290570"/>
    <w:rsid w:val="002905C5"/>
    <w:rsid w:val="00291359"/>
    <w:rsid w:val="002919EA"/>
    <w:rsid w:val="00291DA3"/>
    <w:rsid w:val="00291E73"/>
    <w:rsid w:val="00292D05"/>
    <w:rsid w:val="00292E0E"/>
    <w:rsid w:val="00293076"/>
    <w:rsid w:val="00293411"/>
    <w:rsid w:val="002937D2"/>
    <w:rsid w:val="00293814"/>
    <w:rsid w:val="00293A31"/>
    <w:rsid w:val="00293DE5"/>
    <w:rsid w:val="00293F62"/>
    <w:rsid w:val="002940C4"/>
    <w:rsid w:val="002942B5"/>
    <w:rsid w:val="00294304"/>
    <w:rsid w:val="00294638"/>
    <w:rsid w:val="0029465C"/>
    <w:rsid w:val="00294CD6"/>
    <w:rsid w:val="00294D65"/>
    <w:rsid w:val="00294E8F"/>
    <w:rsid w:val="002953F4"/>
    <w:rsid w:val="002955C5"/>
    <w:rsid w:val="002958E7"/>
    <w:rsid w:val="00295900"/>
    <w:rsid w:val="00295AE5"/>
    <w:rsid w:val="00295B77"/>
    <w:rsid w:val="002962E4"/>
    <w:rsid w:val="00296415"/>
    <w:rsid w:val="0029656E"/>
    <w:rsid w:val="00296E62"/>
    <w:rsid w:val="00297004"/>
    <w:rsid w:val="00297E45"/>
    <w:rsid w:val="00297F59"/>
    <w:rsid w:val="002A03C8"/>
    <w:rsid w:val="002A05CB"/>
    <w:rsid w:val="002A1542"/>
    <w:rsid w:val="002A16FF"/>
    <w:rsid w:val="002A1900"/>
    <w:rsid w:val="002A1FBE"/>
    <w:rsid w:val="002A21F8"/>
    <w:rsid w:val="002A24E6"/>
    <w:rsid w:val="002A2C2A"/>
    <w:rsid w:val="002A31E6"/>
    <w:rsid w:val="002A32A1"/>
    <w:rsid w:val="002A36FC"/>
    <w:rsid w:val="002A3883"/>
    <w:rsid w:val="002A39C9"/>
    <w:rsid w:val="002A4003"/>
    <w:rsid w:val="002A419F"/>
    <w:rsid w:val="002A49F2"/>
    <w:rsid w:val="002A508D"/>
    <w:rsid w:val="002A56AD"/>
    <w:rsid w:val="002A5B1C"/>
    <w:rsid w:val="002A5FA3"/>
    <w:rsid w:val="002A60F1"/>
    <w:rsid w:val="002A67D5"/>
    <w:rsid w:val="002A6AAA"/>
    <w:rsid w:val="002A6E06"/>
    <w:rsid w:val="002A6ED0"/>
    <w:rsid w:val="002A6F1F"/>
    <w:rsid w:val="002A7389"/>
    <w:rsid w:val="002A7E1B"/>
    <w:rsid w:val="002A7F92"/>
    <w:rsid w:val="002B08FE"/>
    <w:rsid w:val="002B0C38"/>
    <w:rsid w:val="002B1198"/>
    <w:rsid w:val="002B13A6"/>
    <w:rsid w:val="002B1518"/>
    <w:rsid w:val="002B1683"/>
    <w:rsid w:val="002B182F"/>
    <w:rsid w:val="002B18DF"/>
    <w:rsid w:val="002B1A15"/>
    <w:rsid w:val="002B2289"/>
    <w:rsid w:val="002B26C5"/>
    <w:rsid w:val="002B2B14"/>
    <w:rsid w:val="002B2FC4"/>
    <w:rsid w:val="002B3112"/>
    <w:rsid w:val="002B3325"/>
    <w:rsid w:val="002B3358"/>
    <w:rsid w:val="002B3506"/>
    <w:rsid w:val="002B378C"/>
    <w:rsid w:val="002B38CD"/>
    <w:rsid w:val="002B3BC8"/>
    <w:rsid w:val="002B3D8F"/>
    <w:rsid w:val="002B4053"/>
    <w:rsid w:val="002B4418"/>
    <w:rsid w:val="002B4599"/>
    <w:rsid w:val="002B4632"/>
    <w:rsid w:val="002B4780"/>
    <w:rsid w:val="002B4AD4"/>
    <w:rsid w:val="002B4B6D"/>
    <w:rsid w:val="002B524A"/>
    <w:rsid w:val="002B5606"/>
    <w:rsid w:val="002B586C"/>
    <w:rsid w:val="002B6530"/>
    <w:rsid w:val="002B6720"/>
    <w:rsid w:val="002B6B95"/>
    <w:rsid w:val="002B6E91"/>
    <w:rsid w:val="002B7131"/>
    <w:rsid w:val="002B79B1"/>
    <w:rsid w:val="002C02EF"/>
    <w:rsid w:val="002C0359"/>
    <w:rsid w:val="002C05E9"/>
    <w:rsid w:val="002C084B"/>
    <w:rsid w:val="002C0C53"/>
    <w:rsid w:val="002C0C9B"/>
    <w:rsid w:val="002C16E8"/>
    <w:rsid w:val="002C1BE2"/>
    <w:rsid w:val="002C1BF2"/>
    <w:rsid w:val="002C2478"/>
    <w:rsid w:val="002C267A"/>
    <w:rsid w:val="002C2951"/>
    <w:rsid w:val="002C2CF3"/>
    <w:rsid w:val="002C2D19"/>
    <w:rsid w:val="002C32E3"/>
    <w:rsid w:val="002C3329"/>
    <w:rsid w:val="002C381E"/>
    <w:rsid w:val="002C4710"/>
    <w:rsid w:val="002C47C3"/>
    <w:rsid w:val="002C4891"/>
    <w:rsid w:val="002C49CE"/>
    <w:rsid w:val="002C50C1"/>
    <w:rsid w:val="002C5170"/>
    <w:rsid w:val="002C539F"/>
    <w:rsid w:val="002C54E3"/>
    <w:rsid w:val="002C57F8"/>
    <w:rsid w:val="002C58F2"/>
    <w:rsid w:val="002C59E7"/>
    <w:rsid w:val="002C5D3E"/>
    <w:rsid w:val="002C6563"/>
    <w:rsid w:val="002C6AB4"/>
    <w:rsid w:val="002C6C9C"/>
    <w:rsid w:val="002C6E05"/>
    <w:rsid w:val="002C6E11"/>
    <w:rsid w:val="002C6F84"/>
    <w:rsid w:val="002C7384"/>
    <w:rsid w:val="002C762E"/>
    <w:rsid w:val="002C7ADF"/>
    <w:rsid w:val="002C7C8C"/>
    <w:rsid w:val="002D01C3"/>
    <w:rsid w:val="002D0217"/>
    <w:rsid w:val="002D0506"/>
    <w:rsid w:val="002D067A"/>
    <w:rsid w:val="002D0764"/>
    <w:rsid w:val="002D0882"/>
    <w:rsid w:val="002D08E5"/>
    <w:rsid w:val="002D09F4"/>
    <w:rsid w:val="002D0B7A"/>
    <w:rsid w:val="002D0CCB"/>
    <w:rsid w:val="002D0D86"/>
    <w:rsid w:val="002D1288"/>
    <w:rsid w:val="002D1D37"/>
    <w:rsid w:val="002D1FF6"/>
    <w:rsid w:val="002D217E"/>
    <w:rsid w:val="002D21F5"/>
    <w:rsid w:val="002D220D"/>
    <w:rsid w:val="002D2316"/>
    <w:rsid w:val="002D2AB5"/>
    <w:rsid w:val="002D2B39"/>
    <w:rsid w:val="002D2D72"/>
    <w:rsid w:val="002D2E83"/>
    <w:rsid w:val="002D30FE"/>
    <w:rsid w:val="002D39E6"/>
    <w:rsid w:val="002D3C6B"/>
    <w:rsid w:val="002D4126"/>
    <w:rsid w:val="002D4171"/>
    <w:rsid w:val="002D48AA"/>
    <w:rsid w:val="002D51F8"/>
    <w:rsid w:val="002D5607"/>
    <w:rsid w:val="002D58F9"/>
    <w:rsid w:val="002D5EB2"/>
    <w:rsid w:val="002D62F3"/>
    <w:rsid w:val="002D7B2F"/>
    <w:rsid w:val="002D7ED5"/>
    <w:rsid w:val="002E039E"/>
    <w:rsid w:val="002E057B"/>
    <w:rsid w:val="002E08BD"/>
    <w:rsid w:val="002E0A23"/>
    <w:rsid w:val="002E0AC8"/>
    <w:rsid w:val="002E0F95"/>
    <w:rsid w:val="002E0FB2"/>
    <w:rsid w:val="002E0FEE"/>
    <w:rsid w:val="002E143F"/>
    <w:rsid w:val="002E1486"/>
    <w:rsid w:val="002E173A"/>
    <w:rsid w:val="002E1AD4"/>
    <w:rsid w:val="002E1C3E"/>
    <w:rsid w:val="002E1E5E"/>
    <w:rsid w:val="002E1F7F"/>
    <w:rsid w:val="002E24BF"/>
    <w:rsid w:val="002E2828"/>
    <w:rsid w:val="002E28E5"/>
    <w:rsid w:val="002E2DF3"/>
    <w:rsid w:val="002E31FE"/>
    <w:rsid w:val="002E397A"/>
    <w:rsid w:val="002E3D94"/>
    <w:rsid w:val="002E4129"/>
    <w:rsid w:val="002E43DA"/>
    <w:rsid w:val="002E445D"/>
    <w:rsid w:val="002E4FF0"/>
    <w:rsid w:val="002E54D7"/>
    <w:rsid w:val="002E56FA"/>
    <w:rsid w:val="002E6313"/>
    <w:rsid w:val="002E65DA"/>
    <w:rsid w:val="002E73BB"/>
    <w:rsid w:val="002E7588"/>
    <w:rsid w:val="002E7671"/>
    <w:rsid w:val="002E7E32"/>
    <w:rsid w:val="002E7E46"/>
    <w:rsid w:val="002F019F"/>
    <w:rsid w:val="002F02E6"/>
    <w:rsid w:val="002F02EA"/>
    <w:rsid w:val="002F0760"/>
    <w:rsid w:val="002F0A46"/>
    <w:rsid w:val="002F0C7A"/>
    <w:rsid w:val="002F0DD3"/>
    <w:rsid w:val="002F0F7A"/>
    <w:rsid w:val="002F0F8C"/>
    <w:rsid w:val="002F0FF2"/>
    <w:rsid w:val="002F1143"/>
    <w:rsid w:val="002F177E"/>
    <w:rsid w:val="002F187F"/>
    <w:rsid w:val="002F1E3C"/>
    <w:rsid w:val="002F1F05"/>
    <w:rsid w:val="002F1F20"/>
    <w:rsid w:val="002F20A7"/>
    <w:rsid w:val="002F2395"/>
    <w:rsid w:val="002F23EE"/>
    <w:rsid w:val="002F27AD"/>
    <w:rsid w:val="002F298E"/>
    <w:rsid w:val="002F2E9A"/>
    <w:rsid w:val="002F2FD8"/>
    <w:rsid w:val="002F2FF0"/>
    <w:rsid w:val="002F31BC"/>
    <w:rsid w:val="002F323E"/>
    <w:rsid w:val="002F3822"/>
    <w:rsid w:val="002F3C00"/>
    <w:rsid w:val="002F3F9E"/>
    <w:rsid w:val="002F4124"/>
    <w:rsid w:val="002F4530"/>
    <w:rsid w:val="002F48AE"/>
    <w:rsid w:val="002F4A54"/>
    <w:rsid w:val="002F4C49"/>
    <w:rsid w:val="002F5578"/>
    <w:rsid w:val="002F5BB6"/>
    <w:rsid w:val="002F5E5F"/>
    <w:rsid w:val="002F6124"/>
    <w:rsid w:val="002F65F2"/>
    <w:rsid w:val="002F691C"/>
    <w:rsid w:val="002F766D"/>
    <w:rsid w:val="002F7670"/>
    <w:rsid w:val="002F7905"/>
    <w:rsid w:val="002F7930"/>
    <w:rsid w:val="002F7CEF"/>
    <w:rsid w:val="00300059"/>
    <w:rsid w:val="0030009B"/>
    <w:rsid w:val="00300391"/>
    <w:rsid w:val="003006AF"/>
    <w:rsid w:val="00300D0E"/>
    <w:rsid w:val="00300D57"/>
    <w:rsid w:val="00300E4F"/>
    <w:rsid w:val="00301057"/>
    <w:rsid w:val="00301072"/>
    <w:rsid w:val="00302058"/>
    <w:rsid w:val="00302400"/>
    <w:rsid w:val="00302C85"/>
    <w:rsid w:val="00302F7F"/>
    <w:rsid w:val="00303167"/>
    <w:rsid w:val="0030346F"/>
    <w:rsid w:val="0030368F"/>
    <w:rsid w:val="00303EBC"/>
    <w:rsid w:val="003045BD"/>
    <w:rsid w:val="00304980"/>
    <w:rsid w:val="00304CDA"/>
    <w:rsid w:val="00304EAF"/>
    <w:rsid w:val="003054AE"/>
    <w:rsid w:val="00305719"/>
    <w:rsid w:val="0030640A"/>
    <w:rsid w:val="00306481"/>
    <w:rsid w:val="00306FB1"/>
    <w:rsid w:val="003072D2"/>
    <w:rsid w:val="00307399"/>
    <w:rsid w:val="003074B0"/>
    <w:rsid w:val="003076B1"/>
    <w:rsid w:val="00307F5B"/>
    <w:rsid w:val="003105D6"/>
    <w:rsid w:val="00310D39"/>
    <w:rsid w:val="00310F01"/>
    <w:rsid w:val="003110CE"/>
    <w:rsid w:val="0031171B"/>
    <w:rsid w:val="00311D6D"/>
    <w:rsid w:val="00311EB3"/>
    <w:rsid w:val="00312A88"/>
    <w:rsid w:val="00313036"/>
    <w:rsid w:val="00313062"/>
    <w:rsid w:val="00313147"/>
    <w:rsid w:val="00313701"/>
    <w:rsid w:val="00313709"/>
    <w:rsid w:val="0031382F"/>
    <w:rsid w:val="00313BCB"/>
    <w:rsid w:val="00313D95"/>
    <w:rsid w:val="0031400E"/>
    <w:rsid w:val="003140C5"/>
    <w:rsid w:val="00314122"/>
    <w:rsid w:val="003142AB"/>
    <w:rsid w:val="00314B16"/>
    <w:rsid w:val="00314D6C"/>
    <w:rsid w:val="003150F3"/>
    <w:rsid w:val="0031560F"/>
    <w:rsid w:val="00315991"/>
    <w:rsid w:val="00316E9F"/>
    <w:rsid w:val="00317584"/>
    <w:rsid w:val="00317692"/>
    <w:rsid w:val="00317962"/>
    <w:rsid w:val="00317B2D"/>
    <w:rsid w:val="003201A4"/>
    <w:rsid w:val="0032024A"/>
    <w:rsid w:val="00320596"/>
    <w:rsid w:val="003208EC"/>
    <w:rsid w:val="0032128D"/>
    <w:rsid w:val="0032128F"/>
    <w:rsid w:val="0032166E"/>
    <w:rsid w:val="00321A15"/>
    <w:rsid w:val="00321B81"/>
    <w:rsid w:val="0032204F"/>
    <w:rsid w:val="00323093"/>
    <w:rsid w:val="0032363B"/>
    <w:rsid w:val="00323CBC"/>
    <w:rsid w:val="00323D83"/>
    <w:rsid w:val="003247B3"/>
    <w:rsid w:val="00324B5F"/>
    <w:rsid w:val="00324C3E"/>
    <w:rsid w:val="00324FC6"/>
    <w:rsid w:val="00325159"/>
    <w:rsid w:val="003252A3"/>
    <w:rsid w:val="003252C7"/>
    <w:rsid w:val="00325A3D"/>
    <w:rsid w:val="003260E3"/>
    <w:rsid w:val="003264FD"/>
    <w:rsid w:val="003266B6"/>
    <w:rsid w:val="0032686C"/>
    <w:rsid w:val="00326A3C"/>
    <w:rsid w:val="00327596"/>
    <w:rsid w:val="0032762B"/>
    <w:rsid w:val="00327BC1"/>
    <w:rsid w:val="00327F42"/>
    <w:rsid w:val="0033076D"/>
    <w:rsid w:val="0033076E"/>
    <w:rsid w:val="00330B8B"/>
    <w:rsid w:val="00330F97"/>
    <w:rsid w:val="003313DD"/>
    <w:rsid w:val="00331584"/>
    <w:rsid w:val="00331608"/>
    <w:rsid w:val="00331C22"/>
    <w:rsid w:val="00331D77"/>
    <w:rsid w:val="00331E09"/>
    <w:rsid w:val="00331F5C"/>
    <w:rsid w:val="003324CF"/>
    <w:rsid w:val="003324EC"/>
    <w:rsid w:val="00332B90"/>
    <w:rsid w:val="00332C7E"/>
    <w:rsid w:val="00332FDE"/>
    <w:rsid w:val="00333AAB"/>
    <w:rsid w:val="0033413E"/>
    <w:rsid w:val="00334359"/>
    <w:rsid w:val="00334BF2"/>
    <w:rsid w:val="00334D27"/>
    <w:rsid w:val="00335314"/>
    <w:rsid w:val="00335AED"/>
    <w:rsid w:val="00335F10"/>
    <w:rsid w:val="003364FC"/>
    <w:rsid w:val="003365ED"/>
    <w:rsid w:val="00336AE5"/>
    <w:rsid w:val="00336C57"/>
    <w:rsid w:val="003370DD"/>
    <w:rsid w:val="003377BD"/>
    <w:rsid w:val="003379FD"/>
    <w:rsid w:val="00337F19"/>
    <w:rsid w:val="003402B3"/>
    <w:rsid w:val="003405A4"/>
    <w:rsid w:val="00340BC8"/>
    <w:rsid w:val="00340F52"/>
    <w:rsid w:val="003411D9"/>
    <w:rsid w:val="00341DAF"/>
    <w:rsid w:val="00342894"/>
    <w:rsid w:val="003428D7"/>
    <w:rsid w:val="003429B4"/>
    <w:rsid w:val="00342A44"/>
    <w:rsid w:val="003431EC"/>
    <w:rsid w:val="00343217"/>
    <w:rsid w:val="0034373D"/>
    <w:rsid w:val="0034389A"/>
    <w:rsid w:val="0034426D"/>
    <w:rsid w:val="00344401"/>
    <w:rsid w:val="0034447D"/>
    <w:rsid w:val="003445D2"/>
    <w:rsid w:val="00344721"/>
    <w:rsid w:val="00344DC5"/>
    <w:rsid w:val="00344F15"/>
    <w:rsid w:val="003458A1"/>
    <w:rsid w:val="003458F0"/>
    <w:rsid w:val="0034595C"/>
    <w:rsid w:val="0034605B"/>
    <w:rsid w:val="0034609E"/>
    <w:rsid w:val="00346669"/>
    <w:rsid w:val="00346DDD"/>
    <w:rsid w:val="00346EE2"/>
    <w:rsid w:val="00346F58"/>
    <w:rsid w:val="00347567"/>
    <w:rsid w:val="0034778C"/>
    <w:rsid w:val="0034780D"/>
    <w:rsid w:val="00347B21"/>
    <w:rsid w:val="00347B27"/>
    <w:rsid w:val="00347F92"/>
    <w:rsid w:val="0035000F"/>
    <w:rsid w:val="003500DC"/>
    <w:rsid w:val="0035029C"/>
    <w:rsid w:val="00350922"/>
    <w:rsid w:val="003509F3"/>
    <w:rsid w:val="00350C72"/>
    <w:rsid w:val="00350E6F"/>
    <w:rsid w:val="0035135E"/>
    <w:rsid w:val="00352287"/>
    <w:rsid w:val="003527A0"/>
    <w:rsid w:val="003529DE"/>
    <w:rsid w:val="0035300E"/>
    <w:rsid w:val="00353D01"/>
    <w:rsid w:val="00353E7B"/>
    <w:rsid w:val="00353F62"/>
    <w:rsid w:val="00353FD6"/>
    <w:rsid w:val="0035404C"/>
    <w:rsid w:val="0035439D"/>
    <w:rsid w:val="003546E7"/>
    <w:rsid w:val="00354B78"/>
    <w:rsid w:val="00354F68"/>
    <w:rsid w:val="00355114"/>
    <w:rsid w:val="003552BB"/>
    <w:rsid w:val="003555D2"/>
    <w:rsid w:val="0035568B"/>
    <w:rsid w:val="00355C4C"/>
    <w:rsid w:val="0035620B"/>
    <w:rsid w:val="0035636B"/>
    <w:rsid w:val="00356799"/>
    <w:rsid w:val="00356CDF"/>
    <w:rsid w:val="0035729C"/>
    <w:rsid w:val="00357538"/>
    <w:rsid w:val="00357581"/>
    <w:rsid w:val="00357B10"/>
    <w:rsid w:val="00360518"/>
    <w:rsid w:val="003607C5"/>
    <w:rsid w:val="00360979"/>
    <w:rsid w:val="00360B32"/>
    <w:rsid w:val="003610C4"/>
    <w:rsid w:val="003611D2"/>
    <w:rsid w:val="003615B7"/>
    <w:rsid w:val="0036191D"/>
    <w:rsid w:val="0036254D"/>
    <w:rsid w:val="0036262B"/>
    <w:rsid w:val="003626C7"/>
    <w:rsid w:val="0036284C"/>
    <w:rsid w:val="00362994"/>
    <w:rsid w:val="00362A73"/>
    <w:rsid w:val="0036395D"/>
    <w:rsid w:val="00363F50"/>
    <w:rsid w:val="00364061"/>
    <w:rsid w:val="00364261"/>
    <w:rsid w:val="0036437B"/>
    <w:rsid w:val="003644CB"/>
    <w:rsid w:val="0036486A"/>
    <w:rsid w:val="003649C5"/>
    <w:rsid w:val="00364D67"/>
    <w:rsid w:val="00364D6C"/>
    <w:rsid w:val="00365146"/>
    <w:rsid w:val="0036517E"/>
    <w:rsid w:val="0036518A"/>
    <w:rsid w:val="00365949"/>
    <w:rsid w:val="00365D9A"/>
    <w:rsid w:val="00365E71"/>
    <w:rsid w:val="003660D9"/>
    <w:rsid w:val="003664B1"/>
    <w:rsid w:val="00366A2D"/>
    <w:rsid w:val="00366A74"/>
    <w:rsid w:val="00366AF3"/>
    <w:rsid w:val="00366BC7"/>
    <w:rsid w:val="00367198"/>
    <w:rsid w:val="00367818"/>
    <w:rsid w:val="00367C25"/>
    <w:rsid w:val="00367FE5"/>
    <w:rsid w:val="003700C2"/>
    <w:rsid w:val="0037039E"/>
    <w:rsid w:val="003705D6"/>
    <w:rsid w:val="00370C34"/>
    <w:rsid w:val="00370DAA"/>
    <w:rsid w:val="00371271"/>
    <w:rsid w:val="00371397"/>
    <w:rsid w:val="00371463"/>
    <w:rsid w:val="00371674"/>
    <w:rsid w:val="00371B6C"/>
    <w:rsid w:val="00372364"/>
    <w:rsid w:val="00372419"/>
    <w:rsid w:val="0037273A"/>
    <w:rsid w:val="00372D2E"/>
    <w:rsid w:val="00372E34"/>
    <w:rsid w:val="00373099"/>
    <w:rsid w:val="003730BD"/>
    <w:rsid w:val="0037319D"/>
    <w:rsid w:val="003731A8"/>
    <w:rsid w:val="003731BD"/>
    <w:rsid w:val="003731F3"/>
    <w:rsid w:val="00373524"/>
    <w:rsid w:val="00373645"/>
    <w:rsid w:val="003737BD"/>
    <w:rsid w:val="0037415D"/>
    <w:rsid w:val="00374240"/>
    <w:rsid w:val="00374654"/>
    <w:rsid w:val="00374F84"/>
    <w:rsid w:val="00375291"/>
    <w:rsid w:val="00375657"/>
    <w:rsid w:val="00375B65"/>
    <w:rsid w:val="00375D7D"/>
    <w:rsid w:val="00376048"/>
    <w:rsid w:val="00376F0D"/>
    <w:rsid w:val="003771A9"/>
    <w:rsid w:val="00377A49"/>
    <w:rsid w:val="00377BB2"/>
    <w:rsid w:val="00380021"/>
    <w:rsid w:val="00380073"/>
    <w:rsid w:val="00380144"/>
    <w:rsid w:val="00380431"/>
    <w:rsid w:val="003805F5"/>
    <w:rsid w:val="003806F2"/>
    <w:rsid w:val="003808E1"/>
    <w:rsid w:val="00380B03"/>
    <w:rsid w:val="00380C8D"/>
    <w:rsid w:val="00380E4C"/>
    <w:rsid w:val="00381066"/>
    <w:rsid w:val="003813E3"/>
    <w:rsid w:val="0038177B"/>
    <w:rsid w:val="00381BEA"/>
    <w:rsid w:val="00382022"/>
    <w:rsid w:val="00382686"/>
    <w:rsid w:val="003826FA"/>
    <w:rsid w:val="00382C3C"/>
    <w:rsid w:val="003832FA"/>
    <w:rsid w:val="00383411"/>
    <w:rsid w:val="0038373D"/>
    <w:rsid w:val="00383C4D"/>
    <w:rsid w:val="00383F0B"/>
    <w:rsid w:val="00384021"/>
    <w:rsid w:val="0038420D"/>
    <w:rsid w:val="00384B85"/>
    <w:rsid w:val="00384C28"/>
    <w:rsid w:val="0038513A"/>
    <w:rsid w:val="00385171"/>
    <w:rsid w:val="003856C7"/>
    <w:rsid w:val="003858F3"/>
    <w:rsid w:val="00386007"/>
    <w:rsid w:val="003864E3"/>
    <w:rsid w:val="003866B4"/>
    <w:rsid w:val="003876E1"/>
    <w:rsid w:val="00387943"/>
    <w:rsid w:val="00387C44"/>
    <w:rsid w:val="00387D1C"/>
    <w:rsid w:val="00387F62"/>
    <w:rsid w:val="0039009D"/>
    <w:rsid w:val="003901C3"/>
    <w:rsid w:val="003901FF"/>
    <w:rsid w:val="00390E8B"/>
    <w:rsid w:val="00390F3A"/>
    <w:rsid w:val="00391464"/>
    <w:rsid w:val="00391559"/>
    <w:rsid w:val="003917FA"/>
    <w:rsid w:val="00391912"/>
    <w:rsid w:val="00391C45"/>
    <w:rsid w:val="00391E12"/>
    <w:rsid w:val="003924A4"/>
    <w:rsid w:val="00392737"/>
    <w:rsid w:val="00393373"/>
    <w:rsid w:val="00394179"/>
    <w:rsid w:val="003942FD"/>
    <w:rsid w:val="00394ABD"/>
    <w:rsid w:val="00394C8B"/>
    <w:rsid w:val="00395138"/>
    <w:rsid w:val="00395485"/>
    <w:rsid w:val="00395AA1"/>
    <w:rsid w:val="00395FCB"/>
    <w:rsid w:val="00396281"/>
    <w:rsid w:val="00396AEA"/>
    <w:rsid w:val="00396C3D"/>
    <w:rsid w:val="00396E2F"/>
    <w:rsid w:val="003971A4"/>
    <w:rsid w:val="00397748"/>
    <w:rsid w:val="00397D36"/>
    <w:rsid w:val="00397E55"/>
    <w:rsid w:val="003A03D9"/>
    <w:rsid w:val="003A04D6"/>
    <w:rsid w:val="003A0524"/>
    <w:rsid w:val="003A06DC"/>
    <w:rsid w:val="003A0B78"/>
    <w:rsid w:val="003A124A"/>
    <w:rsid w:val="003A1385"/>
    <w:rsid w:val="003A176C"/>
    <w:rsid w:val="003A17C3"/>
    <w:rsid w:val="003A1C0F"/>
    <w:rsid w:val="003A1D00"/>
    <w:rsid w:val="003A2300"/>
    <w:rsid w:val="003A2A97"/>
    <w:rsid w:val="003A2B09"/>
    <w:rsid w:val="003A2DA2"/>
    <w:rsid w:val="003A38A0"/>
    <w:rsid w:val="003A3948"/>
    <w:rsid w:val="003A4172"/>
    <w:rsid w:val="003A4D52"/>
    <w:rsid w:val="003A54D6"/>
    <w:rsid w:val="003A5BD0"/>
    <w:rsid w:val="003A5C67"/>
    <w:rsid w:val="003A654E"/>
    <w:rsid w:val="003A675C"/>
    <w:rsid w:val="003A698A"/>
    <w:rsid w:val="003A6AF3"/>
    <w:rsid w:val="003A6CE6"/>
    <w:rsid w:val="003A6F02"/>
    <w:rsid w:val="003A73EA"/>
    <w:rsid w:val="003A76B8"/>
    <w:rsid w:val="003A773B"/>
    <w:rsid w:val="003A79C6"/>
    <w:rsid w:val="003A7C9F"/>
    <w:rsid w:val="003A7FDA"/>
    <w:rsid w:val="003B00C1"/>
    <w:rsid w:val="003B02D8"/>
    <w:rsid w:val="003B050C"/>
    <w:rsid w:val="003B095E"/>
    <w:rsid w:val="003B0B29"/>
    <w:rsid w:val="003B0BFE"/>
    <w:rsid w:val="003B1414"/>
    <w:rsid w:val="003B14BF"/>
    <w:rsid w:val="003B18AD"/>
    <w:rsid w:val="003B1CD8"/>
    <w:rsid w:val="003B1F5A"/>
    <w:rsid w:val="003B1F89"/>
    <w:rsid w:val="003B1F92"/>
    <w:rsid w:val="003B2065"/>
    <w:rsid w:val="003B21B0"/>
    <w:rsid w:val="003B29D5"/>
    <w:rsid w:val="003B2C76"/>
    <w:rsid w:val="003B2DDF"/>
    <w:rsid w:val="003B2ECC"/>
    <w:rsid w:val="003B3122"/>
    <w:rsid w:val="003B3448"/>
    <w:rsid w:val="003B3463"/>
    <w:rsid w:val="003B3737"/>
    <w:rsid w:val="003B393A"/>
    <w:rsid w:val="003B3977"/>
    <w:rsid w:val="003B466D"/>
    <w:rsid w:val="003B4B56"/>
    <w:rsid w:val="003B4BBD"/>
    <w:rsid w:val="003B4DFD"/>
    <w:rsid w:val="003B4E0B"/>
    <w:rsid w:val="003B5503"/>
    <w:rsid w:val="003B5E37"/>
    <w:rsid w:val="003B6014"/>
    <w:rsid w:val="003B6A0C"/>
    <w:rsid w:val="003B6B6D"/>
    <w:rsid w:val="003B6F38"/>
    <w:rsid w:val="003B74CE"/>
    <w:rsid w:val="003B7C3E"/>
    <w:rsid w:val="003B7F74"/>
    <w:rsid w:val="003C0306"/>
    <w:rsid w:val="003C076E"/>
    <w:rsid w:val="003C08ED"/>
    <w:rsid w:val="003C0A85"/>
    <w:rsid w:val="003C0C88"/>
    <w:rsid w:val="003C16B4"/>
    <w:rsid w:val="003C16D0"/>
    <w:rsid w:val="003C25E4"/>
    <w:rsid w:val="003C2912"/>
    <w:rsid w:val="003C2A33"/>
    <w:rsid w:val="003C2A3D"/>
    <w:rsid w:val="003C2D79"/>
    <w:rsid w:val="003C2EF5"/>
    <w:rsid w:val="003C36F3"/>
    <w:rsid w:val="003C3A7F"/>
    <w:rsid w:val="003C3ADA"/>
    <w:rsid w:val="003C46BD"/>
    <w:rsid w:val="003C48A3"/>
    <w:rsid w:val="003C4B13"/>
    <w:rsid w:val="003C4EDC"/>
    <w:rsid w:val="003C4EFD"/>
    <w:rsid w:val="003C51FD"/>
    <w:rsid w:val="003C52CC"/>
    <w:rsid w:val="003C534F"/>
    <w:rsid w:val="003C551E"/>
    <w:rsid w:val="003C5548"/>
    <w:rsid w:val="003C5567"/>
    <w:rsid w:val="003C5743"/>
    <w:rsid w:val="003C5874"/>
    <w:rsid w:val="003C5AA7"/>
    <w:rsid w:val="003C632E"/>
    <w:rsid w:val="003C66C6"/>
    <w:rsid w:val="003C67CB"/>
    <w:rsid w:val="003C67F2"/>
    <w:rsid w:val="003C6B35"/>
    <w:rsid w:val="003C6D12"/>
    <w:rsid w:val="003C6E21"/>
    <w:rsid w:val="003C70C6"/>
    <w:rsid w:val="003C74A0"/>
    <w:rsid w:val="003C79A5"/>
    <w:rsid w:val="003C7BFB"/>
    <w:rsid w:val="003D031D"/>
    <w:rsid w:val="003D042F"/>
    <w:rsid w:val="003D1109"/>
    <w:rsid w:val="003D13F4"/>
    <w:rsid w:val="003D1B39"/>
    <w:rsid w:val="003D1CE7"/>
    <w:rsid w:val="003D1F59"/>
    <w:rsid w:val="003D2364"/>
    <w:rsid w:val="003D246A"/>
    <w:rsid w:val="003D246F"/>
    <w:rsid w:val="003D2486"/>
    <w:rsid w:val="003D2742"/>
    <w:rsid w:val="003D28BB"/>
    <w:rsid w:val="003D2BA7"/>
    <w:rsid w:val="003D2EBE"/>
    <w:rsid w:val="003D31F2"/>
    <w:rsid w:val="003D3374"/>
    <w:rsid w:val="003D33C6"/>
    <w:rsid w:val="003D384B"/>
    <w:rsid w:val="003D3A20"/>
    <w:rsid w:val="003D3EAE"/>
    <w:rsid w:val="003D447B"/>
    <w:rsid w:val="003D4556"/>
    <w:rsid w:val="003D47A4"/>
    <w:rsid w:val="003D489E"/>
    <w:rsid w:val="003D4BF7"/>
    <w:rsid w:val="003D4C85"/>
    <w:rsid w:val="003D4CEE"/>
    <w:rsid w:val="003D4F46"/>
    <w:rsid w:val="003D4F4A"/>
    <w:rsid w:val="003D594F"/>
    <w:rsid w:val="003D623B"/>
    <w:rsid w:val="003D6886"/>
    <w:rsid w:val="003D6A1E"/>
    <w:rsid w:val="003D747E"/>
    <w:rsid w:val="003D79F7"/>
    <w:rsid w:val="003D7C3E"/>
    <w:rsid w:val="003D7DF6"/>
    <w:rsid w:val="003D7FA3"/>
    <w:rsid w:val="003E00E1"/>
    <w:rsid w:val="003E01F0"/>
    <w:rsid w:val="003E06BC"/>
    <w:rsid w:val="003E09C6"/>
    <w:rsid w:val="003E0EBE"/>
    <w:rsid w:val="003E1490"/>
    <w:rsid w:val="003E1B9D"/>
    <w:rsid w:val="003E1BF7"/>
    <w:rsid w:val="003E204E"/>
    <w:rsid w:val="003E2C2A"/>
    <w:rsid w:val="003E3659"/>
    <w:rsid w:val="003E372B"/>
    <w:rsid w:val="003E3837"/>
    <w:rsid w:val="003E38B6"/>
    <w:rsid w:val="003E3C10"/>
    <w:rsid w:val="003E3C15"/>
    <w:rsid w:val="003E3F25"/>
    <w:rsid w:val="003E3FE4"/>
    <w:rsid w:val="003E41D1"/>
    <w:rsid w:val="003E42E3"/>
    <w:rsid w:val="003E447A"/>
    <w:rsid w:val="003E4592"/>
    <w:rsid w:val="003E46AC"/>
    <w:rsid w:val="003E4742"/>
    <w:rsid w:val="003E4BF5"/>
    <w:rsid w:val="003E50AD"/>
    <w:rsid w:val="003E52A9"/>
    <w:rsid w:val="003E5812"/>
    <w:rsid w:val="003E5B2A"/>
    <w:rsid w:val="003E5C30"/>
    <w:rsid w:val="003E5FB7"/>
    <w:rsid w:val="003E6179"/>
    <w:rsid w:val="003E6899"/>
    <w:rsid w:val="003E6E11"/>
    <w:rsid w:val="003E7753"/>
    <w:rsid w:val="003E7F25"/>
    <w:rsid w:val="003E7FBD"/>
    <w:rsid w:val="003F009F"/>
    <w:rsid w:val="003F016C"/>
    <w:rsid w:val="003F0880"/>
    <w:rsid w:val="003F0908"/>
    <w:rsid w:val="003F0C96"/>
    <w:rsid w:val="003F0F53"/>
    <w:rsid w:val="003F0F61"/>
    <w:rsid w:val="003F1385"/>
    <w:rsid w:val="003F1A4D"/>
    <w:rsid w:val="003F1CC0"/>
    <w:rsid w:val="003F1D22"/>
    <w:rsid w:val="003F1FC3"/>
    <w:rsid w:val="003F2590"/>
    <w:rsid w:val="003F28ED"/>
    <w:rsid w:val="003F2E94"/>
    <w:rsid w:val="003F322B"/>
    <w:rsid w:val="003F336E"/>
    <w:rsid w:val="003F3A85"/>
    <w:rsid w:val="003F4567"/>
    <w:rsid w:val="003F498A"/>
    <w:rsid w:val="003F4AD6"/>
    <w:rsid w:val="003F4C0C"/>
    <w:rsid w:val="003F5308"/>
    <w:rsid w:val="003F553F"/>
    <w:rsid w:val="003F5A81"/>
    <w:rsid w:val="003F5BBC"/>
    <w:rsid w:val="003F5ECD"/>
    <w:rsid w:val="003F62E8"/>
    <w:rsid w:val="003F64A9"/>
    <w:rsid w:val="003F64B4"/>
    <w:rsid w:val="003F665D"/>
    <w:rsid w:val="003F697D"/>
    <w:rsid w:val="003F705F"/>
    <w:rsid w:val="003F72B1"/>
    <w:rsid w:val="003F73C3"/>
    <w:rsid w:val="003F7514"/>
    <w:rsid w:val="003F765E"/>
    <w:rsid w:val="003F7B2F"/>
    <w:rsid w:val="003F7E7D"/>
    <w:rsid w:val="00400086"/>
    <w:rsid w:val="0040036B"/>
    <w:rsid w:val="00400D20"/>
    <w:rsid w:val="00400EFB"/>
    <w:rsid w:val="0040110C"/>
    <w:rsid w:val="00401712"/>
    <w:rsid w:val="00401A66"/>
    <w:rsid w:val="00401DA0"/>
    <w:rsid w:val="004026BD"/>
    <w:rsid w:val="004026C7"/>
    <w:rsid w:val="00403079"/>
    <w:rsid w:val="0040328D"/>
    <w:rsid w:val="00403302"/>
    <w:rsid w:val="00403833"/>
    <w:rsid w:val="00403865"/>
    <w:rsid w:val="00403DAB"/>
    <w:rsid w:val="00403FE6"/>
    <w:rsid w:val="0040442D"/>
    <w:rsid w:val="00404678"/>
    <w:rsid w:val="00404C18"/>
    <w:rsid w:val="00404E54"/>
    <w:rsid w:val="00405912"/>
    <w:rsid w:val="00405B48"/>
    <w:rsid w:val="00405F65"/>
    <w:rsid w:val="004062B5"/>
    <w:rsid w:val="004062D3"/>
    <w:rsid w:val="004069A2"/>
    <w:rsid w:val="004071C3"/>
    <w:rsid w:val="004071D5"/>
    <w:rsid w:val="004073DB"/>
    <w:rsid w:val="00407B6F"/>
    <w:rsid w:val="00407CBB"/>
    <w:rsid w:val="00407E63"/>
    <w:rsid w:val="00407F51"/>
    <w:rsid w:val="0041007D"/>
    <w:rsid w:val="004101CF"/>
    <w:rsid w:val="00410445"/>
    <w:rsid w:val="004104BC"/>
    <w:rsid w:val="00410852"/>
    <w:rsid w:val="00410ABA"/>
    <w:rsid w:val="00410CE9"/>
    <w:rsid w:val="00410D45"/>
    <w:rsid w:val="00410EA8"/>
    <w:rsid w:val="00411B35"/>
    <w:rsid w:val="00411C7B"/>
    <w:rsid w:val="004121C3"/>
    <w:rsid w:val="0041237E"/>
    <w:rsid w:val="00412B08"/>
    <w:rsid w:val="00412B73"/>
    <w:rsid w:val="00412BA0"/>
    <w:rsid w:val="00412DAB"/>
    <w:rsid w:val="00412F1A"/>
    <w:rsid w:val="00412FDA"/>
    <w:rsid w:val="00413A66"/>
    <w:rsid w:val="00413E6E"/>
    <w:rsid w:val="004140B3"/>
    <w:rsid w:val="004148E2"/>
    <w:rsid w:val="00414934"/>
    <w:rsid w:val="0041499E"/>
    <w:rsid w:val="00414E0A"/>
    <w:rsid w:val="00414EF8"/>
    <w:rsid w:val="00415A1C"/>
    <w:rsid w:val="00415BCB"/>
    <w:rsid w:val="004161EB"/>
    <w:rsid w:val="00416953"/>
    <w:rsid w:val="00416DCD"/>
    <w:rsid w:val="00416FB6"/>
    <w:rsid w:val="0041722F"/>
    <w:rsid w:val="004174BD"/>
    <w:rsid w:val="004175D1"/>
    <w:rsid w:val="004177C5"/>
    <w:rsid w:val="00420035"/>
    <w:rsid w:val="00420493"/>
    <w:rsid w:val="004209E5"/>
    <w:rsid w:val="00420D93"/>
    <w:rsid w:val="00420E23"/>
    <w:rsid w:val="004218DA"/>
    <w:rsid w:val="00421E99"/>
    <w:rsid w:val="00422198"/>
    <w:rsid w:val="004221D8"/>
    <w:rsid w:val="00422368"/>
    <w:rsid w:val="00422B1C"/>
    <w:rsid w:val="00422DCB"/>
    <w:rsid w:val="00422F42"/>
    <w:rsid w:val="0042308D"/>
    <w:rsid w:val="00423200"/>
    <w:rsid w:val="00423232"/>
    <w:rsid w:val="00423397"/>
    <w:rsid w:val="004233F0"/>
    <w:rsid w:val="004235B2"/>
    <w:rsid w:val="00424165"/>
    <w:rsid w:val="0042441A"/>
    <w:rsid w:val="004245CC"/>
    <w:rsid w:val="0042478A"/>
    <w:rsid w:val="00424872"/>
    <w:rsid w:val="004248D8"/>
    <w:rsid w:val="004248FE"/>
    <w:rsid w:val="0042492C"/>
    <w:rsid w:val="004249E3"/>
    <w:rsid w:val="00424A24"/>
    <w:rsid w:val="00424B5D"/>
    <w:rsid w:val="00424DCE"/>
    <w:rsid w:val="00425653"/>
    <w:rsid w:val="0042584D"/>
    <w:rsid w:val="00425BC2"/>
    <w:rsid w:val="00425D88"/>
    <w:rsid w:val="00425EBD"/>
    <w:rsid w:val="00426736"/>
    <w:rsid w:val="004268D7"/>
    <w:rsid w:val="00426D70"/>
    <w:rsid w:val="00426EB3"/>
    <w:rsid w:val="004274C4"/>
    <w:rsid w:val="0042750F"/>
    <w:rsid w:val="00427753"/>
    <w:rsid w:val="004277CD"/>
    <w:rsid w:val="00427C51"/>
    <w:rsid w:val="00427C8E"/>
    <w:rsid w:val="00427CB1"/>
    <w:rsid w:val="004302B0"/>
    <w:rsid w:val="004303BD"/>
    <w:rsid w:val="00430548"/>
    <w:rsid w:val="0043097B"/>
    <w:rsid w:val="00430B40"/>
    <w:rsid w:val="00430EBE"/>
    <w:rsid w:val="00430EC3"/>
    <w:rsid w:val="00430FFE"/>
    <w:rsid w:val="00431165"/>
    <w:rsid w:val="00431301"/>
    <w:rsid w:val="00431D4B"/>
    <w:rsid w:val="004323DD"/>
    <w:rsid w:val="004326A5"/>
    <w:rsid w:val="00432710"/>
    <w:rsid w:val="00432B89"/>
    <w:rsid w:val="00432F4F"/>
    <w:rsid w:val="0043304A"/>
    <w:rsid w:val="00433197"/>
    <w:rsid w:val="00433C3F"/>
    <w:rsid w:val="004343E7"/>
    <w:rsid w:val="00435654"/>
    <w:rsid w:val="00435692"/>
    <w:rsid w:val="00435845"/>
    <w:rsid w:val="00435976"/>
    <w:rsid w:val="00435C1B"/>
    <w:rsid w:val="00435E5C"/>
    <w:rsid w:val="00436083"/>
    <w:rsid w:val="00436793"/>
    <w:rsid w:val="00436917"/>
    <w:rsid w:val="00436C28"/>
    <w:rsid w:val="004371D8"/>
    <w:rsid w:val="00437338"/>
    <w:rsid w:val="004378CB"/>
    <w:rsid w:val="004403E4"/>
    <w:rsid w:val="0044087F"/>
    <w:rsid w:val="00440CCE"/>
    <w:rsid w:val="00440D69"/>
    <w:rsid w:val="00440E7B"/>
    <w:rsid w:val="00441BA9"/>
    <w:rsid w:val="00441D7C"/>
    <w:rsid w:val="0044240F"/>
    <w:rsid w:val="00442446"/>
    <w:rsid w:val="004425D8"/>
    <w:rsid w:val="0044281A"/>
    <w:rsid w:val="00442924"/>
    <w:rsid w:val="00442C1F"/>
    <w:rsid w:val="0044336B"/>
    <w:rsid w:val="00443750"/>
    <w:rsid w:val="00443B33"/>
    <w:rsid w:val="004445FD"/>
    <w:rsid w:val="00444614"/>
    <w:rsid w:val="0044470F"/>
    <w:rsid w:val="00444742"/>
    <w:rsid w:val="0044489E"/>
    <w:rsid w:val="0044504B"/>
    <w:rsid w:val="0044524F"/>
    <w:rsid w:val="0044563B"/>
    <w:rsid w:val="004456E2"/>
    <w:rsid w:val="004459D2"/>
    <w:rsid w:val="00445A06"/>
    <w:rsid w:val="00446436"/>
    <w:rsid w:val="0044688C"/>
    <w:rsid w:val="00446937"/>
    <w:rsid w:val="00446F71"/>
    <w:rsid w:val="004473D4"/>
    <w:rsid w:val="00447497"/>
    <w:rsid w:val="00447612"/>
    <w:rsid w:val="00447D03"/>
    <w:rsid w:val="00447E5E"/>
    <w:rsid w:val="004500FB"/>
    <w:rsid w:val="00450EE2"/>
    <w:rsid w:val="004511E6"/>
    <w:rsid w:val="004512B6"/>
    <w:rsid w:val="004513B7"/>
    <w:rsid w:val="004518A9"/>
    <w:rsid w:val="0045209C"/>
    <w:rsid w:val="004520F3"/>
    <w:rsid w:val="00452151"/>
    <w:rsid w:val="004522B5"/>
    <w:rsid w:val="00452497"/>
    <w:rsid w:val="00452873"/>
    <w:rsid w:val="00452A44"/>
    <w:rsid w:val="00452AC4"/>
    <w:rsid w:val="00452C86"/>
    <w:rsid w:val="004530DF"/>
    <w:rsid w:val="0045353E"/>
    <w:rsid w:val="00453569"/>
    <w:rsid w:val="004536F4"/>
    <w:rsid w:val="00453AC8"/>
    <w:rsid w:val="00453B17"/>
    <w:rsid w:val="0045424D"/>
    <w:rsid w:val="004546EB"/>
    <w:rsid w:val="0045478A"/>
    <w:rsid w:val="004548B7"/>
    <w:rsid w:val="00455245"/>
    <w:rsid w:val="00455428"/>
    <w:rsid w:val="00455713"/>
    <w:rsid w:val="00455C9A"/>
    <w:rsid w:val="00456112"/>
    <w:rsid w:val="00456144"/>
    <w:rsid w:val="00456582"/>
    <w:rsid w:val="00456705"/>
    <w:rsid w:val="00456757"/>
    <w:rsid w:val="004568C2"/>
    <w:rsid w:val="00456DFF"/>
    <w:rsid w:val="00456FA4"/>
    <w:rsid w:val="00457371"/>
    <w:rsid w:val="00457422"/>
    <w:rsid w:val="00457830"/>
    <w:rsid w:val="00457BD4"/>
    <w:rsid w:val="00457CFB"/>
    <w:rsid w:val="0046001A"/>
    <w:rsid w:val="0046023F"/>
    <w:rsid w:val="004605CC"/>
    <w:rsid w:val="00460A1A"/>
    <w:rsid w:val="00460B2A"/>
    <w:rsid w:val="00460F51"/>
    <w:rsid w:val="00460F65"/>
    <w:rsid w:val="00461141"/>
    <w:rsid w:val="004614A4"/>
    <w:rsid w:val="004615F9"/>
    <w:rsid w:val="00461D6A"/>
    <w:rsid w:val="00462075"/>
    <w:rsid w:val="0046257B"/>
    <w:rsid w:val="00462727"/>
    <w:rsid w:val="004628F7"/>
    <w:rsid w:val="004628F8"/>
    <w:rsid w:val="00462B0F"/>
    <w:rsid w:val="0046307E"/>
    <w:rsid w:val="004630A2"/>
    <w:rsid w:val="0046395E"/>
    <w:rsid w:val="00463995"/>
    <w:rsid w:val="00464114"/>
    <w:rsid w:val="0046412B"/>
    <w:rsid w:val="0046494B"/>
    <w:rsid w:val="00464972"/>
    <w:rsid w:val="004654CB"/>
    <w:rsid w:val="004657DB"/>
    <w:rsid w:val="004659C0"/>
    <w:rsid w:val="00465E8D"/>
    <w:rsid w:val="004661CB"/>
    <w:rsid w:val="0046685F"/>
    <w:rsid w:val="00467066"/>
    <w:rsid w:val="004675AD"/>
    <w:rsid w:val="00467BC2"/>
    <w:rsid w:val="00467EE8"/>
    <w:rsid w:val="004700E8"/>
    <w:rsid w:val="00470E34"/>
    <w:rsid w:val="00471046"/>
    <w:rsid w:val="00471179"/>
    <w:rsid w:val="0047142C"/>
    <w:rsid w:val="004717BB"/>
    <w:rsid w:val="004718C9"/>
    <w:rsid w:val="00471AA8"/>
    <w:rsid w:val="00471AC3"/>
    <w:rsid w:val="00471D9C"/>
    <w:rsid w:val="00471E46"/>
    <w:rsid w:val="00471E76"/>
    <w:rsid w:val="00472097"/>
    <w:rsid w:val="004720FB"/>
    <w:rsid w:val="00472386"/>
    <w:rsid w:val="00472661"/>
    <w:rsid w:val="0047268B"/>
    <w:rsid w:val="00472A4D"/>
    <w:rsid w:val="00472B33"/>
    <w:rsid w:val="00472CF2"/>
    <w:rsid w:val="00472D9B"/>
    <w:rsid w:val="00472EC9"/>
    <w:rsid w:val="00473C94"/>
    <w:rsid w:val="00473FB4"/>
    <w:rsid w:val="00473FB5"/>
    <w:rsid w:val="00473FBA"/>
    <w:rsid w:val="00474311"/>
    <w:rsid w:val="004746E6"/>
    <w:rsid w:val="00474B40"/>
    <w:rsid w:val="00474CFC"/>
    <w:rsid w:val="0047518D"/>
    <w:rsid w:val="004754F5"/>
    <w:rsid w:val="00475902"/>
    <w:rsid w:val="00475AB4"/>
    <w:rsid w:val="00475CB1"/>
    <w:rsid w:val="00475D8D"/>
    <w:rsid w:val="00475F1F"/>
    <w:rsid w:val="004761F3"/>
    <w:rsid w:val="00476C44"/>
    <w:rsid w:val="004773C8"/>
    <w:rsid w:val="0048012F"/>
    <w:rsid w:val="004801DE"/>
    <w:rsid w:val="004808AC"/>
    <w:rsid w:val="00480D6A"/>
    <w:rsid w:val="00480ECE"/>
    <w:rsid w:val="0048103B"/>
    <w:rsid w:val="00481533"/>
    <w:rsid w:val="00481820"/>
    <w:rsid w:val="0048182F"/>
    <w:rsid w:val="00481F6C"/>
    <w:rsid w:val="00481FD8"/>
    <w:rsid w:val="00482B73"/>
    <w:rsid w:val="00482D1F"/>
    <w:rsid w:val="00482F65"/>
    <w:rsid w:val="004835EA"/>
    <w:rsid w:val="00483B1D"/>
    <w:rsid w:val="00483C1A"/>
    <w:rsid w:val="00483EA7"/>
    <w:rsid w:val="00483EBF"/>
    <w:rsid w:val="00483EDF"/>
    <w:rsid w:val="0048418C"/>
    <w:rsid w:val="0048443A"/>
    <w:rsid w:val="00484690"/>
    <w:rsid w:val="004849D1"/>
    <w:rsid w:val="00485047"/>
    <w:rsid w:val="004854BD"/>
    <w:rsid w:val="00485727"/>
    <w:rsid w:val="00485C2E"/>
    <w:rsid w:val="00485C99"/>
    <w:rsid w:val="00486517"/>
    <w:rsid w:val="004867C3"/>
    <w:rsid w:val="004867E8"/>
    <w:rsid w:val="0048689E"/>
    <w:rsid w:val="004869F9"/>
    <w:rsid w:val="00486DF8"/>
    <w:rsid w:val="00487024"/>
    <w:rsid w:val="004873A1"/>
    <w:rsid w:val="0049026D"/>
    <w:rsid w:val="00490396"/>
    <w:rsid w:val="0049059E"/>
    <w:rsid w:val="004905FB"/>
    <w:rsid w:val="00490A66"/>
    <w:rsid w:val="00490B8D"/>
    <w:rsid w:val="00490D33"/>
    <w:rsid w:val="00490EFB"/>
    <w:rsid w:val="0049121D"/>
    <w:rsid w:val="0049168C"/>
    <w:rsid w:val="0049175D"/>
    <w:rsid w:val="004919AC"/>
    <w:rsid w:val="004919FC"/>
    <w:rsid w:val="00491D77"/>
    <w:rsid w:val="00492194"/>
    <w:rsid w:val="004922FB"/>
    <w:rsid w:val="00492445"/>
    <w:rsid w:val="00492A70"/>
    <w:rsid w:val="00493BA6"/>
    <w:rsid w:val="00493D43"/>
    <w:rsid w:val="004940EE"/>
    <w:rsid w:val="004941B6"/>
    <w:rsid w:val="004943FF"/>
    <w:rsid w:val="00494704"/>
    <w:rsid w:val="00494760"/>
    <w:rsid w:val="004947B7"/>
    <w:rsid w:val="0049488D"/>
    <w:rsid w:val="0049494F"/>
    <w:rsid w:val="00494D8C"/>
    <w:rsid w:val="00494E74"/>
    <w:rsid w:val="00494FE0"/>
    <w:rsid w:val="00495233"/>
    <w:rsid w:val="00495315"/>
    <w:rsid w:val="00495509"/>
    <w:rsid w:val="00495630"/>
    <w:rsid w:val="0049573C"/>
    <w:rsid w:val="00495818"/>
    <w:rsid w:val="00495E6F"/>
    <w:rsid w:val="0049608D"/>
    <w:rsid w:val="004964C7"/>
    <w:rsid w:val="0049688D"/>
    <w:rsid w:val="00496A2A"/>
    <w:rsid w:val="00496D05"/>
    <w:rsid w:val="0049705D"/>
    <w:rsid w:val="0049722C"/>
    <w:rsid w:val="00497256"/>
    <w:rsid w:val="0049725E"/>
    <w:rsid w:val="004977D7"/>
    <w:rsid w:val="00497E1A"/>
    <w:rsid w:val="00497FA9"/>
    <w:rsid w:val="004A0AC2"/>
    <w:rsid w:val="004A10FF"/>
    <w:rsid w:val="004A2310"/>
    <w:rsid w:val="004A2348"/>
    <w:rsid w:val="004A28DE"/>
    <w:rsid w:val="004A29ED"/>
    <w:rsid w:val="004A2A52"/>
    <w:rsid w:val="004A2DAF"/>
    <w:rsid w:val="004A377C"/>
    <w:rsid w:val="004A3944"/>
    <w:rsid w:val="004A3A45"/>
    <w:rsid w:val="004A3B7B"/>
    <w:rsid w:val="004A3BA9"/>
    <w:rsid w:val="004A3DA8"/>
    <w:rsid w:val="004A403C"/>
    <w:rsid w:val="004A40F3"/>
    <w:rsid w:val="004A47B4"/>
    <w:rsid w:val="004A4BE8"/>
    <w:rsid w:val="004A4F04"/>
    <w:rsid w:val="004A527C"/>
    <w:rsid w:val="004A5813"/>
    <w:rsid w:val="004A590D"/>
    <w:rsid w:val="004A59F8"/>
    <w:rsid w:val="004A5DEC"/>
    <w:rsid w:val="004A60A5"/>
    <w:rsid w:val="004A6564"/>
    <w:rsid w:val="004A664E"/>
    <w:rsid w:val="004A66B3"/>
    <w:rsid w:val="004A671D"/>
    <w:rsid w:val="004A69FF"/>
    <w:rsid w:val="004A6D01"/>
    <w:rsid w:val="004A7ADF"/>
    <w:rsid w:val="004A7EF9"/>
    <w:rsid w:val="004B016A"/>
    <w:rsid w:val="004B02B0"/>
    <w:rsid w:val="004B0944"/>
    <w:rsid w:val="004B1065"/>
    <w:rsid w:val="004B135C"/>
    <w:rsid w:val="004B14B5"/>
    <w:rsid w:val="004B16A3"/>
    <w:rsid w:val="004B1F5B"/>
    <w:rsid w:val="004B20A6"/>
    <w:rsid w:val="004B26D4"/>
    <w:rsid w:val="004B27C3"/>
    <w:rsid w:val="004B29E4"/>
    <w:rsid w:val="004B2B42"/>
    <w:rsid w:val="004B2E4B"/>
    <w:rsid w:val="004B2E7F"/>
    <w:rsid w:val="004B3028"/>
    <w:rsid w:val="004B306B"/>
    <w:rsid w:val="004B313F"/>
    <w:rsid w:val="004B31B3"/>
    <w:rsid w:val="004B31F6"/>
    <w:rsid w:val="004B33D1"/>
    <w:rsid w:val="004B3682"/>
    <w:rsid w:val="004B36DB"/>
    <w:rsid w:val="004B39A0"/>
    <w:rsid w:val="004B445C"/>
    <w:rsid w:val="004B48C8"/>
    <w:rsid w:val="004B4E65"/>
    <w:rsid w:val="004B50D1"/>
    <w:rsid w:val="004B5285"/>
    <w:rsid w:val="004B52C2"/>
    <w:rsid w:val="004B5356"/>
    <w:rsid w:val="004B5442"/>
    <w:rsid w:val="004B5C04"/>
    <w:rsid w:val="004B6268"/>
    <w:rsid w:val="004B641B"/>
    <w:rsid w:val="004B68DC"/>
    <w:rsid w:val="004B729F"/>
    <w:rsid w:val="004B7385"/>
    <w:rsid w:val="004B7388"/>
    <w:rsid w:val="004B7722"/>
    <w:rsid w:val="004B7853"/>
    <w:rsid w:val="004B7A6F"/>
    <w:rsid w:val="004B7BFB"/>
    <w:rsid w:val="004B7E21"/>
    <w:rsid w:val="004C019E"/>
    <w:rsid w:val="004C04FD"/>
    <w:rsid w:val="004C07BE"/>
    <w:rsid w:val="004C07D2"/>
    <w:rsid w:val="004C09F0"/>
    <w:rsid w:val="004C1037"/>
    <w:rsid w:val="004C1787"/>
    <w:rsid w:val="004C227A"/>
    <w:rsid w:val="004C2650"/>
    <w:rsid w:val="004C270C"/>
    <w:rsid w:val="004C286E"/>
    <w:rsid w:val="004C2DD1"/>
    <w:rsid w:val="004C30B3"/>
    <w:rsid w:val="004C31C8"/>
    <w:rsid w:val="004C35A4"/>
    <w:rsid w:val="004C35AF"/>
    <w:rsid w:val="004C3C03"/>
    <w:rsid w:val="004C3CE3"/>
    <w:rsid w:val="004C4195"/>
    <w:rsid w:val="004C53ED"/>
    <w:rsid w:val="004C590E"/>
    <w:rsid w:val="004C5A20"/>
    <w:rsid w:val="004C6652"/>
    <w:rsid w:val="004C66F5"/>
    <w:rsid w:val="004C6C4A"/>
    <w:rsid w:val="004C6CD7"/>
    <w:rsid w:val="004C6E49"/>
    <w:rsid w:val="004C70EF"/>
    <w:rsid w:val="004C7264"/>
    <w:rsid w:val="004D0678"/>
    <w:rsid w:val="004D0767"/>
    <w:rsid w:val="004D0997"/>
    <w:rsid w:val="004D09D5"/>
    <w:rsid w:val="004D109F"/>
    <w:rsid w:val="004D1248"/>
    <w:rsid w:val="004D129F"/>
    <w:rsid w:val="004D1461"/>
    <w:rsid w:val="004D18F7"/>
    <w:rsid w:val="004D1A0D"/>
    <w:rsid w:val="004D1D9A"/>
    <w:rsid w:val="004D1E4D"/>
    <w:rsid w:val="004D1FB0"/>
    <w:rsid w:val="004D219A"/>
    <w:rsid w:val="004D21B5"/>
    <w:rsid w:val="004D2323"/>
    <w:rsid w:val="004D2D0A"/>
    <w:rsid w:val="004D324D"/>
    <w:rsid w:val="004D3A8F"/>
    <w:rsid w:val="004D3BBB"/>
    <w:rsid w:val="004D40C7"/>
    <w:rsid w:val="004D4D05"/>
    <w:rsid w:val="004D59AD"/>
    <w:rsid w:val="004D5E21"/>
    <w:rsid w:val="004D5F7B"/>
    <w:rsid w:val="004D64EC"/>
    <w:rsid w:val="004D6B75"/>
    <w:rsid w:val="004D6F4B"/>
    <w:rsid w:val="004D70E5"/>
    <w:rsid w:val="004D726E"/>
    <w:rsid w:val="004D768B"/>
    <w:rsid w:val="004D7818"/>
    <w:rsid w:val="004D7867"/>
    <w:rsid w:val="004D7FC4"/>
    <w:rsid w:val="004E034F"/>
    <w:rsid w:val="004E0A52"/>
    <w:rsid w:val="004E121E"/>
    <w:rsid w:val="004E16D4"/>
    <w:rsid w:val="004E1B76"/>
    <w:rsid w:val="004E1EE4"/>
    <w:rsid w:val="004E27B7"/>
    <w:rsid w:val="004E28A6"/>
    <w:rsid w:val="004E28D2"/>
    <w:rsid w:val="004E2949"/>
    <w:rsid w:val="004E2A4F"/>
    <w:rsid w:val="004E2D07"/>
    <w:rsid w:val="004E311E"/>
    <w:rsid w:val="004E3EFC"/>
    <w:rsid w:val="004E3F60"/>
    <w:rsid w:val="004E426F"/>
    <w:rsid w:val="004E433F"/>
    <w:rsid w:val="004E4A18"/>
    <w:rsid w:val="004E4BDD"/>
    <w:rsid w:val="004E4E8C"/>
    <w:rsid w:val="004E5091"/>
    <w:rsid w:val="004E513D"/>
    <w:rsid w:val="004E5460"/>
    <w:rsid w:val="004E57D6"/>
    <w:rsid w:val="004E5CF7"/>
    <w:rsid w:val="004E61AF"/>
    <w:rsid w:val="004E65E0"/>
    <w:rsid w:val="004E660E"/>
    <w:rsid w:val="004E6B5D"/>
    <w:rsid w:val="004E6C6D"/>
    <w:rsid w:val="004E74F6"/>
    <w:rsid w:val="004E7E5C"/>
    <w:rsid w:val="004F01B6"/>
    <w:rsid w:val="004F0374"/>
    <w:rsid w:val="004F077C"/>
    <w:rsid w:val="004F07E3"/>
    <w:rsid w:val="004F08E0"/>
    <w:rsid w:val="004F092F"/>
    <w:rsid w:val="004F1362"/>
    <w:rsid w:val="004F180D"/>
    <w:rsid w:val="004F18FC"/>
    <w:rsid w:val="004F1A1D"/>
    <w:rsid w:val="004F1A86"/>
    <w:rsid w:val="004F248E"/>
    <w:rsid w:val="004F27F0"/>
    <w:rsid w:val="004F2A1F"/>
    <w:rsid w:val="004F2A70"/>
    <w:rsid w:val="004F2CCE"/>
    <w:rsid w:val="004F2D0B"/>
    <w:rsid w:val="004F3008"/>
    <w:rsid w:val="004F36F4"/>
    <w:rsid w:val="004F3C31"/>
    <w:rsid w:val="004F42A8"/>
    <w:rsid w:val="004F45C9"/>
    <w:rsid w:val="004F4644"/>
    <w:rsid w:val="004F47A3"/>
    <w:rsid w:val="004F486E"/>
    <w:rsid w:val="004F4875"/>
    <w:rsid w:val="004F49E2"/>
    <w:rsid w:val="004F4D2D"/>
    <w:rsid w:val="004F5676"/>
    <w:rsid w:val="004F5950"/>
    <w:rsid w:val="004F598E"/>
    <w:rsid w:val="004F5D31"/>
    <w:rsid w:val="004F64D4"/>
    <w:rsid w:val="004F696E"/>
    <w:rsid w:val="004F6C5A"/>
    <w:rsid w:val="004F7518"/>
    <w:rsid w:val="004F7937"/>
    <w:rsid w:val="004F793A"/>
    <w:rsid w:val="004F7C60"/>
    <w:rsid w:val="004F7E06"/>
    <w:rsid w:val="00500060"/>
    <w:rsid w:val="00500422"/>
    <w:rsid w:val="00500488"/>
    <w:rsid w:val="005005D8"/>
    <w:rsid w:val="005007FA"/>
    <w:rsid w:val="005009A5"/>
    <w:rsid w:val="00500DF7"/>
    <w:rsid w:val="00500E55"/>
    <w:rsid w:val="00501663"/>
    <w:rsid w:val="0050179F"/>
    <w:rsid w:val="00501C7D"/>
    <w:rsid w:val="00501DD5"/>
    <w:rsid w:val="0050202F"/>
    <w:rsid w:val="005022C6"/>
    <w:rsid w:val="0050242E"/>
    <w:rsid w:val="005027C4"/>
    <w:rsid w:val="00502976"/>
    <w:rsid w:val="00502AD0"/>
    <w:rsid w:val="00502EF1"/>
    <w:rsid w:val="0050304C"/>
    <w:rsid w:val="005031D6"/>
    <w:rsid w:val="00503270"/>
    <w:rsid w:val="0050345C"/>
    <w:rsid w:val="00503A97"/>
    <w:rsid w:val="00503CB7"/>
    <w:rsid w:val="00503F67"/>
    <w:rsid w:val="00504416"/>
    <w:rsid w:val="0050488A"/>
    <w:rsid w:val="005048B1"/>
    <w:rsid w:val="00504D13"/>
    <w:rsid w:val="00504E65"/>
    <w:rsid w:val="00504FA7"/>
    <w:rsid w:val="0050543E"/>
    <w:rsid w:val="005055FC"/>
    <w:rsid w:val="00505755"/>
    <w:rsid w:val="00505E79"/>
    <w:rsid w:val="0050631D"/>
    <w:rsid w:val="005066ED"/>
    <w:rsid w:val="00506960"/>
    <w:rsid w:val="00506CF1"/>
    <w:rsid w:val="00506EA5"/>
    <w:rsid w:val="0050721B"/>
    <w:rsid w:val="005076CA"/>
    <w:rsid w:val="005076CB"/>
    <w:rsid w:val="00507892"/>
    <w:rsid w:val="00507EA4"/>
    <w:rsid w:val="00507F2E"/>
    <w:rsid w:val="00510964"/>
    <w:rsid w:val="005121D2"/>
    <w:rsid w:val="005123AB"/>
    <w:rsid w:val="005126AA"/>
    <w:rsid w:val="00512A77"/>
    <w:rsid w:val="00512C00"/>
    <w:rsid w:val="00512F06"/>
    <w:rsid w:val="00513278"/>
    <w:rsid w:val="005133F6"/>
    <w:rsid w:val="005134C9"/>
    <w:rsid w:val="00513522"/>
    <w:rsid w:val="0051357F"/>
    <w:rsid w:val="0051367F"/>
    <w:rsid w:val="00513DFC"/>
    <w:rsid w:val="00514045"/>
    <w:rsid w:val="005143CD"/>
    <w:rsid w:val="00514531"/>
    <w:rsid w:val="00514876"/>
    <w:rsid w:val="00514BE8"/>
    <w:rsid w:val="00514DC4"/>
    <w:rsid w:val="00514E5D"/>
    <w:rsid w:val="00514EAA"/>
    <w:rsid w:val="005150F9"/>
    <w:rsid w:val="005151E9"/>
    <w:rsid w:val="0051575F"/>
    <w:rsid w:val="00515DF9"/>
    <w:rsid w:val="00516018"/>
    <w:rsid w:val="00516139"/>
    <w:rsid w:val="0051677E"/>
    <w:rsid w:val="00516966"/>
    <w:rsid w:val="00516BD6"/>
    <w:rsid w:val="00516EBB"/>
    <w:rsid w:val="0051730F"/>
    <w:rsid w:val="005173CE"/>
    <w:rsid w:val="00517BCB"/>
    <w:rsid w:val="00517CE6"/>
    <w:rsid w:val="0052045E"/>
    <w:rsid w:val="005209B4"/>
    <w:rsid w:val="00520BD4"/>
    <w:rsid w:val="00520F03"/>
    <w:rsid w:val="00520F4B"/>
    <w:rsid w:val="005219FC"/>
    <w:rsid w:val="00522982"/>
    <w:rsid w:val="00522CF5"/>
    <w:rsid w:val="005234F2"/>
    <w:rsid w:val="005237EC"/>
    <w:rsid w:val="005239FA"/>
    <w:rsid w:val="005248BB"/>
    <w:rsid w:val="00524D74"/>
    <w:rsid w:val="00524F8D"/>
    <w:rsid w:val="0052524A"/>
    <w:rsid w:val="0052553D"/>
    <w:rsid w:val="005256D5"/>
    <w:rsid w:val="005265C5"/>
    <w:rsid w:val="005267B0"/>
    <w:rsid w:val="00526D44"/>
    <w:rsid w:val="00526F11"/>
    <w:rsid w:val="00526F99"/>
    <w:rsid w:val="0052773C"/>
    <w:rsid w:val="0052779E"/>
    <w:rsid w:val="00527DAC"/>
    <w:rsid w:val="00527F5D"/>
    <w:rsid w:val="0053003B"/>
    <w:rsid w:val="005303B0"/>
    <w:rsid w:val="00530C0A"/>
    <w:rsid w:val="00530EE6"/>
    <w:rsid w:val="00531B9A"/>
    <w:rsid w:val="00532138"/>
    <w:rsid w:val="00532348"/>
    <w:rsid w:val="005325E7"/>
    <w:rsid w:val="00532EBB"/>
    <w:rsid w:val="00533258"/>
    <w:rsid w:val="00533974"/>
    <w:rsid w:val="00533D03"/>
    <w:rsid w:val="00533E00"/>
    <w:rsid w:val="00533FAD"/>
    <w:rsid w:val="005347E1"/>
    <w:rsid w:val="00534C28"/>
    <w:rsid w:val="00535396"/>
    <w:rsid w:val="005353B0"/>
    <w:rsid w:val="0053570E"/>
    <w:rsid w:val="00535947"/>
    <w:rsid w:val="00535A5A"/>
    <w:rsid w:val="005361BD"/>
    <w:rsid w:val="0053620C"/>
    <w:rsid w:val="00536407"/>
    <w:rsid w:val="0053648E"/>
    <w:rsid w:val="00536719"/>
    <w:rsid w:val="00536F0C"/>
    <w:rsid w:val="0053719B"/>
    <w:rsid w:val="005371EB"/>
    <w:rsid w:val="00537331"/>
    <w:rsid w:val="005376AD"/>
    <w:rsid w:val="005377B9"/>
    <w:rsid w:val="00537B0D"/>
    <w:rsid w:val="00540B48"/>
    <w:rsid w:val="00540C06"/>
    <w:rsid w:val="00541105"/>
    <w:rsid w:val="0054117F"/>
    <w:rsid w:val="0054139B"/>
    <w:rsid w:val="00541460"/>
    <w:rsid w:val="00541C06"/>
    <w:rsid w:val="00542A53"/>
    <w:rsid w:val="00542AB6"/>
    <w:rsid w:val="00542E85"/>
    <w:rsid w:val="0054337D"/>
    <w:rsid w:val="00543524"/>
    <w:rsid w:val="00543E41"/>
    <w:rsid w:val="00544544"/>
    <w:rsid w:val="0054457F"/>
    <w:rsid w:val="005446E6"/>
    <w:rsid w:val="005449E2"/>
    <w:rsid w:val="00544C63"/>
    <w:rsid w:val="0054553C"/>
    <w:rsid w:val="00545BE0"/>
    <w:rsid w:val="00545C2A"/>
    <w:rsid w:val="0054631C"/>
    <w:rsid w:val="0054666D"/>
    <w:rsid w:val="00546CA5"/>
    <w:rsid w:val="0054758E"/>
    <w:rsid w:val="00547EC7"/>
    <w:rsid w:val="00547F56"/>
    <w:rsid w:val="005500C7"/>
    <w:rsid w:val="00550125"/>
    <w:rsid w:val="00550637"/>
    <w:rsid w:val="0055099C"/>
    <w:rsid w:val="005509BF"/>
    <w:rsid w:val="00550BBA"/>
    <w:rsid w:val="00550BDB"/>
    <w:rsid w:val="005510BB"/>
    <w:rsid w:val="00551176"/>
    <w:rsid w:val="00551218"/>
    <w:rsid w:val="0055153E"/>
    <w:rsid w:val="00551AE5"/>
    <w:rsid w:val="00551C6F"/>
    <w:rsid w:val="00551FC6"/>
    <w:rsid w:val="00552631"/>
    <w:rsid w:val="00552BD1"/>
    <w:rsid w:val="00552C52"/>
    <w:rsid w:val="00552C83"/>
    <w:rsid w:val="00553271"/>
    <w:rsid w:val="00553392"/>
    <w:rsid w:val="00553402"/>
    <w:rsid w:val="00553D3A"/>
    <w:rsid w:val="00554243"/>
    <w:rsid w:val="00554949"/>
    <w:rsid w:val="00554AC9"/>
    <w:rsid w:val="00554C21"/>
    <w:rsid w:val="005551DE"/>
    <w:rsid w:val="0055521A"/>
    <w:rsid w:val="005557B6"/>
    <w:rsid w:val="005558B6"/>
    <w:rsid w:val="0055591F"/>
    <w:rsid w:val="00556824"/>
    <w:rsid w:val="00556FE7"/>
    <w:rsid w:val="0055748D"/>
    <w:rsid w:val="005574CF"/>
    <w:rsid w:val="005577B0"/>
    <w:rsid w:val="005577F4"/>
    <w:rsid w:val="00557A0F"/>
    <w:rsid w:val="00557E88"/>
    <w:rsid w:val="005606C5"/>
    <w:rsid w:val="00560899"/>
    <w:rsid w:val="00560BD6"/>
    <w:rsid w:val="00560C95"/>
    <w:rsid w:val="00560DD3"/>
    <w:rsid w:val="0056105F"/>
    <w:rsid w:val="0056116A"/>
    <w:rsid w:val="0056169B"/>
    <w:rsid w:val="00561E95"/>
    <w:rsid w:val="00562349"/>
    <w:rsid w:val="00562373"/>
    <w:rsid w:val="005625D2"/>
    <w:rsid w:val="0056275E"/>
    <w:rsid w:val="005641C1"/>
    <w:rsid w:val="005646CD"/>
    <w:rsid w:val="0056499E"/>
    <w:rsid w:val="005649AA"/>
    <w:rsid w:val="00564A12"/>
    <w:rsid w:val="00565360"/>
    <w:rsid w:val="00565901"/>
    <w:rsid w:val="00565939"/>
    <w:rsid w:val="00566BEC"/>
    <w:rsid w:val="00567050"/>
    <w:rsid w:val="005674C7"/>
    <w:rsid w:val="005675D9"/>
    <w:rsid w:val="00567615"/>
    <w:rsid w:val="00567630"/>
    <w:rsid w:val="005676C7"/>
    <w:rsid w:val="005677D3"/>
    <w:rsid w:val="005678D5"/>
    <w:rsid w:val="00567999"/>
    <w:rsid w:val="00567DB2"/>
    <w:rsid w:val="0057039E"/>
    <w:rsid w:val="005705C2"/>
    <w:rsid w:val="0057069E"/>
    <w:rsid w:val="0057071B"/>
    <w:rsid w:val="00570CF2"/>
    <w:rsid w:val="00570D4C"/>
    <w:rsid w:val="005711BE"/>
    <w:rsid w:val="005711DB"/>
    <w:rsid w:val="005711FE"/>
    <w:rsid w:val="00571259"/>
    <w:rsid w:val="005713C1"/>
    <w:rsid w:val="0057180A"/>
    <w:rsid w:val="00571B22"/>
    <w:rsid w:val="00571C52"/>
    <w:rsid w:val="00571D55"/>
    <w:rsid w:val="00571FB2"/>
    <w:rsid w:val="00572399"/>
    <w:rsid w:val="00572420"/>
    <w:rsid w:val="0057252C"/>
    <w:rsid w:val="005726CD"/>
    <w:rsid w:val="005727C5"/>
    <w:rsid w:val="005729B4"/>
    <w:rsid w:val="00572DA7"/>
    <w:rsid w:val="00572E2B"/>
    <w:rsid w:val="00573254"/>
    <w:rsid w:val="0057326F"/>
    <w:rsid w:val="0057352F"/>
    <w:rsid w:val="00573B79"/>
    <w:rsid w:val="005742D9"/>
    <w:rsid w:val="005744F1"/>
    <w:rsid w:val="00574695"/>
    <w:rsid w:val="0057480C"/>
    <w:rsid w:val="00574837"/>
    <w:rsid w:val="00574877"/>
    <w:rsid w:val="005749A6"/>
    <w:rsid w:val="00574ACB"/>
    <w:rsid w:val="00574C85"/>
    <w:rsid w:val="005750A7"/>
    <w:rsid w:val="005755CB"/>
    <w:rsid w:val="005759A2"/>
    <w:rsid w:val="005759E7"/>
    <w:rsid w:val="00575A15"/>
    <w:rsid w:val="00575D81"/>
    <w:rsid w:val="005765C1"/>
    <w:rsid w:val="00576A00"/>
    <w:rsid w:val="00577454"/>
    <w:rsid w:val="0057762E"/>
    <w:rsid w:val="005776CD"/>
    <w:rsid w:val="005778F2"/>
    <w:rsid w:val="005779F1"/>
    <w:rsid w:val="00577D39"/>
    <w:rsid w:val="005800CA"/>
    <w:rsid w:val="00580375"/>
    <w:rsid w:val="00580458"/>
    <w:rsid w:val="00580744"/>
    <w:rsid w:val="00580B7E"/>
    <w:rsid w:val="005816CD"/>
    <w:rsid w:val="005816FC"/>
    <w:rsid w:val="00581ACC"/>
    <w:rsid w:val="005821B0"/>
    <w:rsid w:val="00582576"/>
    <w:rsid w:val="005827BE"/>
    <w:rsid w:val="00582886"/>
    <w:rsid w:val="00582955"/>
    <w:rsid w:val="00582C01"/>
    <w:rsid w:val="00582CC4"/>
    <w:rsid w:val="00583436"/>
    <w:rsid w:val="00583539"/>
    <w:rsid w:val="005836F8"/>
    <w:rsid w:val="00583CE3"/>
    <w:rsid w:val="005841B7"/>
    <w:rsid w:val="005843B5"/>
    <w:rsid w:val="005847F0"/>
    <w:rsid w:val="00584846"/>
    <w:rsid w:val="005849F5"/>
    <w:rsid w:val="00584E91"/>
    <w:rsid w:val="00584EF5"/>
    <w:rsid w:val="00585055"/>
    <w:rsid w:val="0058514B"/>
    <w:rsid w:val="00585285"/>
    <w:rsid w:val="005855F3"/>
    <w:rsid w:val="00585A4A"/>
    <w:rsid w:val="00585B7B"/>
    <w:rsid w:val="0058638F"/>
    <w:rsid w:val="00586452"/>
    <w:rsid w:val="00586838"/>
    <w:rsid w:val="00586874"/>
    <w:rsid w:val="00586A90"/>
    <w:rsid w:val="00587503"/>
    <w:rsid w:val="00587530"/>
    <w:rsid w:val="005875A2"/>
    <w:rsid w:val="00587880"/>
    <w:rsid w:val="00587C42"/>
    <w:rsid w:val="0059000E"/>
    <w:rsid w:val="00590358"/>
    <w:rsid w:val="0059073B"/>
    <w:rsid w:val="005907B8"/>
    <w:rsid w:val="00590A4B"/>
    <w:rsid w:val="00591D08"/>
    <w:rsid w:val="00591D3F"/>
    <w:rsid w:val="00592727"/>
    <w:rsid w:val="005927E9"/>
    <w:rsid w:val="00592A7F"/>
    <w:rsid w:val="00592ADD"/>
    <w:rsid w:val="00592E4C"/>
    <w:rsid w:val="00592E74"/>
    <w:rsid w:val="00592E8C"/>
    <w:rsid w:val="00592FBA"/>
    <w:rsid w:val="005933EA"/>
    <w:rsid w:val="0059377A"/>
    <w:rsid w:val="005939ED"/>
    <w:rsid w:val="00593CBE"/>
    <w:rsid w:val="00593D3E"/>
    <w:rsid w:val="005940F0"/>
    <w:rsid w:val="005942EB"/>
    <w:rsid w:val="00594427"/>
    <w:rsid w:val="00594504"/>
    <w:rsid w:val="00594F8D"/>
    <w:rsid w:val="00595136"/>
    <w:rsid w:val="005953FE"/>
    <w:rsid w:val="0059580F"/>
    <w:rsid w:val="005959E5"/>
    <w:rsid w:val="00595ADB"/>
    <w:rsid w:val="00595B7B"/>
    <w:rsid w:val="00595BD4"/>
    <w:rsid w:val="00596025"/>
    <w:rsid w:val="005962DE"/>
    <w:rsid w:val="00597476"/>
    <w:rsid w:val="005974F7"/>
    <w:rsid w:val="005975DC"/>
    <w:rsid w:val="00597B23"/>
    <w:rsid w:val="00597B51"/>
    <w:rsid w:val="00597BE3"/>
    <w:rsid w:val="005A029F"/>
    <w:rsid w:val="005A0905"/>
    <w:rsid w:val="005A1388"/>
    <w:rsid w:val="005A13F4"/>
    <w:rsid w:val="005A1768"/>
    <w:rsid w:val="005A18ED"/>
    <w:rsid w:val="005A1A83"/>
    <w:rsid w:val="005A2557"/>
    <w:rsid w:val="005A2565"/>
    <w:rsid w:val="005A259F"/>
    <w:rsid w:val="005A26D5"/>
    <w:rsid w:val="005A2758"/>
    <w:rsid w:val="005A2939"/>
    <w:rsid w:val="005A3326"/>
    <w:rsid w:val="005A3403"/>
    <w:rsid w:val="005A34B3"/>
    <w:rsid w:val="005A36ED"/>
    <w:rsid w:val="005A3B22"/>
    <w:rsid w:val="005A3D03"/>
    <w:rsid w:val="005A3FD5"/>
    <w:rsid w:val="005A3FF1"/>
    <w:rsid w:val="005A4310"/>
    <w:rsid w:val="005A4398"/>
    <w:rsid w:val="005A4450"/>
    <w:rsid w:val="005A4770"/>
    <w:rsid w:val="005A487E"/>
    <w:rsid w:val="005A496A"/>
    <w:rsid w:val="005A534F"/>
    <w:rsid w:val="005A5495"/>
    <w:rsid w:val="005A5588"/>
    <w:rsid w:val="005A5B74"/>
    <w:rsid w:val="005A5BAF"/>
    <w:rsid w:val="005A63FD"/>
    <w:rsid w:val="005A6E56"/>
    <w:rsid w:val="005A6ED9"/>
    <w:rsid w:val="005A6F3C"/>
    <w:rsid w:val="005A70DD"/>
    <w:rsid w:val="005A70E0"/>
    <w:rsid w:val="005A7650"/>
    <w:rsid w:val="005A794F"/>
    <w:rsid w:val="005A7C73"/>
    <w:rsid w:val="005B021C"/>
    <w:rsid w:val="005B0716"/>
    <w:rsid w:val="005B0874"/>
    <w:rsid w:val="005B0BB8"/>
    <w:rsid w:val="005B0EF0"/>
    <w:rsid w:val="005B0FD2"/>
    <w:rsid w:val="005B0FF2"/>
    <w:rsid w:val="005B1283"/>
    <w:rsid w:val="005B1987"/>
    <w:rsid w:val="005B19C7"/>
    <w:rsid w:val="005B2349"/>
    <w:rsid w:val="005B2B00"/>
    <w:rsid w:val="005B3A93"/>
    <w:rsid w:val="005B42A0"/>
    <w:rsid w:val="005B4736"/>
    <w:rsid w:val="005B5166"/>
    <w:rsid w:val="005B54F4"/>
    <w:rsid w:val="005B5D34"/>
    <w:rsid w:val="005B5E81"/>
    <w:rsid w:val="005B5E86"/>
    <w:rsid w:val="005B60E9"/>
    <w:rsid w:val="005B645A"/>
    <w:rsid w:val="005B6C5F"/>
    <w:rsid w:val="005B7228"/>
    <w:rsid w:val="005B72A2"/>
    <w:rsid w:val="005B758C"/>
    <w:rsid w:val="005B75C2"/>
    <w:rsid w:val="005B7691"/>
    <w:rsid w:val="005B775D"/>
    <w:rsid w:val="005B7810"/>
    <w:rsid w:val="005B78BD"/>
    <w:rsid w:val="005B78EA"/>
    <w:rsid w:val="005B7A48"/>
    <w:rsid w:val="005B7F16"/>
    <w:rsid w:val="005C0682"/>
    <w:rsid w:val="005C076A"/>
    <w:rsid w:val="005C085A"/>
    <w:rsid w:val="005C13EA"/>
    <w:rsid w:val="005C14A1"/>
    <w:rsid w:val="005C1A82"/>
    <w:rsid w:val="005C1BDA"/>
    <w:rsid w:val="005C1C48"/>
    <w:rsid w:val="005C264D"/>
    <w:rsid w:val="005C2C16"/>
    <w:rsid w:val="005C2C3E"/>
    <w:rsid w:val="005C2C69"/>
    <w:rsid w:val="005C2D51"/>
    <w:rsid w:val="005C2F25"/>
    <w:rsid w:val="005C2F6D"/>
    <w:rsid w:val="005C3521"/>
    <w:rsid w:val="005C3C74"/>
    <w:rsid w:val="005C3D55"/>
    <w:rsid w:val="005C3E19"/>
    <w:rsid w:val="005C4594"/>
    <w:rsid w:val="005C466B"/>
    <w:rsid w:val="005C4E63"/>
    <w:rsid w:val="005C502C"/>
    <w:rsid w:val="005C5292"/>
    <w:rsid w:val="005C5753"/>
    <w:rsid w:val="005C5A6A"/>
    <w:rsid w:val="005C5B51"/>
    <w:rsid w:val="005C6317"/>
    <w:rsid w:val="005C668A"/>
    <w:rsid w:val="005C673C"/>
    <w:rsid w:val="005C6AA4"/>
    <w:rsid w:val="005C6D28"/>
    <w:rsid w:val="005C6F64"/>
    <w:rsid w:val="005C6FC2"/>
    <w:rsid w:val="005C76B1"/>
    <w:rsid w:val="005C7925"/>
    <w:rsid w:val="005C7B16"/>
    <w:rsid w:val="005C7C09"/>
    <w:rsid w:val="005C7D83"/>
    <w:rsid w:val="005D0076"/>
    <w:rsid w:val="005D028C"/>
    <w:rsid w:val="005D056D"/>
    <w:rsid w:val="005D0B56"/>
    <w:rsid w:val="005D12AB"/>
    <w:rsid w:val="005D12D6"/>
    <w:rsid w:val="005D147F"/>
    <w:rsid w:val="005D163A"/>
    <w:rsid w:val="005D1A0D"/>
    <w:rsid w:val="005D1CF2"/>
    <w:rsid w:val="005D1D28"/>
    <w:rsid w:val="005D21A6"/>
    <w:rsid w:val="005D255B"/>
    <w:rsid w:val="005D275D"/>
    <w:rsid w:val="005D2971"/>
    <w:rsid w:val="005D2B79"/>
    <w:rsid w:val="005D2F20"/>
    <w:rsid w:val="005D34BC"/>
    <w:rsid w:val="005D3673"/>
    <w:rsid w:val="005D378D"/>
    <w:rsid w:val="005D3A31"/>
    <w:rsid w:val="005D3BDC"/>
    <w:rsid w:val="005D3C45"/>
    <w:rsid w:val="005D3CC0"/>
    <w:rsid w:val="005D3CF5"/>
    <w:rsid w:val="005D4060"/>
    <w:rsid w:val="005D4466"/>
    <w:rsid w:val="005D47EC"/>
    <w:rsid w:val="005D4A98"/>
    <w:rsid w:val="005D4D67"/>
    <w:rsid w:val="005D55B2"/>
    <w:rsid w:val="005D5BD0"/>
    <w:rsid w:val="005D5EBB"/>
    <w:rsid w:val="005D5F24"/>
    <w:rsid w:val="005D65D9"/>
    <w:rsid w:val="005D69DD"/>
    <w:rsid w:val="005D6D5F"/>
    <w:rsid w:val="005D6E0C"/>
    <w:rsid w:val="005D6F0A"/>
    <w:rsid w:val="005D71F1"/>
    <w:rsid w:val="005D71FB"/>
    <w:rsid w:val="005D7AF1"/>
    <w:rsid w:val="005D7B27"/>
    <w:rsid w:val="005E0087"/>
    <w:rsid w:val="005E021B"/>
    <w:rsid w:val="005E03A1"/>
    <w:rsid w:val="005E0B45"/>
    <w:rsid w:val="005E0D31"/>
    <w:rsid w:val="005E0EC1"/>
    <w:rsid w:val="005E0F2F"/>
    <w:rsid w:val="005E0F38"/>
    <w:rsid w:val="005E11FB"/>
    <w:rsid w:val="005E12E4"/>
    <w:rsid w:val="005E13B9"/>
    <w:rsid w:val="005E24B9"/>
    <w:rsid w:val="005E2737"/>
    <w:rsid w:val="005E2A4B"/>
    <w:rsid w:val="005E2EBE"/>
    <w:rsid w:val="005E2EDA"/>
    <w:rsid w:val="005E2EF1"/>
    <w:rsid w:val="005E30DD"/>
    <w:rsid w:val="005E320F"/>
    <w:rsid w:val="005E34B4"/>
    <w:rsid w:val="005E3712"/>
    <w:rsid w:val="005E3CD9"/>
    <w:rsid w:val="005E3E11"/>
    <w:rsid w:val="005E3EF1"/>
    <w:rsid w:val="005E4343"/>
    <w:rsid w:val="005E455C"/>
    <w:rsid w:val="005E4874"/>
    <w:rsid w:val="005E60DD"/>
    <w:rsid w:val="005E65DE"/>
    <w:rsid w:val="005E6B4B"/>
    <w:rsid w:val="005E743B"/>
    <w:rsid w:val="005E74CC"/>
    <w:rsid w:val="005E77E6"/>
    <w:rsid w:val="005F0651"/>
    <w:rsid w:val="005F0773"/>
    <w:rsid w:val="005F0C48"/>
    <w:rsid w:val="005F0C7D"/>
    <w:rsid w:val="005F0EFF"/>
    <w:rsid w:val="005F1583"/>
    <w:rsid w:val="005F1610"/>
    <w:rsid w:val="005F1E97"/>
    <w:rsid w:val="005F2192"/>
    <w:rsid w:val="005F2BEB"/>
    <w:rsid w:val="005F2C38"/>
    <w:rsid w:val="005F32A1"/>
    <w:rsid w:val="005F3503"/>
    <w:rsid w:val="005F363F"/>
    <w:rsid w:val="005F3D8A"/>
    <w:rsid w:val="005F4038"/>
    <w:rsid w:val="005F40B0"/>
    <w:rsid w:val="005F413B"/>
    <w:rsid w:val="005F4482"/>
    <w:rsid w:val="005F4554"/>
    <w:rsid w:val="005F46DB"/>
    <w:rsid w:val="005F48CA"/>
    <w:rsid w:val="005F48CB"/>
    <w:rsid w:val="005F4CA2"/>
    <w:rsid w:val="005F5934"/>
    <w:rsid w:val="005F593E"/>
    <w:rsid w:val="005F59B6"/>
    <w:rsid w:val="005F59E1"/>
    <w:rsid w:val="005F5B52"/>
    <w:rsid w:val="005F5C2A"/>
    <w:rsid w:val="005F5F8E"/>
    <w:rsid w:val="005F608E"/>
    <w:rsid w:val="005F6419"/>
    <w:rsid w:val="005F65C5"/>
    <w:rsid w:val="005F73B9"/>
    <w:rsid w:val="005F751C"/>
    <w:rsid w:val="005F7E88"/>
    <w:rsid w:val="006001F5"/>
    <w:rsid w:val="00600491"/>
    <w:rsid w:val="006004F5"/>
    <w:rsid w:val="00600603"/>
    <w:rsid w:val="00600620"/>
    <w:rsid w:val="00600949"/>
    <w:rsid w:val="00600D1F"/>
    <w:rsid w:val="006010CC"/>
    <w:rsid w:val="00601262"/>
    <w:rsid w:val="00601684"/>
    <w:rsid w:val="00601763"/>
    <w:rsid w:val="006018F7"/>
    <w:rsid w:val="00601B6F"/>
    <w:rsid w:val="00601BE2"/>
    <w:rsid w:val="00601D21"/>
    <w:rsid w:val="00601E70"/>
    <w:rsid w:val="00602078"/>
    <w:rsid w:val="006022B2"/>
    <w:rsid w:val="0060256E"/>
    <w:rsid w:val="00602B6A"/>
    <w:rsid w:val="00603032"/>
    <w:rsid w:val="006045DB"/>
    <w:rsid w:val="00604958"/>
    <w:rsid w:val="00605291"/>
    <w:rsid w:val="0060535E"/>
    <w:rsid w:val="0060546E"/>
    <w:rsid w:val="00605812"/>
    <w:rsid w:val="00606327"/>
    <w:rsid w:val="006065D8"/>
    <w:rsid w:val="00606628"/>
    <w:rsid w:val="00606870"/>
    <w:rsid w:val="00606BDB"/>
    <w:rsid w:val="00606DF4"/>
    <w:rsid w:val="0060703F"/>
    <w:rsid w:val="006070E9"/>
    <w:rsid w:val="006075EB"/>
    <w:rsid w:val="0060795C"/>
    <w:rsid w:val="006104D6"/>
    <w:rsid w:val="00610A85"/>
    <w:rsid w:val="00610D96"/>
    <w:rsid w:val="00611023"/>
    <w:rsid w:val="0061139C"/>
    <w:rsid w:val="00611426"/>
    <w:rsid w:val="006114FA"/>
    <w:rsid w:val="00611F4E"/>
    <w:rsid w:val="006123FD"/>
    <w:rsid w:val="006125E2"/>
    <w:rsid w:val="006125E7"/>
    <w:rsid w:val="0061266F"/>
    <w:rsid w:val="006128A2"/>
    <w:rsid w:val="006128DD"/>
    <w:rsid w:val="00612908"/>
    <w:rsid w:val="00612C71"/>
    <w:rsid w:val="00612DF1"/>
    <w:rsid w:val="006138EC"/>
    <w:rsid w:val="00613ACA"/>
    <w:rsid w:val="00613F4A"/>
    <w:rsid w:val="006143B0"/>
    <w:rsid w:val="0061494C"/>
    <w:rsid w:val="00614A5D"/>
    <w:rsid w:val="006150C2"/>
    <w:rsid w:val="006153BE"/>
    <w:rsid w:val="0061549C"/>
    <w:rsid w:val="006155F5"/>
    <w:rsid w:val="00616118"/>
    <w:rsid w:val="006174E1"/>
    <w:rsid w:val="00617560"/>
    <w:rsid w:val="00617890"/>
    <w:rsid w:val="00617BFE"/>
    <w:rsid w:val="006201A5"/>
    <w:rsid w:val="006205C4"/>
    <w:rsid w:val="00620B31"/>
    <w:rsid w:val="00620E08"/>
    <w:rsid w:val="00620F0E"/>
    <w:rsid w:val="00620FF4"/>
    <w:rsid w:val="00621748"/>
    <w:rsid w:val="00621B3D"/>
    <w:rsid w:val="00621CEF"/>
    <w:rsid w:val="00621E5D"/>
    <w:rsid w:val="00622076"/>
    <w:rsid w:val="00622322"/>
    <w:rsid w:val="006226FF"/>
    <w:rsid w:val="0062364F"/>
    <w:rsid w:val="006239D2"/>
    <w:rsid w:val="00623D5A"/>
    <w:rsid w:val="00623E66"/>
    <w:rsid w:val="006241E4"/>
    <w:rsid w:val="006244E4"/>
    <w:rsid w:val="00624600"/>
    <w:rsid w:val="006247A5"/>
    <w:rsid w:val="00624BB3"/>
    <w:rsid w:val="006259BE"/>
    <w:rsid w:val="00625F5B"/>
    <w:rsid w:val="0062612C"/>
    <w:rsid w:val="00626795"/>
    <w:rsid w:val="006268A4"/>
    <w:rsid w:val="00627C74"/>
    <w:rsid w:val="00627C93"/>
    <w:rsid w:val="0063031D"/>
    <w:rsid w:val="00630A94"/>
    <w:rsid w:val="0063103F"/>
    <w:rsid w:val="006313EB"/>
    <w:rsid w:val="0063169F"/>
    <w:rsid w:val="00631744"/>
    <w:rsid w:val="00631A21"/>
    <w:rsid w:val="00631A6F"/>
    <w:rsid w:val="00631BFE"/>
    <w:rsid w:val="00631E74"/>
    <w:rsid w:val="00632240"/>
    <w:rsid w:val="00632700"/>
    <w:rsid w:val="006327D9"/>
    <w:rsid w:val="00632F22"/>
    <w:rsid w:val="0063311C"/>
    <w:rsid w:val="006334AB"/>
    <w:rsid w:val="006334F9"/>
    <w:rsid w:val="0063402A"/>
    <w:rsid w:val="0063460B"/>
    <w:rsid w:val="00634A82"/>
    <w:rsid w:val="006354BB"/>
    <w:rsid w:val="0063596D"/>
    <w:rsid w:val="00635D77"/>
    <w:rsid w:val="0063636D"/>
    <w:rsid w:val="006365B5"/>
    <w:rsid w:val="006365C0"/>
    <w:rsid w:val="00636634"/>
    <w:rsid w:val="006367B0"/>
    <w:rsid w:val="0063687C"/>
    <w:rsid w:val="00636901"/>
    <w:rsid w:val="00636E06"/>
    <w:rsid w:val="0063735F"/>
    <w:rsid w:val="00637407"/>
    <w:rsid w:val="0063742F"/>
    <w:rsid w:val="006375B6"/>
    <w:rsid w:val="006377DD"/>
    <w:rsid w:val="00640252"/>
    <w:rsid w:val="00640524"/>
    <w:rsid w:val="00640C0E"/>
    <w:rsid w:val="006410E6"/>
    <w:rsid w:val="0064112B"/>
    <w:rsid w:val="0064116A"/>
    <w:rsid w:val="00641388"/>
    <w:rsid w:val="00641469"/>
    <w:rsid w:val="0064165D"/>
    <w:rsid w:val="00641662"/>
    <w:rsid w:val="00642942"/>
    <w:rsid w:val="00642C4C"/>
    <w:rsid w:val="006433FC"/>
    <w:rsid w:val="006434C8"/>
    <w:rsid w:val="00643537"/>
    <w:rsid w:val="0064362B"/>
    <w:rsid w:val="006436AC"/>
    <w:rsid w:val="0064420E"/>
    <w:rsid w:val="006445DA"/>
    <w:rsid w:val="0064463C"/>
    <w:rsid w:val="006447C0"/>
    <w:rsid w:val="00644E83"/>
    <w:rsid w:val="00644E94"/>
    <w:rsid w:val="006455BD"/>
    <w:rsid w:val="006456FA"/>
    <w:rsid w:val="00645A31"/>
    <w:rsid w:val="00645D5B"/>
    <w:rsid w:val="0064616C"/>
    <w:rsid w:val="0064617C"/>
    <w:rsid w:val="006461FE"/>
    <w:rsid w:val="00646394"/>
    <w:rsid w:val="006463E9"/>
    <w:rsid w:val="0064646E"/>
    <w:rsid w:val="006466A3"/>
    <w:rsid w:val="0064678F"/>
    <w:rsid w:val="00646E08"/>
    <w:rsid w:val="006473E1"/>
    <w:rsid w:val="006479B4"/>
    <w:rsid w:val="00647BCF"/>
    <w:rsid w:val="006500B6"/>
    <w:rsid w:val="0065024C"/>
    <w:rsid w:val="006503E4"/>
    <w:rsid w:val="00650988"/>
    <w:rsid w:val="00651591"/>
    <w:rsid w:val="006519FB"/>
    <w:rsid w:val="00651A55"/>
    <w:rsid w:val="00651B35"/>
    <w:rsid w:val="00651B5A"/>
    <w:rsid w:val="00651DE0"/>
    <w:rsid w:val="00651F99"/>
    <w:rsid w:val="006521AB"/>
    <w:rsid w:val="0065236E"/>
    <w:rsid w:val="0065246B"/>
    <w:rsid w:val="00652681"/>
    <w:rsid w:val="00652913"/>
    <w:rsid w:val="00652E06"/>
    <w:rsid w:val="006532AA"/>
    <w:rsid w:val="006535E2"/>
    <w:rsid w:val="0065376E"/>
    <w:rsid w:val="006542E4"/>
    <w:rsid w:val="00654328"/>
    <w:rsid w:val="00654976"/>
    <w:rsid w:val="00655ADA"/>
    <w:rsid w:val="00656765"/>
    <w:rsid w:val="00656EB1"/>
    <w:rsid w:val="006576DC"/>
    <w:rsid w:val="006579DD"/>
    <w:rsid w:val="00657DA1"/>
    <w:rsid w:val="0066003D"/>
    <w:rsid w:val="00660073"/>
    <w:rsid w:val="00660179"/>
    <w:rsid w:val="00660181"/>
    <w:rsid w:val="00660417"/>
    <w:rsid w:val="00660871"/>
    <w:rsid w:val="00660892"/>
    <w:rsid w:val="0066092B"/>
    <w:rsid w:val="00660A8F"/>
    <w:rsid w:val="00660CB6"/>
    <w:rsid w:val="00660D81"/>
    <w:rsid w:val="00660D99"/>
    <w:rsid w:val="00660E82"/>
    <w:rsid w:val="00660F83"/>
    <w:rsid w:val="00661281"/>
    <w:rsid w:val="0066142A"/>
    <w:rsid w:val="00661661"/>
    <w:rsid w:val="006616FE"/>
    <w:rsid w:val="006618FE"/>
    <w:rsid w:val="006626E2"/>
    <w:rsid w:val="00662935"/>
    <w:rsid w:val="00662B1F"/>
    <w:rsid w:val="00663786"/>
    <w:rsid w:val="006638A2"/>
    <w:rsid w:val="00663B7E"/>
    <w:rsid w:val="0066495E"/>
    <w:rsid w:val="00664CED"/>
    <w:rsid w:val="00664FFD"/>
    <w:rsid w:val="006651ED"/>
    <w:rsid w:val="00665FEE"/>
    <w:rsid w:val="006663D2"/>
    <w:rsid w:val="006664B6"/>
    <w:rsid w:val="0066673B"/>
    <w:rsid w:val="0066689C"/>
    <w:rsid w:val="00666D5B"/>
    <w:rsid w:val="00666EDE"/>
    <w:rsid w:val="00666FA3"/>
    <w:rsid w:val="00667BB7"/>
    <w:rsid w:val="00667ECD"/>
    <w:rsid w:val="00670300"/>
    <w:rsid w:val="006705CB"/>
    <w:rsid w:val="00670623"/>
    <w:rsid w:val="00670AA8"/>
    <w:rsid w:val="00670F83"/>
    <w:rsid w:val="00670FCD"/>
    <w:rsid w:val="006714AC"/>
    <w:rsid w:val="006714BA"/>
    <w:rsid w:val="00671E9D"/>
    <w:rsid w:val="00671E9F"/>
    <w:rsid w:val="00671FA8"/>
    <w:rsid w:val="00672AA5"/>
    <w:rsid w:val="00673543"/>
    <w:rsid w:val="0067394F"/>
    <w:rsid w:val="00673E0B"/>
    <w:rsid w:val="00673F57"/>
    <w:rsid w:val="0067448C"/>
    <w:rsid w:val="00674CE0"/>
    <w:rsid w:val="006754D0"/>
    <w:rsid w:val="0067581F"/>
    <w:rsid w:val="0067585B"/>
    <w:rsid w:val="00676616"/>
    <w:rsid w:val="006769CE"/>
    <w:rsid w:val="00676FD6"/>
    <w:rsid w:val="006770CA"/>
    <w:rsid w:val="0067731B"/>
    <w:rsid w:val="00677389"/>
    <w:rsid w:val="0067747B"/>
    <w:rsid w:val="00677B05"/>
    <w:rsid w:val="00680222"/>
    <w:rsid w:val="0068031F"/>
    <w:rsid w:val="00680998"/>
    <w:rsid w:val="0068122D"/>
    <w:rsid w:val="0068126E"/>
    <w:rsid w:val="006816FB"/>
    <w:rsid w:val="00681C30"/>
    <w:rsid w:val="00681CBC"/>
    <w:rsid w:val="00681D07"/>
    <w:rsid w:val="00681D5B"/>
    <w:rsid w:val="00681F64"/>
    <w:rsid w:val="006821A3"/>
    <w:rsid w:val="0068256F"/>
    <w:rsid w:val="006828D8"/>
    <w:rsid w:val="00682BA6"/>
    <w:rsid w:val="0068309B"/>
    <w:rsid w:val="0068318B"/>
    <w:rsid w:val="00683324"/>
    <w:rsid w:val="0068349F"/>
    <w:rsid w:val="0068359B"/>
    <w:rsid w:val="0068373E"/>
    <w:rsid w:val="006839A1"/>
    <w:rsid w:val="00683B36"/>
    <w:rsid w:val="00683E4C"/>
    <w:rsid w:val="006841F0"/>
    <w:rsid w:val="00684644"/>
    <w:rsid w:val="00684683"/>
    <w:rsid w:val="00684DF1"/>
    <w:rsid w:val="0068546D"/>
    <w:rsid w:val="00685836"/>
    <w:rsid w:val="00685A50"/>
    <w:rsid w:val="00685B0A"/>
    <w:rsid w:val="00686127"/>
    <w:rsid w:val="006861F4"/>
    <w:rsid w:val="00686956"/>
    <w:rsid w:val="00686C87"/>
    <w:rsid w:val="00687D28"/>
    <w:rsid w:val="00687E2C"/>
    <w:rsid w:val="00687FA3"/>
    <w:rsid w:val="00690263"/>
    <w:rsid w:val="00690D6C"/>
    <w:rsid w:val="006926E7"/>
    <w:rsid w:val="006926F3"/>
    <w:rsid w:val="00692B4C"/>
    <w:rsid w:val="00692E43"/>
    <w:rsid w:val="00692F76"/>
    <w:rsid w:val="00693014"/>
    <w:rsid w:val="0069327F"/>
    <w:rsid w:val="006932E9"/>
    <w:rsid w:val="00693461"/>
    <w:rsid w:val="006938B8"/>
    <w:rsid w:val="00693D67"/>
    <w:rsid w:val="00693FA6"/>
    <w:rsid w:val="00693FD3"/>
    <w:rsid w:val="006941B4"/>
    <w:rsid w:val="00694994"/>
    <w:rsid w:val="0069521E"/>
    <w:rsid w:val="006953DC"/>
    <w:rsid w:val="006955BB"/>
    <w:rsid w:val="00695816"/>
    <w:rsid w:val="00695FB4"/>
    <w:rsid w:val="0069648E"/>
    <w:rsid w:val="00696703"/>
    <w:rsid w:val="00696759"/>
    <w:rsid w:val="00696A2F"/>
    <w:rsid w:val="00696E45"/>
    <w:rsid w:val="0069747C"/>
    <w:rsid w:val="0069782F"/>
    <w:rsid w:val="0069791C"/>
    <w:rsid w:val="00697AFE"/>
    <w:rsid w:val="00697BB0"/>
    <w:rsid w:val="00697CCC"/>
    <w:rsid w:val="006A020B"/>
    <w:rsid w:val="006A02B0"/>
    <w:rsid w:val="006A05BD"/>
    <w:rsid w:val="006A0717"/>
    <w:rsid w:val="006A13AC"/>
    <w:rsid w:val="006A1C0F"/>
    <w:rsid w:val="006A1D07"/>
    <w:rsid w:val="006A2152"/>
    <w:rsid w:val="006A21AC"/>
    <w:rsid w:val="006A28DB"/>
    <w:rsid w:val="006A2C6D"/>
    <w:rsid w:val="006A2D7F"/>
    <w:rsid w:val="006A2D8C"/>
    <w:rsid w:val="006A33A0"/>
    <w:rsid w:val="006A3B18"/>
    <w:rsid w:val="006A3C5C"/>
    <w:rsid w:val="006A3CE4"/>
    <w:rsid w:val="006A410D"/>
    <w:rsid w:val="006A42CF"/>
    <w:rsid w:val="006A4353"/>
    <w:rsid w:val="006A56BA"/>
    <w:rsid w:val="006A5715"/>
    <w:rsid w:val="006A5824"/>
    <w:rsid w:val="006A5EE7"/>
    <w:rsid w:val="006A648B"/>
    <w:rsid w:val="006A66B7"/>
    <w:rsid w:val="006A6E5D"/>
    <w:rsid w:val="006A6F3D"/>
    <w:rsid w:val="006A733A"/>
    <w:rsid w:val="006A7D4B"/>
    <w:rsid w:val="006B0285"/>
    <w:rsid w:val="006B02D3"/>
    <w:rsid w:val="006B0376"/>
    <w:rsid w:val="006B050B"/>
    <w:rsid w:val="006B09C3"/>
    <w:rsid w:val="006B0A88"/>
    <w:rsid w:val="006B0A9C"/>
    <w:rsid w:val="006B0D44"/>
    <w:rsid w:val="006B0F94"/>
    <w:rsid w:val="006B178F"/>
    <w:rsid w:val="006B1C06"/>
    <w:rsid w:val="006B201A"/>
    <w:rsid w:val="006B22EE"/>
    <w:rsid w:val="006B25B2"/>
    <w:rsid w:val="006B27CB"/>
    <w:rsid w:val="006B2B1A"/>
    <w:rsid w:val="006B2BBF"/>
    <w:rsid w:val="006B2E9F"/>
    <w:rsid w:val="006B2F3A"/>
    <w:rsid w:val="006B306D"/>
    <w:rsid w:val="006B30CE"/>
    <w:rsid w:val="006B33E3"/>
    <w:rsid w:val="006B3EDF"/>
    <w:rsid w:val="006B4015"/>
    <w:rsid w:val="006B42B7"/>
    <w:rsid w:val="006B45D1"/>
    <w:rsid w:val="006B47C6"/>
    <w:rsid w:val="006B4A4B"/>
    <w:rsid w:val="006B5639"/>
    <w:rsid w:val="006B59B4"/>
    <w:rsid w:val="006B5D7A"/>
    <w:rsid w:val="006B5E5B"/>
    <w:rsid w:val="006B6042"/>
    <w:rsid w:val="006B667A"/>
    <w:rsid w:val="006B6AFF"/>
    <w:rsid w:val="006B6BE7"/>
    <w:rsid w:val="006B6D4B"/>
    <w:rsid w:val="006B7512"/>
    <w:rsid w:val="006B75B7"/>
    <w:rsid w:val="006B7907"/>
    <w:rsid w:val="006B7BEA"/>
    <w:rsid w:val="006B7D49"/>
    <w:rsid w:val="006C01EE"/>
    <w:rsid w:val="006C0386"/>
    <w:rsid w:val="006C056E"/>
    <w:rsid w:val="006C08F3"/>
    <w:rsid w:val="006C0B23"/>
    <w:rsid w:val="006C1B14"/>
    <w:rsid w:val="006C21F1"/>
    <w:rsid w:val="006C225E"/>
    <w:rsid w:val="006C253F"/>
    <w:rsid w:val="006C2883"/>
    <w:rsid w:val="006C2B84"/>
    <w:rsid w:val="006C2E98"/>
    <w:rsid w:val="006C2FF0"/>
    <w:rsid w:val="006C35F7"/>
    <w:rsid w:val="006C3912"/>
    <w:rsid w:val="006C41A2"/>
    <w:rsid w:val="006C4915"/>
    <w:rsid w:val="006C4D81"/>
    <w:rsid w:val="006C4E41"/>
    <w:rsid w:val="006C5C50"/>
    <w:rsid w:val="006C5C5C"/>
    <w:rsid w:val="006C5F39"/>
    <w:rsid w:val="006C5F7B"/>
    <w:rsid w:val="006C6F0D"/>
    <w:rsid w:val="006C7270"/>
    <w:rsid w:val="006C73B8"/>
    <w:rsid w:val="006C7462"/>
    <w:rsid w:val="006C78CE"/>
    <w:rsid w:val="006C7C6C"/>
    <w:rsid w:val="006C7D9B"/>
    <w:rsid w:val="006C7DC6"/>
    <w:rsid w:val="006C7FE1"/>
    <w:rsid w:val="006D000E"/>
    <w:rsid w:val="006D0405"/>
    <w:rsid w:val="006D041C"/>
    <w:rsid w:val="006D060A"/>
    <w:rsid w:val="006D0E37"/>
    <w:rsid w:val="006D122A"/>
    <w:rsid w:val="006D1A93"/>
    <w:rsid w:val="006D1D6A"/>
    <w:rsid w:val="006D1F7B"/>
    <w:rsid w:val="006D218C"/>
    <w:rsid w:val="006D21C0"/>
    <w:rsid w:val="006D22D5"/>
    <w:rsid w:val="006D2359"/>
    <w:rsid w:val="006D2417"/>
    <w:rsid w:val="006D24AD"/>
    <w:rsid w:val="006D2883"/>
    <w:rsid w:val="006D29A5"/>
    <w:rsid w:val="006D2DF7"/>
    <w:rsid w:val="006D383F"/>
    <w:rsid w:val="006D391B"/>
    <w:rsid w:val="006D3C33"/>
    <w:rsid w:val="006D3E23"/>
    <w:rsid w:val="006D3F18"/>
    <w:rsid w:val="006D4021"/>
    <w:rsid w:val="006D4196"/>
    <w:rsid w:val="006D4573"/>
    <w:rsid w:val="006D462A"/>
    <w:rsid w:val="006D46E2"/>
    <w:rsid w:val="006D4711"/>
    <w:rsid w:val="006D47C3"/>
    <w:rsid w:val="006D4A04"/>
    <w:rsid w:val="006D4BF1"/>
    <w:rsid w:val="006D590B"/>
    <w:rsid w:val="006D5ED9"/>
    <w:rsid w:val="006D62BF"/>
    <w:rsid w:val="006D6C53"/>
    <w:rsid w:val="006D6E88"/>
    <w:rsid w:val="006D7B06"/>
    <w:rsid w:val="006D7BBD"/>
    <w:rsid w:val="006D7E96"/>
    <w:rsid w:val="006E0188"/>
    <w:rsid w:val="006E01AD"/>
    <w:rsid w:val="006E043B"/>
    <w:rsid w:val="006E0DCA"/>
    <w:rsid w:val="006E1451"/>
    <w:rsid w:val="006E1672"/>
    <w:rsid w:val="006E16F6"/>
    <w:rsid w:val="006E1A58"/>
    <w:rsid w:val="006E1E1A"/>
    <w:rsid w:val="006E1FC5"/>
    <w:rsid w:val="006E2129"/>
    <w:rsid w:val="006E27EA"/>
    <w:rsid w:val="006E2B2B"/>
    <w:rsid w:val="006E2D5C"/>
    <w:rsid w:val="006E3473"/>
    <w:rsid w:val="006E4718"/>
    <w:rsid w:val="006E52E4"/>
    <w:rsid w:val="006E5589"/>
    <w:rsid w:val="006E592D"/>
    <w:rsid w:val="006E59A3"/>
    <w:rsid w:val="006E5D59"/>
    <w:rsid w:val="006E64FB"/>
    <w:rsid w:val="006E67A9"/>
    <w:rsid w:val="006E6DC4"/>
    <w:rsid w:val="006E73A5"/>
    <w:rsid w:val="006E7C00"/>
    <w:rsid w:val="006E7EC7"/>
    <w:rsid w:val="006F000F"/>
    <w:rsid w:val="006F001B"/>
    <w:rsid w:val="006F02E3"/>
    <w:rsid w:val="006F0371"/>
    <w:rsid w:val="006F079C"/>
    <w:rsid w:val="006F0DBD"/>
    <w:rsid w:val="006F0DC0"/>
    <w:rsid w:val="006F0EF1"/>
    <w:rsid w:val="006F14DC"/>
    <w:rsid w:val="006F15F3"/>
    <w:rsid w:val="006F1A93"/>
    <w:rsid w:val="006F1D4B"/>
    <w:rsid w:val="006F2018"/>
    <w:rsid w:val="006F2178"/>
    <w:rsid w:val="006F2F7F"/>
    <w:rsid w:val="006F2FF2"/>
    <w:rsid w:val="006F328C"/>
    <w:rsid w:val="006F3486"/>
    <w:rsid w:val="006F3C94"/>
    <w:rsid w:val="006F3E17"/>
    <w:rsid w:val="006F3FA8"/>
    <w:rsid w:val="006F4497"/>
    <w:rsid w:val="006F4550"/>
    <w:rsid w:val="006F467A"/>
    <w:rsid w:val="006F482F"/>
    <w:rsid w:val="006F493D"/>
    <w:rsid w:val="006F4B5F"/>
    <w:rsid w:val="006F4C20"/>
    <w:rsid w:val="006F4DCA"/>
    <w:rsid w:val="006F4E43"/>
    <w:rsid w:val="006F5115"/>
    <w:rsid w:val="006F541F"/>
    <w:rsid w:val="006F5442"/>
    <w:rsid w:val="006F54B5"/>
    <w:rsid w:val="006F5B17"/>
    <w:rsid w:val="006F5F51"/>
    <w:rsid w:val="006F6239"/>
    <w:rsid w:val="006F6B15"/>
    <w:rsid w:val="006F709E"/>
    <w:rsid w:val="006F746C"/>
    <w:rsid w:val="006F750E"/>
    <w:rsid w:val="006F7BB2"/>
    <w:rsid w:val="006F7D16"/>
    <w:rsid w:val="006F7EAE"/>
    <w:rsid w:val="006F7ECB"/>
    <w:rsid w:val="00700373"/>
    <w:rsid w:val="007003C3"/>
    <w:rsid w:val="007003E0"/>
    <w:rsid w:val="007004C8"/>
    <w:rsid w:val="00700840"/>
    <w:rsid w:val="007009DC"/>
    <w:rsid w:val="00700AE1"/>
    <w:rsid w:val="00700B33"/>
    <w:rsid w:val="00700DCD"/>
    <w:rsid w:val="00700EC5"/>
    <w:rsid w:val="0070105B"/>
    <w:rsid w:val="007017A2"/>
    <w:rsid w:val="00701849"/>
    <w:rsid w:val="0070194A"/>
    <w:rsid w:val="00701ABC"/>
    <w:rsid w:val="00702019"/>
    <w:rsid w:val="007028D2"/>
    <w:rsid w:val="00702B96"/>
    <w:rsid w:val="00702ED7"/>
    <w:rsid w:val="00702F23"/>
    <w:rsid w:val="00703125"/>
    <w:rsid w:val="00703592"/>
    <w:rsid w:val="007035FE"/>
    <w:rsid w:val="00703A85"/>
    <w:rsid w:val="00703EB3"/>
    <w:rsid w:val="00703ED4"/>
    <w:rsid w:val="00703FB9"/>
    <w:rsid w:val="00704004"/>
    <w:rsid w:val="00704213"/>
    <w:rsid w:val="00704757"/>
    <w:rsid w:val="00704B25"/>
    <w:rsid w:val="00704BBE"/>
    <w:rsid w:val="00705223"/>
    <w:rsid w:val="00705738"/>
    <w:rsid w:val="007058BF"/>
    <w:rsid w:val="00705965"/>
    <w:rsid w:val="00705B6E"/>
    <w:rsid w:val="0070628D"/>
    <w:rsid w:val="00706519"/>
    <w:rsid w:val="00706575"/>
    <w:rsid w:val="0070687E"/>
    <w:rsid w:val="00706B0D"/>
    <w:rsid w:val="00706C65"/>
    <w:rsid w:val="00706D5C"/>
    <w:rsid w:val="00706D88"/>
    <w:rsid w:val="00707116"/>
    <w:rsid w:val="00707228"/>
    <w:rsid w:val="00707C5F"/>
    <w:rsid w:val="00707EB5"/>
    <w:rsid w:val="007102B4"/>
    <w:rsid w:val="0071052E"/>
    <w:rsid w:val="00710711"/>
    <w:rsid w:val="00710D1B"/>
    <w:rsid w:val="00710D84"/>
    <w:rsid w:val="00710FE4"/>
    <w:rsid w:val="00711438"/>
    <w:rsid w:val="007114CB"/>
    <w:rsid w:val="00711682"/>
    <w:rsid w:val="00711B06"/>
    <w:rsid w:val="00711BB4"/>
    <w:rsid w:val="0071209B"/>
    <w:rsid w:val="007121D3"/>
    <w:rsid w:val="0071258C"/>
    <w:rsid w:val="007126F3"/>
    <w:rsid w:val="0071286B"/>
    <w:rsid w:val="0071289D"/>
    <w:rsid w:val="007138A7"/>
    <w:rsid w:val="00714872"/>
    <w:rsid w:val="00714DC1"/>
    <w:rsid w:val="00714FE6"/>
    <w:rsid w:val="00715808"/>
    <w:rsid w:val="00715C3A"/>
    <w:rsid w:val="00715C78"/>
    <w:rsid w:val="00716051"/>
    <w:rsid w:val="007160A9"/>
    <w:rsid w:val="0071631E"/>
    <w:rsid w:val="007164B4"/>
    <w:rsid w:val="0071676C"/>
    <w:rsid w:val="00716899"/>
    <w:rsid w:val="00716EA3"/>
    <w:rsid w:val="00716ED0"/>
    <w:rsid w:val="00716F47"/>
    <w:rsid w:val="007172CC"/>
    <w:rsid w:val="0071737F"/>
    <w:rsid w:val="00717398"/>
    <w:rsid w:val="00717402"/>
    <w:rsid w:val="0071766F"/>
    <w:rsid w:val="007176B5"/>
    <w:rsid w:val="007176DC"/>
    <w:rsid w:val="00717BD0"/>
    <w:rsid w:val="00717D24"/>
    <w:rsid w:val="00717EFB"/>
    <w:rsid w:val="00720558"/>
    <w:rsid w:val="00720598"/>
    <w:rsid w:val="00720B2D"/>
    <w:rsid w:val="00721117"/>
    <w:rsid w:val="007211CF"/>
    <w:rsid w:val="007213AB"/>
    <w:rsid w:val="00721E5C"/>
    <w:rsid w:val="00721F4F"/>
    <w:rsid w:val="0072253D"/>
    <w:rsid w:val="0072298C"/>
    <w:rsid w:val="00723304"/>
    <w:rsid w:val="00723343"/>
    <w:rsid w:val="00723381"/>
    <w:rsid w:val="0072364E"/>
    <w:rsid w:val="00723678"/>
    <w:rsid w:val="0072376A"/>
    <w:rsid w:val="00723B71"/>
    <w:rsid w:val="00723BA3"/>
    <w:rsid w:val="00723D20"/>
    <w:rsid w:val="00723DD7"/>
    <w:rsid w:val="007241BF"/>
    <w:rsid w:val="007244F3"/>
    <w:rsid w:val="00724DCF"/>
    <w:rsid w:val="0072505F"/>
    <w:rsid w:val="00725239"/>
    <w:rsid w:val="00725486"/>
    <w:rsid w:val="0072587E"/>
    <w:rsid w:val="00725BB5"/>
    <w:rsid w:val="00725E45"/>
    <w:rsid w:val="0072637E"/>
    <w:rsid w:val="00726403"/>
    <w:rsid w:val="00726555"/>
    <w:rsid w:val="007266C8"/>
    <w:rsid w:val="00726BD0"/>
    <w:rsid w:val="00726CA4"/>
    <w:rsid w:val="0072709D"/>
    <w:rsid w:val="007274EE"/>
    <w:rsid w:val="00727B75"/>
    <w:rsid w:val="0073006E"/>
    <w:rsid w:val="00730080"/>
    <w:rsid w:val="0073019F"/>
    <w:rsid w:val="00730539"/>
    <w:rsid w:val="007308BB"/>
    <w:rsid w:val="007309B4"/>
    <w:rsid w:val="00731505"/>
    <w:rsid w:val="00731769"/>
    <w:rsid w:val="00731A91"/>
    <w:rsid w:val="00731F04"/>
    <w:rsid w:val="00732556"/>
    <w:rsid w:val="00732650"/>
    <w:rsid w:val="00732658"/>
    <w:rsid w:val="00732FE2"/>
    <w:rsid w:val="007335F4"/>
    <w:rsid w:val="00733695"/>
    <w:rsid w:val="007338CD"/>
    <w:rsid w:val="00733998"/>
    <w:rsid w:val="00734475"/>
    <w:rsid w:val="007347DE"/>
    <w:rsid w:val="00734A9E"/>
    <w:rsid w:val="00734B34"/>
    <w:rsid w:val="007356B9"/>
    <w:rsid w:val="00736771"/>
    <w:rsid w:val="00736B97"/>
    <w:rsid w:val="00736D4B"/>
    <w:rsid w:val="00737BAD"/>
    <w:rsid w:val="00740102"/>
    <w:rsid w:val="0074054B"/>
    <w:rsid w:val="007406DF"/>
    <w:rsid w:val="00740C9E"/>
    <w:rsid w:val="00741233"/>
    <w:rsid w:val="00741528"/>
    <w:rsid w:val="007415EA"/>
    <w:rsid w:val="007421B0"/>
    <w:rsid w:val="0074277E"/>
    <w:rsid w:val="00742919"/>
    <w:rsid w:val="00743671"/>
    <w:rsid w:val="007438A5"/>
    <w:rsid w:val="00743901"/>
    <w:rsid w:val="00743AFD"/>
    <w:rsid w:val="0074403E"/>
    <w:rsid w:val="007440E1"/>
    <w:rsid w:val="0074488F"/>
    <w:rsid w:val="007448C3"/>
    <w:rsid w:val="00744C65"/>
    <w:rsid w:val="00745072"/>
    <w:rsid w:val="00745271"/>
    <w:rsid w:val="00745713"/>
    <w:rsid w:val="007459D4"/>
    <w:rsid w:val="00745B8E"/>
    <w:rsid w:val="00745DE6"/>
    <w:rsid w:val="00745E2B"/>
    <w:rsid w:val="00745F11"/>
    <w:rsid w:val="00746127"/>
    <w:rsid w:val="00746346"/>
    <w:rsid w:val="00746B59"/>
    <w:rsid w:val="007476E0"/>
    <w:rsid w:val="00747783"/>
    <w:rsid w:val="007479C6"/>
    <w:rsid w:val="007502D6"/>
    <w:rsid w:val="007503D6"/>
    <w:rsid w:val="00750861"/>
    <w:rsid w:val="007509FF"/>
    <w:rsid w:val="00750BC4"/>
    <w:rsid w:val="00750CDF"/>
    <w:rsid w:val="00750F22"/>
    <w:rsid w:val="00750F91"/>
    <w:rsid w:val="0075122D"/>
    <w:rsid w:val="00751767"/>
    <w:rsid w:val="00751964"/>
    <w:rsid w:val="00751A13"/>
    <w:rsid w:val="00751B6A"/>
    <w:rsid w:val="007527D4"/>
    <w:rsid w:val="007528B2"/>
    <w:rsid w:val="00752DAF"/>
    <w:rsid w:val="00752FEE"/>
    <w:rsid w:val="00753085"/>
    <w:rsid w:val="007530C0"/>
    <w:rsid w:val="007535CB"/>
    <w:rsid w:val="00753B05"/>
    <w:rsid w:val="00753C8C"/>
    <w:rsid w:val="00753D7D"/>
    <w:rsid w:val="00753E1D"/>
    <w:rsid w:val="00753E58"/>
    <w:rsid w:val="00753E74"/>
    <w:rsid w:val="007543B6"/>
    <w:rsid w:val="007543E2"/>
    <w:rsid w:val="00754516"/>
    <w:rsid w:val="00754545"/>
    <w:rsid w:val="00754CA2"/>
    <w:rsid w:val="00755247"/>
    <w:rsid w:val="00755274"/>
    <w:rsid w:val="00755DC2"/>
    <w:rsid w:val="00755ECB"/>
    <w:rsid w:val="00756311"/>
    <w:rsid w:val="007566CB"/>
    <w:rsid w:val="00756A81"/>
    <w:rsid w:val="00756AE1"/>
    <w:rsid w:val="00756B6A"/>
    <w:rsid w:val="00756B82"/>
    <w:rsid w:val="00756C3A"/>
    <w:rsid w:val="00756FAD"/>
    <w:rsid w:val="00757074"/>
    <w:rsid w:val="00757955"/>
    <w:rsid w:val="00757E14"/>
    <w:rsid w:val="00757F54"/>
    <w:rsid w:val="00760128"/>
    <w:rsid w:val="007606FB"/>
    <w:rsid w:val="00760E4F"/>
    <w:rsid w:val="007614C1"/>
    <w:rsid w:val="0076154B"/>
    <w:rsid w:val="00761A8D"/>
    <w:rsid w:val="00761C86"/>
    <w:rsid w:val="00761D89"/>
    <w:rsid w:val="00761EBA"/>
    <w:rsid w:val="007622A9"/>
    <w:rsid w:val="00762424"/>
    <w:rsid w:val="0076249C"/>
    <w:rsid w:val="0076253C"/>
    <w:rsid w:val="00762900"/>
    <w:rsid w:val="00762A49"/>
    <w:rsid w:val="00762D29"/>
    <w:rsid w:val="007631B2"/>
    <w:rsid w:val="0076331F"/>
    <w:rsid w:val="00763698"/>
    <w:rsid w:val="007636A3"/>
    <w:rsid w:val="007636C6"/>
    <w:rsid w:val="0076391A"/>
    <w:rsid w:val="00763996"/>
    <w:rsid w:val="00763FE7"/>
    <w:rsid w:val="0076416E"/>
    <w:rsid w:val="007647FF"/>
    <w:rsid w:val="007648E6"/>
    <w:rsid w:val="00764E22"/>
    <w:rsid w:val="00764FB1"/>
    <w:rsid w:val="0076511A"/>
    <w:rsid w:val="007654F1"/>
    <w:rsid w:val="007658BE"/>
    <w:rsid w:val="007659AF"/>
    <w:rsid w:val="00765B58"/>
    <w:rsid w:val="007662E7"/>
    <w:rsid w:val="007663C5"/>
    <w:rsid w:val="007668D8"/>
    <w:rsid w:val="00766A92"/>
    <w:rsid w:val="00766BA0"/>
    <w:rsid w:val="00767787"/>
    <w:rsid w:val="007677E1"/>
    <w:rsid w:val="007701A8"/>
    <w:rsid w:val="00770A68"/>
    <w:rsid w:val="00770B24"/>
    <w:rsid w:val="007710F1"/>
    <w:rsid w:val="007716CB"/>
    <w:rsid w:val="007718E7"/>
    <w:rsid w:val="007719C9"/>
    <w:rsid w:val="00771FE5"/>
    <w:rsid w:val="007720ED"/>
    <w:rsid w:val="00772137"/>
    <w:rsid w:val="007725C5"/>
    <w:rsid w:val="007726CE"/>
    <w:rsid w:val="00772800"/>
    <w:rsid w:val="00772C0C"/>
    <w:rsid w:val="007731F7"/>
    <w:rsid w:val="007735E1"/>
    <w:rsid w:val="0077381D"/>
    <w:rsid w:val="00773BEE"/>
    <w:rsid w:val="00773F76"/>
    <w:rsid w:val="00773FCB"/>
    <w:rsid w:val="00774479"/>
    <w:rsid w:val="00774745"/>
    <w:rsid w:val="007747A7"/>
    <w:rsid w:val="00774977"/>
    <w:rsid w:val="00774A22"/>
    <w:rsid w:val="00774C8E"/>
    <w:rsid w:val="00774D01"/>
    <w:rsid w:val="00774D22"/>
    <w:rsid w:val="00774D4D"/>
    <w:rsid w:val="00775041"/>
    <w:rsid w:val="007751DF"/>
    <w:rsid w:val="0077539B"/>
    <w:rsid w:val="0077542D"/>
    <w:rsid w:val="007756E9"/>
    <w:rsid w:val="00775BF3"/>
    <w:rsid w:val="00775D44"/>
    <w:rsid w:val="00775F62"/>
    <w:rsid w:val="00776496"/>
    <w:rsid w:val="007765C1"/>
    <w:rsid w:val="00776616"/>
    <w:rsid w:val="0077687A"/>
    <w:rsid w:val="00777135"/>
    <w:rsid w:val="007771F4"/>
    <w:rsid w:val="00777737"/>
    <w:rsid w:val="00777BBF"/>
    <w:rsid w:val="00780101"/>
    <w:rsid w:val="007801D4"/>
    <w:rsid w:val="007803A4"/>
    <w:rsid w:val="007803F4"/>
    <w:rsid w:val="00780575"/>
    <w:rsid w:val="0078084A"/>
    <w:rsid w:val="0078094C"/>
    <w:rsid w:val="00780E12"/>
    <w:rsid w:val="007810DC"/>
    <w:rsid w:val="007812D5"/>
    <w:rsid w:val="007814AC"/>
    <w:rsid w:val="0078161F"/>
    <w:rsid w:val="00781D27"/>
    <w:rsid w:val="00781D5B"/>
    <w:rsid w:val="00781FE7"/>
    <w:rsid w:val="0078269F"/>
    <w:rsid w:val="007829A0"/>
    <w:rsid w:val="00782A1E"/>
    <w:rsid w:val="00782F8F"/>
    <w:rsid w:val="007832AC"/>
    <w:rsid w:val="007832C8"/>
    <w:rsid w:val="007833C2"/>
    <w:rsid w:val="007836E6"/>
    <w:rsid w:val="007839E1"/>
    <w:rsid w:val="007839F6"/>
    <w:rsid w:val="007844DF"/>
    <w:rsid w:val="0078492A"/>
    <w:rsid w:val="00784AA8"/>
    <w:rsid w:val="00785311"/>
    <w:rsid w:val="00785418"/>
    <w:rsid w:val="00785540"/>
    <w:rsid w:val="00785A82"/>
    <w:rsid w:val="00785C50"/>
    <w:rsid w:val="00785CBF"/>
    <w:rsid w:val="00785CC2"/>
    <w:rsid w:val="00785DDD"/>
    <w:rsid w:val="00786762"/>
    <w:rsid w:val="007868BD"/>
    <w:rsid w:val="00787252"/>
    <w:rsid w:val="0078781B"/>
    <w:rsid w:val="00787A5D"/>
    <w:rsid w:val="00787DA6"/>
    <w:rsid w:val="00787EE1"/>
    <w:rsid w:val="0079061B"/>
    <w:rsid w:val="0079067F"/>
    <w:rsid w:val="0079070E"/>
    <w:rsid w:val="00790724"/>
    <w:rsid w:val="00790CF9"/>
    <w:rsid w:val="00790EEF"/>
    <w:rsid w:val="00790F3D"/>
    <w:rsid w:val="00790FEA"/>
    <w:rsid w:val="0079191C"/>
    <w:rsid w:val="00791A3F"/>
    <w:rsid w:val="00791BD1"/>
    <w:rsid w:val="00791D76"/>
    <w:rsid w:val="00791D9A"/>
    <w:rsid w:val="0079226F"/>
    <w:rsid w:val="007948B2"/>
    <w:rsid w:val="007951EE"/>
    <w:rsid w:val="007951FC"/>
    <w:rsid w:val="00795756"/>
    <w:rsid w:val="007959B6"/>
    <w:rsid w:val="00795B97"/>
    <w:rsid w:val="007963FF"/>
    <w:rsid w:val="007968F4"/>
    <w:rsid w:val="00796ACD"/>
    <w:rsid w:val="007970FC"/>
    <w:rsid w:val="0079710D"/>
    <w:rsid w:val="0079717D"/>
    <w:rsid w:val="007979EE"/>
    <w:rsid w:val="00797A83"/>
    <w:rsid w:val="00797A8F"/>
    <w:rsid w:val="00797B12"/>
    <w:rsid w:val="007A0002"/>
    <w:rsid w:val="007A0F0D"/>
    <w:rsid w:val="007A1057"/>
    <w:rsid w:val="007A1509"/>
    <w:rsid w:val="007A1EB1"/>
    <w:rsid w:val="007A216D"/>
    <w:rsid w:val="007A25BE"/>
    <w:rsid w:val="007A274E"/>
    <w:rsid w:val="007A27D7"/>
    <w:rsid w:val="007A29DB"/>
    <w:rsid w:val="007A2B2A"/>
    <w:rsid w:val="007A2C8B"/>
    <w:rsid w:val="007A2F42"/>
    <w:rsid w:val="007A30F8"/>
    <w:rsid w:val="007A3A4D"/>
    <w:rsid w:val="007A3F71"/>
    <w:rsid w:val="007A4A4D"/>
    <w:rsid w:val="007A54F9"/>
    <w:rsid w:val="007A56A8"/>
    <w:rsid w:val="007A5A7F"/>
    <w:rsid w:val="007A5AAE"/>
    <w:rsid w:val="007A5B31"/>
    <w:rsid w:val="007A5B67"/>
    <w:rsid w:val="007A612C"/>
    <w:rsid w:val="007A689B"/>
    <w:rsid w:val="007A6A0E"/>
    <w:rsid w:val="007A6BCA"/>
    <w:rsid w:val="007A7F45"/>
    <w:rsid w:val="007B00F2"/>
    <w:rsid w:val="007B0845"/>
    <w:rsid w:val="007B09C6"/>
    <w:rsid w:val="007B0BAE"/>
    <w:rsid w:val="007B1804"/>
    <w:rsid w:val="007B1A3B"/>
    <w:rsid w:val="007B1DA9"/>
    <w:rsid w:val="007B1FCD"/>
    <w:rsid w:val="007B2761"/>
    <w:rsid w:val="007B2824"/>
    <w:rsid w:val="007B2D9B"/>
    <w:rsid w:val="007B2DDB"/>
    <w:rsid w:val="007B36B6"/>
    <w:rsid w:val="007B39FA"/>
    <w:rsid w:val="007B3C66"/>
    <w:rsid w:val="007B472F"/>
    <w:rsid w:val="007B4A94"/>
    <w:rsid w:val="007B4CA6"/>
    <w:rsid w:val="007B4EDE"/>
    <w:rsid w:val="007B4FDB"/>
    <w:rsid w:val="007B52F7"/>
    <w:rsid w:val="007B578E"/>
    <w:rsid w:val="007B64F8"/>
    <w:rsid w:val="007B6524"/>
    <w:rsid w:val="007B6635"/>
    <w:rsid w:val="007B6BA9"/>
    <w:rsid w:val="007B6DDE"/>
    <w:rsid w:val="007B6F2D"/>
    <w:rsid w:val="007B6FBF"/>
    <w:rsid w:val="007B72A8"/>
    <w:rsid w:val="007B73D9"/>
    <w:rsid w:val="007C05B3"/>
    <w:rsid w:val="007C0737"/>
    <w:rsid w:val="007C07CD"/>
    <w:rsid w:val="007C09A5"/>
    <w:rsid w:val="007C0D5F"/>
    <w:rsid w:val="007C0E99"/>
    <w:rsid w:val="007C0EF9"/>
    <w:rsid w:val="007C0FE3"/>
    <w:rsid w:val="007C1664"/>
    <w:rsid w:val="007C16CA"/>
    <w:rsid w:val="007C1B5C"/>
    <w:rsid w:val="007C1E07"/>
    <w:rsid w:val="007C231B"/>
    <w:rsid w:val="007C23D0"/>
    <w:rsid w:val="007C2A91"/>
    <w:rsid w:val="007C2B35"/>
    <w:rsid w:val="007C2B54"/>
    <w:rsid w:val="007C2E53"/>
    <w:rsid w:val="007C2EBE"/>
    <w:rsid w:val="007C32BB"/>
    <w:rsid w:val="007C33A3"/>
    <w:rsid w:val="007C33E2"/>
    <w:rsid w:val="007C36FC"/>
    <w:rsid w:val="007C3C38"/>
    <w:rsid w:val="007C3E79"/>
    <w:rsid w:val="007C3E87"/>
    <w:rsid w:val="007C3EA2"/>
    <w:rsid w:val="007C3F71"/>
    <w:rsid w:val="007C400C"/>
    <w:rsid w:val="007C42A7"/>
    <w:rsid w:val="007C48AB"/>
    <w:rsid w:val="007C4939"/>
    <w:rsid w:val="007C497A"/>
    <w:rsid w:val="007C4AEA"/>
    <w:rsid w:val="007C4B04"/>
    <w:rsid w:val="007C4B75"/>
    <w:rsid w:val="007C4C06"/>
    <w:rsid w:val="007C4F91"/>
    <w:rsid w:val="007C4FFE"/>
    <w:rsid w:val="007C500B"/>
    <w:rsid w:val="007C5027"/>
    <w:rsid w:val="007C5131"/>
    <w:rsid w:val="007C5635"/>
    <w:rsid w:val="007C5721"/>
    <w:rsid w:val="007C5786"/>
    <w:rsid w:val="007C57F5"/>
    <w:rsid w:val="007C58F9"/>
    <w:rsid w:val="007C5C29"/>
    <w:rsid w:val="007C5F17"/>
    <w:rsid w:val="007C5F5D"/>
    <w:rsid w:val="007C6006"/>
    <w:rsid w:val="007C6588"/>
    <w:rsid w:val="007C682E"/>
    <w:rsid w:val="007C69E0"/>
    <w:rsid w:val="007C7198"/>
    <w:rsid w:val="007C7669"/>
    <w:rsid w:val="007D031E"/>
    <w:rsid w:val="007D09AD"/>
    <w:rsid w:val="007D09C2"/>
    <w:rsid w:val="007D0C27"/>
    <w:rsid w:val="007D139E"/>
    <w:rsid w:val="007D174A"/>
    <w:rsid w:val="007D17DB"/>
    <w:rsid w:val="007D17E1"/>
    <w:rsid w:val="007D1EA8"/>
    <w:rsid w:val="007D2344"/>
    <w:rsid w:val="007D2820"/>
    <w:rsid w:val="007D32BE"/>
    <w:rsid w:val="007D34AD"/>
    <w:rsid w:val="007D351C"/>
    <w:rsid w:val="007D353E"/>
    <w:rsid w:val="007D3614"/>
    <w:rsid w:val="007D3C56"/>
    <w:rsid w:val="007D3FB9"/>
    <w:rsid w:val="007D4019"/>
    <w:rsid w:val="007D4689"/>
    <w:rsid w:val="007D4973"/>
    <w:rsid w:val="007D52A0"/>
    <w:rsid w:val="007D5362"/>
    <w:rsid w:val="007D575A"/>
    <w:rsid w:val="007D5EE7"/>
    <w:rsid w:val="007D706A"/>
    <w:rsid w:val="007D70EE"/>
    <w:rsid w:val="007D763B"/>
    <w:rsid w:val="007D77CF"/>
    <w:rsid w:val="007D7965"/>
    <w:rsid w:val="007D7D92"/>
    <w:rsid w:val="007D7F1F"/>
    <w:rsid w:val="007E02E5"/>
    <w:rsid w:val="007E0508"/>
    <w:rsid w:val="007E06CF"/>
    <w:rsid w:val="007E0915"/>
    <w:rsid w:val="007E0972"/>
    <w:rsid w:val="007E0975"/>
    <w:rsid w:val="007E0ECC"/>
    <w:rsid w:val="007E1032"/>
    <w:rsid w:val="007E11B3"/>
    <w:rsid w:val="007E11BD"/>
    <w:rsid w:val="007E14D4"/>
    <w:rsid w:val="007E15FA"/>
    <w:rsid w:val="007E17CC"/>
    <w:rsid w:val="007E18AB"/>
    <w:rsid w:val="007E1ADC"/>
    <w:rsid w:val="007E1B15"/>
    <w:rsid w:val="007E1BB1"/>
    <w:rsid w:val="007E2065"/>
    <w:rsid w:val="007E218C"/>
    <w:rsid w:val="007E2478"/>
    <w:rsid w:val="007E24F1"/>
    <w:rsid w:val="007E2821"/>
    <w:rsid w:val="007E2B94"/>
    <w:rsid w:val="007E35F1"/>
    <w:rsid w:val="007E378C"/>
    <w:rsid w:val="007E3827"/>
    <w:rsid w:val="007E389A"/>
    <w:rsid w:val="007E3A1B"/>
    <w:rsid w:val="007E3A9A"/>
    <w:rsid w:val="007E3EDC"/>
    <w:rsid w:val="007E443D"/>
    <w:rsid w:val="007E4480"/>
    <w:rsid w:val="007E44ED"/>
    <w:rsid w:val="007E45FF"/>
    <w:rsid w:val="007E477F"/>
    <w:rsid w:val="007E47C4"/>
    <w:rsid w:val="007E4BC7"/>
    <w:rsid w:val="007E4CF9"/>
    <w:rsid w:val="007E4EE2"/>
    <w:rsid w:val="007E4FAA"/>
    <w:rsid w:val="007E5128"/>
    <w:rsid w:val="007E519E"/>
    <w:rsid w:val="007E5253"/>
    <w:rsid w:val="007E547A"/>
    <w:rsid w:val="007E555A"/>
    <w:rsid w:val="007E559D"/>
    <w:rsid w:val="007E5E32"/>
    <w:rsid w:val="007E5F63"/>
    <w:rsid w:val="007E63FC"/>
    <w:rsid w:val="007E69A0"/>
    <w:rsid w:val="007E6C5E"/>
    <w:rsid w:val="007E716E"/>
    <w:rsid w:val="007E7492"/>
    <w:rsid w:val="007E7B6C"/>
    <w:rsid w:val="007E7B71"/>
    <w:rsid w:val="007E7B97"/>
    <w:rsid w:val="007E7E30"/>
    <w:rsid w:val="007E7FD4"/>
    <w:rsid w:val="007F0053"/>
    <w:rsid w:val="007F0133"/>
    <w:rsid w:val="007F026A"/>
    <w:rsid w:val="007F19C6"/>
    <w:rsid w:val="007F1B13"/>
    <w:rsid w:val="007F1E57"/>
    <w:rsid w:val="007F2315"/>
    <w:rsid w:val="007F29C4"/>
    <w:rsid w:val="007F2C92"/>
    <w:rsid w:val="007F305C"/>
    <w:rsid w:val="007F324C"/>
    <w:rsid w:val="007F3463"/>
    <w:rsid w:val="007F3540"/>
    <w:rsid w:val="007F3683"/>
    <w:rsid w:val="007F39A8"/>
    <w:rsid w:val="007F3EBD"/>
    <w:rsid w:val="007F4025"/>
    <w:rsid w:val="007F4106"/>
    <w:rsid w:val="007F41AD"/>
    <w:rsid w:val="007F4895"/>
    <w:rsid w:val="007F4E75"/>
    <w:rsid w:val="007F60C2"/>
    <w:rsid w:val="007F63A9"/>
    <w:rsid w:val="007F655C"/>
    <w:rsid w:val="007F6654"/>
    <w:rsid w:val="007F6674"/>
    <w:rsid w:val="007F66C5"/>
    <w:rsid w:val="007F672D"/>
    <w:rsid w:val="007F6C0C"/>
    <w:rsid w:val="007F6F9A"/>
    <w:rsid w:val="007F6FC0"/>
    <w:rsid w:val="007F712D"/>
    <w:rsid w:val="007F7562"/>
    <w:rsid w:val="007F75C9"/>
    <w:rsid w:val="007F76CE"/>
    <w:rsid w:val="0080031A"/>
    <w:rsid w:val="0080052A"/>
    <w:rsid w:val="008009DF"/>
    <w:rsid w:val="00800E49"/>
    <w:rsid w:val="00801034"/>
    <w:rsid w:val="0080153D"/>
    <w:rsid w:val="0080161E"/>
    <w:rsid w:val="00801824"/>
    <w:rsid w:val="00801AB0"/>
    <w:rsid w:val="00802108"/>
    <w:rsid w:val="00802479"/>
    <w:rsid w:val="00802C0E"/>
    <w:rsid w:val="00802C57"/>
    <w:rsid w:val="00802D88"/>
    <w:rsid w:val="008033DF"/>
    <w:rsid w:val="00803547"/>
    <w:rsid w:val="00803577"/>
    <w:rsid w:val="00803D63"/>
    <w:rsid w:val="008041FC"/>
    <w:rsid w:val="00804494"/>
    <w:rsid w:val="00804692"/>
    <w:rsid w:val="008047FB"/>
    <w:rsid w:val="0080490A"/>
    <w:rsid w:val="00804DFB"/>
    <w:rsid w:val="0080518D"/>
    <w:rsid w:val="008054B6"/>
    <w:rsid w:val="00805B95"/>
    <w:rsid w:val="00806042"/>
    <w:rsid w:val="0080646F"/>
    <w:rsid w:val="008066B8"/>
    <w:rsid w:val="00806775"/>
    <w:rsid w:val="00806DFD"/>
    <w:rsid w:val="0080717E"/>
    <w:rsid w:val="0080731B"/>
    <w:rsid w:val="008074DB"/>
    <w:rsid w:val="008074E3"/>
    <w:rsid w:val="00807A1E"/>
    <w:rsid w:val="00807B7A"/>
    <w:rsid w:val="00807FA9"/>
    <w:rsid w:val="008102FE"/>
    <w:rsid w:val="008104AD"/>
    <w:rsid w:val="00810674"/>
    <w:rsid w:val="008106D2"/>
    <w:rsid w:val="0081070B"/>
    <w:rsid w:val="00810863"/>
    <w:rsid w:val="00810A08"/>
    <w:rsid w:val="00810F68"/>
    <w:rsid w:val="00811001"/>
    <w:rsid w:val="00811362"/>
    <w:rsid w:val="00811685"/>
    <w:rsid w:val="00811807"/>
    <w:rsid w:val="008118BB"/>
    <w:rsid w:val="008126F8"/>
    <w:rsid w:val="0081295E"/>
    <w:rsid w:val="00813008"/>
    <w:rsid w:val="0081311F"/>
    <w:rsid w:val="0081423C"/>
    <w:rsid w:val="00814C93"/>
    <w:rsid w:val="00815292"/>
    <w:rsid w:val="008153E8"/>
    <w:rsid w:val="00815988"/>
    <w:rsid w:val="00815DD0"/>
    <w:rsid w:val="00815E26"/>
    <w:rsid w:val="00815FAA"/>
    <w:rsid w:val="008160A6"/>
    <w:rsid w:val="00816255"/>
    <w:rsid w:val="00816A0C"/>
    <w:rsid w:val="00816EF2"/>
    <w:rsid w:val="00817654"/>
    <w:rsid w:val="00817B11"/>
    <w:rsid w:val="00817E47"/>
    <w:rsid w:val="00820016"/>
    <w:rsid w:val="00820355"/>
    <w:rsid w:val="008203E3"/>
    <w:rsid w:val="008204BA"/>
    <w:rsid w:val="00820733"/>
    <w:rsid w:val="008211FD"/>
    <w:rsid w:val="00821FC5"/>
    <w:rsid w:val="008220CF"/>
    <w:rsid w:val="0082214D"/>
    <w:rsid w:val="0082228A"/>
    <w:rsid w:val="00822339"/>
    <w:rsid w:val="0082237E"/>
    <w:rsid w:val="00822CA3"/>
    <w:rsid w:val="008230A9"/>
    <w:rsid w:val="00823547"/>
    <w:rsid w:val="008239AF"/>
    <w:rsid w:val="00823A85"/>
    <w:rsid w:val="00823A86"/>
    <w:rsid w:val="00823BA7"/>
    <w:rsid w:val="00823C31"/>
    <w:rsid w:val="00823FD5"/>
    <w:rsid w:val="0082428C"/>
    <w:rsid w:val="00824ED2"/>
    <w:rsid w:val="00825003"/>
    <w:rsid w:val="0082502F"/>
    <w:rsid w:val="00825C0D"/>
    <w:rsid w:val="00825C44"/>
    <w:rsid w:val="00825D3F"/>
    <w:rsid w:val="00825EB1"/>
    <w:rsid w:val="00826991"/>
    <w:rsid w:val="008269F9"/>
    <w:rsid w:val="00826BE4"/>
    <w:rsid w:val="00826CDD"/>
    <w:rsid w:val="00827272"/>
    <w:rsid w:val="008272A5"/>
    <w:rsid w:val="0082756F"/>
    <w:rsid w:val="008307FB"/>
    <w:rsid w:val="00830801"/>
    <w:rsid w:val="008309A7"/>
    <w:rsid w:val="00830B5B"/>
    <w:rsid w:val="00830C36"/>
    <w:rsid w:val="00830E69"/>
    <w:rsid w:val="00831268"/>
    <w:rsid w:val="00831440"/>
    <w:rsid w:val="0083191E"/>
    <w:rsid w:val="00831F67"/>
    <w:rsid w:val="00832596"/>
    <w:rsid w:val="008325D7"/>
    <w:rsid w:val="00832731"/>
    <w:rsid w:val="0083348E"/>
    <w:rsid w:val="008338E4"/>
    <w:rsid w:val="0083425E"/>
    <w:rsid w:val="00834283"/>
    <w:rsid w:val="008343FE"/>
    <w:rsid w:val="0083495B"/>
    <w:rsid w:val="008354AD"/>
    <w:rsid w:val="00835594"/>
    <w:rsid w:val="00835837"/>
    <w:rsid w:val="00835DBF"/>
    <w:rsid w:val="0083647B"/>
    <w:rsid w:val="00836845"/>
    <w:rsid w:val="008368FD"/>
    <w:rsid w:val="00836FCE"/>
    <w:rsid w:val="00837348"/>
    <w:rsid w:val="008374D7"/>
    <w:rsid w:val="00837871"/>
    <w:rsid w:val="0084014B"/>
    <w:rsid w:val="0084057D"/>
    <w:rsid w:val="008405BA"/>
    <w:rsid w:val="00840630"/>
    <w:rsid w:val="00840744"/>
    <w:rsid w:val="00840AEB"/>
    <w:rsid w:val="00840C17"/>
    <w:rsid w:val="00840FA8"/>
    <w:rsid w:val="00841225"/>
    <w:rsid w:val="00841257"/>
    <w:rsid w:val="00841597"/>
    <w:rsid w:val="00842222"/>
    <w:rsid w:val="0084235B"/>
    <w:rsid w:val="0084257E"/>
    <w:rsid w:val="00842665"/>
    <w:rsid w:val="008427B2"/>
    <w:rsid w:val="00842A36"/>
    <w:rsid w:val="00842DC6"/>
    <w:rsid w:val="00842E2D"/>
    <w:rsid w:val="00842F8D"/>
    <w:rsid w:val="00843239"/>
    <w:rsid w:val="008433C1"/>
    <w:rsid w:val="00843510"/>
    <w:rsid w:val="0084389D"/>
    <w:rsid w:val="00843BE5"/>
    <w:rsid w:val="00843E9C"/>
    <w:rsid w:val="008442FD"/>
    <w:rsid w:val="0084450C"/>
    <w:rsid w:val="008445E9"/>
    <w:rsid w:val="00844671"/>
    <w:rsid w:val="00844B65"/>
    <w:rsid w:val="00844B8B"/>
    <w:rsid w:val="00845298"/>
    <w:rsid w:val="008456B5"/>
    <w:rsid w:val="0084580E"/>
    <w:rsid w:val="008458B0"/>
    <w:rsid w:val="00845B4F"/>
    <w:rsid w:val="00845BD0"/>
    <w:rsid w:val="00845DFC"/>
    <w:rsid w:val="008464BC"/>
    <w:rsid w:val="00846670"/>
    <w:rsid w:val="008475F4"/>
    <w:rsid w:val="00847AD1"/>
    <w:rsid w:val="00847C67"/>
    <w:rsid w:val="008500DB"/>
    <w:rsid w:val="008500E4"/>
    <w:rsid w:val="008503AD"/>
    <w:rsid w:val="00850708"/>
    <w:rsid w:val="00850B18"/>
    <w:rsid w:val="00850C5D"/>
    <w:rsid w:val="00850F9D"/>
    <w:rsid w:val="00851453"/>
    <w:rsid w:val="008515E6"/>
    <w:rsid w:val="00851655"/>
    <w:rsid w:val="0085175F"/>
    <w:rsid w:val="00851B32"/>
    <w:rsid w:val="0085285E"/>
    <w:rsid w:val="00852A76"/>
    <w:rsid w:val="00852FEA"/>
    <w:rsid w:val="0085357C"/>
    <w:rsid w:val="00853745"/>
    <w:rsid w:val="00853AB0"/>
    <w:rsid w:val="00854074"/>
    <w:rsid w:val="0085490E"/>
    <w:rsid w:val="00854A99"/>
    <w:rsid w:val="00854CC4"/>
    <w:rsid w:val="0085520C"/>
    <w:rsid w:val="0085544B"/>
    <w:rsid w:val="00855870"/>
    <w:rsid w:val="0085598E"/>
    <w:rsid w:val="00855DE2"/>
    <w:rsid w:val="00855E31"/>
    <w:rsid w:val="00856122"/>
    <w:rsid w:val="0085620B"/>
    <w:rsid w:val="00856388"/>
    <w:rsid w:val="00856BF1"/>
    <w:rsid w:val="008572CE"/>
    <w:rsid w:val="00857A68"/>
    <w:rsid w:val="0086000F"/>
    <w:rsid w:val="008604F8"/>
    <w:rsid w:val="00860622"/>
    <w:rsid w:val="008614A6"/>
    <w:rsid w:val="008619A0"/>
    <w:rsid w:val="00861EB4"/>
    <w:rsid w:val="00862044"/>
    <w:rsid w:val="00862050"/>
    <w:rsid w:val="00862058"/>
    <w:rsid w:val="00862062"/>
    <w:rsid w:val="00862539"/>
    <w:rsid w:val="00862CDC"/>
    <w:rsid w:val="008630BD"/>
    <w:rsid w:val="00863484"/>
    <w:rsid w:val="00863DD1"/>
    <w:rsid w:val="00863F45"/>
    <w:rsid w:val="00864297"/>
    <w:rsid w:val="008643D1"/>
    <w:rsid w:val="00864DCE"/>
    <w:rsid w:val="00864E8C"/>
    <w:rsid w:val="00865202"/>
    <w:rsid w:val="008663FE"/>
    <w:rsid w:val="008667F8"/>
    <w:rsid w:val="00866879"/>
    <w:rsid w:val="008668E6"/>
    <w:rsid w:val="008674B1"/>
    <w:rsid w:val="00867924"/>
    <w:rsid w:val="0087076D"/>
    <w:rsid w:val="00870AA8"/>
    <w:rsid w:val="00870AF7"/>
    <w:rsid w:val="00870C53"/>
    <w:rsid w:val="00871283"/>
    <w:rsid w:val="0087182F"/>
    <w:rsid w:val="008719C8"/>
    <w:rsid w:val="00872110"/>
    <w:rsid w:val="00872607"/>
    <w:rsid w:val="008728F3"/>
    <w:rsid w:val="00872AD0"/>
    <w:rsid w:val="00872CC4"/>
    <w:rsid w:val="00872F10"/>
    <w:rsid w:val="00872FCB"/>
    <w:rsid w:val="00873014"/>
    <w:rsid w:val="008730D9"/>
    <w:rsid w:val="008731DC"/>
    <w:rsid w:val="0087343A"/>
    <w:rsid w:val="00873541"/>
    <w:rsid w:val="008736C6"/>
    <w:rsid w:val="008743E6"/>
    <w:rsid w:val="00874483"/>
    <w:rsid w:val="008745B6"/>
    <w:rsid w:val="008746ED"/>
    <w:rsid w:val="0087475E"/>
    <w:rsid w:val="00874B33"/>
    <w:rsid w:val="00874DD3"/>
    <w:rsid w:val="008752CB"/>
    <w:rsid w:val="0087585B"/>
    <w:rsid w:val="00875BCD"/>
    <w:rsid w:val="00876035"/>
    <w:rsid w:val="00876514"/>
    <w:rsid w:val="00876A98"/>
    <w:rsid w:val="00876ECE"/>
    <w:rsid w:val="0087713F"/>
    <w:rsid w:val="00877A32"/>
    <w:rsid w:val="00877C0F"/>
    <w:rsid w:val="0088001E"/>
    <w:rsid w:val="0088017E"/>
    <w:rsid w:val="008801AB"/>
    <w:rsid w:val="008806B8"/>
    <w:rsid w:val="00880AA1"/>
    <w:rsid w:val="00880C7C"/>
    <w:rsid w:val="00880D84"/>
    <w:rsid w:val="00880DE0"/>
    <w:rsid w:val="008810A1"/>
    <w:rsid w:val="00881253"/>
    <w:rsid w:val="00881299"/>
    <w:rsid w:val="0088159C"/>
    <w:rsid w:val="00881F6E"/>
    <w:rsid w:val="00882048"/>
    <w:rsid w:val="00883158"/>
    <w:rsid w:val="0088343E"/>
    <w:rsid w:val="00883AD2"/>
    <w:rsid w:val="00883B88"/>
    <w:rsid w:val="008840D8"/>
    <w:rsid w:val="008842F9"/>
    <w:rsid w:val="00884D7C"/>
    <w:rsid w:val="0088621A"/>
    <w:rsid w:val="00886230"/>
    <w:rsid w:val="0088653F"/>
    <w:rsid w:val="0088671C"/>
    <w:rsid w:val="00886976"/>
    <w:rsid w:val="00886993"/>
    <w:rsid w:val="00886BB6"/>
    <w:rsid w:val="00887314"/>
    <w:rsid w:val="00887634"/>
    <w:rsid w:val="00887C26"/>
    <w:rsid w:val="00890630"/>
    <w:rsid w:val="00890680"/>
    <w:rsid w:val="0089088D"/>
    <w:rsid w:val="008909FA"/>
    <w:rsid w:val="00890A06"/>
    <w:rsid w:val="00890A4D"/>
    <w:rsid w:val="00890A96"/>
    <w:rsid w:val="008910A2"/>
    <w:rsid w:val="008910B7"/>
    <w:rsid w:val="00891B1D"/>
    <w:rsid w:val="0089297D"/>
    <w:rsid w:val="00892B09"/>
    <w:rsid w:val="00892CC7"/>
    <w:rsid w:val="0089316A"/>
    <w:rsid w:val="00893456"/>
    <w:rsid w:val="0089346B"/>
    <w:rsid w:val="008934DF"/>
    <w:rsid w:val="00893EA4"/>
    <w:rsid w:val="0089415D"/>
    <w:rsid w:val="0089443C"/>
    <w:rsid w:val="00894974"/>
    <w:rsid w:val="008955A0"/>
    <w:rsid w:val="008955D8"/>
    <w:rsid w:val="00895846"/>
    <w:rsid w:val="00896235"/>
    <w:rsid w:val="00896434"/>
    <w:rsid w:val="008964A5"/>
    <w:rsid w:val="00896854"/>
    <w:rsid w:val="008969AC"/>
    <w:rsid w:val="00896D90"/>
    <w:rsid w:val="0089722A"/>
    <w:rsid w:val="00897E7C"/>
    <w:rsid w:val="008A0708"/>
    <w:rsid w:val="008A0E40"/>
    <w:rsid w:val="008A1132"/>
    <w:rsid w:val="008A1295"/>
    <w:rsid w:val="008A1431"/>
    <w:rsid w:val="008A166D"/>
    <w:rsid w:val="008A172C"/>
    <w:rsid w:val="008A1857"/>
    <w:rsid w:val="008A1D28"/>
    <w:rsid w:val="008A2183"/>
    <w:rsid w:val="008A21D4"/>
    <w:rsid w:val="008A257B"/>
    <w:rsid w:val="008A3168"/>
    <w:rsid w:val="008A3689"/>
    <w:rsid w:val="008A4798"/>
    <w:rsid w:val="008A4924"/>
    <w:rsid w:val="008A6011"/>
    <w:rsid w:val="008A6518"/>
    <w:rsid w:val="008A6762"/>
    <w:rsid w:val="008A6A2C"/>
    <w:rsid w:val="008A6F5E"/>
    <w:rsid w:val="008A7432"/>
    <w:rsid w:val="008A78DB"/>
    <w:rsid w:val="008A7A00"/>
    <w:rsid w:val="008A7AD6"/>
    <w:rsid w:val="008A7BB6"/>
    <w:rsid w:val="008A7CBE"/>
    <w:rsid w:val="008B00F6"/>
    <w:rsid w:val="008B092F"/>
    <w:rsid w:val="008B12E8"/>
    <w:rsid w:val="008B1616"/>
    <w:rsid w:val="008B1696"/>
    <w:rsid w:val="008B1B0C"/>
    <w:rsid w:val="008B1BC0"/>
    <w:rsid w:val="008B1CF3"/>
    <w:rsid w:val="008B1D99"/>
    <w:rsid w:val="008B201F"/>
    <w:rsid w:val="008B2293"/>
    <w:rsid w:val="008B25F5"/>
    <w:rsid w:val="008B2FFC"/>
    <w:rsid w:val="008B30E6"/>
    <w:rsid w:val="008B3338"/>
    <w:rsid w:val="008B35C9"/>
    <w:rsid w:val="008B36E4"/>
    <w:rsid w:val="008B3904"/>
    <w:rsid w:val="008B3DC3"/>
    <w:rsid w:val="008B40DF"/>
    <w:rsid w:val="008B4682"/>
    <w:rsid w:val="008B4873"/>
    <w:rsid w:val="008B48F9"/>
    <w:rsid w:val="008B4DE9"/>
    <w:rsid w:val="008B541A"/>
    <w:rsid w:val="008B5724"/>
    <w:rsid w:val="008B5A84"/>
    <w:rsid w:val="008B5F3A"/>
    <w:rsid w:val="008B5F8D"/>
    <w:rsid w:val="008B62C9"/>
    <w:rsid w:val="008B69D7"/>
    <w:rsid w:val="008B6BC6"/>
    <w:rsid w:val="008B6FD8"/>
    <w:rsid w:val="008B756C"/>
    <w:rsid w:val="008B76B6"/>
    <w:rsid w:val="008B7A15"/>
    <w:rsid w:val="008B7A43"/>
    <w:rsid w:val="008B7B0F"/>
    <w:rsid w:val="008B7B32"/>
    <w:rsid w:val="008C01E6"/>
    <w:rsid w:val="008C06B3"/>
    <w:rsid w:val="008C0F9F"/>
    <w:rsid w:val="008C10C8"/>
    <w:rsid w:val="008C190D"/>
    <w:rsid w:val="008C1D34"/>
    <w:rsid w:val="008C2216"/>
    <w:rsid w:val="008C2666"/>
    <w:rsid w:val="008C2B69"/>
    <w:rsid w:val="008C2D24"/>
    <w:rsid w:val="008C2DA3"/>
    <w:rsid w:val="008C3294"/>
    <w:rsid w:val="008C35BD"/>
    <w:rsid w:val="008C3985"/>
    <w:rsid w:val="008C3DF3"/>
    <w:rsid w:val="008C3F16"/>
    <w:rsid w:val="008C3FAE"/>
    <w:rsid w:val="008C4016"/>
    <w:rsid w:val="008C4053"/>
    <w:rsid w:val="008C414E"/>
    <w:rsid w:val="008C41DD"/>
    <w:rsid w:val="008C4264"/>
    <w:rsid w:val="008C45E0"/>
    <w:rsid w:val="008C47FF"/>
    <w:rsid w:val="008C4F3D"/>
    <w:rsid w:val="008C5C8E"/>
    <w:rsid w:val="008C5CFB"/>
    <w:rsid w:val="008C657D"/>
    <w:rsid w:val="008C6772"/>
    <w:rsid w:val="008C6A1F"/>
    <w:rsid w:val="008C6BAF"/>
    <w:rsid w:val="008C7B76"/>
    <w:rsid w:val="008C7C3C"/>
    <w:rsid w:val="008D00A4"/>
    <w:rsid w:val="008D01C8"/>
    <w:rsid w:val="008D0D42"/>
    <w:rsid w:val="008D0DBB"/>
    <w:rsid w:val="008D0E54"/>
    <w:rsid w:val="008D106E"/>
    <w:rsid w:val="008D1338"/>
    <w:rsid w:val="008D18AE"/>
    <w:rsid w:val="008D1C53"/>
    <w:rsid w:val="008D1D2E"/>
    <w:rsid w:val="008D1FFF"/>
    <w:rsid w:val="008D25AF"/>
    <w:rsid w:val="008D2BF5"/>
    <w:rsid w:val="008D2C89"/>
    <w:rsid w:val="008D3278"/>
    <w:rsid w:val="008D3422"/>
    <w:rsid w:val="008D3792"/>
    <w:rsid w:val="008D3C9F"/>
    <w:rsid w:val="008D3D50"/>
    <w:rsid w:val="008D400D"/>
    <w:rsid w:val="008D4076"/>
    <w:rsid w:val="008D408F"/>
    <w:rsid w:val="008D43F5"/>
    <w:rsid w:val="008D481C"/>
    <w:rsid w:val="008D4AF3"/>
    <w:rsid w:val="008D50B4"/>
    <w:rsid w:val="008D551E"/>
    <w:rsid w:val="008D5726"/>
    <w:rsid w:val="008D581F"/>
    <w:rsid w:val="008D5D25"/>
    <w:rsid w:val="008D5E3B"/>
    <w:rsid w:val="008D63A5"/>
    <w:rsid w:val="008D6447"/>
    <w:rsid w:val="008D6F62"/>
    <w:rsid w:val="008D7537"/>
    <w:rsid w:val="008D754A"/>
    <w:rsid w:val="008D774B"/>
    <w:rsid w:val="008D78D6"/>
    <w:rsid w:val="008D796D"/>
    <w:rsid w:val="008D7DE9"/>
    <w:rsid w:val="008D7F3D"/>
    <w:rsid w:val="008E0400"/>
    <w:rsid w:val="008E11C9"/>
    <w:rsid w:val="008E1BA3"/>
    <w:rsid w:val="008E1C99"/>
    <w:rsid w:val="008E1FCC"/>
    <w:rsid w:val="008E2107"/>
    <w:rsid w:val="008E228B"/>
    <w:rsid w:val="008E24BA"/>
    <w:rsid w:val="008E2D3D"/>
    <w:rsid w:val="008E30B0"/>
    <w:rsid w:val="008E3150"/>
    <w:rsid w:val="008E36B1"/>
    <w:rsid w:val="008E3C31"/>
    <w:rsid w:val="008E3FCA"/>
    <w:rsid w:val="008E4049"/>
    <w:rsid w:val="008E4429"/>
    <w:rsid w:val="008E4CB2"/>
    <w:rsid w:val="008E4DDA"/>
    <w:rsid w:val="008E4E05"/>
    <w:rsid w:val="008E5577"/>
    <w:rsid w:val="008E57BD"/>
    <w:rsid w:val="008E59F5"/>
    <w:rsid w:val="008E62DB"/>
    <w:rsid w:val="008E68EA"/>
    <w:rsid w:val="008E6981"/>
    <w:rsid w:val="008E6A8B"/>
    <w:rsid w:val="008E7EAF"/>
    <w:rsid w:val="008E7F26"/>
    <w:rsid w:val="008F01D5"/>
    <w:rsid w:val="008F0A0C"/>
    <w:rsid w:val="008F0E48"/>
    <w:rsid w:val="008F16FE"/>
    <w:rsid w:val="008F1A4E"/>
    <w:rsid w:val="008F1B48"/>
    <w:rsid w:val="008F211E"/>
    <w:rsid w:val="008F24C7"/>
    <w:rsid w:val="008F2A6C"/>
    <w:rsid w:val="008F2ADD"/>
    <w:rsid w:val="008F2B6A"/>
    <w:rsid w:val="008F2D16"/>
    <w:rsid w:val="008F2E3C"/>
    <w:rsid w:val="008F3437"/>
    <w:rsid w:val="008F39B3"/>
    <w:rsid w:val="008F41E2"/>
    <w:rsid w:val="008F44EB"/>
    <w:rsid w:val="008F494E"/>
    <w:rsid w:val="008F4AF6"/>
    <w:rsid w:val="008F4E33"/>
    <w:rsid w:val="008F5352"/>
    <w:rsid w:val="008F5393"/>
    <w:rsid w:val="008F5437"/>
    <w:rsid w:val="008F5A1A"/>
    <w:rsid w:val="008F5C8D"/>
    <w:rsid w:val="008F61BB"/>
    <w:rsid w:val="008F6CE1"/>
    <w:rsid w:val="008F6DD3"/>
    <w:rsid w:val="008F700E"/>
    <w:rsid w:val="008F7D26"/>
    <w:rsid w:val="008F7DD4"/>
    <w:rsid w:val="008F7F50"/>
    <w:rsid w:val="0090012A"/>
    <w:rsid w:val="009004EC"/>
    <w:rsid w:val="00900744"/>
    <w:rsid w:val="00900ABE"/>
    <w:rsid w:val="00900C7B"/>
    <w:rsid w:val="00900CC3"/>
    <w:rsid w:val="00901225"/>
    <w:rsid w:val="00901245"/>
    <w:rsid w:val="00901C48"/>
    <w:rsid w:val="00901E3C"/>
    <w:rsid w:val="00901E43"/>
    <w:rsid w:val="009022A6"/>
    <w:rsid w:val="009025EF"/>
    <w:rsid w:val="0090274F"/>
    <w:rsid w:val="00902859"/>
    <w:rsid w:val="00902A53"/>
    <w:rsid w:val="00902B02"/>
    <w:rsid w:val="00902B39"/>
    <w:rsid w:val="00902B6A"/>
    <w:rsid w:val="0090316A"/>
    <w:rsid w:val="00903800"/>
    <w:rsid w:val="009039BA"/>
    <w:rsid w:val="00903B4A"/>
    <w:rsid w:val="00904248"/>
    <w:rsid w:val="0090429C"/>
    <w:rsid w:val="00904D3A"/>
    <w:rsid w:val="00904F84"/>
    <w:rsid w:val="00904FA0"/>
    <w:rsid w:val="00905DB1"/>
    <w:rsid w:val="00906207"/>
    <w:rsid w:val="00906694"/>
    <w:rsid w:val="00906C06"/>
    <w:rsid w:val="00906CC9"/>
    <w:rsid w:val="00906E39"/>
    <w:rsid w:val="0090710F"/>
    <w:rsid w:val="009075C5"/>
    <w:rsid w:val="009076B9"/>
    <w:rsid w:val="00907758"/>
    <w:rsid w:val="009078D9"/>
    <w:rsid w:val="009079E7"/>
    <w:rsid w:val="00907D24"/>
    <w:rsid w:val="00907D82"/>
    <w:rsid w:val="00910271"/>
    <w:rsid w:val="0091069A"/>
    <w:rsid w:val="009106B2"/>
    <w:rsid w:val="00910846"/>
    <w:rsid w:val="00910CF9"/>
    <w:rsid w:val="00910E01"/>
    <w:rsid w:val="00910EEA"/>
    <w:rsid w:val="00911129"/>
    <w:rsid w:val="009114BA"/>
    <w:rsid w:val="009119C9"/>
    <w:rsid w:val="00911FF5"/>
    <w:rsid w:val="00912128"/>
    <w:rsid w:val="00912249"/>
    <w:rsid w:val="00912384"/>
    <w:rsid w:val="00912881"/>
    <w:rsid w:val="00912950"/>
    <w:rsid w:val="00912D07"/>
    <w:rsid w:val="00912E79"/>
    <w:rsid w:val="00912F34"/>
    <w:rsid w:val="00913B68"/>
    <w:rsid w:val="00913B96"/>
    <w:rsid w:val="00913DFF"/>
    <w:rsid w:val="00913ECD"/>
    <w:rsid w:val="00913F4A"/>
    <w:rsid w:val="0091409B"/>
    <w:rsid w:val="009146AB"/>
    <w:rsid w:val="0091488D"/>
    <w:rsid w:val="00914970"/>
    <w:rsid w:val="00914F3A"/>
    <w:rsid w:val="009155BB"/>
    <w:rsid w:val="00915967"/>
    <w:rsid w:val="0091624F"/>
    <w:rsid w:val="0091647E"/>
    <w:rsid w:val="0091667E"/>
    <w:rsid w:val="00916757"/>
    <w:rsid w:val="00916806"/>
    <w:rsid w:val="00916A3C"/>
    <w:rsid w:val="00916D13"/>
    <w:rsid w:val="009176BF"/>
    <w:rsid w:val="00917858"/>
    <w:rsid w:val="009179BD"/>
    <w:rsid w:val="00917C5A"/>
    <w:rsid w:val="00917CE5"/>
    <w:rsid w:val="00917F2B"/>
    <w:rsid w:val="0092007C"/>
    <w:rsid w:val="0092025D"/>
    <w:rsid w:val="00920261"/>
    <w:rsid w:val="00920310"/>
    <w:rsid w:val="009213CF"/>
    <w:rsid w:val="0092169F"/>
    <w:rsid w:val="00921846"/>
    <w:rsid w:val="00921DBE"/>
    <w:rsid w:val="00921DEF"/>
    <w:rsid w:val="00922883"/>
    <w:rsid w:val="00922FA0"/>
    <w:rsid w:val="00923430"/>
    <w:rsid w:val="00923A60"/>
    <w:rsid w:val="00923B10"/>
    <w:rsid w:val="00923DC1"/>
    <w:rsid w:val="009247AD"/>
    <w:rsid w:val="00924BEF"/>
    <w:rsid w:val="00925070"/>
    <w:rsid w:val="00925528"/>
    <w:rsid w:val="00925532"/>
    <w:rsid w:val="009257D5"/>
    <w:rsid w:val="00925A8A"/>
    <w:rsid w:val="00925DED"/>
    <w:rsid w:val="00925FCF"/>
    <w:rsid w:val="00926189"/>
    <w:rsid w:val="00926477"/>
    <w:rsid w:val="009266BB"/>
    <w:rsid w:val="00927347"/>
    <w:rsid w:val="0092784F"/>
    <w:rsid w:val="00927BD4"/>
    <w:rsid w:val="00927CFF"/>
    <w:rsid w:val="00927D29"/>
    <w:rsid w:val="00927E48"/>
    <w:rsid w:val="00930579"/>
    <w:rsid w:val="009309E7"/>
    <w:rsid w:val="00930E16"/>
    <w:rsid w:val="00931114"/>
    <w:rsid w:val="00931196"/>
    <w:rsid w:val="00931F87"/>
    <w:rsid w:val="00932010"/>
    <w:rsid w:val="0093219B"/>
    <w:rsid w:val="00932765"/>
    <w:rsid w:val="0093313C"/>
    <w:rsid w:val="0093379A"/>
    <w:rsid w:val="009338BF"/>
    <w:rsid w:val="009343A8"/>
    <w:rsid w:val="009344D5"/>
    <w:rsid w:val="009348CA"/>
    <w:rsid w:val="00934BD6"/>
    <w:rsid w:val="00934D66"/>
    <w:rsid w:val="00934F3B"/>
    <w:rsid w:val="00935420"/>
    <w:rsid w:val="00935E15"/>
    <w:rsid w:val="00935E52"/>
    <w:rsid w:val="00935EC9"/>
    <w:rsid w:val="00935ECA"/>
    <w:rsid w:val="00935FB4"/>
    <w:rsid w:val="00936416"/>
    <w:rsid w:val="00936592"/>
    <w:rsid w:val="00936A6C"/>
    <w:rsid w:val="00936DF7"/>
    <w:rsid w:val="009371CE"/>
    <w:rsid w:val="009371E0"/>
    <w:rsid w:val="009375B9"/>
    <w:rsid w:val="00937EB8"/>
    <w:rsid w:val="0094073B"/>
    <w:rsid w:val="00941052"/>
    <w:rsid w:val="009414CA"/>
    <w:rsid w:val="00941520"/>
    <w:rsid w:val="00941EB6"/>
    <w:rsid w:val="00941EF7"/>
    <w:rsid w:val="00941F6E"/>
    <w:rsid w:val="0094228D"/>
    <w:rsid w:val="00942ABD"/>
    <w:rsid w:val="00942CAF"/>
    <w:rsid w:val="009436FC"/>
    <w:rsid w:val="00943855"/>
    <w:rsid w:val="00943872"/>
    <w:rsid w:val="009440BF"/>
    <w:rsid w:val="00944510"/>
    <w:rsid w:val="00944865"/>
    <w:rsid w:val="009448E6"/>
    <w:rsid w:val="00944B0E"/>
    <w:rsid w:val="009456DD"/>
    <w:rsid w:val="009459B7"/>
    <w:rsid w:val="00945A03"/>
    <w:rsid w:val="0094625F"/>
    <w:rsid w:val="00946295"/>
    <w:rsid w:val="009467A5"/>
    <w:rsid w:val="00946A19"/>
    <w:rsid w:val="00946D43"/>
    <w:rsid w:val="009478C5"/>
    <w:rsid w:val="00947964"/>
    <w:rsid w:val="00947EC5"/>
    <w:rsid w:val="0095001E"/>
    <w:rsid w:val="00950118"/>
    <w:rsid w:val="009508C0"/>
    <w:rsid w:val="00950FF3"/>
    <w:rsid w:val="00951084"/>
    <w:rsid w:val="0095148A"/>
    <w:rsid w:val="009515E1"/>
    <w:rsid w:val="009518EA"/>
    <w:rsid w:val="009519DF"/>
    <w:rsid w:val="00951BE2"/>
    <w:rsid w:val="00951F92"/>
    <w:rsid w:val="0095262F"/>
    <w:rsid w:val="00952AC4"/>
    <w:rsid w:val="00953174"/>
    <w:rsid w:val="009536E5"/>
    <w:rsid w:val="0095418A"/>
    <w:rsid w:val="009541C0"/>
    <w:rsid w:val="009547AB"/>
    <w:rsid w:val="0095493A"/>
    <w:rsid w:val="00954C27"/>
    <w:rsid w:val="00954FCA"/>
    <w:rsid w:val="00955097"/>
    <w:rsid w:val="00955DBE"/>
    <w:rsid w:val="00955FEE"/>
    <w:rsid w:val="009568AF"/>
    <w:rsid w:val="009568C4"/>
    <w:rsid w:val="00956985"/>
    <w:rsid w:val="009569F4"/>
    <w:rsid w:val="00956BCD"/>
    <w:rsid w:val="00957118"/>
    <w:rsid w:val="00957736"/>
    <w:rsid w:val="00957865"/>
    <w:rsid w:val="00957CC5"/>
    <w:rsid w:val="00957FD7"/>
    <w:rsid w:val="00960153"/>
    <w:rsid w:val="009608F7"/>
    <w:rsid w:val="00960987"/>
    <w:rsid w:val="009609DE"/>
    <w:rsid w:val="00960E95"/>
    <w:rsid w:val="009614E7"/>
    <w:rsid w:val="0096191D"/>
    <w:rsid w:val="00961EBE"/>
    <w:rsid w:val="00961ECE"/>
    <w:rsid w:val="00962073"/>
    <w:rsid w:val="009621A4"/>
    <w:rsid w:val="00962266"/>
    <w:rsid w:val="00962E9D"/>
    <w:rsid w:val="009633DD"/>
    <w:rsid w:val="00963639"/>
    <w:rsid w:val="009638D5"/>
    <w:rsid w:val="00963CAF"/>
    <w:rsid w:val="00963D32"/>
    <w:rsid w:val="00964C1A"/>
    <w:rsid w:val="00965330"/>
    <w:rsid w:val="009654A8"/>
    <w:rsid w:val="00965626"/>
    <w:rsid w:val="00965AE9"/>
    <w:rsid w:val="00965C4D"/>
    <w:rsid w:val="00965DA2"/>
    <w:rsid w:val="00966198"/>
    <w:rsid w:val="00966911"/>
    <w:rsid w:val="00966C92"/>
    <w:rsid w:val="0096750C"/>
    <w:rsid w:val="0096769B"/>
    <w:rsid w:val="00970678"/>
    <w:rsid w:val="00970894"/>
    <w:rsid w:val="0097096D"/>
    <w:rsid w:val="00970C0A"/>
    <w:rsid w:val="00970D7D"/>
    <w:rsid w:val="009710A5"/>
    <w:rsid w:val="00971132"/>
    <w:rsid w:val="009717BC"/>
    <w:rsid w:val="00971A79"/>
    <w:rsid w:val="00972AC4"/>
    <w:rsid w:val="00973416"/>
    <w:rsid w:val="00973510"/>
    <w:rsid w:val="00973950"/>
    <w:rsid w:val="0097472A"/>
    <w:rsid w:val="00974B93"/>
    <w:rsid w:val="00974B96"/>
    <w:rsid w:val="00974BC9"/>
    <w:rsid w:val="00974D5D"/>
    <w:rsid w:val="0097533B"/>
    <w:rsid w:val="00975521"/>
    <w:rsid w:val="00975A10"/>
    <w:rsid w:val="00975C8F"/>
    <w:rsid w:val="00975CE5"/>
    <w:rsid w:val="00976211"/>
    <w:rsid w:val="00976901"/>
    <w:rsid w:val="00976D7E"/>
    <w:rsid w:val="00976F11"/>
    <w:rsid w:val="00977179"/>
    <w:rsid w:val="00977207"/>
    <w:rsid w:val="00977265"/>
    <w:rsid w:val="00977A20"/>
    <w:rsid w:val="00977F5E"/>
    <w:rsid w:val="00977FA8"/>
    <w:rsid w:val="0098039C"/>
    <w:rsid w:val="009807A4"/>
    <w:rsid w:val="00980B39"/>
    <w:rsid w:val="00980BA1"/>
    <w:rsid w:val="00980DB7"/>
    <w:rsid w:val="00980FE5"/>
    <w:rsid w:val="009812DA"/>
    <w:rsid w:val="00981350"/>
    <w:rsid w:val="0098147A"/>
    <w:rsid w:val="009816D4"/>
    <w:rsid w:val="009817AF"/>
    <w:rsid w:val="00981B2C"/>
    <w:rsid w:val="00981B3A"/>
    <w:rsid w:val="00981EEF"/>
    <w:rsid w:val="00981F75"/>
    <w:rsid w:val="00982007"/>
    <w:rsid w:val="00982015"/>
    <w:rsid w:val="00982257"/>
    <w:rsid w:val="009823B6"/>
    <w:rsid w:val="00982468"/>
    <w:rsid w:val="009824C2"/>
    <w:rsid w:val="00982B4C"/>
    <w:rsid w:val="00982DFE"/>
    <w:rsid w:val="00983066"/>
    <w:rsid w:val="009831EB"/>
    <w:rsid w:val="00983573"/>
    <w:rsid w:val="0098363D"/>
    <w:rsid w:val="0098395A"/>
    <w:rsid w:val="00983C36"/>
    <w:rsid w:val="00983D2F"/>
    <w:rsid w:val="00983FF5"/>
    <w:rsid w:val="00984227"/>
    <w:rsid w:val="009845ED"/>
    <w:rsid w:val="00984973"/>
    <w:rsid w:val="009849E6"/>
    <w:rsid w:val="0098500E"/>
    <w:rsid w:val="0098509E"/>
    <w:rsid w:val="009851F4"/>
    <w:rsid w:val="0098522E"/>
    <w:rsid w:val="0098537C"/>
    <w:rsid w:val="00985669"/>
    <w:rsid w:val="00985CE1"/>
    <w:rsid w:val="009862FE"/>
    <w:rsid w:val="00986F8B"/>
    <w:rsid w:val="00986FBC"/>
    <w:rsid w:val="0098746E"/>
    <w:rsid w:val="009877DE"/>
    <w:rsid w:val="00987CAB"/>
    <w:rsid w:val="00987D1B"/>
    <w:rsid w:val="00987FB5"/>
    <w:rsid w:val="0099013D"/>
    <w:rsid w:val="0099055A"/>
    <w:rsid w:val="00990C71"/>
    <w:rsid w:val="00991110"/>
    <w:rsid w:val="009916F7"/>
    <w:rsid w:val="00991960"/>
    <w:rsid w:val="00991A93"/>
    <w:rsid w:val="00991C11"/>
    <w:rsid w:val="00991C80"/>
    <w:rsid w:val="00992044"/>
    <w:rsid w:val="0099246E"/>
    <w:rsid w:val="00992597"/>
    <w:rsid w:val="00992C43"/>
    <w:rsid w:val="00992E5A"/>
    <w:rsid w:val="00992E62"/>
    <w:rsid w:val="00993530"/>
    <w:rsid w:val="00993573"/>
    <w:rsid w:val="00993919"/>
    <w:rsid w:val="009953CB"/>
    <w:rsid w:val="0099541A"/>
    <w:rsid w:val="0099580B"/>
    <w:rsid w:val="00995BD0"/>
    <w:rsid w:val="00995CF7"/>
    <w:rsid w:val="00995E6B"/>
    <w:rsid w:val="0099608A"/>
    <w:rsid w:val="00996999"/>
    <w:rsid w:val="00996A1F"/>
    <w:rsid w:val="00996BC9"/>
    <w:rsid w:val="00996BCF"/>
    <w:rsid w:val="00997362"/>
    <w:rsid w:val="0099747B"/>
    <w:rsid w:val="00997B59"/>
    <w:rsid w:val="00997BBF"/>
    <w:rsid w:val="00997DB7"/>
    <w:rsid w:val="00997E01"/>
    <w:rsid w:val="00997FE3"/>
    <w:rsid w:val="009A0492"/>
    <w:rsid w:val="009A04AB"/>
    <w:rsid w:val="009A10F0"/>
    <w:rsid w:val="009A129A"/>
    <w:rsid w:val="009A1369"/>
    <w:rsid w:val="009A14C4"/>
    <w:rsid w:val="009A175A"/>
    <w:rsid w:val="009A1764"/>
    <w:rsid w:val="009A24C5"/>
    <w:rsid w:val="009A2686"/>
    <w:rsid w:val="009A276A"/>
    <w:rsid w:val="009A2CEA"/>
    <w:rsid w:val="009A2F9A"/>
    <w:rsid w:val="009A308C"/>
    <w:rsid w:val="009A37BF"/>
    <w:rsid w:val="009A3907"/>
    <w:rsid w:val="009A3CA8"/>
    <w:rsid w:val="009A3CC8"/>
    <w:rsid w:val="009A4486"/>
    <w:rsid w:val="009A47FE"/>
    <w:rsid w:val="009A49C0"/>
    <w:rsid w:val="009A4D38"/>
    <w:rsid w:val="009A4DD3"/>
    <w:rsid w:val="009A4F4F"/>
    <w:rsid w:val="009A552D"/>
    <w:rsid w:val="009A5C6E"/>
    <w:rsid w:val="009A5C85"/>
    <w:rsid w:val="009A6059"/>
    <w:rsid w:val="009A61D5"/>
    <w:rsid w:val="009A6206"/>
    <w:rsid w:val="009A67A8"/>
    <w:rsid w:val="009A721B"/>
    <w:rsid w:val="009A7434"/>
    <w:rsid w:val="009A75DB"/>
    <w:rsid w:val="009A7C00"/>
    <w:rsid w:val="009A7CC2"/>
    <w:rsid w:val="009A7D24"/>
    <w:rsid w:val="009A7E22"/>
    <w:rsid w:val="009B0133"/>
    <w:rsid w:val="009B0395"/>
    <w:rsid w:val="009B04F0"/>
    <w:rsid w:val="009B0E65"/>
    <w:rsid w:val="009B1057"/>
    <w:rsid w:val="009B1117"/>
    <w:rsid w:val="009B16E7"/>
    <w:rsid w:val="009B17F2"/>
    <w:rsid w:val="009B1ADE"/>
    <w:rsid w:val="009B2212"/>
    <w:rsid w:val="009B24E7"/>
    <w:rsid w:val="009B283C"/>
    <w:rsid w:val="009B290B"/>
    <w:rsid w:val="009B293F"/>
    <w:rsid w:val="009B3412"/>
    <w:rsid w:val="009B34DE"/>
    <w:rsid w:val="009B3A6B"/>
    <w:rsid w:val="009B3C43"/>
    <w:rsid w:val="009B3FCA"/>
    <w:rsid w:val="009B41B5"/>
    <w:rsid w:val="009B44F5"/>
    <w:rsid w:val="009B50D7"/>
    <w:rsid w:val="009B55AC"/>
    <w:rsid w:val="009B591E"/>
    <w:rsid w:val="009B5991"/>
    <w:rsid w:val="009B59B2"/>
    <w:rsid w:val="009B5A6A"/>
    <w:rsid w:val="009B5FF5"/>
    <w:rsid w:val="009B6032"/>
    <w:rsid w:val="009B604F"/>
    <w:rsid w:val="009B6105"/>
    <w:rsid w:val="009B64E9"/>
    <w:rsid w:val="009B69A9"/>
    <w:rsid w:val="009B6BEE"/>
    <w:rsid w:val="009B6DDC"/>
    <w:rsid w:val="009B77E3"/>
    <w:rsid w:val="009B77F6"/>
    <w:rsid w:val="009B7C11"/>
    <w:rsid w:val="009B7DD1"/>
    <w:rsid w:val="009B7E24"/>
    <w:rsid w:val="009C0144"/>
    <w:rsid w:val="009C020D"/>
    <w:rsid w:val="009C02A7"/>
    <w:rsid w:val="009C043E"/>
    <w:rsid w:val="009C0681"/>
    <w:rsid w:val="009C0D2F"/>
    <w:rsid w:val="009C173E"/>
    <w:rsid w:val="009C17D0"/>
    <w:rsid w:val="009C2498"/>
    <w:rsid w:val="009C24D8"/>
    <w:rsid w:val="009C272F"/>
    <w:rsid w:val="009C279B"/>
    <w:rsid w:val="009C295B"/>
    <w:rsid w:val="009C2B2C"/>
    <w:rsid w:val="009C2B99"/>
    <w:rsid w:val="009C38CB"/>
    <w:rsid w:val="009C39C7"/>
    <w:rsid w:val="009C3ADD"/>
    <w:rsid w:val="009C3CB5"/>
    <w:rsid w:val="009C3F09"/>
    <w:rsid w:val="009C405B"/>
    <w:rsid w:val="009C4215"/>
    <w:rsid w:val="009C449A"/>
    <w:rsid w:val="009C4AEE"/>
    <w:rsid w:val="009C4B5A"/>
    <w:rsid w:val="009C4E6C"/>
    <w:rsid w:val="009C4EAE"/>
    <w:rsid w:val="009C5E9C"/>
    <w:rsid w:val="009C6749"/>
    <w:rsid w:val="009C7108"/>
    <w:rsid w:val="009C7296"/>
    <w:rsid w:val="009C735D"/>
    <w:rsid w:val="009C7707"/>
    <w:rsid w:val="009C7DDA"/>
    <w:rsid w:val="009D0315"/>
    <w:rsid w:val="009D06E1"/>
    <w:rsid w:val="009D0C98"/>
    <w:rsid w:val="009D0D0D"/>
    <w:rsid w:val="009D0FB5"/>
    <w:rsid w:val="009D1226"/>
    <w:rsid w:val="009D1917"/>
    <w:rsid w:val="009D1E9E"/>
    <w:rsid w:val="009D2AA8"/>
    <w:rsid w:val="009D2C36"/>
    <w:rsid w:val="009D2DE5"/>
    <w:rsid w:val="009D2F05"/>
    <w:rsid w:val="009D321F"/>
    <w:rsid w:val="009D3A0C"/>
    <w:rsid w:val="009D3A95"/>
    <w:rsid w:val="009D3D51"/>
    <w:rsid w:val="009D3D8D"/>
    <w:rsid w:val="009D48EE"/>
    <w:rsid w:val="009D4B62"/>
    <w:rsid w:val="009D505E"/>
    <w:rsid w:val="009D5173"/>
    <w:rsid w:val="009D51CB"/>
    <w:rsid w:val="009D52B4"/>
    <w:rsid w:val="009D5317"/>
    <w:rsid w:val="009D556F"/>
    <w:rsid w:val="009D5C1E"/>
    <w:rsid w:val="009D5CDB"/>
    <w:rsid w:val="009D5CF5"/>
    <w:rsid w:val="009D5D3A"/>
    <w:rsid w:val="009D5E41"/>
    <w:rsid w:val="009D6575"/>
    <w:rsid w:val="009D6F7C"/>
    <w:rsid w:val="009D70F7"/>
    <w:rsid w:val="009D71AF"/>
    <w:rsid w:val="009D7280"/>
    <w:rsid w:val="009D7841"/>
    <w:rsid w:val="009D7870"/>
    <w:rsid w:val="009D789F"/>
    <w:rsid w:val="009D7D2E"/>
    <w:rsid w:val="009E03D4"/>
    <w:rsid w:val="009E08E3"/>
    <w:rsid w:val="009E0E4F"/>
    <w:rsid w:val="009E102D"/>
    <w:rsid w:val="009E103F"/>
    <w:rsid w:val="009E1321"/>
    <w:rsid w:val="009E1E7B"/>
    <w:rsid w:val="009E20AB"/>
    <w:rsid w:val="009E2223"/>
    <w:rsid w:val="009E2268"/>
    <w:rsid w:val="009E22E4"/>
    <w:rsid w:val="009E244F"/>
    <w:rsid w:val="009E2787"/>
    <w:rsid w:val="009E2803"/>
    <w:rsid w:val="009E2C90"/>
    <w:rsid w:val="009E2FBC"/>
    <w:rsid w:val="009E3310"/>
    <w:rsid w:val="009E37B7"/>
    <w:rsid w:val="009E3921"/>
    <w:rsid w:val="009E3EB4"/>
    <w:rsid w:val="009E3ED4"/>
    <w:rsid w:val="009E3F77"/>
    <w:rsid w:val="009E4176"/>
    <w:rsid w:val="009E42CC"/>
    <w:rsid w:val="009E47D2"/>
    <w:rsid w:val="009E4AAA"/>
    <w:rsid w:val="009E4C32"/>
    <w:rsid w:val="009E5885"/>
    <w:rsid w:val="009E5966"/>
    <w:rsid w:val="009E66EA"/>
    <w:rsid w:val="009E6729"/>
    <w:rsid w:val="009E689F"/>
    <w:rsid w:val="009E71E6"/>
    <w:rsid w:val="009E7251"/>
    <w:rsid w:val="009E761F"/>
    <w:rsid w:val="009F04B1"/>
    <w:rsid w:val="009F04D5"/>
    <w:rsid w:val="009F051E"/>
    <w:rsid w:val="009F07F2"/>
    <w:rsid w:val="009F0F8A"/>
    <w:rsid w:val="009F1215"/>
    <w:rsid w:val="009F1379"/>
    <w:rsid w:val="009F1ADD"/>
    <w:rsid w:val="009F2395"/>
    <w:rsid w:val="009F2614"/>
    <w:rsid w:val="009F3274"/>
    <w:rsid w:val="009F35BC"/>
    <w:rsid w:val="009F3E81"/>
    <w:rsid w:val="009F45D9"/>
    <w:rsid w:val="009F4E47"/>
    <w:rsid w:val="009F5122"/>
    <w:rsid w:val="009F59BF"/>
    <w:rsid w:val="009F5B96"/>
    <w:rsid w:val="009F60D9"/>
    <w:rsid w:val="009F60E9"/>
    <w:rsid w:val="009F649F"/>
    <w:rsid w:val="009F6CBD"/>
    <w:rsid w:val="009F6EB3"/>
    <w:rsid w:val="009F714B"/>
    <w:rsid w:val="009F734C"/>
    <w:rsid w:val="009F75DE"/>
    <w:rsid w:val="009F77D8"/>
    <w:rsid w:val="009F7D17"/>
    <w:rsid w:val="009F7E16"/>
    <w:rsid w:val="009F7E60"/>
    <w:rsid w:val="00A00277"/>
    <w:rsid w:val="00A002A8"/>
    <w:rsid w:val="00A0082C"/>
    <w:rsid w:val="00A008E7"/>
    <w:rsid w:val="00A013F4"/>
    <w:rsid w:val="00A0164D"/>
    <w:rsid w:val="00A01C30"/>
    <w:rsid w:val="00A01C8E"/>
    <w:rsid w:val="00A01F9B"/>
    <w:rsid w:val="00A022DE"/>
    <w:rsid w:val="00A0243A"/>
    <w:rsid w:val="00A02549"/>
    <w:rsid w:val="00A02610"/>
    <w:rsid w:val="00A02A28"/>
    <w:rsid w:val="00A02D1E"/>
    <w:rsid w:val="00A02FC0"/>
    <w:rsid w:val="00A03304"/>
    <w:rsid w:val="00A03939"/>
    <w:rsid w:val="00A03AD9"/>
    <w:rsid w:val="00A03CEE"/>
    <w:rsid w:val="00A03DE5"/>
    <w:rsid w:val="00A03E0B"/>
    <w:rsid w:val="00A03EE7"/>
    <w:rsid w:val="00A040CC"/>
    <w:rsid w:val="00A046E5"/>
    <w:rsid w:val="00A04B91"/>
    <w:rsid w:val="00A04D2F"/>
    <w:rsid w:val="00A04F46"/>
    <w:rsid w:val="00A05316"/>
    <w:rsid w:val="00A0536B"/>
    <w:rsid w:val="00A059C9"/>
    <w:rsid w:val="00A05B24"/>
    <w:rsid w:val="00A05B56"/>
    <w:rsid w:val="00A05C6A"/>
    <w:rsid w:val="00A060CB"/>
    <w:rsid w:val="00A06394"/>
    <w:rsid w:val="00A06410"/>
    <w:rsid w:val="00A067EC"/>
    <w:rsid w:val="00A06894"/>
    <w:rsid w:val="00A068CC"/>
    <w:rsid w:val="00A06D34"/>
    <w:rsid w:val="00A07157"/>
    <w:rsid w:val="00A073E5"/>
    <w:rsid w:val="00A101A6"/>
    <w:rsid w:val="00A104DC"/>
    <w:rsid w:val="00A10805"/>
    <w:rsid w:val="00A10915"/>
    <w:rsid w:val="00A10B88"/>
    <w:rsid w:val="00A10ED7"/>
    <w:rsid w:val="00A10ED8"/>
    <w:rsid w:val="00A11187"/>
    <w:rsid w:val="00A1169E"/>
    <w:rsid w:val="00A11854"/>
    <w:rsid w:val="00A11999"/>
    <w:rsid w:val="00A11C4C"/>
    <w:rsid w:val="00A11ECB"/>
    <w:rsid w:val="00A1212A"/>
    <w:rsid w:val="00A12681"/>
    <w:rsid w:val="00A12685"/>
    <w:rsid w:val="00A127CD"/>
    <w:rsid w:val="00A128DF"/>
    <w:rsid w:val="00A132DD"/>
    <w:rsid w:val="00A133D1"/>
    <w:rsid w:val="00A13909"/>
    <w:rsid w:val="00A13B29"/>
    <w:rsid w:val="00A13C59"/>
    <w:rsid w:val="00A13D16"/>
    <w:rsid w:val="00A14155"/>
    <w:rsid w:val="00A146DF"/>
    <w:rsid w:val="00A1509E"/>
    <w:rsid w:val="00A156B1"/>
    <w:rsid w:val="00A15700"/>
    <w:rsid w:val="00A162CB"/>
    <w:rsid w:val="00A16318"/>
    <w:rsid w:val="00A164FE"/>
    <w:rsid w:val="00A1674A"/>
    <w:rsid w:val="00A16D32"/>
    <w:rsid w:val="00A16ED5"/>
    <w:rsid w:val="00A17043"/>
    <w:rsid w:val="00A1739A"/>
    <w:rsid w:val="00A176AE"/>
    <w:rsid w:val="00A17804"/>
    <w:rsid w:val="00A17C7E"/>
    <w:rsid w:val="00A17CDA"/>
    <w:rsid w:val="00A17DF2"/>
    <w:rsid w:val="00A20181"/>
    <w:rsid w:val="00A2020B"/>
    <w:rsid w:val="00A20309"/>
    <w:rsid w:val="00A20A82"/>
    <w:rsid w:val="00A20AE8"/>
    <w:rsid w:val="00A20B25"/>
    <w:rsid w:val="00A20CCE"/>
    <w:rsid w:val="00A21879"/>
    <w:rsid w:val="00A22239"/>
    <w:rsid w:val="00A22544"/>
    <w:rsid w:val="00A22792"/>
    <w:rsid w:val="00A22D2F"/>
    <w:rsid w:val="00A22DA7"/>
    <w:rsid w:val="00A23E48"/>
    <w:rsid w:val="00A23FCD"/>
    <w:rsid w:val="00A2431F"/>
    <w:rsid w:val="00A2465C"/>
    <w:rsid w:val="00A24916"/>
    <w:rsid w:val="00A24B9A"/>
    <w:rsid w:val="00A252BE"/>
    <w:rsid w:val="00A25389"/>
    <w:rsid w:val="00A25769"/>
    <w:rsid w:val="00A25D90"/>
    <w:rsid w:val="00A25EF3"/>
    <w:rsid w:val="00A260FF"/>
    <w:rsid w:val="00A263CD"/>
    <w:rsid w:val="00A2692F"/>
    <w:rsid w:val="00A269AC"/>
    <w:rsid w:val="00A26C4F"/>
    <w:rsid w:val="00A26CB9"/>
    <w:rsid w:val="00A273F5"/>
    <w:rsid w:val="00A274C8"/>
    <w:rsid w:val="00A27864"/>
    <w:rsid w:val="00A30351"/>
    <w:rsid w:val="00A303CF"/>
    <w:rsid w:val="00A304B6"/>
    <w:rsid w:val="00A30552"/>
    <w:rsid w:val="00A309A4"/>
    <w:rsid w:val="00A30B15"/>
    <w:rsid w:val="00A311B5"/>
    <w:rsid w:val="00A313ED"/>
    <w:rsid w:val="00A31A00"/>
    <w:rsid w:val="00A31BFD"/>
    <w:rsid w:val="00A3201E"/>
    <w:rsid w:val="00A323BB"/>
    <w:rsid w:val="00A326DF"/>
    <w:rsid w:val="00A32B16"/>
    <w:rsid w:val="00A32C2E"/>
    <w:rsid w:val="00A33779"/>
    <w:rsid w:val="00A337C3"/>
    <w:rsid w:val="00A33CAE"/>
    <w:rsid w:val="00A340BE"/>
    <w:rsid w:val="00A344BB"/>
    <w:rsid w:val="00A34B59"/>
    <w:rsid w:val="00A350B1"/>
    <w:rsid w:val="00A35228"/>
    <w:rsid w:val="00A35323"/>
    <w:rsid w:val="00A354C2"/>
    <w:rsid w:val="00A35820"/>
    <w:rsid w:val="00A35D4F"/>
    <w:rsid w:val="00A35E83"/>
    <w:rsid w:val="00A36190"/>
    <w:rsid w:val="00A362B4"/>
    <w:rsid w:val="00A36414"/>
    <w:rsid w:val="00A366D9"/>
    <w:rsid w:val="00A36998"/>
    <w:rsid w:val="00A3700E"/>
    <w:rsid w:val="00A37150"/>
    <w:rsid w:val="00A3726E"/>
    <w:rsid w:val="00A3730F"/>
    <w:rsid w:val="00A375ED"/>
    <w:rsid w:val="00A376BA"/>
    <w:rsid w:val="00A3789D"/>
    <w:rsid w:val="00A3793A"/>
    <w:rsid w:val="00A40048"/>
    <w:rsid w:val="00A40115"/>
    <w:rsid w:val="00A4061E"/>
    <w:rsid w:val="00A406C2"/>
    <w:rsid w:val="00A40C5A"/>
    <w:rsid w:val="00A40D44"/>
    <w:rsid w:val="00A411B4"/>
    <w:rsid w:val="00A411F7"/>
    <w:rsid w:val="00A413A4"/>
    <w:rsid w:val="00A41F37"/>
    <w:rsid w:val="00A4209F"/>
    <w:rsid w:val="00A42768"/>
    <w:rsid w:val="00A42876"/>
    <w:rsid w:val="00A42A3C"/>
    <w:rsid w:val="00A4311D"/>
    <w:rsid w:val="00A4348F"/>
    <w:rsid w:val="00A4351E"/>
    <w:rsid w:val="00A4352B"/>
    <w:rsid w:val="00A43576"/>
    <w:rsid w:val="00A43656"/>
    <w:rsid w:val="00A4387D"/>
    <w:rsid w:val="00A438E5"/>
    <w:rsid w:val="00A43996"/>
    <w:rsid w:val="00A43E5D"/>
    <w:rsid w:val="00A44146"/>
    <w:rsid w:val="00A445B2"/>
    <w:rsid w:val="00A44CA1"/>
    <w:rsid w:val="00A44DFD"/>
    <w:rsid w:val="00A44E0B"/>
    <w:rsid w:val="00A44F4C"/>
    <w:rsid w:val="00A4502B"/>
    <w:rsid w:val="00A451BF"/>
    <w:rsid w:val="00A451DD"/>
    <w:rsid w:val="00A456F1"/>
    <w:rsid w:val="00A45E1F"/>
    <w:rsid w:val="00A45ED8"/>
    <w:rsid w:val="00A463EF"/>
    <w:rsid w:val="00A46443"/>
    <w:rsid w:val="00A4687D"/>
    <w:rsid w:val="00A46936"/>
    <w:rsid w:val="00A46E85"/>
    <w:rsid w:val="00A47657"/>
    <w:rsid w:val="00A4767C"/>
    <w:rsid w:val="00A47C22"/>
    <w:rsid w:val="00A47CC6"/>
    <w:rsid w:val="00A50333"/>
    <w:rsid w:val="00A506AB"/>
    <w:rsid w:val="00A50A76"/>
    <w:rsid w:val="00A512E6"/>
    <w:rsid w:val="00A5219A"/>
    <w:rsid w:val="00A52F44"/>
    <w:rsid w:val="00A5318B"/>
    <w:rsid w:val="00A536A5"/>
    <w:rsid w:val="00A53B4C"/>
    <w:rsid w:val="00A53F7E"/>
    <w:rsid w:val="00A541C3"/>
    <w:rsid w:val="00A54304"/>
    <w:rsid w:val="00A5487F"/>
    <w:rsid w:val="00A55160"/>
    <w:rsid w:val="00A552AF"/>
    <w:rsid w:val="00A55AF0"/>
    <w:rsid w:val="00A55EEF"/>
    <w:rsid w:val="00A5651C"/>
    <w:rsid w:val="00A565E5"/>
    <w:rsid w:val="00A56666"/>
    <w:rsid w:val="00A566F6"/>
    <w:rsid w:val="00A56A85"/>
    <w:rsid w:val="00A56E9F"/>
    <w:rsid w:val="00A57125"/>
    <w:rsid w:val="00A5718F"/>
    <w:rsid w:val="00A5764F"/>
    <w:rsid w:val="00A57CB9"/>
    <w:rsid w:val="00A57E2E"/>
    <w:rsid w:val="00A6032E"/>
    <w:rsid w:val="00A60456"/>
    <w:rsid w:val="00A60948"/>
    <w:rsid w:val="00A60D68"/>
    <w:rsid w:val="00A60FF0"/>
    <w:rsid w:val="00A6104A"/>
    <w:rsid w:val="00A612DF"/>
    <w:rsid w:val="00A6142B"/>
    <w:rsid w:val="00A614DA"/>
    <w:rsid w:val="00A618C0"/>
    <w:rsid w:val="00A61FD4"/>
    <w:rsid w:val="00A62221"/>
    <w:rsid w:val="00A622D7"/>
    <w:rsid w:val="00A62963"/>
    <w:rsid w:val="00A629A3"/>
    <w:rsid w:val="00A6314B"/>
    <w:rsid w:val="00A63811"/>
    <w:rsid w:val="00A63B05"/>
    <w:rsid w:val="00A63BE4"/>
    <w:rsid w:val="00A63DB1"/>
    <w:rsid w:val="00A63E71"/>
    <w:rsid w:val="00A63FA0"/>
    <w:rsid w:val="00A644F5"/>
    <w:rsid w:val="00A645CD"/>
    <w:rsid w:val="00A647FF"/>
    <w:rsid w:val="00A64AE0"/>
    <w:rsid w:val="00A64E1F"/>
    <w:rsid w:val="00A65358"/>
    <w:rsid w:val="00A65785"/>
    <w:rsid w:val="00A65BC9"/>
    <w:rsid w:val="00A65EDA"/>
    <w:rsid w:val="00A661F5"/>
    <w:rsid w:val="00A66218"/>
    <w:rsid w:val="00A66516"/>
    <w:rsid w:val="00A66688"/>
    <w:rsid w:val="00A66772"/>
    <w:rsid w:val="00A6688A"/>
    <w:rsid w:val="00A66C64"/>
    <w:rsid w:val="00A6776D"/>
    <w:rsid w:val="00A67A4E"/>
    <w:rsid w:val="00A67AFF"/>
    <w:rsid w:val="00A67C5E"/>
    <w:rsid w:val="00A70209"/>
    <w:rsid w:val="00A703A6"/>
    <w:rsid w:val="00A70400"/>
    <w:rsid w:val="00A705C1"/>
    <w:rsid w:val="00A70CA8"/>
    <w:rsid w:val="00A70E0C"/>
    <w:rsid w:val="00A71150"/>
    <w:rsid w:val="00A71592"/>
    <w:rsid w:val="00A7162E"/>
    <w:rsid w:val="00A716E8"/>
    <w:rsid w:val="00A7185C"/>
    <w:rsid w:val="00A718F1"/>
    <w:rsid w:val="00A71ACB"/>
    <w:rsid w:val="00A72330"/>
    <w:rsid w:val="00A73032"/>
    <w:rsid w:val="00A73071"/>
    <w:rsid w:val="00A730D8"/>
    <w:rsid w:val="00A734E0"/>
    <w:rsid w:val="00A73F9E"/>
    <w:rsid w:val="00A7437D"/>
    <w:rsid w:val="00A747C4"/>
    <w:rsid w:val="00A74C92"/>
    <w:rsid w:val="00A74E77"/>
    <w:rsid w:val="00A75093"/>
    <w:rsid w:val="00A75444"/>
    <w:rsid w:val="00A766AD"/>
    <w:rsid w:val="00A7673B"/>
    <w:rsid w:val="00A769B5"/>
    <w:rsid w:val="00A769D9"/>
    <w:rsid w:val="00A76D20"/>
    <w:rsid w:val="00A7721A"/>
    <w:rsid w:val="00A77299"/>
    <w:rsid w:val="00A7759B"/>
    <w:rsid w:val="00A77613"/>
    <w:rsid w:val="00A776E1"/>
    <w:rsid w:val="00A77A76"/>
    <w:rsid w:val="00A77D51"/>
    <w:rsid w:val="00A8018F"/>
    <w:rsid w:val="00A802BC"/>
    <w:rsid w:val="00A8048B"/>
    <w:rsid w:val="00A80692"/>
    <w:rsid w:val="00A806D3"/>
    <w:rsid w:val="00A80727"/>
    <w:rsid w:val="00A80843"/>
    <w:rsid w:val="00A80A7D"/>
    <w:rsid w:val="00A80A81"/>
    <w:rsid w:val="00A80B1E"/>
    <w:rsid w:val="00A80BE2"/>
    <w:rsid w:val="00A80F5C"/>
    <w:rsid w:val="00A80FE3"/>
    <w:rsid w:val="00A81198"/>
    <w:rsid w:val="00A814B5"/>
    <w:rsid w:val="00A8174A"/>
    <w:rsid w:val="00A8177B"/>
    <w:rsid w:val="00A81AFB"/>
    <w:rsid w:val="00A81E3F"/>
    <w:rsid w:val="00A81EB5"/>
    <w:rsid w:val="00A820F2"/>
    <w:rsid w:val="00A8232C"/>
    <w:rsid w:val="00A825F4"/>
    <w:rsid w:val="00A828C4"/>
    <w:rsid w:val="00A82982"/>
    <w:rsid w:val="00A829C3"/>
    <w:rsid w:val="00A82C32"/>
    <w:rsid w:val="00A830AF"/>
    <w:rsid w:val="00A8323E"/>
    <w:rsid w:val="00A83840"/>
    <w:rsid w:val="00A83910"/>
    <w:rsid w:val="00A83DB4"/>
    <w:rsid w:val="00A84164"/>
    <w:rsid w:val="00A84493"/>
    <w:rsid w:val="00A84535"/>
    <w:rsid w:val="00A84CEB"/>
    <w:rsid w:val="00A84D99"/>
    <w:rsid w:val="00A84EDC"/>
    <w:rsid w:val="00A852B3"/>
    <w:rsid w:val="00A862A4"/>
    <w:rsid w:val="00A8635F"/>
    <w:rsid w:val="00A87054"/>
    <w:rsid w:val="00A871E4"/>
    <w:rsid w:val="00A87377"/>
    <w:rsid w:val="00A87787"/>
    <w:rsid w:val="00A8783B"/>
    <w:rsid w:val="00A879AA"/>
    <w:rsid w:val="00A87AA4"/>
    <w:rsid w:val="00A87AFF"/>
    <w:rsid w:val="00A87E3B"/>
    <w:rsid w:val="00A87EDD"/>
    <w:rsid w:val="00A90059"/>
    <w:rsid w:val="00A9022F"/>
    <w:rsid w:val="00A90895"/>
    <w:rsid w:val="00A9097C"/>
    <w:rsid w:val="00A91681"/>
    <w:rsid w:val="00A917BF"/>
    <w:rsid w:val="00A91D92"/>
    <w:rsid w:val="00A91F69"/>
    <w:rsid w:val="00A9237B"/>
    <w:rsid w:val="00A923A6"/>
    <w:rsid w:val="00A931CF"/>
    <w:rsid w:val="00A93578"/>
    <w:rsid w:val="00A93D39"/>
    <w:rsid w:val="00A944E4"/>
    <w:rsid w:val="00A946A2"/>
    <w:rsid w:val="00A94A86"/>
    <w:rsid w:val="00A94E4F"/>
    <w:rsid w:val="00A94EE6"/>
    <w:rsid w:val="00A95C2E"/>
    <w:rsid w:val="00A95D4F"/>
    <w:rsid w:val="00A961DA"/>
    <w:rsid w:val="00A96274"/>
    <w:rsid w:val="00A96D99"/>
    <w:rsid w:val="00A9738B"/>
    <w:rsid w:val="00AA005A"/>
    <w:rsid w:val="00AA0267"/>
    <w:rsid w:val="00AA026B"/>
    <w:rsid w:val="00AA038E"/>
    <w:rsid w:val="00AA043A"/>
    <w:rsid w:val="00AA06B7"/>
    <w:rsid w:val="00AA171B"/>
    <w:rsid w:val="00AA18A2"/>
    <w:rsid w:val="00AA1BD2"/>
    <w:rsid w:val="00AA1C3C"/>
    <w:rsid w:val="00AA20BB"/>
    <w:rsid w:val="00AA21C9"/>
    <w:rsid w:val="00AA26D3"/>
    <w:rsid w:val="00AA27CB"/>
    <w:rsid w:val="00AA28A2"/>
    <w:rsid w:val="00AA2A39"/>
    <w:rsid w:val="00AA2DD4"/>
    <w:rsid w:val="00AA2E0B"/>
    <w:rsid w:val="00AA3444"/>
    <w:rsid w:val="00AA35E0"/>
    <w:rsid w:val="00AA377F"/>
    <w:rsid w:val="00AA3CC6"/>
    <w:rsid w:val="00AA3DA4"/>
    <w:rsid w:val="00AA3DC5"/>
    <w:rsid w:val="00AA3F52"/>
    <w:rsid w:val="00AA448B"/>
    <w:rsid w:val="00AA5468"/>
    <w:rsid w:val="00AA56B4"/>
    <w:rsid w:val="00AA57EB"/>
    <w:rsid w:val="00AA5C8A"/>
    <w:rsid w:val="00AA5E37"/>
    <w:rsid w:val="00AA5EE2"/>
    <w:rsid w:val="00AA621A"/>
    <w:rsid w:val="00AA646C"/>
    <w:rsid w:val="00AA678D"/>
    <w:rsid w:val="00AA6A00"/>
    <w:rsid w:val="00AA6E01"/>
    <w:rsid w:val="00AA6FFE"/>
    <w:rsid w:val="00AA7101"/>
    <w:rsid w:val="00AA78A5"/>
    <w:rsid w:val="00AA7A39"/>
    <w:rsid w:val="00AA7E96"/>
    <w:rsid w:val="00AB061C"/>
    <w:rsid w:val="00AB06A3"/>
    <w:rsid w:val="00AB07AA"/>
    <w:rsid w:val="00AB0829"/>
    <w:rsid w:val="00AB0B65"/>
    <w:rsid w:val="00AB144F"/>
    <w:rsid w:val="00AB1D72"/>
    <w:rsid w:val="00AB2563"/>
    <w:rsid w:val="00AB2BE6"/>
    <w:rsid w:val="00AB2C2C"/>
    <w:rsid w:val="00AB2E52"/>
    <w:rsid w:val="00AB3112"/>
    <w:rsid w:val="00AB3130"/>
    <w:rsid w:val="00AB34DA"/>
    <w:rsid w:val="00AB372F"/>
    <w:rsid w:val="00AB3B6A"/>
    <w:rsid w:val="00AB3E0D"/>
    <w:rsid w:val="00AB3FC7"/>
    <w:rsid w:val="00AB4113"/>
    <w:rsid w:val="00AB4162"/>
    <w:rsid w:val="00AB490B"/>
    <w:rsid w:val="00AB4FA6"/>
    <w:rsid w:val="00AB564F"/>
    <w:rsid w:val="00AB5739"/>
    <w:rsid w:val="00AB57C0"/>
    <w:rsid w:val="00AB5823"/>
    <w:rsid w:val="00AB584C"/>
    <w:rsid w:val="00AB59FA"/>
    <w:rsid w:val="00AB5CF4"/>
    <w:rsid w:val="00AB5FD5"/>
    <w:rsid w:val="00AB61EF"/>
    <w:rsid w:val="00AB6310"/>
    <w:rsid w:val="00AB632F"/>
    <w:rsid w:val="00AB64CA"/>
    <w:rsid w:val="00AB6FD1"/>
    <w:rsid w:val="00AB7459"/>
    <w:rsid w:val="00AB7559"/>
    <w:rsid w:val="00AB7913"/>
    <w:rsid w:val="00AB7CB2"/>
    <w:rsid w:val="00AB7F40"/>
    <w:rsid w:val="00AC05B6"/>
    <w:rsid w:val="00AC071E"/>
    <w:rsid w:val="00AC0C8C"/>
    <w:rsid w:val="00AC0CAF"/>
    <w:rsid w:val="00AC1131"/>
    <w:rsid w:val="00AC14C8"/>
    <w:rsid w:val="00AC14F8"/>
    <w:rsid w:val="00AC1776"/>
    <w:rsid w:val="00AC19B5"/>
    <w:rsid w:val="00AC19DF"/>
    <w:rsid w:val="00AC1E58"/>
    <w:rsid w:val="00AC2129"/>
    <w:rsid w:val="00AC2215"/>
    <w:rsid w:val="00AC22A3"/>
    <w:rsid w:val="00AC27D2"/>
    <w:rsid w:val="00AC36D2"/>
    <w:rsid w:val="00AC3D87"/>
    <w:rsid w:val="00AC4392"/>
    <w:rsid w:val="00AC461C"/>
    <w:rsid w:val="00AC4C93"/>
    <w:rsid w:val="00AC4D8D"/>
    <w:rsid w:val="00AC569B"/>
    <w:rsid w:val="00AC580C"/>
    <w:rsid w:val="00AC5BDB"/>
    <w:rsid w:val="00AC5FA6"/>
    <w:rsid w:val="00AC623F"/>
    <w:rsid w:val="00AC6756"/>
    <w:rsid w:val="00AC6C10"/>
    <w:rsid w:val="00AC6D0D"/>
    <w:rsid w:val="00AC707C"/>
    <w:rsid w:val="00AC7311"/>
    <w:rsid w:val="00AC7674"/>
    <w:rsid w:val="00AC7B1C"/>
    <w:rsid w:val="00AD0536"/>
    <w:rsid w:val="00AD092A"/>
    <w:rsid w:val="00AD0D19"/>
    <w:rsid w:val="00AD1D44"/>
    <w:rsid w:val="00AD2233"/>
    <w:rsid w:val="00AD2A3D"/>
    <w:rsid w:val="00AD2B81"/>
    <w:rsid w:val="00AD32C6"/>
    <w:rsid w:val="00AD35C5"/>
    <w:rsid w:val="00AD3738"/>
    <w:rsid w:val="00AD3B44"/>
    <w:rsid w:val="00AD3B4D"/>
    <w:rsid w:val="00AD3C38"/>
    <w:rsid w:val="00AD3F04"/>
    <w:rsid w:val="00AD43AC"/>
    <w:rsid w:val="00AD472D"/>
    <w:rsid w:val="00AD48BF"/>
    <w:rsid w:val="00AD4E3E"/>
    <w:rsid w:val="00AD4E76"/>
    <w:rsid w:val="00AD5355"/>
    <w:rsid w:val="00AD5A54"/>
    <w:rsid w:val="00AD66A8"/>
    <w:rsid w:val="00AD674E"/>
    <w:rsid w:val="00AD693F"/>
    <w:rsid w:val="00AD6ED9"/>
    <w:rsid w:val="00AD7098"/>
    <w:rsid w:val="00AE0120"/>
    <w:rsid w:val="00AE06BC"/>
    <w:rsid w:val="00AE08EE"/>
    <w:rsid w:val="00AE09C1"/>
    <w:rsid w:val="00AE09D1"/>
    <w:rsid w:val="00AE0A91"/>
    <w:rsid w:val="00AE0B74"/>
    <w:rsid w:val="00AE138D"/>
    <w:rsid w:val="00AE15B4"/>
    <w:rsid w:val="00AE1CF7"/>
    <w:rsid w:val="00AE25CE"/>
    <w:rsid w:val="00AE27C2"/>
    <w:rsid w:val="00AE2D91"/>
    <w:rsid w:val="00AE30FC"/>
    <w:rsid w:val="00AE3254"/>
    <w:rsid w:val="00AE3381"/>
    <w:rsid w:val="00AE3669"/>
    <w:rsid w:val="00AE38EB"/>
    <w:rsid w:val="00AE39EA"/>
    <w:rsid w:val="00AE3BA7"/>
    <w:rsid w:val="00AE3D7F"/>
    <w:rsid w:val="00AE3F67"/>
    <w:rsid w:val="00AE44E3"/>
    <w:rsid w:val="00AE45DE"/>
    <w:rsid w:val="00AE4ED8"/>
    <w:rsid w:val="00AE51F7"/>
    <w:rsid w:val="00AE52BD"/>
    <w:rsid w:val="00AE53DD"/>
    <w:rsid w:val="00AE56C1"/>
    <w:rsid w:val="00AE578C"/>
    <w:rsid w:val="00AE5A13"/>
    <w:rsid w:val="00AE5D7E"/>
    <w:rsid w:val="00AE6202"/>
    <w:rsid w:val="00AE6C36"/>
    <w:rsid w:val="00AE6F72"/>
    <w:rsid w:val="00AE7086"/>
    <w:rsid w:val="00AE758B"/>
    <w:rsid w:val="00AE76DB"/>
    <w:rsid w:val="00AE7986"/>
    <w:rsid w:val="00AE79F1"/>
    <w:rsid w:val="00AF0022"/>
    <w:rsid w:val="00AF0035"/>
    <w:rsid w:val="00AF0789"/>
    <w:rsid w:val="00AF0801"/>
    <w:rsid w:val="00AF0CB8"/>
    <w:rsid w:val="00AF0D00"/>
    <w:rsid w:val="00AF0F28"/>
    <w:rsid w:val="00AF0FE9"/>
    <w:rsid w:val="00AF1050"/>
    <w:rsid w:val="00AF15F7"/>
    <w:rsid w:val="00AF1814"/>
    <w:rsid w:val="00AF1A50"/>
    <w:rsid w:val="00AF1E73"/>
    <w:rsid w:val="00AF1F07"/>
    <w:rsid w:val="00AF2922"/>
    <w:rsid w:val="00AF3222"/>
    <w:rsid w:val="00AF358E"/>
    <w:rsid w:val="00AF3910"/>
    <w:rsid w:val="00AF39DE"/>
    <w:rsid w:val="00AF3A02"/>
    <w:rsid w:val="00AF4000"/>
    <w:rsid w:val="00AF40E7"/>
    <w:rsid w:val="00AF4221"/>
    <w:rsid w:val="00AF4290"/>
    <w:rsid w:val="00AF4344"/>
    <w:rsid w:val="00AF451F"/>
    <w:rsid w:val="00AF4BA3"/>
    <w:rsid w:val="00AF5373"/>
    <w:rsid w:val="00AF5529"/>
    <w:rsid w:val="00AF5A61"/>
    <w:rsid w:val="00AF5AEF"/>
    <w:rsid w:val="00AF5C9D"/>
    <w:rsid w:val="00AF5CBC"/>
    <w:rsid w:val="00AF5DFD"/>
    <w:rsid w:val="00AF6158"/>
    <w:rsid w:val="00AF653B"/>
    <w:rsid w:val="00AF6BA6"/>
    <w:rsid w:val="00AF6DF2"/>
    <w:rsid w:val="00AF71CA"/>
    <w:rsid w:val="00AF7350"/>
    <w:rsid w:val="00AF74DE"/>
    <w:rsid w:val="00AF76BE"/>
    <w:rsid w:val="00AF794B"/>
    <w:rsid w:val="00AF79C4"/>
    <w:rsid w:val="00AF7CB2"/>
    <w:rsid w:val="00AF7F1B"/>
    <w:rsid w:val="00AF7FE4"/>
    <w:rsid w:val="00B003B7"/>
    <w:rsid w:val="00B004B4"/>
    <w:rsid w:val="00B0099D"/>
    <w:rsid w:val="00B00AC5"/>
    <w:rsid w:val="00B00B38"/>
    <w:rsid w:val="00B00C82"/>
    <w:rsid w:val="00B00E93"/>
    <w:rsid w:val="00B01153"/>
    <w:rsid w:val="00B01487"/>
    <w:rsid w:val="00B01B87"/>
    <w:rsid w:val="00B01B92"/>
    <w:rsid w:val="00B01DCE"/>
    <w:rsid w:val="00B02055"/>
    <w:rsid w:val="00B02111"/>
    <w:rsid w:val="00B02C5A"/>
    <w:rsid w:val="00B02F2B"/>
    <w:rsid w:val="00B03433"/>
    <w:rsid w:val="00B03858"/>
    <w:rsid w:val="00B03A74"/>
    <w:rsid w:val="00B03F15"/>
    <w:rsid w:val="00B040A6"/>
    <w:rsid w:val="00B04690"/>
    <w:rsid w:val="00B048C0"/>
    <w:rsid w:val="00B04D48"/>
    <w:rsid w:val="00B04E44"/>
    <w:rsid w:val="00B051E0"/>
    <w:rsid w:val="00B0545F"/>
    <w:rsid w:val="00B05825"/>
    <w:rsid w:val="00B05DB6"/>
    <w:rsid w:val="00B05DD1"/>
    <w:rsid w:val="00B05E1B"/>
    <w:rsid w:val="00B06283"/>
    <w:rsid w:val="00B063BF"/>
    <w:rsid w:val="00B0688B"/>
    <w:rsid w:val="00B06A3C"/>
    <w:rsid w:val="00B0709D"/>
    <w:rsid w:val="00B0721B"/>
    <w:rsid w:val="00B0758B"/>
    <w:rsid w:val="00B078D0"/>
    <w:rsid w:val="00B07992"/>
    <w:rsid w:val="00B079F2"/>
    <w:rsid w:val="00B07AC1"/>
    <w:rsid w:val="00B07D2D"/>
    <w:rsid w:val="00B07EEB"/>
    <w:rsid w:val="00B10023"/>
    <w:rsid w:val="00B100A5"/>
    <w:rsid w:val="00B10583"/>
    <w:rsid w:val="00B10604"/>
    <w:rsid w:val="00B10CE9"/>
    <w:rsid w:val="00B10F8F"/>
    <w:rsid w:val="00B111E9"/>
    <w:rsid w:val="00B1215B"/>
    <w:rsid w:val="00B128E4"/>
    <w:rsid w:val="00B12C41"/>
    <w:rsid w:val="00B12C5C"/>
    <w:rsid w:val="00B12D04"/>
    <w:rsid w:val="00B1305D"/>
    <w:rsid w:val="00B134FD"/>
    <w:rsid w:val="00B13643"/>
    <w:rsid w:val="00B138E2"/>
    <w:rsid w:val="00B13A2B"/>
    <w:rsid w:val="00B13B80"/>
    <w:rsid w:val="00B13BE8"/>
    <w:rsid w:val="00B13E22"/>
    <w:rsid w:val="00B14105"/>
    <w:rsid w:val="00B14390"/>
    <w:rsid w:val="00B14B1E"/>
    <w:rsid w:val="00B14FCA"/>
    <w:rsid w:val="00B15B07"/>
    <w:rsid w:val="00B15B5A"/>
    <w:rsid w:val="00B16127"/>
    <w:rsid w:val="00B1621C"/>
    <w:rsid w:val="00B1652C"/>
    <w:rsid w:val="00B1663C"/>
    <w:rsid w:val="00B16A65"/>
    <w:rsid w:val="00B16E16"/>
    <w:rsid w:val="00B1717E"/>
    <w:rsid w:val="00B176F7"/>
    <w:rsid w:val="00B17B68"/>
    <w:rsid w:val="00B17CD4"/>
    <w:rsid w:val="00B17D2A"/>
    <w:rsid w:val="00B205D9"/>
    <w:rsid w:val="00B20707"/>
    <w:rsid w:val="00B2094D"/>
    <w:rsid w:val="00B20C29"/>
    <w:rsid w:val="00B216D2"/>
    <w:rsid w:val="00B2170F"/>
    <w:rsid w:val="00B21827"/>
    <w:rsid w:val="00B21918"/>
    <w:rsid w:val="00B21ABA"/>
    <w:rsid w:val="00B2231F"/>
    <w:rsid w:val="00B2247A"/>
    <w:rsid w:val="00B22850"/>
    <w:rsid w:val="00B22955"/>
    <w:rsid w:val="00B22AB8"/>
    <w:rsid w:val="00B22B5E"/>
    <w:rsid w:val="00B22C54"/>
    <w:rsid w:val="00B22DB3"/>
    <w:rsid w:val="00B23311"/>
    <w:rsid w:val="00B23A5F"/>
    <w:rsid w:val="00B23BEF"/>
    <w:rsid w:val="00B23CF2"/>
    <w:rsid w:val="00B23EE2"/>
    <w:rsid w:val="00B23F80"/>
    <w:rsid w:val="00B2439A"/>
    <w:rsid w:val="00B243D8"/>
    <w:rsid w:val="00B25088"/>
    <w:rsid w:val="00B25342"/>
    <w:rsid w:val="00B2564F"/>
    <w:rsid w:val="00B25766"/>
    <w:rsid w:val="00B25A1D"/>
    <w:rsid w:val="00B25ED1"/>
    <w:rsid w:val="00B2611A"/>
    <w:rsid w:val="00B26A27"/>
    <w:rsid w:val="00B27128"/>
    <w:rsid w:val="00B27623"/>
    <w:rsid w:val="00B27B41"/>
    <w:rsid w:val="00B27B95"/>
    <w:rsid w:val="00B27D05"/>
    <w:rsid w:val="00B30448"/>
    <w:rsid w:val="00B3059A"/>
    <w:rsid w:val="00B30CDA"/>
    <w:rsid w:val="00B314B3"/>
    <w:rsid w:val="00B317AE"/>
    <w:rsid w:val="00B31916"/>
    <w:rsid w:val="00B31C80"/>
    <w:rsid w:val="00B31D2F"/>
    <w:rsid w:val="00B31D5B"/>
    <w:rsid w:val="00B31DE7"/>
    <w:rsid w:val="00B32300"/>
    <w:rsid w:val="00B323BA"/>
    <w:rsid w:val="00B324D7"/>
    <w:rsid w:val="00B3261B"/>
    <w:rsid w:val="00B327C0"/>
    <w:rsid w:val="00B3282B"/>
    <w:rsid w:val="00B32B9B"/>
    <w:rsid w:val="00B32F76"/>
    <w:rsid w:val="00B33604"/>
    <w:rsid w:val="00B34618"/>
    <w:rsid w:val="00B3494D"/>
    <w:rsid w:val="00B34E5B"/>
    <w:rsid w:val="00B34E7E"/>
    <w:rsid w:val="00B34FE6"/>
    <w:rsid w:val="00B35828"/>
    <w:rsid w:val="00B35891"/>
    <w:rsid w:val="00B359D4"/>
    <w:rsid w:val="00B35DB2"/>
    <w:rsid w:val="00B35F71"/>
    <w:rsid w:val="00B36281"/>
    <w:rsid w:val="00B362B8"/>
    <w:rsid w:val="00B36933"/>
    <w:rsid w:val="00B36C10"/>
    <w:rsid w:val="00B36E9F"/>
    <w:rsid w:val="00B3706B"/>
    <w:rsid w:val="00B37227"/>
    <w:rsid w:val="00B3737C"/>
    <w:rsid w:val="00B373C8"/>
    <w:rsid w:val="00B37566"/>
    <w:rsid w:val="00B375DB"/>
    <w:rsid w:val="00B40034"/>
    <w:rsid w:val="00B40324"/>
    <w:rsid w:val="00B406E8"/>
    <w:rsid w:val="00B40777"/>
    <w:rsid w:val="00B4081A"/>
    <w:rsid w:val="00B40B45"/>
    <w:rsid w:val="00B40D42"/>
    <w:rsid w:val="00B4182D"/>
    <w:rsid w:val="00B41A46"/>
    <w:rsid w:val="00B41C2F"/>
    <w:rsid w:val="00B41FDF"/>
    <w:rsid w:val="00B422BA"/>
    <w:rsid w:val="00B426C5"/>
    <w:rsid w:val="00B42AB4"/>
    <w:rsid w:val="00B42B4E"/>
    <w:rsid w:val="00B42C06"/>
    <w:rsid w:val="00B42C33"/>
    <w:rsid w:val="00B43107"/>
    <w:rsid w:val="00B44791"/>
    <w:rsid w:val="00B450E2"/>
    <w:rsid w:val="00B45C2E"/>
    <w:rsid w:val="00B45D6B"/>
    <w:rsid w:val="00B45E3B"/>
    <w:rsid w:val="00B468B1"/>
    <w:rsid w:val="00B46CA6"/>
    <w:rsid w:val="00B47017"/>
    <w:rsid w:val="00B4733E"/>
    <w:rsid w:val="00B473F6"/>
    <w:rsid w:val="00B476BE"/>
    <w:rsid w:val="00B47749"/>
    <w:rsid w:val="00B47866"/>
    <w:rsid w:val="00B4791C"/>
    <w:rsid w:val="00B47E54"/>
    <w:rsid w:val="00B5000E"/>
    <w:rsid w:val="00B500D3"/>
    <w:rsid w:val="00B50BB4"/>
    <w:rsid w:val="00B50FE8"/>
    <w:rsid w:val="00B512A5"/>
    <w:rsid w:val="00B5132C"/>
    <w:rsid w:val="00B514D2"/>
    <w:rsid w:val="00B51500"/>
    <w:rsid w:val="00B51CA4"/>
    <w:rsid w:val="00B5294F"/>
    <w:rsid w:val="00B52D91"/>
    <w:rsid w:val="00B52FA2"/>
    <w:rsid w:val="00B533E7"/>
    <w:rsid w:val="00B535D5"/>
    <w:rsid w:val="00B53842"/>
    <w:rsid w:val="00B545DD"/>
    <w:rsid w:val="00B549D2"/>
    <w:rsid w:val="00B55065"/>
    <w:rsid w:val="00B550A5"/>
    <w:rsid w:val="00B551D0"/>
    <w:rsid w:val="00B5526F"/>
    <w:rsid w:val="00B5535B"/>
    <w:rsid w:val="00B55388"/>
    <w:rsid w:val="00B56070"/>
    <w:rsid w:val="00B5708D"/>
    <w:rsid w:val="00B57297"/>
    <w:rsid w:val="00B5747F"/>
    <w:rsid w:val="00B576A9"/>
    <w:rsid w:val="00B57C65"/>
    <w:rsid w:val="00B57F63"/>
    <w:rsid w:val="00B600E9"/>
    <w:rsid w:val="00B601B8"/>
    <w:rsid w:val="00B606B9"/>
    <w:rsid w:val="00B613A1"/>
    <w:rsid w:val="00B61448"/>
    <w:rsid w:val="00B61824"/>
    <w:rsid w:val="00B61D33"/>
    <w:rsid w:val="00B61F8A"/>
    <w:rsid w:val="00B6208A"/>
    <w:rsid w:val="00B62279"/>
    <w:rsid w:val="00B62837"/>
    <w:rsid w:val="00B62C54"/>
    <w:rsid w:val="00B62F0D"/>
    <w:rsid w:val="00B62F61"/>
    <w:rsid w:val="00B6325A"/>
    <w:rsid w:val="00B63350"/>
    <w:rsid w:val="00B63485"/>
    <w:rsid w:val="00B63546"/>
    <w:rsid w:val="00B6364D"/>
    <w:rsid w:val="00B63703"/>
    <w:rsid w:val="00B63A91"/>
    <w:rsid w:val="00B63BD7"/>
    <w:rsid w:val="00B64ABA"/>
    <w:rsid w:val="00B64B07"/>
    <w:rsid w:val="00B64CFB"/>
    <w:rsid w:val="00B65014"/>
    <w:rsid w:val="00B65149"/>
    <w:rsid w:val="00B65F8B"/>
    <w:rsid w:val="00B660AF"/>
    <w:rsid w:val="00B66953"/>
    <w:rsid w:val="00B66956"/>
    <w:rsid w:val="00B66A8C"/>
    <w:rsid w:val="00B66F92"/>
    <w:rsid w:val="00B671E8"/>
    <w:rsid w:val="00B702C6"/>
    <w:rsid w:val="00B711D5"/>
    <w:rsid w:val="00B71242"/>
    <w:rsid w:val="00B712CE"/>
    <w:rsid w:val="00B71692"/>
    <w:rsid w:val="00B720C4"/>
    <w:rsid w:val="00B72519"/>
    <w:rsid w:val="00B725D0"/>
    <w:rsid w:val="00B72974"/>
    <w:rsid w:val="00B72A45"/>
    <w:rsid w:val="00B72ACB"/>
    <w:rsid w:val="00B72B9B"/>
    <w:rsid w:val="00B72E47"/>
    <w:rsid w:val="00B72FFF"/>
    <w:rsid w:val="00B730D7"/>
    <w:rsid w:val="00B730F1"/>
    <w:rsid w:val="00B738E2"/>
    <w:rsid w:val="00B73C95"/>
    <w:rsid w:val="00B73CAA"/>
    <w:rsid w:val="00B73F99"/>
    <w:rsid w:val="00B740C7"/>
    <w:rsid w:val="00B742FD"/>
    <w:rsid w:val="00B7441F"/>
    <w:rsid w:val="00B74F07"/>
    <w:rsid w:val="00B74FAE"/>
    <w:rsid w:val="00B757B3"/>
    <w:rsid w:val="00B75EA5"/>
    <w:rsid w:val="00B761E8"/>
    <w:rsid w:val="00B768B6"/>
    <w:rsid w:val="00B76A6A"/>
    <w:rsid w:val="00B76F51"/>
    <w:rsid w:val="00B77808"/>
    <w:rsid w:val="00B77EA1"/>
    <w:rsid w:val="00B8000A"/>
    <w:rsid w:val="00B8012C"/>
    <w:rsid w:val="00B81485"/>
    <w:rsid w:val="00B8171E"/>
    <w:rsid w:val="00B81E41"/>
    <w:rsid w:val="00B81EE8"/>
    <w:rsid w:val="00B8223F"/>
    <w:rsid w:val="00B82C25"/>
    <w:rsid w:val="00B82ED5"/>
    <w:rsid w:val="00B82F1A"/>
    <w:rsid w:val="00B83233"/>
    <w:rsid w:val="00B83687"/>
    <w:rsid w:val="00B837FA"/>
    <w:rsid w:val="00B83989"/>
    <w:rsid w:val="00B83A7D"/>
    <w:rsid w:val="00B83B96"/>
    <w:rsid w:val="00B83BB9"/>
    <w:rsid w:val="00B83E55"/>
    <w:rsid w:val="00B8428C"/>
    <w:rsid w:val="00B845F4"/>
    <w:rsid w:val="00B845FE"/>
    <w:rsid w:val="00B8472D"/>
    <w:rsid w:val="00B84787"/>
    <w:rsid w:val="00B848F5"/>
    <w:rsid w:val="00B84BEA"/>
    <w:rsid w:val="00B84E36"/>
    <w:rsid w:val="00B84EF4"/>
    <w:rsid w:val="00B85225"/>
    <w:rsid w:val="00B8543B"/>
    <w:rsid w:val="00B8562B"/>
    <w:rsid w:val="00B8567B"/>
    <w:rsid w:val="00B85B28"/>
    <w:rsid w:val="00B86936"/>
    <w:rsid w:val="00B86A8D"/>
    <w:rsid w:val="00B8754A"/>
    <w:rsid w:val="00B87B2A"/>
    <w:rsid w:val="00B87BD7"/>
    <w:rsid w:val="00B87F25"/>
    <w:rsid w:val="00B90247"/>
    <w:rsid w:val="00B902B3"/>
    <w:rsid w:val="00B90801"/>
    <w:rsid w:val="00B90B22"/>
    <w:rsid w:val="00B90F12"/>
    <w:rsid w:val="00B9165B"/>
    <w:rsid w:val="00B91B28"/>
    <w:rsid w:val="00B91C47"/>
    <w:rsid w:val="00B91FCD"/>
    <w:rsid w:val="00B92696"/>
    <w:rsid w:val="00B9297B"/>
    <w:rsid w:val="00B92B7D"/>
    <w:rsid w:val="00B92E16"/>
    <w:rsid w:val="00B931CD"/>
    <w:rsid w:val="00B93869"/>
    <w:rsid w:val="00B939C7"/>
    <w:rsid w:val="00B93D87"/>
    <w:rsid w:val="00B93F78"/>
    <w:rsid w:val="00B94086"/>
    <w:rsid w:val="00B94332"/>
    <w:rsid w:val="00B94A34"/>
    <w:rsid w:val="00B94C6E"/>
    <w:rsid w:val="00B94D34"/>
    <w:rsid w:val="00B9519E"/>
    <w:rsid w:val="00B95275"/>
    <w:rsid w:val="00B95590"/>
    <w:rsid w:val="00B95A11"/>
    <w:rsid w:val="00B95EE6"/>
    <w:rsid w:val="00B960B9"/>
    <w:rsid w:val="00B96561"/>
    <w:rsid w:val="00B9666E"/>
    <w:rsid w:val="00B96A3F"/>
    <w:rsid w:val="00B96E66"/>
    <w:rsid w:val="00B971C8"/>
    <w:rsid w:val="00B971F6"/>
    <w:rsid w:val="00B97709"/>
    <w:rsid w:val="00B97862"/>
    <w:rsid w:val="00B978A5"/>
    <w:rsid w:val="00B978EE"/>
    <w:rsid w:val="00B97A5B"/>
    <w:rsid w:val="00B97AFB"/>
    <w:rsid w:val="00BA01E9"/>
    <w:rsid w:val="00BA0205"/>
    <w:rsid w:val="00BA07CC"/>
    <w:rsid w:val="00BA088E"/>
    <w:rsid w:val="00BA08A7"/>
    <w:rsid w:val="00BA09B3"/>
    <w:rsid w:val="00BA11BA"/>
    <w:rsid w:val="00BA1A54"/>
    <w:rsid w:val="00BA1B41"/>
    <w:rsid w:val="00BA24DB"/>
    <w:rsid w:val="00BA27A3"/>
    <w:rsid w:val="00BA2CDB"/>
    <w:rsid w:val="00BA2ED3"/>
    <w:rsid w:val="00BA30F9"/>
    <w:rsid w:val="00BA377A"/>
    <w:rsid w:val="00BA384A"/>
    <w:rsid w:val="00BA3AB8"/>
    <w:rsid w:val="00BA3D6F"/>
    <w:rsid w:val="00BA3D99"/>
    <w:rsid w:val="00BA4087"/>
    <w:rsid w:val="00BA430B"/>
    <w:rsid w:val="00BA430E"/>
    <w:rsid w:val="00BA4526"/>
    <w:rsid w:val="00BA455C"/>
    <w:rsid w:val="00BA4BFE"/>
    <w:rsid w:val="00BA59B9"/>
    <w:rsid w:val="00BA5B40"/>
    <w:rsid w:val="00BA5B47"/>
    <w:rsid w:val="00BA684B"/>
    <w:rsid w:val="00BA6A5E"/>
    <w:rsid w:val="00BA6AD5"/>
    <w:rsid w:val="00BA6ADB"/>
    <w:rsid w:val="00BA6DF4"/>
    <w:rsid w:val="00BA78C1"/>
    <w:rsid w:val="00BA79C8"/>
    <w:rsid w:val="00BA7AB5"/>
    <w:rsid w:val="00BA7C1A"/>
    <w:rsid w:val="00BB017A"/>
    <w:rsid w:val="00BB02D7"/>
    <w:rsid w:val="00BB0373"/>
    <w:rsid w:val="00BB0566"/>
    <w:rsid w:val="00BB05B4"/>
    <w:rsid w:val="00BB0CF6"/>
    <w:rsid w:val="00BB0E49"/>
    <w:rsid w:val="00BB12BD"/>
    <w:rsid w:val="00BB153C"/>
    <w:rsid w:val="00BB180F"/>
    <w:rsid w:val="00BB1B44"/>
    <w:rsid w:val="00BB1F0F"/>
    <w:rsid w:val="00BB2377"/>
    <w:rsid w:val="00BB24FC"/>
    <w:rsid w:val="00BB2D2C"/>
    <w:rsid w:val="00BB2DA7"/>
    <w:rsid w:val="00BB3FF3"/>
    <w:rsid w:val="00BB46BF"/>
    <w:rsid w:val="00BB4D07"/>
    <w:rsid w:val="00BB4D96"/>
    <w:rsid w:val="00BB4E80"/>
    <w:rsid w:val="00BB5259"/>
    <w:rsid w:val="00BB551F"/>
    <w:rsid w:val="00BB5BB9"/>
    <w:rsid w:val="00BB5E23"/>
    <w:rsid w:val="00BB623D"/>
    <w:rsid w:val="00BB6A9A"/>
    <w:rsid w:val="00BB6E76"/>
    <w:rsid w:val="00BB725E"/>
    <w:rsid w:val="00BB7680"/>
    <w:rsid w:val="00BB7726"/>
    <w:rsid w:val="00BB7C3A"/>
    <w:rsid w:val="00BC0219"/>
    <w:rsid w:val="00BC03C0"/>
    <w:rsid w:val="00BC04F2"/>
    <w:rsid w:val="00BC070B"/>
    <w:rsid w:val="00BC0F12"/>
    <w:rsid w:val="00BC12C4"/>
    <w:rsid w:val="00BC22D2"/>
    <w:rsid w:val="00BC26C1"/>
    <w:rsid w:val="00BC27C0"/>
    <w:rsid w:val="00BC293D"/>
    <w:rsid w:val="00BC2EE4"/>
    <w:rsid w:val="00BC301B"/>
    <w:rsid w:val="00BC305C"/>
    <w:rsid w:val="00BC3417"/>
    <w:rsid w:val="00BC35EA"/>
    <w:rsid w:val="00BC3661"/>
    <w:rsid w:val="00BC3688"/>
    <w:rsid w:val="00BC3A4A"/>
    <w:rsid w:val="00BC3BB0"/>
    <w:rsid w:val="00BC3CD0"/>
    <w:rsid w:val="00BC3EEB"/>
    <w:rsid w:val="00BC42F8"/>
    <w:rsid w:val="00BC5610"/>
    <w:rsid w:val="00BC5721"/>
    <w:rsid w:val="00BC5730"/>
    <w:rsid w:val="00BC5B9E"/>
    <w:rsid w:val="00BC5BFF"/>
    <w:rsid w:val="00BC5DFC"/>
    <w:rsid w:val="00BC5F05"/>
    <w:rsid w:val="00BC6786"/>
    <w:rsid w:val="00BC6BB7"/>
    <w:rsid w:val="00BC6FA8"/>
    <w:rsid w:val="00BC75CF"/>
    <w:rsid w:val="00BC75EF"/>
    <w:rsid w:val="00BC7AE6"/>
    <w:rsid w:val="00BD008E"/>
    <w:rsid w:val="00BD0139"/>
    <w:rsid w:val="00BD03E5"/>
    <w:rsid w:val="00BD0930"/>
    <w:rsid w:val="00BD0CED"/>
    <w:rsid w:val="00BD1453"/>
    <w:rsid w:val="00BD1849"/>
    <w:rsid w:val="00BD1850"/>
    <w:rsid w:val="00BD1907"/>
    <w:rsid w:val="00BD1932"/>
    <w:rsid w:val="00BD1A29"/>
    <w:rsid w:val="00BD1A42"/>
    <w:rsid w:val="00BD1BF6"/>
    <w:rsid w:val="00BD1E23"/>
    <w:rsid w:val="00BD24D6"/>
    <w:rsid w:val="00BD260D"/>
    <w:rsid w:val="00BD2874"/>
    <w:rsid w:val="00BD3A59"/>
    <w:rsid w:val="00BD3C0F"/>
    <w:rsid w:val="00BD3C60"/>
    <w:rsid w:val="00BD3E6A"/>
    <w:rsid w:val="00BD4DB6"/>
    <w:rsid w:val="00BD4DFB"/>
    <w:rsid w:val="00BD4EE8"/>
    <w:rsid w:val="00BD4F6B"/>
    <w:rsid w:val="00BD50C1"/>
    <w:rsid w:val="00BD546B"/>
    <w:rsid w:val="00BD589D"/>
    <w:rsid w:val="00BD594F"/>
    <w:rsid w:val="00BD5EA0"/>
    <w:rsid w:val="00BD60B7"/>
    <w:rsid w:val="00BD61A6"/>
    <w:rsid w:val="00BD67E0"/>
    <w:rsid w:val="00BD68D6"/>
    <w:rsid w:val="00BD6AD7"/>
    <w:rsid w:val="00BD6E1D"/>
    <w:rsid w:val="00BD70DC"/>
    <w:rsid w:val="00BD7597"/>
    <w:rsid w:val="00BD761F"/>
    <w:rsid w:val="00BD7868"/>
    <w:rsid w:val="00BD786A"/>
    <w:rsid w:val="00BD7EF1"/>
    <w:rsid w:val="00BD7F0A"/>
    <w:rsid w:val="00BE0BF7"/>
    <w:rsid w:val="00BE0F10"/>
    <w:rsid w:val="00BE0F8D"/>
    <w:rsid w:val="00BE10D1"/>
    <w:rsid w:val="00BE1591"/>
    <w:rsid w:val="00BE17E4"/>
    <w:rsid w:val="00BE18F8"/>
    <w:rsid w:val="00BE2216"/>
    <w:rsid w:val="00BE2821"/>
    <w:rsid w:val="00BE3125"/>
    <w:rsid w:val="00BE33C5"/>
    <w:rsid w:val="00BE33FD"/>
    <w:rsid w:val="00BE3615"/>
    <w:rsid w:val="00BE36F5"/>
    <w:rsid w:val="00BE3BE3"/>
    <w:rsid w:val="00BE40B1"/>
    <w:rsid w:val="00BE4C54"/>
    <w:rsid w:val="00BE50A0"/>
    <w:rsid w:val="00BE5114"/>
    <w:rsid w:val="00BE5401"/>
    <w:rsid w:val="00BE5880"/>
    <w:rsid w:val="00BE58E6"/>
    <w:rsid w:val="00BE5F9D"/>
    <w:rsid w:val="00BE6AA7"/>
    <w:rsid w:val="00BE6AB3"/>
    <w:rsid w:val="00BE6B0A"/>
    <w:rsid w:val="00BE70A4"/>
    <w:rsid w:val="00BE7290"/>
    <w:rsid w:val="00BE72E9"/>
    <w:rsid w:val="00BE73AE"/>
    <w:rsid w:val="00BE78A1"/>
    <w:rsid w:val="00BE7980"/>
    <w:rsid w:val="00BE7B55"/>
    <w:rsid w:val="00BE7B74"/>
    <w:rsid w:val="00BF0364"/>
    <w:rsid w:val="00BF06EC"/>
    <w:rsid w:val="00BF09C2"/>
    <w:rsid w:val="00BF0FA6"/>
    <w:rsid w:val="00BF168E"/>
    <w:rsid w:val="00BF17D3"/>
    <w:rsid w:val="00BF19D5"/>
    <w:rsid w:val="00BF1E96"/>
    <w:rsid w:val="00BF1E9E"/>
    <w:rsid w:val="00BF20BA"/>
    <w:rsid w:val="00BF2489"/>
    <w:rsid w:val="00BF275E"/>
    <w:rsid w:val="00BF2969"/>
    <w:rsid w:val="00BF2C45"/>
    <w:rsid w:val="00BF2E73"/>
    <w:rsid w:val="00BF33BC"/>
    <w:rsid w:val="00BF39A5"/>
    <w:rsid w:val="00BF3F4E"/>
    <w:rsid w:val="00BF40E4"/>
    <w:rsid w:val="00BF4BC7"/>
    <w:rsid w:val="00BF4C2C"/>
    <w:rsid w:val="00BF4EA0"/>
    <w:rsid w:val="00BF577F"/>
    <w:rsid w:val="00BF5C29"/>
    <w:rsid w:val="00BF685D"/>
    <w:rsid w:val="00BF6C14"/>
    <w:rsid w:val="00BF6ECC"/>
    <w:rsid w:val="00BF6F84"/>
    <w:rsid w:val="00BF72A7"/>
    <w:rsid w:val="00BF7486"/>
    <w:rsid w:val="00BF7544"/>
    <w:rsid w:val="00BF79BC"/>
    <w:rsid w:val="00BF7BED"/>
    <w:rsid w:val="00BF7FA2"/>
    <w:rsid w:val="00C001BE"/>
    <w:rsid w:val="00C00DCF"/>
    <w:rsid w:val="00C011E6"/>
    <w:rsid w:val="00C01392"/>
    <w:rsid w:val="00C01764"/>
    <w:rsid w:val="00C01A65"/>
    <w:rsid w:val="00C01FBC"/>
    <w:rsid w:val="00C021CC"/>
    <w:rsid w:val="00C023EB"/>
    <w:rsid w:val="00C0295A"/>
    <w:rsid w:val="00C02C33"/>
    <w:rsid w:val="00C033C9"/>
    <w:rsid w:val="00C03FC9"/>
    <w:rsid w:val="00C04664"/>
    <w:rsid w:val="00C0492A"/>
    <w:rsid w:val="00C04A9E"/>
    <w:rsid w:val="00C04E20"/>
    <w:rsid w:val="00C04E60"/>
    <w:rsid w:val="00C050E8"/>
    <w:rsid w:val="00C053B5"/>
    <w:rsid w:val="00C05699"/>
    <w:rsid w:val="00C05737"/>
    <w:rsid w:val="00C05876"/>
    <w:rsid w:val="00C05E2C"/>
    <w:rsid w:val="00C05E8A"/>
    <w:rsid w:val="00C0612E"/>
    <w:rsid w:val="00C06479"/>
    <w:rsid w:val="00C068A7"/>
    <w:rsid w:val="00C068C7"/>
    <w:rsid w:val="00C06B80"/>
    <w:rsid w:val="00C06C37"/>
    <w:rsid w:val="00C06E1E"/>
    <w:rsid w:val="00C06EAE"/>
    <w:rsid w:val="00C07463"/>
    <w:rsid w:val="00C07942"/>
    <w:rsid w:val="00C10A1D"/>
    <w:rsid w:val="00C1144F"/>
    <w:rsid w:val="00C115F3"/>
    <w:rsid w:val="00C11E66"/>
    <w:rsid w:val="00C121B1"/>
    <w:rsid w:val="00C123E6"/>
    <w:rsid w:val="00C123FB"/>
    <w:rsid w:val="00C12C1D"/>
    <w:rsid w:val="00C12C69"/>
    <w:rsid w:val="00C12C6A"/>
    <w:rsid w:val="00C12DE4"/>
    <w:rsid w:val="00C1340D"/>
    <w:rsid w:val="00C137C1"/>
    <w:rsid w:val="00C13E91"/>
    <w:rsid w:val="00C140D5"/>
    <w:rsid w:val="00C143F2"/>
    <w:rsid w:val="00C1460F"/>
    <w:rsid w:val="00C149B1"/>
    <w:rsid w:val="00C14FB2"/>
    <w:rsid w:val="00C14FE7"/>
    <w:rsid w:val="00C15054"/>
    <w:rsid w:val="00C1525B"/>
    <w:rsid w:val="00C156E3"/>
    <w:rsid w:val="00C158D1"/>
    <w:rsid w:val="00C15B6E"/>
    <w:rsid w:val="00C15D24"/>
    <w:rsid w:val="00C15F29"/>
    <w:rsid w:val="00C160CE"/>
    <w:rsid w:val="00C16D38"/>
    <w:rsid w:val="00C16F86"/>
    <w:rsid w:val="00C17063"/>
    <w:rsid w:val="00C17107"/>
    <w:rsid w:val="00C1740A"/>
    <w:rsid w:val="00C17ED7"/>
    <w:rsid w:val="00C17F73"/>
    <w:rsid w:val="00C205CD"/>
    <w:rsid w:val="00C20750"/>
    <w:rsid w:val="00C20B55"/>
    <w:rsid w:val="00C20BF5"/>
    <w:rsid w:val="00C2108E"/>
    <w:rsid w:val="00C2192B"/>
    <w:rsid w:val="00C219F1"/>
    <w:rsid w:val="00C21AAD"/>
    <w:rsid w:val="00C21D3A"/>
    <w:rsid w:val="00C225AB"/>
    <w:rsid w:val="00C22E36"/>
    <w:rsid w:val="00C2346D"/>
    <w:rsid w:val="00C2393C"/>
    <w:rsid w:val="00C23BB9"/>
    <w:rsid w:val="00C23EBE"/>
    <w:rsid w:val="00C242FF"/>
    <w:rsid w:val="00C245A0"/>
    <w:rsid w:val="00C24651"/>
    <w:rsid w:val="00C248F4"/>
    <w:rsid w:val="00C24B6A"/>
    <w:rsid w:val="00C24C09"/>
    <w:rsid w:val="00C24C0C"/>
    <w:rsid w:val="00C24E87"/>
    <w:rsid w:val="00C253A7"/>
    <w:rsid w:val="00C253D5"/>
    <w:rsid w:val="00C25AFE"/>
    <w:rsid w:val="00C25D23"/>
    <w:rsid w:val="00C25FF5"/>
    <w:rsid w:val="00C261BA"/>
    <w:rsid w:val="00C265D2"/>
    <w:rsid w:val="00C26CBD"/>
    <w:rsid w:val="00C26D83"/>
    <w:rsid w:val="00C26F9B"/>
    <w:rsid w:val="00C304FC"/>
    <w:rsid w:val="00C30668"/>
    <w:rsid w:val="00C30835"/>
    <w:rsid w:val="00C30D91"/>
    <w:rsid w:val="00C310C0"/>
    <w:rsid w:val="00C31B41"/>
    <w:rsid w:val="00C31BF7"/>
    <w:rsid w:val="00C31C61"/>
    <w:rsid w:val="00C325CD"/>
    <w:rsid w:val="00C32E00"/>
    <w:rsid w:val="00C32E85"/>
    <w:rsid w:val="00C32F68"/>
    <w:rsid w:val="00C330AE"/>
    <w:rsid w:val="00C331A5"/>
    <w:rsid w:val="00C33865"/>
    <w:rsid w:val="00C33DE2"/>
    <w:rsid w:val="00C33EB6"/>
    <w:rsid w:val="00C340A9"/>
    <w:rsid w:val="00C34814"/>
    <w:rsid w:val="00C34E6E"/>
    <w:rsid w:val="00C364E6"/>
    <w:rsid w:val="00C367B7"/>
    <w:rsid w:val="00C36A16"/>
    <w:rsid w:val="00C36E09"/>
    <w:rsid w:val="00C371A5"/>
    <w:rsid w:val="00C3728F"/>
    <w:rsid w:val="00C4005F"/>
    <w:rsid w:val="00C405A0"/>
    <w:rsid w:val="00C41440"/>
    <w:rsid w:val="00C414D8"/>
    <w:rsid w:val="00C41CAE"/>
    <w:rsid w:val="00C42D89"/>
    <w:rsid w:val="00C432C7"/>
    <w:rsid w:val="00C43A5D"/>
    <w:rsid w:val="00C43B50"/>
    <w:rsid w:val="00C440DF"/>
    <w:rsid w:val="00C44302"/>
    <w:rsid w:val="00C443A8"/>
    <w:rsid w:val="00C4461B"/>
    <w:rsid w:val="00C45298"/>
    <w:rsid w:val="00C45674"/>
    <w:rsid w:val="00C4592D"/>
    <w:rsid w:val="00C45BA5"/>
    <w:rsid w:val="00C46039"/>
    <w:rsid w:val="00C4607A"/>
    <w:rsid w:val="00C46525"/>
    <w:rsid w:val="00C46750"/>
    <w:rsid w:val="00C46796"/>
    <w:rsid w:val="00C46A14"/>
    <w:rsid w:val="00C471C3"/>
    <w:rsid w:val="00C473F0"/>
    <w:rsid w:val="00C4763B"/>
    <w:rsid w:val="00C479B4"/>
    <w:rsid w:val="00C47A99"/>
    <w:rsid w:val="00C47D8D"/>
    <w:rsid w:val="00C50252"/>
    <w:rsid w:val="00C50D6F"/>
    <w:rsid w:val="00C512F6"/>
    <w:rsid w:val="00C513F4"/>
    <w:rsid w:val="00C5165D"/>
    <w:rsid w:val="00C517F2"/>
    <w:rsid w:val="00C518CB"/>
    <w:rsid w:val="00C51BF7"/>
    <w:rsid w:val="00C51FBE"/>
    <w:rsid w:val="00C524F5"/>
    <w:rsid w:val="00C5274D"/>
    <w:rsid w:val="00C5285E"/>
    <w:rsid w:val="00C528A4"/>
    <w:rsid w:val="00C52E4B"/>
    <w:rsid w:val="00C5309D"/>
    <w:rsid w:val="00C53158"/>
    <w:rsid w:val="00C5352A"/>
    <w:rsid w:val="00C5356D"/>
    <w:rsid w:val="00C5390D"/>
    <w:rsid w:val="00C53EB5"/>
    <w:rsid w:val="00C54591"/>
    <w:rsid w:val="00C549C0"/>
    <w:rsid w:val="00C54BFA"/>
    <w:rsid w:val="00C55CF4"/>
    <w:rsid w:val="00C55FB4"/>
    <w:rsid w:val="00C562F4"/>
    <w:rsid w:val="00C5633A"/>
    <w:rsid w:val="00C5649A"/>
    <w:rsid w:val="00C56900"/>
    <w:rsid w:val="00C56EE0"/>
    <w:rsid w:val="00C574A0"/>
    <w:rsid w:val="00C5789A"/>
    <w:rsid w:val="00C57D66"/>
    <w:rsid w:val="00C57F54"/>
    <w:rsid w:val="00C6033E"/>
    <w:rsid w:val="00C60988"/>
    <w:rsid w:val="00C60A55"/>
    <w:rsid w:val="00C61556"/>
    <w:rsid w:val="00C61617"/>
    <w:rsid w:val="00C617A9"/>
    <w:rsid w:val="00C61D49"/>
    <w:rsid w:val="00C61FF2"/>
    <w:rsid w:val="00C6243A"/>
    <w:rsid w:val="00C62EF1"/>
    <w:rsid w:val="00C6308B"/>
    <w:rsid w:val="00C632DB"/>
    <w:rsid w:val="00C6335F"/>
    <w:rsid w:val="00C636B9"/>
    <w:rsid w:val="00C640DB"/>
    <w:rsid w:val="00C64724"/>
    <w:rsid w:val="00C64AFC"/>
    <w:rsid w:val="00C64DFA"/>
    <w:rsid w:val="00C64ECF"/>
    <w:rsid w:val="00C658BB"/>
    <w:rsid w:val="00C65CF1"/>
    <w:rsid w:val="00C65D89"/>
    <w:rsid w:val="00C65EC7"/>
    <w:rsid w:val="00C66E80"/>
    <w:rsid w:val="00C66F95"/>
    <w:rsid w:val="00C677BD"/>
    <w:rsid w:val="00C6790B"/>
    <w:rsid w:val="00C679B7"/>
    <w:rsid w:val="00C67C3D"/>
    <w:rsid w:val="00C67F19"/>
    <w:rsid w:val="00C70060"/>
    <w:rsid w:val="00C70202"/>
    <w:rsid w:val="00C70370"/>
    <w:rsid w:val="00C70630"/>
    <w:rsid w:val="00C709A5"/>
    <w:rsid w:val="00C70C02"/>
    <w:rsid w:val="00C70DD8"/>
    <w:rsid w:val="00C70E54"/>
    <w:rsid w:val="00C7145A"/>
    <w:rsid w:val="00C7152D"/>
    <w:rsid w:val="00C71603"/>
    <w:rsid w:val="00C716DE"/>
    <w:rsid w:val="00C71B44"/>
    <w:rsid w:val="00C71DB4"/>
    <w:rsid w:val="00C72033"/>
    <w:rsid w:val="00C722FA"/>
    <w:rsid w:val="00C72553"/>
    <w:rsid w:val="00C72674"/>
    <w:rsid w:val="00C72685"/>
    <w:rsid w:val="00C72BFC"/>
    <w:rsid w:val="00C72CAC"/>
    <w:rsid w:val="00C7317D"/>
    <w:rsid w:val="00C735C3"/>
    <w:rsid w:val="00C73FFA"/>
    <w:rsid w:val="00C743B3"/>
    <w:rsid w:val="00C74AEB"/>
    <w:rsid w:val="00C74B02"/>
    <w:rsid w:val="00C74C61"/>
    <w:rsid w:val="00C74DF9"/>
    <w:rsid w:val="00C74E75"/>
    <w:rsid w:val="00C74F7A"/>
    <w:rsid w:val="00C75081"/>
    <w:rsid w:val="00C7542C"/>
    <w:rsid w:val="00C7550A"/>
    <w:rsid w:val="00C75598"/>
    <w:rsid w:val="00C756D7"/>
    <w:rsid w:val="00C756E6"/>
    <w:rsid w:val="00C7579B"/>
    <w:rsid w:val="00C75E2C"/>
    <w:rsid w:val="00C7604A"/>
    <w:rsid w:val="00C76055"/>
    <w:rsid w:val="00C7605D"/>
    <w:rsid w:val="00C763A9"/>
    <w:rsid w:val="00C76737"/>
    <w:rsid w:val="00C76EBC"/>
    <w:rsid w:val="00C770FF"/>
    <w:rsid w:val="00C7721E"/>
    <w:rsid w:val="00C772CB"/>
    <w:rsid w:val="00C775F1"/>
    <w:rsid w:val="00C7776D"/>
    <w:rsid w:val="00C77821"/>
    <w:rsid w:val="00C80346"/>
    <w:rsid w:val="00C805C3"/>
    <w:rsid w:val="00C807A8"/>
    <w:rsid w:val="00C80861"/>
    <w:rsid w:val="00C80A45"/>
    <w:rsid w:val="00C8121E"/>
    <w:rsid w:val="00C813B0"/>
    <w:rsid w:val="00C8147A"/>
    <w:rsid w:val="00C81699"/>
    <w:rsid w:val="00C81741"/>
    <w:rsid w:val="00C82A7A"/>
    <w:rsid w:val="00C82AAB"/>
    <w:rsid w:val="00C82E88"/>
    <w:rsid w:val="00C832FE"/>
    <w:rsid w:val="00C836CF"/>
    <w:rsid w:val="00C837DB"/>
    <w:rsid w:val="00C84774"/>
    <w:rsid w:val="00C84A38"/>
    <w:rsid w:val="00C84AA9"/>
    <w:rsid w:val="00C8520B"/>
    <w:rsid w:val="00C852C1"/>
    <w:rsid w:val="00C853A3"/>
    <w:rsid w:val="00C85528"/>
    <w:rsid w:val="00C85538"/>
    <w:rsid w:val="00C85A7F"/>
    <w:rsid w:val="00C85C14"/>
    <w:rsid w:val="00C85CB9"/>
    <w:rsid w:val="00C86402"/>
    <w:rsid w:val="00C86711"/>
    <w:rsid w:val="00C86FB0"/>
    <w:rsid w:val="00C873D2"/>
    <w:rsid w:val="00C8792D"/>
    <w:rsid w:val="00C87B23"/>
    <w:rsid w:val="00C87C8F"/>
    <w:rsid w:val="00C90314"/>
    <w:rsid w:val="00C907D6"/>
    <w:rsid w:val="00C90AC2"/>
    <w:rsid w:val="00C90FAB"/>
    <w:rsid w:val="00C91285"/>
    <w:rsid w:val="00C9167D"/>
    <w:rsid w:val="00C91800"/>
    <w:rsid w:val="00C91B30"/>
    <w:rsid w:val="00C91E26"/>
    <w:rsid w:val="00C9447C"/>
    <w:rsid w:val="00C94BC6"/>
    <w:rsid w:val="00C94C61"/>
    <w:rsid w:val="00C94FE7"/>
    <w:rsid w:val="00C9544C"/>
    <w:rsid w:val="00C957B0"/>
    <w:rsid w:val="00C95D61"/>
    <w:rsid w:val="00C95E29"/>
    <w:rsid w:val="00C95E38"/>
    <w:rsid w:val="00C95FB1"/>
    <w:rsid w:val="00C960F1"/>
    <w:rsid w:val="00C9619F"/>
    <w:rsid w:val="00C96402"/>
    <w:rsid w:val="00C9686B"/>
    <w:rsid w:val="00C96A07"/>
    <w:rsid w:val="00C96A7A"/>
    <w:rsid w:val="00C96B51"/>
    <w:rsid w:val="00C96EC6"/>
    <w:rsid w:val="00C972CB"/>
    <w:rsid w:val="00C97488"/>
    <w:rsid w:val="00C97524"/>
    <w:rsid w:val="00C975A9"/>
    <w:rsid w:val="00C975F0"/>
    <w:rsid w:val="00C977EF"/>
    <w:rsid w:val="00C97CD8"/>
    <w:rsid w:val="00CA0037"/>
    <w:rsid w:val="00CA0424"/>
    <w:rsid w:val="00CA0510"/>
    <w:rsid w:val="00CA0659"/>
    <w:rsid w:val="00CA08B0"/>
    <w:rsid w:val="00CA11C6"/>
    <w:rsid w:val="00CA14DE"/>
    <w:rsid w:val="00CA1B60"/>
    <w:rsid w:val="00CA1EA8"/>
    <w:rsid w:val="00CA218A"/>
    <w:rsid w:val="00CA22A0"/>
    <w:rsid w:val="00CA32E0"/>
    <w:rsid w:val="00CA34C0"/>
    <w:rsid w:val="00CA37E3"/>
    <w:rsid w:val="00CA3848"/>
    <w:rsid w:val="00CA3ADD"/>
    <w:rsid w:val="00CA3D47"/>
    <w:rsid w:val="00CA3DF4"/>
    <w:rsid w:val="00CA4092"/>
    <w:rsid w:val="00CA40C7"/>
    <w:rsid w:val="00CA41AD"/>
    <w:rsid w:val="00CA42EE"/>
    <w:rsid w:val="00CA4890"/>
    <w:rsid w:val="00CA48C2"/>
    <w:rsid w:val="00CA59E3"/>
    <w:rsid w:val="00CA5B16"/>
    <w:rsid w:val="00CA5C88"/>
    <w:rsid w:val="00CA5DE5"/>
    <w:rsid w:val="00CA6262"/>
    <w:rsid w:val="00CA63D9"/>
    <w:rsid w:val="00CA6533"/>
    <w:rsid w:val="00CA6953"/>
    <w:rsid w:val="00CA6C0D"/>
    <w:rsid w:val="00CA6D2A"/>
    <w:rsid w:val="00CA76D8"/>
    <w:rsid w:val="00CB017F"/>
    <w:rsid w:val="00CB0282"/>
    <w:rsid w:val="00CB02D1"/>
    <w:rsid w:val="00CB0371"/>
    <w:rsid w:val="00CB0C10"/>
    <w:rsid w:val="00CB0D75"/>
    <w:rsid w:val="00CB0FBE"/>
    <w:rsid w:val="00CB1315"/>
    <w:rsid w:val="00CB1468"/>
    <w:rsid w:val="00CB23B2"/>
    <w:rsid w:val="00CB2452"/>
    <w:rsid w:val="00CB25ED"/>
    <w:rsid w:val="00CB280A"/>
    <w:rsid w:val="00CB355F"/>
    <w:rsid w:val="00CB35B1"/>
    <w:rsid w:val="00CB3684"/>
    <w:rsid w:val="00CB38C9"/>
    <w:rsid w:val="00CB3ABE"/>
    <w:rsid w:val="00CB3E48"/>
    <w:rsid w:val="00CB479F"/>
    <w:rsid w:val="00CB4D02"/>
    <w:rsid w:val="00CB580E"/>
    <w:rsid w:val="00CB5A52"/>
    <w:rsid w:val="00CB5C6E"/>
    <w:rsid w:val="00CB5DDE"/>
    <w:rsid w:val="00CB6266"/>
    <w:rsid w:val="00CB63F3"/>
    <w:rsid w:val="00CB665F"/>
    <w:rsid w:val="00CB68C6"/>
    <w:rsid w:val="00CB6D6E"/>
    <w:rsid w:val="00CB723C"/>
    <w:rsid w:val="00CB7307"/>
    <w:rsid w:val="00CB7471"/>
    <w:rsid w:val="00CB7558"/>
    <w:rsid w:val="00CB76D5"/>
    <w:rsid w:val="00CB771F"/>
    <w:rsid w:val="00CB7B9C"/>
    <w:rsid w:val="00CB7BA9"/>
    <w:rsid w:val="00CB7C17"/>
    <w:rsid w:val="00CC1132"/>
    <w:rsid w:val="00CC11DF"/>
    <w:rsid w:val="00CC1831"/>
    <w:rsid w:val="00CC1E4E"/>
    <w:rsid w:val="00CC2194"/>
    <w:rsid w:val="00CC25D6"/>
    <w:rsid w:val="00CC25FC"/>
    <w:rsid w:val="00CC2BE9"/>
    <w:rsid w:val="00CC2E22"/>
    <w:rsid w:val="00CC2EB3"/>
    <w:rsid w:val="00CC3298"/>
    <w:rsid w:val="00CC3748"/>
    <w:rsid w:val="00CC39B8"/>
    <w:rsid w:val="00CC3C41"/>
    <w:rsid w:val="00CC3E54"/>
    <w:rsid w:val="00CC3F8A"/>
    <w:rsid w:val="00CC4297"/>
    <w:rsid w:val="00CC448A"/>
    <w:rsid w:val="00CC464A"/>
    <w:rsid w:val="00CC4851"/>
    <w:rsid w:val="00CC4BB1"/>
    <w:rsid w:val="00CC4CAE"/>
    <w:rsid w:val="00CC4E26"/>
    <w:rsid w:val="00CC4FDD"/>
    <w:rsid w:val="00CC58D1"/>
    <w:rsid w:val="00CC5D6B"/>
    <w:rsid w:val="00CC5D81"/>
    <w:rsid w:val="00CC5E7F"/>
    <w:rsid w:val="00CC5F76"/>
    <w:rsid w:val="00CC63C2"/>
    <w:rsid w:val="00CC6501"/>
    <w:rsid w:val="00CC6815"/>
    <w:rsid w:val="00CC68DA"/>
    <w:rsid w:val="00CC690B"/>
    <w:rsid w:val="00CC6E11"/>
    <w:rsid w:val="00CC6FAF"/>
    <w:rsid w:val="00CC78DF"/>
    <w:rsid w:val="00CC7978"/>
    <w:rsid w:val="00CC7C1F"/>
    <w:rsid w:val="00CC7CE4"/>
    <w:rsid w:val="00CC7F19"/>
    <w:rsid w:val="00CD0434"/>
    <w:rsid w:val="00CD08F8"/>
    <w:rsid w:val="00CD0ACD"/>
    <w:rsid w:val="00CD0BE0"/>
    <w:rsid w:val="00CD17C2"/>
    <w:rsid w:val="00CD1DAD"/>
    <w:rsid w:val="00CD206A"/>
    <w:rsid w:val="00CD264F"/>
    <w:rsid w:val="00CD26FD"/>
    <w:rsid w:val="00CD28AC"/>
    <w:rsid w:val="00CD28ED"/>
    <w:rsid w:val="00CD292B"/>
    <w:rsid w:val="00CD2AA2"/>
    <w:rsid w:val="00CD2BB8"/>
    <w:rsid w:val="00CD35DF"/>
    <w:rsid w:val="00CD3889"/>
    <w:rsid w:val="00CD389F"/>
    <w:rsid w:val="00CD3DEF"/>
    <w:rsid w:val="00CD435F"/>
    <w:rsid w:val="00CD473A"/>
    <w:rsid w:val="00CD47F4"/>
    <w:rsid w:val="00CD49F7"/>
    <w:rsid w:val="00CD4A20"/>
    <w:rsid w:val="00CD4AF9"/>
    <w:rsid w:val="00CD4CA8"/>
    <w:rsid w:val="00CD544A"/>
    <w:rsid w:val="00CD58EB"/>
    <w:rsid w:val="00CD5AF8"/>
    <w:rsid w:val="00CD5D87"/>
    <w:rsid w:val="00CD5E0A"/>
    <w:rsid w:val="00CD6113"/>
    <w:rsid w:val="00CD6B50"/>
    <w:rsid w:val="00CD6D5D"/>
    <w:rsid w:val="00CD70B1"/>
    <w:rsid w:val="00CD716E"/>
    <w:rsid w:val="00CD71A8"/>
    <w:rsid w:val="00CD75CE"/>
    <w:rsid w:val="00CD7CA5"/>
    <w:rsid w:val="00CE0447"/>
    <w:rsid w:val="00CE0562"/>
    <w:rsid w:val="00CE0859"/>
    <w:rsid w:val="00CE0AEE"/>
    <w:rsid w:val="00CE0C3A"/>
    <w:rsid w:val="00CE0CE2"/>
    <w:rsid w:val="00CE13A5"/>
    <w:rsid w:val="00CE15E2"/>
    <w:rsid w:val="00CE1AA6"/>
    <w:rsid w:val="00CE1B27"/>
    <w:rsid w:val="00CE21CD"/>
    <w:rsid w:val="00CE2339"/>
    <w:rsid w:val="00CE2480"/>
    <w:rsid w:val="00CE24B9"/>
    <w:rsid w:val="00CE258C"/>
    <w:rsid w:val="00CE2977"/>
    <w:rsid w:val="00CE29BC"/>
    <w:rsid w:val="00CE2A76"/>
    <w:rsid w:val="00CE2C3B"/>
    <w:rsid w:val="00CE2DEE"/>
    <w:rsid w:val="00CE30C9"/>
    <w:rsid w:val="00CE319A"/>
    <w:rsid w:val="00CE3564"/>
    <w:rsid w:val="00CE35F8"/>
    <w:rsid w:val="00CE3677"/>
    <w:rsid w:val="00CE3805"/>
    <w:rsid w:val="00CE386E"/>
    <w:rsid w:val="00CE3D04"/>
    <w:rsid w:val="00CE3D2D"/>
    <w:rsid w:val="00CE3DC1"/>
    <w:rsid w:val="00CE4361"/>
    <w:rsid w:val="00CE44BF"/>
    <w:rsid w:val="00CE4636"/>
    <w:rsid w:val="00CE4ABF"/>
    <w:rsid w:val="00CE4B51"/>
    <w:rsid w:val="00CE4DDF"/>
    <w:rsid w:val="00CE50F1"/>
    <w:rsid w:val="00CE53A7"/>
    <w:rsid w:val="00CE566C"/>
    <w:rsid w:val="00CE5975"/>
    <w:rsid w:val="00CE6BCF"/>
    <w:rsid w:val="00CE7021"/>
    <w:rsid w:val="00CE7382"/>
    <w:rsid w:val="00CE7512"/>
    <w:rsid w:val="00CE75C1"/>
    <w:rsid w:val="00CE7753"/>
    <w:rsid w:val="00CE78A7"/>
    <w:rsid w:val="00CF01F8"/>
    <w:rsid w:val="00CF024F"/>
    <w:rsid w:val="00CF0B11"/>
    <w:rsid w:val="00CF0BCE"/>
    <w:rsid w:val="00CF151E"/>
    <w:rsid w:val="00CF1A1F"/>
    <w:rsid w:val="00CF1A88"/>
    <w:rsid w:val="00CF1C92"/>
    <w:rsid w:val="00CF1D00"/>
    <w:rsid w:val="00CF24E0"/>
    <w:rsid w:val="00CF2662"/>
    <w:rsid w:val="00CF26BE"/>
    <w:rsid w:val="00CF277B"/>
    <w:rsid w:val="00CF2FFE"/>
    <w:rsid w:val="00CF3D10"/>
    <w:rsid w:val="00CF3F9F"/>
    <w:rsid w:val="00CF40BA"/>
    <w:rsid w:val="00CF442D"/>
    <w:rsid w:val="00CF467F"/>
    <w:rsid w:val="00CF4734"/>
    <w:rsid w:val="00CF4D9E"/>
    <w:rsid w:val="00CF4E9A"/>
    <w:rsid w:val="00CF5564"/>
    <w:rsid w:val="00CF5681"/>
    <w:rsid w:val="00CF61FF"/>
    <w:rsid w:val="00CF6538"/>
    <w:rsid w:val="00CF6B4E"/>
    <w:rsid w:val="00CF6C22"/>
    <w:rsid w:val="00CF6E94"/>
    <w:rsid w:val="00CF705F"/>
    <w:rsid w:val="00CF735F"/>
    <w:rsid w:val="00CF771C"/>
    <w:rsid w:val="00CF7C73"/>
    <w:rsid w:val="00CF7E3C"/>
    <w:rsid w:val="00D0006B"/>
    <w:rsid w:val="00D002AF"/>
    <w:rsid w:val="00D00467"/>
    <w:rsid w:val="00D007E9"/>
    <w:rsid w:val="00D0096A"/>
    <w:rsid w:val="00D00A06"/>
    <w:rsid w:val="00D00B24"/>
    <w:rsid w:val="00D00EDE"/>
    <w:rsid w:val="00D00F22"/>
    <w:rsid w:val="00D011B6"/>
    <w:rsid w:val="00D01A2B"/>
    <w:rsid w:val="00D01B89"/>
    <w:rsid w:val="00D0220A"/>
    <w:rsid w:val="00D026DD"/>
    <w:rsid w:val="00D029C6"/>
    <w:rsid w:val="00D029CD"/>
    <w:rsid w:val="00D02D37"/>
    <w:rsid w:val="00D02FFD"/>
    <w:rsid w:val="00D03138"/>
    <w:rsid w:val="00D034EE"/>
    <w:rsid w:val="00D0417F"/>
    <w:rsid w:val="00D041EF"/>
    <w:rsid w:val="00D04599"/>
    <w:rsid w:val="00D045DF"/>
    <w:rsid w:val="00D04637"/>
    <w:rsid w:val="00D04A2E"/>
    <w:rsid w:val="00D04B9E"/>
    <w:rsid w:val="00D04BA2"/>
    <w:rsid w:val="00D04E21"/>
    <w:rsid w:val="00D04F6A"/>
    <w:rsid w:val="00D062D5"/>
    <w:rsid w:val="00D068F8"/>
    <w:rsid w:val="00D06BDC"/>
    <w:rsid w:val="00D07134"/>
    <w:rsid w:val="00D07454"/>
    <w:rsid w:val="00D074E8"/>
    <w:rsid w:val="00D07941"/>
    <w:rsid w:val="00D07F77"/>
    <w:rsid w:val="00D1004D"/>
    <w:rsid w:val="00D105ED"/>
    <w:rsid w:val="00D1068C"/>
    <w:rsid w:val="00D10724"/>
    <w:rsid w:val="00D11C72"/>
    <w:rsid w:val="00D12339"/>
    <w:rsid w:val="00D12396"/>
    <w:rsid w:val="00D128B5"/>
    <w:rsid w:val="00D12E07"/>
    <w:rsid w:val="00D1326E"/>
    <w:rsid w:val="00D138CA"/>
    <w:rsid w:val="00D13C6A"/>
    <w:rsid w:val="00D13DEA"/>
    <w:rsid w:val="00D13EF3"/>
    <w:rsid w:val="00D1429F"/>
    <w:rsid w:val="00D14976"/>
    <w:rsid w:val="00D14C04"/>
    <w:rsid w:val="00D16130"/>
    <w:rsid w:val="00D16325"/>
    <w:rsid w:val="00D1674E"/>
    <w:rsid w:val="00D168E4"/>
    <w:rsid w:val="00D169C5"/>
    <w:rsid w:val="00D169E2"/>
    <w:rsid w:val="00D16B9B"/>
    <w:rsid w:val="00D16C71"/>
    <w:rsid w:val="00D16E4D"/>
    <w:rsid w:val="00D177F4"/>
    <w:rsid w:val="00D17F73"/>
    <w:rsid w:val="00D200BB"/>
    <w:rsid w:val="00D20139"/>
    <w:rsid w:val="00D20193"/>
    <w:rsid w:val="00D20503"/>
    <w:rsid w:val="00D2050C"/>
    <w:rsid w:val="00D205AB"/>
    <w:rsid w:val="00D20B9F"/>
    <w:rsid w:val="00D20C25"/>
    <w:rsid w:val="00D20D10"/>
    <w:rsid w:val="00D210A7"/>
    <w:rsid w:val="00D21120"/>
    <w:rsid w:val="00D21925"/>
    <w:rsid w:val="00D21BA1"/>
    <w:rsid w:val="00D22070"/>
    <w:rsid w:val="00D2271C"/>
    <w:rsid w:val="00D22926"/>
    <w:rsid w:val="00D22B8F"/>
    <w:rsid w:val="00D231D2"/>
    <w:rsid w:val="00D23427"/>
    <w:rsid w:val="00D2348D"/>
    <w:rsid w:val="00D2393A"/>
    <w:rsid w:val="00D24A54"/>
    <w:rsid w:val="00D2500A"/>
    <w:rsid w:val="00D250BA"/>
    <w:rsid w:val="00D251F1"/>
    <w:rsid w:val="00D25410"/>
    <w:rsid w:val="00D2565C"/>
    <w:rsid w:val="00D259AE"/>
    <w:rsid w:val="00D25B60"/>
    <w:rsid w:val="00D25CD6"/>
    <w:rsid w:val="00D25D74"/>
    <w:rsid w:val="00D2627A"/>
    <w:rsid w:val="00D262E7"/>
    <w:rsid w:val="00D26417"/>
    <w:rsid w:val="00D26482"/>
    <w:rsid w:val="00D26487"/>
    <w:rsid w:val="00D26C91"/>
    <w:rsid w:val="00D2742B"/>
    <w:rsid w:val="00D274DF"/>
    <w:rsid w:val="00D27FD3"/>
    <w:rsid w:val="00D30566"/>
    <w:rsid w:val="00D308CF"/>
    <w:rsid w:val="00D30C96"/>
    <w:rsid w:val="00D30F31"/>
    <w:rsid w:val="00D31F08"/>
    <w:rsid w:val="00D323E8"/>
    <w:rsid w:val="00D32419"/>
    <w:rsid w:val="00D330D6"/>
    <w:rsid w:val="00D3318D"/>
    <w:rsid w:val="00D33707"/>
    <w:rsid w:val="00D34047"/>
    <w:rsid w:val="00D3432B"/>
    <w:rsid w:val="00D345FA"/>
    <w:rsid w:val="00D34920"/>
    <w:rsid w:val="00D34E5F"/>
    <w:rsid w:val="00D35173"/>
    <w:rsid w:val="00D3573B"/>
    <w:rsid w:val="00D358D1"/>
    <w:rsid w:val="00D3635A"/>
    <w:rsid w:val="00D365C0"/>
    <w:rsid w:val="00D36646"/>
    <w:rsid w:val="00D3685B"/>
    <w:rsid w:val="00D36B79"/>
    <w:rsid w:val="00D36C9F"/>
    <w:rsid w:val="00D373E3"/>
    <w:rsid w:val="00D376F6"/>
    <w:rsid w:val="00D379C1"/>
    <w:rsid w:val="00D37B33"/>
    <w:rsid w:val="00D37D4D"/>
    <w:rsid w:val="00D4011F"/>
    <w:rsid w:val="00D401B4"/>
    <w:rsid w:val="00D4027A"/>
    <w:rsid w:val="00D4029D"/>
    <w:rsid w:val="00D40368"/>
    <w:rsid w:val="00D406D4"/>
    <w:rsid w:val="00D40A83"/>
    <w:rsid w:val="00D4137E"/>
    <w:rsid w:val="00D413B1"/>
    <w:rsid w:val="00D41576"/>
    <w:rsid w:val="00D416D8"/>
    <w:rsid w:val="00D41A1B"/>
    <w:rsid w:val="00D4225E"/>
    <w:rsid w:val="00D423F3"/>
    <w:rsid w:val="00D4261D"/>
    <w:rsid w:val="00D428B7"/>
    <w:rsid w:val="00D42A38"/>
    <w:rsid w:val="00D43280"/>
    <w:rsid w:val="00D432F7"/>
    <w:rsid w:val="00D433FE"/>
    <w:rsid w:val="00D43571"/>
    <w:rsid w:val="00D4388E"/>
    <w:rsid w:val="00D43AA9"/>
    <w:rsid w:val="00D43E9C"/>
    <w:rsid w:val="00D4414B"/>
    <w:rsid w:val="00D44305"/>
    <w:rsid w:val="00D453A2"/>
    <w:rsid w:val="00D459FF"/>
    <w:rsid w:val="00D465EF"/>
    <w:rsid w:val="00D46B95"/>
    <w:rsid w:val="00D46E32"/>
    <w:rsid w:val="00D4700E"/>
    <w:rsid w:val="00D473A9"/>
    <w:rsid w:val="00D4748B"/>
    <w:rsid w:val="00D4779D"/>
    <w:rsid w:val="00D4788E"/>
    <w:rsid w:val="00D47B4D"/>
    <w:rsid w:val="00D50411"/>
    <w:rsid w:val="00D50677"/>
    <w:rsid w:val="00D509BD"/>
    <w:rsid w:val="00D50C17"/>
    <w:rsid w:val="00D50FBE"/>
    <w:rsid w:val="00D5132E"/>
    <w:rsid w:val="00D515F1"/>
    <w:rsid w:val="00D5187F"/>
    <w:rsid w:val="00D51BAF"/>
    <w:rsid w:val="00D51C6C"/>
    <w:rsid w:val="00D51CA4"/>
    <w:rsid w:val="00D51F69"/>
    <w:rsid w:val="00D52640"/>
    <w:rsid w:val="00D52F29"/>
    <w:rsid w:val="00D53377"/>
    <w:rsid w:val="00D53415"/>
    <w:rsid w:val="00D53839"/>
    <w:rsid w:val="00D53BA2"/>
    <w:rsid w:val="00D53D85"/>
    <w:rsid w:val="00D53FC4"/>
    <w:rsid w:val="00D5406C"/>
    <w:rsid w:val="00D5421E"/>
    <w:rsid w:val="00D543D3"/>
    <w:rsid w:val="00D54535"/>
    <w:rsid w:val="00D54619"/>
    <w:rsid w:val="00D54CCA"/>
    <w:rsid w:val="00D54D21"/>
    <w:rsid w:val="00D54E71"/>
    <w:rsid w:val="00D55158"/>
    <w:rsid w:val="00D5577A"/>
    <w:rsid w:val="00D55B64"/>
    <w:rsid w:val="00D55E1F"/>
    <w:rsid w:val="00D55F70"/>
    <w:rsid w:val="00D563A9"/>
    <w:rsid w:val="00D57310"/>
    <w:rsid w:val="00D57379"/>
    <w:rsid w:val="00D573B7"/>
    <w:rsid w:val="00D57571"/>
    <w:rsid w:val="00D579CE"/>
    <w:rsid w:val="00D600B3"/>
    <w:rsid w:val="00D606FA"/>
    <w:rsid w:val="00D60817"/>
    <w:rsid w:val="00D60C74"/>
    <w:rsid w:val="00D60FE2"/>
    <w:rsid w:val="00D61039"/>
    <w:rsid w:val="00D6122C"/>
    <w:rsid w:val="00D61325"/>
    <w:rsid w:val="00D619EB"/>
    <w:rsid w:val="00D61A23"/>
    <w:rsid w:val="00D625B5"/>
    <w:rsid w:val="00D626EB"/>
    <w:rsid w:val="00D62D5E"/>
    <w:rsid w:val="00D63000"/>
    <w:rsid w:val="00D630B3"/>
    <w:rsid w:val="00D631F5"/>
    <w:rsid w:val="00D634AD"/>
    <w:rsid w:val="00D6392B"/>
    <w:rsid w:val="00D63D1F"/>
    <w:rsid w:val="00D645F7"/>
    <w:rsid w:val="00D646CF"/>
    <w:rsid w:val="00D64829"/>
    <w:rsid w:val="00D64869"/>
    <w:rsid w:val="00D64AA8"/>
    <w:rsid w:val="00D64CB7"/>
    <w:rsid w:val="00D64CE4"/>
    <w:rsid w:val="00D65573"/>
    <w:rsid w:val="00D65BDE"/>
    <w:rsid w:val="00D65BDF"/>
    <w:rsid w:val="00D65F22"/>
    <w:rsid w:val="00D660D8"/>
    <w:rsid w:val="00D66624"/>
    <w:rsid w:val="00D66951"/>
    <w:rsid w:val="00D66B5F"/>
    <w:rsid w:val="00D66F49"/>
    <w:rsid w:val="00D66FEA"/>
    <w:rsid w:val="00D6745C"/>
    <w:rsid w:val="00D67D91"/>
    <w:rsid w:val="00D70102"/>
    <w:rsid w:val="00D70A04"/>
    <w:rsid w:val="00D70AA1"/>
    <w:rsid w:val="00D70B8C"/>
    <w:rsid w:val="00D70C25"/>
    <w:rsid w:val="00D7115F"/>
    <w:rsid w:val="00D71285"/>
    <w:rsid w:val="00D71656"/>
    <w:rsid w:val="00D7197C"/>
    <w:rsid w:val="00D71F8C"/>
    <w:rsid w:val="00D7293B"/>
    <w:rsid w:val="00D729C4"/>
    <w:rsid w:val="00D72A06"/>
    <w:rsid w:val="00D731B3"/>
    <w:rsid w:val="00D734B7"/>
    <w:rsid w:val="00D73819"/>
    <w:rsid w:val="00D73B3F"/>
    <w:rsid w:val="00D742D7"/>
    <w:rsid w:val="00D7478F"/>
    <w:rsid w:val="00D74DC0"/>
    <w:rsid w:val="00D754A6"/>
    <w:rsid w:val="00D754AB"/>
    <w:rsid w:val="00D756D1"/>
    <w:rsid w:val="00D75827"/>
    <w:rsid w:val="00D75CCC"/>
    <w:rsid w:val="00D76943"/>
    <w:rsid w:val="00D77A09"/>
    <w:rsid w:val="00D77A98"/>
    <w:rsid w:val="00D77E4C"/>
    <w:rsid w:val="00D807E1"/>
    <w:rsid w:val="00D80A18"/>
    <w:rsid w:val="00D813D5"/>
    <w:rsid w:val="00D81C09"/>
    <w:rsid w:val="00D81CDF"/>
    <w:rsid w:val="00D8243A"/>
    <w:rsid w:val="00D82714"/>
    <w:rsid w:val="00D82F36"/>
    <w:rsid w:val="00D82FDB"/>
    <w:rsid w:val="00D8375A"/>
    <w:rsid w:val="00D83902"/>
    <w:rsid w:val="00D83C1F"/>
    <w:rsid w:val="00D83FA8"/>
    <w:rsid w:val="00D840A8"/>
    <w:rsid w:val="00D84618"/>
    <w:rsid w:val="00D84756"/>
    <w:rsid w:val="00D848D3"/>
    <w:rsid w:val="00D851E5"/>
    <w:rsid w:val="00D85820"/>
    <w:rsid w:val="00D85951"/>
    <w:rsid w:val="00D85A6D"/>
    <w:rsid w:val="00D85A76"/>
    <w:rsid w:val="00D85AB0"/>
    <w:rsid w:val="00D85DF9"/>
    <w:rsid w:val="00D8658C"/>
    <w:rsid w:val="00D86E03"/>
    <w:rsid w:val="00D86E26"/>
    <w:rsid w:val="00D8738E"/>
    <w:rsid w:val="00D87586"/>
    <w:rsid w:val="00D87AA5"/>
    <w:rsid w:val="00D87C3C"/>
    <w:rsid w:val="00D87F49"/>
    <w:rsid w:val="00D9091C"/>
    <w:rsid w:val="00D90A73"/>
    <w:rsid w:val="00D90BDD"/>
    <w:rsid w:val="00D90BF6"/>
    <w:rsid w:val="00D9138D"/>
    <w:rsid w:val="00D91A58"/>
    <w:rsid w:val="00D91B32"/>
    <w:rsid w:val="00D92259"/>
    <w:rsid w:val="00D92375"/>
    <w:rsid w:val="00D9255E"/>
    <w:rsid w:val="00D92A17"/>
    <w:rsid w:val="00D92B75"/>
    <w:rsid w:val="00D92ED7"/>
    <w:rsid w:val="00D932F6"/>
    <w:rsid w:val="00D93703"/>
    <w:rsid w:val="00D9379B"/>
    <w:rsid w:val="00D93952"/>
    <w:rsid w:val="00D93D6D"/>
    <w:rsid w:val="00D94083"/>
    <w:rsid w:val="00D94544"/>
    <w:rsid w:val="00D94BC4"/>
    <w:rsid w:val="00D94C23"/>
    <w:rsid w:val="00D94CA0"/>
    <w:rsid w:val="00D94D0E"/>
    <w:rsid w:val="00D95296"/>
    <w:rsid w:val="00D95A89"/>
    <w:rsid w:val="00D95D96"/>
    <w:rsid w:val="00D95F4E"/>
    <w:rsid w:val="00D96092"/>
    <w:rsid w:val="00D96209"/>
    <w:rsid w:val="00D96223"/>
    <w:rsid w:val="00D96779"/>
    <w:rsid w:val="00D97081"/>
    <w:rsid w:val="00D97164"/>
    <w:rsid w:val="00D9743A"/>
    <w:rsid w:val="00D97C5A"/>
    <w:rsid w:val="00DA02BB"/>
    <w:rsid w:val="00DA049D"/>
    <w:rsid w:val="00DA0620"/>
    <w:rsid w:val="00DA0CA0"/>
    <w:rsid w:val="00DA0FCA"/>
    <w:rsid w:val="00DA15DC"/>
    <w:rsid w:val="00DA1676"/>
    <w:rsid w:val="00DA1FAB"/>
    <w:rsid w:val="00DA2225"/>
    <w:rsid w:val="00DA2280"/>
    <w:rsid w:val="00DA2717"/>
    <w:rsid w:val="00DA278F"/>
    <w:rsid w:val="00DA2C67"/>
    <w:rsid w:val="00DA2E6D"/>
    <w:rsid w:val="00DA3356"/>
    <w:rsid w:val="00DA35B1"/>
    <w:rsid w:val="00DA3748"/>
    <w:rsid w:val="00DA3A8A"/>
    <w:rsid w:val="00DA3B8D"/>
    <w:rsid w:val="00DA3C56"/>
    <w:rsid w:val="00DA3CE1"/>
    <w:rsid w:val="00DA3DEE"/>
    <w:rsid w:val="00DA3FCF"/>
    <w:rsid w:val="00DA426C"/>
    <w:rsid w:val="00DA45ED"/>
    <w:rsid w:val="00DA48AB"/>
    <w:rsid w:val="00DA5B89"/>
    <w:rsid w:val="00DA6019"/>
    <w:rsid w:val="00DA61B7"/>
    <w:rsid w:val="00DA6361"/>
    <w:rsid w:val="00DA64AD"/>
    <w:rsid w:val="00DA67F4"/>
    <w:rsid w:val="00DA6D8A"/>
    <w:rsid w:val="00DA71EE"/>
    <w:rsid w:val="00DA79D0"/>
    <w:rsid w:val="00DA7D8B"/>
    <w:rsid w:val="00DB05C2"/>
    <w:rsid w:val="00DB07C1"/>
    <w:rsid w:val="00DB1056"/>
    <w:rsid w:val="00DB14E7"/>
    <w:rsid w:val="00DB1C07"/>
    <w:rsid w:val="00DB1CC3"/>
    <w:rsid w:val="00DB22DA"/>
    <w:rsid w:val="00DB272C"/>
    <w:rsid w:val="00DB2BB1"/>
    <w:rsid w:val="00DB2C32"/>
    <w:rsid w:val="00DB2C38"/>
    <w:rsid w:val="00DB3113"/>
    <w:rsid w:val="00DB32E5"/>
    <w:rsid w:val="00DB34F9"/>
    <w:rsid w:val="00DB398D"/>
    <w:rsid w:val="00DB3AFC"/>
    <w:rsid w:val="00DB4F14"/>
    <w:rsid w:val="00DB53F5"/>
    <w:rsid w:val="00DB5457"/>
    <w:rsid w:val="00DB573F"/>
    <w:rsid w:val="00DB590A"/>
    <w:rsid w:val="00DB59F1"/>
    <w:rsid w:val="00DB5B79"/>
    <w:rsid w:val="00DB5D92"/>
    <w:rsid w:val="00DB5E5E"/>
    <w:rsid w:val="00DB62A1"/>
    <w:rsid w:val="00DB6D56"/>
    <w:rsid w:val="00DB733E"/>
    <w:rsid w:val="00DB73AE"/>
    <w:rsid w:val="00DB778A"/>
    <w:rsid w:val="00DB7878"/>
    <w:rsid w:val="00DB7B65"/>
    <w:rsid w:val="00DC0306"/>
    <w:rsid w:val="00DC0B16"/>
    <w:rsid w:val="00DC0B52"/>
    <w:rsid w:val="00DC0B99"/>
    <w:rsid w:val="00DC1202"/>
    <w:rsid w:val="00DC173E"/>
    <w:rsid w:val="00DC189E"/>
    <w:rsid w:val="00DC19DF"/>
    <w:rsid w:val="00DC1AF0"/>
    <w:rsid w:val="00DC1DC9"/>
    <w:rsid w:val="00DC1F4D"/>
    <w:rsid w:val="00DC2005"/>
    <w:rsid w:val="00DC29AC"/>
    <w:rsid w:val="00DC2C48"/>
    <w:rsid w:val="00DC2ED5"/>
    <w:rsid w:val="00DC330C"/>
    <w:rsid w:val="00DC36C4"/>
    <w:rsid w:val="00DC36D2"/>
    <w:rsid w:val="00DC3781"/>
    <w:rsid w:val="00DC3914"/>
    <w:rsid w:val="00DC39AC"/>
    <w:rsid w:val="00DC3A2A"/>
    <w:rsid w:val="00DC3F39"/>
    <w:rsid w:val="00DC3F74"/>
    <w:rsid w:val="00DC42DB"/>
    <w:rsid w:val="00DC4310"/>
    <w:rsid w:val="00DC439E"/>
    <w:rsid w:val="00DC45B0"/>
    <w:rsid w:val="00DC4609"/>
    <w:rsid w:val="00DC4978"/>
    <w:rsid w:val="00DC49A6"/>
    <w:rsid w:val="00DC514E"/>
    <w:rsid w:val="00DC5DAD"/>
    <w:rsid w:val="00DC5DE2"/>
    <w:rsid w:val="00DC5F58"/>
    <w:rsid w:val="00DC5F79"/>
    <w:rsid w:val="00DC6095"/>
    <w:rsid w:val="00DC6745"/>
    <w:rsid w:val="00DC69F8"/>
    <w:rsid w:val="00DC738D"/>
    <w:rsid w:val="00DC7533"/>
    <w:rsid w:val="00DC79F8"/>
    <w:rsid w:val="00DC7E0F"/>
    <w:rsid w:val="00DD0B27"/>
    <w:rsid w:val="00DD0BCB"/>
    <w:rsid w:val="00DD0DB3"/>
    <w:rsid w:val="00DD0E87"/>
    <w:rsid w:val="00DD0FE6"/>
    <w:rsid w:val="00DD159D"/>
    <w:rsid w:val="00DD16CD"/>
    <w:rsid w:val="00DD173B"/>
    <w:rsid w:val="00DD24FE"/>
    <w:rsid w:val="00DD2607"/>
    <w:rsid w:val="00DD2F62"/>
    <w:rsid w:val="00DD3184"/>
    <w:rsid w:val="00DD3B71"/>
    <w:rsid w:val="00DD3EAD"/>
    <w:rsid w:val="00DD4630"/>
    <w:rsid w:val="00DD50C8"/>
    <w:rsid w:val="00DD5100"/>
    <w:rsid w:val="00DD55B9"/>
    <w:rsid w:val="00DD6188"/>
    <w:rsid w:val="00DD6225"/>
    <w:rsid w:val="00DD62C2"/>
    <w:rsid w:val="00DD631D"/>
    <w:rsid w:val="00DD6878"/>
    <w:rsid w:val="00DD6AAD"/>
    <w:rsid w:val="00DD6B2A"/>
    <w:rsid w:val="00DD6CAC"/>
    <w:rsid w:val="00DD6F71"/>
    <w:rsid w:val="00DD6F8E"/>
    <w:rsid w:val="00DD7166"/>
    <w:rsid w:val="00DD7788"/>
    <w:rsid w:val="00DE1391"/>
    <w:rsid w:val="00DE13B2"/>
    <w:rsid w:val="00DE17AF"/>
    <w:rsid w:val="00DE1878"/>
    <w:rsid w:val="00DE1BC1"/>
    <w:rsid w:val="00DE3212"/>
    <w:rsid w:val="00DE3B36"/>
    <w:rsid w:val="00DE3E6B"/>
    <w:rsid w:val="00DE4F60"/>
    <w:rsid w:val="00DE5379"/>
    <w:rsid w:val="00DE5792"/>
    <w:rsid w:val="00DE588E"/>
    <w:rsid w:val="00DE6400"/>
    <w:rsid w:val="00DE660B"/>
    <w:rsid w:val="00DE6652"/>
    <w:rsid w:val="00DE6879"/>
    <w:rsid w:val="00DE69EB"/>
    <w:rsid w:val="00DE6ADD"/>
    <w:rsid w:val="00DE6BA9"/>
    <w:rsid w:val="00DE76A0"/>
    <w:rsid w:val="00DE7BE3"/>
    <w:rsid w:val="00DF0114"/>
    <w:rsid w:val="00DF0413"/>
    <w:rsid w:val="00DF051A"/>
    <w:rsid w:val="00DF0584"/>
    <w:rsid w:val="00DF064E"/>
    <w:rsid w:val="00DF06CF"/>
    <w:rsid w:val="00DF086B"/>
    <w:rsid w:val="00DF0901"/>
    <w:rsid w:val="00DF0F7A"/>
    <w:rsid w:val="00DF1015"/>
    <w:rsid w:val="00DF11EE"/>
    <w:rsid w:val="00DF1287"/>
    <w:rsid w:val="00DF14CB"/>
    <w:rsid w:val="00DF1C6A"/>
    <w:rsid w:val="00DF2AA7"/>
    <w:rsid w:val="00DF2BD7"/>
    <w:rsid w:val="00DF2F86"/>
    <w:rsid w:val="00DF3207"/>
    <w:rsid w:val="00DF3312"/>
    <w:rsid w:val="00DF366E"/>
    <w:rsid w:val="00DF3698"/>
    <w:rsid w:val="00DF3809"/>
    <w:rsid w:val="00DF3919"/>
    <w:rsid w:val="00DF4B9F"/>
    <w:rsid w:val="00DF4EB2"/>
    <w:rsid w:val="00DF5C71"/>
    <w:rsid w:val="00DF5C7B"/>
    <w:rsid w:val="00DF67B8"/>
    <w:rsid w:val="00DF6C43"/>
    <w:rsid w:val="00DF6F58"/>
    <w:rsid w:val="00DF7810"/>
    <w:rsid w:val="00DF7AA8"/>
    <w:rsid w:val="00DF7B2E"/>
    <w:rsid w:val="00E0026F"/>
    <w:rsid w:val="00E00414"/>
    <w:rsid w:val="00E00544"/>
    <w:rsid w:val="00E00546"/>
    <w:rsid w:val="00E00BBC"/>
    <w:rsid w:val="00E00D9B"/>
    <w:rsid w:val="00E01534"/>
    <w:rsid w:val="00E0184B"/>
    <w:rsid w:val="00E01F0E"/>
    <w:rsid w:val="00E0202F"/>
    <w:rsid w:val="00E0280C"/>
    <w:rsid w:val="00E02829"/>
    <w:rsid w:val="00E029AA"/>
    <w:rsid w:val="00E02B69"/>
    <w:rsid w:val="00E02C67"/>
    <w:rsid w:val="00E02E17"/>
    <w:rsid w:val="00E02E6D"/>
    <w:rsid w:val="00E02F3C"/>
    <w:rsid w:val="00E02FE6"/>
    <w:rsid w:val="00E03014"/>
    <w:rsid w:val="00E036C6"/>
    <w:rsid w:val="00E038E9"/>
    <w:rsid w:val="00E03A22"/>
    <w:rsid w:val="00E03D5C"/>
    <w:rsid w:val="00E042B4"/>
    <w:rsid w:val="00E04427"/>
    <w:rsid w:val="00E04643"/>
    <w:rsid w:val="00E04949"/>
    <w:rsid w:val="00E04A1E"/>
    <w:rsid w:val="00E051AC"/>
    <w:rsid w:val="00E05C73"/>
    <w:rsid w:val="00E062DB"/>
    <w:rsid w:val="00E0647E"/>
    <w:rsid w:val="00E06614"/>
    <w:rsid w:val="00E066CC"/>
    <w:rsid w:val="00E0690D"/>
    <w:rsid w:val="00E06991"/>
    <w:rsid w:val="00E06BDE"/>
    <w:rsid w:val="00E06F66"/>
    <w:rsid w:val="00E0709C"/>
    <w:rsid w:val="00E0728D"/>
    <w:rsid w:val="00E0793B"/>
    <w:rsid w:val="00E100C0"/>
    <w:rsid w:val="00E10AAA"/>
    <w:rsid w:val="00E10B7B"/>
    <w:rsid w:val="00E10BCF"/>
    <w:rsid w:val="00E11378"/>
    <w:rsid w:val="00E1140F"/>
    <w:rsid w:val="00E11585"/>
    <w:rsid w:val="00E1176A"/>
    <w:rsid w:val="00E11DB1"/>
    <w:rsid w:val="00E11DC7"/>
    <w:rsid w:val="00E12076"/>
    <w:rsid w:val="00E1277E"/>
    <w:rsid w:val="00E12ADE"/>
    <w:rsid w:val="00E130C9"/>
    <w:rsid w:val="00E13511"/>
    <w:rsid w:val="00E13795"/>
    <w:rsid w:val="00E137E6"/>
    <w:rsid w:val="00E13AEE"/>
    <w:rsid w:val="00E13FC5"/>
    <w:rsid w:val="00E14347"/>
    <w:rsid w:val="00E147C3"/>
    <w:rsid w:val="00E14939"/>
    <w:rsid w:val="00E14B3D"/>
    <w:rsid w:val="00E14F90"/>
    <w:rsid w:val="00E1500F"/>
    <w:rsid w:val="00E1509E"/>
    <w:rsid w:val="00E15114"/>
    <w:rsid w:val="00E1557A"/>
    <w:rsid w:val="00E15620"/>
    <w:rsid w:val="00E15A47"/>
    <w:rsid w:val="00E15B52"/>
    <w:rsid w:val="00E15B55"/>
    <w:rsid w:val="00E15DCC"/>
    <w:rsid w:val="00E1640B"/>
    <w:rsid w:val="00E1755A"/>
    <w:rsid w:val="00E17D3E"/>
    <w:rsid w:val="00E200CA"/>
    <w:rsid w:val="00E2081C"/>
    <w:rsid w:val="00E20A71"/>
    <w:rsid w:val="00E20B4A"/>
    <w:rsid w:val="00E20D79"/>
    <w:rsid w:val="00E20F24"/>
    <w:rsid w:val="00E2118A"/>
    <w:rsid w:val="00E213E4"/>
    <w:rsid w:val="00E213FE"/>
    <w:rsid w:val="00E21BDB"/>
    <w:rsid w:val="00E21D89"/>
    <w:rsid w:val="00E22186"/>
    <w:rsid w:val="00E22A70"/>
    <w:rsid w:val="00E22DE7"/>
    <w:rsid w:val="00E22F1F"/>
    <w:rsid w:val="00E239DD"/>
    <w:rsid w:val="00E23D5C"/>
    <w:rsid w:val="00E24006"/>
    <w:rsid w:val="00E24526"/>
    <w:rsid w:val="00E2476A"/>
    <w:rsid w:val="00E247A1"/>
    <w:rsid w:val="00E24B02"/>
    <w:rsid w:val="00E24D3B"/>
    <w:rsid w:val="00E24ECD"/>
    <w:rsid w:val="00E24FB5"/>
    <w:rsid w:val="00E25030"/>
    <w:rsid w:val="00E254E0"/>
    <w:rsid w:val="00E25508"/>
    <w:rsid w:val="00E255EA"/>
    <w:rsid w:val="00E256C5"/>
    <w:rsid w:val="00E2615E"/>
    <w:rsid w:val="00E26988"/>
    <w:rsid w:val="00E26A99"/>
    <w:rsid w:val="00E26B00"/>
    <w:rsid w:val="00E27D72"/>
    <w:rsid w:val="00E3030C"/>
    <w:rsid w:val="00E305E9"/>
    <w:rsid w:val="00E30CE7"/>
    <w:rsid w:val="00E316C7"/>
    <w:rsid w:val="00E31D08"/>
    <w:rsid w:val="00E325BD"/>
    <w:rsid w:val="00E327FF"/>
    <w:rsid w:val="00E32965"/>
    <w:rsid w:val="00E32C52"/>
    <w:rsid w:val="00E32F85"/>
    <w:rsid w:val="00E33366"/>
    <w:rsid w:val="00E33EAE"/>
    <w:rsid w:val="00E33F1F"/>
    <w:rsid w:val="00E344D3"/>
    <w:rsid w:val="00E34BCF"/>
    <w:rsid w:val="00E35523"/>
    <w:rsid w:val="00E35525"/>
    <w:rsid w:val="00E35828"/>
    <w:rsid w:val="00E35901"/>
    <w:rsid w:val="00E359CF"/>
    <w:rsid w:val="00E363F8"/>
    <w:rsid w:val="00E366B8"/>
    <w:rsid w:val="00E367A4"/>
    <w:rsid w:val="00E367DE"/>
    <w:rsid w:val="00E372FD"/>
    <w:rsid w:val="00E376D7"/>
    <w:rsid w:val="00E377FF"/>
    <w:rsid w:val="00E37925"/>
    <w:rsid w:val="00E40708"/>
    <w:rsid w:val="00E40760"/>
    <w:rsid w:val="00E40C83"/>
    <w:rsid w:val="00E40F20"/>
    <w:rsid w:val="00E40F31"/>
    <w:rsid w:val="00E40FA9"/>
    <w:rsid w:val="00E4125F"/>
    <w:rsid w:val="00E4151A"/>
    <w:rsid w:val="00E416CC"/>
    <w:rsid w:val="00E416D5"/>
    <w:rsid w:val="00E416EB"/>
    <w:rsid w:val="00E41837"/>
    <w:rsid w:val="00E4183B"/>
    <w:rsid w:val="00E41A7F"/>
    <w:rsid w:val="00E41E7C"/>
    <w:rsid w:val="00E41EF9"/>
    <w:rsid w:val="00E41F87"/>
    <w:rsid w:val="00E42370"/>
    <w:rsid w:val="00E423C5"/>
    <w:rsid w:val="00E42635"/>
    <w:rsid w:val="00E42662"/>
    <w:rsid w:val="00E42B21"/>
    <w:rsid w:val="00E42E17"/>
    <w:rsid w:val="00E43655"/>
    <w:rsid w:val="00E44008"/>
    <w:rsid w:val="00E44B69"/>
    <w:rsid w:val="00E44C83"/>
    <w:rsid w:val="00E45416"/>
    <w:rsid w:val="00E455A0"/>
    <w:rsid w:val="00E4565A"/>
    <w:rsid w:val="00E45963"/>
    <w:rsid w:val="00E45E32"/>
    <w:rsid w:val="00E4605F"/>
    <w:rsid w:val="00E4619D"/>
    <w:rsid w:val="00E46643"/>
    <w:rsid w:val="00E46687"/>
    <w:rsid w:val="00E466E4"/>
    <w:rsid w:val="00E46939"/>
    <w:rsid w:val="00E46BE7"/>
    <w:rsid w:val="00E47420"/>
    <w:rsid w:val="00E4758C"/>
    <w:rsid w:val="00E47A7F"/>
    <w:rsid w:val="00E47B39"/>
    <w:rsid w:val="00E47F50"/>
    <w:rsid w:val="00E50039"/>
    <w:rsid w:val="00E50071"/>
    <w:rsid w:val="00E50155"/>
    <w:rsid w:val="00E50483"/>
    <w:rsid w:val="00E50641"/>
    <w:rsid w:val="00E506C9"/>
    <w:rsid w:val="00E50BC2"/>
    <w:rsid w:val="00E5189E"/>
    <w:rsid w:val="00E5198C"/>
    <w:rsid w:val="00E51AD2"/>
    <w:rsid w:val="00E5288C"/>
    <w:rsid w:val="00E52902"/>
    <w:rsid w:val="00E52B3F"/>
    <w:rsid w:val="00E52D04"/>
    <w:rsid w:val="00E53611"/>
    <w:rsid w:val="00E5368C"/>
    <w:rsid w:val="00E54099"/>
    <w:rsid w:val="00E54584"/>
    <w:rsid w:val="00E546D1"/>
    <w:rsid w:val="00E546E8"/>
    <w:rsid w:val="00E54F1A"/>
    <w:rsid w:val="00E55653"/>
    <w:rsid w:val="00E55815"/>
    <w:rsid w:val="00E55880"/>
    <w:rsid w:val="00E55B9C"/>
    <w:rsid w:val="00E55DBA"/>
    <w:rsid w:val="00E55EDB"/>
    <w:rsid w:val="00E55EF3"/>
    <w:rsid w:val="00E565EA"/>
    <w:rsid w:val="00E5663E"/>
    <w:rsid w:val="00E569FE"/>
    <w:rsid w:val="00E56AAA"/>
    <w:rsid w:val="00E56C10"/>
    <w:rsid w:val="00E57518"/>
    <w:rsid w:val="00E5754A"/>
    <w:rsid w:val="00E5763D"/>
    <w:rsid w:val="00E576C1"/>
    <w:rsid w:val="00E57DEB"/>
    <w:rsid w:val="00E57EFA"/>
    <w:rsid w:val="00E6018A"/>
    <w:rsid w:val="00E60424"/>
    <w:rsid w:val="00E6044F"/>
    <w:rsid w:val="00E60601"/>
    <w:rsid w:val="00E6068F"/>
    <w:rsid w:val="00E60A93"/>
    <w:rsid w:val="00E60B25"/>
    <w:rsid w:val="00E60EA8"/>
    <w:rsid w:val="00E61413"/>
    <w:rsid w:val="00E6158D"/>
    <w:rsid w:val="00E61D97"/>
    <w:rsid w:val="00E62417"/>
    <w:rsid w:val="00E626DF"/>
    <w:rsid w:val="00E6271E"/>
    <w:rsid w:val="00E62AE5"/>
    <w:rsid w:val="00E62C08"/>
    <w:rsid w:val="00E62C47"/>
    <w:rsid w:val="00E631AC"/>
    <w:rsid w:val="00E63546"/>
    <w:rsid w:val="00E6389A"/>
    <w:rsid w:val="00E64109"/>
    <w:rsid w:val="00E6421A"/>
    <w:rsid w:val="00E643FB"/>
    <w:rsid w:val="00E6465B"/>
    <w:rsid w:val="00E64AB5"/>
    <w:rsid w:val="00E64B9F"/>
    <w:rsid w:val="00E64CA3"/>
    <w:rsid w:val="00E64CFB"/>
    <w:rsid w:val="00E64D33"/>
    <w:rsid w:val="00E6507B"/>
    <w:rsid w:val="00E6550D"/>
    <w:rsid w:val="00E65793"/>
    <w:rsid w:val="00E657AF"/>
    <w:rsid w:val="00E659C9"/>
    <w:rsid w:val="00E66454"/>
    <w:rsid w:val="00E6710E"/>
    <w:rsid w:val="00E6738E"/>
    <w:rsid w:val="00E677AA"/>
    <w:rsid w:val="00E677B7"/>
    <w:rsid w:val="00E70F89"/>
    <w:rsid w:val="00E71145"/>
    <w:rsid w:val="00E715CF"/>
    <w:rsid w:val="00E71CBD"/>
    <w:rsid w:val="00E723C0"/>
    <w:rsid w:val="00E723CE"/>
    <w:rsid w:val="00E723DF"/>
    <w:rsid w:val="00E7276D"/>
    <w:rsid w:val="00E729E1"/>
    <w:rsid w:val="00E72AC8"/>
    <w:rsid w:val="00E72E9D"/>
    <w:rsid w:val="00E72EFF"/>
    <w:rsid w:val="00E73054"/>
    <w:rsid w:val="00E730A7"/>
    <w:rsid w:val="00E73684"/>
    <w:rsid w:val="00E73689"/>
    <w:rsid w:val="00E736D6"/>
    <w:rsid w:val="00E73D43"/>
    <w:rsid w:val="00E73DF0"/>
    <w:rsid w:val="00E741AF"/>
    <w:rsid w:val="00E74EB4"/>
    <w:rsid w:val="00E74F1A"/>
    <w:rsid w:val="00E74F5E"/>
    <w:rsid w:val="00E7500C"/>
    <w:rsid w:val="00E753BD"/>
    <w:rsid w:val="00E75B5F"/>
    <w:rsid w:val="00E75CAA"/>
    <w:rsid w:val="00E75F06"/>
    <w:rsid w:val="00E762AC"/>
    <w:rsid w:val="00E76514"/>
    <w:rsid w:val="00E76929"/>
    <w:rsid w:val="00E76ECA"/>
    <w:rsid w:val="00E76FC6"/>
    <w:rsid w:val="00E7765A"/>
    <w:rsid w:val="00E77E29"/>
    <w:rsid w:val="00E808E3"/>
    <w:rsid w:val="00E80937"/>
    <w:rsid w:val="00E80995"/>
    <w:rsid w:val="00E81C72"/>
    <w:rsid w:val="00E81D1A"/>
    <w:rsid w:val="00E81D7C"/>
    <w:rsid w:val="00E81DC6"/>
    <w:rsid w:val="00E81E16"/>
    <w:rsid w:val="00E825F1"/>
    <w:rsid w:val="00E82940"/>
    <w:rsid w:val="00E829A4"/>
    <w:rsid w:val="00E82DC4"/>
    <w:rsid w:val="00E831DF"/>
    <w:rsid w:val="00E83232"/>
    <w:rsid w:val="00E83AE2"/>
    <w:rsid w:val="00E83B1E"/>
    <w:rsid w:val="00E84202"/>
    <w:rsid w:val="00E84244"/>
    <w:rsid w:val="00E84ACB"/>
    <w:rsid w:val="00E856ED"/>
    <w:rsid w:val="00E85AF2"/>
    <w:rsid w:val="00E85F65"/>
    <w:rsid w:val="00E85F89"/>
    <w:rsid w:val="00E86178"/>
    <w:rsid w:val="00E863E2"/>
    <w:rsid w:val="00E865BF"/>
    <w:rsid w:val="00E869E6"/>
    <w:rsid w:val="00E86E6E"/>
    <w:rsid w:val="00E87720"/>
    <w:rsid w:val="00E87788"/>
    <w:rsid w:val="00E87C86"/>
    <w:rsid w:val="00E87D4E"/>
    <w:rsid w:val="00E87F3B"/>
    <w:rsid w:val="00E902C2"/>
    <w:rsid w:val="00E90796"/>
    <w:rsid w:val="00E907EE"/>
    <w:rsid w:val="00E908AC"/>
    <w:rsid w:val="00E90A55"/>
    <w:rsid w:val="00E910B4"/>
    <w:rsid w:val="00E9115A"/>
    <w:rsid w:val="00E913C8"/>
    <w:rsid w:val="00E91540"/>
    <w:rsid w:val="00E9189C"/>
    <w:rsid w:val="00E91930"/>
    <w:rsid w:val="00E91964"/>
    <w:rsid w:val="00E92090"/>
    <w:rsid w:val="00E9228F"/>
    <w:rsid w:val="00E926B2"/>
    <w:rsid w:val="00E92A43"/>
    <w:rsid w:val="00E92A6F"/>
    <w:rsid w:val="00E9371F"/>
    <w:rsid w:val="00E93760"/>
    <w:rsid w:val="00E93867"/>
    <w:rsid w:val="00E93DBA"/>
    <w:rsid w:val="00E94143"/>
    <w:rsid w:val="00E944D9"/>
    <w:rsid w:val="00E945EF"/>
    <w:rsid w:val="00E94695"/>
    <w:rsid w:val="00E948A2"/>
    <w:rsid w:val="00E949F8"/>
    <w:rsid w:val="00E94E39"/>
    <w:rsid w:val="00E9573B"/>
    <w:rsid w:val="00E9598F"/>
    <w:rsid w:val="00E9600E"/>
    <w:rsid w:val="00E9601F"/>
    <w:rsid w:val="00E96339"/>
    <w:rsid w:val="00E966E9"/>
    <w:rsid w:val="00E973EC"/>
    <w:rsid w:val="00E97C9D"/>
    <w:rsid w:val="00E97CC9"/>
    <w:rsid w:val="00E97E0B"/>
    <w:rsid w:val="00E97FD7"/>
    <w:rsid w:val="00E97FFE"/>
    <w:rsid w:val="00EA0041"/>
    <w:rsid w:val="00EA0127"/>
    <w:rsid w:val="00EA043E"/>
    <w:rsid w:val="00EA04B8"/>
    <w:rsid w:val="00EA08F7"/>
    <w:rsid w:val="00EA0EAE"/>
    <w:rsid w:val="00EA0EB9"/>
    <w:rsid w:val="00EA1445"/>
    <w:rsid w:val="00EA1590"/>
    <w:rsid w:val="00EA16B8"/>
    <w:rsid w:val="00EA231B"/>
    <w:rsid w:val="00EA24A6"/>
    <w:rsid w:val="00EA2B93"/>
    <w:rsid w:val="00EA31EB"/>
    <w:rsid w:val="00EA3696"/>
    <w:rsid w:val="00EA3806"/>
    <w:rsid w:val="00EA388F"/>
    <w:rsid w:val="00EA3B18"/>
    <w:rsid w:val="00EA3EC8"/>
    <w:rsid w:val="00EA4353"/>
    <w:rsid w:val="00EA478F"/>
    <w:rsid w:val="00EA54D3"/>
    <w:rsid w:val="00EA5A10"/>
    <w:rsid w:val="00EA5EE5"/>
    <w:rsid w:val="00EA5F8C"/>
    <w:rsid w:val="00EA6307"/>
    <w:rsid w:val="00EA6996"/>
    <w:rsid w:val="00EA7446"/>
    <w:rsid w:val="00EA756A"/>
    <w:rsid w:val="00EA7949"/>
    <w:rsid w:val="00EA7A2F"/>
    <w:rsid w:val="00EB0B4E"/>
    <w:rsid w:val="00EB1775"/>
    <w:rsid w:val="00EB1862"/>
    <w:rsid w:val="00EB1A2B"/>
    <w:rsid w:val="00EB1FD0"/>
    <w:rsid w:val="00EB264D"/>
    <w:rsid w:val="00EB272F"/>
    <w:rsid w:val="00EB28B4"/>
    <w:rsid w:val="00EB2A3A"/>
    <w:rsid w:val="00EB2BAF"/>
    <w:rsid w:val="00EB2CDD"/>
    <w:rsid w:val="00EB2E77"/>
    <w:rsid w:val="00EB3158"/>
    <w:rsid w:val="00EB3453"/>
    <w:rsid w:val="00EB3A7D"/>
    <w:rsid w:val="00EB40D8"/>
    <w:rsid w:val="00EB4145"/>
    <w:rsid w:val="00EB4164"/>
    <w:rsid w:val="00EB4351"/>
    <w:rsid w:val="00EB4449"/>
    <w:rsid w:val="00EB47B4"/>
    <w:rsid w:val="00EB4B17"/>
    <w:rsid w:val="00EB4C45"/>
    <w:rsid w:val="00EB4C63"/>
    <w:rsid w:val="00EB4F0A"/>
    <w:rsid w:val="00EB5089"/>
    <w:rsid w:val="00EB57EE"/>
    <w:rsid w:val="00EB5ADE"/>
    <w:rsid w:val="00EB61DF"/>
    <w:rsid w:val="00EB61F7"/>
    <w:rsid w:val="00EB62B8"/>
    <w:rsid w:val="00EB63BE"/>
    <w:rsid w:val="00EB64B5"/>
    <w:rsid w:val="00EB654F"/>
    <w:rsid w:val="00EB6E2D"/>
    <w:rsid w:val="00EB73B5"/>
    <w:rsid w:val="00EB76B6"/>
    <w:rsid w:val="00EC04C6"/>
    <w:rsid w:val="00EC05FC"/>
    <w:rsid w:val="00EC0662"/>
    <w:rsid w:val="00EC13E4"/>
    <w:rsid w:val="00EC175B"/>
    <w:rsid w:val="00EC1972"/>
    <w:rsid w:val="00EC1B22"/>
    <w:rsid w:val="00EC1B45"/>
    <w:rsid w:val="00EC1F3B"/>
    <w:rsid w:val="00EC23F2"/>
    <w:rsid w:val="00EC2634"/>
    <w:rsid w:val="00EC284F"/>
    <w:rsid w:val="00EC2851"/>
    <w:rsid w:val="00EC28AB"/>
    <w:rsid w:val="00EC2B5C"/>
    <w:rsid w:val="00EC39A9"/>
    <w:rsid w:val="00EC3DA8"/>
    <w:rsid w:val="00EC4203"/>
    <w:rsid w:val="00EC4634"/>
    <w:rsid w:val="00EC55A2"/>
    <w:rsid w:val="00EC5707"/>
    <w:rsid w:val="00EC6147"/>
    <w:rsid w:val="00EC6436"/>
    <w:rsid w:val="00EC66E6"/>
    <w:rsid w:val="00EC7030"/>
    <w:rsid w:val="00EC71EA"/>
    <w:rsid w:val="00EC743B"/>
    <w:rsid w:val="00EC7964"/>
    <w:rsid w:val="00ED0849"/>
    <w:rsid w:val="00ED0A9A"/>
    <w:rsid w:val="00ED191F"/>
    <w:rsid w:val="00ED196E"/>
    <w:rsid w:val="00ED21A3"/>
    <w:rsid w:val="00ED22E1"/>
    <w:rsid w:val="00ED263F"/>
    <w:rsid w:val="00ED2660"/>
    <w:rsid w:val="00ED26DB"/>
    <w:rsid w:val="00ED3354"/>
    <w:rsid w:val="00ED3BC6"/>
    <w:rsid w:val="00ED3BFC"/>
    <w:rsid w:val="00ED3F5E"/>
    <w:rsid w:val="00ED428B"/>
    <w:rsid w:val="00ED4501"/>
    <w:rsid w:val="00ED45E9"/>
    <w:rsid w:val="00ED46AD"/>
    <w:rsid w:val="00ED4D09"/>
    <w:rsid w:val="00ED4DA7"/>
    <w:rsid w:val="00ED4F7E"/>
    <w:rsid w:val="00ED5188"/>
    <w:rsid w:val="00ED5652"/>
    <w:rsid w:val="00ED5763"/>
    <w:rsid w:val="00ED5D1E"/>
    <w:rsid w:val="00ED612B"/>
    <w:rsid w:val="00ED64CE"/>
    <w:rsid w:val="00ED6A0E"/>
    <w:rsid w:val="00ED6B78"/>
    <w:rsid w:val="00ED73F8"/>
    <w:rsid w:val="00ED774A"/>
    <w:rsid w:val="00ED788F"/>
    <w:rsid w:val="00ED7CA0"/>
    <w:rsid w:val="00ED7D12"/>
    <w:rsid w:val="00EE05A2"/>
    <w:rsid w:val="00EE07FE"/>
    <w:rsid w:val="00EE0C2B"/>
    <w:rsid w:val="00EE0C6A"/>
    <w:rsid w:val="00EE0E6B"/>
    <w:rsid w:val="00EE0E8A"/>
    <w:rsid w:val="00EE0EB8"/>
    <w:rsid w:val="00EE16FC"/>
    <w:rsid w:val="00EE171C"/>
    <w:rsid w:val="00EE176B"/>
    <w:rsid w:val="00EE1BC4"/>
    <w:rsid w:val="00EE1D3B"/>
    <w:rsid w:val="00EE2354"/>
    <w:rsid w:val="00EE2611"/>
    <w:rsid w:val="00EE26E6"/>
    <w:rsid w:val="00EE29EC"/>
    <w:rsid w:val="00EE2D11"/>
    <w:rsid w:val="00EE3015"/>
    <w:rsid w:val="00EE31FE"/>
    <w:rsid w:val="00EE32DE"/>
    <w:rsid w:val="00EE34B9"/>
    <w:rsid w:val="00EE367F"/>
    <w:rsid w:val="00EE36BE"/>
    <w:rsid w:val="00EE4051"/>
    <w:rsid w:val="00EE475F"/>
    <w:rsid w:val="00EE4B37"/>
    <w:rsid w:val="00EE4CBA"/>
    <w:rsid w:val="00EE5162"/>
    <w:rsid w:val="00EE530B"/>
    <w:rsid w:val="00EE55AC"/>
    <w:rsid w:val="00EE5CAF"/>
    <w:rsid w:val="00EE5E18"/>
    <w:rsid w:val="00EE5F7E"/>
    <w:rsid w:val="00EE5FB0"/>
    <w:rsid w:val="00EE6982"/>
    <w:rsid w:val="00EE6A7B"/>
    <w:rsid w:val="00EE7279"/>
    <w:rsid w:val="00EE75CE"/>
    <w:rsid w:val="00EE7ED1"/>
    <w:rsid w:val="00EF014B"/>
    <w:rsid w:val="00EF016F"/>
    <w:rsid w:val="00EF0372"/>
    <w:rsid w:val="00EF048C"/>
    <w:rsid w:val="00EF04CB"/>
    <w:rsid w:val="00EF06A6"/>
    <w:rsid w:val="00EF06C0"/>
    <w:rsid w:val="00EF0C0B"/>
    <w:rsid w:val="00EF0DBA"/>
    <w:rsid w:val="00EF0E00"/>
    <w:rsid w:val="00EF0F1F"/>
    <w:rsid w:val="00EF146F"/>
    <w:rsid w:val="00EF1663"/>
    <w:rsid w:val="00EF1E80"/>
    <w:rsid w:val="00EF1E9B"/>
    <w:rsid w:val="00EF1EC4"/>
    <w:rsid w:val="00EF1F90"/>
    <w:rsid w:val="00EF238B"/>
    <w:rsid w:val="00EF25E6"/>
    <w:rsid w:val="00EF2A20"/>
    <w:rsid w:val="00EF2DE4"/>
    <w:rsid w:val="00EF343B"/>
    <w:rsid w:val="00EF3733"/>
    <w:rsid w:val="00EF3871"/>
    <w:rsid w:val="00EF390B"/>
    <w:rsid w:val="00EF3B2E"/>
    <w:rsid w:val="00EF3E9B"/>
    <w:rsid w:val="00EF3FAA"/>
    <w:rsid w:val="00EF3FD4"/>
    <w:rsid w:val="00EF40C5"/>
    <w:rsid w:val="00EF4233"/>
    <w:rsid w:val="00EF46B2"/>
    <w:rsid w:val="00EF4836"/>
    <w:rsid w:val="00EF501A"/>
    <w:rsid w:val="00EF507C"/>
    <w:rsid w:val="00EF50A3"/>
    <w:rsid w:val="00EF54C3"/>
    <w:rsid w:val="00EF54FA"/>
    <w:rsid w:val="00EF5597"/>
    <w:rsid w:val="00EF5A55"/>
    <w:rsid w:val="00EF5A57"/>
    <w:rsid w:val="00EF5B1A"/>
    <w:rsid w:val="00EF6053"/>
    <w:rsid w:val="00EF6148"/>
    <w:rsid w:val="00EF6EFA"/>
    <w:rsid w:val="00EF6F70"/>
    <w:rsid w:val="00EF6F82"/>
    <w:rsid w:val="00EF773F"/>
    <w:rsid w:val="00EF79B0"/>
    <w:rsid w:val="00EF7A2C"/>
    <w:rsid w:val="00EF7AA4"/>
    <w:rsid w:val="00EF7EF4"/>
    <w:rsid w:val="00F00017"/>
    <w:rsid w:val="00F000EC"/>
    <w:rsid w:val="00F00291"/>
    <w:rsid w:val="00F00900"/>
    <w:rsid w:val="00F009D0"/>
    <w:rsid w:val="00F011BB"/>
    <w:rsid w:val="00F01887"/>
    <w:rsid w:val="00F01EAA"/>
    <w:rsid w:val="00F022A4"/>
    <w:rsid w:val="00F0268B"/>
    <w:rsid w:val="00F0280D"/>
    <w:rsid w:val="00F03A1E"/>
    <w:rsid w:val="00F03A55"/>
    <w:rsid w:val="00F03EF6"/>
    <w:rsid w:val="00F0416F"/>
    <w:rsid w:val="00F04269"/>
    <w:rsid w:val="00F04534"/>
    <w:rsid w:val="00F04725"/>
    <w:rsid w:val="00F0488A"/>
    <w:rsid w:val="00F04A16"/>
    <w:rsid w:val="00F04BC6"/>
    <w:rsid w:val="00F04D7D"/>
    <w:rsid w:val="00F05275"/>
    <w:rsid w:val="00F05292"/>
    <w:rsid w:val="00F055F0"/>
    <w:rsid w:val="00F0574A"/>
    <w:rsid w:val="00F05A3C"/>
    <w:rsid w:val="00F05A4D"/>
    <w:rsid w:val="00F05AF4"/>
    <w:rsid w:val="00F0620D"/>
    <w:rsid w:val="00F06390"/>
    <w:rsid w:val="00F069F6"/>
    <w:rsid w:val="00F06C1B"/>
    <w:rsid w:val="00F070FC"/>
    <w:rsid w:val="00F07118"/>
    <w:rsid w:val="00F075B8"/>
    <w:rsid w:val="00F077EB"/>
    <w:rsid w:val="00F07FB6"/>
    <w:rsid w:val="00F10C0F"/>
    <w:rsid w:val="00F10FA9"/>
    <w:rsid w:val="00F1166C"/>
    <w:rsid w:val="00F11EAA"/>
    <w:rsid w:val="00F1301B"/>
    <w:rsid w:val="00F13548"/>
    <w:rsid w:val="00F1359F"/>
    <w:rsid w:val="00F1379C"/>
    <w:rsid w:val="00F13B1C"/>
    <w:rsid w:val="00F13C6C"/>
    <w:rsid w:val="00F13E10"/>
    <w:rsid w:val="00F13E3E"/>
    <w:rsid w:val="00F141B0"/>
    <w:rsid w:val="00F142E0"/>
    <w:rsid w:val="00F14553"/>
    <w:rsid w:val="00F14B65"/>
    <w:rsid w:val="00F14FAC"/>
    <w:rsid w:val="00F15136"/>
    <w:rsid w:val="00F15220"/>
    <w:rsid w:val="00F157EE"/>
    <w:rsid w:val="00F15979"/>
    <w:rsid w:val="00F16366"/>
    <w:rsid w:val="00F16509"/>
    <w:rsid w:val="00F166E8"/>
    <w:rsid w:val="00F1702B"/>
    <w:rsid w:val="00F170F3"/>
    <w:rsid w:val="00F171FB"/>
    <w:rsid w:val="00F17355"/>
    <w:rsid w:val="00F1757C"/>
    <w:rsid w:val="00F17A0D"/>
    <w:rsid w:val="00F17E3D"/>
    <w:rsid w:val="00F17F89"/>
    <w:rsid w:val="00F203E9"/>
    <w:rsid w:val="00F216BA"/>
    <w:rsid w:val="00F2192E"/>
    <w:rsid w:val="00F21CBF"/>
    <w:rsid w:val="00F21CCE"/>
    <w:rsid w:val="00F220A9"/>
    <w:rsid w:val="00F224C2"/>
    <w:rsid w:val="00F22A08"/>
    <w:rsid w:val="00F22AE0"/>
    <w:rsid w:val="00F22BFE"/>
    <w:rsid w:val="00F22E52"/>
    <w:rsid w:val="00F232A1"/>
    <w:rsid w:val="00F23874"/>
    <w:rsid w:val="00F23E53"/>
    <w:rsid w:val="00F23E65"/>
    <w:rsid w:val="00F23F29"/>
    <w:rsid w:val="00F23F76"/>
    <w:rsid w:val="00F24078"/>
    <w:rsid w:val="00F24814"/>
    <w:rsid w:val="00F24B86"/>
    <w:rsid w:val="00F255F1"/>
    <w:rsid w:val="00F2567A"/>
    <w:rsid w:val="00F25C8E"/>
    <w:rsid w:val="00F2718F"/>
    <w:rsid w:val="00F273CC"/>
    <w:rsid w:val="00F274F5"/>
    <w:rsid w:val="00F27D51"/>
    <w:rsid w:val="00F30283"/>
    <w:rsid w:val="00F30A38"/>
    <w:rsid w:val="00F30BA7"/>
    <w:rsid w:val="00F30E9F"/>
    <w:rsid w:val="00F31302"/>
    <w:rsid w:val="00F31845"/>
    <w:rsid w:val="00F31B07"/>
    <w:rsid w:val="00F31E86"/>
    <w:rsid w:val="00F3223F"/>
    <w:rsid w:val="00F32CAB"/>
    <w:rsid w:val="00F32E25"/>
    <w:rsid w:val="00F32EC4"/>
    <w:rsid w:val="00F32F9B"/>
    <w:rsid w:val="00F33177"/>
    <w:rsid w:val="00F332EA"/>
    <w:rsid w:val="00F3339D"/>
    <w:rsid w:val="00F33466"/>
    <w:rsid w:val="00F334ED"/>
    <w:rsid w:val="00F33530"/>
    <w:rsid w:val="00F3407F"/>
    <w:rsid w:val="00F34722"/>
    <w:rsid w:val="00F34A69"/>
    <w:rsid w:val="00F34DCA"/>
    <w:rsid w:val="00F35350"/>
    <w:rsid w:val="00F355B5"/>
    <w:rsid w:val="00F35AE7"/>
    <w:rsid w:val="00F35B45"/>
    <w:rsid w:val="00F35C90"/>
    <w:rsid w:val="00F35E93"/>
    <w:rsid w:val="00F35F94"/>
    <w:rsid w:val="00F3604E"/>
    <w:rsid w:val="00F361EE"/>
    <w:rsid w:val="00F36284"/>
    <w:rsid w:val="00F3645D"/>
    <w:rsid w:val="00F36ADD"/>
    <w:rsid w:val="00F36EBA"/>
    <w:rsid w:val="00F37641"/>
    <w:rsid w:val="00F37AA5"/>
    <w:rsid w:val="00F37C12"/>
    <w:rsid w:val="00F400C9"/>
    <w:rsid w:val="00F40103"/>
    <w:rsid w:val="00F40CA4"/>
    <w:rsid w:val="00F40DAC"/>
    <w:rsid w:val="00F41133"/>
    <w:rsid w:val="00F41138"/>
    <w:rsid w:val="00F411B3"/>
    <w:rsid w:val="00F4128A"/>
    <w:rsid w:val="00F416F4"/>
    <w:rsid w:val="00F41910"/>
    <w:rsid w:val="00F41ABC"/>
    <w:rsid w:val="00F41C8D"/>
    <w:rsid w:val="00F42036"/>
    <w:rsid w:val="00F42243"/>
    <w:rsid w:val="00F42298"/>
    <w:rsid w:val="00F42CD1"/>
    <w:rsid w:val="00F42D08"/>
    <w:rsid w:val="00F42E2C"/>
    <w:rsid w:val="00F42F15"/>
    <w:rsid w:val="00F4303A"/>
    <w:rsid w:val="00F43A85"/>
    <w:rsid w:val="00F43AB9"/>
    <w:rsid w:val="00F4426C"/>
    <w:rsid w:val="00F4513B"/>
    <w:rsid w:val="00F45251"/>
    <w:rsid w:val="00F453F9"/>
    <w:rsid w:val="00F4571C"/>
    <w:rsid w:val="00F45CC6"/>
    <w:rsid w:val="00F4631D"/>
    <w:rsid w:val="00F466C7"/>
    <w:rsid w:val="00F469AC"/>
    <w:rsid w:val="00F471EB"/>
    <w:rsid w:val="00F472FF"/>
    <w:rsid w:val="00F473CD"/>
    <w:rsid w:val="00F4776F"/>
    <w:rsid w:val="00F47886"/>
    <w:rsid w:val="00F502FD"/>
    <w:rsid w:val="00F50452"/>
    <w:rsid w:val="00F505BB"/>
    <w:rsid w:val="00F50A9C"/>
    <w:rsid w:val="00F50CEC"/>
    <w:rsid w:val="00F50F8D"/>
    <w:rsid w:val="00F50FB5"/>
    <w:rsid w:val="00F5107A"/>
    <w:rsid w:val="00F51358"/>
    <w:rsid w:val="00F51794"/>
    <w:rsid w:val="00F51B1E"/>
    <w:rsid w:val="00F51C1A"/>
    <w:rsid w:val="00F521E9"/>
    <w:rsid w:val="00F5226E"/>
    <w:rsid w:val="00F52281"/>
    <w:rsid w:val="00F52DE1"/>
    <w:rsid w:val="00F53213"/>
    <w:rsid w:val="00F535A0"/>
    <w:rsid w:val="00F54176"/>
    <w:rsid w:val="00F54C56"/>
    <w:rsid w:val="00F55352"/>
    <w:rsid w:val="00F556A6"/>
    <w:rsid w:val="00F5585A"/>
    <w:rsid w:val="00F55900"/>
    <w:rsid w:val="00F55C34"/>
    <w:rsid w:val="00F55E5A"/>
    <w:rsid w:val="00F5620D"/>
    <w:rsid w:val="00F56B70"/>
    <w:rsid w:val="00F56DC4"/>
    <w:rsid w:val="00F57011"/>
    <w:rsid w:val="00F5734A"/>
    <w:rsid w:val="00F57A69"/>
    <w:rsid w:val="00F57B18"/>
    <w:rsid w:val="00F57F2F"/>
    <w:rsid w:val="00F600E4"/>
    <w:rsid w:val="00F60542"/>
    <w:rsid w:val="00F60BF9"/>
    <w:rsid w:val="00F60F39"/>
    <w:rsid w:val="00F60F72"/>
    <w:rsid w:val="00F613C7"/>
    <w:rsid w:val="00F614A1"/>
    <w:rsid w:val="00F61EA1"/>
    <w:rsid w:val="00F61F6A"/>
    <w:rsid w:val="00F62754"/>
    <w:rsid w:val="00F62765"/>
    <w:rsid w:val="00F62AE9"/>
    <w:rsid w:val="00F62BA2"/>
    <w:rsid w:val="00F62D0E"/>
    <w:rsid w:val="00F630AE"/>
    <w:rsid w:val="00F6321D"/>
    <w:rsid w:val="00F63670"/>
    <w:rsid w:val="00F64198"/>
    <w:rsid w:val="00F645E5"/>
    <w:rsid w:val="00F64C8B"/>
    <w:rsid w:val="00F65142"/>
    <w:rsid w:val="00F653B1"/>
    <w:rsid w:val="00F65A7C"/>
    <w:rsid w:val="00F6649F"/>
    <w:rsid w:val="00F67008"/>
    <w:rsid w:val="00F672FB"/>
    <w:rsid w:val="00F70806"/>
    <w:rsid w:val="00F71259"/>
    <w:rsid w:val="00F71591"/>
    <w:rsid w:val="00F7185E"/>
    <w:rsid w:val="00F71B1B"/>
    <w:rsid w:val="00F71CD0"/>
    <w:rsid w:val="00F71D70"/>
    <w:rsid w:val="00F7236B"/>
    <w:rsid w:val="00F728F3"/>
    <w:rsid w:val="00F72C9F"/>
    <w:rsid w:val="00F7303B"/>
    <w:rsid w:val="00F73632"/>
    <w:rsid w:val="00F73CB0"/>
    <w:rsid w:val="00F73F02"/>
    <w:rsid w:val="00F73F13"/>
    <w:rsid w:val="00F74AAD"/>
    <w:rsid w:val="00F75151"/>
    <w:rsid w:val="00F75812"/>
    <w:rsid w:val="00F758D1"/>
    <w:rsid w:val="00F75901"/>
    <w:rsid w:val="00F762BD"/>
    <w:rsid w:val="00F763D7"/>
    <w:rsid w:val="00F7652B"/>
    <w:rsid w:val="00F76B38"/>
    <w:rsid w:val="00F76BB7"/>
    <w:rsid w:val="00F76CE0"/>
    <w:rsid w:val="00F76D23"/>
    <w:rsid w:val="00F76FC5"/>
    <w:rsid w:val="00F77340"/>
    <w:rsid w:val="00F80303"/>
    <w:rsid w:val="00F8052C"/>
    <w:rsid w:val="00F80833"/>
    <w:rsid w:val="00F808FE"/>
    <w:rsid w:val="00F810B9"/>
    <w:rsid w:val="00F81584"/>
    <w:rsid w:val="00F81AE0"/>
    <w:rsid w:val="00F81BC7"/>
    <w:rsid w:val="00F828D0"/>
    <w:rsid w:val="00F82993"/>
    <w:rsid w:val="00F82AD6"/>
    <w:rsid w:val="00F82E1A"/>
    <w:rsid w:val="00F8351F"/>
    <w:rsid w:val="00F835C3"/>
    <w:rsid w:val="00F83EB4"/>
    <w:rsid w:val="00F84086"/>
    <w:rsid w:val="00F8434F"/>
    <w:rsid w:val="00F84551"/>
    <w:rsid w:val="00F84590"/>
    <w:rsid w:val="00F84773"/>
    <w:rsid w:val="00F84BD6"/>
    <w:rsid w:val="00F84C3A"/>
    <w:rsid w:val="00F84FCD"/>
    <w:rsid w:val="00F857E9"/>
    <w:rsid w:val="00F857FD"/>
    <w:rsid w:val="00F85A71"/>
    <w:rsid w:val="00F85CE9"/>
    <w:rsid w:val="00F85E46"/>
    <w:rsid w:val="00F8606D"/>
    <w:rsid w:val="00F860B3"/>
    <w:rsid w:val="00F863C1"/>
    <w:rsid w:val="00F86A71"/>
    <w:rsid w:val="00F877A1"/>
    <w:rsid w:val="00F87F98"/>
    <w:rsid w:val="00F90190"/>
    <w:rsid w:val="00F902B3"/>
    <w:rsid w:val="00F90361"/>
    <w:rsid w:val="00F908FF"/>
    <w:rsid w:val="00F90BC9"/>
    <w:rsid w:val="00F90CEC"/>
    <w:rsid w:val="00F90DC9"/>
    <w:rsid w:val="00F913D9"/>
    <w:rsid w:val="00F91C63"/>
    <w:rsid w:val="00F91D64"/>
    <w:rsid w:val="00F91D99"/>
    <w:rsid w:val="00F92288"/>
    <w:rsid w:val="00F924E5"/>
    <w:rsid w:val="00F9255B"/>
    <w:rsid w:val="00F9297F"/>
    <w:rsid w:val="00F92D9A"/>
    <w:rsid w:val="00F93558"/>
    <w:rsid w:val="00F9364C"/>
    <w:rsid w:val="00F93D50"/>
    <w:rsid w:val="00F94139"/>
    <w:rsid w:val="00F94470"/>
    <w:rsid w:val="00F944A1"/>
    <w:rsid w:val="00F94605"/>
    <w:rsid w:val="00F95631"/>
    <w:rsid w:val="00F95A68"/>
    <w:rsid w:val="00F95BF4"/>
    <w:rsid w:val="00F95D8F"/>
    <w:rsid w:val="00F9627D"/>
    <w:rsid w:val="00F96A40"/>
    <w:rsid w:val="00F96F03"/>
    <w:rsid w:val="00F97103"/>
    <w:rsid w:val="00F97154"/>
    <w:rsid w:val="00F9739F"/>
    <w:rsid w:val="00F97874"/>
    <w:rsid w:val="00F978CE"/>
    <w:rsid w:val="00F97B3A"/>
    <w:rsid w:val="00F97E51"/>
    <w:rsid w:val="00F97EA1"/>
    <w:rsid w:val="00FA00F0"/>
    <w:rsid w:val="00FA0B81"/>
    <w:rsid w:val="00FA0BF2"/>
    <w:rsid w:val="00FA0C1A"/>
    <w:rsid w:val="00FA0C9A"/>
    <w:rsid w:val="00FA0DEF"/>
    <w:rsid w:val="00FA1170"/>
    <w:rsid w:val="00FA1370"/>
    <w:rsid w:val="00FA140D"/>
    <w:rsid w:val="00FA1446"/>
    <w:rsid w:val="00FA17D2"/>
    <w:rsid w:val="00FA18EB"/>
    <w:rsid w:val="00FA1BB9"/>
    <w:rsid w:val="00FA2CFE"/>
    <w:rsid w:val="00FA2E6D"/>
    <w:rsid w:val="00FA338C"/>
    <w:rsid w:val="00FA3618"/>
    <w:rsid w:val="00FA388D"/>
    <w:rsid w:val="00FA391B"/>
    <w:rsid w:val="00FA39ED"/>
    <w:rsid w:val="00FA3C56"/>
    <w:rsid w:val="00FA40D2"/>
    <w:rsid w:val="00FA459C"/>
    <w:rsid w:val="00FA4662"/>
    <w:rsid w:val="00FA526B"/>
    <w:rsid w:val="00FA53B9"/>
    <w:rsid w:val="00FA5994"/>
    <w:rsid w:val="00FA5A11"/>
    <w:rsid w:val="00FA5A7E"/>
    <w:rsid w:val="00FA61D1"/>
    <w:rsid w:val="00FA6767"/>
    <w:rsid w:val="00FA67D0"/>
    <w:rsid w:val="00FA70C8"/>
    <w:rsid w:val="00FA765C"/>
    <w:rsid w:val="00FA7D93"/>
    <w:rsid w:val="00FB01D2"/>
    <w:rsid w:val="00FB0205"/>
    <w:rsid w:val="00FB097B"/>
    <w:rsid w:val="00FB0B13"/>
    <w:rsid w:val="00FB12D5"/>
    <w:rsid w:val="00FB1501"/>
    <w:rsid w:val="00FB15DE"/>
    <w:rsid w:val="00FB173A"/>
    <w:rsid w:val="00FB17C2"/>
    <w:rsid w:val="00FB189F"/>
    <w:rsid w:val="00FB1915"/>
    <w:rsid w:val="00FB1BC6"/>
    <w:rsid w:val="00FB1BE9"/>
    <w:rsid w:val="00FB1F8D"/>
    <w:rsid w:val="00FB206B"/>
    <w:rsid w:val="00FB22CB"/>
    <w:rsid w:val="00FB238C"/>
    <w:rsid w:val="00FB2D25"/>
    <w:rsid w:val="00FB2F42"/>
    <w:rsid w:val="00FB31C1"/>
    <w:rsid w:val="00FB343A"/>
    <w:rsid w:val="00FB360D"/>
    <w:rsid w:val="00FB365C"/>
    <w:rsid w:val="00FB3F87"/>
    <w:rsid w:val="00FB4312"/>
    <w:rsid w:val="00FB4427"/>
    <w:rsid w:val="00FB49DA"/>
    <w:rsid w:val="00FB4CDA"/>
    <w:rsid w:val="00FB52FA"/>
    <w:rsid w:val="00FB548D"/>
    <w:rsid w:val="00FB586C"/>
    <w:rsid w:val="00FB5EBF"/>
    <w:rsid w:val="00FB61F2"/>
    <w:rsid w:val="00FB6213"/>
    <w:rsid w:val="00FB6515"/>
    <w:rsid w:val="00FB69B7"/>
    <w:rsid w:val="00FB6FBE"/>
    <w:rsid w:val="00FB7321"/>
    <w:rsid w:val="00FB74AD"/>
    <w:rsid w:val="00FB7634"/>
    <w:rsid w:val="00FB7671"/>
    <w:rsid w:val="00FB7679"/>
    <w:rsid w:val="00FB7B60"/>
    <w:rsid w:val="00FB7BE1"/>
    <w:rsid w:val="00FB7CA0"/>
    <w:rsid w:val="00FC005F"/>
    <w:rsid w:val="00FC0068"/>
    <w:rsid w:val="00FC00F4"/>
    <w:rsid w:val="00FC028C"/>
    <w:rsid w:val="00FC02B2"/>
    <w:rsid w:val="00FC0D66"/>
    <w:rsid w:val="00FC0F6E"/>
    <w:rsid w:val="00FC12EE"/>
    <w:rsid w:val="00FC13CE"/>
    <w:rsid w:val="00FC1520"/>
    <w:rsid w:val="00FC1662"/>
    <w:rsid w:val="00FC1F41"/>
    <w:rsid w:val="00FC21D0"/>
    <w:rsid w:val="00FC24CA"/>
    <w:rsid w:val="00FC28BA"/>
    <w:rsid w:val="00FC2B23"/>
    <w:rsid w:val="00FC31C5"/>
    <w:rsid w:val="00FC32B3"/>
    <w:rsid w:val="00FC32C6"/>
    <w:rsid w:val="00FC34CE"/>
    <w:rsid w:val="00FC39BE"/>
    <w:rsid w:val="00FC3E8A"/>
    <w:rsid w:val="00FC3EDB"/>
    <w:rsid w:val="00FC4026"/>
    <w:rsid w:val="00FC4996"/>
    <w:rsid w:val="00FC4E0D"/>
    <w:rsid w:val="00FC503E"/>
    <w:rsid w:val="00FC50FA"/>
    <w:rsid w:val="00FC5221"/>
    <w:rsid w:val="00FC524A"/>
    <w:rsid w:val="00FC53AA"/>
    <w:rsid w:val="00FC5614"/>
    <w:rsid w:val="00FC5753"/>
    <w:rsid w:val="00FC5874"/>
    <w:rsid w:val="00FC5AB9"/>
    <w:rsid w:val="00FC6390"/>
    <w:rsid w:val="00FC6AAF"/>
    <w:rsid w:val="00FC6AF3"/>
    <w:rsid w:val="00FC6F78"/>
    <w:rsid w:val="00FC756F"/>
    <w:rsid w:val="00FC760D"/>
    <w:rsid w:val="00FC7ABD"/>
    <w:rsid w:val="00FC7CA8"/>
    <w:rsid w:val="00FD01F9"/>
    <w:rsid w:val="00FD05EA"/>
    <w:rsid w:val="00FD1859"/>
    <w:rsid w:val="00FD18B8"/>
    <w:rsid w:val="00FD1BAC"/>
    <w:rsid w:val="00FD1D48"/>
    <w:rsid w:val="00FD1D61"/>
    <w:rsid w:val="00FD20B4"/>
    <w:rsid w:val="00FD256F"/>
    <w:rsid w:val="00FD2CC1"/>
    <w:rsid w:val="00FD2E61"/>
    <w:rsid w:val="00FD2F09"/>
    <w:rsid w:val="00FD344F"/>
    <w:rsid w:val="00FD3CA6"/>
    <w:rsid w:val="00FD3D1D"/>
    <w:rsid w:val="00FD3E2F"/>
    <w:rsid w:val="00FD412B"/>
    <w:rsid w:val="00FD4165"/>
    <w:rsid w:val="00FD46B7"/>
    <w:rsid w:val="00FD4949"/>
    <w:rsid w:val="00FD4A15"/>
    <w:rsid w:val="00FD4C1A"/>
    <w:rsid w:val="00FD55EA"/>
    <w:rsid w:val="00FD5935"/>
    <w:rsid w:val="00FD5A17"/>
    <w:rsid w:val="00FD5DBD"/>
    <w:rsid w:val="00FD5E6E"/>
    <w:rsid w:val="00FD5F5D"/>
    <w:rsid w:val="00FD6044"/>
    <w:rsid w:val="00FD614C"/>
    <w:rsid w:val="00FD6B45"/>
    <w:rsid w:val="00FD6BBC"/>
    <w:rsid w:val="00FD737A"/>
    <w:rsid w:val="00FD73D7"/>
    <w:rsid w:val="00FD7590"/>
    <w:rsid w:val="00FD77A9"/>
    <w:rsid w:val="00FD7819"/>
    <w:rsid w:val="00FD7D55"/>
    <w:rsid w:val="00FD7F22"/>
    <w:rsid w:val="00FE02D5"/>
    <w:rsid w:val="00FE07BE"/>
    <w:rsid w:val="00FE0A8F"/>
    <w:rsid w:val="00FE0C3D"/>
    <w:rsid w:val="00FE0D74"/>
    <w:rsid w:val="00FE1503"/>
    <w:rsid w:val="00FE1637"/>
    <w:rsid w:val="00FE181B"/>
    <w:rsid w:val="00FE1C23"/>
    <w:rsid w:val="00FE1D7B"/>
    <w:rsid w:val="00FE2569"/>
    <w:rsid w:val="00FE2733"/>
    <w:rsid w:val="00FE2A3A"/>
    <w:rsid w:val="00FE2AEC"/>
    <w:rsid w:val="00FE2BA4"/>
    <w:rsid w:val="00FE2DBA"/>
    <w:rsid w:val="00FE3006"/>
    <w:rsid w:val="00FE324D"/>
    <w:rsid w:val="00FE3318"/>
    <w:rsid w:val="00FE36D7"/>
    <w:rsid w:val="00FE36DE"/>
    <w:rsid w:val="00FE3770"/>
    <w:rsid w:val="00FE3D7E"/>
    <w:rsid w:val="00FE404C"/>
    <w:rsid w:val="00FE40F1"/>
    <w:rsid w:val="00FE4147"/>
    <w:rsid w:val="00FE4170"/>
    <w:rsid w:val="00FE49A7"/>
    <w:rsid w:val="00FE4D45"/>
    <w:rsid w:val="00FE4E16"/>
    <w:rsid w:val="00FE5502"/>
    <w:rsid w:val="00FE5869"/>
    <w:rsid w:val="00FE5986"/>
    <w:rsid w:val="00FE5DC9"/>
    <w:rsid w:val="00FE61D0"/>
    <w:rsid w:val="00FE63D1"/>
    <w:rsid w:val="00FE6A11"/>
    <w:rsid w:val="00FE6AAD"/>
    <w:rsid w:val="00FE712B"/>
    <w:rsid w:val="00FE742B"/>
    <w:rsid w:val="00FE7535"/>
    <w:rsid w:val="00FE770A"/>
    <w:rsid w:val="00FE78D2"/>
    <w:rsid w:val="00FE7C17"/>
    <w:rsid w:val="00FF0121"/>
    <w:rsid w:val="00FF01EB"/>
    <w:rsid w:val="00FF0314"/>
    <w:rsid w:val="00FF0539"/>
    <w:rsid w:val="00FF0D4D"/>
    <w:rsid w:val="00FF0EA5"/>
    <w:rsid w:val="00FF100E"/>
    <w:rsid w:val="00FF110B"/>
    <w:rsid w:val="00FF1315"/>
    <w:rsid w:val="00FF15AD"/>
    <w:rsid w:val="00FF16DC"/>
    <w:rsid w:val="00FF18BB"/>
    <w:rsid w:val="00FF1906"/>
    <w:rsid w:val="00FF1B65"/>
    <w:rsid w:val="00FF2262"/>
    <w:rsid w:val="00FF23C6"/>
    <w:rsid w:val="00FF2457"/>
    <w:rsid w:val="00FF252E"/>
    <w:rsid w:val="00FF29E3"/>
    <w:rsid w:val="00FF2AD2"/>
    <w:rsid w:val="00FF312E"/>
    <w:rsid w:val="00FF3439"/>
    <w:rsid w:val="00FF36E5"/>
    <w:rsid w:val="00FF37CB"/>
    <w:rsid w:val="00FF3AF7"/>
    <w:rsid w:val="00FF3D40"/>
    <w:rsid w:val="00FF3DCC"/>
    <w:rsid w:val="00FF40EA"/>
    <w:rsid w:val="00FF42F4"/>
    <w:rsid w:val="00FF43DA"/>
    <w:rsid w:val="00FF4B67"/>
    <w:rsid w:val="00FF532C"/>
    <w:rsid w:val="00FF541D"/>
    <w:rsid w:val="00FF5507"/>
    <w:rsid w:val="00FF5BC7"/>
    <w:rsid w:val="00FF5DF8"/>
    <w:rsid w:val="00FF61D5"/>
    <w:rsid w:val="00FF627E"/>
    <w:rsid w:val="00FF62FC"/>
    <w:rsid w:val="00FF675D"/>
    <w:rsid w:val="00FF6EE6"/>
    <w:rsid w:val="00FF6F1D"/>
    <w:rsid w:val="00FF701B"/>
    <w:rsid w:val="00FF770E"/>
    <w:rsid w:val="00FF7739"/>
    <w:rsid w:val="00FF77A6"/>
    <w:rsid w:val="00FF79B2"/>
    <w:rsid w:val="00FF7D77"/>
    <w:rsid w:val="00FF7EA4"/>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1D8E0C"/>
  <w15:docId w15:val="{83205400-02A1-4962-85BE-A9921772A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BA9"/>
  </w:style>
  <w:style w:type="paragraph" w:styleId="Heading1">
    <w:name w:val="heading 1"/>
    <w:basedOn w:val="Normal"/>
    <w:next w:val="Normal"/>
    <w:link w:val="Heading1Char"/>
    <w:qFormat/>
    <w:rsid w:val="00D92375"/>
    <w:pPr>
      <w:keepNext/>
      <w:keepLines/>
      <w:numPr>
        <w:numId w:val="19"/>
      </w:numPr>
      <w:spacing w:after="0" w:line="480" w:lineRule="auto"/>
      <w:ind w:left="431" w:hanging="431"/>
      <w:jc w:val="both"/>
      <w:outlineLvl w:val="0"/>
    </w:pPr>
    <w:rPr>
      <w:rFonts w:ascii="Times New Roman" w:eastAsiaTheme="majorEastAsia" w:hAnsi="Times New Roman" w:cstheme="majorBidi"/>
      <w:b/>
      <w:bCs/>
      <w:sz w:val="32"/>
      <w:szCs w:val="32"/>
    </w:rPr>
  </w:style>
  <w:style w:type="paragraph" w:styleId="Heading2">
    <w:name w:val="heading 2"/>
    <w:basedOn w:val="Normal"/>
    <w:next w:val="Normal"/>
    <w:link w:val="Heading2Char"/>
    <w:unhideWhenUsed/>
    <w:qFormat/>
    <w:rsid w:val="00D92375"/>
    <w:pPr>
      <w:keepNext/>
      <w:keepLines/>
      <w:numPr>
        <w:ilvl w:val="1"/>
        <w:numId w:val="19"/>
      </w:numPr>
      <w:spacing w:after="0" w:line="480" w:lineRule="auto"/>
      <w:ind w:left="578" w:hanging="578"/>
      <w:jc w:val="both"/>
      <w:outlineLvl w:val="1"/>
    </w:pPr>
    <w:rPr>
      <w:rFonts w:ascii="Times New Roman" w:eastAsiaTheme="majorEastAsia" w:hAnsi="Times New Roman" w:cstheme="majorBidi"/>
      <w:b/>
      <w:bCs/>
      <w:sz w:val="28"/>
      <w:szCs w:val="26"/>
    </w:rPr>
  </w:style>
  <w:style w:type="paragraph" w:styleId="Heading3">
    <w:name w:val="heading 3"/>
    <w:basedOn w:val="Normal"/>
    <w:next w:val="Normal"/>
    <w:link w:val="Heading3Char"/>
    <w:unhideWhenUsed/>
    <w:qFormat/>
    <w:rsid w:val="00D92375"/>
    <w:pPr>
      <w:keepNext/>
      <w:keepLines/>
      <w:numPr>
        <w:ilvl w:val="2"/>
        <w:numId w:val="19"/>
      </w:numPr>
      <w:spacing w:after="0" w:line="480" w:lineRule="auto"/>
      <w:jc w:val="both"/>
      <w:outlineLvl w:val="2"/>
    </w:pPr>
    <w:rPr>
      <w:rFonts w:ascii="Times New Roman" w:eastAsiaTheme="majorEastAsia" w:hAnsi="Times New Roman" w:cstheme="majorBidi"/>
      <w:b/>
      <w:bCs/>
    </w:rPr>
  </w:style>
  <w:style w:type="paragraph" w:styleId="Heading4">
    <w:name w:val="heading 4"/>
    <w:basedOn w:val="Normal"/>
    <w:next w:val="Normal"/>
    <w:link w:val="Heading4Char"/>
    <w:unhideWhenUsed/>
    <w:qFormat/>
    <w:rsid w:val="00D92375"/>
    <w:pPr>
      <w:keepNext/>
      <w:keepLines/>
      <w:numPr>
        <w:ilvl w:val="3"/>
        <w:numId w:val="19"/>
      </w:numPr>
      <w:spacing w:before="200" w:after="0" w:line="360" w:lineRule="auto"/>
      <w:jc w:val="both"/>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D92375"/>
    <w:pPr>
      <w:keepNext/>
      <w:keepLines/>
      <w:numPr>
        <w:ilvl w:val="4"/>
        <w:numId w:val="19"/>
      </w:numPr>
      <w:spacing w:before="200" w:after="0" w:line="360" w:lineRule="auto"/>
      <w:jc w:val="both"/>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nhideWhenUsed/>
    <w:qFormat/>
    <w:rsid w:val="00D92375"/>
    <w:pPr>
      <w:keepNext/>
      <w:keepLines/>
      <w:numPr>
        <w:ilvl w:val="5"/>
        <w:numId w:val="19"/>
      </w:numPr>
      <w:spacing w:before="200" w:after="0" w:line="360" w:lineRule="auto"/>
      <w:jc w:val="both"/>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D92375"/>
    <w:pPr>
      <w:keepNext/>
      <w:keepLines/>
      <w:numPr>
        <w:ilvl w:val="6"/>
        <w:numId w:val="19"/>
      </w:numPr>
      <w:spacing w:before="200" w:after="0" w:line="360" w:lineRule="auto"/>
      <w:jc w:val="both"/>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D92375"/>
    <w:pPr>
      <w:keepNext/>
      <w:keepLines/>
      <w:numPr>
        <w:ilvl w:val="7"/>
        <w:numId w:val="19"/>
      </w:numPr>
      <w:spacing w:before="200" w:after="0" w:line="360" w:lineRule="auto"/>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nhideWhenUsed/>
    <w:qFormat/>
    <w:rsid w:val="00D92375"/>
    <w:pPr>
      <w:keepNext/>
      <w:keepLines/>
      <w:numPr>
        <w:ilvl w:val="8"/>
        <w:numId w:val="19"/>
      </w:numPr>
      <w:spacing w:before="200" w:after="0" w:line="360" w:lineRule="auto"/>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0E4F"/>
    <w:pPr>
      <w:tabs>
        <w:tab w:val="center" w:pos="4320"/>
        <w:tab w:val="right" w:pos="8640"/>
      </w:tabs>
      <w:spacing w:after="0"/>
    </w:pPr>
  </w:style>
  <w:style w:type="character" w:customStyle="1" w:styleId="FooterChar">
    <w:name w:val="Footer Char"/>
    <w:basedOn w:val="DefaultParagraphFont"/>
    <w:link w:val="Footer"/>
    <w:uiPriority w:val="99"/>
    <w:rsid w:val="00760E4F"/>
  </w:style>
  <w:style w:type="character" w:styleId="PageNumber">
    <w:name w:val="page number"/>
    <w:basedOn w:val="DefaultParagraphFont"/>
    <w:unhideWhenUsed/>
    <w:rsid w:val="00760E4F"/>
  </w:style>
  <w:style w:type="paragraph" w:styleId="ListParagraph">
    <w:name w:val="List Paragraph"/>
    <w:basedOn w:val="Normal"/>
    <w:qFormat/>
    <w:rsid w:val="00F91C63"/>
    <w:pPr>
      <w:ind w:left="720"/>
      <w:contextualSpacing/>
    </w:pPr>
  </w:style>
  <w:style w:type="character" w:styleId="Hyperlink">
    <w:name w:val="Hyperlink"/>
    <w:rsid w:val="006F467A"/>
    <w:rPr>
      <w:color w:val="0000FF"/>
      <w:u w:val="single"/>
    </w:rPr>
  </w:style>
  <w:style w:type="paragraph" w:styleId="CommentText">
    <w:name w:val="annotation text"/>
    <w:basedOn w:val="Normal"/>
    <w:link w:val="CommentTextChar"/>
    <w:unhideWhenUsed/>
    <w:rsid w:val="006F467A"/>
  </w:style>
  <w:style w:type="character" w:customStyle="1" w:styleId="CommentTextChar">
    <w:name w:val="Comment Text Char"/>
    <w:basedOn w:val="DefaultParagraphFont"/>
    <w:link w:val="CommentText"/>
    <w:rsid w:val="006F467A"/>
  </w:style>
  <w:style w:type="character" w:styleId="CommentReference">
    <w:name w:val="annotation reference"/>
    <w:rsid w:val="006F467A"/>
    <w:rPr>
      <w:sz w:val="16"/>
      <w:szCs w:val="16"/>
    </w:rPr>
  </w:style>
  <w:style w:type="paragraph" w:styleId="BalloonText">
    <w:name w:val="Balloon Text"/>
    <w:basedOn w:val="Normal"/>
    <w:link w:val="BalloonTextChar"/>
    <w:uiPriority w:val="99"/>
    <w:semiHidden/>
    <w:unhideWhenUsed/>
    <w:rsid w:val="006F467A"/>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467A"/>
    <w:rPr>
      <w:rFonts w:ascii="Lucida Grande" w:hAnsi="Lucida Grande" w:cs="Lucida Grande"/>
      <w:sz w:val="18"/>
      <w:szCs w:val="18"/>
    </w:rPr>
  </w:style>
  <w:style w:type="table" w:styleId="TableGrid">
    <w:name w:val="Table Grid"/>
    <w:basedOn w:val="TableNormal"/>
    <w:uiPriority w:val="59"/>
    <w:rsid w:val="00B91B2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D92375"/>
    <w:rPr>
      <w:rFonts w:ascii="Times New Roman" w:eastAsiaTheme="majorEastAsia" w:hAnsi="Times New Roman" w:cstheme="majorBidi"/>
      <w:b/>
      <w:bCs/>
      <w:sz w:val="32"/>
      <w:szCs w:val="32"/>
    </w:rPr>
  </w:style>
  <w:style w:type="character" w:customStyle="1" w:styleId="Heading2Char">
    <w:name w:val="Heading 2 Char"/>
    <w:basedOn w:val="DefaultParagraphFont"/>
    <w:link w:val="Heading2"/>
    <w:rsid w:val="00D92375"/>
    <w:rPr>
      <w:rFonts w:ascii="Times New Roman" w:eastAsiaTheme="majorEastAsia" w:hAnsi="Times New Roman" w:cstheme="majorBidi"/>
      <w:b/>
      <w:bCs/>
      <w:sz w:val="28"/>
      <w:szCs w:val="26"/>
    </w:rPr>
  </w:style>
  <w:style w:type="character" w:customStyle="1" w:styleId="Heading3Char">
    <w:name w:val="Heading 3 Char"/>
    <w:basedOn w:val="DefaultParagraphFont"/>
    <w:link w:val="Heading3"/>
    <w:rsid w:val="00D92375"/>
    <w:rPr>
      <w:rFonts w:ascii="Times New Roman" w:eastAsiaTheme="majorEastAsia" w:hAnsi="Times New Roman" w:cstheme="majorBidi"/>
      <w:b/>
      <w:bCs/>
    </w:rPr>
  </w:style>
  <w:style w:type="character" w:customStyle="1" w:styleId="Heading4Char">
    <w:name w:val="Heading 4 Char"/>
    <w:basedOn w:val="DefaultParagraphFont"/>
    <w:link w:val="Heading4"/>
    <w:rsid w:val="00D9237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rsid w:val="00D9237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rsid w:val="00D9237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rsid w:val="00D9237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rsid w:val="00D9237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rsid w:val="00D92375"/>
    <w:rPr>
      <w:rFonts w:asciiTheme="majorHAnsi" w:eastAsiaTheme="majorEastAsia" w:hAnsiTheme="majorHAnsi" w:cstheme="majorBidi"/>
      <w:i/>
      <w:iCs/>
      <w:color w:val="404040" w:themeColor="text1" w:themeTint="BF"/>
      <w:sz w:val="20"/>
      <w:szCs w:val="20"/>
    </w:rPr>
  </w:style>
  <w:style w:type="numbering" w:customStyle="1" w:styleId="Ivan-Final">
    <w:name w:val="Ivan - Final"/>
    <w:uiPriority w:val="99"/>
    <w:rsid w:val="00D92375"/>
    <w:pPr>
      <w:numPr>
        <w:numId w:val="5"/>
      </w:numPr>
    </w:pPr>
  </w:style>
  <w:style w:type="paragraph" w:styleId="Header">
    <w:name w:val="header"/>
    <w:basedOn w:val="Normal"/>
    <w:link w:val="HeaderChar"/>
    <w:uiPriority w:val="99"/>
    <w:unhideWhenUsed/>
    <w:rsid w:val="00D92375"/>
    <w:pPr>
      <w:tabs>
        <w:tab w:val="center" w:pos="4320"/>
        <w:tab w:val="right" w:pos="8640"/>
      </w:tabs>
      <w:spacing w:after="0" w:line="360" w:lineRule="auto"/>
      <w:jc w:val="both"/>
    </w:pPr>
    <w:rPr>
      <w:rFonts w:ascii="Times New Roman" w:hAnsi="Times New Roman"/>
    </w:rPr>
  </w:style>
  <w:style w:type="character" w:customStyle="1" w:styleId="HeaderChar">
    <w:name w:val="Header Char"/>
    <w:basedOn w:val="DefaultParagraphFont"/>
    <w:link w:val="Header"/>
    <w:uiPriority w:val="99"/>
    <w:rsid w:val="00D92375"/>
    <w:rPr>
      <w:rFonts w:ascii="Times New Roman" w:hAnsi="Times New Roman"/>
    </w:rPr>
  </w:style>
  <w:style w:type="paragraph" w:customStyle="1" w:styleId="msonormalf3f1199101221000918e3ac3d7db1c192">
    <w:name w:val="msonormal_f3f11991_0122_1000_918e_3ac3d7db1c19_2"/>
    <w:basedOn w:val="Normal"/>
    <w:rsid w:val="00D92375"/>
    <w:pPr>
      <w:spacing w:before="100" w:beforeAutospacing="1" w:after="100" w:afterAutospacing="1" w:line="360" w:lineRule="auto"/>
      <w:jc w:val="both"/>
    </w:pPr>
    <w:rPr>
      <w:rFonts w:ascii="Times New Roman" w:eastAsia="Times New Roman" w:hAnsi="Times New Roman" w:cs="Times New Roman"/>
      <w:lang w:val="en-AU" w:eastAsia="en-AU"/>
    </w:rPr>
  </w:style>
  <w:style w:type="character" w:customStyle="1" w:styleId="apple-style-span">
    <w:name w:val="apple-style-span"/>
    <w:basedOn w:val="DefaultParagraphFont"/>
    <w:rsid w:val="00D92375"/>
  </w:style>
  <w:style w:type="character" w:customStyle="1" w:styleId="apple-converted-space">
    <w:name w:val="apple-converted-space"/>
    <w:basedOn w:val="DefaultParagraphFont"/>
    <w:rsid w:val="00D92375"/>
  </w:style>
  <w:style w:type="paragraph" w:styleId="HTMLPreformatted">
    <w:name w:val="HTML Preformatted"/>
    <w:basedOn w:val="Normal"/>
    <w:link w:val="HTMLPreformattedChar"/>
    <w:uiPriority w:val="99"/>
    <w:semiHidden/>
    <w:unhideWhenUsed/>
    <w:rsid w:val="00D92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pPr>
    <w:rPr>
      <w:rFonts w:ascii="Courier New" w:eastAsia="Times New Roman" w:hAnsi="Courier New" w:cs="Courier New"/>
      <w:sz w:val="20"/>
      <w:szCs w:val="20"/>
      <w:lang w:val="en-AU" w:eastAsia="en-AU"/>
    </w:rPr>
  </w:style>
  <w:style w:type="character" w:customStyle="1" w:styleId="HTMLPreformattedChar">
    <w:name w:val="HTML Preformatted Char"/>
    <w:basedOn w:val="DefaultParagraphFont"/>
    <w:link w:val="HTMLPreformatted"/>
    <w:uiPriority w:val="99"/>
    <w:semiHidden/>
    <w:rsid w:val="00D92375"/>
    <w:rPr>
      <w:rFonts w:ascii="Courier New" w:eastAsia="Times New Roman" w:hAnsi="Courier New" w:cs="Courier New"/>
      <w:sz w:val="20"/>
      <w:szCs w:val="20"/>
      <w:lang w:val="en-AU" w:eastAsia="en-AU"/>
    </w:rPr>
  </w:style>
  <w:style w:type="character" w:styleId="FollowedHyperlink">
    <w:name w:val="FollowedHyperlink"/>
    <w:uiPriority w:val="99"/>
    <w:semiHidden/>
    <w:unhideWhenUsed/>
    <w:rsid w:val="00D92375"/>
    <w:rPr>
      <w:color w:val="800080"/>
      <w:u w:val="single"/>
    </w:rPr>
  </w:style>
  <w:style w:type="paragraph" w:customStyle="1" w:styleId="BodyChar">
    <w:name w:val="Body Char"/>
    <w:link w:val="BodyCharChar"/>
    <w:rsid w:val="00D92375"/>
    <w:pPr>
      <w:tabs>
        <w:tab w:val="left" w:pos="567"/>
      </w:tabs>
      <w:spacing w:after="0"/>
      <w:jc w:val="both"/>
    </w:pPr>
    <w:rPr>
      <w:rFonts w:ascii="Times" w:eastAsia="Times New Roman" w:hAnsi="Times" w:cs="Times New Roman"/>
      <w:color w:val="000000"/>
      <w:sz w:val="22"/>
      <w:szCs w:val="22"/>
      <w:lang w:val="en-GB" w:eastAsia="en-US"/>
    </w:rPr>
  </w:style>
  <w:style w:type="character" w:customStyle="1" w:styleId="BodyCharChar">
    <w:name w:val="Body Char Char"/>
    <w:link w:val="BodyChar"/>
    <w:rsid w:val="00D92375"/>
    <w:rPr>
      <w:rFonts w:ascii="Times" w:eastAsia="Times New Roman" w:hAnsi="Times" w:cs="Times New Roman"/>
      <w:color w:val="000000"/>
      <w:sz w:val="22"/>
      <w:szCs w:val="22"/>
      <w:lang w:val="en-GB" w:eastAsia="en-US"/>
    </w:rPr>
  </w:style>
  <w:style w:type="paragraph" w:styleId="FootnoteText">
    <w:name w:val="footnote text"/>
    <w:basedOn w:val="Normal"/>
    <w:link w:val="FootnoteTextChar"/>
    <w:rsid w:val="00D92375"/>
    <w:pPr>
      <w:spacing w:after="0" w:line="276" w:lineRule="auto"/>
      <w:jc w:val="both"/>
    </w:pPr>
    <w:rPr>
      <w:rFonts w:ascii="Calibri" w:eastAsia="Calibri" w:hAnsi="Calibri" w:cs="Times New Roman"/>
      <w:lang w:val="en-GB" w:eastAsia="en-US"/>
    </w:rPr>
  </w:style>
  <w:style w:type="character" w:customStyle="1" w:styleId="FootnoteTextChar">
    <w:name w:val="Footnote Text Char"/>
    <w:basedOn w:val="DefaultParagraphFont"/>
    <w:link w:val="FootnoteText"/>
    <w:rsid w:val="00D92375"/>
    <w:rPr>
      <w:rFonts w:ascii="Calibri" w:eastAsia="Calibri" w:hAnsi="Calibri" w:cs="Times New Roman"/>
      <w:lang w:val="en-GB" w:eastAsia="en-US"/>
    </w:rPr>
  </w:style>
  <w:style w:type="character" w:styleId="FootnoteReference">
    <w:name w:val="footnote reference"/>
    <w:rsid w:val="00D92375"/>
    <w:rPr>
      <w:vertAlign w:val="superscript"/>
    </w:rPr>
  </w:style>
  <w:style w:type="table" w:styleId="LightShading-Accent1">
    <w:name w:val="Light Shading Accent 1"/>
    <w:basedOn w:val="TableNormal"/>
    <w:uiPriority w:val="60"/>
    <w:rsid w:val="00D92375"/>
    <w:pPr>
      <w:spacing w:after="0"/>
    </w:pPr>
    <w:rPr>
      <w:color w:val="365F91" w:themeColor="accent1" w:themeShade="BF"/>
      <w:sz w:val="22"/>
      <w:szCs w:val="22"/>
      <w:lang w:eastAsia="zh-TW"/>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oSpacing">
    <w:name w:val="No Spacing"/>
    <w:link w:val="NoSpacingChar"/>
    <w:qFormat/>
    <w:rsid w:val="00D92375"/>
    <w:pPr>
      <w:spacing w:after="0"/>
    </w:pPr>
    <w:rPr>
      <w:rFonts w:ascii="PMingLiU" w:hAnsi="PMingLiU"/>
      <w:sz w:val="22"/>
      <w:szCs w:val="22"/>
      <w:lang w:eastAsia="en-US"/>
    </w:rPr>
  </w:style>
  <w:style w:type="character" w:customStyle="1" w:styleId="NoSpacingChar">
    <w:name w:val="No Spacing Char"/>
    <w:basedOn w:val="DefaultParagraphFont"/>
    <w:link w:val="NoSpacing"/>
    <w:rsid w:val="00D92375"/>
    <w:rPr>
      <w:rFonts w:ascii="PMingLiU" w:hAnsi="PMingLiU"/>
      <w:sz w:val="22"/>
      <w:szCs w:val="22"/>
      <w:lang w:eastAsia="en-US"/>
    </w:rPr>
  </w:style>
  <w:style w:type="numbering" w:customStyle="1" w:styleId="Style1">
    <w:name w:val="Style1"/>
    <w:uiPriority w:val="99"/>
    <w:rsid w:val="00D92375"/>
    <w:pPr>
      <w:numPr>
        <w:numId w:val="9"/>
      </w:numPr>
    </w:pPr>
  </w:style>
  <w:style w:type="numbering" w:customStyle="1" w:styleId="Style-ivan">
    <w:name w:val="Style - ivan"/>
    <w:uiPriority w:val="99"/>
    <w:rsid w:val="00D92375"/>
    <w:pPr>
      <w:numPr>
        <w:numId w:val="12"/>
      </w:numPr>
    </w:pPr>
  </w:style>
  <w:style w:type="numbering" w:customStyle="1" w:styleId="Ivan1">
    <w:name w:val="Ivan"/>
    <w:uiPriority w:val="99"/>
    <w:rsid w:val="00D92375"/>
  </w:style>
  <w:style w:type="numbering" w:customStyle="1" w:styleId="Style2">
    <w:name w:val="Style2"/>
    <w:next w:val="Ivan1"/>
    <w:uiPriority w:val="99"/>
    <w:rsid w:val="00D92375"/>
  </w:style>
  <w:style w:type="paragraph" w:styleId="TOC1">
    <w:name w:val="toc 1"/>
    <w:basedOn w:val="Normal"/>
    <w:next w:val="Normal"/>
    <w:autoRedefine/>
    <w:uiPriority w:val="39"/>
    <w:rsid w:val="00D92375"/>
    <w:pPr>
      <w:spacing w:before="120" w:after="0" w:line="360" w:lineRule="auto"/>
    </w:pPr>
    <w:rPr>
      <w:b/>
      <w:sz w:val="22"/>
      <w:szCs w:val="22"/>
    </w:rPr>
  </w:style>
  <w:style w:type="paragraph" w:styleId="TOC2">
    <w:name w:val="toc 2"/>
    <w:basedOn w:val="Normal"/>
    <w:next w:val="Normal"/>
    <w:autoRedefine/>
    <w:uiPriority w:val="39"/>
    <w:rsid w:val="00D92375"/>
    <w:pPr>
      <w:spacing w:after="0" w:line="360" w:lineRule="auto"/>
      <w:ind w:left="240"/>
    </w:pPr>
    <w:rPr>
      <w:i/>
      <w:sz w:val="22"/>
      <w:szCs w:val="22"/>
    </w:rPr>
  </w:style>
  <w:style w:type="paragraph" w:styleId="TOC3">
    <w:name w:val="toc 3"/>
    <w:basedOn w:val="Normal"/>
    <w:next w:val="Normal"/>
    <w:autoRedefine/>
    <w:uiPriority w:val="39"/>
    <w:rsid w:val="00D92375"/>
    <w:pPr>
      <w:spacing w:after="0" w:line="360" w:lineRule="auto"/>
      <w:ind w:left="480"/>
    </w:pPr>
    <w:rPr>
      <w:sz w:val="22"/>
      <w:szCs w:val="22"/>
    </w:rPr>
  </w:style>
  <w:style w:type="paragraph" w:styleId="TOC4">
    <w:name w:val="toc 4"/>
    <w:basedOn w:val="Normal"/>
    <w:next w:val="Normal"/>
    <w:autoRedefine/>
    <w:rsid w:val="00D92375"/>
    <w:pPr>
      <w:spacing w:after="0" w:line="360" w:lineRule="auto"/>
      <w:ind w:left="720"/>
    </w:pPr>
    <w:rPr>
      <w:sz w:val="20"/>
      <w:szCs w:val="20"/>
    </w:rPr>
  </w:style>
  <w:style w:type="paragraph" w:styleId="TOC5">
    <w:name w:val="toc 5"/>
    <w:basedOn w:val="Normal"/>
    <w:next w:val="Normal"/>
    <w:autoRedefine/>
    <w:rsid w:val="00D92375"/>
    <w:pPr>
      <w:spacing w:after="0" w:line="360" w:lineRule="auto"/>
      <w:ind w:left="960"/>
    </w:pPr>
    <w:rPr>
      <w:sz w:val="20"/>
      <w:szCs w:val="20"/>
    </w:rPr>
  </w:style>
  <w:style w:type="paragraph" w:styleId="TOC6">
    <w:name w:val="toc 6"/>
    <w:basedOn w:val="Normal"/>
    <w:next w:val="Normal"/>
    <w:autoRedefine/>
    <w:rsid w:val="00D92375"/>
    <w:pPr>
      <w:spacing w:after="0" w:line="360" w:lineRule="auto"/>
      <w:ind w:left="1200"/>
    </w:pPr>
    <w:rPr>
      <w:sz w:val="20"/>
      <w:szCs w:val="20"/>
    </w:rPr>
  </w:style>
  <w:style w:type="paragraph" w:styleId="TOC7">
    <w:name w:val="toc 7"/>
    <w:basedOn w:val="Normal"/>
    <w:next w:val="Normal"/>
    <w:autoRedefine/>
    <w:rsid w:val="00D92375"/>
    <w:pPr>
      <w:spacing w:after="0" w:line="360" w:lineRule="auto"/>
      <w:ind w:left="1440"/>
    </w:pPr>
    <w:rPr>
      <w:sz w:val="20"/>
      <w:szCs w:val="20"/>
    </w:rPr>
  </w:style>
  <w:style w:type="paragraph" w:styleId="TOC8">
    <w:name w:val="toc 8"/>
    <w:basedOn w:val="Normal"/>
    <w:next w:val="Normal"/>
    <w:autoRedefine/>
    <w:rsid w:val="00D92375"/>
    <w:pPr>
      <w:spacing w:after="0" w:line="360" w:lineRule="auto"/>
      <w:ind w:left="1680"/>
    </w:pPr>
    <w:rPr>
      <w:sz w:val="20"/>
      <w:szCs w:val="20"/>
    </w:rPr>
  </w:style>
  <w:style w:type="paragraph" w:styleId="TOC9">
    <w:name w:val="toc 9"/>
    <w:basedOn w:val="Normal"/>
    <w:next w:val="Normal"/>
    <w:autoRedefine/>
    <w:rsid w:val="00D92375"/>
    <w:pPr>
      <w:spacing w:after="0" w:line="360" w:lineRule="auto"/>
      <w:ind w:left="1920"/>
    </w:pPr>
    <w:rPr>
      <w:sz w:val="20"/>
      <w:szCs w:val="20"/>
    </w:rPr>
  </w:style>
  <w:style w:type="numbering" w:customStyle="1" w:styleId="IVAN0">
    <w:name w:val="IVAN"/>
    <w:uiPriority w:val="99"/>
    <w:rsid w:val="00D92375"/>
    <w:pPr>
      <w:numPr>
        <w:numId w:val="13"/>
      </w:numPr>
    </w:pPr>
  </w:style>
  <w:style w:type="numbering" w:customStyle="1" w:styleId="ivan">
    <w:name w:val="ivan"/>
    <w:uiPriority w:val="99"/>
    <w:rsid w:val="00D92375"/>
    <w:pPr>
      <w:numPr>
        <w:numId w:val="14"/>
      </w:numPr>
    </w:pPr>
  </w:style>
  <w:style w:type="paragraph" w:styleId="Bibliography">
    <w:name w:val="Bibliography"/>
    <w:basedOn w:val="Normal"/>
    <w:next w:val="Normal"/>
    <w:rsid w:val="00D92375"/>
    <w:pPr>
      <w:spacing w:after="0" w:line="276" w:lineRule="auto"/>
      <w:jc w:val="both"/>
    </w:pPr>
    <w:rPr>
      <w:rFonts w:ascii="Calibri" w:eastAsia="Calibri" w:hAnsi="Calibri" w:cs="Times New Roman"/>
      <w:sz w:val="22"/>
      <w:szCs w:val="22"/>
      <w:lang w:val="en-GB" w:eastAsia="en-US"/>
    </w:rPr>
  </w:style>
  <w:style w:type="paragraph" w:styleId="Caption">
    <w:name w:val="caption"/>
    <w:basedOn w:val="Normal"/>
    <w:next w:val="Normal"/>
    <w:uiPriority w:val="35"/>
    <w:unhideWhenUsed/>
    <w:qFormat/>
    <w:rsid w:val="00D92375"/>
    <w:pPr>
      <w:jc w:val="both"/>
    </w:pPr>
    <w:rPr>
      <w:rFonts w:ascii="Times New Roman" w:hAnsi="Times New Roman"/>
      <w:bCs/>
      <w:szCs w:val="18"/>
    </w:rPr>
  </w:style>
  <w:style w:type="paragraph" w:styleId="TableofFigures">
    <w:name w:val="table of figures"/>
    <w:basedOn w:val="Normal"/>
    <w:next w:val="Normal"/>
    <w:uiPriority w:val="99"/>
    <w:unhideWhenUsed/>
    <w:rsid w:val="00D92375"/>
    <w:pPr>
      <w:spacing w:after="0" w:line="360" w:lineRule="auto"/>
      <w:ind w:left="480" w:hanging="480"/>
    </w:pPr>
    <w:rPr>
      <w:b/>
      <w:sz w:val="20"/>
      <w:szCs w:val="20"/>
    </w:rPr>
  </w:style>
  <w:style w:type="paragraph" w:styleId="CommentSubject">
    <w:name w:val="annotation subject"/>
    <w:basedOn w:val="CommentText"/>
    <w:next w:val="CommentText"/>
    <w:link w:val="CommentSubjectChar"/>
    <w:uiPriority w:val="99"/>
    <w:semiHidden/>
    <w:unhideWhenUsed/>
    <w:rsid w:val="00D92375"/>
    <w:pPr>
      <w:spacing w:after="0"/>
      <w:jc w:val="both"/>
    </w:pPr>
    <w:rPr>
      <w:rFonts w:ascii="Times New Roman" w:hAnsi="Times New Roman"/>
      <w:b/>
      <w:bCs/>
      <w:sz w:val="20"/>
      <w:szCs w:val="20"/>
    </w:rPr>
  </w:style>
  <w:style w:type="character" w:customStyle="1" w:styleId="CommentSubjectChar">
    <w:name w:val="Comment Subject Char"/>
    <w:basedOn w:val="CommentTextChar"/>
    <w:link w:val="CommentSubject"/>
    <w:uiPriority w:val="99"/>
    <w:semiHidden/>
    <w:rsid w:val="00D92375"/>
    <w:rPr>
      <w:rFonts w:ascii="Times New Roman" w:hAnsi="Times New Roman"/>
      <w:b/>
      <w:bCs/>
      <w:sz w:val="20"/>
      <w:szCs w:val="20"/>
    </w:rPr>
  </w:style>
  <w:style w:type="paragraph" w:styleId="Revision">
    <w:name w:val="Revision"/>
    <w:hidden/>
    <w:uiPriority w:val="99"/>
    <w:semiHidden/>
    <w:rsid w:val="00D92375"/>
    <w:pPr>
      <w:spacing w:after="0"/>
    </w:pPr>
    <w:rPr>
      <w:rFonts w:ascii="Times New Roman" w:hAnsi="Times New Roman"/>
    </w:rPr>
  </w:style>
  <w:style w:type="table" w:customStyle="1" w:styleId="TableGrid1">
    <w:name w:val="Table Grid1"/>
    <w:basedOn w:val="TableNormal"/>
    <w:next w:val="TableGrid"/>
    <w:uiPriority w:val="59"/>
    <w:rsid w:val="00D92375"/>
    <w:pPr>
      <w:spacing w:after="0"/>
    </w:pPr>
    <w:rPr>
      <w:rFonts w:eastAsiaTheme="minorHAnsi"/>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B72A8"/>
  </w:style>
  <w:style w:type="character" w:customStyle="1" w:styleId="small">
    <w:name w:val="small"/>
    <w:basedOn w:val="DefaultParagraphFont"/>
    <w:rsid w:val="00D13DEA"/>
  </w:style>
  <w:style w:type="paragraph" w:styleId="DocumentMap">
    <w:name w:val="Document Map"/>
    <w:basedOn w:val="Normal"/>
    <w:link w:val="DocumentMapChar"/>
    <w:uiPriority w:val="99"/>
    <w:semiHidden/>
    <w:unhideWhenUsed/>
    <w:rsid w:val="002B6530"/>
    <w:pPr>
      <w:spacing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2B6530"/>
    <w:rPr>
      <w:rFonts w:ascii="Lucida Grande" w:hAnsi="Lucida Grande" w:cs="Lucida Grande"/>
    </w:rPr>
  </w:style>
  <w:style w:type="paragraph" w:styleId="Subtitle">
    <w:name w:val="Subtitle"/>
    <w:basedOn w:val="Normal"/>
    <w:next w:val="Normal"/>
    <w:link w:val="SubtitleChar"/>
    <w:uiPriority w:val="11"/>
    <w:qFormat/>
    <w:rsid w:val="004B738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4B7388"/>
    <w:rPr>
      <w:rFonts w:asciiTheme="majorHAnsi" w:eastAsiaTheme="majorEastAsia" w:hAnsiTheme="majorHAnsi" w:cstheme="majorBidi"/>
      <w:i/>
      <w:iCs/>
      <w:color w:val="4F81BD" w:themeColor="accent1"/>
      <w:spacing w:val="15"/>
    </w:rPr>
  </w:style>
  <w:style w:type="character" w:styleId="HTMLCite">
    <w:name w:val="HTML Cite"/>
    <w:basedOn w:val="DefaultParagraphFont"/>
    <w:uiPriority w:val="99"/>
    <w:semiHidden/>
    <w:unhideWhenUsed/>
    <w:rsid w:val="0010081A"/>
    <w:rPr>
      <w:i/>
      <w:iCs/>
    </w:rPr>
  </w:style>
  <w:style w:type="character" w:customStyle="1" w:styleId="author">
    <w:name w:val="author"/>
    <w:basedOn w:val="DefaultParagraphFont"/>
    <w:rsid w:val="0010081A"/>
  </w:style>
  <w:style w:type="character" w:customStyle="1" w:styleId="pubyear">
    <w:name w:val="pubyear"/>
    <w:basedOn w:val="DefaultParagraphFont"/>
    <w:rsid w:val="0010081A"/>
  </w:style>
  <w:style w:type="character" w:customStyle="1" w:styleId="articletitle">
    <w:name w:val="articletitle"/>
    <w:basedOn w:val="DefaultParagraphFont"/>
    <w:rsid w:val="0010081A"/>
  </w:style>
  <w:style w:type="character" w:customStyle="1" w:styleId="journaltitle">
    <w:name w:val="journaltitle"/>
    <w:basedOn w:val="DefaultParagraphFont"/>
    <w:rsid w:val="0010081A"/>
  </w:style>
  <w:style w:type="character" w:customStyle="1" w:styleId="vol">
    <w:name w:val="vol"/>
    <w:basedOn w:val="DefaultParagraphFont"/>
    <w:rsid w:val="0010081A"/>
  </w:style>
  <w:style w:type="paragraph" w:customStyle="1" w:styleId="TextkrperNature">
    <w:name w:val="Textkörper_Nature"/>
    <w:basedOn w:val="Normal"/>
    <w:qFormat/>
    <w:rsid w:val="007647FF"/>
    <w:pPr>
      <w:spacing w:before="120" w:after="120" w:line="480" w:lineRule="auto"/>
    </w:pPr>
    <w:rPr>
      <w:rFonts w:ascii="Times New Roman" w:hAnsi="Times New Roman" w:cs="Times New Roman"/>
      <w:sz w:val="22"/>
    </w:rPr>
  </w:style>
  <w:style w:type="paragraph" w:customStyle="1" w:styleId="berschrifteinfach">
    <w:name w:val="Überschrift einfach"/>
    <w:basedOn w:val="Heading1"/>
    <w:qFormat/>
    <w:rsid w:val="00704213"/>
    <w:pPr>
      <w:numPr>
        <w:numId w:val="0"/>
      </w:numPr>
      <w:spacing w:before="480"/>
      <w:jc w:val="left"/>
    </w:pPr>
    <w:rPr>
      <w:rFonts w:asciiTheme="majorHAnsi" w:hAnsiTheme="majorHAnsi"/>
      <w:sz w:val="24"/>
      <w:szCs w:val="28"/>
      <w:lang w:eastAsia="de-DE"/>
    </w:rPr>
  </w:style>
  <w:style w:type="character" w:styleId="PlaceholderText">
    <w:name w:val="Placeholder Text"/>
    <w:basedOn w:val="DefaultParagraphFont"/>
    <w:uiPriority w:val="99"/>
    <w:semiHidden/>
    <w:rsid w:val="00BF1E96"/>
    <w:rPr>
      <w:color w:val="808080"/>
    </w:rPr>
  </w:style>
  <w:style w:type="character" w:customStyle="1" w:styleId="pagefirst">
    <w:name w:val="pagefirst"/>
    <w:basedOn w:val="DefaultParagraphFont"/>
    <w:rsid w:val="005B42A0"/>
  </w:style>
  <w:style w:type="character" w:customStyle="1" w:styleId="pagelast">
    <w:name w:val="pagelast"/>
    <w:basedOn w:val="DefaultParagraphFont"/>
    <w:rsid w:val="005B42A0"/>
  </w:style>
  <w:style w:type="paragraph" w:styleId="BodyText2">
    <w:name w:val="Body Text 2"/>
    <w:basedOn w:val="Normal"/>
    <w:link w:val="BodyText2Char"/>
    <w:rsid w:val="005F0C48"/>
    <w:pPr>
      <w:widowControl w:val="0"/>
      <w:suppressAutoHyphens/>
      <w:spacing w:after="120" w:line="480" w:lineRule="auto"/>
    </w:pPr>
    <w:rPr>
      <w:rFonts w:ascii="Times New Roman" w:eastAsia="Arial" w:hAnsi="Times New Roman" w:cs="Times New Roman"/>
      <w:kern w:val="1"/>
      <w:sz w:val="22"/>
    </w:rPr>
  </w:style>
  <w:style w:type="character" w:customStyle="1" w:styleId="BodyText2Char">
    <w:name w:val="Body Text 2 Char"/>
    <w:basedOn w:val="DefaultParagraphFont"/>
    <w:link w:val="BodyText2"/>
    <w:rsid w:val="005F0C48"/>
    <w:rPr>
      <w:rFonts w:ascii="Times New Roman" w:eastAsia="Arial" w:hAnsi="Times New Roman" w:cs="Times New Roman"/>
      <w:kern w:val="1"/>
      <w:sz w:val="22"/>
    </w:rPr>
  </w:style>
  <w:style w:type="character" w:customStyle="1" w:styleId="personname">
    <w:name w:val="person_name"/>
    <w:basedOn w:val="DefaultParagraphFont"/>
    <w:rsid w:val="006E0DCA"/>
  </w:style>
  <w:style w:type="character" w:styleId="Emphasis">
    <w:name w:val="Emphasis"/>
    <w:basedOn w:val="DefaultParagraphFont"/>
    <w:uiPriority w:val="20"/>
    <w:qFormat/>
    <w:rsid w:val="006E0DCA"/>
    <w:rPr>
      <w:i/>
      <w:iCs/>
    </w:rPr>
  </w:style>
  <w:style w:type="paragraph" w:customStyle="1" w:styleId="Kapitelberschrit">
    <w:name w:val="Kapitelüberschrit"/>
    <w:basedOn w:val="TextkrperNature"/>
    <w:rsid w:val="00957865"/>
    <w:pPr>
      <w:spacing w:before="240" w:after="0"/>
    </w:pPr>
    <w:rPr>
      <w:b/>
      <w:bCs/>
      <w:sz w:val="28"/>
    </w:rPr>
  </w:style>
  <w:style w:type="character" w:customStyle="1" w:styleId="views-field">
    <w:name w:val="views-field"/>
    <w:basedOn w:val="DefaultParagraphFont"/>
    <w:rsid w:val="00136F96"/>
  </w:style>
  <w:style w:type="character" w:customStyle="1" w:styleId="field-content">
    <w:name w:val="field-content"/>
    <w:basedOn w:val="DefaultParagraphFont"/>
    <w:rsid w:val="00136F96"/>
  </w:style>
  <w:style w:type="character" w:styleId="Strong">
    <w:name w:val="Strong"/>
    <w:basedOn w:val="DefaultParagraphFont"/>
    <w:uiPriority w:val="22"/>
    <w:qFormat/>
    <w:rsid w:val="00136F96"/>
    <w:rPr>
      <w:b/>
      <w:bCs/>
    </w:rPr>
  </w:style>
  <w:style w:type="character" w:customStyle="1" w:styleId="views-label">
    <w:name w:val="views-label"/>
    <w:basedOn w:val="DefaultParagraphFont"/>
    <w:rsid w:val="00136F96"/>
  </w:style>
  <w:style w:type="paragraph" w:styleId="NormalWeb">
    <w:name w:val="Normal (Web)"/>
    <w:basedOn w:val="Normal"/>
    <w:uiPriority w:val="99"/>
    <w:semiHidden/>
    <w:unhideWhenUsed/>
    <w:rsid w:val="0098500E"/>
    <w:pPr>
      <w:spacing w:before="100" w:beforeAutospacing="1" w:after="100" w:afterAutospacing="1"/>
    </w:pPr>
    <w:rPr>
      <w:rFonts w:ascii="Times New Roman" w:eastAsia="Times New Roman" w:hAnsi="Times New Roman" w:cs="Times New Roman"/>
      <w:lang w:val="de-DE" w:eastAsia="de-DE"/>
    </w:rPr>
  </w:style>
  <w:style w:type="character" w:styleId="UnresolvedMention">
    <w:name w:val="Unresolved Mention"/>
    <w:basedOn w:val="DefaultParagraphFont"/>
    <w:uiPriority w:val="99"/>
    <w:semiHidden/>
    <w:unhideWhenUsed/>
    <w:rsid w:val="00B87BD7"/>
    <w:rPr>
      <w:color w:val="605E5C"/>
      <w:shd w:val="clear" w:color="auto" w:fill="E1DFDD"/>
    </w:rPr>
  </w:style>
  <w:style w:type="character" w:customStyle="1" w:styleId="stix">
    <w:name w:val="stix"/>
    <w:basedOn w:val="DefaultParagraphFont"/>
    <w:rsid w:val="000E6716"/>
  </w:style>
  <w:style w:type="character" w:customStyle="1" w:styleId="Hyperlink1">
    <w:name w:val="Hyperlink1"/>
    <w:basedOn w:val="DefaultParagraphFont"/>
    <w:rsid w:val="008A18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5213">
      <w:bodyDiv w:val="1"/>
      <w:marLeft w:val="0"/>
      <w:marRight w:val="0"/>
      <w:marTop w:val="0"/>
      <w:marBottom w:val="0"/>
      <w:divBdr>
        <w:top w:val="none" w:sz="0" w:space="0" w:color="auto"/>
        <w:left w:val="none" w:sz="0" w:space="0" w:color="auto"/>
        <w:bottom w:val="none" w:sz="0" w:space="0" w:color="auto"/>
        <w:right w:val="none" w:sz="0" w:space="0" w:color="auto"/>
      </w:divBdr>
    </w:div>
    <w:div w:id="7561267">
      <w:bodyDiv w:val="1"/>
      <w:marLeft w:val="0"/>
      <w:marRight w:val="0"/>
      <w:marTop w:val="0"/>
      <w:marBottom w:val="0"/>
      <w:divBdr>
        <w:top w:val="none" w:sz="0" w:space="0" w:color="auto"/>
        <w:left w:val="none" w:sz="0" w:space="0" w:color="auto"/>
        <w:bottom w:val="none" w:sz="0" w:space="0" w:color="auto"/>
        <w:right w:val="none" w:sz="0" w:space="0" w:color="auto"/>
      </w:divBdr>
    </w:div>
    <w:div w:id="57285158">
      <w:bodyDiv w:val="1"/>
      <w:marLeft w:val="0"/>
      <w:marRight w:val="0"/>
      <w:marTop w:val="0"/>
      <w:marBottom w:val="0"/>
      <w:divBdr>
        <w:top w:val="none" w:sz="0" w:space="0" w:color="auto"/>
        <w:left w:val="none" w:sz="0" w:space="0" w:color="auto"/>
        <w:bottom w:val="none" w:sz="0" w:space="0" w:color="auto"/>
        <w:right w:val="none" w:sz="0" w:space="0" w:color="auto"/>
      </w:divBdr>
    </w:div>
    <w:div w:id="93674328">
      <w:bodyDiv w:val="1"/>
      <w:marLeft w:val="0"/>
      <w:marRight w:val="0"/>
      <w:marTop w:val="0"/>
      <w:marBottom w:val="0"/>
      <w:divBdr>
        <w:top w:val="none" w:sz="0" w:space="0" w:color="auto"/>
        <w:left w:val="none" w:sz="0" w:space="0" w:color="auto"/>
        <w:bottom w:val="none" w:sz="0" w:space="0" w:color="auto"/>
        <w:right w:val="none" w:sz="0" w:space="0" w:color="auto"/>
      </w:divBdr>
      <w:divsChild>
        <w:div w:id="1754155664">
          <w:marLeft w:val="0"/>
          <w:marRight w:val="0"/>
          <w:marTop w:val="0"/>
          <w:marBottom w:val="0"/>
          <w:divBdr>
            <w:top w:val="none" w:sz="0" w:space="0" w:color="auto"/>
            <w:left w:val="none" w:sz="0" w:space="0" w:color="auto"/>
            <w:bottom w:val="none" w:sz="0" w:space="0" w:color="auto"/>
            <w:right w:val="none" w:sz="0" w:space="0" w:color="auto"/>
          </w:divBdr>
        </w:div>
      </w:divsChild>
    </w:div>
    <w:div w:id="113986058">
      <w:bodyDiv w:val="1"/>
      <w:marLeft w:val="0"/>
      <w:marRight w:val="0"/>
      <w:marTop w:val="0"/>
      <w:marBottom w:val="0"/>
      <w:divBdr>
        <w:top w:val="none" w:sz="0" w:space="0" w:color="auto"/>
        <w:left w:val="none" w:sz="0" w:space="0" w:color="auto"/>
        <w:bottom w:val="none" w:sz="0" w:space="0" w:color="auto"/>
        <w:right w:val="none" w:sz="0" w:space="0" w:color="auto"/>
      </w:divBdr>
      <w:divsChild>
        <w:div w:id="270742945">
          <w:marLeft w:val="0"/>
          <w:marRight w:val="0"/>
          <w:marTop w:val="0"/>
          <w:marBottom w:val="0"/>
          <w:divBdr>
            <w:top w:val="none" w:sz="0" w:space="0" w:color="auto"/>
            <w:left w:val="none" w:sz="0" w:space="0" w:color="auto"/>
            <w:bottom w:val="none" w:sz="0" w:space="0" w:color="auto"/>
            <w:right w:val="none" w:sz="0" w:space="0" w:color="auto"/>
          </w:divBdr>
        </w:div>
        <w:div w:id="305747380">
          <w:marLeft w:val="0"/>
          <w:marRight w:val="0"/>
          <w:marTop w:val="0"/>
          <w:marBottom w:val="0"/>
          <w:divBdr>
            <w:top w:val="none" w:sz="0" w:space="0" w:color="auto"/>
            <w:left w:val="none" w:sz="0" w:space="0" w:color="auto"/>
            <w:bottom w:val="none" w:sz="0" w:space="0" w:color="auto"/>
            <w:right w:val="none" w:sz="0" w:space="0" w:color="auto"/>
          </w:divBdr>
        </w:div>
        <w:div w:id="1064333627">
          <w:marLeft w:val="0"/>
          <w:marRight w:val="0"/>
          <w:marTop w:val="0"/>
          <w:marBottom w:val="0"/>
          <w:divBdr>
            <w:top w:val="none" w:sz="0" w:space="0" w:color="auto"/>
            <w:left w:val="none" w:sz="0" w:space="0" w:color="auto"/>
            <w:bottom w:val="none" w:sz="0" w:space="0" w:color="auto"/>
            <w:right w:val="none" w:sz="0" w:space="0" w:color="auto"/>
          </w:divBdr>
        </w:div>
        <w:div w:id="1200583929">
          <w:marLeft w:val="0"/>
          <w:marRight w:val="0"/>
          <w:marTop w:val="0"/>
          <w:marBottom w:val="0"/>
          <w:divBdr>
            <w:top w:val="none" w:sz="0" w:space="0" w:color="auto"/>
            <w:left w:val="none" w:sz="0" w:space="0" w:color="auto"/>
            <w:bottom w:val="none" w:sz="0" w:space="0" w:color="auto"/>
            <w:right w:val="none" w:sz="0" w:space="0" w:color="auto"/>
          </w:divBdr>
        </w:div>
        <w:div w:id="1324045726">
          <w:marLeft w:val="0"/>
          <w:marRight w:val="0"/>
          <w:marTop w:val="0"/>
          <w:marBottom w:val="0"/>
          <w:divBdr>
            <w:top w:val="none" w:sz="0" w:space="0" w:color="auto"/>
            <w:left w:val="none" w:sz="0" w:space="0" w:color="auto"/>
            <w:bottom w:val="none" w:sz="0" w:space="0" w:color="auto"/>
            <w:right w:val="none" w:sz="0" w:space="0" w:color="auto"/>
          </w:divBdr>
        </w:div>
        <w:div w:id="1510829394">
          <w:marLeft w:val="0"/>
          <w:marRight w:val="0"/>
          <w:marTop w:val="0"/>
          <w:marBottom w:val="0"/>
          <w:divBdr>
            <w:top w:val="none" w:sz="0" w:space="0" w:color="auto"/>
            <w:left w:val="none" w:sz="0" w:space="0" w:color="auto"/>
            <w:bottom w:val="none" w:sz="0" w:space="0" w:color="auto"/>
            <w:right w:val="none" w:sz="0" w:space="0" w:color="auto"/>
          </w:divBdr>
        </w:div>
        <w:div w:id="1913541784">
          <w:marLeft w:val="0"/>
          <w:marRight w:val="0"/>
          <w:marTop w:val="0"/>
          <w:marBottom w:val="0"/>
          <w:divBdr>
            <w:top w:val="none" w:sz="0" w:space="0" w:color="auto"/>
            <w:left w:val="none" w:sz="0" w:space="0" w:color="auto"/>
            <w:bottom w:val="none" w:sz="0" w:space="0" w:color="auto"/>
            <w:right w:val="none" w:sz="0" w:space="0" w:color="auto"/>
          </w:divBdr>
        </w:div>
        <w:div w:id="2027708496">
          <w:marLeft w:val="0"/>
          <w:marRight w:val="0"/>
          <w:marTop w:val="0"/>
          <w:marBottom w:val="0"/>
          <w:divBdr>
            <w:top w:val="none" w:sz="0" w:space="0" w:color="auto"/>
            <w:left w:val="none" w:sz="0" w:space="0" w:color="auto"/>
            <w:bottom w:val="none" w:sz="0" w:space="0" w:color="auto"/>
            <w:right w:val="none" w:sz="0" w:space="0" w:color="auto"/>
          </w:divBdr>
        </w:div>
        <w:div w:id="2105609148">
          <w:marLeft w:val="0"/>
          <w:marRight w:val="0"/>
          <w:marTop w:val="0"/>
          <w:marBottom w:val="0"/>
          <w:divBdr>
            <w:top w:val="none" w:sz="0" w:space="0" w:color="auto"/>
            <w:left w:val="none" w:sz="0" w:space="0" w:color="auto"/>
            <w:bottom w:val="none" w:sz="0" w:space="0" w:color="auto"/>
            <w:right w:val="none" w:sz="0" w:space="0" w:color="auto"/>
          </w:divBdr>
        </w:div>
      </w:divsChild>
    </w:div>
    <w:div w:id="124392067">
      <w:bodyDiv w:val="1"/>
      <w:marLeft w:val="0"/>
      <w:marRight w:val="0"/>
      <w:marTop w:val="0"/>
      <w:marBottom w:val="0"/>
      <w:divBdr>
        <w:top w:val="none" w:sz="0" w:space="0" w:color="auto"/>
        <w:left w:val="none" w:sz="0" w:space="0" w:color="auto"/>
        <w:bottom w:val="none" w:sz="0" w:space="0" w:color="auto"/>
        <w:right w:val="none" w:sz="0" w:space="0" w:color="auto"/>
      </w:divBdr>
      <w:divsChild>
        <w:div w:id="1092583243">
          <w:marLeft w:val="0"/>
          <w:marRight w:val="0"/>
          <w:marTop w:val="0"/>
          <w:marBottom w:val="0"/>
          <w:divBdr>
            <w:top w:val="none" w:sz="0" w:space="0" w:color="auto"/>
            <w:left w:val="none" w:sz="0" w:space="0" w:color="auto"/>
            <w:bottom w:val="none" w:sz="0" w:space="0" w:color="auto"/>
            <w:right w:val="none" w:sz="0" w:space="0" w:color="auto"/>
          </w:divBdr>
        </w:div>
      </w:divsChild>
    </w:div>
    <w:div w:id="130943281">
      <w:bodyDiv w:val="1"/>
      <w:marLeft w:val="0"/>
      <w:marRight w:val="0"/>
      <w:marTop w:val="0"/>
      <w:marBottom w:val="0"/>
      <w:divBdr>
        <w:top w:val="none" w:sz="0" w:space="0" w:color="auto"/>
        <w:left w:val="none" w:sz="0" w:space="0" w:color="auto"/>
        <w:bottom w:val="none" w:sz="0" w:space="0" w:color="auto"/>
        <w:right w:val="none" w:sz="0" w:space="0" w:color="auto"/>
      </w:divBdr>
    </w:div>
    <w:div w:id="134219538">
      <w:bodyDiv w:val="1"/>
      <w:marLeft w:val="0"/>
      <w:marRight w:val="0"/>
      <w:marTop w:val="0"/>
      <w:marBottom w:val="0"/>
      <w:divBdr>
        <w:top w:val="none" w:sz="0" w:space="0" w:color="auto"/>
        <w:left w:val="none" w:sz="0" w:space="0" w:color="auto"/>
        <w:bottom w:val="none" w:sz="0" w:space="0" w:color="auto"/>
        <w:right w:val="none" w:sz="0" w:space="0" w:color="auto"/>
      </w:divBdr>
      <w:divsChild>
        <w:div w:id="1689214065">
          <w:marLeft w:val="0"/>
          <w:marRight w:val="0"/>
          <w:marTop w:val="0"/>
          <w:marBottom w:val="0"/>
          <w:divBdr>
            <w:top w:val="none" w:sz="0" w:space="0" w:color="auto"/>
            <w:left w:val="none" w:sz="0" w:space="0" w:color="auto"/>
            <w:bottom w:val="none" w:sz="0" w:space="0" w:color="auto"/>
            <w:right w:val="none" w:sz="0" w:space="0" w:color="auto"/>
          </w:divBdr>
        </w:div>
      </w:divsChild>
    </w:div>
    <w:div w:id="193230948">
      <w:bodyDiv w:val="1"/>
      <w:marLeft w:val="0"/>
      <w:marRight w:val="0"/>
      <w:marTop w:val="0"/>
      <w:marBottom w:val="0"/>
      <w:divBdr>
        <w:top w:val="none" w:sz="0" w:space="0" w:color="auto"/>
        <w:left w:val="none" w:sz="0" w:space="0" w:color="auto"/>
        <w:bottom w:val="none" w:sz="0" w:space="0" w:color="auto"/>
        <w:right w:val="none" w:sz="0" w:space="0" w:color="auto"/>
      </w:divBdr>
    </w:div>
    <w:div w:id="222375771">
      <w:bodyDiv w:val="1"/>
      <w:marLeft w:val="0"/>
      <w:marRight w:val="0"/>
      <w:marTop w:val="0"/>
      <w:marBottom w:val="0"/>
      <w:divBdr>
        <w:top w:val="none" w:sz="0" w:space="0" w:color="auto"/>
        <w:left w:val="none" w:sz="0" w:space="0" w:color="auto"/>
        <w:bottom w:val="none" w:sz="0" w:space="0" w:color="auto"/>
        <w:right w:val="none" w:sz="0" w:space="0" w:color="auto"/>
      </w:divBdr>
    </w:div>
    <w:div w:id="222647187">
      <w:bodyDiv w:val="1"/>
      <w:marLeft w:val="0"/>
      <w:marRight w:val="0"/>
      <w:marTop w:val="0"/>
      <w:marBottom w:val="0"/>
      <w:divBdr>
        <w:top w:val="none" w:sz="0" w:space="0" w:color="auto"/>
        <w:left w:val="none" w:sz="0" w:space="0" w:color="auto"/>
        <w:bottom w:val="none" w:sz="0" w:space="0" w:color="auto"/>
        <w:right w:val="none" w:sz="0" w:space="0" w:color="auto"/>
      </w:divBdr>
      <w:divsChild>
        <w:div w:id="1444301336">
          <w:marLeft w:val="0"/>
          <w:marRight w:val="0"/>
          <w:marTop w:val="0"/>
          <w:marBottom w:val="0"/>
          <w:divBdr>
            <w:top w:val="none" w:sz="0" w:space="0" w:color="auto"/>
            <w:left w:val="none" w:sz="0" w:space="0" w:color="auto"/>
            <w:bottom w:val="none" w:sz="0" w:space="0" w:color="auto"/>
            <w:right w:val="none" w:sz="0" w:space="0" w:color="auto"/>
          </w:divBdr>
          <w:divsChild>
            <w:div w:id="1752193499">
              <w:marLeft w:val="0"/>
              <w:marRight w:val="0"/>
              <w:marTop w:val="0"/>
              <w:marBottom w:val="0"/>
              <w:divBdr>
                <w:top w:val="none" w:sz="0" w:space="0" w:color="auto"/>
                <w:left w:val="none" w:sz="0" w:space="0" w:color="auto"/>
                <w:bottom w:val="none" w:sz="0" w:space="0" w:color="auto"/>
                <w:right w:val="none" w:sz="0" w:space="0" w:color="auto"/>
              </w:divBdr>
              <w:divsChild>
                <w:div w:id="42950262">
                  <w:marLeft w:val="0"/>
                  <w:marRight w:val="0"/>
                  <w:marTop w:val="0"/>
                  <w:marBottom w:val="0"/>
                  <w:divBdr>
                    <w:top w:val="none" w:sz="0" w:space="0" w:color="auto"/>
                    <w:left w:val="none" w:sz="0" w:space="0" w:color="auto"/>
                    <w:bottom w:val="none" w:sz="0" w:space="0" w:color="auto"/>
                    <w:right w:val="none" w:sz="0" w:space="0" w:color="auto"/>
                  </w:divBdr>
                  <w:divsChild>
                    <w:div w:id="356085417">
                      <w:marLeft w:val="0"/>
                      <w:marRight w:val="0"/>
                      <w:marTop w:val="0"/>
                      <w:marBottom w:val="0"/>
                      <w:divBdr>
                        <w:top w:val="none" w:sz="0" w:space="0" w:color="auto"/>
                        <w:left w:val="none" w:sz="0" w:space="0" w:color="auto"/>
                        <w:bottom w:val="none" w:sz="0" w:space="0" w:color="auto"/>
                        <w:right w:val="none" w:sz="0" w:space="0" w:color="auto"/>
                      </w:divBdr>
                      <w:divsChild>
                        <w:div w:id="1730886047">
                          <w:marLeft w:val="0"/>
                          <w:marRight w:val="0"/>
                          <w:marTop w:val="0"/>
                          <w:marBottom w:val="0"/>
                          <w:divBdr>
                            <w:top w:val="none" w:sz="0" w:space="0" w:color="auto"/>
                            <w:left w:val="none" w:sz="0" w:space="0" w:color="auto"/>
                            <w:bottom w:val="none" w:sz="0" w:space="0" w:color="auto"/>
                            <w:right w:val="none" w:sz="0" w:space="0" w:color="auto"/>
                          </w:divBdr>
                          <w:divsChild>
                            <w:div w:id="509879942">
                              <w:marLeft w:val="0"/>
                              <w:marRight w:val="0"/>
                              <w:marTop w:val="0"/>
                              <w:marBottom w:val="0"/>
                              <w:divBdr>
                                <w:top w:val="none" w:sz="0" w:space="0" w:color="auto"/>
                                <w:left w:val="none" w:sz="0" w:space="0" w:color="auto"/>
                                <w:bottom w:val="none" w:sz="0" w:space="0" w:color="auto"/>
                                <w:right w:val="none" w:sz="0" w:space="0" w:color="auto"/>
                              </w:divBdr>
                              <w:divsChild>
                                <w:div w:id="1821343680">
                                  <w:marLeft w:val="0"/>
                                  <w:marRight w:val="0"/>
                                  <w:marTop w:val="0"/>
                                  <w:marBottom w:val="0"/>
                                  <w:divBdr>
                                    <w:top w:val="none" w:sz="0" w:space="0" w:color="auto"/>
                                    <w:left w:val="none" w:sz="0" w:space="0" w:color="auto"/>
                                    <w:bottom w:val="none" w:sz="0" w:space="0" w:color="auto"/>
                                    <w:right w:val="none" w:sz="0" w:space="0" w:color="auto"/>
                                  </w:divBdr>
                                  <w:divsChild>
                                    <w:div w:id="478233304">
                                      <w:marLeft w:val="0"/>
                                      <w:marRight w:val="0"/>
                                      <w:marTop w:val="0"/>
                                      <w:marBottom w:val="0"/>
                                      <w:divBdr>
                                        <w:top w:val="none" w:sz="0" w:space="0" w:color="auto"/>
                                        <w:left w:val="none" w:sz="0" w:space="0" w:color="auto"/>
                                        <w:bottom w:val="none" w:sz="0" w:space="0" w:color="auto"/>
                                        <w:right w:val="none" w:sz="0" w:space="0" w:color="auto"/>
                                      </w:divBdr>
                                      <w:divsChild>
                                        <w:div w:id="2050568640">
                                          <w:marLeft w:val="0"/>
                                          <w:marRight w:val="0"/>
                                          <w:marTop w:val="0"/>
                                          <w:marBottom w:val="0"/>
                                          <w:divBdr>
                                            <w:top w:val="none" w:sz="0" w:space="0" w:color="auto"/>
                                            <w:left w:val="none" w:sz="0" w:space="0" w:color="auto"/>
                                            <w:bottom w:val="none" w:sz="0" w:space="0" w:color="auto"/>
                                            <w:right w:val="none" w:sz="0" w:space="0" w:color="auto"/>
                                          </w:divBdr>
                                          <w:divsChild>
                                            <w:div w:id="639110552">
                                              <w:marLeft w:val="0"/>
                                              <w:marRight w:val="0"/>
                                              <w:marTop w:val="0"/>
                                              <w:marBottom w:val="0"/>
                                              <w:divBdr>
                                                <w:top w:val="none" w:sz="0" w:space="0" w:color="auto"/>
                                                <w:left w:val="none" w:sz="0" w:space="0" w:color="auto"/>
                                                <w:bottom w:val="none" w:sz="0" w:space="0" w:color="auto"/>
                                                <w:right w:val="none" w:sz="0" w:space="0" w:color="auto"/>
                                              </w:divBdr>
                                              <w:divsChild>
                                                <w:div w:id="1566141879">
                                                  <w:marLeft w:val="0"/>
                                                  <w:marRight w:val="0"/>
                                                  <w:marTop w:val="0"/>
                                                  <w:marBottom w:val="0"/>
                                                  <w:divBdr>
                                                    <w:top w:val="none" w:sz="0" w:space="0" w:color="auto"/>
                                                    <w:left w:val="none" w:sz="0" w:space="0" w:color="auto"/>
                                                    <w:bottom w:val="none" w:sz="0" w:space="0" w:color="auto"/>
                                                    <w:right w:val="none" w:sz="0" w:space="0" w:color="auto"/>
                                                  </w:divBdr>
                                                  <w:divsChild>
                                                    <w:div w:id="1200514574">
                                                      <w:marLeft w:val="0"/>
                                                      <w:marRight w:val="0"/>
                                                      <w:marTop w:val="0"/>
                                                      <w:marBottom w:val="0"/>
                                                      <w:divBdr>
                                                        <w:top w:val="none" w:sz="0" w:space="0" w:color="auto"/>
                                                        <w:left w:val="none" w:sz="0" w:space="0" w:color="auto"/>
                                                        <w:bottom w:val="none" w:sz="0" w:space="0" w:color="auto"/>
                                                        <w:right w:val="none" w:sz="0" w:space="0" w:color="auto"/>
                                                      </w:divBdr>
                                                      <w:divsChild>
                                                        <w:div w:id="455373243">
                                                          <w:marLeft w:val="0"/>
                                                          <w:marRight w:val="0"/>
                                                          <w:marTop w:val="0"/>
                                                          <w:marBottom w:val="0"/>
                                                          <w:divBdr>
                                                            <w:top w:val="none" w:sz="0" w:space="0" w:color="auto"/>
                                                            <w:left w:val="none" w:sz="0" w:space="0" w:color="auto"/>
                                                            <w:bottom w:val="none" w:sz="0" w:space="0" w:color="auto"/>
                                                            <w:right w:val="none" w:sz="0" w:space="0" w:color="auto"/>
                                                          </w:divBdr>
                                                          <w:divsChild>
                                                            <w:div w:id="1608536527">
                                                              <w:marLeft w:val="0"/>
                                                              <w:marRight w:val="150"/>
                                                              <w:marTop w:val="0"/>
                                                              <w:marBottom w:val="150"/>
                                                              <w:divBdr>
                                                                <w:top w:val="none" w:sz="0" w:space="0" w:color="auto"/>
                                                                <w:left w:val="none" w:sz="0" w:space="0" w:color="auto"/>
                                                                <w:bottom w:val="none" w:sz="0" w:space="0" w:color="auto"/>
                                                                <w:right w:val="none" w:sz="0" w:space="0" w:color="auto"/>
                                                              </w:divBdr>
                                                              <w:divsChild>
                                                                <w:div w:id="2115318593">
                                                                  <w:marLeft w:val="0"/>
                                                                  <w:marRight w:val="0"/>
                                                                  <w:marTop w:val="0"/>
                                                                  <w:marBottom w:val="0"/>
                                                                  <w:divBdr>
                                                                    <w:top w:val="none" w:sz="0" w:space="0" w:color="auto"/>
                                                                    <w:left w:val="none" w:sz="0" w:space="0" w:color="auto"/>
                                                                    <w:bottom w:val="none" w:sz="0" w:space="0" w:color="auto"/>
                                                                    <w:right w:val="none" w:sz="0" w:space="0" w:color="auto"/>
                                                                  </w:divBdr>
                                                                  <w:divsChild>
                                                                    <w:div w:id="2076661379">
                                                                      <w:marLeft w:val="0"/>
                                                                      <w:marRight w:val="0"/>
                                                                      <w:marTop w:val="0"/>
                                                                      <w:marBottom w:val="0"/>
                                                                      <w:divBdr>
                                                                        <w:top w:val="none" w:sz="0" w:space="0" w:color="auto"/>
                                                                        <w:left w:val="none" w:sz="0" w:space="0" w:color="auto"/>
                                                                        <w:bottom w:val="none" w:sz="0" w:space="0" w:color="auto"/>
                                                                        <w:right w:val="none" w:sz="0" w:space="0" w:color="auto"/>
                                                                      </w:divBdr>
                                                                      <w:divsChild>
                                                                        <w:div w:id="355422684">
                                                                          <w:marLeft w:val="0"/>
                                                                          <w:marRight w:val="0"/>
                                                                          <w:marTop w:val="0"/>
                                                                          <w:marBottom w:val="0"/>
                                                                          <w:divBdr>
                                                                            <w:top w:val="none" w:sz="0" w:space="0" w:color="auto"/>
                                                                            <w:left w:val="none" w:sz="0" w:space="0" w:color="auto"/>
                                                                            <w:bottom w:val="none" w:sz="0" w:space="0" w:color="auto"/>
                                                                            <w:right w:val="none" w:sz="0" w:space="0" w:color="auto"/>
                                                                          </w:divBdr>
                                                                          <w:divsChild>
                                                                            <w:div w:id="1750884940">
                                                                              <w:marLeft w:val="0"/>
                                                                              <w:marRight w:val="0"/>
                                                                              <w:marTop w:val="0"/>
                                                                              <w:marBottom w:val="0"/>
                                                                              <w:divBdr>
                                                                                <w:top w:val="none" w:sz="0" w:space="0" w:color="auto"/>
                                                                                <w:left w:val="none" w:sz="0" w:space="0" w:color="auto"/>
                                                                                <w:bottom w:val="none" w:sz="0" w:space="0" w:color="auto"/>
                                                                                <w:right w:val="none" w:sz="0" w:space="0" w:color="auto"/>
                                                                              </w:divBdr>
                                                                              <w:divsChild>
                                                                                <w:div w:id="774062561">
                                                                                  <w:marLeft w:val="0"/>
                                                                                  <w:marRight w:val="0"/>
                                                                                  <w:marTop w:val="0"/>
                                                                                  <w:marBottom w:val="0"/>
                                                                                  <w:divBdr>
                                                                                    <w:top w:val="none" w:sz="0" w:space="0" w:color="auto"/>
                                                                                    <w:left w:val="none" w:sz="0" w:space="0" w:color="auto"/>
                                                                                    <w:bottom w:val="none" w:sz="0" w:space="0" w:color="auto"/>
                                                                                    <w:right w:val="none" w:sz="0" w:space="0" w:color="auto"/>
                                                                                  </w:divBdr>
                                                                                  <w:divsChild>
                                                                                    <w:div w:id="638921142">
                                                                                      <w:marLeft w:val="0"/>
                                                                                      <w:marRight w:val="0"/>
                                                                                      <w:marTop w:val="0"/>
                                                                                      <w:marBottom w:val="0"/>
                                                                                      <w:divBdr>
                                                                                        <w:top w:val="none" w:sz="0" w:space="0" w:color="auto"/>
                                                                                        <w:left w:val="none" w:sz="0" w:space="0" w:color="auto"/>
                                                                                        <w:bottom w:val="none" w:sz="0" w:space="0" w:color="auto"/>
                                                                                        <w:right w:val="none" w:sz="0" w:space="0" w:color="auto"/>
                                                                                      </w:divBdr>
                                                                                      <w:divsChild>
                                                                                        <w:div w:id="351301681">
                                                                                          <w:marLeft w:val="0"/>
                                                                                          <w:marRight w:val="0"/>
                                                                                          <w:marTop w:val="0"/>
                                                                                          <w:marBottom w:val="0"/>
                                                                                          <w:divBdr>
                                                                                            <w:top w:val="none" w:sz="0" w:space="0" w:color="auto"/>
                                                                                            <w:left w:val="none" w:sz="0" w:space="0" w:color="auto"/>
                                                                                            <w:bottom w:val="none" w:sz="0" w:space="0" w:color="auto"/>
                                                                                            <w:right w:val="none" w:sz="0" w:space="0" w:color="auto"/>
                                                                                          </w:divBdr>
                                                                                        </w:div>
                                                                                        <w:div w:id="77780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3785122">
      <w:bodyDiv w:val="1"/>
      <w:marLeft w:val="0"/>
      <w:marRight w:val="0"/>
      <w:marTop w:val="0"/>
      <w:marBottom w:val="0"/>
      <w:divBdr>
        <w:top w:val="none" w:sz="0" w:space="0" w:color="auto"/>
        <w:left w:val="none" w:sz="0" w:space="0" w:color="auto"/>
        <w:bottom w:val="none" w:sz="0" w:space="0" w:color="auto"/>
        <w:right w:val="none" w:sz="0" w:space="0" w:color="auto"/>
      </w:divBdr>
      <w:divsChild>
        <w:div w:id="294872313">
          <w:marLeft w:val="0"/>
          <w:marRight w:val="0"/>
          <w:marTop w:val="0"/>
          <w:marBottom w:val="0"/>
          <w:divBdr>
            <w:top w:val="none" w:sz="0" w:space="0" w:color="auto"/>
            <w:left w:val="none" w:sz="0" w:space="0" w:color="auto"/>
            <w:bottom w:val="none" w:sz="0" w:space="0" w:color="auto"/>
            <w:right w:val="none" w:sz="0" w:space="0" w:color="auto"/>
          </w:divBdr>
        </w:div>
        <w:div w:id="446241320">
          <w:marLeft w:val="0"/>
          <w:marRight w:val="0"/>
          <w:marTop w:val="0"/>
          <w:marBottom w:val="0"/>
          <w:divBdr>
            <w:top w:val="none" w:sz="0" w:space="0" w:color="auto"/>
            <w:left w:val="none" w:sz="0" w:space="0" w:color="auto"/>
            <w:bottom w:val="none" w:sz="0" w:space="0" w:color="auto"/>
            <w:right w:val="none" w:sz="0" w:space="0" w:color="auto"/>
          </w:divBdr>
        </w:div>
        <w:div w:id="633145863">
          <w:marLeft w:val="0"/>
          <w:marRight w:val="0"/>
          <w:marTop w:val="0"/>
          <w:marBottom w:val="0"/>
          <w:divBdr>
            <w:top w:val="none" w:sz="0" w:space="0" w:color="auto"/>
            <w:left w:val="none" w:sz="0" w:space="0" w:color="auto"/>
            <w:bottom w:val="none" w:sz="0" w:space="0" w:color="auto"/>
            <w:right w:val="none" w:sz="0" w:space="0" w:color="auto"/>
          </w:divBdr>
        </w:div>
        <w:div w:id="731194885">
          <w:marLeft w:val="0"/>
          <w:marRight w:val="0"/>
          <w:marTop w:val="0"/>
          <w:marBottom w:val="0"/>
          <w:divBdr>
            <w:top w:val="none" w:sz="0" w:space="0" w:color="auto"/>
            <w:left w:val="none" w:sz="0" w:space="0" w:color="auto"/>
            <w:bottom w:val="none" w:sz="0" w:space="0" w:color="auto"/>
            <w:right w:val="none" w:sz="0" w:space="0" w:color="auto"/>
          </w:divBdr>
        </w:div>
        <w:div w:id="871919262">
          <w:marLeft w:val="0"/>
          <w:marRight w:val="0"/>
          <w:marTop w:val="0"/>
          <w:marBottom w:val="0"/>
          <w:divBdr>
            <w:top w:val="none" w:sz="0" w:space="0" w:color="auto"/>
            <w:left w:val="none" w:sz="0" w:space="0" w:color="auto"/>
            <w:bottom w:val="none" w:sz="0" w:space="0" w:color="auto"/>
            <w:right w:val="none" w:sz="0" w:space="0" w:color="auto"/>
          </w:divBdr>
        </w:div>
        <w:div w:id="1158379943">
          <w:marLeft w:val="0"/>
          <w:marRight w:val="0"/>
          <w:marTop w:val="0"/>
          <w:marBottom w:val="0"/>
          <w:divBdr>
            <w:top w:val="none" w:sz="0" w:space="0" w:color="auto"/>
            <w:left w:val="none" w:sz="0" w:space="0" w:color="auto"/>
            <w:bottom w:val="none" w:sz="0" w:space="0" w:color="auto"/>
            <w:right w:val="none" w:sz="0" w:space="0" w:color="auto"/>
          </w:divBdr>
        </w:div>
        <w:div w:id="1446996438">
          <w:marLeft w:val="0"/>
          <w:marRight w:val="0"/>
          <w:marTop w:val="0"/>
          <w:marBottom w:val="0"/>
          <w:divBdr>
            <w:top w:val="none" w:sz="0" w:space="0" w:color="auto"/>
            <w:left w:val="none" w:sz="0" w:space="0" w:color="auto"/>
            <w:bottom w:val="none" w:sz="0" w:space="0" w:color="auto"/>
            <w:right w:val="none" w:sz="0" w:space="0" w:color="auto"/>
          </w:divBdr>
        </w:div>
        <w:div w:id="1715814875">
          <w:marLeft w:val="0"/>
          <w:marRight w:val="0"/>
          <w:marTop w:val="0"/>
          <w:marBottom w:val="0"/>
          <w:divBdr>
            <w:top w:val="none" w:sz="0" w:space="0" w:color="auto"/>
            <w:left w:val="none" w:sz="0" w:space="0" w:color="auto"/>
            <w:bottom w:val="none" w:sz="0" w:space="0" w:color="auto"/>
            <w:right w:val="none" w:sz="0" w:space="0" w:color="auto"/>
          </w:divBdr>
        </w:div>
        <w:div w:id="1840343419">
          <w:marLeft w:val="0"/>
          <w:marRight w:val="0"/>
          <w:marTop w:val="0"/>
          <w:marBottom w:val="0"/>
          <w:divBdr>
            <w:top w:val="none" w:sz="0" w:space="0" w:color="auto"/>
            <w:left w:val="none" w:sz="0" w:space="0" w:color="auto"/>
            <w:bottom w:val="none" w:sz="0" w:space="0" w:color="auto"/>
            <w:right w:val="none" w:sz="0" w:space="0" w:color="auto"/>
          </w:divBdr>
        </w:div>
      </w:divsChild>
    </w:div>
    <w:div w:id="291329314">
      <w:bodyDiv w:val="1"/>
      <w:marLeft w:val="0"/>
      <w:marRight w:val="0"/>
      <w:marTop w:val="0"/>
      <w:marBottom w:val="0"/>
      <w:divBdr>
        <w:top w:val="none" w:sz="0" w:space="0" w:color="auto"/>
        <w:left w:val="none" w:sz="0" w:space="0" w:color="auto"/>
        <w:bottom w:val="none" w:sz="0" w:space="0" w:color="auto"/>
        <w:right w:val="none" w:sz="0" w:space="0" w:color="auto"/>
      </w:divBdr>
    </w:div>
    <w:div w:id="327484903">
      <w:bodyDiv w:val="1"/>
      <w:marLeft w:val="0"/>
      <w:marRight w:val="0"/>
      <w:marTop w:val="0"/>
      <w:marBottom w:val="0"/>
      <w:divBdr>
        <w:top w:val="none" w:sz="0" w:space="0" w:color="auto"/>
        <w:left w:val="none" w:sz="0" w:space="0" w:color="auto"/>
        <w:bottom w:val="none" w:sz="0" w:space="0" w:color="auto"/>
        <w:right w:val="none" w:sz="0" w:space="0" w:color="auto"/>
      </w:divBdr>
    </w:div>
    <w:div w:id="387654315">
      <w:bodyDiv w:val="1"/>
      <w:marLeft w:val="0"/>
      <w:marRight w:val="0"/>
      <w:marTop w:val="0"/>
      <w:marBottom w:val="0"/>
      <w:divBdr>
        <w:top w:val="none" w:sz="0" w:space="0" w:color="auto"/>
        <w:left w:val="none" w:sz="0" w:space="0" w:color="auto"/>
        <w:bottom w:val="none" w:sz="0" w:space="0" w:color="auto"/>
        <w:right w:val="none" w:sz="0" w:space="0" w:color="auto"/>
      </w:divBdr>
      <w:divsChild>
        <w:div w:id="1386099893">
          <w:marLeft w:val="0"/>
          <w:marRight w:val="0"/>
          <w:marTop w:val="0"/>
          <w:marBottom w:val="0"/>
          <w:divBdr>
            <w:top w:val="none" w:sz="0" w:space="0" w:color="auto"/>
            <w:left w:val="none" w:sz="0" w:space="0" w:color="auto"/>
            <w:bottom w:val="none" w:sz="0" w:space="0" w:color="auto"/>
            <w:right w:val="none" w:sz="0" w:space="0" w:color="auto"/>
          </w:divBdr>
        </w:div>
      </w:divsChild>
    </w:div>
    <w:div w:id="442192587">
      <w:bodyDiv w:val="1"/>
      <w:marLeft w:val="0"/>
      <w:marRight w:val="0"/>
      <w:marTop w:val="0"/>
      <w:marBottom w:val="0"/>
      <w:divBdr>
        <w:top w:val="none" w:sz="0" w:space="0" w:color="auto"/>
        <w:left w:val="none" w:sz="0" w:space="0" w:color="auto"/>
        <w:bottom w:val="none" w:sz="0" w:space="0" w:color="auto"/>
        <w:right w:val="none" w:sz="0" w:space="0" w:color="auto"/>
      </w:divBdr>
    </w:div>
    <w:div w:id="514660606">
      <w:bodyDiv w:val="1"/>
      <w:marLeft w:val="0"/>
      <w:marRight w:val="0"/>
      <w:marTop w:val="0"/>
      <w:marBottom w:val="0"/>
      <w:divBdr>
        <w:top w:val="none" w:sz="0" w:space="0" w:color="auto"/>
        <w:left w:val="none" w:sz="0" w:space="0" w:color="auto"/>
        <w:bottom w:val="none" w:sz="0" w:space="0" w:color="auto"/>
        <w:right w:val="none" w:sz="0" w:space="0" w:color="auto"/>
      </w:divBdr>
    </w:div>
    <w:div w:id="593591726">
      <w:bodyDiv w:val="1"/>
      <w:marLeft w:val="0"/>
      <w:marRight w:val="0"/>
      <w:marTop w:val="0"/>
      <w:marBottom w:val="0"/>
      <w:divBdr>
        <w:top w:val="none" w:sz="0" w:space="0" w:color="auto"/>
        <w:left w:val="none" w:sz="0" w:space="0" w:color="auto"/>
        <w:bottom w:val="none" w:sz="0" w:space="0" w:color="auto"/>
        <w:right w:val="none" w:sz="0" w:space="0" w:color="auto"/>
      </w:divBdr>
    </w:div>
    <w:div w:id="656956116">
      <w:bodyDiv w:val="1"/>
      <w:marLeft w:val="0"/>
      <w:marRight w:val="0"/>
      <w:marTop w:val="0"/>
      <w:marBottom w:val="0"/>
      <w:divBdr>
        <w:top w:val="none" w:sz="0" w:space="0" w:color="auto"/>
        <w:left w:val="none" w:sz="0" w:space="0" w:color="auto"/>
        <w:bottom w:val="none" w:sz="0" w:space="0" w:color="auto"/>
        <w:right w:val="none" w:sz="0" w:space="0" w:color="auto"/>
      </w:divBdr>
    </w:div>
    <w:div w:id="691885591">
      <w:bodyDiv w:val="1"/>
      <w:marLeft w:val="0"/>
      <w:marRight w:val="0"/>
      <w:marTop w:val="0"/>
      <w:marBottom w:val="0"/>
      <w:divBdr>
        <w:top w:val="none" w:sz="0" w:space="0" w:color="auto"/>
        <w:left w:val="none" w:sz="0" w:space="0" w:color="auto"/>
        <w:bottom w:val="none" w:sz="0" w:space="0" w:color="auto"/>
        <w:right w:val="none" w:sz="0" w:space="0" w:color="auto"/>
      </w:divBdr>
    </w:div>
    <w:div w:id="757213427">
      <w:bodyDiv w:val="1"/>
      <w:marLeft w:val="0"/>
      <w:marRight w:val="0"/>
      <w:marTop w:val="0"/>
      <w:marBottom w:val="0"/>
      <w:divBdr>
        <w:top w:val="none" w:sz="0" w:space="0" w:color="auto"/>
        <w:left w:val="none" w:sz="0" w:space="0" w:color="auto"/>
        <w:bottom w:val="none" w:sz="0" w:space="0" w:color="auto"/>
        <w:right w:val="none" w:sz="0" w:space="0" w:color="auto"/>
      </w:divBdr>
    </w:div>
    <w:div w:id="814612616">
      <w:bodyDiv w:val="1"/>
      <w:marLeft w:val="0"/>
      <w:marRight w:val="0"/>
      <w:marTop w:val="0"/>
      <w:marBottom w:val="0"/>
      <w:divBdr>
        <w:top w:val="none" w:sz="0" w:space="0" w:color="auto"/>
        <w:left w:val="none" w:sz="0" w:space="0" w:color="auto"/>
        <w:bottom w:val="none" w:sz="0" w:space="0" w:color="auto"/>
        <w:right w:val="none" w:sz="0" w:space="0" w:color="auto"/>
      </w:divBdr>
      <w:divsChild>
        <w:div w:id="1718551934">
          <w:marLeft w:val="0"/>
          <w:marRight w:val="0"/>
          <w:marTop w:val="0"/>
          <w:marBottom w:val="0"/>
          <w:divBdr>
            <w:top w:val="none" w:sz="0" w:space="0" w:color="auto"/>
            <w:left w:val="none" w:sz="0" w:space="0" w:color="auto"/>
            <w:bottom w:val="none" w:sz="0" w:space="0" w:color="auto"/>
            <w:right w:val="none" w:sz="0" w:space="0" w:color="auto"/>
          </w:divBdr>
        </w:div>
      </w:divsChild>
    </w:div>
    <w:div w:id="938950293">
      <w:bodyDiv w:val="1"/>
      <w:marLeft w:val="0"/>
      <w:marRight w:val="0"/>
      <w:marTop w:val="0"/>
      <w:marBottom w:val="0"/>
      <w:divBdr>
        <w:top w:val="none" w:sz="0" w:space="0" w:color="auto"/>
        <w:left w:val="none" w:sz="0" w:space="0" w:color="auto"/>
        <w:bottom w:val="none" w:sz="0" w:space="0" w:color="auto"/>
        <w:right w:val="none" w:sz="0" w:space="0" w:color="auto"/>
      </w:divBdr>
      <w:divsChild>
        <w:div w:id="1113751195">
          <w:marLeft w:val="0"/>
          <w:marRight w:val="0"/>
          <w:marTop w:val="0"/>
          <w:marBottom w:val="0"/>
          <w:divBdr>
            <w:top w:val="none" w:sz="0" w:space="0" w:color="auto"/>
            <w:left w:val="none" w:sz="0" w:space="0" w:color="auto"/>
            <w:bottom w:val="none" w:sz="0" w:space="0" w:color="auto"/>
            <w:right w:val="none" w:sz="0" w:space="0" w:color="auto"/>
          </w:divBdr>
        </w:div>
      </w:divsChild>
    </w:div>
    <w:div w:id="975449200">
      <w:bodyDiv w:val="1"/>
      <w:marLeft w:val="0"/>
      <w:marRight w:val="0"/>
      <w:marTop w:val="0"/>
      <w:marBottom w:val="0"/>
      <w:divBdr>
        <w:top w:val="none" w:sz="0" w:space="0" w:color="auto"/>
        <w:left w:val="none" w:sz="0" w:space="0" w:color="auto"/>
        <w:bottom w:val="none" w:sz="0" w:space="0" w:color="auto"/>
        <w:right w:val="none" w:sz="0" w:space="0" w:color="auto"/>
      </w:divBdr>
    </w:div>
    <w:div w:id="991257432">
      <w:bodyDiv w:val="1"/>
      <w:marLeft w:val="0"/>
      <w:marRight w:val="0"/>
      <w:marTop w:val="0"/>
      <w:marBottom w:val="0"/>
      <w:divBdr>
        <w:top w:val="none" w:sz="0" w:space="0" w:color="auto"/>
        <w:left w:val="none" w:sz="0" w:space="0" w:color="auto"/>
        <w:bottom w:val="none" w:sz="0" w:space="0" w:color="auto"/>
        <w:right w:val="none" w:sz="0" w:space="0" w:color="auto"/>
      </w:divBdr>
    </w:div>
    <w:div w:id="1210072949">
      <w:bodyDiv w:val="1"/>
      <w:marLeft w:val="0"/>
      <w:marRight w:val="0"/>
      <w:marTop w:val="0"/>
      <w:marBottom w:val="0"/>
      <w:divBdr>
        <w:top w:val="none" w:sz="0" w:space="0" w:color="auto"/>
        <w:left w:val="none" w:sz="0" w:space="0" w:color="auto"/>
        <w:bottom w:val="none" w:sz="0" w:space="0" w:color="auto"/>
        <w:right w:val="none" w:sz="0" w:space="0" w:color="auto"/>
      </w:divBdr>
      <w:divsChild>
        <w:div w:id="14700116">
          <w:marLeft w:val="0"/>
          <w:marRight w:val="0"/>
          <w:marTop w:val="0"/>
          <w:marBottom w:val="0"/>
          <w:divBdr>
            <w:top w:val="none" w:sz="0" w:space="0" w:color="auto"/>
            <w:left w:val="none" w:sz="0" w:space="0" w:color="auto"/>
            <w:bottom w:val="none" w:sz="0" w:space="0" w:color="auto"/>
            <w:right w:val="none" w:sz="0" w:space="0" w:color="auto"/>
          </w:divBdr>
        </w:div>
        <w:div w:id="64689524">
          <w:marLeft w:val="0"/>
          <w:marRight w:val="0"/>
          <w:marTop w:val="0"/>
          <w:marBottom w:val="0"/>
          <w:divBdr>
            <w:top w:val="none" w:sz="0" w:space="0" w:color="auto"/>
            <w:left w:val="none" w:sz="0" w:space="0" w:color="auto"/>
            <w:bottom w:val="none" w:sz="0" w:space="0" w:color="auto"/>
            <w:right w:val="none" w:sz="0" w:space="0" w:color="auto"/>
          </w:divBdr>
        </w:div>
        <w:div w:id="134681675">
          <w:marLeft w:val="0"/>
          <w:marRight w:val="0"/>
          <w:marTop w:val="0"/>
          <w:marBottom w:val="0"/>
          <w:divBdr>
            <w:top w:val="none" w:sz="0" w:space="0" w:color="auto"/>
            <w:left w:val="none" w:sz="0" w:space="0" w:color="auto"/>
            <w:bottom w:val="none" w:sz="0" w:space="0" w:color="auto"/>
            <w:right w:val="none" w:sz="0" w:space="0" w:color="auto"/>
          </w:divBdr>
        </w:div>
        <w:div w:id="257298522">
          <w:marLeft w:val="0"/>
          <w:marRight w:val="0"/>
          <w:marTop w:val="0"/>
          <w:marBottom w:val="0"/>
          <w:divBdr>
            <w:top w:val="none" w:sz="0" w:space="0" w:color="auto"/>
            <w:left w:val="none" w:sz="0" w:space="0" w:color="auto"/>
            <w:bottom w:val="none" w:sz="0" w:space="0" w:color="auto"/>
            <w:right w:val="none" w:sz="0" w:space="0" w:color="auto"/>
          </w:divBdr>
        </w:div>
        <w:div w:id="287008301">
          <w:marLeft w:val="0"/>
          <w:marRight w:val="0"/>
          <w:marTop w:val="0"/>
          <w:marBottom w:val="0"/>
          <w:divBdr>
            <w:top w:val="none" w:sz="0" w:space="0" w:color="auto"/>
            <w:left w:val="none" w:sz="0" w:space="0" w:color="auto"/>
            <w:bottom w:val="none" w:sz="0" w:space="0" w:color="auto"/>
            <w:right w:val="none" w:sz="0" w:space="0" w:color="auto"/>
          </w:divBdr>
        </w:div>
        <w:div w:id="527261007">
          <w:marLeft w:val="0"/>
          <w:marRight w:val="0"/>
          <w:marTop w:val="0"/>
          <w:marBottom w:val="0"/>
          <w:divBdr>
            <w:top w:val="none" w:sz="0" w:space="0" w:color="auto"/>
            <w:left w:val="none" w:sz="0" w:space="0" w:color="auto"/>
            <w:bottom w:val="none" w:sz="0" w:space="0" w:color="auto"/>
            <w:right w:val="none" w:sz="0" w:space="0" w:color="auto"/>
          </w:divBdr>
        </w:div>
        <w:div w:id="874080150">
          <w:marLeft w:val="0"/>
          <w:marRight w:val="0"/>
          <w:marTop w:val="0"/>
          <w:marBottom w:val="0"/>
          <w:divBdr>
            <w:top w:val="none" w:sz="0" w:space="0" w:color="auto"/>
            <w:left w:val="none" w:sz="0" w:space="0" w:color="auto"/>
            <w:bottom w:val="none" w:sz="0" w:space="0" w:color="auto"/>
            <w:right w:val="none" w:sz="0" w:space="0" w:color="auto"/>
          </w:divBdr>
        </w:div>
        <w:div w:id="1159080256">
          <w:marLeft w:val="0"/>
          <w:marRight w:val="0"/>
          <w:marTop w:val="0"/>
          <w:marBottom w:val="0"/>
          <w:divBdr>
            <w:top w:val="none" w:sz="0" w:space="0" w:color="auto"/>
            <w:left w:val="none" w:sz="0" w:space="0" w:color="auto"/>
            <w:bottom w:val="none" w:sz="0" w:space="0" w:color="auto"/>
            <w:right w:val="none" w:sz="0" w:space="0" w:color="auto"/>
          </w:divBdr>
        </w:div>
        <w:div w:id="1585383968">
          <w:marLeft w:val="0"/>
          <w:marRight w:val="0"/>
          <w:marTop w:val="0"/>
          <w:marBottom w:val="0"/>
          <w:divBdr>
            <w:top w:val="none" w:sz="0" w:space="0" w:color="auto"/>
            <w:left w:val="none" w:sz="0" w:space="0" w:color="auto"/>
            <w:bottom w:val="none" w:sz="0" w:space="0" w:color="auto"/>
            <w:right w:val="none" w:sz="0" w:space="0" w:color="auto"/>
          </w:divBdr>
        </w:div>
        <w:div w:id="1718699597">
          <w:marLeft w:val="0"/>
          <w:marRight w:val="0"/>
          <w:marTop w:val="0"/>
          <w:marBottom w:val="0"/>
          <w:divBdr>
            <w:top w:val="none" w:sz="0" w:space="0" w:color="auto"/>
            <w:left w:val="none" w:sz="0" w:space="0" w:color="auto"/>
            <w:bottom w:val="none" w:sz="0" w:space="0" w:color="auto"/>
            <w:right w:val="none" w:sz="0" w:space="0" w:color="auto"/>
          </w:divBdr>
        </w:div>
        <w:div w:id="1811554101">
          <w:marLeft w:val="0"/>
          <w:marRight w:val="0"/>
          <w:marTop w:val="0"/>
          <w:marBottom w:val="0"/>
          <w:divBdr>
            <w:top w:val="none" w:sz="0" w:space="0" w:color="auto"/>
            <w:left w:val="none" w:sz="0" w:space="0" w:color="auto"/>
            <w:bottom w:val="none" w:sz="0" w:space="0" w:color="auto"/>
            <w:right w:val="none" w:sz="0" w:space="0" w:color="auto"/>
          </w:divBdr>
        </w:div>
        <w:div w:id="1937209728">
          <w:marLeft w:val="0"/>
          <w:marRight w:val="0"/>
          <w:marTop w:val="0"/>
          <w:marBottom w:val="0"/>
          <w:divBdr>
            <w:top w:val="none" w:sz="0" w:space="0" w:color="auto"/>
            <w:left w:val="none" w:sz="0" w:space="0" w:color="auto"/>
            <w:bottom w:val="none" w:sz="0" w:space="0" w:color="auto"/>
            <w:right w:val="none" w:sz="0" w:space="0" w:color="auto"/>
          </w:divBdr>
        </w:div>
        <w:div w:id="2058044411">
          <w:marLeft w:val="0"/>
          <w:marRight w:val="0"/>
          <w:marTop w:val="0"/>
          <w:marBottom w:val="0"/>
          <w:divBdr>
            <w:top w:val="none" w:sz="0" w:space="0" w:color="auto"/>
            <w:left w:val="none" w:sz="0" w:space="0" w:color="auto"/>
            <w:bottom w:val="none" w:sz="0" w:space="0" w:color="auto"/>
            <w:right w:val="none" w:sz="0" w:space="0" w:color="auto"/>
          </w:divBdr>
        </w:div>
        <w:div w:id="2130661297">
          <w:marLeft w:val="0"/>
          <w:marRight w:val="0"/>
          <w:marTop w:val="0"/>
          <w:marBottom w:val="0"/>
          <w:divBdr>
            <w:top w:val="none" w:sz="0" w:space="0" w:color="auto"/>
            <w:left w:val="none" w:sz="0" w:space="0" w:color="auto"/>
            <w:bottom w:val="none" w:sz="0" w:space="0" w:color="auto"/>
            <w:right w:val="none" w:sz="0" w:space="0" w:color="auto"/>
          </w:divBdr>
        </w:div>
      </w:divsChild>
    </w:div>
    <w:div w:id="1244140073">
      <w:bodyDiv w:val="1"/>
      <w:marLeft w:val="0"/>
      <w:marRight w:val="0"/>
      <w:marTop w:val="0"/>
      <w:marBottom w:val="0"/>
      <w:divBdr>
        <w:top w:val="none" w:sz="0" w:space="0" w:color="auto"/>
        <w:left w:val="none" w:sz="0" w:space="0" w:color="auto"/>
        <w:bottom w:val="none" w:sz="0" w:space="0" w:color="auto"/>
        <w:right w:val="none" w:sz="0" w:space="0" w:color="auto"/>
      </w:divBdr>
      <w:divsChild>
        <w:div w:id="1576041906">
          <w:marLeft w:val="0"/>
          <w:marRight w:val="0"/>
          <w:marTop w:val="0"/>
          <w:marBottom w:val="0"/>
          <w:divBdr>
            <w:top w:val="none" w:sz="0" w:space="0" w:color="auto"/>
            <w:left w:val="none" w:sz="0" w:space="0" w:color="auto"/>
            <w:bottom w:val="none" w:sz="0" w:space="0" w:color="auto"/>
            <w:right w:val="none" w:sz="0" w:space="0" w:color="auto"/>
          </w:divBdr>
        </w:div>
      </w:divsChild>
    </w:div>
    <w:div w:id="1281957010">
      <w:bodyDiv w:val="1"/>
      <w:marLeft w:val="0"/>
      <w:marRight w:val="0"/>
      <w:marTop w:val="0"/>
      <w:marBottom w:val="0"/>
      <w:divBdr>
        <w:top w:val="none" w:sz="0" w:space="0" w:color="auto"/>
        <w:left w:val="none" w:sz="0" w:space="0" w:color="auto"/>
        <w:bottom w:val="none" w:sz="0" w:space="0" w:color="auto"/>
        <w:right w:val="none" w:sz="0" w:space="0" w:color="auto"/>
      </w:divBdr>
    </w:div>
    <w:div w:id="1301695074">
      <w:bodyDiv w:val="1"/>
      <w:marLeft w:val="0"/>
      <w:marRight w:val="0"/>
      <w:marTop w:val="0"/>
      <w:marBottom w:val="0"/>
      <w:divBdr>
        <w:top w:val="none" w:sz="0" w:space="0" w:color="auto"/>
        <w:left w:val="none" w:sz="0" w:space="0" w:color="auto"/>
        <w:bottom w:val="none" w:sz="0" w:space="0" w:color="auto"/>
        <w:right w:val="none" w:sz="0" w:space="0" w:color="auto"/>
      </w:divBdr>
      <w:divsChild>
        <w:div w:id="1786583044">
          <w:marLeft w:val="0"/>
          <w:marRight w:val="0"/>
          <w:marTop w:val="0"/>
          <w:marBottom w:val="0"/>
          <w:divBdr>
            <w:top w:val="none" w:sz="0" w:space="0" w:color="auto"/>
            <w:left w:val="none" w:sz="0" w:space="0" w:color="auto"/>
            <w:bottom w:val="none" w:sz="0" w:space="0" w:color="auto"/>
            <w:right w:val="none" w:sz="0" w:space="0" w:color="auto"/>
          </w:divBdr>
        </w:div>
      </w:divsChild>
    </w:div>
    <w:div w:id="1355185416">
      <w:bodyDiv w:val="1"/>
      <w:marLeft w:val="0"/>
      <w:marRight w:val="0"/>
      <w:marTop w:val="0"/>
      <w:marBottom w:val="0"/>
      <w:divBdr>
        <w:top w:val="none" w:sz="0" w:space="0" w:color="auto"/>
        <w:left w:val="none" w:sz="0" w:space="0" w:color="auto"/>
        <w:bottom w:val="none" w:sz="0" w:space="0" w:color="auto"/>
        <w:right w:val="none" w:sz="0" w:space="0" w:color="auto"/>
      </w:divBdr>
    </w:div>
    <w:div w:id="1390690178">
      <w:bodyDiv w:val="1"/>
      <w:marLeft w:val="0"/>
      <w:marRight w:val="0"/>
      <w:marTop w:val="0"/>
      <w:marBottom w:val="0"/>
      <w:divBdr>
        <w:top w:val="none" w:sz="0" w:space="0" w:color="auto"/>
        <w:left w:val="none" w:sz="0" w:space="0" w:color="auto"/>
        <w:bottom w:val="none" w:sz="0" w:space="0" w:color="auto"/>
        <w:right w:val="none" w:sz="0" w:space="0" w:color="auto"/>
      </w:divBdr>
    </w:div>
    <w:div w:id="1446198595">
      <w:bodyDiv w:val="1"/>
      <w:marLeft w:val="0"/>
      <w:marRight w:val="0"/>
      <w:marTop w:val="0"/>
      <w:marBottom w:val="0"/>
      <w:divBdr>
        <w:top w:val="none" w:sz="0" w:space="0" w:color="auto"/>
        <w:left w:val="none" w:sz="0" w:space="0" w:color="auto"/>
        <w:bottom w:val="none" w:sz="0" w:space="0" w:color="auto"/>
        <w:right w:val="none" w:sz="0" w:space="0" w:color="auto"/>
      </w:divBdr>
      <w:divsChild>
        <w:div w:id="1800344006">
          <w:marLeft w:val="0"/>
          <w:marRight w:val="0"/>
          <w:marTop w:val="0"/>
          <w:marBottom w:val="0"/>
          <w:divBdr>
            <w:top w:val="none" w:sz="0" w:space="0" w:color="auto"/>
            <w:left w:val="none" w:sz="0" w:space="0" w:color="auto"/>
            <w:bottom w:val="none" w:sz="0" w:space="0" w:color="auto"/>
            <w:right w:val="none" w:sz="0" w:space="0" w:color="auto"/>
          </w:divBdr>
        </w:div>
      </w:divsChild>
    </w:div>
    <w:div w:id="1563440998">
      <w:bodyDiv w:val="1"/>
      <w:marLeft w:val="0"/>
      <w:marRight w:val="0"/>
      <w:marTop w:val="0"/>
      <w:marBottom w:val="0"/>
      <w:divBdr>
        <w:top w:val="none" w:sz="0" w:space="0" w:color="auto"/>
        <w:left w:val="none" w:sz="0" w:space="0" w:color="auto"/>
        <w:bottom w:val="none" w:sz="0" w:space="0" w:color="auto"/>
        <w:right w:val="none" w:sz="0" w:space="0" w:color="auto"/>
      </w:divBdr>
    </w:div>
    <w:div w:id="1651056671">
      <w:bodyDiv w:val="1"/>
      <w:marLeft w:val="0"/>
      <w:marRight w:val="0"/>
      <w:marTop w:val="0"/>
      <w:marBottom w:val="0"/>
      <w:divBdr>
        <w:top w:val="none" w:sz="0" w:space="0" w:color="auto"/>
        <w:left w:val="none" w:sz="0" w:space="0" w:color="auto"/>
        <w:bottom w:val="none" w:sz="0" w:space="0" w:color="auto"/>
        <w:right w:val="none" w:sz="0" w:space="0" w:color="auto"/>
      </w:divBdr>
      <w:divsChild>
        <w:div w:id="152183930">
          <w:marLeft w:val="0"/>
          <w:marRight w:val="0"/>
          <w:marTop w:val="0"/>
          <w:marBottom w:val="0"/>
          <w:divBdr>
            <w:top w:val="none" w:sz="0" w:space="0" w:color="auto"/>
            <w:left w:val="none" w:sz="0" w:space="0" w:color="auto"/>
            <w:bottom w:val="none" w:sz="0" w:space="0" w:color="auto"/>
            <w:right w:val="none" w:sz="0" w:space="0" w:color="auto"/>
          </w:divBdr>
        </w:div>
      </w:divsChild>
    </w:div>
    <w:div w:id="1826893198">
      <w:bodyDiv w:val="1"/>
      <w:marLeft w:val="0"/>
      <w:marRight w:val="0"/>
      <w:marTop w:val="0"/>
      <w:marBottom w:val="0"/>
      <w:divBdr>
        <w:top w:val="none" w:sz="0" w:space="0" w:color="auto"/>
        <w:left w:val="none" w:sz="0" w:space="0" w:color="auto"/>
        <w:bottom w:val="none" w:sz="0" w:space="0" w:color="auto"/>
        <w:right w:val="none" w:sz="0" w:space="0" w:color="auto"/>
      </w:divBdr>
    </w:div>
    <w:div w:id="1845515513">
      <w:bodyDiv w:val="1"/>
      <w:marLeft w:val="0"/>
      <w:marRight w:val="0"/>
      <w:marTop w:val="0"/>
      <w:marBottom w:val="0"/>
      <w:divBdr>
        <w:top w:val="none" w:sz="0" w:space="0" w:color="auto"/>
        <w:left w:val="none" w:sz="0" w:space="0" w:color="auto"/>
        <w:bottom w:val="none" w:sz="0" w:space="0" w:color="auto"/>
        <w:right w:val="none" w:sz="0" w:space="0" w:color="auto"/>
      </w:divBdr>
      <w:divsChild>
        <w:div w:id="807863022">
          <w:marLeft w:val="0"/>
          <w:marRight w:val="0"/>
          <w:marTop w:val="0"/>
          <w:marBottom w:val="0"/>
          <w:divBdr>
            <w:top w:val="none" w:sz="0" w:space="0" w:color="auto"/>
            <w:left w:val="none" w:sz="0" w:space="0" w:color="auto"/>
            <w:bottom w:val="none" w:sz="0" w:space="0" w:color="auto"/>
            <w:right w:val="none" w:sz="0" w:space="0" w:color="auto"/>
          </w:divBdr>
        </w:div>
      </w:divsChild>
    </w:div>
    <w:div w:id="1965306469">
      <w:bodyDiv w:val="1"/>
      <w:marLeft w:val="0"/>
      <w:marRight w:val="0"/>
      <w:marTop w:val="0"/>
      <w:marBottom w:val="0"/>
      <w:divBdr>
        <w:top w:val="none" w:sz="0" w:space="0" w:color="auto"/>
        <w:left w:val="none" w:sz="0" w:space="0" w:color="auto"/>
        <w:bottom w:val="none" w:sz="0" w:space="0" w:color="auto"/>
        <w:right w:val="none" w:sz="0" w:space="0" w:color="auto"/>
      </w:divBdr>
      <w:divsChild>
        <w:div w:id="1287930260">
          <w:marLeft w:val="0"/>
          <w:marRight w:val="0"/>
          <w:marTop w:val="0"/>
          <w:marBottom w:val="0"/>
          <w:divBdr>
            <w:top w:val="none" w:sz="0" w:space="0" w:color="auto"/>
            <w:left w:val="none" w:sz="0" w:space="0" w:color="auto"/>
            <w:bottom w:val="none" w:sz="0" w:space="0" w:color="auto"/>
            <w:right w:val="none" w:sz="0" w:space="0" w:color="auto"/>
          </w:divBdr>
        </w:div>
      </w:divsChild>
    </w:div>
    <w:div w:id="2069721707">
      <w:bodyDiv w:val="1"/>
      <w:marLeft w:val="0"/>
      <w:marRight w:val="0"/>
      <w:marTop w:val="0"/>
      <w:marBottom w:val="0"/>
      <w:divBdr>
        <w:top w:val="none" w:sz="0" w:space="0" w:color="auto"/>
        <w:left w:val="none" w:sz="0" w:space="0" w:color="auto"/>
        <w:bottom w:val="none" w:sz="0" w:space="0" w:color="auto"/>
        <w:right w:val="none" w:sz="0" w:space="0" w:color="auto"/>
      </w:divBdr>
    </w:div>
    <w:div w:id="2111972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olcano.si.ed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volcano.si.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7C4CC-966C-4400-922F-EBF883BC0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687</Words>
  <Characters>3919</Characters>
  <Application>Microsoft Office Word</Application>
  <DocSecurity>0</DocSecurity>
  <Lines>32</Lines>
  <Paragraphs>9</Paragraphs>
  <ScaleCrop>false</ScaleCrop>
  <HeadingPairs>
    <vt:vector size="6" baseType="variant">
      <vt:variant>
        <vt:lpstr>Title</vt:lpstr>
      </vt:variant>
      <vt:variant>
        <vt:i4>1</vt:i4>
      </vt:variant>
      <vt:variant>
        <vt:lpstr>Titel</vt:lpstr>
      </vt:variant>
      <vt:variant>
        <vt:i4>1</vt:i4>
      </vt:variant>
      <vt:variant>
        <vt:lpstr>Título</vt:lpstr>
      </vt:variant>
      <vt:variant>
        <vt:i4>1</vt:i4>
      </vt:variant>
    </vt:vector>
  </HeadingPairs>
  <TitlesOfParts>
    <vt:vector size="3" baseType="lpstr">
      <vt:lpstr/>
      <vt:lpstr/>
      <vt:lpstr/>
    </vt:vector>
  </TitlesOfParts>
  <Company>fwu</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Sönke Dangendorf</dc:creator>
  <cp:keywords/>
  <dc:description/>
  <cp:lastModifiedBy>Trupti Sudge</cp:lastModifiedBy>
  <cp:revision>2</cp:revision>
  <cp:lastPrinted>2025-02-04T18:55:00Z</cp:lastPrinted>
  <dcterms:created xsi:type="dcterms:W3CDTF">2025-03-18T10:06:00Z</dcterms:created>
  <dcterms:modified xsi:type="dcterms:W3CDTF">2025-03-18T10:06:00Z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id="http://www.zotero.org/styles/apa"/&gt;&lt;format class="1"/&gt;&lt;/info&gt;PAPERS2_INFO_END</vt:lpwstr>
  </property>
</Properties>
</file>