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406990" w14:textId="77777777" w:rsidR="000A35A5" w:rsidRPr="007876D4" w:rsidRDefault="000A35A5" w:rsidP="000A35A5">
      <w:pPr>
        <w:jc w:val="center"/>
        <w:rPr>
          <w:b/>
          <w:bCs/>
        </w:rPr>
      </w:pPr>
      <w:r w:rsidRPr="007876D4">
        <w:rPr>
          <w:b/>
          <w:bCs/>
        </w:rPr>
        <w:t>Water Saving Behaviors in Agriculture within the Framework of Norm Activation Model</w:t>
      </w:r>
    </w:p>
    <w:p w14:paraId="771E84EA" w14:textId="77777777" w:rsidR="000A35A5" w:rsidRDefault="000A35A5" w:rsidP="000A35A5">
      <w:pPr>
        <w:spacing w:after="0"/>
        <w:jc w:val="center"/>
        <w:rPr>
          <w:rFonts w:cs="Times New Roman"/>
          <w:b/>
          <w:bCs/>
          <w:sz w:val="22"/>
        </w:rPr>
      </w:pPr>
      <w:r>
        <w:rPr>
          <w:rFonts w:cs="Times New Roman"/>
          <w:b/>
          <w:bCs/>
          <w:sz w:val="22"/>
        </w:rPr>
        <w:t>Serhan CANDEMİR</w:t>
      </w:r>
      <w:r w:rsidRPr="00204BFF">
        <w:rPr>
          <w:rFonts w:cs="Times New Roman"/>
          <w:b/>
          <w:bCs/>
          <w:sz w:val="22"/>
          <w:vertAlign w:val="superscript"/>
        </w:rPr>
        <w:t>1</w:t>
      </w:r>
      <w:r>
        <w:rPr>
          <w:rFonts w:cs="Times New Roman"/>
          <w:b/>
          <w:bCs/>
          <w:sz w:val="22"/>
        </w:rPr>
        <w:t>*, Hasan Gökhan DOĞAN</w:t>
      </w:r>
      <w:r w:rsidRPr="00204BFF">
        <w:rPr>
          <w:rFonts w:cs="Times New Roman"/>
          <w:b/>
          <w:bCs/>
          <w:sz w:val="22"/>
          <w:vertAlign w:val="superscript"/>
        </w:rPr>
        <w:t>2</w:t>
      </w:r>
      <w:r>
        <w:rPr>
          <w:rFonts w:cs="Times New Roman"/>
          <w:b/>
          <w:bCs/>
          <w:sz w:val="22"/>
        </w:rPr>
        <w:t>, Ayşen EDİRNELİGİL</w:t>
      </w:r>
      <w:r w:rsidRPr="00204BFF">
        <w:rPr>
          <w:rFonts w:cs="Times New Roman"/>
          <w:b/>
          <w:bCs/>
          <w:sz w:val="22"/>
          <w:vertAlign w:val="superscript"/>
        </w:rPr>
        <w:t>3</w:t>
      </w:r>
      <w:r>
        <w:rPr>
          <w:rFonts w:cs="Times New Roman"/>
          <w:b/>
          <w:bCs/>
          <w:sz w:val="22"/>
        </w:rPr>
        <w:t>,</w:t>
      </w:r>
    </w:p>
    <w:p w14:paraId="68DDE969" w14:textId="77777777" w:rsidR="000A35A5" w:rsidRDefault="000A35A5" w:rsidP="000A35A5">
      <w:pPr>
        <w:spacing w:after="0"/>
        <w:jc w:val="center"/>
        <w:rPr>
          <w:rFonts w:cs="Times New Roman"/>
          <w:b/>
          <w:bCs/>
          <w:sz w:val="22"/>
        </w:rPr>
      </w:pPr>
      <w:r>
        <w:rPr>
          <w:rFonts w:cs="Times New Roman"/>
          <w:b/>
          <w:bCs/>
          <w:sz w:val="22"/>
        </w:rPr>
        <w:t>Zeki BAYRAMOĞLU</w:t>
      </w:r>
      <w:r w:rsidRPr="00204BFF">
        <w:rPr>
          <w:rFonts w:cs="Times New Roman"/>
          <w:b/>
          <w:bCs/>
          <w:sz w:val="22"/>
          <w:vertAlign w:val="superscript"/>
        </w:rPr>
        <w:t>4</w:t>
      </w:r>
      <w:r>
        <w:rPr>
          <w:rFonts w:cs="Times New Roman"/>
          <w:b/>
          <w:bCs/>
          <w:sz w:val="22"/>
        </w:rPr>
        <w:t>, Emel MİRZA</w:t>
      </w:r>
      <w:r w:rsidRPr="00204BFF">
        <w:rPr>
          <w:rFonts w:cs="Times New Roman"/>
          <w:b/>
          <w:bCs/>
          <w:sz w:val="22"/>
          <w:vertAlign w:val="superscript"/>
        </w:rPr>
        <w:t>5</w:t>
      </w:r>
      <w:r>
        <w:rPr>
          <w:rFonts w:cs="Times New Roman"/>
          <w:b/>
          <w:bCs/>
          <w:sz w:val="22"/>
        </w:rPr>
        <w:t>, Ali GANİYUSUFOĞLU</w:t>
      </w:r>
      <w:r w:rsidRPr="00204BFF">
        <w:rPr>
          <w:rFonts w:cs="Times New Roman"/>
          <w:b/>
          <w:bCs/>
          <w:sz w:val="22"/>
          <w:vertAlign w:val="superscript"/>
        </w:rPr>
        <w:t>6</w:t>
      </w:r>
    </w:p>
    <w:p w14:paraId="24504A45" w14:textId="77777777" w:rsidR="000A35A5" w:rsidRDefault="000A35A5" w:rsidP="000A35A5">
      <w:pPr>
        <w:spacing w:after="0"/>
        <w:rPr>
          <w:rFonts w:cs="Times New Roman"/>
          <w:b/>
          <w:bCs/>
          <w:sz w:val="22"/>
        </w:rPr>
      </w:pPr>
    </w:p>
    <w:p w14:paraId="373E0CD6" w14:textId="77777777" w:rsidR="000A35A5" w:rsidRPr="00E55E9D" w:rsidRDefault="000A35A5" w:rsidP="000A35A5">
      <w:pPr>
        <w:spacing w:after="0" w:line="240" w:lineRule="auto"/>
        <w:jc w:val="center"/>
      </w:pPr>
      <w:r w:rsidRPr="00A3282A">
        <w:rPr>
          <w:vertAlign w:val="superscript"/>
        </w:rPr>
        <w:t>1</w:t>
      </w:r>
      <w:r w:rsidRPr="00E55E9D">
        <w:t>Department of Agricultural Economics, Faculty of Agriculture,</w:t>
      </w:r>
    </w:p>
    <w:p w14:paraId="627F4A6D" w14:textId="77777777" w:rsidR="000A35A5" w:rsidRPr="00E55E9D" w:rsidRDefault="000A35A5" w:rsidP="000A35A5">
      <w:pPr>
        <w:spacing w:after="0" w:line="240" w:lineRule="auto"/>
        <w:jc w:val="center"/>
      </w:pPr>
      <w:r w:rsidRPr="00E55E9D">
        <w:t>Malatya Turgut Özal University, Malatya, Türkiye</w:t>
      </w:r>
    </w:p>
    <w:p w14:paraId="48572BE3" w14:textId="77777777" w:rsidR="000A35A5" w:rsidRPr="00E55E9D" w:rsidRDefault="000A35A5" w:rsidP="000A35A5">
      <w:pPr>
        <w:spacing w:after="0" w:line="240" w:lineRule="auto"/>
        <w:jc w:val="center"/>
      </w:pPr>
      <w:r w:rsidRPr="00E55E9D">
        <w:t>(Orcid: 0000-0003-4248-7024)</w:t>
      </w:r>
    </w:p>
    <w:p w14:paraId="533B79B5" w14:textId="77777777" w:rsidR="000A35A5" w:rsidRDefault="000A35A5" w:rsidP="000A35A5">
      <w:pPr>
        <w:spacing w:after="0" w:line="240" w:lineRule="auto"/>
        <w:jc w:val="center"/>
        <w:rPr>
          <w:rFonts w:cs="Times New Roman"/>
          <w:noProof/>
          <w:lang w:val="en-GB"/>
        </w:rPr>
      </w:pPr>
      <w:r>
        <w:rPr>
          <w:rFonts w:cs="Times New Roman"/>
          <w:noProof/>
          <w:vertAlign w:val="superscript"/>
          <w:lang w:val="en-GB"/>
        </w:rPr>
        <w:t>2</w:t>
      </w:r>
      <w:r w:rsidRPr="00E1713E">
        <w:rPr>
          <w:rFonts w:cs="Times New Roman"/>
          <w:noProof/>
          <w:lang w:val="en-GB"/>
        </w:rPr>
        <w:t>Department of Agricultural Economics, Faculty of Agriculture,</w:t>
      </w:r>
    </w:p>
    <w:p w14:paraId="2BB8F138" w14:textId="77777777" w:rsidR="000A35A5" w:rsidRDefault="000A35A5" w:rsidP="000A35A5">
      <w:pPr>
        <w:spacing w:after="0" w:line="240" w:lineRule="auto"/>
        <w:jc w:val="center"/>
        <w:rPr>
          <w:rFonts w:cs="Times New Roman"/>
          <w:noProof/>
          <w:lang w:val="en-GB"/>
        </w:rPr>
      </w:pPr>
      <w:r>
        <w:rPr>
          <w:rFonts w:cs="Times New Roman"/>
          <w:noProof/>
          <w:lang w:val="en-GB"/>
        </w:rPr>
        <w:t>Kırşehir Ahi Evran University, Kırşehir, Türkiye</w:t>
      </w:r>
    </w:p>
    <w:p w14:paraId="710AAA5D" w14:textId="77777777" w:rsidR="000A35A5" w:rsidRDefault="000A35A5" w:rsidP="000A35A5">
      <w:pPr>
        <w:spacing w:after="0" w:line="240" w:lineRule="auto"/>
        <w:jc w:val="center"/>
        <w:rPr>
          <w:rFonts w:cs="Times New Roman"/>
          <w:noProof/>
          <w:lang w:val="en-GB"/>
        </w:rPr>
      </w:pPr>
      <w:r>
        <w:rPr>
          <w:rFonts w:cs="Times New Roman"/>
          <w:noProof/>
          <w:lang w:val="en-GB"/>
        </w:rPr>
        <w:t>(Orcid: 0000-0002-5303-1770)</w:t>
      </w:r>
    </w:p>
    <w:p w14:paraId="41369464" w14:textId="77777777" w:rsidR="000A35A5" w:rsidRPr="00E1713E" w:rsidRDefault="000A35A5" w:rsidP="000A35A5">
      <w:pPr>
        <w:spacing w:after="0" w:line="240" w:lineRule="auto"/>
        <w:jc w:val="center"/>
        <w:rPr>
          <w:rFonts w:cs="Times New Roman"/>
          <w:noProof/>
          <w:lang w:val="en-GB"/>
        </w:rPr>
      </w:pPr>
      <w:r>
        <w:rPr>
          <w:rFonts w:cs="Times New Roman"/>
          <w:noProof/>
          <w:vertAlign w:val="superscript"/>
          <w:lang w:val="en-GB"/>
        </w:rPr>
        <w:t>3</w:t>
      </w:r>
      <w:r w:rsidRPr="00E1713E">
        <w:rPr>
          <w:rFonts w:cs="Times New Roman"/>
          <w:noProof/>
          <w:lang w:val="en-GB"/>
        </w:rPr>
        <w:t>Department of Economics, Faculty of</w:t>
      </w:r>
      <w:r>
        <w:rPr>
          <w:rFonts w:cs="Times New Roman"/>
          <w:noProof/>
          <w:lang w:val="en-GB"/>
        </w:rPr>
        <w:t xml:space="preserve"> Economics and Administrative Sciences</w:t>
      </w:r>
      <w:r w:rsidRPr="00E1713E">
        <w:rPr>
          <w:rFonts w:cs="Times New Roman"/>
          <w:noProof/>
          <w:lang w:val="en-GB"/>
        </w:rPr>
        <w:t xml:space="preserve">, </w:t>
      </w:r>
    </w:p>
    <w:p w14:paraId="65E79BAA" w14:textId="77777777" w:rsidR="000A35A5" w:rsidRPr="00E1713E" w:rsidRDefault="000A35A5" w:rsidP="000A35A5">
      <w:pPr>
        <w:spacing w:after="0" w:line="240" w:lineRule="auto"/>
        <w:jc w:val="center"/>
        <w:rPr>
          <w:rFonts w:cs="Times New Roman"/>
          <w:noProof/>
          <w:lang w:val="en-GB"/>
        </w:rPr>
      </w:pPr>
      <w:r w:rsidRPr="00E1713E">
        <w:rPr>
          <w:rFonts w:cs="Times New Roman"/>
          <w:noProof/>
          <w:lang w:val="en-GB"/>
        </w:rPr>
        <w:t>Selçuk University, Konya, T</w:t>
      </w:r>
      <w:r>
        <w:rPr>
          <w:rFonts w:cs="Times New Roman"/>
          <w:noProof/>
          <w:lang w:val="en-GB"/>
        </w:rPr>
        <w:t>ürkiye</w:t>
      </w:r>
      <w:r w:rsidRPr="00E1713E">
        <w:rPr>
          <w:rFonts w:cs="Times New Roman"/>
          <w:noProof/>
          <w:lang w:val="en-GB"/>
        </w:rPr>
        <w:t xml:space="preserve"> </w:t>
      </w:r>
    </w:p>
    <w:p w14:paraId="014BB2B6" w14:textId="77777777" w:rsidR="000A35A5" w:rsidRDefault="000A35A5" w:rsidP="000A35A5">
      <w:pPr>
        <w:spacing w:after="0" w:line="240" w:lineRule="auto"/>
        <w:jc w:val="center"/>
        <w:rPr>
          <w:rFonts w:cs="Times New Roman"/>
          <w:noProof/>
          <w:lang w:val="en-GB"/>
        </w:rPr>
      </w:pPr>
      <w:r>
        <w:rPr>
          <w:rFonts w:cs="Times New Roman"/>
          <w:noProof/>
          <w:lang w:val="en-GB"/>
        </w:rPr>
        <w:t>(Orcid: 000-0002-0851-1740)</w:t>
      </w:r>
    </w:p>
    <w:p w14:paraId="50139D73" w14:textId="77777777" w:rsidR="000A35A5" w:rsidRPr="00E1713E" w:rsidRDefault="000A35A5" w:rsidP="000A35A5">
      <w:pPr>
        <w:spacing w:after="0" w:line="240" w:lineRule="auto"/>
        <w:jc w:val="center"/>
        <w:rPr>
          <w:rFonts w:cs="Times New Roman"/>
          <w:noProof/>
          <w:lang w:val="en-GB"/>
        </w:rPr>
      </w:pPr>
      <w:r>
        <w:rPr>
          <w:rFonts w:cs="Times New Roman"/>
          <w:noProof/>
          <w:vertAlign w:val="superscript"/>
          <w:lang w:val="en-GB"/>
        </w:rPr>
        <w:t>4</w:t>
      </w:r>
      <w:r w:rsidRPr="00E1713E">
        <w:rPr>
          <w:rFonts w:cs="Times New Roman"/>
          <w:noProof/>
          <w:lang w:val="en-GB"/>
        </w:rPr>
        <w:t xml:space="preserve">Department of Agricultural Economics, Faculty of Agriculture, </w:t>
      </w:r>
    </w:p>
    <w:p w14:paraId="1B8C1A80" w14:textId="77777777" w:rsidR="000A35A5" w:rsidRPr="00E1713E" w:rsidRDefault="000A35A5" w:rsidP="000A35A5">
      <w:pPr>
        <w:spacing w:after="0" w:line="240" w:lineRule="auto"/>
        <w:jc w:val="center"/>
        <w:rPr>
          <w:rFonts w:cs="Times New Roman"/>
          <w:noProof/>
          <w:lang w:val="en-GB"/>
        </w:rPr>
      </w:pPr>
      <w:r w:rsidRPr="00E1713E">
        <w:rPr>
          <w:rFonts w:cs="Times New Roman"/>
          <w:noProof/>
          <w:lang w:val="en-GB"/>
        </w:rPr>
        <w:t>Selçuk University, Konya, T</w:t>
      </w:r>
      <w:r>
        <w:rPr>
          <w:rFonts w:cs="Times New Roman"/>
          <w:noProof/>
          <w:lang w:val="en-GB"/>
        </w:rPr>
        <w:t>ürkiye</w:t>
      </w:r>
      <w:r w:rsidRPr="00E1713E">
        <w:rPr>
          <w:rFonts w:cs="Times New Roman"/>
          <w:noProof/>
          <w:lang w:val="en-GB"/>
        </w:rPr>
        <w:t xml:space="preserve"> </w:t>
      </w:r>
    </w:p>
    <w:p w14:paraId="68E157A5" w14:textId="77777777" w:rsidR="000A35A5" w:rsidRDefault="000A35A5" w:rsidP="000A35A5">
      <w:pPr>
        <w:spacing w:after="0" w:line="240" w:lineRule="auto"/>
        <w:jc w:val="center"/>
        <w:rPr>
          <w:rFonts w:cs="Times New Roman"/>
          <w:noProof/>
        </w:rPr>
      </w:pPr>
      <w:r w:rsidRPr="00E1713E">
        <w:rPr>
          <w:rFonts w:cs="Times New Roman"/>
          <w:noProof/>
          <w:lang w:val="en-GB"/>
        </w:rPr>
        <w:t xml:space="preserve">(Orcid: </w:t>
      </w:r>
      <w:r w:rsidRPr="00E1713E">
        <w:rPr>
          <w:rFonts w:cs="Times New Roman"/>
          <w:noProof/>
        </w:rPr>
        <w:t>0000-0003-3258-3848)</w:t>
      </w:r>
    </w:p>
    <w:p w14:paraId="27EC4928" w14:textId="77777777" w:rsidR="000A35A5" w:rsidRPr="00E1713E" w:rsidRDefault="000A35A5" w:rsidP="000A35A5">
      <w:pPr>
        <w:spacing w:after="0" w:line="240" w:lineRule="auto"/>
        <w:jc w:val="center"/>
        <w:rPr>
          <w:rFonts w:cs="Times New Roman"/>
          <w:noProof/>
          <w:lang w:val="en-GB"/>
        </w:rPr>
      </w:pPr>
      <w:r>
        <w:rPr>
          <w:rFonts w:cs="Times New Roman"/>
          <w:noProof/>
          <w:vertAlign w:val="superscript"/>
          <w:lang w:val="en-GB"/>
        </w:rPr>
        <w:t>5</w:t>
      </w:r>
      <w:r w:rsidRPr="00E1713E">
        <w:rPr>
          <w:rFonts w:cs="Times New Roman"/>
          <w:noProof/>
          <w:lang w:val="en-GB"/>
        </w:rPr>
        <w:t>Department of Economics, Faculty of</w:t>
      </w:r>
      <w:r>
        <w:rPr>
          <w:rFonts w:cs="Times New Roman"/>
          <w:noProof/>
          <w:lang w:val="en-GB"/>
        </w:rPr>
        <w:t xml:space="preserve"> Economics and Administrative Sciences,</w:t>
      </w:r>
      <w:r w:rsidRPr="00E1713E">
        <w:rPr>
          <w:rFonts w:cs="Times New Roman"/>
          <w:noProof/>
          <w:lang w:val="en-GB"/>
        </w:rPr>
        <w:t xml:space="preserve"> </w:t>
      </w:r>
    </w:p>
    <w:p w14:paraId="2EBF52CF" w14:textId="77777777" w:rsidR="000A35A5" w:rsidRPr="00E1713E" w:rsidRDefault="000A35A5" w:rsidP="000A35A5">
      <w:pPr>
        <w:spacing w:after="0" w:line="240" w:lineRule="auto"/>
        <w:jc w:val="center"/>
        <w:rPr>
          <w:rFonts w:cs="Times New Roman"/>
          <w:noProof/>
          <w:lang w:val="en-GB"/>
        </w:rPr>
      </w:pPr>
      <w:r w:rsidRPr="00E1713E">
        <w:rPr>
          <w:rFonts w:cs="Times New Roman"/>
          <w:noProof/>
          <w:lang w:val="en-GB"/>
        </w:rPr>
        <w:t>Selçuk University, Konya, T</w:t>
      </w:r>
      <w:r>
        <w:rPr>
          <w:rFonts w:cs="Times New Roman"/>
          <w:noProof/>
          <w:lang w:val="en-GB"/>
        </w:rPr>
        <w:t>ürkiye</w:t>
      </w:r>
      <w:r w:rsidRPr="00E1713E">
        <w:rPr>
          <w:rFonts w:cs="Times New Roman"/>
          <w:noProof/>
          <w:lang w:val="en-GB"/>
        </w:rPr>
        <w:t xml:space="preserve"> </w:t>
      </w:r>
    </w:p>
    <w:p w14:paraId="7CD8896A" w14:textId="77777777" w:rsidR="000A35A5" w:rsidRDefault="000A35A5" w:rsidP="000A35A5">
      <w:pPr>
        <w:spacing w:after="0" w:line="240" w:lineRule="auto"/>
        <w:jc w:val="center"/>
        <w:rPr>
          <w:rFonts w:cs="Times New Roman"/>
          <w:noProof/>
        </w:rPr>
      </w:pPr>
      <w:r w:rsidRPr="00E1713E">
        <w:rPr>
          <w:rFonts w:cs="Times New Roman"/>
          <w:noProof/>
          <w:lang w:val="en-GB"/>
        </w:rPr>
        <w:t xml:space="preserve">(Orcid: </w:t>
      </w:r>
      <w:r w:rsidRPr="00E1713E">
        <w:rPr>
          <w:rFonts w:cs="Times New Roman"/>
          <w:noProof/>
        </w:rPr>
        <w:t>0000-000</w:t>
      </w:r>
      <w:r>
        <w:rPr>
          <w:rFonts w:cs="Times New Roman"/>
          <w:noProof/>
        </w:rPr>
        <w:t>2</w:t>
      </w:r>
      <w:r w:rsidRPr="00E1713E">
        <w:rPr>
          <w:rFonts w:cs="Times New Roman"/>
          <w:noProof/>
        </w:rPr>
        <w:t>-</w:t>
      </w:r>
      <w:r>
        <w:rPr>
          <w:rFonts w:cs="Times New Roman"/>
          <w:noProof/>
        </w:rPr>
        <w:t>5009</w:t>
      </w:r>
      <w:r w:rsidRPr="00E1713E">
        <w:rPr>
          <w:rFonts w:cs="Times New Roman"/>
          <w:noProof/>
        </w:rPr>
        <w:t>-</w:t>
      </w:r>
      <w:r>
        <w:rPr>
          <w:rFonts w:cs="Times New Roman"/>
          <w:noProof/>
        </w:rPr>
        <w:t>2666</w:t>
      </w:r>
      <w:r w:rsidRPr="00E1713E">
        <w:rPr>
          <w:rFonts w:cs="Times New Roman"/>
          <w:noProof/>
        </w:rPr>
        <w:t>)</w:t>
      </w:r>
    </w:p>
    <w:p w14:paraId="1A1CACE2" w14:textId="77777777" w:rsidR="000A35A5" w:rsidRPr="00E1713E" w:rsidRDefault="000A35A5" w:rsidP="000A35A5">
      <w:pPr>
        <w:spacing w:after="0" w:line="240" w:lineRule="auto"/>
        <w:jc w:val="center"/>
        <w:rPr>
          <w:rFonts w:cs="Times New Roman"/>
          <w:noProof/>
          <w:lang w:val="en-GB"/>
        </w:rPr>
      </w:pPr>
      <w:r>
        <w:rPr>
          <w:rFonts w:cs="Times New Roman"/>
          <w:noProof/>
          <w:vertAlign w:val="superscript"/>
          <w:lang w:val="en-GB"/>
        </w:rPr>
        <w:t>6</w:t>
      </w:r>
      <w:r w:rsidRPr="00E1713E">
        <w:rPr>
          <w:rFonts w:cs="Times New Roman"/>
          <w:noProof/>
          <w:lang w:val="en-GB"/>
        </w:rPr>
        <w:t>D</w:t>
      </w:r>
      <w:r>
        <w:rPr>
          <w:rFonts w:cs="Times New Roman"/>
          <w:noProof/>
          <w:lang w:val="en-GB"/>
        </w:rPr>
        <w:t>oganhisar Vocational School</w:t>
      </w:r>
      <w:r w:rsidRPr="00E1713E">
        <w:rPr>
          <w:rFonts w:cs="Times New Roman"/>
          <w:noProof/>
          <w:lang w:val="en-GB"/>
        </w:rPr>
        <w:t>,</w:t>
      </w:r>
      <w:r>
        <w:rPr>
          <w:rFonts w:cs="Times New Roman"/>
          <w:noProof/>
          <w:lang w:val="en-GB"/>
        </w:rPr>
        <w:t xml:space="preserve"> </w:t>
      </w:r>
      <w:r w:rsidRPr="00E1713E">
        <w:rPr>
          <w:rFonts w:cs="Times New Roman"/>
          <w:noProof/>
          <w:lang w:val="en-GB"/>
        </w:rPr>
        <w:t>Selçuk University, Konya, T</w:t>
      </w:r>
      <w:r>
        <w:rPr>
          <w:rFonts w:cs="Times New Roman"/>
          <w:noProof/>
          <w:lang w:val="en-GB"/>
        </w:rPr>
        <w:t>ürkiye</w:t>
      </w:r>
      <w:r w:rsidRPr="00E1713E">
        <w:rPr>
          <w:rFonts w:cs="Times New Roman"/>
          <w:noProof/>
          <w:lang w:val="en-GB"/>
        </w:rPr>
        <w:t xml:space="preserve"> </w:t>
      </w:r>
    </w:p>
    <w:p w14:paraId="592119DD" w14:textId="77777777" w:rsidR="000A35A5" w:rsidRDefault="000A35A5" w:rsidP="000A35A5">
      <w:pPr>
        <w:spacing w:after="0" w:line="240" w:lineRule="auto"/>
        <w:jc w:val="center"/>
        <w:rPr>
          <w:rFonts w:cs="Times New Roman"/>
          <w:noProof/>
        </w:rPr>
      </w:pPr>
      <w:r w:rsidRPr="00E1713E">
        <w:rPr>
          <w:rFonts w:cs="Times New Roman"/>
          <w:noProof/>
          <w:lang w:val="en-GB"/>
        </w:rPr>
        <w:t xml:space="preserve">(Orcid: </w:t>
      </w:r>
      <w:r>
        <w:rPr>
          <w:rFonts w:cs="Times New Roman"/>
          <w:noProof/>
        </w:rPr>
        <w:t>0000-0002-8737-4691</w:t>
      </w:r>
      <w:r w:rsidRPr="00E1713E">
        <w:rPr>
          <w:rFonts w:cs="Times New Roman"/>
          <w:noProof/>
        </w:rPr>
        <w:t>)</w:t>
      </w:r>
    </w:p>
    <w:p w14:paraId="65EA233A" w14:textId="77777777" w:rsidR="000A35A5" w:rsidRDefault="000A35A5" w:rsidP="000A35A5">
      <w:pPr>
        <w:spacing w:after="0" w:line="240" w:lineRule="auto"/>
        <w:jc w:val="center"/>
        <w:rPr>
          <w:rFonts w:cs="Times New Roman"/>
          <w:noProof/>
          <w:lang w:val="en-GB"/>
        </w:rPr>
      </w:pPr>
    </w:p>
    <w:p w14:paraId="62565025" w14:textId="77777777" w:rsidR="000A35A5" w:rsidRPr="00E1713E" w:rsidRDefault="000A35A5" w:rsidP="000A35A5">
      <w:pPr>
        <w:spacing w:after="0" w:line="240" w:lineRule="auto"/>
        <w:jc w:val="center"/>
        <w:rPr>
          <w:rFonts w:cs="Times New Roman"/>
          <w:noProof/>
          <w:lang w:val="en-GB"/>
        </w:rPr>
      </w:pPr>
      <w:r>
        <w:rPr>
          <w:rFonts w:cs="Times New Roman"/>
          <w:noProof/>
          <w:lang w:val="en-GB"/>
        </w:rPr>
        <w:t>Corresponding author’s e-mail: serhan.candemir@ozal.edu.tr</w:t>
      </w:r>
    </w:p>
    <w:p w14:paraId="78DFDD87" w14:textId="047CD3FD" w:rsidR="00E70410" w:rsidRDefault="00E70410"/>
    <w:p w14:paraId="66B9B579" w14:textId="77777777" w:rsidR="00C718D2" w:rsidRDefault="00C718D2" w:rsidP="00C718D2">
      <w:pPr>
        <w:pStyle w:val="ListeParagraf"/>
      </w:pPr>
      <w:r>
        <w:t xml:space="preserve">1. Environmental Concern is an important factor influencing water saving behaviors and personal norms. </w:t>
      </w:r>
    </w:p>
    <w:p w14:paraId="7D73D212" w14:textId="77777777" w:rsidR="00C718D2" w:rsidRDefault="00C718D2" w:rsidP="00C718D2">
      <w:pPr>
        <w:pStyle w:val="ListeParagraf"/>
      </w:pPr>
      <w:r>
        <w:t>2. Environmental concern increases the power of the Norm Activation model to explain water saving behaviors</w:t>
      </w:r>
    </w:p>
    <w:p w14:paraId="19C5F511" w14:textId="5F4F0B0D" w:rsidR="00E01F40" w:rsidRDefault="00C718D2" w:rsidP="00C718D2">
      <w:pPr>
        <w:pStyle w:val="ListeParagraf"/>
      </w:pPr>
      <w:r>
        <w:t>3. While producers' feelings of guilt positively affect their water saving behavior, pride has no effect on their water saving behavior.</w:t>
      </w:r>
    </w:p>
    <w:p w14:paraId="38DF17D7" w14:textId="77777777" w:rsidR="00E01F40" w:rsidRDefault="00E01F40"/>
    <w:sectPr w:rsidR="00E01F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FE6EF1"/>
    <w:multiLevelType w:val="hybridMultilevel"/>
    <w:tmpl w:val="227EACF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39289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5A5"/>
    <w:rsid w:val="000A35A5"/>
    <w:rsid w:val="0062276D"/>
    <w:rsid w:val="00C718D2"/>
    <w:rsid w:val="00E01F40"/>
    <w:rsid w:val="00E70410"/>
    <w:rsid w:val="00FA3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E743F3"/>
  <w15:chartTrackingRefBased/>
  <w15:docId w15:val="{C4D16DA2-810C-4C4D-8FE5-D5372B4ED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35A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E01F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207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Serhan CANDEMİR</dc:creator>
  <cp:keywords/>
  <dc:description/>
  <cp:lastModifiedBy>USDA</cp:lastModifiedBy>
  <cp:revision>3</cp:revision>
  <dcterms:created xsi:type="dcterms:W3CDTF">2025-02-13T12:47:00Z</dcterms:created>
  <dcterms:modified xsi:type="dcterms:W3CDTF">2025-02-24T07:26:00Z</dcterms:modified>
</cp:coreProperties>
</file>