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BF5826C" w14:textId="3D5F752F" w:rsidR="00584330" w:rsidRPr="005D6B3F" w:rsidRDefault="00B316D0" w:rsidP="0058433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5D6B3F"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</w:rPr>
        <w:t xml:space="preserve">Supplementary </w:t>
      </w:r>
      <w:r w:rsidR="00584330" w:rsidRPr="005D6B3F"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</w:rPr>
        <w:t xml:space="preserve">Table </w:t>
      </w:r>
      <w:r w:rsidR="00014747" w:rsidRPr="005D6B3F"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</w:rPr>
        <w:t>1</w:t>
      </w:r>
      <w:r w:rsidR="00584330" w:rsidRPr="005D6B3F"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</w:rPr>
        <w:t>:</w:t>
      </w:r>
      <w:r w:rsidR="00584330" w:rsidRPr="005D6B3F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014747" w:rsidRPr="005D6B3F">
        <w:rPr>
          <w:rFonts w:ascii="Times New Roman" w:hAnsi="Times New Roman" w:cs="Times New Roman"/>
          <w:color w:val="000000" w:themeColor="text1"/>
          <w:sz w:val="20"/>
          <w:szCs w:val="20"/>
        </w:rPr>
        <w:t>Information of query hypothetical protein</w:t>
      </w:r>
    </w:p>
    <w:tbl>
      <w:tblPr>
        <w:tblStyle w:val="TableGridLight1"/>
        <w:tblW w:w="9493" w:type="dxa"/>
        <w:tblInd w:w="0" w:type="dxa"/>
        <w:tblLook w:val="04A0" w:firstRow="1" w:lastRow="0" w:firstColumn="1" w:lastColumn="0" w:noHBand="0" w:noVBand="1"/>
      </w:tblPr>
      <w:tblGrid>
        <w:gridCol w:w="3539"/>
        <w:gridCol w:w="5954"/>
      </w:tblGrid>
      <w:tr w:rsidR="00584330" w:rsidRPr="005D6B3F" w14:paraId="08639C1C" w14:textId="77777777" w:rsidTr="00014747">
        <w:trPr>
          <w:trHeight w:val="309"/>
        </w:trPr>
        <w:tc>
          <w:tcPr>
            <w:tcW w:w="35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E599" w:themeFill="accent4" w:themeFillTint="66"/>
            <w:vAlign w:val="center"/>
            <w:hideMark/>
          </w:tcPr>
          <w:p w14:paraId="74994864" w14:textId="70194278" w:rsidR="00584330" w:rsidRPr="005D6B3F" w:rsidRDefault="0058433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D6B3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Query Protein</w:t>
            </w:r>
          </w:p>
        </w:tc>
        <w:tc>
          <w:tcPr>
            <w:tcW w:w="595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E599" w:themeFill="accent4" w:themeFillTint="66"/>
            <w:vAlign w:val="center"/>
            <w:hideMark/>
          </w:tcPr>
          <w:p w14:paraId="377B1865" w14:textId="0BF1270E" w:rsidR="00584330" w:rsidRPr="005D6B3F" w:rsidRDefault="0058433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D6B3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Description</w:t>
            </w:r>
          </w:p>
        </w:tc>
      </w:tr>
      <w:tr w:rsidR="00584330" w:rsidRPr="005D6B3F" w14:paraId="5E13E03A" w14:textId="77777777" w:rsidTr="00014747">
        <w:trPr>
          <w:trHeight w:val="309"/>
        </w:trPr>
        <w:tc>
          <w:tcPr>
            <w:tcW w:w="35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068813C" w14:textId="45E9B151" w:rsidR="00584330" w:rsidRPr="005D6B3F" w:rsidRDefault="0058433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D6B3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Definition</w:t>
            </w:r>
          </w:p>
        </w:tc>
        <w:tc>
          <w:tcPr>
            <w:tcW w:w="595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432DB4C" w14:textId="02B244A9" w:rsidR="00584330" w:rsidRPr="005D6B3F" w:rsidRDefault="0058433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D6B3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Hypothetical protein</w:t>
            </w:r>
          </w:p>
        </w:tc>
      </w:tr>
      <w:tr w:rsidR="00584330" w:rsidRPr="005D6B3F" w14:paraId="00578A52" w14:textId="77777777" w:rsidTr="00014747">
        <w:trPr>
          <w:trHeight w:val="309"/>
        </w:trPr>
        <w:tc>
          <w:tcPr>
            <w:tcW w:w="35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1C0E254" w14:textId="6DADBE5E" w:rsidR="00584330" w:rsidRPr="005D6B3F" w:rsidRDefault="00584330" w:rsidP="0058433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D6B3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Accession</w:t>
            </w:r>
          </w:p>
        </w:tc>
        <w:tc>
          <w:tcPr>
            <w:tcW w:w="595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FB7918C" w14:textId="08171B8A" w:rsidR="00584330" w:rsidRPr="005D6B3F" w:rsidRDefault="00584330" w:rsidP="0058433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D6B3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WP_130598461</w:t>
            </w:r>
          </w:p>
        </w:tc>
      </w:tr>
      <w:tr w:rsidR="00584330" w:rsidRPr="005D6B3F" w14:paraId="600C3144" w14:textId="77777777" w:rsidTr="00014747">
        <w:trPr>
          <w:trHeight w:val="322"/>
        </w:trPr>
        <w:tc>
          <w:tcPr>
            <w:tcW w:w="35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3B8E0762" w14:textId="5A7EEFC3" w:rsidR="00584330" w:rsidRPr="005D6B3F" w:rsidRDefault="0058433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D6B3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Version</w:t>
            </w:r>
          </w:p>
        </w:tc>
        <w:tc>
          <w:tcPr>
            <w:tcW w:w="595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2BE0D2C" w14:textId="112251DE" w:rsidR="00584330" w:rsidRPr="005D6B3F" w:rsidRDefault="0058433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D6B3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WP_130598461.1</w:t>
            </w:r>
          </w:p>
        </w:tc>
      </w:tr>
      <w:tr w:rsidR="00584330" w:rsidRPr="005D6B3F" w14:paraId="036ADB2A" w14:textId="77777777" w:rsidTr="00014747">
        <w:trPr>
          <w:trHeight w:val="322"/>
        </w:trPr>
        <w:tc>
          <w:tcPr>
            <w:tcW w:w="35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4ECAE734" w14:textId="657FA1C3" w:rsidR="00584330" w:rsidRPr="005D6B3F" w:rsidRDefault="00584330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D6B3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Number of amino acid residues</w:t>
            </w:r>
          </w:p>
        </w:tc>
        <w:tc>
          <w:tcPr>
            <w:tcW w:w="595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59148623" w14:textId="299DC329" w:rsidR="00584330" w:rsidRPr="005D6B3F" w:rsidRDefault="0058433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D6B3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213</w:t>
            </w:r>
            <w:r w:rsidR="00014747" w:rsidRPr="005D6B3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="00014747" w:rsidRPr="005D6B3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aa</w:t>
            </w:r>
            <w:proofErr w:type="spellEnd"/>
          </w:p>
        </w:tc>
      </w:tr>
      <w:tr w:rsidR="00584330" w:rsidRPr="005D6B3F" w14:paraId="2C663423" w14:textId="77777777" w:rsidTr="00014747">
        <w:trPr>
          <w:trHeight w:val="322"/>
        </w:trPr>
        <w:tc>
          <w:tcPr>
            <w:tcW w:w="35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356683B2" w14:textId="3AFB097A" w:rsidR="00584330" w:rsidRPr="005D6B3F" w:rsidRDefault="0058433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D6B3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Locus</w:t>
            </w:r>
          </w:p>
        </w:tc>
        <w:tc>
          <w:tcPr>
            <w:tcW w:w="595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38D7084D" w14:textId="11CB3708" w:rsidR="00584330" w:rsidRPr="005D6B3F" w:rsidRDefault="0058433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D6B3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WP_130598461             </w:t>
            </w:r>
          </w:p>
        </w:tc>
      </w:tr>
      <w:tr w:rsidR="00584330" w:rsidRPr="005D6B3F" w14:paraId="3BE0A5F1" w14:textId="77777777" w:rsidTr="00014747">
        <w:trPr>
          <w:trHeight w:val="322"/>
        </w:trPr>
        <w:tc>
          <w:tcPr>
            <w:tcW w:w="35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51AC486" w14:textId="1A406BFF" w:rsidR="00584330" w:rsidRPr="005D6B3F" w:rsidRDefault="0058433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D6B3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Source </w:t>
            </w:r>
            <w:r w:rsidR="004122D4" w:rsidRPr="005D6B3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d</w:t>
            </w:r>
            <w:r w:rsidRPr="005D6B3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atabases</w:t>
            </w:r>
          </w:p>
        </w:tc>
        <w:tc>
          <w:tcPr>
            <w:tcW w:w="595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EF22E22" w14:textId="5628EFBD" w:rsidR="00584330" w:rsidRPr="005D6B3F" w:rsidRDefault="00584330" w:rsidP="0001474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5D6B3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RefSeq</w:t>
            </w:r>
            <w:proofErr w:type="spellEnd"/>
            <w:r w:rsidRPr="005D6B3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and </w:t>
            </w:r>
            <w:proofErr w:type="spellStart"/>
            <w:r w:rsidRPr="005D6B3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GenBank</w:t>
            </w:r>
            <w:proofErr w:type="spellEnd"/>
            <w:r w:rsidRPr="005D6B3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584330" w:rsidRPr="005D6B3F" w14:paraId="49A43697" w14:textId="77777777" w:rsidTr="00014747">
        <w:trPr>
          <w:trHeight w:val="309"/>
        </w:trPr>
        <w:tc>
          <w:tcPr>
            <w:tcW w:w="353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7EAE519" w14:textId="0D775CD9" w:rsidR="00584330" w:rsidRPr="005D6B3F" w:rsidRDefault="00584330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D6B3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Source </w:t>
            </w:r>
            <w:r w:rsidR="004122D4" w:rsidRPr="005D6B3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o</w:t>
            </w:r>
            <w:r w:rsidRPr="005D6B3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rganism</w:t>
            </w:r>
          </w:p>
        </w:tc>
        <w:tc>
          <w:tcPr>
            <w:tcW w:w="595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3158D92" w14:textId="77777777" w:rsidR="00584330" w:rsidRPr="005D6B3F" w:rsidRDefault="0058433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5D6B3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Litorilituus</w:t>
            </w:r>
            <w:proofErr w:type="spellEnd"/>
            <w:r w:rsidRPr="005D6B3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5D6B3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sediminis</w:t>
            </w:r>
            <w:proofErr w:type="spellEnd"/>
          </w:p>
          <w:p w14:paraId="3963EDBD" w14:textId="6F4914D7" w:rsidR="004122D4" w:rsidRPr="005D6B3F" w:rsidRDefault="004122D4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D6B3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(Gram</w:t>
            </w:r>
            <w:r w:rsidR="00B50FB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-n</w:t>
            </w:r>
            <w:r w:rsidRPr="005D6B3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egative </w:t>
            </w:r>
            <w:r w:rsidR="00B50FB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</w:t>
            </w:r>
            <w:r w:rsidRPr="005D6B3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acteria)</w:t>
            </w:r>
          </w:p>
        </w:tc>
      </w:tr>
    </w:tbl>
    <w:p w14:paraId="663556F2" w14:textId="7D12AD13" w:rsidR="00584330" w:rsidRDefault="00584330">
      <w:pPr>
        <w:rPr>
          <w:rFonts w:ascii="Times New Roman" w:hAnsi="Times New Roman" w:cs="Times New Roman"/>
          <w:sz w:val="20"/>
          <w:szCs w:val="20"/>
        </w:rPr>
      </w:pPr>
    </w:p>
    <w:p w14:paraId="5086AC69" w14:textId="47144529" w:rsidR="0052795F" w:rsidRPr="0052795F" w:rsidRDefault="0052795F" w:rsidP="0052795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5D6B3F"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</w:rPr>
        <w:t xml:space="preserve">Supplementary Table </w:t>
      </w:r>
      <w:r w:rsidR="00BF5A86"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</w:rPr>
        <w:t>2</w:t>
      </w:r>
      <w:r w:rsidRPr="005D6B3F"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</w:rPr>
        <w:t>:</w:t>
      </w:r>
      <w:r w:rsidRPr="005D6B3F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Total number of amino acid composition and percentages</w:t>
      </w:r>
    </w:p>
    <w:tbl>
      <w:tblPr>
        <w:tblStyle w:val="GridTableLight"/>
        <w:tblW w:w="75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89"/>
        <w:gridCol w:w="2409"/>
        <w:gridCol w:w="2410"/>
      </w:tblGrid>
      <w:tr w:rsidR="00863C53" w:rsidRPr="00863C53" w14:paraId="47CA69A4" w14:textId="77777777" w:rsidTr="005E3776">
        <w:trPr>
          <w:trHeight w:val="288"/>
          <w:jc w:val="center"/>
        </w:trPr>
        <w:tc>
          <w:tcPr>
            <w:tcW w:w="2689" w:type="dxa"/>
            <w:shd w:val="clear" w:color="auto" w:fill="FFE599" w:themeFill="accent4" w:themeFillTint="66"/>
          </w:tcPr>
          <w:p w14:paraId="3045739A" w14:textId="559C51D8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Amino acid composition</w:t>
            </w:r>
          </w:p>
        </w:tc>
        <w:tc>
          <w:tcPr>
            <w:tcW w:w="2409" w:type="dxa"/>
            <w:shd w:val="clear" w:color="auto" w:fill="FFE599" w:themeFill="accent4" w:themeFillTint="66"/>
            <w:noWrap/>
            <w:hideMark/>
          </w:tcPr>
          <w:p w14:paraId="113DE4A1" w14:textId="095A6368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>
              <w:rPr>
                <w:rFonts w:ascii="Calibri" w:eastAsia="Times New Roman" w:hAnsi="Calibri" w:cs="Calibri"/>
                <w:color w:val="000000"/>
                <w:lang w:val="en-IN" w:eastAsia="en-IN"/>
              </w:rPr>
              <w:t>Total count</w:t>
            </w:r>
          </w:p>
        </w:tc>
        <w:tc>
          <w:tcPr>
            <w:tcW w:w="2410" w:type="dxa"/>
            <w:shd w:val="clear" w:color="auto" w:fill="FFE599" w:themeFill="accent4" w:themeFillTint="66"/>
            <w:noWrap/>
            <w:hideMark/>
          </w:tcPr>
          <w:p w14:paraId="0E78B528" w14:textId="77777777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Percentages</w:t>
            </w:r>
          </w:p>
        </w:tc>
      </w:tr>
      <w:tr w:rsidR="00863C53" w:rsidRPr="00863C53" w14:paraId="2D5DE14B" w14:textId="77777777" w:rsidTr="005E3776">
        <w:trPr>
          <w:trHeight w:val="288"/>
          <w:jc w:val="center"/>
        </w:trPr>
        <w:tc>
          <w:tcPr>
            <w:tcW w:w="2689" w:type="dxa"/>
          </w:tcPr>
          <w:p w14:paraId="441F6859" w14:textId="68FCB5A4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proofErr w:type="spellStart"/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Ala</w:t>
            </w:r>
            <w:proofErr w:type="spellEnd"/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 xml:space="preserve"> (A)</w:t>
            </w:r>
          </w:p>
        </w:tc>
        <w:tc>
          <w:tcPr>
            <w:tcW w:w="2409" w:type="dxa"/>
            <w:noWrap/>
            <w:hideMark/>
          </w:tcPr>
          <w:p w14:paraId="3B439591" w14:textId="6BA448F2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17</w:t>
            </w:r>
          </w:p>
        </w:tc>
        <w:tc>
          <w:tcPr>
            <w:tcW w:w="2410" w:type="dxa"/>
            <w:noWrap/>
            <w:hideMark/>
          </w:tcPr>
          <w:p w14:paraId="2ACD9F1D" w14:textId="77777777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8.00%</w:t>
            </w:r>
          </w:p>
        </w:tc>
      </w:tr>
      <w:tr w:rsidR="00863C53" w:rsidRPr="00863C53" w14:paraId="6AF21022" w14:textId="77777777" w:rsidTr="005E3776">
        <w:trPr>
          <w:trHeight w:val="288"/>
          <w:jc w:val="center"/>
        </w:trPr>
        <w:tc>
          <w:tcPr>
            <w:tcW w:w="2689" w:type="dxa"/>
          </w:tcPr>
          <w:p w14:paraId="1CFEEC73" w14:textId="41D13D2E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proofErr w:type="spellStart"/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Arg</w:t>
            </w:r>
            <w:proofErr w:type="spellEnd"/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 xml:space="preserve"> (R)</w:t>
            </w:r>
          </w:p>
        </w:tc>
        <w:tc>
          <w:tcPr>
            <w:tcW w:w="2409" w:type="dxa"/>
            <w:noWrap/>
            <w:hideMark/>
          </w:tcPr>
          <w:p w14:paraId="0598D836" w14:textId="188F66A6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5</w:t>
            </w:r>
          </w:p>
        </w:tc>
        <w:tc>
          <w:tcPr>
            <w:tcW w:w="2410" w:type="dxa"/>
            <w:noWrap/>
            <w:hideMark/>
          </w:tcPr>
          <w:p w14:paraId="53AB3A8D" w14:textId="77777777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2.30%</w:t>
            </w:r>
          </w:p>
        </w:tc>
      </w:tr>
      <w:tr w:rsidR="00863C53" w:rsidRPr="00863C53" w14:paraId="1287B51A" w14:textId="77777777" w:rsidTr="005E3776">
        <w:trPr>
          <w:trHeight w:val="288"/>
          <w:jc w:val="center"/>
        </w:trPr>
        <w:tc>
          <w:tcPr>
            <w:tcW w:w="2689" w:type="dxa"/>
          </w:tcPr>
          <w:p w14:paraId="74F5D5B6" w14:textId="1324D712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proofErr w:type="spellStart"/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Asn</w:t>
            </w:r>
            <w:proofErr w:type="spellEnd"/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 xml:space="preserve"> (N)</w:t>
            </w:r>
          </w:p>
        </w:tc>
        <w:tc>
          <w:tcPr>
            <w:tcW w:w="2409" w:type="dxa"/>
            <w:noWrap/>
            <w:hideMark/>
          </w:tcPr>
          <w:p w14:paraId="6361CB2E" w14:textId="5061B629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13</w:t>
            </w:r>
          </w:p>
        </w:tc>
        <w:tc>
          <w:tcPr>
            <w:tcW w:w="2410" w:type="dxa"/>
            <w:noWrap/>
            <w:hideMark/>
          </w:tcPr>
          <w:p w14:paraId="39BC9407" w14:textId="77777777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6.10%</w:t>
            </w:r>
          </w:p>
        </w:tc>
      </w:tr>
      <w:tr w:rsidR="00863C53" w:rsidRPr="00863C53" w14:paraId="0E56EC83" w14:textId="77777777" w:rsidTr="005E3776">
        <w:trPr>
          <w:trHeight w:val="288"/>
          <w:jc w:val="center"/>
        </w:trPr>
        <w:tc>
          <w:tcPr>
            <w:tcW w:w="2689" w:type="dxa"/>
          </w:tcPr>
          <w:p w14:paraId="2EF6E279" w14:textId="075B7A5A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Asp (D)</w:t>
            </w:r>
          </w:p>
        </w:tc>
        <w:tc>
          <w:tcPr>
            <w:tcW w:w="2409" w:type="dxa"/>
            <w:noWrap/>
            <w:hideMark/>
          </w:tcPr>
          <w:p w14:paraId="7B3B50C7" w14:textId="4F962427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14</w:t>
            </w:r>
          </w:p>
        </w:tc>
        <w:tc>
          <w:tcPr>
            <w:tcW w:w="2410" w:type="dxa"/>
            <w:noWrap/>
            <w:hideMark/>
          </w:tcPr>
          <w:p w14:paraId="2D96D42F" w14:textId="77777777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6.60%</w:t>
            </w:r>
          </w:p>
        </w:tc>
      </w:tr>
      <w:tr w:rsidR="00863C53" w:rsidRPr="00863C53" w14:paraId="1303A1E8" w14:textId="77777777" w:rsidTr="005E3776">
        <w:trPr>
          <w:trHeight w:val="288"/>
          <w:jc w:val="center"/>
        </w:trPr>
        <w:tc>
          <w:tcPr>
            <w:tcW w:w="2689" w:type="dxa"/>
          </w:tcPr>
          <w:p w14:paraId="4DC54E4B" w14:textId="5B7173A2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proofErr w:type="spellStart"/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Cys</w:t>
            </w:r>
            <w:proofErr w:type="spellEnd"/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 xml:space="preserve"> (C)</w:t>
            </w:r>
          </w:p>
        </w:tc>
        <w:tc>
          <w:tcPr>
            <w:tcW w:w="2409" w:type="dxa"/>
            <w:noWrap/>
            <w:hideMark/>
          </w:tcPr>
          <w:p w14:paraId="37BC2479" w14:textId="6BC17916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4</w:t>
            </w:r>
          </w:p>
        </w:tc>
        <w:tc>
          <w:tcPr>
            <w:tcW w:w="2410" w:type="dxa"/>
            <w:noWrap/>
            <w:hideMark/>
          </w:tcPr>
          <w:p w14:paraId="47D0095A" w14:textId="77777777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1.90%</w:t>
            </w:r>
          </w:p>
        </w:tc>
      </w:tr>
      <w:tr w:rsidR="00863C53" w:rsidRPr="00863C53" w14:paraId="3D03EE83" w14:textId="77777777" w:rsidTr="005E3776">
        <w:trPr>
          <w:trHeight w:val="288"/>
          <w:jc w:val="center"/>
        </w:trPr>
        <w:tc>
          <w:tcPr>
            <w:tcW w:w="2689" w:type="dxa"/>
          </w:tcPr>
          <w:p w14:paraId="756F777E" w14:textId="2A6DFCBF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proofErr w:type="spellStart"/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Gln</w:t>
            </w:r>
            <w:proofErr w:type="spellEnd"/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 xml:space="preserve"> (Q)</w:t>
            </w:r>
          </w:p>
        </w:tc>
        <w:tc>
          <w:tcPr>
            <w:tcW w:w="2409" w:type="dxa"/>
            <w:noWrap/>
            <w:hideMark/>
          </w:tcPr>
          <w:p w14:paraId="0D66FD74" w14:textId="28F952FF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7</w:t>
            </w:r>
          </w:p>
        </w:tc>
        <w:tc>
          <w:tcPr>
            <w:tcW w:w="2410" w:type="dxa"/>
            <w:noWrap/>
            <w:hideMark/>
          </w:tcPr>
          <w:p w14:paraId="4315F926" w14:textId="77777777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3.30%</w:t>
            </w:r>
          </w:p>
        </w:tc>
      </w:tr>
      <w:tr w:rsidR="00863C53" w:rsidRPr="00863C53" w14:paraId="4D9D55C1" w14:textId="77777777" w:rsidTr="005E3776">
        <w:trPr>
          <w:trHeight w:val="288"/>
          <w:jc w:val="center"/>
        </w:trPr>
        <w:tc>
          <w:tcPr>
            <w:tcW w:w="2689" w:type="dxa"/>
          </w:tcPr>
          <w:p w14:paraId="7A1F0E0B" w14:textId="5885FEA2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proofErr w:type="spellStart"/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Glu</w:t>
            </w:r>
            <w:proofErr w:type="spellEnd"/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 xml:space="preserve"> (E)</w:t>
            </w:r>
          </w:p>
        </w:tc>
        <w:tc>
          <w:tcPr>
            <w:tcW w:w="2409" w:type="dxa"/>
            <w:noWrap/>
            <w:hideMark/>
          </w:tcPr>
          <w:p w14:paraId="5AE1EAE9" w14:textId="2524B1B7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13</w:t>
            </w:r>
          </w:p>
        </w:tc>
        <w:tc>
          <w:tcPr>
            <w:tcW w:w="2410" w:type="dxa"/>
            <w:noWrap/>
            <w:hideMark/>
          </w:tcPr>
          <w:p w14:paraId="27FDC5E3" w14:textId="77777777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6.10%</w:t>
            </w:r>
          </w:p>
        </w:tc>
      </w:tr>
      <w:tr w:rsidR="00863C53" w:rsidRPr="00863C53" w14:paraId="59D882FB" w14:textId="77777777" w:rsidTr="005E3776">
        <w:trPr>
          <w:trHeight w:val="288"/>
          <w:jc w:val="center"/>
        </w:trPr>
        <w:tc>
          <w:tcPr>
            <w:tcW w:w="2689" w:type="dxa"/>
          </w:tcPr>
          <w:p w14:paraId="5D07EAC1" w14:textId="27865F20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proofErr w:type="spellStart"/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Gly</w:t>
            </w:r>
            <w:proofErr w:type="spellEnd"/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 xml:space="preserve"> (G)</w:t>
            </w:r>
          </w:p>
        </w:tc>
        <w:tc>
          <w:tcPr>
            <w:tcW w:w="2409" w:type="dxa"/>
            <w:noWrap/>
            <w:hideMark/>
          </w:tcPr>
          <w:p w14:paraId="27EFA11C" w14:textId="0BC27EF1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15</w:t>
            </w:r>
          </w:p>
        </w:tc>
        <w:tc>
          <w:tcPr>
            <w:tcW w:w="2410" w:type="dxa"/>
            <w:noWrap/>
            <w:hideMark/>
          </w:tcPr>
          <w:p w14:paraId="2F047A67" w14:textId="77777777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7.00%</w:t>
            </w:r>
          </w:p>
        </w:tc>
      </w:tr>
      <w:tr w:rsidR="00863C53" w:rsidRPr="00863C53" w14:paraId="33845232" w14:textId="77777777" w:rsidTr="005E3776">
        <w:trPr>
          <w:trHeight w:val="288"/>
          <w:jc w:val="center"/>
        </w:trPr>
        <w:tc>
          <w:tcPr>
            <w:tcW w:w="2689" w:type="dxa"/>
          </w:tcPr>
          <w:p w14:paraId="27803733" w14:textId="68FC1308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His (H)</w:t>
            </w:r>
          </w:p>
        </w:tc>
        <w:tc>
          <w:tcPr>
            <w:tcW w:w="2409" w:type="dxa"/>
            <w:noWrap/>
            <w:hideMark/>
          </w:tcPr>
          <w:p w14:paraId="6225AE8C" w14:textId="3F8CA5A3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3</w:t>
            </w:r>
          </w:p>
        </w:tc>
        <w:tc>
          <w:tcPr>
            <w:tcW w:w="2410" w:type="dxa"/>
            <w:noWrap/>
            <w:hideMark/>
          </w:tcPr>
          <w:p w14:paraId="5AA6291E" w14:textId="77777777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1.40%</w:t>
            </w:r>
          </w:p>
        </w:tc>
      </w:tr>
      <w:tr w:rsidR="00863C53" w:rsidRPr="00863C53" w14:paraId="6B269FCB" w14:textId="77777777" w:rsidTr="005E3776">
        <w:trPr>
          <w:trHeight w:val="288"/>
          <w:jc w:val="center"/>
        </w:trPr>
        <w:tc>
          <w:tcPr>
            <w:tcW w:w="2689" w:type="dxa"/>
          </w:tcPr>
          <w:p w14:paraId="2F56560A" w14:textId="297313E4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Ile (I)</w:t>
            </w:r>
          </w:p>
        </w:tc>
        <w:tc>
          <w:tcPr>
            <w:tcW w:w="2409" w:type="dxa"/>
            <w:noWrap/>
            <w:hideMark/>
          </w:tcPr>
          <w:p w14:paraId="76520A06" w14:textId="11BB4000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16</w:t>
            </w:r>
          </w:p>
        </w:tc>
        <w:tc>
          <w:tcPr>
            <w:tcW w:w="2410" w:type="dxa"/>
            <w:noWrap/>
            <w:hideMark/>
          </w:tcPr>
          <w:p w14:paraId="44577B6B" w14:textId="77777777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7.50%</w:t>
            </w:r>
          </w:p>
        </w:tc>
      </w:tr>
      <w:tr w:rsidR="00863C53" w:rsidRPr="00863C53" w14:paraId="1CD6EA05" w14:textId="77777777" w:rsidTr="005E3776">
        <w:trPr>
          <w:trHeight w:val="288"/>
          <w:jc w:val="center"/>
        </w:trPr>
        <w:tc>
          <w:tcPr>
            <w:tcW w:w="2689" w:type="dxa"/>
          </w:tcPr>
          <w:p w14:paraId="2276D2C5" w14:textId="3ECEE094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proofErr w:type="spellStart"/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Leu</w:t>
            </w:r>
            <w:proofErr w:type="spellEnd"/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 xml:space="preserve"> (L)</w:t>
            </w:r>
          </w:p>
        </w:tc>
        <w:tc>
          <w:tcPr>
            <w:tcW w:w="2409" w:type="dxa"/>
            <w:noWrap/>
            <w:hideMark/>
          </w:tcPr>
          <w:p w14:paraId="43CD2C7A" w14:textId="5792F50C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10</w:t>
            </w:r>
          </w:p>
        </w:tc>
        <w:tc>
          <w:tcPr>
            <w:tcW w:w="2410" w:type="dxa"/>
            <w:noWrap/>
            <w:hideMark/>
          </w:tcPr>
          <w:p w14:paraId="3130165E" w14:textId="77777777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4.70%</w:t>
            </w:r>
          </w:p>
        </w:tc>
      </w:tr>
      <w:tr w:rsidR="00863C53" w:rsidRPr="00863C53" w14:paraId="2507EECC" w14:textId="77777777" w:rsidTr="005E3776">
        <w:trPr>
          <w:trHeight w:val="288"/>
          <w:jc w:val="center"/>
        </w:trPr>
        <w:tc>
          <w:tcPr>
            <w:tcW w:w="2689" w:type="dxa"/>
          </w:tcPr>
          <w:p w14:paraId="36A2B27A" w14:textId="218A63EF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Lys (K)</w:t>
            </w:r>
          </w:p>
        </w:tc>
        <w:tc>
          <w:tcPr>
            <w:tcW w:w="2409" w:type="dxa"/>
            <w:noWrap/>
            <w:hideMark/>
          </w:tcPr>
          <w:p w14:paraId="7BDC7B6F" w14:textId="4A6F400F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5</w:t>
            </w:r>
          </w:p>
        </w:tc>
        <w:tc>
          <w:tcPr>
            <w:tcW w:w="2410" w:type="dxa"/>
            <w:noWrap/>
            <w:hideMark/>
          </w:tcPr>
          <w:p w14:paraId="54784550" w14:textId="77777777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2.30%</w:t>
            </w:r>
          </w:p>
        </w:tc>
      </w:tr>
      <w:tr w:rsidR="00863C53" w:rsidRPr="00863C53" w14:paraId="63530DC4" w14:textId="77777777" w:rsidTr="005E3776">
        <w:trPr>
          <w:trHeight w:val="288"/>
          <w:jc w:val="center"/>
        </w:trPr>
        <w:tc>
          <w:tcPr>
            <w:tcW w:w="2689" w:type="dxa"/>
          </w:tcPr>
          <w:p w14:paraId="631DAF04" w14:textId="55289D51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Met (M)</w:t>
            </w:r>
          </w:p>
        </w:tc>
        <w:tc>
          <w:tcPr>
            <w:tcW w:w="2409" w:type="dxa"/>
            <w:noWrap/>
            <w:hideMark/>
          </w:tcPr>
          <w:p w14:paraId="3C60CEB1" w14:textId="2BC3795E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1</w:t>
            </w:r>
          </w:p>
        </w:tc>
        <w:tc>
          <w:tcPr>
            <w:tcW w:w="2410" w:type="dxa"/>
            <w:noWrap/>
            <w:hideMark/>
          </w:tcPr>
          <w:p w14:paraId="68E63A2F" w14:textId="77777777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0.50%</w:t>
            </w:r>
          </w:p>
        </w:tc>
      </w:tr>
      <w:tr w:rsidR="00863C53" w:rsidRPr="00863C53" w14:paraId="007C6C05" w14:textId="77777777" w:rsidTr="005E3776">
        <w:trPr>
          <w:trHeight w:val="288"/>
          <w:jc w:val="center"/>
        </w:trPr>
        <w:tc>
          <w:tcPr>
            <w:tcW w:w="2689" w:type="dxa"/>
          </w:tcPr>
          <w:p w14:paraId="3F2053CB" w14:textId="12280FEF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proofErr w:type="spellStart"/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Phe</w:t>
            </w:r>
            <w:proofErr w:type="spellEnd"/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 xml:space="preserve"> (F)</w:t>
            </w:r>
          </w:p>
        </w:tc>
        <w:tc>
          <w:tcPr>
            <w:tcW w:w="2409" w:type="dxa"/>
            <w:noWrap/>
            <w:hideMark/>
          </w:tcPr>
          <w:p w14:paraId="0443F93D" w14:textId="0513E13F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5</w:t>
            </w:r>
          </w:p>
        </w:tc>
        <w:tc>
          <w:tcPr>
            <w:tcW w:w="2410" w:type="dxa"/>
            <w:noWrap/>
            <w:hideMark/>
          </w:tcPr>
          <w:p w14:paraId="3EBD5541" w14:textId="77777777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2.30%</w:t>
            </w:r>
          </w:p>
        </w:tc>
      </w:tr>
      <w:tr w:rsidR="00863C53" w:rsidRPr="00863C53" w14:paraId="2AD63FAC" w14:textId="77777777" w:rsidTr="005E3776">
        <w:trPr>
          <w:trHeight w:val="288"/>
          <w:jc w:val="center"/>
        </w:trPr>
        <w:tc>
          <w:tcPr>
            <w:tcW w:w="2689" w:type="dxa"/>
          </w:tcPr>
          <w:p w14:paraId="3FC4938C" w14:textId="25F7FFB2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Pro (P)</w:t>
            </w:r>
          </w:p>
        </w:tc>
        <w:tc>
          <w:tcPr>
            <w:tcW w:w="2409" w:type="dxa"/>
            <w:noWrap/>
            <w:hideMark/>
          </w:tcPr>
          <w:p w14:paraId="4048A148" w14:textId="66B4D60C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8</w:t>
            </w:r>
          </w:p>
        </w:tc>
        <w:tc>
          <w:tcPr>
            <w:tcW w:w="2410" w:type="dxa"/>
            <w:noWrap/>
            <w:hideMark/>
          </w:tcPr>
          <w:p w14:paraId="3D601A1B" w14:textId="77777777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3.80%</w:t>
            </w:r>
          </w:p>
        </w:tc>
      </w:tr>
      <w:tr w:rsidR="00863C53" w:rsidRPr="00863C53" w14:paraId="07446109" w14:textId="77777777" w:rsidTr="005E3776">
        <w:trPr>
          <w:trHeight w:val="288"/>
          <w:jc w:val="center"/>
        </w:trPr>
        <w:tc>
          <w:tcPr>
            <w:tcW w:w="2689" w:type="dxa"/>
          </w:tcPr>
          <w:p w14:paraId="5791F8AF" w14:textId="36190829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proofErr w:type="spellStart"/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Ser</w:t>
            </w:r>
            <w:proofErr w:type="spellEnd"/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 xml:space="preserve"> (S)</w:t>
            </w:r>
          </w:p>
        </w:tc>
        <w:tc>
          <w:tcPr>
            <w:tcW w:w="2409" w:type="dxa"/>
            <w:noWrap/>
            <w:hideMark/>
          </w:tcPr>
          <w:p w14:paraId="7855765C" w14:textId="08E92616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21</w:t>
            </w:r>
          </w:p>
        </w:tc>
        <w:tc>
          <w:tcPr>
            <w:tcW w:w="2410" w:type="dxa"/>
            <w:noWrap/>
            <w:hideMark/>
          </w:tcPr>
          <w:p w14:paraId="01AA8F34" w14:textId="77777777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9.90%</w:t>
            </w:r>
          </w:p>
        </w:tc>
      </w:tr>
      <w:tr w:rsidR="00863C53" w:rsidRPr="00863C53" w14:paraId="0004B286" w14:textId="77777777" w:rsidTr="005E3776">
        <w:trPr>
          <w:trHeight w:val="288"/>
          <w:jc w:val="center"/>
        </w:trPr>
        <w:tc>
          <w:tcPr>
            <w:tcW w:w="2689" w:type="dxa"/>
          </w:tcPr>
          <w:p w14:paraId="56EAA41B" w14:textId="795AE515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proofErr w:type="spellStart"/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Thr</w:t>
            </w:r>
            <w:proofErr w:type="spellEnd"/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 xml:space="preserve"> (T)</w:t>
            </w:r>
          </w:p>
        </w:tc>
        <w:tc>
          <w:tcPr>
            <w:tcW w:w="2409" w:type="dxa"/>
            <w:noWrap/>
            <w:hideMark/>
          </w:tcPr>
          <w:p w14:paraId="654B5104" w14:textId="6E15B267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22</w:t>
            </w:r>
          </w:p>
        </w:tc>
        <w:tc>
          <w:tcPr>
            <w:tcW w:w="2410" w:type="dxa"/>
            <w:noWrap/>
            <w:hideMark/>
          </w:tcPr>
          <w:p w14:paraId="156FE083" w14:textId="77777777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10.30%</w:t>
            </w:r>
          </w:p>
        </w:tc>
      </w:tr>
      <w:tr w:rsidR="00863C53" w:rsidRPr="00863C53" w14:paraId="1C9A73E7" w14:textId="77777777" w:rsidTr="005E3776">
        <w:trPr>
          <w:trHeight w:val="288"/>
          <w:jc w:val="center"/>
        </w:trPr>
        <w:tc>
          <w:tcPr>
            <w:tcW w:w="2689" w:type="dxa"/>
          </w:tcPr>
          <w:p w14:paraId="46EEEE7A" w14:textId="2F134ED1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proofErr w:type="spellStart"/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Trp</w:t>
            </w:r>
            <w:proofErr w:type="spellEnd"/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 xml:space="preserve"> (W)</w:t>
            </w:r>
          </w:p>
        </w:tc>
        <w:tc>
          <w:tcPr>
            <w:tcW w:w="2409" w:type="dxa"/>
            <w:noWrap/>
            <w:hideMark/>
          </w:tcPr>
          <w:p w14:paraId="4F41633E" w14:textId="3B4C72CF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3</w:t>
            </w:r>
          </w:p>
        </w:tc>
        <w:tc>
          <w:tcPr>
            <w:tcW w:w="2410" w:type="dxa"/>
            <w:noWrap/>
            <w:hideMark/>
          </w:tcPr>
          <w:p w14:paraId="1A8933F1" w14:textId="77777777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1.40%</w:t>
            </w:r>
          </w:p>
        </w:tc>
      </w:tr>
      <w:tr w:rsidR="00863C53" w:rsidRPr="00863C53" w14:paraId="269FF73E" w14:textId="77777777" w:rsidTr="005E3776">
        <w:trPr>
          <w:trHeight w:val="288"/>
          <w:jc w:val="center"/>
        </w:trPr>
        <w:tc>
          <w:tcPr>
            <w:tcW w:w="2689" w:type="dxa"/>
          </w:tcPr>
          <w:p w14:paraId="3EFF3716" w14:textId="12C368E4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Tyr (Y)</w:t>
            </w:r>
          </w:p>
        </w:tc>
        <w:tc>
          <w:tcPr>
            <w:tcW w:w="2409" w:type="dxa"/>
            <w:noWrap/>
            <w:hideMark/>
          </w:tcPr>
          <w:p w14:paraId="6C5D261A" w14:textId="69EDADFA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15</w:t>
            </w:r>
          </w:p>
        </w:tc>
        <w:tc>
          <w:tcPr>
            <w:tcW w:w="2410" w:type="dxa"/>
            <w:noWrap/>
            <w:hideMark/>
          </w:tcPr>
          <w:p w14:paraId="4C8BB4B2" w14:textId="77777777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7.00%</w:t>
            </w:r>
          </w:p>
        </w:tc>
      </w:tr>
      <w:tr w:rsidR="00863C53" w:rsidRPr="00863C53" w14:paraId="0B81DA98" w14:textId="77777777" w:rsidTr="005E3776">
        <w:trPr>
          <w:trHeight w:val="288"/>
          <w:jc w:val="center"/>
        </w:trPr>
        <w:tc>
          <w:tcPr>
            <w:tcW w:w="2689" w:type="dxa"/>
          </w:tcPr>
          <w:p w14:paraId="3EEA4F8B" w14:textId="6D9BB8CF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Val (V)</w:t>
            </w:r>
          </w:p>
        </w:tc>
        <w:tc>
          <w:tcPr>
            <w:tcW w:w="2409" w:type="dxa"/>
            <w:noWrap/>
            <w:hideMark/>
          </w:tcPr>
          <w:p w14:paraId="61DCD28C" w14:textId="5E384D19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16</w:t>
            </w:r>
          </w:p>
        </w:tc>
        <w:tc>
          <w:tcPr>
            <w:tcW w:w="2410" w:type="dxa"/>
            <w:noWrap/>
            <w:hideMark/>
          </w:tcPr>
          <w:p w14:paraId="6F863A92" w14:textId="77777777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7.50%</w:t>
            </w:r>
          </w:p>
        </w:tc>
      </w:tr>
      <w:tr w:rsidR="00863C53" w:rsidRPr="00863C53" w14:paraId="19532CE3" w14:textId="77777777" w:rsidTr="005E3776">
        <w:trPr>
          <w:trHeight w:val="288"/>
          <w:jc w:val="center"/>
        </w:trPr>
        <w:tc>
          <w:tcPr>
            <w:tcW w:w="2689" w:type="dxa"/>
          </w:tcPr>
          <w:p w14:paraId="4B777AC4" w14:textId="0A0DD011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proofErr w:type="spellStart"/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Pyl</w:t>
            </w:r>
            <w:proofErr w:type="spellEnd"/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 xml:space="preserve"> (O)</w:t>
            </w:r>
          </w:p>
        </w:tc>
        <w:tc>
          <w:tcPr>
            <w:tcW w:w="2409" w:type="dxa"/>
            <w:noWrap/>
            <w:hideMark/>
          </w:tcPr>
          <w:p w14:paraId="0FABADE6" w14:textId="45BF3E35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0</w:t>
            </w:r>
          </w:p>
        </w:tc>
        <w:tc>
          <w:tcPr>
            <w:tcW w:w="2410" w:type="dxa"/>
            <w:noWrap/>
            <w:hideMark/>
          </w:tcPr>
          <w:p w14:paraId="483AF844" w14:textId="77777777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0.00%</w:t>
            </w:r>
          </w:p>
        </w:tc>
      </w:tr>
      <w:tr w:rsidR="00863C53" w:rsidRPr="00863C53" w14:paraId="0B7DBC4D" w14:textId="77777777" w:rsidTr="005E3776">
        <w:trPr>
          <w:trHeight w:val="288"/>
          <w:jc w:val="center"/>
        </w:trPr>
        <w:tc>
          <w:tcPr>
            <w:tcW w:w="2689" w:type="dxa"/>
          </w:tcPr>
          <w:p w14:paraId="385A6693" w14:textId="4EF3E12F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Sec (U)</w:t>
            </w:r>
          </w:p>
        </w:tc>
        <w:tc>
          <w:tcPr>
            <w:tcW w:w="2409" w:type="dxa"/>
            <w:noWrap/>
            <w:hideMark/>
          </w:tcPr>
          <w:p w14:paraId="26EDAE53" w14:textId="681D43CF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0</w:t>
            </w:r>
          </w:p>
        </w:tc>
        <w:tc>
          <w:tcPr>
            <w:tcW w:w="2410" w:type="dxa"/>
            <w:noWrap/>
            <w:hideMark/>
          </w:tcPr>
          <w:p w14:paraId="07455FED" w14:textId="77777777" w:rsidR="00863C53" w:rsidRPr="00863C53" w:rsidRDefault="00863C53" w:rsidP="0052795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863C53">
              <w:rPr>
                <w:rFonts w:ascii="Calibri" w:eastAsia="Times New Roman" w:hAnsi="Calibri" w:cs="Calibri"/>
                <w:color w:val="000000"/>
                <w:lang w:val="en-IN" w:eastAsia="en-IN"/>
              </w:rPr>
              <w:t>0.00%</w:t>
            </w:r>
          </w:p>
        </w:tc>
      </w:tr>
    </w:tbl>
    <w:p w14:paraId="5AB7A8CE" w14:textId="77777777" w:rsidR="00863C53" w:rsidRPr="005D6B3F" w:rsidRDefault="00863C53">
      <w:pPr>
        <w:rPr>
          <w:rFonts w:ascii="Times New Roman" w:hAnsi="Times New Roman" w:cs="Times New Roman"/>
          <w:sz w:val="20"/>
          <w:szCs w:val="20"/>
        </w:rPr>
      </w:pPr>
    </w:p>
    <w:p w14:paraId="78AD1A37" w14:textId="02C6DAAC" w:rsidR="00717C34" w:rsidRPr="00782E46" w:rsidRDefault="00717C34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782E46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 xml:space="preserve">Supplementary Table </w:t>
      </w:r>
      <w:r w:rsidR="00BF5A86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3</w:t>
      </w:r>
      <w:r w:rsidRPr="00782E46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 xml:space="preserve">: </w:t>
      </w:r>
      <w:r w:rsidRPr="00782E46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Components of secondary structure of query hypothetical protein 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055"/>
        <w:gridCol w:w="1800"/>
        <w:gridCol w:w="1800"/>
        <w:gridCol w:w="1800"/>
      </w:tblGrid>
      <w:tr w:rsidR="00717C34" w:rsidRPr="005D6B3F" w14:paraId="64B315BB" w14:textId="77777777" w:rsidTr="00782E46">
        <w:trPr>
          <w:jc w:val="center"/>
        </w:trPr>
        <w:tc>
          <w:tcPr>
            <w:tcW w:w="3055" w:type="dxa"/>
            <w:shd w:val="clear" w:color="auto" w:fill="FFE599" w:themeFill="accent4" w:themeFillTint="66"/>
          </w:tcPr>
          <w:p w14:paraId="130806B9" w14:textId="77777777" w:rsidR="00717C34" w:rsidRPr="00782E46" w:rsidRDefault="00717C34" w:rsidP="00782E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82E4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Components of Secondary</w:t>
            </w:r>
          </w:p>
          <w:p w14:paraId="35F69703" w14:textId="77777777" w:rsidR="00717C34" w:rsidRPr="00782E46" w:rsidRDefault="00717C34" w:rsidP="00782E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82E4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Structure</w:t>
            </w:r>
          </w:p>
        </w:tc>
        <w:tc>
          <w:tcPr>
            <w:tcW w:w="1800" w:type="dxa"/>
            <w:shd w:val="clear" w:color="auto" w:fill="FFE599" w:themeFill="accent4" w:themeFillTint="66"/>
          </w:tcPr>
          <w:p w14:paraId="500C2395" w14:textId="77777777" w:rsidR="00717C34" w:rsidRPr="00782E46" w:rsidRDefault="00717C34" w:rsidP="00782E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82E4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Colored</w:t>
            </w:r>
          </w:p>
          <w:p w14:paraId="7CBDEEA1" w14:textId="6675483B" w:rsidR="00717C34" w:rsidRPr="00782E46" w:rsidRDefault="003868D9" w:rsidP="00782E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82E4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  <w:r w:rsidR="00717C34" w:rsidRPr="00782E4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ymbol</w:t>
            </w:r>
          </w:p>
        </w:tc>
        <w:tc>
          <w:tcPr>
            <w:tcW w:w="1800" w:type="dxa"/>
            <w:shd w:val="clear" w:color="auto" w:fill="FFE599" w:themeFill="accent4" w:themeFillTint="66"/>
          </w:tcPr>
          <w:p w14:paraId="1D789F16" w14:textId="77777777" w:rsidR="00717C34" w:rsidRPr="00782E46" w:rsidRDefault="00717C34" w:rsidP="00782E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82E4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Number of</w:t>
            </w:r>
          </w:p>
          <w:p w14:paraId="377BC790" w14:textId="77777777" w:rsidR="00717C34" w:rsidRPr="00782E46" w:rsidRDefault="00717C34" w:rsidP="00782E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82E4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components</w:t>
            </w:r>
          </w:p>
        </w:tc>
        <w:tc>
          <w:tcPr>
            <w:tcW w:w="1800" w:type="dxa"/>
            <w:shd w:val="clear" w:color="auto" w:fill="FFE599" w:themeFill="accent4" w:themeFillTint="66"/>
          </w:tcPr>
          <w:p w14:paraId="22A3BE79" w14:textId="77777777" w:rsidR="00717C34" w:rsidRPr="00782E46" w:rsidRDefault="00717C34" w:rsidP="00782E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82E4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Percentages of</w:t>
            </w:r>
          </w:p>
          <w:p w14:paraId="7ECEF5A7" w14:textId="77777777" w:rsidR="00717C34" w:rsidRPr="00782E46" w:rsidRDefault="00717C34" w:rsidP="00782E46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82E4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components</w:t>
            </w:r>
          </w:p>
        </w:tc>
      </w:tr>
      <w:tr w:rsidR="00717C34" w:rsidRPr="005D6B3F" w14:paraId="5B5D3C17" w14:textId="77777777" w:rsidTr="003E7CFE">
        <w:trPr>
          <w:jc w:val="center"/>
        </w:trPr>
        <w:tc>
          <w:tcPr>
            <w:tcW w:w="3055" w:type="dxa"/>
          </w:tcPr>
          <w:p w14:paraId="45558FC2" w14:textId="77777777" w:rsidR="00717C34" w:rsidRPr="005D6B3F" w:rsidRDefault="00717C34" w:rsidP="003E7CFE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5D6B3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Alpha helix</w:t>
            </w:r>
          </w:p>
        </w:tc>
        <w:tc>
          <w:tcPr>
            <w:tcW w:w="1800" w:type="dxa"/>
          </w:tcPr>
          <w:p w14:paraId="7E78E3BC" w14:textId="77777777" w:rsidR="00717C34" w:rsidRPr="005D6B3F" w:rsidRDefault="00717C34" w:rsidP="003E7C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5D6B3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(</w:t>
            </w:r>
            <w:proofErr w:type="spellStart"/>
            <w:r w:rsidRPr="005D6B3F"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  <w:t>Hh</w:t>
            </w:r>
            <w:proofErr w:type="spellEnd"/>
            <w:r w:rsidRPr="005D6B3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)</w:t>
            </w:r>
          </w:p>
        </w:tc>
        <w:tc>
          <w:tcPr>
            <w:tcW w:w="1800" w:type="dxa"/>
          </w:tcPr>
          <w:p w14:paraId="7EC59077" w14:textId="65C4EC81" w:rsidR="00717C34" w:rsidRPr="005D6B3F" w:rsidRDefault="00717C34" w:rsidP="003E7C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5D6B3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45</w:t>
            </w:r>
          </w:p>
        </w:tc>
        <w:tc>
          <w:tcPr>
            <w:tcW w:w="1800" w:type="dxa"/>
          </w:tcPr>
          <w:p w14:paraId="7C441818" w14:textId="1B9D6FA8" w:rsidR="00717C34" w:rsidRPr="005D6B3F" w:rsidRDefault="00717C34" w:rsidP="003E7C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5D6B3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21.13%</w:t>
            </w:r>
          </w:p>
        </w:tc>
      </w:tr>
      <w:tr w:rsidR="00717C34" w:rsidRPr="005D6B3F" w14:paraId="4E295EDE" w14:textId="77777777" w:rsidTr="003E7CFE">
        <w:trPr>
          <w:jc w:val="center"/>
        </w:trPr>
        <w:tc>
          <w:tcPr>
            <w:tcW w:w="3055" w:type="dxa"/>
          </w:tcPr>
          <w:p w14:paraId="22D72370" w14:textId="77777777" w:rsidR="00717C34" w:rsidRPr="005D6B3F" w:rsidRDefault="00717C34" w:rsidP="003E7CFE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5D6B3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3</w:t>
            </w:r>
            <w:r w:rsidRPr="005D6B3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vertAlign w:val="subscript"/>
              </w:rPr>
              <w:t xml:space="preserve">10 </w:t>
            </w:r>
            <w:r w:rsidRPr="005D6B3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 xml:space="preserve"> helix        </w:t>
            </w:r>
          </w:p>
        </w:tc>
        <w:tc>
          <w:tcPr>
            <w:tcW w:w="1800" w:type="dxa"/>
          </w:tcPr>
          <w:p w14:paraId="32773470" w14:textId="77777777" w:rsidR="00717C34" w:rsidRPr="005D6B3F" w:rsidRDefault="00717C34" w:rsidP="003E7C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5D6B3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(</w:t>
            </w:r>
            <w:proofErr w:type="spellStart"/>
            <w:r w:rsidRPr="005D6B3F"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  <w:t>Gg</w:t>
            </w:r>
            <w:proofErr w:type="spellEnd"/>
            <w:r w:rsidRPr="005D6B3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)</w:t>
            </w:r>
          </w:p>
        </w:tc>
        <w:tc>
          <w:tcPr>
            <w:tcW w:w="1800" w:type="dxa"/>
          </w:tcPr>
          <w:p w14:paraId="222381BC" w14:textId="77777777" w:rsidR="00717C34" w:rsidRPr="005D6B3F" w:rsidRDefault="00717C34" w:rsidP="003E7C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5D6B3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0</w:t>
            </w:r>
          </w:p>
        </w:tc>
        <w:tc>
          <w:tcPr>
            <w:tcW w:w="1800" w:type="dxa"/>
          </w:tcPr>
          <w:p w14:paraId="4734C2FE" w14:textId="77777777" w:rsidR="00717C34" w:rsidRPr="005D6B3F" w:rsidRDefault="00717C34" w:rsidP="003E7C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5D6B3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0.00%</w:t>
            </w:r>
          </w:p>
        </w:tc>
      </w:tr>
      <w:tr w:rsidR="00717C34" w:rsidRPr="005D6B3F" w14:paraId="3BF2A467" w14:textId="77777777" w:rsidTr="003E7CFE">
        <w:trPr>
          <w:jc w:val="center"/>
        </w:trPr>
        <w:tc>
          <w:tcPr>
            <w:tcW w:w="3055" w:type="dxa"/>
          </w:tcPr>
          <w:p w14:paraId="24294743" w14:textId="77777777" w:rsidR="00717C34" w:rsidRPr="005D6B3F" w:rsidRDefault="00717C34" w:rsidP="003E7CFE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5D6B3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 xml:space="preserve">Pi helix         </w:t>
            </w:r>
          </w:p>
        </w:tc>
        <w:tc>
          <w:tcPr>
            <w:tcW w:w="1800" w:type="dxa"/>
          </w:tcPr>
          <w:p w14:paraId="5E9F9C4C" w14:textId="77777777" w:rsidR="00717C34" w:rsidRPr="005D6B3F" w:rsidRDefault="00717C34" w:rsidP="003E7C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5D6B3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(</w:t>
            </w:r>
            <w:r w:rsidRPr="005D6B3F"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  <w:t>Ii</w:t>
            </w:r>
            <w:r w:rsidRPr="005D6B3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)</w:t>
            </w:r>
          </w:p>
        </w:tc>
        <w:tc>
          <w:tcPr>
            <w:tcW w:w="1800" w:type="dxa"/>
          </w:tcPr>
          <w:p w14:paraId="2C3BE9F9" w14:textId="77777777" w:rsidR="00717C34" w:rsidRPr="005D6B3F" w:rsidRDefault="00717C34" w:rsidP="003E7C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5D6B3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0</w:t>
            </w:r>
          </w:p>
        </w:tc>
        <w:tc>
          <w:tcPr>
            <w:tcW w:w="1800" w:type="dxa"/>
          </w:tcPr>
          <w:p w14:paraId="118BD18C" w14:textId="77777777" w:rsidR="00717C34" w:rsidRPr="005D6B3F" w:rsidRDefault="00717C34" w:rsidP="003E7C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5D6B3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0.00%</w:t>
            </w:r>
          </w:p>
        </w:tc>
      </w:tr>
      <w:tr w:rsidR="00717C34" w:rsidRPr="005D6B3F" w14:paraId="29D28B4E" w14:textId="77777777" w:rsidTr="003E7CFE">
        <w:trPr>
          <w:jc w:val="center"/>
        </w:trPr>
        <w:tc>
          <w:tcPr>
            <w:tcW w:w="3055" w:type="dxa"/>
          </w:tcPr>
          <w:p w14:paraId="6699D443" w14:textId="77777777" w:rsidR="00717C34" w:rsidRPr="005D6B3F" w:rsidRDefault="00717C34" w:rsidP="003E7CFE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5D6B3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 xml:space="preserve">Beta bridge     </w:t>
            </w:r>
          </w:p>
        </w:tc>
        <w:tc>
          <w:tcPr>
            <w:tcW w:w="1800" w:type="dxa"/>
          </w:tcPr>
          <w:p w14:paraId="36710E2B" w14:textId="77777777" w:rsidR="00717C34" w:rsidRPr="005D6B3F" w:rsidRDefault="00717C34" w:rsidP="003E7C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5D6B3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(</w:t>
            </w:r>
            <w:r w:rsidRPr="005D6B3F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  <w:t>Bb</w:t>
            </w:r>
            <w:r w:rsidRPr="005D6B3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)</w:t>
            </w:r>
          </w:p>
        </w:tc>
        <w:tc>
          <w:tcPr>
            <w:tcW w:w="1800" w:type="dxa"/>
          </w:tcPr>
          <w:p w14:paraId="2A395CD1" w14:textId="77777777" w:rsidR="00717C34" w:rsidRPr="005D6B3F" w:rsidRDefault="00717C34" w:rsidP="003E7C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5D6B3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0</w:t>
            </w:r>
          </w:p>
        </w:tc>
        <w:tc>
          <w:tcPr>
            <w:tcW w:w="1800" w:type="dxa"/>
          </w:tcPr>
          <w:p w14:paraId="75AA858E" w14:textId="77777777" w:rsidR="00717C34" w:rsidRPr="005D6B3F" w:rsidRDefault="00717C34" w:rsidP="003E7C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5D6B3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0.00%</w:t>
            </w:r>
          </w:p>
        </w:tc>
      </w:tr>
      <w:tr w:rsidR="00717C34" w:rsidRPr="005D6B3F" w14:paraId="7F8D8C38" w14:textId="77777777" w:rsidTr="003E7CFE">
        <w:trPr>
          <w:jc w:val="center"/>
        </w:trPr>
        <w:tc>
          <w:tcPr>
            <w:tcW w:w="3055" w:type="dxa"/>
          </w:tcPr>
          <w:p w14:paraId="0D36E669" w14:textId="77777777" w:rsidR="00717C34" w:rsidRPr="005D6B3F" w:rsidRDefault="00717C34" w:rsidP="003E7CFE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5D6B3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 xml:space="preserve">Extended strand:    </w:t>
            </w:r>
          </w:p>
        </w:tc>
        <w:tc>
          <w:tcPr>
            <w:tcW w:w="1800" w:type="dxa"/>
          </w:tcPr>
          <w:p w14:paraId="0E321108" w14:textId="77777777" w:rsidR="00717C34" w:rsidRPr="005D6B3F" w:rsidRDefault="00717C34" w:rsidP="003E7C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5D6B3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(</w:t>
            </w:r>
            <w:proofErr w:type="spellStart"/>
            <w:r w:rsidRPr="005D6B3F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  <w:t>Ee</w:t>
            </w:r>
            <w:proofErr w:type="spellEnd"/>
            <w:r w:rsidRPr="005D6B3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)</w:t>
            </w:r>
          </w:p>
        </w:tc>
        <w:tc>
          <w:tcPr>
            <w:tcW w:w="1800" w:type="dxa"/>
          </w:tcPr>
          <w:p w14:paraId="31C40CF0" w14:textId="3516886B" w:rsidR="00717C34" w:rsidRPr="005D6B3F" w:rsidRDefault="00717C34" w:rsidP="003E7C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5D6B3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71</w:t>
            </w:r>
          </w:p>
        </w:tc>
        <w:tc>
          <w:tcPr>
            <w:tcW w:w="1800" w:type="dxa"/>
          </w:tcPr>
          <w:p w14:paraId="49313365" w14:textId="5BC0582F" w:rsidR="00717C34" w:rsidRPr="005D6B3F" w:rsidRDefault="00717C34" w:rsidP="003E7C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5D6B3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33.33%</w:t>
            </w:r>
          </w:p>
        </w:tc>
      </w:tr>
      <w:tr w:rsidR="00717C34" w:rsidRPr="005D6B3F" w14:paraId="119BF55B" w14:textId="77777777" w:rsidTr="003E7CFE">
        <w:trPr>
          <w:jc w:val="center"/>
        </w:trPr>
        <w:tc>
          <w:tcPr>
            <w:tcW w:w="3055" w:type="dxa"/>
          </w:tcPr>
          <w:p w14:paraId="74493B13" w14:textId="77777777" w:rsidR="00717C34" w:rsidRPr="005D6B3F" w:rsidRDefault="00717C34" w:rsidP="003E7CFE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5D6B3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 xml:space="preserve">Beta turn       </w:t>
            </w:r>
          </w:p>
        </w:tc>
        <w:tc>
          <w:tcPr>
            <w:tcW w:w="1800" w:type="dxa"/>
          </w:tcPr>
          <w:p w14:paraId="386C361F" w14:textId="77777777" w:rsidR="00717C34" w:rsidRPr="005D6B3F" w:rsidRDefault="00717C34" w:rsidP="003E7C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5D6B3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(</w:t>
            </w:r>
            <w:proofErr w:type="spellStart"/>
            <w:r w:rsidRPr="005D6B3F">
              <w:rPr>
                <w:rFonts w:ascii="Times New Roman" w:eastAsia="Times New Roman" w:hAnsi="Times New Roman" w:cs="Times New Roman"/>
                <w:color w:val="008000"/>
                <w:sz w:val="20"/>
                <w:szCs w:val="20"/>
              </w:rPr>
              <w:t>Tt</w:t>
            </w:r>
            <w:proofErr w:type="spellEnd"/>
            <w:r w:rsidRPr="005D6B3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)</w:t>
            </w:r>
          </w:p>
        </w:tc>
        <w:tc>
          <w:tcPr>
            <w:tcW w:w="1800" w:type="dxa"/>
          </w:tcPr>
          <w:p w14:paraId="2A652498" w14:textId="77777777" w:rsidR="00717C34" w:rsidRPr="005D6B3F" w:rsidRDefault="00717C34" w:rsidP="003E7C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5D6B3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20</w:t>
            </w:r>
          </w:p>
        </w:tc>
        <w:tc>
          <w:tcPr>
            <w:tcW w:w="1800" w:type="dxa"/>
          </w:tcPr>
          <w:p w14:paraId="0539B330" w14:textId="45E0126B" w:rsidR="00717C34" w:rsidRPr="005D6B3F" w:rsidRDefault="00717C34" w:rsidP="003E7C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5D6B3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9.91%</w:t>
            </w:r>
          </w:p>
        </w:tc>
      </w:tr>
      <w:tr w:rsidR="00717C34" w:rsidRPr="005D6B3F" w14:paraId="115622DA" w14:textId="77777777" w:rsidTr="003E7CFE">
        <w:trPr>
          <w:jc w:val="center"/>
        </w:trPr>
        <w:tc>
          <w:tcPr>
            <w:tcW w:w="3055" w:type="dxa"/>
          </w:tcPr>
          <w:p w14:paraId="27207163" w14:textId="77777777" w:rsidR="00717C34" w:rsidRPr="005D6B3F" w:rsidRDefault="00717C34" w:rsidP="003E7CFE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5D6B3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 xml:space="preserve">Bend region     </w:t>
            </w:r>
          </w:p>
        </w:tc>
        <w:tc>
          <w:tcPr>
            <w:tcW w:w="1800" w:type="dxa"/>
          </w:tcPr>
          <w:p w14:paraId="22AAA7D3" w14:textId="77777777" w:rsidR="00717C34" w:rsidRPr="005D6B3F" w:rsidRDefault="00717C34" w:rsidP="003E7C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5D6B3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(</w:t>
            </w:r>
            <w:proofErr w:type="spellStart"/>
            <w:r w:rsidRPr="005D6B3F">
              <w:rPr>
                <w:rFonts w:ascii="Times New Roman" w:eastAsia="Times New Roman" w:hAnsi="Times New Roman" w:cs="Times New Roman"/>
                <w:color w:val="FFA500"/>
                <w:sz w:val="20"/>
                <w:szCs w:val="20"/>
              </w:rPr>
              <w:t>Ss</w:t>
            </w:r>
            <w:proofErr w:type="spellEnd"/>
            <w:r w:rsidRPr="005D6B3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)</w:t>
            </w:r>
          </w:p>
        </w:tc>
        <w:tc>
          <w:tcPr>
            <w:tcW w:w="1800" w:type="dxa"/>
          </w:tcPr>
          <w:p w14:paraId="07F520B9" w14:textId="77777777" w:rsidR="00717C34" w:rsidRPr="005D6B3F" w:rsidRDefault="00717C34" w:rsidP="003E7C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5D6B3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0</w:t>
            </w:r>
          </w:p>
        </w:tc>
        <w:tc>
          <w:tcPr>
            <w:tcW w:w="1800" w:type="dxa"/>
          </w:tcPr>
          <w:p w14:paraId="61F50F3B" w14:textId="77777777" w:rsidR="00717C34" w:rsidRPr="005D6B3F" w:rsidRDefault="00717C34" w:rsidP="003E7C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5D6B3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0.00%</w:t>
            </w:r>
          </w:p>
        </w:tc>
      </w:tr>
      <w:tr w:rsidR="00717C34" w:rsidRPr="005D6B3F" w14:paraId="3ABBFA96" w14:textId="77777777" w:rsidTr="003E7CFE">
        <w:trPr>
          <w:jc w:val="center"/>
        </w:trPr>
        <w:tc>
          <w:tcPr>
            <w:tcW w:w="3055" w:type="dxa"/>
          </w:tcPr>
          <w:p w14:paraId="3083C58F" w14:textId="77777777" w:rsidR="00717C34" w:rsidRPr="005D6B3F" w:rsidRDefault="00717C34" w:rsidP="003E7CFE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5D6B3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lastRenderedPageBreak/>
              <w:t xml:space="preserve">Random coil    </w:t>
            </w:r>
          </w:p>
        </w:tc>
        <w:tc>
          <w:tcPr>
            <w:tcW w:w="1800" w:type="dxa"/>
          </w:tcPr>
          <w:p w14:paraId="4A3ED9E9" w14:textId="77777777" w:rsidR="00717C34" w:rsidRPr="005D6B3F" w:rsidRDefault="00717C34" w:rsidP="003E7C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5D6B3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(</w:t>
            </w:r>
            <w:r w:rsidRPr="005D6B3F">
              <w:rPr>
                <w:rFonts w:ascii="Times New Roman" w:eastAsia="Times New Roman" w:hAnsi="Times New Roman" w:cs="Times New Roman"/>
                <w:color w:val="FFA500"/>
                <w:sz w:val="20"/>
                <w:szCs w:val="20"/>
              </w:rPr>
              <w:t>Cc</w:t>
            </w:r>
            <w:r w:rsidRPr="005D6B3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)</w:t>
            </w:r>
          </w:p>
        </w:tc>
        <w:tc>
          <w:tcPr>
            <w:tcW w:w="1800" w:type="dxa"/>
          </w:tcPr>
          <w:p w14:paraId="683AAD1D" w14:textId="5975238D" w:rsidR="00717C34" w:rsidRPr="005D6B3F" w:rsidRDefault="00717C34" w:rsidP="003E7C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5D6B3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77</w:t>
            </w:r>
          </w:p>
        </w:tc>
        <w:tc>
          <w:tcPr>
            <w:tcW w:w="1800" w:type="dxa"/>
          </w:tcPr>
          <w:p w14:paraId="2E1019D6" w14:textId="000B58C7" w:rsidR="00717C34" w:rsidRPr="005D6B3F" w:rsidRDefault="00717C34" w:rsidP="003E7C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5D6B3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36.15%</w:t>
            </w:r>
          </w:p>
        </w:tc>
      </w:tr>
      <w:tr w:rsidR="00717C34" w:rsidRPr="005D6B3F" w14:paraId="6827026E" w14:textId="77777777" w:rsidTr="003E7CFE">
        <w:trPr>
          <w:jc w:val="center"/>
        </w:trPr>
        <w:tc>
          <w:tcPr>
            <w:tcW w:w="3055" w:type="dxa"/>
          </w:tcPr>
          <w:p w14:paraId="58893025" w14:textId="77777777" w:rsidR="00717C34" w:rsidRPr="005D6B3F" w:rsidRDefault="00717C34" w:rsidP="003E7CFE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5D6B3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 xml:space="preserve">Ambiguous states   </w:t>
            </w:r>
          </w:p>
        </w:tc>
        <w:tc>
          <w:tcPr>
            <w:tcW w:w="1800" w:type="dxa"/>
          </w:tcPr>
          <w:p w14:paraId="2208EB9C" w14:textId="77777777" w:rsidR="00717C34" w:rsidRPr="005D6B3F" w:rsidRDefault="00717C34" w:rsidP="003E7C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5D6B3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(?)</w:t>
            </w:r>
          </w:p>
        </w:tc>
        <w:tc>
          <w:tcPr>
            <w:tcW w:w="1800" w:type="dxa"/>
          </w:tcPr>
          <w:p w14:paraId="4B43964A" w14:textId="77777777" w:rsidR="00717C34" w:rsidRPr="005D6B3F" w:rsidRDefault="00717C34" w:rsidP="003E7C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5D6B3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0</w:t>
            </w:r>
          </w:p>
        </w:tc>
        <w:tc>
          <w:tcPr>
            <w:tcW w:w="1800" w:type="dxa"/>
          </w:tcPr>
          <w:p w14:paraId="7AE96DD2" w14:textId="77777777" w:rsidR="00717C34" w:rsidRPr="005D6B3F" w:rsidRDefault="00717C34" w:rsidP="003E7C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5D6B3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0.00%</w:t>
            </w:r>
          </w:p>
        </w:tc>
      </w:tr>
      <w:tr w:rsidR="00717C34" w:rsidRPr="005D6B3F" w14:paraId="10FAD533" w14:textId="77777777" w:rsidTr="003E7CFE">
        <w:trPr>
          <w:jc w:val="center"/>
        </w:trPr>
        <w:tc>
          <w:tcPr>
            <w:tcW w:w="3055" w:type="dxa"/>
          </w:tcPr>
          <w:p w14:paraId="3B951A97" w14:textId="77777777" w:rsidR="00717C34" w:rsidRPr="005D6B3F" w:rsidRDefault="00717C34" w:rsidP="003E7CFE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5D6B3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 xml:space="preserve">Other states    </w:t>
            </w:r>
          </w:p>
        </w:tc>
        <w:tc>
          <w:tcPr>
            <w:tcW w:w="1800" w:type="dxa"/>
          </w:tcPr>
          <w:p w14:paraId="6229EA85" w14:textId="77777777" w:rsidR="00717C34" w:rsidRPr="005D6B3F" w:rsidRDefault="00717C34" w:rsidP="003E7C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5D6B3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-</w:t>
            </w:r>
          </w:p>
        </w:tc>
        <w:tc>
          <w:tcPr>
            <w:tcW w:w="1800" w:type="dxa"/>
          </w:tcPr>
          <w:p w14:paraId="7D16DE15" w14:textId="77777777" w:rsidR="00717C34" w:rsidRPr="005D6B3F" w:rsidRDefault="00717C34" w:rsidP="003E7C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5D6B3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0</w:t>
            </w:r>
          </w:p>
        </w:tc>
        <w:tc>
          <w:tcPr>
            <w:tcW w:w="1800" w:type="dxa"/>
          </w:tcPr>
          <w:p w14:paraId="7152CFCD" w14:textId="77777777" w:rsidR="00717C34" w:rsidRPr="005D6B3F" w:rsidRDefault="00717C34" w:rsidP="003E7C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5D6B3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0.00%</w:t>
            </w:r>
          </w:p>
        </w:tc>
      </w:tr>
    </w:tbl>
    <w:p w14:paraId="2785E9C4" w14:textId="3C60FB11" w:rsidR="00B316D0" w:rsidRDefault="00B316D0">
      <w:pPr>
        <w:rPr>
          <w:rFonts w:ascii="Times New Roman" w:hAnsi="Times New Roman" w:cs="Times New Roman"/>
          <w:sz w:val="20"/>
          <w:szCs w:val="20"/>
        </w:rPr>
      </w:pPr>
    </w:p>
    <w:p w14:paraId="7D8E5F85" w14:textId="77777777" w:rsidR="003868D9" w:rsidRDefault="003868D9" w:rsidP="003868D9">
      <w:pPr>
        <w:rPr>
          <w:rFonts w:ascii="Times New Roman" w:hAnsi="Times New Roman" w:cs="Times New Roman"/>
          <w:sz w:val="20"/>
          <w:szCs w:val="20"/>
        </w:rPr>
      </w:pPr>
    </w:p>
    <w:p w14:paraId="59F3756A" w14:textId="0FD995FE" w:rsidR="003868D9" w:rsidRDefault="00B51A1E" w:rsidP="003868D9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5489271" wp14:editId="50C40FC6">
            <wp:extent cx="5731510" cy="315002"/>
            <wp:effectExtent l="0" t="0" r="2540" b="8890"/>
            <wp:docPr id="19" name="Picture 19" descr="C:\Users\USER\Desktop\Conserved domain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esktop\Conserved domain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15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6BEC4656" w14:textId="3A91D4E1" w:rsidR="003868D9" w:rsidRDefault="003868D9" w:rsidP="003868D9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Supplementary </w:t>
      </w:r>
      <w:r w:rsidRPr="004D7214">
        <w:rPr>
          <w:rFonts w:ascii="Times New Roman" w:hAnsi="Times New Roman" w:cs="Times New Roman"/>
          <w:b/>
          <w:bCs/>
          <w:sz w:val="20"/>
          <w:szCs w:val="20"/>
        </w:rPr>
        <w:t>Figure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1</w:t>
      </w:r>
      <w:r w:rsidRPr="004D7214">
        <w:rPr>
          <w:rFonts w:ascii="Times New Roman" w:hAnsi="Times New Roman" w:cs="Times New Roman"/>
          <w:b/>
          <w:bCs/>
          <w:sz w:val="20"/>
          <w:szCs w:val="20"/>
        </w:rPr>
        <w:t>:</w:t>
      </w:r>
      <w:r>
        <w:rPr>
          <w:rFonts w:ascii="Times New Roman" w:hAnsi="Times New Roman" w:cs="Times New Roman"/>
          <w:sz w:val="20"/>
          <w:szCs w:val="20"/>
        </w:rPr>
        <w:t xml:space="preserve"> Conserved domain</w:t>
      </w:r>
      <w:r w:rsidR="006A539F">
        <w:rPr>
          <w:rFonts w:ascii="Times New Roman" w:hAnsi="Times New Roman" w:cs="Times New Roman"/>
          <w:sz w:val="20"/>
          <w:szCs w:val="20"/>
        </w:rPr>
        <w:t xml:space="preserve"> of VHL Superfamily</w:t>
      </w:r>
    </w:p>
    <w:p w14:paraId="2F040FC9" w14:textId="77777777" w:rsidR="003868D9" w:rsidRDefault="003868D9" w:rsidP="003868D9">
      <w:pPr>
        <w:rPr>
          <w:rFonts w:ascii="Times New Roman" w:hAnsi="Times New Roman" w:cs="Times New Roman"/>
          <w:sz w:val="20"/>
          <w:szCs w:val="20"/>
        </w:rPr>
      </w:pPr>
    </w:p>
    <w:p w14:paraId="49DE4E69" w14:textId="4AFF6436" w:rsidR="003868D9" w:rsidRDefault="00B51A1E" w:rsidP="003868D9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0AFD478" wp14:editId="4903A770">
            <wp:extent cx="5731510" cy="1094563"/>
            <wp:effectExtent l="0" t="0" r="2540" b="0"/>
            <wp:docPr id="18" name="Picture 18" descr="C:\Users\USER\Desktop\plot domain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plot domain.t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0945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72FB6B" w14:textId="77777777" w:rsidR="003868D9" w:rsidRDefault="003868D9" w:rsidP="003868D9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Supplementary </w:t>
      </w:r>
      <w:r w:rsidRPr="004D7214">
        <w:rPr>
          <w:rFonts w:ascii="Times New Roman" w:hAnsi="Times New Roman" w:cs="Times New Roman"/>
          <w:b/>
          <w:bCs/>
          <w:sz w:val="20"/>
          <w:szCs w:val="20"/>
        </w:rPr>
        <w:t>Figure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2</w:t>
      </w:r>
      <w:r w:rsidRPr="004D7214">
        <w:rPr>
          <w:rFonts w:ascii="Times New Roman" w:hAnsi="Times New Roman" w:cs="Times New Roman"/>
          <w:b/>
          <w:bCs/>
          <w:sz w:val="20"/>
          <w:szCs w:val="20"/>
        </w:rPr>
        <w:t>:</w:t>
      </w:r>
      <w:r>
        <w:rPr>
          <w:rFonts w:ascii="Times New Roman" w:hAnsi="Times New Roman" w:cs="Times New Roman"/>
          <w:sz w:val="20"/>
          <w:szCs w:val="20"/>
        </w:rPr>
        <w:t xml:space="preserve"> Secondary structure plot of VHL domain</w:t>
      </w:r>
    </w:p>
    <w:p w14:paraId="6F8C89C6" w14:textId="77777777" w:rsidR="003868D9" w:rsidRPr="005D6B3F" w:rsidRDefault="003868D9">
      <w:pPr>
        <w:rPr>
          <w:rFonts w:ascii="Times New Roman" w:hAnsi="Times New Roman" w:cs="Times New Roman"/>
          <w:sz w:val="20"/>
          <w:szCs w:val="20"/>
        </w:rPr>
      </w:pPr>
    </w:p>
    <w:p w14:paraId="133AF788" w14:textId="012A299B" w:rsidR="005437EA" w:rsidRPr="005D6B3F" w:rsidRDefault="00B51A1E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A6179D0" wp14:editId="5E9AFD26">
            <wp:extent cx="5731510" cy="3224422"/>
            <wp:effectExtent l="0" t="0" r="2540" b="0"/>
            <wp:docPr id="17" name="Picture 17" descr="C:\Users\USER\Desktop\PSIPRE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PSIPRED.t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4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051C47" w14:textId="5EA5D7FB" w:rsidR="005437EA" w:rsidRPr="005D6B3F" w:rsidRDefault="005437EA" w:rsidP="0001312F">
      <w:pPr>
        <w:jc w:val="center"/>
        <w:rPr>
          <w:rFonts w:ascii="Times New Roman" w:hAnsi="Times New Roman" w:cs="Times New Roman"/>
          <w:sz w:val="20"/>
          <w:szCs w:val="20"/>
        </w:rPr>
      </w:pPr>
      <w:r w:rsidRPr="005D6B3F">
        <w:rPr>
          <w:rFonts w:ascii="Times New Roman" w:hAnsi="Times New Roman" w:cs="Times New Roman"/>
          <w:b/>
          <w:bCs/>
          <w:sz w:val="20"/>
          <w:szCs w:val="20"/>
        </w:rPr>
        <w:t xml:space="preserve">Supplementary Figure </w:t>
      </w:r>
      <w:r w:rsidR="003868D9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Pr="005D6B3F">
        <w:rPr>
          <w:rFonts w:ascii="Times New Roman" w:hAnsi="Times New Roman" w:cs="Times New Roman"/>
          <w:b/>
          <w:bCs/>
          <w:sz w:val="20"/>
          <w:szCs w:val="20"/>
        </w:rPr>
        <w:t xml:space="preserve">: </w:t>
      </w:r>
      <w:r w:rsidR="00C25FAE" w:rsidRPr="00C25FAE">
        <w:rPr>
          <w:rFonts w:ascii="Times New Roman" w:hAnsi="Times New Roman" w:cs="Times New Roman"/>
          <w:sz w:val="20"/>
          <w:szCs w:val="20"/>
        </w:rPr>
        <w:t xml:space="preserve">PSIPRED shows </w:t>
      </w:r>
      <w:r w:rsidR="00C25FAE">
        <w:rPr>
          <w:rFonts w:ascii="Times New Roman" w:hAnsi="Times New Roman" w:cs="Times New Roman"/>
          <w:sz w:val="20"/>
          <w:szCs w:val="20"/>
        </w:rPr>
        <w:t xml:space="preserve">the </w:t>
      </w:r>
      <w:r w:rsidRPr="005D6B3F">
        <w:rPr>
          <w:rFonts w:ascii="Times New Roman" w:hAnsi="Times New Roman" w:cs="Times New Roman"/>
          <w:sz w:val="20"/>
          <w:szCs w:val="20"/>
        </w:rPr>
        <w:t xml:space="preserve">Helix </w:t>
      </w:r>
      <w:r w:rsidR="00C25FAE">
        <w:rPr>
          <w:rFonts w:ascii="Times New Roman" w:hAnsi="Times New Roman" w:cs="Times New Roman"/>
          <w:sz w:val="20"/>
          <w:szCs w:val="20"/>
        </w:rPr>
        <w:t xml:space="preserve">(Red) </w:t>
      </w:r>
      <w:r w:rsidRPr="005D6B3F">
        <w:rPr>
          <w:rFonts w:ascii="Times New Roman" w:hAnsi="Times New Roman" w:cs="Times New Roman"/>
          <w:sz w:val="20"/>
          <w:szCs w:val="20"/>
        </w:rPr>
        <w:t>and strand</w:t>
      </w:r>
      <w:r w:rsidR="00C25FAE">
        <w:rPr>
          <w:rFonts w:ascii="Times New Roman" w:hAnsi="Times New Roman" w:cs="Times New Roman"/>
          <w:sz w:val="20"/>
          <w:szCs w:val="20"/>
        </w:rPr>
        <w:t xml:space="preserve"> (Green)</w:t>
      </w:r>
      <w:r w:rsidRPr="005D6B3F">
        <w:rPr>
          <w:rFonts w:ascii="Times New Roman" w:hAnsi="Times New Roman" w:cs="Times New Roman"/>
          <w:sz w:val="20"/>
          <w:szCs w:val="20"/>
        </w:rPr>
        <w:t xml:space="preserve"> positions in sequence</w:t>
      </w:r>
    </w:p>
    <w:p w14:paraId="586B553F" w14:textId="0C3EC905" w:rsidR="005437EA" w:rsidRPr="005D6B3F" w:rsidRDefault="00B51A1E" w:rsidP="005437EA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76AAC824" wp14:editId="39C08300">
            <wp:extent cx="5731510" cy="3224422"/>
            <wp:effectExtent l="0" t="0" r="2540" b="0"/>
            <wp:docPr id="16" name="Picture 16" descr="C:\Users\USER\Desktop\Pcoil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Pcoil.t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4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128840" w14:textId="46CAC3CD" w:rsidR="005437EA" w:rsidRPr="005D6B3F" w:rsidRDefault="005437EA" w:rsidP="005437EA">
      <w:pPr>
        <w:jc w:val="center"/>
        <w:rPr>
          <w:rFonts w:ascii="Times New Roman" w:hAnsi="Times New Roman" w:cs="Times New Roman"/>
          <w:sz w:val="20"/>
          <w:szCs w:val="20"/>
        </w:rPr>
      </w:pPr>
      <w:r w:rsidRPr="005D6B3F">
        <w:rPr>
          <w:rFonts w:ascii="Times New Roman" w:hAnsi="Times New Roman" w:cs="Times New Roman"/>
          <w:b/>
          <w:bCs/>
          <w:sz w:val="20"/>
          <w:szCs w:val="20"/>
        </w:rPr>
        <w:t xml:space="preserve">Supplementary Figure </w:t>
      </w:r>
      <w:r w:rsidR="003868D9"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Pr="005D6B3F">
        <w:rPr>
          <w:rFonts w:ascii="Times New Roman" w:hAnsi="Times New Roman" w:cs="Times New Roman"/>
          <w:b/>
          <w:bCs/>
          <w:sz w:val="20"/>
          <w:szCs w:val="20"/>
        </w:rPr>
        <w:t>:</w:t>
      </w:r>
      <w:r w:rsidRPr="005D6B3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42708F">
        <w:rPr>
          <w:rFonts w:ascii="Times New Roman" w:hAnsi="Times New Roman" w:cs="Times New Roman"/>
          <w:sz w:val="20"/>
          <w:szCs w:val="20"/>
        </w:rPr>
        <w:t>P</w:t>
      </w:r>
      <w:r w:rsidRPr="005D6B3F">
        <w:rPr>
          <w:rFonts w:ascii="Times New Roman" w:hAnsi="Times New Roman" w:cs="Times New Roman"/>
          <w:sz w:val="20"/>
          <w:szCs w:val="20"/>
        </w:rPr>
        <w:t>Coil</w:t>
      </w:r>
      <w:r w:rsidR="00243B42">
        <w:rPr>
          <w:rFonts w:ascii="Times New Roman" w:hAnsi="Times New Roman" w:cs="Times New Roman"/>
          <w:sz w:val="20"/>
          <w:szCs w:val="20"/>
        </w:rPr>
        <w:t>s</w:t>
      </w:r>
      <w:proofErr w:type="spellEnd"/>
      <w:r w:rsidRPr="005D6B3F">
        <w:rPr>
          <w:rFonts w:ascii="Times New Roman" w:hAnsi="Times New Roman" w:cs="Times New Roman"/>
          <w:sz w:val="20"/>
          <w:szCs w:val="20"/>
        </w:rPr>
        <w:t xml:space="preserve"> represents the position of window 14 (Green), Window 21 (Blue) and </w:t>
      </w:r>
      <w:proofErr w:type="gramStart"/>
      <w:r w:rsidRPr="005D6B3F">
        <w:rPr>
          <w:rFonts w:ascii="Times New Roman" w:hAnsi="Times New Roman" w:cs="Times New Roman"/>
          <w:sz w:val="20"/>
          <w:szCs w:val="20"/>
        </w:rPr>
        <w:t>window</w:t>
      </w:r>
      <w:proofErr w:type="gramEnd"/>
      <w:r w:rsidRPr="005D6B3F">
        <w:rPr>
          <w:rFonts w:ascii="Times New Roman" w:hAnsi="Times New Roman" w:cs="Times New Roman"/>
          <w:sz w:val="20"/>
          <w:szCs w:val="20"/>
        </w:rPr>
        <w:t xml:space="preserve"> 28 (Purple) in the sequence. </w:t>
      </w:r>
    </w:p>
    <w:p w14:paraId="5827DB2F" w14:textId="193876CC" w:rsidR="00A4515C" w:rsidRDefault="00A4515C" w:rsidP="004D7214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26323220" w14:textId="44D85FB2" w:rsidR="00A4515C" w:rsidRDefault="00B51A1E" w:rsidP="004D7214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249F6AFF" wp14:editId="7FDC633F">
            <wp:extent cx="4664075" cy="4345305"/>
            <wp:effectExtent l="0" t="0" r="3175" b="0"/>
            <wp:docPr id="15" name="Picture 15" descr="C:\Users\USER\Desktop\erra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errat.t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4075" cy="4345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0CE10A" w14:textId="2C2AFEA1" w:rsidR="0001312F" w:rsidRDefault="0001312F" w:rsidP="0001312F">
      <w:pPr>
        <w:jc w:val="center"/>
        <w:rPr>
          <w:rFonts w:ascii="Times New Roman" w:hAnsi="Times New Roman" w:cs="Times New Roman"/>
          <w:sz w:val="20"/>
          <w:szCs w:val="20"/>
        </w:rPr>
      </w:pPr>
      <w:r w:rsidRPr="005D6B3F">
        <w:rPr>
          <w:rFonts w:ascii="Times New Roman" w:hAnsi="Times New Roman" w:cs="Times New Roman"/>
          <w:b/>
          <w:bCs/>
          <w:sz w:val="20"/>
          <w:szCs w:val="20"/>
        </w:rPr>
        <w:t xml:space="preserve">Supplementary Figure </w:t>
      </w:r>
      <w:r w:rsidR="0089264F">
        <w:rPr>
          <w:rFonts w:ascii="Times New Roman" w:hAnsi="Times New Roman" w:cs="Times New Roman"/>
          <w:b/>
          <w:bCs/>
          <w:sz w:val="20"/>
          <w:szCs w:val="20"/>
        </w:rPr>
        <w:t>5</w:t>
      </w:r>
      <w:r w:rsidRPr="005D6B3F">
        <w:rPr>
          <w:rFonts w:ascii="Times New Roman" w:hAnsi="Times New Roman" w:cs="Times New Roman"/>
          <w:b/>
          <w:bCs/>
          <w:sz w:val="20"/>
          <w:szCs w:val="20"/>
        </w:rPr>
        <w:t>:</w:t>
      </w:r>
      <w:r w:rsidRPr="005D6B3F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ERRAT generated overall </w:t>
      </w:r>
      <w:r w:rsidR="00AB0CFA">
        <w:rPr>
          <w:rFonts w:ascii="Times New Roman" w:hAnsi="Times New Roman" w:cs="Times New Roman"/>
          <w:sz w:val="20"/>
          <w:szCs w:val="20"/>
        </w:rPr>
        <w:t>q</w:t>
      </w:r>
      <w:r>
        <w:rPr>
          <w:rFonts w:ascii="Times New Roman" w:hAnsi="Times New Roman" w:cs="Times New Roman"/>
          <w:sz w:val="20"/>
          <w:szCs w:val="20"/>
        </w:rPr>
        <w:t>uality factor bar diagram.</w:t>
      </w:r>
    </w:p>
    <w:p w14:paraId="08772030" w14:textId="5D1A7FAB" w:rsidR="009D5853" w:rsidRDefault="009D5853" w:rsidP="0001312F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5CA09FBB" w14:textId="191CB642" w:rsidR="009D5853" w:rsidRDefault="009D5853" w:rsidP="0001312F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7D88B5F9" w14:textId="00BA13E9" w:rsidR="009D5853" w:rsidRDefault="009D5853" w:rsidP="0001312F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7D9A8E42" w14:textId="3254542E" w:rsidR="009D5853" w:rsidRDefault="00B51A1E" w:rsidP="0001312F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1857FB4" wp14:editId="719BD8CB">
            <wp:extent cx="5731510" cy="817667"/>
            <wp:effectExtent l="0" t="0" r="2540" b="1905"/>
            <wp:docPr id="14" name="Picture 14" descr="C:\Users\USER\Desktop\motif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motif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17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28A207" w14:textId="77777777" w:rsidR="00EB6348" w:rsidRDefault="00EB6348" w:rsidP="00EB6348">
      <w:pPr>
        <w:jc w:val="center"/>
        <w:rPr>
          <w:rFonts w:ascii="Times New Roman" w:hAnsi="Times New Roman" w:cs="Times New Roman"/>
          <w:sz w:val="20"/>
          <w:szCs w:val="20"/>
        </w:rPr>
      </w:pPr>
      <w:r w:rsidRPr="005D6B3F">
        <w:rPr>
          <w:rFonts w:ascii="Times New Roman" w:hAnsi="Times New Roman" w:cs="Times New Roman"/>
          <w:b/>
          <w:bCs/>
          <w:sz w:val="20"/>
          <w:szCs w:val="20"/>
        </w:rPr>
        <w:t xml:space="preserve">Supplementary Figure </w:t>
      </w:r>
      <w:r>
        <w:rPr>
          <w:rFonts w:ascii="Times New Roman" w:hAnsi="Times New Roman" w:cs="Times New Roman"/>
          <w:b/>
          <w:bCs/>
          <w:sz w:val="20"/>
          <w:szCs w:val="20"/>
        </w:rPr>
        <w:t>6</w:t>
      </w:r>
      <w:r w:rsidRPr="005D6B3F">
        <w:rPr>
          <w:rFonts w:ascii="Times New Roman" w:hAnsi="Times New Roman" w:cs="Times New Roman"/>
          <w:b/>
          <w:bCs/>
          <w:sz w:val="20"/>
          <w:szCs w:val="20"/>
        </w:rPr>
        <w:t>:</w:t>
      </w:r>
      <w:r w:rsidRPr="005D6B3F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Result of Motif finder</w:t>
      </w:r>
    </w:p>
    <w:p w14:paraId="62491220" w14:textId="77777777" w:rsidR="009D5853" w:rsidRDefault="009D5853" w:rsidP="0001312F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052D0ECA" w14:textId="19D625A4" w:rsidR="009D5853" w:rsidRDefault="00B51A1E" w:rsidP="0001312F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0C1461B" wp14:editId="52A99F6E">
            <wp:extent cx="5731510" cy="1907852"/>
            <wp:effectExtent l="0" t="0" r="2540" b="0"/>
            <wp:docPr id="13" name="Picture 13" descr="C:\Users\USER\Desktop\secondary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secondary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907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DCE2DA" w14:textId="686A0F05" w:rsidR="00EB6348" w:rsidRDefault="00EB6348" w:rsidP="00EB6348">
      <w:pPr>
        <w:jc w:val="center"/>
        <w:rPr>
          <w:rFonts w:ascii="Times New Roman" w:hAnsi="Times New Roman" w:cs="Times New Roman"/>
          <w:sz w:val="20"/>
          <w:szCs w:val="20"/>
        </w:rPr>
      </w:pPr>
      <w:r w:rsidRPr="005D6B3F">
        <w:rPr>
          <w:rFonts w:ascii="Times New Roman" w:hAnsi="Times New Roman" w:cs="Times New Roman"/>
          <w:b/>
          <w:bCs/>
          <w:sz w:val="20"/>
          <w:szCs w:val="20"/>
        </w:rPr>
        <w:t xml:space="preserve">Supplementary Figure </w:t>
      </w:r>
      <w:r w:rsidR="00C852D8">
        <w:rPr>
          <w:rFonts w:ascii="Times New Roman" w:hAnsi="Times New Roman" w:cs="Times New Roman"/>
          <w:b/>
          <w:bCs/>
          <w:sz w:val="20"/>
          <w:szCs w:val="20"/>
        </w:rPr>
        <w:t>7</w:t>
      </w:r>
      <w:r w:rsidRPr="005D6B3F">
        <w:rPr>
          <w:rFonts w:ascii="Times New Roman" w:hAnsi="Times New Roman" w:cs="Times New Roman"/>
          <w:b/>
          <w:bCs/>
          <w:sz w:val="20"/>
          <w:szCs w:val="20"/>
        </w:rPr>
        <w:t>:</w:t>
      </w:r>
      <w:r w:rsidRPr="005D6B3F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Secondary structure prediction result of PSIPRED</w:t>
      </w:r>
    </w:p>
    <w:p w14:paraId="72507497" w14:textId="77777777" w:rsidR="00EB6348" w:rsidRDefault="00EB6348" w:rsidP="0001312F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356A3822" w14:textId="336564C8" w:rsidR="00EB6348" w:rsidRDefault="00B51A1E" w:rsidP="0001312F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9C90540" wp14:editId="1D679E2A">
            <wp:extent cx="5731510" cy="1907852"/>
            <wp:effectExtent l="0" t="0" r="2540" b="0"/>
            <wp:docPr id="12" name="Picture 12" descr="C:\Users\USER\Desktop\polarity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polarity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907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C548CF" w14:textId="6E224F52" w:rsidR="00EB6348" w:rsidRDefault="00EB6348" w:rsidP="00EB6348">
      <w:pPr>
        <w:jc w:val="center"/>
        <w:rPr>
          <w:rFonts w:ascii="Times New Roman" w:hAnsi="Times New Roman" w:cs="Times New Roman"/>
          <w:sz w:val="20"/>
          <w:szCs w:val="20"/>
        </w:rPr>
      </w:pPr>
      <w:r w:rsidRPr="005D6B3F">
        <w:rPr>
          <w:rFonts w:ascii="Times New Roman" w:hAnsi="Times New Roman" w:cs="Times New Roman"/>
          <w:b/>
          <w:bCs/>
          <w:sz w:val="20"/>
          <w:szCs w:val="20"/>
        </w:rPr>
        <w:t xml:space="preserve">Supplementary Figure </w:t>
      </w:r>
      <w:r w:rsidR="00C852D8">
        <w:rPr>
          <w:rFonts w:ascii="Times New Roman" w:hAnsi="Times New Roman" w:cs="Times New Roman"/>
          <w:b/>
          <w:bCs/>
          <w:sz w:val="20"/>
          <w:szCs w:val="20"/>
        </w:rPr>
        <w:t>8</w:t>
      </w:r>
      <w:r w:rsidRPr="005D6B3F">
        <w:rPr>
          <w:rFonts w:ascii="Times New Roman" w:hAnsi="Times New Roman" w:cs="Times New Roman"/>
          <w:b/>
          <w:bCs/>
          <w:sz w:val="20"/>
          <w:szCs w:val="20"/>
        </w:rPr>
        <w:t>:</w:t>
      </w:r>
      <w:r w:rsidRPr="005D6B3F">
        <w:rPr>
          <w:rFonts w:ascii="Times New Roman" w:hAnsi="Times New Roman" w:cs="Times New Roman"/>
          <w:sz w:val="20"/>
          <w:szCs w:val="20"/>
        </w:rPr>
        <w:t xml:space="preserve"> </w:t>
      </w:r>
      <w:r w:rsidR="003B7D78">
        <w:rPr>
          <w:rFonts w:ascii="Times New Roman" w:hAnsi="Times New Roman" w:cs="Times New Roman"/>
          <w:sz w:val="20"/>
          <w:szCs w:val="20"/>
        </w:rPr>
        <w:t>Polarity</w:t>
      </w:r>
      <w:r>
        <w:rPr>
          <w:rFonts w:ascii="Times New Roman" w:hAnsi="Times New Roman" w:cs="Times New Roman"/>
          <w:sz w:val="20"/>
          <w:szCs w:val="20"/>
        </w:rPr>
        <w:t xml:space="preserve"> prediction result of PSIPRED</w:t>
      </w:r>
    </w:p>
    <w:p w14:paraId="4F94EF24" w14:textId="0786D30B" w:rsidR="00EB6348" w:rsidRDefault="00EB6348" w:rsidP="0001312F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0C212FF0" w14:textId="44380D3D" w:rsidR="00EB6348" w:rsidRDefault="00B51A1E" w:rsidP="0001312F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0A38D54E" wp14:editId="3B4F16A8">
            <wp:extent cx="5731510" cy="2592478"/>
            <wp:effectExtent l="0" t="0" r="2540" b="0"/>
            <wp:docPr id="8" name="Picture 8" descr="C:\Users\USER\Desktop\signal p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signal p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592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1E42CD" w14:textId="6FCF4CCC" w:rsidR="00EB6348" w:rsidRDefault="00EB6348" w:rsidP="00EB6348">
      <w:pPr>
        <w:jc w:val="center"/>
        <w:rPr>
          <w:rFonts w:ascii="Times New Roman" w:hAnsi="Times New Roman" w:cs="Times New Roman"/>
          <w:sz w:val="20"/>
          <w:szCs w:val="20"/>
        </w:rPr>
      </w:pPr>
      <w:r w:rsidRPr="005D6B3F">
        <w:rPr>
          <w:rFonts w:ascii="Times New Roman" w:hAnsi="Times New Roman" w:cs="Times New Roman"/>
          <w:b/>
          <w:bCs/>
          <w:sz w:val="20"/>
          <w:szCs w:val="20"/>
        </w:rPr>
        <w:t xml:space="preserve">Supplementary Figure </w:t>
      </w:r>
      <w:r w:rsidR="00C852D8">
        <w:rPr>
          <w:rFonts w:ascii="Times New Roman" w:hAnsi="Times New Roman" w:cs="Times New Roman"/>
          <w:b/>
          <w:bCs/>
          <w:sz w:val="20"/>
          <w:szCs w:val="20"/>
        </w:rPr>
        <w:t>9</w:t>
      </w:r>
      <w:r w:rsidRPr="005D6B3F">
        <w:rPr>
          <w:rFonts w:ascii="Times New Roman" w:hAnsi="Times New Roman" w:cs="Times New Roman"/>
          <w:b/>
          <w:bCs/>
          <w:sz w:val="20"/>
          <w:szCs w:val="20"/>
        </w:rPr>
        <w:t>:</w:t>
      </w:r>
      <w:r w:rsidRPr="005D6B3F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Signal peptide prediction of WP_130598461.1 through SignalP-5.0</w:t>
      </w:r>
    </w:p>
    <w:p w14:paraId="25455BDE" w14:textId="77777777" w:rsidR="00EB6348" w:rsidRDefault="00EB6348" w:rsidP="0001312F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6DD79F64" w14:textId="3CAC293E" w:rsidR="00550D7E" w:rsidRDefault="00550D7E" w:rsidP="0001312F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5BC75B3" wp14:editId="46A52F9D">
            <wp:extent cx="5731510" cy="4298633"/>
            <wp:effectExtent l="0" t="0" r="2540" b="6985"/>
            <wp:docPr id="5" name="Picture 5" descr="C:\Users\USER\Desktop\PVHL final mechanism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PVHL final mechanism.t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86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70D82B" w14:textId="0406F171" w:rsidR="00550D7E" w:rsidRPr="00550D7E" w:rsidRDefault="00550D7E" w:rsidP="00550D7E">
      <w:pPr>
        <w:jc w:val="both"/>
        <w:rPr>
          <w:rFonts w:ascii="Times New Roman" w:hAnsi="Times New Roman" w:cs="Times New Roman"/>
          <w:bCs/>
          <w:color w:val="000000"/>
          <w:sz w:val="20"/>
          <w:szCs w:val="20"/>
        </w:rPr>
      </w:pPr>
      <w:r w:rsidRPr="005D6B3F">
        <w:rPr>
          <w:rFonts w:ascii="Times New Roman" w:hAnsi="Times New Roman" w:cs="Times New Roman"/>
          <w:b/>
          <w:bCs/>
          <w:sz w:val="20"/>
          <w:szCs w:val="20"/>
        </w:rPr>
        <w:t>Supplementary</w:t>
      </w:r>
      <w:r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  <w:szCs w:val="20"/>
        </w:rPr>
        <w:t>Figure</w:t>
      </w:r>
      <w:r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10</w:t>
      </w:r>
      <w:r>
        <w:rPr>
          <w:rFonts w:ascii="Times New Roman" w:hAnsi="Times New Roman" w:cs="Times New Roman"/>
          <w:b/>
          <w:color w:val="000000"/>
          <w:sz w:val="20"/>
          <w:szCs w:val="20"/>
        </w:rPr>
        <w:t xml:space="preserve">: </w:t>
      </w:r>
      <w:r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Mechanism of </w:t>
      </w:r>
      <w:proofErr w:type="spellStart"/>
      <w:r>
        <w:rPr>
          <w:rFonts w:ascii="Times New Roman" w:hAnsi="Times New Roman" w:cs="Times New Roman"/>
          <w:bCs/>
          <w:color w:val="000000"/>
          <w:sz w:val="20"/>
          <w:szCs w:val="20"/>
        </w:rPr>
        <w:t>pVHL</w:t>
      </w:r>
      <w:proofErr w:type="spellEnd"/>
      <w:r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 mediated tumor suppression activity</w:t>
      </w:r>
      <w:r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. </w:t>
      </w:r>
      <w:r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The </w:t>
      </w:r>
      <w:proofErr w:type="spellStart"/>
      <w:r>
        <w:rPr>
          <w:rFonts w:ascii="Times New Roman" w:hAnsi="Times New Roman" w:cs="Times New Roman"/>
          <w:bCs/>
          <w:color w:val="000000"/>
          <w:sz w:val="20"/>
          <w:szCs w:val="20"/>
        </w:rPr>
        <w:t>pVHL</w:t>
      </w:r>
      <w:proofErr w:type="spellEnd"/>
      <w:r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 comprises a small </w:t>
      </w:r>
      <w:proofErr w:type="gramStart"/>
      <w:r>
        <w:rPr>
          <w:rFonts w:ascii="Times New Roman" w:hAnsi="Times New Roman" w:cs="Times New Roman"/>
          <w:bCs/>
          <w:color w:val="000000"/>
          <w:sz w:val="20"/>
          <w:szCs w:val="20"/>
        </w:rPr>
        <w:t>α and</w:t>
      </w:r>
      <w:proofErr w:type="gramEnd"/>
      <w:r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 a large β subunit. The α-domain serves as a binding site, whereas the β-domain plays important role in substrate recognition. During </w:t>
      </w:r>
      <w:proofErr w:type="spellStart"/>
      <w:r>
        <w:rPr>
          <w:rFonts w:ascii="Times New Roman" w:hAnsi="Times New Roman" w:cs="Times New Roman"/>
          <w:bCs/>
          <w:color w:val="000000"/>
          <w:sz w:val="20"/>
          <w:szCs w:val="20"/>
        </w:rPr>
        <w:t>normoxia</w:t>
      </w:r>
      <w:proofErr w:type="spellEnd"/>
      <w:r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 (oxygen available condition), HIFα (Hypoxia Inducing Factor-alpha) binds with VHL beta domain and VHL alpha domain associates with E3 ubiquitin ligase via </w:t>
      </w:r>
      <w:proofErr w:type="spellStart"/>
      <w:r>
        <w:rPr>
          <w:rFonts w:ascii="Times New Roman" w:hAnsi="Times New Roman" w:cs="Times New Roman"/>
          <w:bCs/>
          <w:color w:val="000000"/>
          <w:sz w:val="20"/>
          <w:szCs w:val="20"/>
        </w:rPr>
        <w:t>elongin</w:t>
      </w:r>
      <w:proofErr w:type="spellEnd"/>
      <w:r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 BC complex which leads to efficient </w:t>
      </w:r>
      <w:proofErr w:type="spellStart"/>
      <w:r>
        <w:rPr>
          <w:rFonts w:ascii="Times New Roman" w:hAnsi="Times New Roman" w:cs="Times New Roman"/>
          <w:bCs/>
          <w:color w:val="000000"/>
          <w:sz w:val="20"/>
          <w:szCs w:val="20"/>
        </w:rPr>
        <w:t>ubiquitylation</w:t>
      </w:r>
      <w:proofErr w:type="spellEnd"/>
      <w:r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 and </w:t>
      </w:r>
      <w:proofErr w:type="spellStart"/>
      <w:r>
        <w:rPr>
          <w:rFonts w:ascii="Times New Roman" w:hAnsi="Times New Roman" w:cs="Times New Roman"/>
          <w:bCs/>
          <w:color w:val="000000"/>
          <w:sz w:val="20"/>
          <w:szCs w:val="20"/>
        </w:rPr>
        <w:t>proteasomal</w:t>
      </w:r>
      <w:proofErr w:type="spellEnd"/>
      <w:r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 degradation of HIFα that suppress tumor proliferation activity. On the other hand, During Hypoxia or when </w:t>
      </w:r>
      <w:proofErr w:type="spellStart"/>
      <w:r>
        <w:rPr>
          <w:rFonts w:ascii="Times New Roman" w:hAnsi="Times New Roman" w:cs="Times New Roman"/>
          <w:bCs/>
          <w:color w:val="000000"/>
          <w:sz w:val="20"/>
          <w:szCs w:val="20"/>
        </w:rPr>
        <w:t>pVHL</w:t>
      </w:r>
      <w:proofErr w:type="spellEnd"/>
      <w:r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 is defective, HIFα unable to recognize </w:t>
      </w:r>
      <w:proofErr w:type="spellStart"/>
      <w:r>
        <w:rPr>
          <w:rFonts w:ascii="Times New Roman" w:hAnsi="Times New Roman" w:cs="Times New Roman"/>
          <w:bCs/>
          <w:color w:val="000000"/>
          <w:sz w:val="20"/>
          <w:szCs w:val="20"/>
        </w:rPr>
        <w:t>pVHL</w:t>
      </w:r>
      <w:proofErr w:type="spellEnd"/>
      <w:r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 and so promotes tumor progression process.</w:t>
      </w:r>
    </w:p>
    <w:p w14:paraId="040AA037" w14:textId="77777777" w:rsidR="00550D7E" w:rsidRPr="005D6B3F" w:rsidRDefault="00550D7E" w:rsidP="0001312F">
      <w:pPr>
        <w:jc w:val="center"/>
        <w:rPr>
          <w:rFonts w:ascii="Times New Roman" w:hAnsi="Times New Roman" w:cs="Times New Roman"/>
          <w:sz w:val="20"/>
          <w:szCs w:val="20"/>
        </w:rPr>
      </w:pPr>
    </w:p>
    <w:sectPr w:rsidR="00550D7E" w:rsidRPr="005D6B3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420D"/>
    <w:rsid w:val="0001312F"/>
    <w:rsid w:val="00014747"/>
    <w:rsid w:val="00021F8B"/>
    <w:rsid w:val="00243B42"/>
    <w:rsid w:val="002F2674"/>
    <w:rsid w:val="0030420D"/>
    <w:rsid w:val="003839D9"/>
    <w:rsid w:val="003868D9"/>
    <w:rsid w:val="003A285D"/>
    <w:rsid w:val="003B7D78"/>
    <w:rsid w:val="004122D4"/>
    <w:rsid w:val="0042708F"/>
    <w:rsid w:val="004D7214"/>
    <w:rsid w:val="0052795F"/>
    <w:rsid w:val="005437EA"/>
    <w:rsid w:val="00550D7E"/>
    <w:rsid w:val="00584330"/>
    <w:rsid w:val="005D6B3F"/>
    <w:rsid w:val="005E3776"/>
    <w:rsid w:val="00650C63"/>
    <w:rsid w:val="0068188A"/>
    <w:rsid w:val="006A539F"/>
    <w:rsid w:val="006C2555"/>
    <w:rsid w:val="00717C34"/>
    <w:rsid w:val="00782E46"/>
    <w:rsid w:val="00863C53"/>
    <w:rsid w:val="0089264F"/>
    <w:rsid w:val="0094504B"/>
    <w:rsid w:val="009803E6"/>
    <w:rsid w:val="009D5853"/>
    <w:rsid w:val="009D77E8"/>
    <w:rsid w:val="00A22EC9"/>
    <w:rsid w:val="00A4515C"/>
    <w:rsid w:val="00AB0CFA"/>
    <w:rsid w:val="00B316D0"/>
    <w:rsid w:val="00B50FBF"/>
    <w:rsid w:val="00B51A1E"/>
    <w:rsid w:val="00BA51F0"/>
    <w:rsid w:val="00BF5A86"/>
    <w:rsid w:val="00C25FAE"/>
    <w:rsid w:val="00C852D8"/>
    <w:rsid w:val="00C94B83"/>
    <w:rsid w:val="00D9597F"/>
    <w:rsid w:val="00DB57E9"/>
    <w:rsid w:val="00DB6B72"/>
    <w:rsid w:val="00EB6348"/>
    <w:rsid w:val="00F14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5564D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4330"/>
    <w:pPr>
      <w:spacing w:line="25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84330"/>
    <w:rPr>
      <w:color w:val="0000FF"/>
      <w:u w:val="single"/>
    </w:rPr>
  </w:style>
  <w:style w:type="table" w:customStyle="1" w:styleId="TableGridLight1">
    <w:name w:val="Table Grid Light1"/>
    <w:basedOn w:val="TableNormal"/>
    <w:uiPriority w:val="40"/>
    <w:rsid w:val="00584330"/>
    <w:pPr>
      <w:spacing w:after="0" w:line="240" w:lineRule="auto"/>
    </w:pPr>
    <w:rPr>
      <w:lang w:val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717C34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C255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IN" w:eastAsia="en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C2555"/>
    <w:rPr>
      <w:rFonts w:ascii="Courier New" w:eastAsia="Times New Roman" w:hAnsi="Courier New" w:cs="Courier New"/>
      <w:sz w:val="20"/>
      <w:szCs w:val="20"/>
      <w:lang w:eastAsia="en-IN"/>
    </w:rPr>
  </w:style>
  <w:style w:type="table" w:customStyle="1" w:styleId="GridTableLight">
    <w:name w:val="Grid Table Light"/>
    <w:basedOn w:val="TableNormal"/>
    <w:uiPriority w:val="40"/>
    <w:rsid w:val="0052795F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50D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0D7E"/>
    <w:rPr>
      <w:rFonts w:ascii="Tahom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4330"/>
    <w:pPr>
      <w:spacing w:line="25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84330"/>
    <w:rPr>
      <w:color w:val="0000FF"/>
      <w:u w:val="single"/>
    </w:rPr>
  </w:style>
  <w:style w:type="table" w:customStyle="1" w:styleId="TableGridLight1">
    <w:name w:val="Table Grid Light1"/>
    <w:basedOn w:val="TableNormal"/>
    <w:uiPriority w:val="40"/>
    <w:rsid w:val="00584330"/>
    <w:pPr>
      <w:spacing w:after="0" w:line="240" w:lineRule="auto"/>
    </w:pPr>
    <w:rPr>
      <w:lang w:val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717C34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C255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IN" w:eastAsia="en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C2555"/>
    <w:rPr>
      <w:rFonts w:ascii="Courier New" w:eastAsia="Times New Roman" w:hAnsi="Courier New" w:cs="Courier New"/>
      <w:sz w:val="20"/>
      <w:szCs w:val="20"/>
      <w:lang w:eastAsia="en-IN"/>
    </w:rPr>
  </w:style>
  <w:style w:type="table" w:customStyle="1" w:styleId="GridTableLight">
    <w:name w:val="Grid Table Light"/>
    <w:basedOn w:val="TableNormal"/>
    <w:uiPriority w:val="40"/>
    <w:rsid w:val="0052795F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50D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0D7E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627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2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05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8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7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1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8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13" Type="http://schemas.openxmlformats.org/officeDocument/2006/relationships/image" Target="media/image9.tiff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12" Type="http://schemas.openxmlformats.org/officeDocument/2006/relationships/image" Target="media/image8.tiff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11" Type="http://schemas.openxmlformats.org/officeDocument/2006/relationships/image" Target="media/image7.tiff"/><Relationship Id="rId5" Type="http://schemas.openxmlformats.org/officeDocument/2006/relationships/image" Target="media/image1.tiff"/><Relationship Id="rId15" Type="http://schemas.openxmlformats.org/officeDocument/2006/relationships/fontTable" Target="fontTable.xml"/><Relationship Id="rId10" Type="http://schemas.openxmlformats.org/officeDocument/2006/relationships/image" Target="media/image6.tiff"/><Relationship Id="rId4" Type="http://schemas.openxmlformats.org/officeDocument/2006/relationships/webSettings" Target="webSettings.xml"/><Relationship Id="rId9" Type="http://schemas.openxmlformats.org/officeDocument/2006/relationships/image" Target="media/image5.tiff"/><Relationship Id="rId14" Type="http://schemas.openxmlformats.org/officeDocument/2006/relationships/image" Target="media/image10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414</Words>
  <Characters>2365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ASHIK</dc:creator>
  <cp:lastModifiedBy>USER</cp:lastModifiedBy>
  <cp:revision>2</cp:revision>
  <dcterms:created xsi:type="dcterms:W3CDTF">2021-04-17T16:13:00Z</dcterms:created>
  <dcterms:modified xsi:type="dcterms:W3CDTF">2021-04-17T16:13:00Z</dcterms:modified>
</cp:coreProperties>
</file>