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ADDAED" w14:textId="55614D56" w:rsidR="00950127" w:rsidRDefault="0081350D" w:rsidP="00EA1CED">
      <w:bookmarkStart w:id="0" w:name="_Hlk179260155"/>
      <w:bookmarkEnd w:id="0"/>
      <w:r>
        <w:rPr>
          <w:noProof/>
        </w:rPr>
        <w:drawing>
          <wp:inline distT="0" distB="0" distL="0" distR="0" wp14:anchorId="10E0C020" wp14:editId="783771B5">
            <wp:extent cx="5772956" cy="2438740"/>
            <wp:effectExtent l="0" t="0" r="0" b="0"/>
            <wp:docPr id="19919150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915076" name="Picture 199191507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956" cy="243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AAFB2" w14:textId="097C03E3" w:rsidR="00EA1CED" w:rsidRPr="00EA1CED" w:rsidRDefault="00EA1CED" w:rsidP="00EA1CED">
      <w:r w:rsidRPr="00EA1CED">
        <w:t>Figure S1: Risk of bias graph.</w:t>
      </w:r>
    </w:p>
    <w:p w14:paraId="0BDCD458" w14:textId="09E668D9" w:rsidR="00DC2061" w:rsidRDefault="00DC2061" w:rsidP="00DC2061">
      <w:r>
        <w:rPr>
          <w:noProof/>
        </w:rPr>
        <w:drawing>
          <wp:inline distT="0" distB="0" distL="0" distR="0" wp14:anchorId="6B623774" wp14:editId="31F64C09">
            <wp:extent cx="5943600" cy="1101090"/>
            <wp:effectExtent l="0" t="0" r="0" b="0"/>
            <wp:docPr id="55024756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247560" name="Picture 55024756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AFD53" w14:textId="71F59726" w:rsidR="00DC2061" w:rsidRDefault="00DC2061" w:rsidP="00DC2061">
      <w:r w:rsidRPr="005D583C">
        <w:t xml:space="preserve">Figure </w:t>
      </w:r>
      <w:r>
        <w:t>S2</w:t>
      </w:r>
      <w:r w:rsidRPr="005D583C">
        <w:t xml:space="preserve">: A forest plot of any adverse events incidence in the </w:t>
      </w:r>
      <w:r w:rsidR="003B523A" w:rsidRPr="003B523A">
        <w:t>Nemolizumab</w:t>
      </w:r>
      <w:r w:rsidR="003B523A">
        <w:t xml:space="preserve"> </w:t>
      </w:r>
      <w:r w:rsidRPr="005D583C">
        <w:t>group compared with the placebo group.</w:t>
      </w:r>
    </w:p>
    <w:p w14:paraId="65569863" w14:textId="77777777" w:rsidR="00BE472C" w:rsidRDefault="00DC2061" w:rsidP="00DC2061">
      <w:r>
        <w:rPr>
          <w:noProof/>
        </w:rPr>
        <w:drawing>
          <wp:inline distT="0" distB="0" distL="0" distR="0" wp14:anchorId="50CFC884" wp14:editId="4E4C4239">
            <wp:extent cx="5943600" cy="1101090"/>
            <wp:effectExtent l="0" t="0" r="0" b="0"/>
            <wp:docPr id="9518927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89271" name="Picture 9518927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CD6A6" w14:textId="339738D6" w:rsidR="00BE472C" w:rsidRDefault="00BE472C" w:rsidP="00DC2061">
      <w:r w:rsidRPr="00BE472C">
        <w:t>Figure S</w:t>
      </w:r>
      <w:r>
        <w:t>3</w:t>
      </w:r>
      <w:r w:rsidRPr="00BE472C">
        <w:t xml:space="preserve">: A forest plot of </w:t>
      </w:r>
      <w:r w:rsidR="00FD0CAB" w:rsidRPr="00FD0CAB">
        <w:t>Serious adverse event</w:t>
      </w:r>
      <w:r w:rsidRPr="00BE472C">
        <w:t>s incidence in the Nemolizumab group compared with the placebo group.</w:t>
      </w:r>
    </w:p>
    <w:p w14:paraId="2F3F205E" w14:textId="77777777" w:rsidR="00FD0CAB" w:rsidRDefault="00DC2061" w:rsidP="00DC2061">
      <w:r>
        <w:rPr>
          <w:noProof/>
        </w:rPr>
        <w:drawing>
          <wp:inline distT="0" distB="0" distL="0" distR="0" wp14:anchorId="5E956F7A" wp14:editId="25E2954E">
            <wp:extent cx="5943600" cy="1101090"/>
            <wp:effectExtent l="0" t="0" r="0" b="0"/>
            <wp:docPr id="32712834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128340" name="Picture 32712834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1B139" w14:textId="69AB1844" w:rsidR="00FD0CAB" w:rsidRDefault="00FD0CAB" w:rsidP="00DC2061">
      <w:r w:rsidRPr="00BE472C">
        <w:t>Figure S</w:t>
      </w:r>
      <w:r>
        <w:t>4</w:t>
      </w:r>
      <w:r w:rsidRPr="00BE472C">
        <w:t xml:space="preserve">: A forest plot of </w:t>
      </w:r>
      <w:r w:rsidR="0089490D">
        <w:t>A</w:t>
      </w:r>
      <w:r w:rsidR="00176FB4" w:rsidRPr="00176FB4">
        <w:t>dverse event</w:t>
      </w:r>
      <w:r w:rsidR="00103AF8">
        <w:t>s</w:t>
      </w:r>
      <w:r w:rsidR="00176FB4" w:rsidRPr="00176FB4">
        <w:t xml:space="preserve"> leading to treatment discontinuation</w:t>
      </w:r>
      <w:r w:rsidR="00176FB4">
        <w:t xml:space="preserve"> </w:t>
      </w:r>
      <w:r w:rsidRPr="00BE472C">
        <w:t>incidence in the Nemolizumab group compared with the placebo group.</w:t>
      </w:r>
    </w:p>
    <w:p w14:paraId="7AF5AFEA" w14:textId="77777777" w:rsidR="00ED2564" w:rsidRDefault="00DC2061" w:rsidP="00DC2061">
      <w:r>
        <w:rPr>
          <w:noProof/>
        </w:rPr>
        <w:lastRenderedPageBreak/>
        <w:drawing>
          <wp:inline distT="0" distB="0" distL="0" distR="0" wp14:anchorId="0086A017" wp14:editId="47B84229">
            <wp:extent cx="5943600" cy="1101090"/>
            <wp:effectExtent l="0" t="0" r="0" b="0"/>
            <wp:docPr id="58061629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616291" name="Picture 58061629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C6EE2" w14:textId="5099AAA4" w:rsidR="00ED2564" w:rsidRDefault="00ED2564" w:rsidP="00DC2061">
      <w:r w:rsidRPr="00BE472C">
        <w:t>Figure S</w:t>
      </w:r>
      <w:r>
        <w:t>5</w:t>
      </w:r>
      <w:r w:rsidRPr="00BE472C">
        <w:t xml:space="preserve">: A forest plot of </w:t>
      </w:r>
      <w:r w:rsidR="00275144" w:rsidRPr="00275144">
        <w:t>Injection-related reaction</w:t>
      </w:r>
      <w:r w:rsidR="00275144">
        <w:t xml:space="preserve"> </w:t>
      </w:r>
      <w:r w:rsidRPr="00BE472C">
        <w:t>incidence in the Nemolizumab group compared with the placebo group</w:t>
      </w:r>
      <w:r>
        <w:t>.</w:t>
      </w:r>
    </w:p>
    <w:p w14:paraId="1B41044C" w14:textId="77777777" w:rsidR="00ED2564" w:rsidRDefault="00DC2061" w:rsidP="00DC2061">
      <w:r>
        <w:rPr>
          <w:noProof/>
        </w:rPr>
        <w:drawing>
          <wp:inline distT="0" distB="0" distL="0" distR="0" wp14:anchorId="02CEF465" wp14:editId="588268EF">
            <wp:extent cx="5943600" cy="1057910"/>
            <wp:effectExtent l="0" t="0" r="0" b="0"/>
            <wp:docPr id="101962980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629807" name="Picture 101962980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53831" w14:textId="3E609B2F" w:rsidR="00ED2564" w:rsidRDefault="00ED2564" w:rsidP="00DC2061">
      <w:r w:rsidRPr="00BE472C">
        <w:t>Figure S</w:t>
      </w:r>
      <w:r w:rsidR="00275144">
        <w:t>6</w:t>
      </w:r>
      <w:r w:rsidRPr="00BE472C">
        <w:t xml:space="preserve">: A forest plot of </w:t>
      </w:r>
      <w:r w:rsidR="00BE368B" w:rsidRPr="00BE368B">
        <w:t>Infection or infestation</w:t>
      </w:r>
      <w:r w:rsidR="00BE368B">
        <w:t xml:space="preserve"> </w:t>
      </w:r>
      <w:r w:rsidRPr="00BE472C">
        <w:t>incidence in the Nemolizumab group compared with the placebo group.</w:t>
      </w:r>
    </w:p>
    <w:p w14:paraId="49917C49" w14:textId="77777777" w:rsidR="00ED2564" w:rsidRDefault="00DC2061" w:rsidP="00DC2061">
      <w:r>
        <w:rPr>
          <w:noProof/>
        </w:rPr>
        <w:drawing>
          <wp:inline distT="0" distB="0" distL="0" distR="0" wp14:anchorId="1E00730B" wp14:editId="124A2BCA">
            <wp:extent cx="5943600" cy="1057910"/>
            <wp:effectExtent l="0" t="0" r="0" b="0"/>
            <wp:docPr id="37314655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146554" name="Picture 37314655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6FDE1" w14:textId="542668E6" w:rsidR="00ED2564" w:rsidRDefault="00ED2564" w:rsidP="00DC2061">
      <w:r w:rsidRPr="00BE472C">
        <w:t>Figure S</w:t>
      </w:r>
      <w:r w:rsidR="00087EBE">
        <w:t>7</w:t>
      </w:r>
      <w:r w:rsidRPr="00BE472C">
        <w:t xml:space="preserve">: A forest plot of </w:t>
      </w:r>
      <w:r w:rsidR="00087EBE" w:rsidRPr="00087EBE">
        <w:t>Gastrointestinal event</w:t>
      </w:r>
      <w:r w:rsidR="00087EBE">
        <w:t xml:space="preserve"> </w:t>
      </w:r>
      <w:r w:rsidRPr="00BE472C">
        <w:t>incidence in the Nemolizumab group compared with the placebo group.</w:t>
      </w:r>
    </w:p>
    <w:p w14:paraId="2C3593C4" w14:textId="77777777" w:rsidR="00ED2564" w:rsidRDefault="00DC2061" w:rsidP="00DC2061">
      <w:r>
        <w:rPr>
          <w:noProof/>
        </w:rPr>
        <w:drawing>
          <wp:inline distT="0" distB="0" distL="0" distR="0" wp14:anchorId="427EA01A" wp14:editId="0ED0D65F">
            <wp:extent cx="5943600" cy="1057910"/>
            <wp:effectExtent l="0" t="0" r="0" b="0"/>
            <wp:docPr id="32674158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741584" name="Picture 32674158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F9CD8" w14:textId="27731193" w:rsidR="00ED2564" w:rsidRDefault="00ED2564" w:rsidP="00DC2061">
      <w:r w:rsidRPr="00BE472C">
        <w:t>Figure S</w:t>
      </w:r>
      <w:r w:rsidR="00087EBE">
        <w:t>8</w:t>
      </w:r>
      <w:r w:rsidRPr="00BE472C">
        <w:t xml:space="preserve">: A forest plot of </w:t>
      </w:r>
      <w:r w:rsidR="00087EBE" w:rsidRPr="00087EBE">
        <w:t>Musculoskeletal or connective-tissue event</w:t>
      </w:r>
      <w:r>
        <w:t xml:space="preserve"> </w:t>
      </w:r>
      <w:r w:rsidRPr="00BE472C">
        <w:t>incidence in the Nemolizumab group compared with the placebo group.</w:t>
      </w:r>
    </w:p>
    <w:p w14:paraId="53652C52" w14:textId="1E729D0C" w:rsidR="00DC2061" w:rsidRDefault="00DC2061" w:rsidP="00DC2061">
      <w:r>
        <w:rPr>
          <w:noProof/>
        </w:rPr>
        <w:drawing>
          <wp:inline distT="0" distB="0" distL="0" distR="0" wp14:anchorId="7CBCB494" wp14:editId="6E688933">
            <wp:extent cx="5943600" cy="1057910"/>
            <wp:effectExtent l="0" t="0" r="0" b="0"/>
            <wp:docPr id="4986882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68827" name="Picture 4986882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7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35D77" w14:textId="4C7C9E83" w:rsidR="004B50C3" w:rsidRDefault="00ED2564">
      <w:r w:rsidRPr="00BE472C">
        <w:t>Figure S</w:t>
      </w:r>
      <w:r w:rsidR="002E2490">
        <w:t>9</w:t>
      </w:r>
      <w:r w:rsidRPr="00BE472C">
        <w:t xml:space="preserve">: A forest plot of </w:t>
      </w:r>
      <w:r w:rsidR="007D1257" w:rsidRPr="007D1257">
        <w:t>Nervous system disorder</w:t>
      </w:r>
      <w:r>
        <w:t xml:space="preserve"> </w:t>
      </w:r>
      <w:r w:rsidRPr="00BE472C">
        <w:t>incidence in the Nemolizumab group compared with the placebo group.</w:t>
      </w:r>
    </w:p>
    <w:p w14:paraId="1F91F4F6" w14:textId="726C835A" w:rsidR="0044721A" w:rsidRDefault="003D42D6">
      <w:r>
        <w:rPr>
          <w:noProof/>
        </w:rPr>
        <w:lastRenderedPageBreak/>
        <w:drawing>
          <wp:inline distT="0" distB="0" distL="0" distR="0" wp14:anchorId="639AFAFE" wp14:editId="4B9BC5B4">
            <wp:extent cx="2816352" cy="2468880"/>
            <wp:effectExtent l="0" t="0" r="0" b="0"/>
            <wp:docPr id="203488505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885051" name="Picture 203488505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076C5" w14:textId="57DD9E86" w:rsidR="0044721A" w:rsidRDefault="009E200E">
      <w:r w:rsidRPr="009E200E">
        <w:t>Figure S10: A Doi plot of PP-NRS improvement from baseline of ≥4 points in the Nemolizumab group compared with the placebo group.</w:t>
      </w:r>
    </w:p>
    <w:p w14:paraId="5648E188" w14:textId="77777777" w:rsidR="009E200E" w:rsidRDefault="003D42D6">
      <w:r>
        <w:rPr>
          <w:noProof/>
        </w:rPr>
        <w:drawing>
          <wp:inline distT="0" distB="0" distL="0" distR="0" wp14:anchorId="403B8084" wp14:editId="0F0A73AA">
            <wp:extent cx="2816352" cy="2468880"/>
            <wp:effectExtent l="0" t="0" r="0" b="0"/>
            <wp:docPr id="449643946" name="Picture 10" descr="A graph with a dott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43946" name="Picture 10" descr="A graph with a dotted lin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AC62A" w14:textId="168DA8B7" w:rsidR="004F3D09" w:rsidRDefault="004F3D09">
      <w:r w:rsidRPr="004F3D09">
        <w:t>Figure S11: A Doi plot of IGA response in the Nemolizumab group compared with the placebo group.</w:t>
      </w:r>
    </w:p>
    <w:p w14:paraId="0EE7BBF5" w14:textId="77777777" w:rsidR="004F3D09" w:rsidRDefault="003D42D6">
      <w:r>
        <w:rPr>
          <w:noProof/>
        </w:rPr>
        <w:drawing>
          <wp:inline distT="0" distB="0" distL="0" distR="0" wp14:anchorId="7B717B6B" wp14:editId="5011652D">
            <wp:extent cx="2816352" cy="2468880"/>
            <wp:effectExtent l="0" t="0" r="0" b="0"/>
            <wp:docPr id="35962791" name="Picture 11" descr="A graph with a line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62791" name="Picture 11" descr="A graph with a line and numbers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65E69" w14:textId="3EA768DB" w:rsidR="004F3D09" w:rsidRDefault="004F3D09">
      <w:r w:rsidRPr="004F3D09">
        <w:t>Figure S12: A Doi plot of SD-NRS improvement from baseline of ≥4 points in the Nemolizumab group compared with the placebo group.</w:t>
      </w:r>
    </w:p>
    <w:p w14:paraId="23D7DB85" w14:textId="77777777" w:rsidR="004F3D09" w:rsidRDefault="00EC70F2">
      <w:r>
        <w:rPr>
          <w:noProof/>
        </w:rPr>
        <w:drawing>
          <wp:inline distT="0" distB="0" distL="0" distR="0" wp14:anchorId="71F6808E" wp14:editId="32D3AC0C">
            <wp:extent cx="2816225" cy="2468880"/>
            <wp:effectExtent l="0" t="0" r="0" b="0"/>
            <wp:docPr id="3412248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224841" name="Picture 34122484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225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E3653" w14:textId="2A7CF178" w:rsidR="004F3D09" w:rsidRDefault="0043339F">
      <w:r w:rsidRPr="0043339F">
        <w:t>Figure S13: A Doi plot of any adverse event incidence in the Nemolizumab group compared with the placebo group.</w:t>
      </w:r>
    </w:p>
    <w:p w14:paraId="6E4BF827" w14:textId="77777777" w:rsidR="0043339F" w:rsidRDefault="00EC70F2">
      <w:r>
        <w:rPr>
          <w:noProof/>
        </w:rPr>
        <w:drawing>
          <wp:inline distT="0" distB="0" distL="0" distR="0" wp14:anchorId="0B70204D" wp14:editId="79CA60FB">
            <wp:extent cx="2816352" cy="2468880"/>
            <wp:effectExtent l="0" t="0" r="0" b="0"/>
            <wp:docPr id="3493059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305901" name="Picture 34930590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CBDBD" w14:textId="6F3CAC73" w:rsidR="0043339F" w:rsidRDefault="0043339F">
      <w:r w:rsidRPr="0043339F">
        <w:t>Figure S14: A Doi plot of serious adverse event incidence in the Nemolizumab group compared with the placebo group.</w:t>
      </w:r>
    </w:p>
    <w:p w14:paraId="66279A2B" w14:textId="77777777" w:rsidR="0043339F" w:rsidRDefault="00EC70F2">
      <w:r>
        <w:rPr>
          <w:noProof/>
        </w:rPr>
        <w:drawing>
          <wp:inline distT="0" distB="0" distL="0" distR="0" wp14:anchorId="1184C58D" wp14:editId="3B7373D0">
            <wp:extent cx="2816352" cy="2468880"/>
            <wp:effectExtent l="0" t="0" r="0" b="0"/>
            <wp:docPr id="18852161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216193" name="Picture 188521619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795F1" w14:textId="78FBE487" w:rsidR="0043339F" w:rsidRDefault="003E30B6">
      <w:r w:rsidRPr="003E30B6">
        <w:t>Figure S15: A Doi plot of adverse events leading to treatment discontinuation in the Nemolizumab group compared with the placebo group.</w:t>
      </w:r>
    </w:p>
    <w:p w14:paraId="72E2B9A3" w14:textId="77777777" w:rsidR="003E30B6" w:rsidRDefault="00EC70F2">
      <w:r>
        <w:rPr>
          <w:noProof/>
        </w:rPr>
        <w:drawing>
          <wp:inline distT="0" distB="0" distL="0" distR="0" wp14:anchorId="756E16B3" wp14:editId="68886038">
            <wp:extent cx="2816352" cy="2468880"/>
            <wp:effectExtent l="0" t="0" r="0" b="0"/>
            <wp:docPr id="86866228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662281" name="Picture 868662281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23735" w14:textId="7D19F1F7" w:rsidR="003E30B6" w:rsidRDefault="003E30B6">
      <w:r w:rsidRPr="003E30B6">
        <w:t>Figure S16: A Doi plot of injection-related reaction incidence in the Nemolizumab group compared with the placebo group.</w:t>
      </w:r>
    </w:p>
    <w:p w14:paraId="334D00D2" w14:textId="77777777" w:rsidR="00A55B72" w:rsidRDefault="00EC70F2">
      <w:r>
        <w:rPr>
          <w:noProof/>
        </w:rPr>
        <w:drawing>
          <wp:inline distT="0" distB="0" distL="0" distR="0" wp14:anchorId="7EBDEC4A" wp14:editId="0605378D">
            <wp:extent cx="2816352" cy="2468880"/>
            <wp:effectExtent l="0" t="0" r="0" b="0"/>
            <wp:docPr id="134149990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99902" name="Picture 1341499902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E9B3B" w14:textId="096B4175" w:rsidR="00A55B72" w:rsidRDefault="00A55B72">
      <w:r w:rsidRPr="00A55B72">
        <w:t>Figure S17: A Doi plot of infection or infestation incidence in the Nemolizumab group compared with the placebo group.</w:t>
      </w:r>
    </w:p>
    <w:p w14:paraId="078FCAED" w14:textId="77777777" w:rsidR="00A55B72" w:rsidRDefault="00EC70F2">
      <w:r>
        <w:rPr>
          <w:noProof/>
        </w:rPr>
        <w:drawing>
          <wp:inline distT="0" distB="0" distL="0" distR="0" wp14:anchorId="23A448CC" wp14:editId="53A45D8B">
            <wp:extent cx="2816352" cy="2468880"/>
            <wp:effectExtent l="0" t="0" r="0" b="0"/>
            <wp:docPr id="1657998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99827" name="Picture 165799827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1FC0A" w14:textId="5F9D5189" w:rsidR="00A55B72" w:rsidRDefault="00A55B72">
      <w:r w:rsidRPr="00A55B72">
        <w:t>Figure S18: A Doi plot of gastrointestinal event incidence in the Nemolizumab group compared with the placebo group.</w:t>
      </w:r>
    </w:p>
    <w:p w14:paraId="127D3704" w14:textId="3F348ED7" w:rsidR="00A55B72" w:rsidRDefault="00434AA4">
      <w:r>
        <w:rPr>
          <w:noProof/>
        </w:rPr>
        <w:drawing>
          <wp:inline distT="0" distB="0" distL="0" distR="0" wp14:anchorId="5E58A70B" wp14:editId="29FDB0D8">
            <wp:extent cx="2816352" cy="2468880"/>
            <wp:effectExtent l="0" t="0" r="0" b="0"/>
            <wp:docPr id="1920916104" name="Picture 8" descr="A graph with a line and a poi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916104" name="Picture 8" descr="A graph with a line and a point&#10;&#10;Description automatically generated with medium confidence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21FD1" w14:textId="5671B786" w:rsidR="00A55B72" w:rsidRDefault="00A55B72">
      <w:r w:rsidRPr="00A55B72">
        <w:t>Figure S19: A Doi plot of musculoskeletal or connective-tissue event incidence in the Nemolizumab group compared with the placebo group.</w:t>
      </w:r>
    </w:p>
    <w:p w14:paraId="72285F15" w14:textId="147B49D4" w:rsidR="00EC70F2" w:rsidRDefault="00434AA4">
      <w:r>
        <w:rPr>
          <w:noProof/>
        </w:rPr>
        <w:drawing>
          <wp:inline distT="0" distB="0" distL="0" distR="0" wp14:anchorId="19693A23" wp14:editId="74E802FD">
            <wp:extent cx="2816352" cy="2468880"/>
            <wp:effectExtent l="0" t="0" r="0" b="0"/>
            <wp:docPr id="5753348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334825" name="Picture 57533482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352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EE865" w14:textId="074BB352" w:rsidR="006B59C4" w:rsidRDefault="006B59C4">
      <w:r w:rsidRPr="006B59C4">
        <w:t>Figure S20: A Doi plot of nervous system disorder incidence in the Nemolizumab group compared with the placebo group.</w:t>
      </w:r>
    </w:p>
    <w:sectPr w:rsidR="006B5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5B15"/>
    <w:rsid w:val="00087EBE"/>
    <w:rsid w:val="000E4914"/>
    <w:rsid w:val="00103AF8"/>
    <w:rsid w:val="00176FB4"/>
    <w:rsid w:val="001A33C8"/>
    <w:rsid w:val="00200E2C"/>
    <w:rsid w:val="002667F6"/>
    <w:rsid w:val="00275144"/>
    <w:rsid w:val="002E2490"/>
    <w:rsid w:val="002F05D4"/>
    <w:rsid w:val="003530F6"/>
    <w:rsid w:val="003B523A"/>
    <w:rsid w:val="003D42D6"/>
    <w:rsid w:val="003E30B6"/>
    <w:rsid w:val="0043339F"/>
    <w:rsid w:val="00434AA4"/>
    <w:rsid w:val="0044721A"/>
    <w:rsid w:val="004B50C3"/>
    <w:rsid w:val="004F3D09"/>
    <w:rsid w:val="00536278"/>
    <w:rsid w:val="00545B15"/>
    <w:rsid w:val="00571F59"/>
    <w:rsid w:val="005857E1"/>
    <w:rsid w:val="006B59C4"/>
    <w:rsid w:val="00791BE9"/>
    <w:rsid w:val="007C3706"/>
    <w:rsid w:val="007D1257"/>
    <w:rsid w:val="0081350D"/>
    <w:rsid w:val="0089490D"/>
    <w:rsid w:val="00950127"/>
    <w:rsid w:val="009B1671"/>
    <w:rsid w:val="009C3360"/>
    <w:rsid w:val="009E200E"/>
    <w:rsid w:val="00A22F90"/>
    <w:rsid w:val="00A23B44"/>
    <w:rsid w:val="00A55B72"/>
    <w:rsid w:val="00BD275F"/>
    <w:rsid w:val="00BE368B"/>
    <w:rsid w:val="00BE472C"/>
    <w:rsid w:val="00C0119D"/>
    <w:rsid w:val="00C6410A"/>
    <w:rsid w:val="00C85ECC"/>
    <w:rsid w:val="00DC2061"/>
    <w:rsid w:val="00EA1CED"/>
    <w:rsid w:val="00EB49B6"/>
    <w:rsid w:val="00EC70F2"/>
    <w:rsid w:val="00ED2564"/>
    <w:rsid w:val="00ED398B"/>
    <w:rsid w:val="00FD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2B14A"/>
  <w15:chartTrackingRefBased/>
  <w15:docId w15:val="{AB41D259-49E4-4CA2-BACD-947AEEBC3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564"/>
  </w:style>
  <w:style w:type="paragraph" w:styleId="Heading1">
    <w:name w:val="heading 1"/>
    <w:basedOn w:val="Normal"/>
    <w:next w:val="Normal"/>
    <w:link w:val="Heading1Char"/>
    <w:uiPriority w:val="9"/>
    <w:qFormat/>
    <w:rsid w:val="00545B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B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B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B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B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B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B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B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B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B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B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B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B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B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B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B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B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B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B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B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B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B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B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B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B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B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B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B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B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99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3244</TotalTime>
  <Pages>8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Ahsan Raja</dc:creator>
  <cp:keywords/>
  <dc:description/>
  <cp:lastModifiedBy>Ahsan Raja</cp:lastModifiedBy>
  <cp:revision>41</cp:revision>
  <dcterms:created xsi:type="dcterms:W3CDTF">2024-09-18T14:46:00Z</dcterms:created>
  <dcterms:modified xsi:type="dcterms:W3CDTF">2024-10-25T16:04:00Z</dcterms:modified>
</cp:coreProperties>
</file>