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C05F61" w14:textId="7D06F1BD" w:rsidR="00FA1481" w:rsidRPr="006F7728" w:rsidRDefault="00FA1481" w:rsidP="00FA1481">
      <w:pPr>
        <w:jc w:val="center"/>
        <w:rPr>
          <w:rFonts w:ascii="Arial" w:hAnsi="Arial" w:cs="Arial"/>
          <w:sz w:val="22"/>
          <w:szCs w:val="22"/>
        </w:rPr>
      </w:pPr>
    </w:p>
    <w:p w14:paraId="3317CF4D" w14:textId="77777777" w:rsidR="00EC7C85" w:rsidRPr="006F7728" w:rsidRDefault="00EC7C85" w:rsidP="00F125EE">
      <w:pPr>
        <w:rPr>
          <w:rFonts w:ascii="Arial" w:hAnsi="Arial" w:cs="Arial"/>
          <w:sz w:val="22"/>
          <w:szCs w:val="22"/>
        </w:rPr>
      </w:pPr>
    </w:p>
    <w:p w14:paraId="33788641" w14:textId="77777777" w:rsidR="00F125EE" w:rsidRPr="006F7728" w:rsidRDefault="00F125EE" w:rsidP="00FA1481">
      <w:pPr>
        <w:jc w:val="center"/>
        <w:rPr>
          <w:rFonts w:ascii="Arial" w:hAnsi="Arial" w:cs="Arial"/>
          <w:sz w:val="22"/>
          <w:szCs w:val="22"/>
        </w:rPr>
      </w:pPr>
    </w:p>
    <w:p w14:paraId="31C337D1" w14:textId="02A8277D" w:rsidR="00D04BCF" w:rsidRDefault="006C1FE6" w:rsidP="00FA1481">
      <w:pPr>
        <w:jc w:val="center"/>
        <w:rPr>
          <w:rFonts w:ascii="Arial" w:hAnsi="Arial" w:cs="Arial"/>
          <w:sz w:val="28"/>
          <w:szCs w:val="28"/>
        </w:rPr>
      </w:pPr>
      <w:r w:rsidRPr="006F7728">
        <w:rPr>
          <w:rFonts w:ascii="Arial" w:hAnsi="Arial" w:cs="Arial"/>
          <w:sz w:val="28"/>
          <w:szCs w:val="28"/>
          <w:lang w:eastAsia="zh-CN"/>
        </w:rPr>
        <w:t>Supplementary information</w:t>
      </w:r>
      <w:r w:rsidR="009743A9" w:rsidRPr="006F7728">
        <w:rPr>
          <w:rFonts w:ascii="Arial" w:hAnsi="Arial" w:cs="Arial"/>
          <w:sz w:val="28"/>
          <w:szCs w:val="28"/>
        </w:rPr>
        <w:t xml:space="preserve"> for</w:t>
      </w:r>
    </w:p>
    <w:p w14:paraId="387F8852" w14:textId="77777777" w:rsidR="006F7728" w:rsidRPr="006F7728" w:rsidRDefault="006F7728" w:rsidP="00FA1481">
      <w:pPr>
        <w:jc w:val="center"/>
        <w:rPr>
          <w:rFonts w:ascii="Arial" w:hAnsi="Arial" w:cs="Arial"/>
          <w:sz w:val="28"/>
          <w:szCs w:val="28"/>
        </w:rPr>
      </w:pPr>
    </w:p>
    <w:p w14:paraId="29411C5A" w14:textId="77777777" w:rsidR="005001AC" w:rsidRPr="006F7728" w:rsidRDefault="005001AC">
      <w:pPr>
        <w:rPr>
          <w:rFonts w:ascii="Arial" w:hAnsi="Arial" w:cs="Arial"/>
          <w:sz w:val="22"/>
          <w:szCs w:val="22"/>
        </w:rPr>
      </w:pPr>
    </w:p>
    <w:p w14:paraId="41E970DA" w14:textId="09790711" w:rsidR="002C030F" w:rsidRPr="006F7728" w:rsidRDefault="006C1FE6" w:rsidP="003B40E6">
      <w:pPr>
        <w:jc w:val="center"/>
        <w:rPr>
          <w:rFonts w:ascii="Arial" w:hAnsi="Arial" w:cs="Arial"/>
          <w:b/>
          <w:bCs/>
          <w:szCs w:val="24"/>
          <w:lang w:eastAsia="zh-CN"/>
        </w:rPr>
      </w:pPr>
      <w:r w:rsidRPr="006F7728">
        <w:rPr>
          <w:rFonts w:ascii="Arial" w:hAnsi="Arial" w:cs="Arial"/>
          <w:b/>
          <w:bCs/>
          <w:szCs w:val="24"/>
          <w:lang w:eastAsia="zh-CN"/>
        </w:rPr>
        <w:t>Hyper-Range Amorphization Unlocks Superior Damage Tolerance in Alloys</w:t>
      </w:r>
    </w:p>
    <w:p w14:paraId="339B31F7" w14:textId="77777777" w:rsidR="00015F74" w:rsidRDefault="00015F74" w:rsidP="003B40E6">
      <w:pPr>
        <w:jc w:val="center"/>
        <w:rPr>
          <w:rFonts w:ascii="Arial" w:hAnsi="Arial" w:cs="Arial"/>
          <w:sz w:val="22"/>
          <w:szCs w:val="22"/>
          <w:lang w:eastAsia="zh-CN"/>
        </w:rPr>
      </w:pPr>
    </w:p>
    <w:p w14:paraId="78245044" w14:textId="77777777" w:rsidR="006F7728" w:rsidRPr="006F7728" w:rsidRDefault="006F7728" w:rsidP="003B40E6">
      <w:pPr>
        <w:jc w:val="center"/>
        <w:rPr>
          <w:rFonts w:ascii="Arial" w:hAnsi="Arial" w:cs="Arial" w:hint="eastAsia"/>
          <w:sz w:val="22"/>
          <w:szCs w:val="22"/>
          <w:lang w:eastAsia="zh-CN"/>
        </w:rPr>
      </w:pPr>
    </w:p>
    <w:p w14:paraId="51AF1F81" w14:textId="02B0E3B3" w:rsidR="00711923" w:rsidRPr="006F7728" w:rsidRDefault="00711923" w:rsidP="00711923">
      <w:pPr>
        <w:pStyle w:val="Teaser"/>
        <w:spacing w:before="0"/>
        <w:ind w:left="720"/>
        <w:jc w:val="center"/>
        <w:rPr>
          <w:rFonts w:ascii="Arial" w:eastAsiaTheme="minorEastAsia" w:hAnsi="Arial" w:cs="Arial"/>
          <w:color w:val="000000"/>
          <w:sz w:val="22"/>
          <w:szCs w:val="22"/>
          <w:lang w:val="de-DE" w:eastAsia="zh-CN"/>
        </w:rPr>
      </w:pPr>
      <w:r w:rsidRPr="006F7728">
        <w:rPr>
          <w:rFonts w:ascii="Arial" w:eastAsiaTheme="minorEastAsia" w:hAnsi="Arial" w:cs="Arial"/>
          <w:color w:val="000000"/>
          <w:sz w:val="22"/>
          <w:szCs w:val="22"/>
          <w:lang w:val="de-DE" w:eastAsia="zh-CN"/>
        </w:rPr>
        <w:t>Jinliang Du, Shukuan Guo, Hangqi Feng, Changh</w:t>
      </w:r>
      <w:r w:rsidR="00D54347" w:rsidRPr="006F7728">
        <w:rPr>
          <w:rFonts w:ascii="Arial" w:eastAsiaTheme="minorEastAsia" w:hAnsi="Arial" w:cs="Arial"/>
          <w:color w:val="000000"/>
          <w:sz w:val="22"/>
          <w:szCs w:val="22"/>
          <w:lang w:val="de-DE" w:eastAsia="zh-CN"/>
        </w:rPr>
        <w:t>ong</w:t>
      </w:r>
      <w:r w:rsidRPr="006F7728">
        <w:rPr>
          <w:rFonts w:ascii="Arial" w:eastAsiaTheme="minorEastAsia" w:hAnsi="Arial" w:cs="Arial"/>
          <w:color w:val="000000"/>
          <w:sz w:val="22"/>
          <w:szCs w:val="22"/>
          <w:lang w:val="de-DE" w:eastAsia="zh-CN"/>
        </w:rPr>
        <w:t xml:space="preserve"> Lingh</w:t>
      </w:r>
      <w:r w:rsidR="00D54347" w:rsidRPr="006F7728">
        <w:rPr>
          <w:rFonts w:ascii="Arial" w:eastAsiaTheme="minorEastAsia" w:hAnsi="Arial" w:cs="Arial"/>
          <w:color w:val="000000"/>
          <w:sz w:val="22"/>
          <w:szCs w:val="22"/>
          <w:lang w:val="de-DE" w:eastAsia="zh-CN"/>
        </w:rPr>
        <w:t>u</w:t>
      </w:r>
      <w:r w:rsidRPr="006F7728">
        <w:rPr>
          <w:rFonts w:ascii="Arial" w:eastAsiaTheme="minorEastAsia" w:hAnsi="Arial" w:cs="Arial"/>
          <w:color w:val="000000"/>
          <w:sz w:val="22"/>
          <w:szCs w:val="22"/>
          <w:lang w:val="de-DE" w:eastAsia="zh-CN"/>
        </w:rPr>
        <w:t>, Weijie Li*, Pei Wang, Ying Li*</w:t>
      </w:r>
    </w:p>
    <w:p w14:paraId="0648E06D" w14:textId="360CE405" w:rsidR="000F0DCE" w:rsidRPr="006F7728" w:rsidRDefault="000F0DCE" w:rsidP="005001AC">
      <w:pPr>
        <w:jc w:val="center"/>
        <w:rPr>
          <w:rFonts w:ascii="Arial" w:hAnsi="Arial" w:cs="Arial"/>
          <w:sz w:val="22"/>
          <w:szCs w:val="22"/>
          <w:lang w:val="de-DE" w:eastAsia="zh-CN"/>
        </w:rPr>
      </w:pPr>
    </w:p>
    <w:p w14:paraId="6E1E2EBF" w14:textId="77777777" w:rsidR="003E5B27" w:rsidRPr="006F7728" w:rsidRDefault="003E5B27" w:rsidP="005001AC">
      <w:pPr>
        <w:jc w:val="center"/>
        <w:rPr>
          <w:rFonts w:ascii="Arial" w:hAnsi="Arial" w:cs="Arial"/>
          <w:sz w:val="22"/>
          <w:szCs w:val="22"/>
          <w:lang w:val="de-DE"/>
        </w:rPr>
      </w:pPr>
    </w:p>
    <w:p w14:paraId="34D67477" w14:textId="39DD517E" w:rsidR="004779CB" w:rsidRPr="006F7728" w:rsidRDefault="00711923" w:rsidP="005001AC">
      <w:pPr>
        <w:jc w:val="center"/>
        <w:rPr>
          <w:rFonts w:ascii="Arial" w:hAnsi="Arial" w:cs="Arial"/>
          <w:sz w:val="22"/>
          <w:szCs w:val="22"/>
        </w:rPr>
      </w:pPr>
      <w:r w:rsidRPr="006F7728">
        <w:rPr>
          <w:rFonts w:ascii="Arial" w:hAnsi="Arial" w:cs="Arial"/>
          <w:color w:val="000000"/>
          <w:sz w:val="22"/>
          <w:szCs w:val="22"/>
          <w:lang w:eastAsia="zh-CN"/>
        </w:rPr>
        <w:t>*</w:t>
      </w:r>
      <w:r w:rsidR="00E4519A" w:rsidRPr="006F7728">
        <w:rPr>
          <w:rFonts w:ascii="Arial" w:hAnsi="Arial" w:cs="Arial"/>
          <w:sz w:val="22"/>
          <w:szCs w:val="22"/>
        </w:rPr>
        <w:t>Correspond</w:t>
      </w:r>
      <w:r w:rsidR="00F4427B" w:rsidRPr="006F7728">
        <w:rPr>
          <w:rFonts w:ascii="Arial" w:hAnsi="Arial" w:cs="Arial"/>
          <w:sz w:val="22"/>
          <w:szCs w:val="22"/>
        </w:rPr>
        <w:t>ing author</w:t>
      </w:r>
      <w:r w:rsidR="004779CB" w:rsidRPr="006F7728">
        <w:rPr>
          <w:rFonts w:ascii="Arial" w:hAnsi="Arial" w:cs="Arial"/>
          <w:sz w:val="22"/>
          <w:szCs w:val="22"/>
        </w:rPr>
        <w:t>:</w:t>
      </w:r>
      <w:r w:rsidR="00BC3E04" w:rsidRPr="006F7728">
        <w:rPr>
          <w:rFonts w:ascii="Arial" w:hAnsi="Arial" w:cs="Arial"/>
          <w:sz w:val="22"/>
          <w:szCs w:val="22"/>
        </w:rPr>
        <w:t xml:space="preserve"> </w:t>
      </w:r>
      <w:r w:rsidR="005A3300" w:rsidRPr="006F7728">
        <w:rPr>
          <w:rFonts w:ascii="Arial" w:hAnsi="Arial" w:cs="Arial"/>
          <w:sz w:val="22"/>
          <w:szCs w:val="22"/>
        </w:rPr>
        <w:t xml:space="preserve">Email: </w:t>
      </w:r>
      <w:r w:rsidR="00316058" w:rsidRPr="006F7728">
        <w:rPr>
          <w:rFonts w:ascii="Arial" w:hAnsi="Arial" w:cs="Arial"/>
          <w:sz w:val="22"/>
          <w:szCs w:val="22"/>
          <w:lang w:eastAsia="zh-CN"/>
        </w:rPr>
        <w:t>weij_lee@bit.edu.cn</w:t>
      </w:r>
      <w:r w:rsidR="005A3300" w:rsidRPr="006F7728">
        <w:rPr>
          <w:rStyle w:val="affff5"/>
          <w:rFonts w:ascii="Arial" w:hAnsi="Arial" w:cs="Arial"/>
          <w:color w:val="auto"/>
          <w:sz w:val="22"/>
          <w:szCs w:val="22"/>
          <w:u w:val="none"/>
          <w:lang w:eastAsia="zh-CN"/>
        </w:rPr>
        <w:t xml:space="preserve"> (</w:t>
      </w:r>
      <w:r w:rsidR="005A3300" w:rsidRPr="006F7728">
        <w:rPr>
          <w:rFonts w:ascii="Arial" w:hAnsi="Arial" w:cs="Arial"/>
          <w:sz w:val="22"/>
          <w:szCs w:val="22"/>
          <w:lang w:eastAsia="zh-CN"/>
        </w:rPr>
        <w:t>W. L.</w:t>
      </w:r>
      <w:r w:rsidR="005A3300" w:rsidRPr="006F7728">
        <w:rPr>
          <w:rStyle w:val="affff5"/>
          <w:rFonts w:ascii="Arial" w:hAnsi="Arial" w:cs="Arial"/>
          <w:color w:val="auto"/>
          <w:sz w:val="22"/>
          <w:szCs w:val="22"/>
          <w:u w:val="none"/>
          <w:lang w:eastAsia="zh-CN"/>
        </w:rPr>
        <w:t>)</w:t>
      </w:r>
      <w:r w:rsidR="005A3300" w:rsidRPr="006F7728">
        <w:rPr>
          <w:rFonts w:ascii="Arial" w:hAnsi="Arial" w:cs="Arial"/>
          <w:sz w:val="22"/>
          <w:szCs w:val="22"/>
          <w:lang w:eastAsia="zh-CN"/>
        </w:rPr>
        <w:t xml:space="preserve">; </w:t>
      </w:r>
      <w:r w:rsidR="005A3300" w:rsidRPr="006F7728">
        <w:rPr>
          <w:rFonts w:ascii="Arial" w:eastAsia="宋体" w:hAnsi="Arial" w:cs="Arial"/>
          <w:sz w:val="22"/>
          <w:szCs w:val="22"/>
        </w:rPr>
        <w:t>bitliying@bit.edu.cn</w:t>
      </w:r>
      <w:r w:rsidR="005A3300" w:rsidRPr="006F7728">
        <w:rPr>
          <w:rFonts w:ascii="Arial" w:eastAsia="宋体" w:hAnsi="Arial" w:cs="Arial"/>
          <w:sz w:val="22"/>
          <w:szCs w:val="22"/>
          <w:lang w:eastAsia="zh-CN"/>
        </w:rPr>
        <w:t xml:space="preserve"> (Y. L.</w:t>
      </w:r>
      <w:r w:rsidR="005A3300" w:rsidRPr="006F7728">
        <w:rPr>
          <w:rStyle w:val="affff5"/>
          <w:rFonts w:ascii="Arial" w:eastAsia="宋体" w:hAnsi="Arial" w:cs="Arial"/>
          <w:color w:val="auto"/>
          <w:sz w:val="22"/>
          <w:szCs w:val="22"/>
          <w:u w:val="none"/>
          <w:lang w:eastAsia="zh-CN"/>
        </w:rPr>
        <w:t>)</w:t>
      </w:r>
    </w:p>
    <w:p w14:paraId="223EBBEB" w14:textId="77777777" w:rsidR="002C030F" w:rsidRDefault="002C030F">
      <w:pPr>
        <w:rPr>
          <w:rFonts w:ascii="Arial" w:hAnsi="Arial" w:cs="Arial"/>
          <w:sz w:val="22"/>
          <w:szCs w:val="22"/>
          <w:lang w:eastAsia="zh-CN"/>
        </w:rPr>
      </w:pPr>
    </w:p>
    <w:p w14:paraId="236438BD" w14:textId="77777777" w:rsidR="00A278E5" w:rsidRDefault="00A278E5">
      <w:pPr>
        <w:rPr>
          <w:rFonts w:ascii="Arial" w:hAnsi="Arial" w:cs="Arial"/>
          <w:sz w:val="22"/>
          <w:szCs w:val="22"/>
          <w:lang w:eastAsia="zh-CN"/>
        </w:rPr>
      </w:pPr>
    </w:p>
    <w:p w14:paraId="22632E2B" w14:textId="77777777" w:rsidR="00A278E5" w:rsidRDefault="00A278E5">
      <w:pPr>
        <w:rPr>
          <w:rFonts w:ascii="Arial" w:hAnsi="Arial" w:cs="Arial"/>
          <w:sz w:val="22"/>
          <w:szCs w:val="22"/>
          <w:lang w:eastAsia="zh-CN"/>
        </w:rPr>
      </w:pPr>
    </w:p>
    <w:p w14:paraId="56ADD958" w14:textId="77777777" w:rsidR="00A278E5" w:rsidRDefault="00A278E5">
      <w:pPr>
        <w:rPr>
          <w:rFonts w:ascii="Arial" w:hAnsi="Arial" w:cs="Arial"/>
          <w:sz w:val="22"/>
          <w:szCs w:val="22"/>
          <w:lang w:eastAsia="zh-CN"/>
        </w:rPr>
      </w:pPr>
    </w:p>
    <w:p w14:paraId="20271750" w14:textId="77777777" w:rsidR="00A278E5" w:rsidRDefault="00A278E5">
      <w:pPr>
        <w:rPr>
          <w:rFonts w:ascii="Arial" w:hAnsi="Arial" w:cs="Arial"/>
          <w:sz w:val="22"/>
          <w:szCs w:val="22"/>
          <w:lang w:eastAsia="zh-CN"/>
        </w:rPr>
      </w:pPr>
    </w:p>
    <w:p w14:paraId="6304C65C" w14:textId="77777777" w:rsidR="00A278E5" w:rsidRPr="006F7728" w:rsidRDefault="00A278E5">
      <w:pPr>
        <w:rPr>
          <w:rFonts w:ascii="Arial" w:hAnsi="Arial" w:cs="Arial" w:hint="eastAsia"/>
          <w:sz w:val="22"/>
          <w:szCs w:val="22"/>
          <w:lang w:eastAsia="zh-CN"/>
        </w:rPr>
      </w:pPr>
    </w:p>
    <w:p w14:paraId="5BBBF32C" w14:textId="77777777" w:rsidR="00015F74" w:rsidRPr="006F7728" w:rsidRDefault="00015F74">
      <w:pPr>
        <w:rPr>
          <w:rFonts w:ascii="Arial" w:hAnsi="Arial" w:cs="Arial"/>
          <w:b/>
          <w:sz w:val="22"/>
          <w:szCs w:val="22"/>
        </w:rPr>
      </w:pPr>
    </w:p>
    <w:p w14:paraId="546CBFCA" w14:textId="4FE42C5F" w:rsidR="002C030F" w:rsidRPr="006F7728" w:rsidRDefault="009743A9">
      <w:pPr>
        <w:rPr>
          <w:rFonts w:ascii="Arial" w:hAnsi="Arial" w:cs="Arial"/>
          <w:b/>
          <w:sz w:val="22"/>
          <w:szCs w:val="22"/>
        </w:rPr>
      </w:pPr>
      <w:r w:rsidRPr="006F7728">
        <w:rPr>
          <w:rFonts w:ascii="Arial" w:hAnsi="Arial" w:cs="Arial"/>
          <w:b/>
          <w:sz w:val="22"/>
          <w:szCs w:val="22"/>
        </w:rPr>
        <w:t>Th</w:t>
      </w:r>
      <w:r w:rsidR="006B024D" w:rsidRPr="006F7728">
        <w:rPr>
          <w:rFonts w:ascii="Arial" w:hAnsi="Arial" w:cs="Arial"/>
          <w:b/>
          <w:sz w:val="22"/>
          <w:szCs w:val="22"/>
        </w:rPr>
        <w:t>e</w:t>
      </w:r>
      <w:r w:rsidRPr="006F7728">
        <w:rPr>
          <w:rFonts w:ascii="Arial" w:hAnsi="Arial" w:cs="Arial"/>
          <w:b/>
          <w:sz w:val="22"/>
          <w:szCs w:val="22"/>
        </w:rPr>
        <w:t xml:space="preserve"> PDF file </w:t>
      </w:r>
      <w:r w:rsidR="002C030F" w:rsidRPr="006F7728">
        <w:rPr>
          <w:rFonts w:ascii="Arial" w:hAnsi="Arial" w:cs="Arial"/>
          <w:b/>
          <w:sz w:val="22"/>
          <w:szCs w:val="22"/>
        </w:rPr>
        <w:t>includes:</w:t>
      </w:r>
    </w:p>
    <w:p w14:paraId="6B069C4B" w14:textId="5F5DD7D2" w:rsidR="002C030F" w:rsidRPr="006F7728" w:rsidRDefault="00905E5A" w:rsidP="006F7728">
      <w:pPr>
        <w:spacing w:before="100" w:beforeAutospacing="1" w:after="100" w:afterAutospacing="1"/>
        <w:ind w:firstLineChars="300" w:firstLine="660"/>
        <w:rPr>
          <w:rFonts w:ascii="Arial" w:hAnsi="Arial" w:cs="Arial"/>
          <w:sz w:val="22"/>
          <w:szCs w:val="22"/>
        </w:rPr>
      </w:pPr>
      <w:r w:rsidRPr="006F7728">
        <w:rPr>
          <w:rFonts w:ascii="Arial" w:hAnsi="Arial" w:cs="Arial"/>
          <w:sz w:val="22"/>
          <w:szCs w:val="22"/>
        </w:rPr>
        <w:t xml:space="preserve">Supplementary </w:t>
      </w:r>
      <w:r w:rsidR="00546D53" w:rsidRPr="006F7728">
        <w:rPr>
          <w:rFonts w:ascii="Arial" w:hAnsi="Arial" w:cs="Arial"/>
          <w:sz w:val="22"/>
          <w:szCs w:val="22"/>
          <w:lang w:eastAsia="zh-CN"/>
        </w:rPr>
        <w:t>N</w:t>
      </w:r>
      <w:r w:rsidR="006C1FE6" w:rsidRPr="006F7728">
        <w:rPr>
          <w:rFonts w:ascii="Arial" w:hAnsi="Arial" w:cs="Arial"/>
          <w:sz w:val="22"/>
          <w:szCs w:val="22"/>
          <w:lang w:eastAsia="zh-CN"/>
        </w:rPr>
        <w:t>ote</w:t>
      </w:r>
      <w:r w:rsidRPr="006F7728">
        <w:rPr>
          <w:rFonts w:ascii="Arial" w:hAnsi="Arial" w:cs="Arial"/>
          <w:sz w:val="22"/>
          <w:szCs w:val="22"/>
          <w:lang w:eastAsia="zh-CN"/>
        </w:rPr>
        <w:t xml:space="preserve"> 1 </w:t>
      </w:r>
      <w:r w:rsidR="00D02D70" w:rsidRPr="006F7728">
        <w:rPr>
          <w:rFonts w:ascii="Arial" w:hAnsi="Arial" w:cs="Arial"/>
          <w:sz w:val="22"/>
          <w:szCs w:val="22"/>
          <w:lang w:eastAsia="zh-CN"/>
        </w:rPr>
        <w:t>Preliminary testing of alloys for damage resistance potential</w:t>
      </w:r>
      <w:r w:rsidR="00C56D36" w:rsidRPr="006F7728">
        <w:rPr>
          <w:rFonts w:ascii="Arial" w:hAnsi="Arial" w:cs="Arial"/>
          <w:sz w:val="22"/>
          <w:szCs w:val="22"/>
          <w:lang w:eastAsia="zh-CN"/>
        </w:rPr>
        <w:t>.</w:t>
      </w:r>
    </w:p>
    <w:p w14:paraId="4B448789" w14:textId="3ACA6B84" w:rsidR="002C030F" w:rsidRPr="006F7728" w:rsidRDefault="00542B62" w:rsidP="00542B62">
      <w:pPr>
        <w:spacing w:before="100" w:beforeAutospacing="1" w:after="100" w:afterAutospacing="1"/>
        <w:ind w:firstLineChars="300" w:firstLine="660"/>
        <w:rPr>
          <w:rFonts w:ascii="Arial" w:hAnsi="Arial" w:cs="Arial"/>
          <w:sz w:val="22"/>
          <w:szCs w:val="22"/>
          <w:lang w:eastAsia="zh-CN"/>
        </w:rPr>
      </w:pPr>
      <w:r w:rsidRPr="006F7728">
        <w:rPr>
          <w:rFonts w:ascii="Arial" w:hAnsi="Arial" w:cs="Arial"/>
          <w:sz w:val="22"/>
          <w:szCs w:val="22"/>
        </w:rPr>
        <w:t>Supplementary</w:t>
      </w:r>
      <w:r>
        <w:rPr>
          <w:rFonts w:ascii="Arial" w:hAnsi="Arial" w:cs="Arial" w:hint="eastAsia"/>
          <w:sz w:val="22"/>
          <w:szCs w:val="22"/>
          <w:lang w:eastAsia="zh-CN"/>
        </w:rPr>
        <w:t xml:space="preserve"> </w:t>
      </w:r>
      <w:r w:rsidR="002C030F" w:rsidRPr="006F7728">
        <w:rPr>
          <w:rFonts w:ascii="Arial" w:hAnsi="Arial" w:cs="Arial"/>
          <w:sz w:val="22"/>
          <w:szCs w:val="22"/>
        </w:rPr>
        <w:t>Fig</w:t>
      </w:r>
      <w:r w:rsidR="00A3403B" w:rsidRPr="006F7728">
        <w:rPr>
          <w:rFonts w:ascii="Arial" w:hAnsi="Arial" w:cs="Arial"/>
          <w:sz w:val="22"/>
          <w:szCs w:val="22"/>
        </w:rPr>
        <w:t xml:space="preserve">s. </w:t>
      </w:r>
      <w:r w:rsidR="002C030F" w:rsidRPr="006F7728">
        <w:rPr>
          <w:rFonts w:ascii="Arial" w:hAnsi="Arial" w:cs="Arial"/>
          <w:sz w:val="22"/>
          <w:szCs w:val="22"/>
        </w:rPr>
        <w:t>S1</w:t>
      </w:r>
      <w:r w:rsidR="00A3403B" w:rsidRPr="006F7728">
        <w:rPr>
          <w:rFonts w:ascii="Arial" w:hAnsi="Arial" w:cs="Arial"/>
          <w:sz w:val="22"/>
          <w:szCs w:val="22"/>
        </w:rPr>
        <w:t xml:space="preserve"> to </w:t>
      </w:r>
      <w:r w:rsidR="00403D2C" w:rsidRPr="006F7728">
        <w:rPr>
          <w:rFonts w:ascii="Arial" w:hAnsi="Arial" w:cs="Arial"/>
          <w:sz w:val="22"/>
          <w:szCs w:val="22"/>
        </w:rPr>
        <w:t>S</w:t>
      </w:r>
      <w:r w:rsidR="00D54347" w:rsidRPr="006F7728">
        <w:rPr>
          <w:rFonts w:ascii="Arial" w:hAnsi="Arial" w:cs="Arial"/>
          <w:sz w:val="22"/>
          <w:szCs w:val="22"/>
          <w:lang w:eastAsia="zh-CN"/>
        </w:rPr>
        <w:t>9</w:t>
      </w:r>
    </w:p>
    <w:p w14:paraId="68691C5A" w14:textId="19CDC64B" w:rsidR="00065EBD" w:rsidRPr="006F7728" w:rsidRDefault="00542B62" w:rsidP="00542B62">
      <w:pPr>
        <w:spacing w:before="100" w:beforeAutospacing="1" w:after="100" w:afterAutospacing="1"/>
        <w:ind w:firstLineChars="300" w:firstLine="660"/>
        <w:rPr>
          <w:rFonts w:ascii="Arial" w:hAnsi="Arial" w:cs="Arial"/>
          <w:sz w:val="22"/>
          <w:szCs w:val="22"/>
          <w:lang w:eastAsia="zh-CN"/>
        </w:rPr>
      </w:pPr>
      <w:r w:rsidRPr="006F7728">
        <w:rPr>
          <w:rFonts w:ascii="Arial" w:hAnsi="Arial" w:cs="Arial"/>
          <w:sz w:val="22"/>
          <w:szCs w:val="22"/>
        </w:rPr>
        <w:t>Supplementary</w:t>
      </w:r>
      <w:r>
        <w:rPr>
          <w:rFonts w:ascii="Arial" w:hAnsi="Arial" w:cs="Arial" w:hint="eastAsia"/>
          <w:sz w:val="22"/>
          <w:szCs w:val="22"/>
          <w:lang w:eastAsia="zh-CN"/>
        </w:rPr>
        <w:t xml:space="preserve"> </w:t>
      </w:r>
      <w:r w:rsidR="00A55554" w:rsidRPr="006F7728">
        <w:rPr>
          <w:rFonts w:ascii="Arial" w:hAnsi="Arial" w:cs="Arial"/>
          <w:sz w:val="22"/>
          <w:szCs w:val="22"/>
          <w:lang w:eastAsia="zh-CN"/>
        </w:rPr>
        <w:t>Movies S1 to S</w:t>
      </w:r>
      <w:r w:rsidR="00892AE2" w:rsidRPr="006F7728">
        <w:rPr>
          <w:rFonts w:ascii="Arial" w:hAnsi="Arial" w:cs="Arial"/>
          <w:sz w:val="22"/>
          <w:szCs w:val="22"/>
          <w:lang w:eastAsia="zh-CN"/>
        </w:rPr>
        <w:t>4</w:t>
      </w:r>
    </w:p>
    <w:p w14:paraId="23718CE0" w14:textId="3487EE43" w:rsidR="00015F74" w:rsidRPr="006F7728" w:rsidRDefault="00015F74" w:rsidP="00262D72">
      <w:pPr>
        <w:ind w:left="720"/>
        <w:rPr>
          <w:rFonts w:ascii="Arial" w:hAnsi="Arial" w:cs="Arial"/>
          <w:sz w:val="22"/>
          <w:szCs w:val="22"/>
        </w:rPr>
      </w:pPr>
    </w:p>
    <w:p w14:paraId="00532AFE" w14:textId="35F73A2B" w:rsidR="003E3873" w:rsidRPr="006F7728" w:rsidRDefault="00015F74" w:rsidP="00FF3D74">
      <w:pPr>
        <w:pStyle w:val="SMHeading"/>
        <w:spacing w:line="360" w:lineRule="auto"/>
        <w:rPr>
          <w:rFonts w:ascii="Arial" w:hAnsi="Arial" w:cs="Arial"/>
          <w:b w:val="0"/>
          <w:bCs w:val="0"/>
          <w:sz w:val="22"/>
          <w:szCs w:val="22"/>
          <w:lang w:eastAsia="zh-CN"/>
        </w:rPr>
      </w:pPr>
      <w:r w:rsidRPr="006F7728">
        <w:rPr>
          <w:rFonts w:ascii="Arial" w:hAnsi="Arial" w:cs="Arial"/>
          <w:sz w:val="22"/>
          <w:szCs w:val="22"/>
        </w:rPr>
        <w:br w:type="page"/>
      </w:r>
      <w:bookmarkStart w:id="0" w:name="Tables"/>
      <w:bookmarkStart w:id="1" w:name="MaterialsMethods"/>
      <w:bookmarkEnd w:id="0"/>
      <w:bookmarkEnd w:id="1"/>
      <w:r w:rsidR="00546D53" w:rsidRPr="006F7728">
        <w:rPr>
          <w:rFonts w:ascii="Arial" w:hAnsi="Arial" w:cs="Arial"/>
          <w:sz w:val="22"/>
          <w:szCs w:val="22"/>
        </w:rPr>
        <w:lastRenderedPageBreak/>
        <w:t xml:space="preserve">Supplementary </w:t>
      </w:r>
      <w:r w:rsidR="00546D53" w:rsidRPr="006F7728">
        <w:rPr>
          <w:rFonts w:ascii="Arial" w:hAnsi="Arial" w:cs="Arial"/>
          <w:sz w:val="22"/>
          <w:szCs w:val="22"/>
          <w:lang w:eastAsia="zh-CN"/>
        </w:rPr>
        <w:t xml:space="preserve">Note 1 </w:t>
      </w:r>
      <w:r w:rsidR="00D02D70" w:rsidRPr="006F7728">
        <w:rPr>
          <w:rFonts w:ascii="Arial" w:hAnsi="Arial" w:cs="Arial"/>
          <w:sz w:val="22"/>
          <w:szCs w:val="22"/>
          <w:lang w:eastAsia="zh-CN"/>
        </w:rPr>
        <w:t>Preliminary testing of alloys for damage resistance potential</w:t>
      </w:r>
      <w:r w:rsidR="00250F75" w:rsidRPr="006F7728">
        <w:rPr>
          <w:rFonts w:ascii="Arial" w:hAnsi="Arial" w:cs="Arial"/>
          <w:sz w:val="22"/>
          <w:szCs w:val="22"/>
          <w:lang w:eastAsia="zh-CN"/>
        </w:rPr>
        <w:t>.</w:t>
      </w:r>
    </w:p>
    <w:p w14:paraId="6FD9FC07" w14:textId="19CA14D3" w:rsidR="0092308D" w:rsidRPr="006F7728" w:rsidRDefault="0092308D" w:rsidP="00FF3D74">
      <w:pPr>
        <w:spacing w:before="100" w:beforeAutospacing="1" w:after="100" w:afterAutospacing="1" w:line="360" w:lineRule="auto"/>
        <w:jc w:val="both"/>
        <w:rPr>
          <w:rFonts w:ascii="Arial" w:hAnsi="Arial" w:cs="Arial"/>
          <w:sz w:val="22"/>
          <w:szCs w:val="22"/>
          <w:lang w:eastAsia="zh-CN"/>
        </w:rPr>
      </w:pPr>
      <w:r w:rsidRPr="006F7728">
        <w:rPr>
          <w:rFonts w:ascii="Arial" w:hAnsi="Arial" w:cs="Arial"/>
          <w:sz w:val="22"/>
          <w:szCs w:val="22"/>
          <w:lang w:eastAsia="zh-CN"/>
        </w:rPr>
        <w:t>Ensuring enough space for dislocation extension and multiplication during deformation is crucial for achieving both strength and ductility. However, under high strain rate conditions, the rapid acceleration of dislocation motion, in addition to activating phonon drag and additional strengthening effects, typically leads to dislocation pile-ups and adiabatic shear. This raises a hypothesis: if all dislocations are mobile, the predicted ultimate strength will always exceed theoretical estimates, even when considering traditional scattering and hardening mechanisms. This subtle discrepancy suggests that alloys may possess untapped load-bearing potential. However, in practice, only a small portion of dislocations are mobile during deformation, and their density remains a difficult-to-quantify parameter. This introduces significant uncertainty into alloy performance. For example, during high strain rate tensile deformation (2×10</w:t>
      </w:r>
      <w:r w:rsidRPr="006F7728">
        <w:rPr>
          <w:rFonts w:ascii="MS Gothic" w:eastAsia="MS Gothic" w:hAnsi="MS Gothic" w:cs="MS Gothic" w:hint="eastAsia"/>
          <w:sz w:val="22"/>
          <w:szCs w:val="22"/>
          <w:lang w:eastAsia="zh-CN"/>
        </w:rPr>
        <w:t>⁻</w:t>
      </w:r>
      <w:r w:rsidRPr="006F7728">
        <w:rPr>
          <w:rFonts w:ascii="Arial" w:hAnsi="Arial" w:cs="Arial"/>
          <w:sz w:val="22"/>
          <w:szCs w:val="22"/>
          <w:lang w:eastAsia="zh-CN"/>
        </w:rPr>
        <w:t xml:space="preserve">²/s), most dislocations can be activated, leading to </w:t>
      </w:r>
      <w:proofErr w:type="spellStart"/>
      <w:r w:rsidRPr="006F7728">
        <w:rPr>
          <w:rFonts w:ascii="Arial" w:hAnsi="Arial" w:cs="Arial"/>
          <w:sz w:val="22"/>
          <w:szCs w:val="22"/>
          <w:lang w:eastAsia="zh-CN"/>
        </w:rPr>
        <w:t>superplasticity</w:t>
      </w:r>
      <w:proofErr w:type="spellEnd"/>
      <w:r w:rsidRPr="006F7728">
        <w:rPr>
          <w:rFonts w:ascii="Arial" w:hAnsi="Arial" w:cs="Arial"/>
          <w:sz w:val="22"/>
          <w:szCs w:val="22"/>
          <w:lang w:eastAsia="zh-CN"/>
        </w:rPr>
        <w:t xml:space="preserve"> in MPEA </w:t>
      </w:r>
      <w:r w:rsidR="00C33F48" w:rsidRPr="006F7728">
        <w:rPr>
          <w:rFonts w:ascii="Arial" w:hAnsi="Arial" w:cs="Arial"/>
          <w:sz w:val="22"/>
          <w:szCs w:val="22"/>
          <w:vertAlign w:val="superscript"/>
          <w:lang w:eastAsia="zh-CN"/>
        </w:rPr>
        <w:t>6</w:t>
      </w:r>
      <w:r w:rsidR="00250F75" w:rsidRPr="006F7728">
        <w:rPr>
          <w:rFonts w:ascii="Arial" w:hAnsi="Arial" w:cs="Arial"/>
          <w:sz w:val="22"/>
          <w:szCs w:val="22"/>
          <w:vertAlign w:val="superscript"/>
          <w:lang w:eastAsia="zh-CN"/>
        </w:rPr>
        <w:t>0</w:t>
      </w:r>
      <w:r w:rsidRPr="006F7728">
        <w:rPr>
          <w:rFonts w:ascii="Arial" w:hAnsi="Arial" w:cs="Arial"/>
          <w:sz w:val="22"/>
          <w:szCs w:val="22"/>
          <w:lang w:eastAsia="zh-CN"/>
        </w:rPr>
        <w:t>. Enhancing the damage tolerance of alloys hinges on increasing the proportion of mobile dislocations at a given strain rate. Depending on load conditions and microstructure design, any dislocation can become mobile. Thus, addressing the damage tolerance issue requires designing dislocation pathways and adjusting strain rate changes.</w:t>
      </w:r>
    </w:p>
    <w:p w14:paraId="18A69228" w14:textId="6F792611" w:rsidR="0092308D" w:rsidRPr="006F7728" w:rsidRDefault="0092308D" w:rsidP="00FF3D74">
      <w:pPr>
        <w:spacing w:before="100" w:beforeAutospacing="1" w:after="100" w:afterAutospacing="1" w:line="360" w:lineRule="auto"/>
        <w:jc w:val="both"/>
        <w:rPr>
          <w:rFonts w:ascii="Arial" w:hAnsi="Arial" w:cs="Arial"/>
          <w:sz w:val="22"/>
          <w:szCs w:val="22"/>
          <w:lang w:eastAsia="zh-CN"/>
        </w:rPr>
      </w:pPr>
      <w:r w:rsidRPr="006F7728">
        <w:rPr>
          <w:rFonts w:ascii="Arial" w:hAnsi="Arial" w:cs="Arial"/>
          <w:sz w:val="22"/>
          <w:szCs w:val="22"/>
          <w:lang w:eastAsia="zh-CN"/>
        </w:rPr>
        <w:t>We first propose the concept (</w:t>
      </w:r>
      <w:r w:rsidR="002D6C34" w:rsidRPr="006F7728">
        <w:rPr>
          <w:rFonts w:ascii="Arial" w:hAnsi="Arial" w:cs="Arial"/>
          <w:b/>
          <w:bCs/>
          <w:sz w:val="22"/>
          <w:szCs w:val="22"/>
          <w:lang w:eastAsia="zh-CN"/>
        </w:rPr>
        <w:t>F</w:t>
      </w:r>
      <w:r w:rsidRPr="006F7728">
        <w:rPr>
          <w:rFonts w:ascii="Arial" w:hAnsi="Arial" w:cs="Arial"/>
          <w:b/>
          <w:bCs/>
          <w:sz w:val="22"/>
          <w:szCs w:val="22"/>
          <w:lang w:eastAsia="zh-CN"/>
        </w:rPr>
        <w:t>ig</w:t>
      </w:r>
      <w:r w:rsidR="002D6C34" w:rsidRPr="006F7728">
        <w:rPr>
          <w:rFonts w:ascii="Arial" w:hAnsi="Arial" w:cs="Arial"/>
          <w:b/>
          <w:bCs/>
          <w:sz w:val="22"/>
          <w:szCs w:val="22"/>
          <w:lang w:eastAsia="zh-CN"/>
        </w:rPr>
        <w:t>s</w:t>
      </w:r>
      <w:r w:rsidRPr="006F7728">
        <w:rPr>
          <w:rFonts w:ascii="Arial" w:hAnsi="Arial" w:cs="Arial"/>
          <w:b/>
          <w:bCs/>
          <w:sz w:val="22"/>
          <w:szCs w:val="22"/>
          <w:lang w:eastAsia="zh-CN"/>
        </w:rPr>
        <w:t>. 1</w:t>
      </w:r>
      <w:r w:rsidR="00FF3D74">
        <w:rPr>
          <w:rFonts w:ascii="Arial" w:hAnsi="Arial" w:cs="Arial" w:hint="eastAsia"/>
          <w:b/>
          <w:bCs/>
          <w:sz w:val="22"/>
          <w:szCs w:val="22"/>
          <w:lang w:eastAsia="zh-CN"/>
        </w:rPr>
        <w:t>a</w:t>
      </w:r>
      <w:r w:rsidRPr="006F7728">
        <w:rPr>
          <w:rFonts w:ascii="Arial" w:hAnsi="Arial" w:cs="Arial"/>
          <w:sz w:val="22"/>
          <w:szCs w:val="22"/>
          <w:lang w:eastAsia="zh-CN"/>
        </w:rPr>
        <w:t xml:space="preserve">): If dislocations are aligned parallel to the load direction with enough space for migration, it may be possible to achieve larger-scale dislocation regulation, thereby reducing reliance on ultrahigh strain rates. This requires "confining" dislocations within a limited space to allow directional proliferation and migration. When compressive load is applied to alloy microcolumns, dislocation directions must be parallel to the stress axis. It is well known that the eutectic MPEA in the additive manufacturing </w:t>
      </w:r>
      <w:proofErr w:type="spellStart"/>
      <w:r w:rsidRPr="006F7728">
        <w:rPr>
          <w:rFonts w:ascii="Arial" w:hAnsi="Arial" w:cs="Arial"/>
          <w:sz w:val="22"/>
          <w:szCs w:val="22"/>
          <w:lang w:eastAsia="zh-CN"/>
        </w:rPr>
        <w:t>CoCrAlFeNi</w:t>
      </w:r>
      <w:proofErr w:type="spellEnd"/>
      <w:r w:rsidRPr="006F7728">
        <w:rPr>
          <w:rFonts w:ascii="Arial" w:hAnsi="Arial" w:cs="Arial"/>
          <w:sz w:val="22"/>
          <w:szCs w:val="22"/>
          <w:lang w:eastAsia="zh-CN"/>
        </w:rPr>
        <w:t xml:space="preserve"> system (</w:t>
      </w:r>
      <w:r w:rsidR="00FF3D74" w:rsidRPr="00FF3D74">
        <w:rPr>
          <w:rFonts w:ascii="Arial" w:hAnsi="Arial" w:cs="Arial"/>
          <w:b/>
          <w:bCs/>
          <w:sz w:val="22"/>
          <w:szCs w:val="22"/>
          <w:lang w:eastAsia="zh-CN"/>
        </w:rPr>
        <w:t>Supplementary</w:t>
      </w:r>
      <w:r w:rsidR="00FF3D74">
        <w:rPr>
          <w:rFonts w:ascii="Arial" w:hAnsi="Arial" w:cs="Arial" w:hint="eastAsia"/>
          <w:sz w:val="22"/>
          <w:szCs w:val="22"/>
          <w:lang w:eastAsia="zh-CN"/>
        </w:rPr>
        <w:t xml:space="preserve"> </w:t>
      </w:r>
      <w:r w:rsidR="00FF3D74">
        <w:rPr>
          <w:rFonts w:ascii="Arial" w:hAnsi="Arial" w:cs="Arial" w:hint="eastAsia"/>
          <w:b/>
          <w:bCs/>
          <w:sz w:val="22"/>
          <w:szCs w:val="22"/>
          <w:lang w:eastAsia="zh-CN"/>
        </w:rPr>
        <w:t>F</w:t>
      </w:r>
      <w:r w:rsidRPr="006F7728">
        <w:rPr>
          <w:rFonts w:ascii="Arial" w:hAnsi="Arial" w:cs="Arial"/>
          <w:b/>
          <w:bCs/>
          <w:sz w:val="22"/>
          <w:szCs w:val="22"/>
          <w:lang w:eastAsia="zh-CN"/>
        </w:rPr>
        <w:t>ig</w:t>
      </w:r>
      <w:r w:rsidR="002D6C34" w:rsidRPr="006F7728">
        <w:rPr>
          <w:rFonts w:ascii="Arial" w:hAnsi="Arial" w:cs="Arial"/>
          <w:b/>
          <w:bCs/>
          <w:sz w:val="22"/>
          <w:szCs w:val="22"/>
          <w:lang w:eastAsia="zh-CN"/>
        </w:rPr>
        <w:t>s</w:t>
      </w:r>
      <w:r w:rsidRPr="006F7728">
        <w:rPr>
          <w:rFonts w:ascii="Arial" w:hAnsi="Arial" w:cs="Arial"/>
          <w:b/>
          <w:bCs/>
          <w:sz w:val="22"/>
          <w:szCs w:val="22"/>
          <w:lang w:eastAsia="zh-CN"/>
        </w:rPr>
        <w:t>. S1</w:t>
      </w:r>
      <w:r w:rsidR="002D6C34" w:rsidRPr="006F7728">
        <w:rPr>
          <w:rFonts w:ascii="Arial" w:hAnsi="Arial" w:cs="Arial"/>
          <w:b/>
          <w:bCs/>
          <w:sz w:val="22"/>
          <w:szCs w:val="22"/>
          <w:lang w:eastAsia="zh-CN"/>
        </w:rPr>
        <w:t>-3</w:t>
      </w:r>
      <w:r w:rsidRPr="006F7728">
        <w:rPr>
          <w:rFonts w:ascii="Arial" w:hAnsi="Arial" w:cs="Arial"/>
          <w:sz w:val="22"/>
          <w:szCs w:val="22"/>
          <w:lang w:eastAsia="zh-CN"/>
        </w:rPr>
        <w:t xml:space="preserve">) separates the hard BCC phase from the soft FCC phase through nanoscale interphase boundaries, providing a unique opportunity to nucleate micro-shear band voids within small-scale regions. Moreover, amorphization has been observed in most alloys, including the </w:t>
      </w:r>
      <w:proofErr w:type="spellStart"/>
      <w:r w:rsidRPr="006F7728">
        <w:rPr>
          <w:rFonts w:ascii="Arial" w:hAnsi="Arial" w:cs="Arial"/>
          <w:sz w:val="22"/>
          <w:szCs w:val="22"/>
          <w:lang w:eastAsia="zh-CN"/>
        </w:rPr>
        <w:t>CoCrAlFeNi</w:t>
      </w:r>
      <w:proofErr w:type="spellEnd"/>
      <w:r w:rsidRPr="006F7728">
        <w:rPr>
          <w:rFonts w:ascii="Arial" w:hAnsi="Arial" w:cs="Arial"/>
          <w:sz w:val="22"/>
          <w:szCs w:val="22"/>
          <w:lang w:eastAsia="zh-CN"/>
        </w:rPr>
        <w:t xml:space="preserve"> system, and eutectic MPEA also has the potential to form an amorphous phase.</w:t>
      </w:r>
    </w:p>
    <w:p w14:paraId="4941B484" w14:textId="763C09B9" w:rsidR="0092308D" w:rsidRPr="006F7728" w:rsidRDefault="0092308D" w:rsidP="00FF3D74">
      <w:pPr>
        <w:spacing w:before="100" w:beforeAutospacing="1" w:after="100" w:afterAutospacing="1" w:line="360" w:lineRule="auto"/>
        <w:jc w:val="both"/>
        <w:rPr>
          <w:rFonts w:ascii="Arial" w:hAnsi="Arial" w:cs="Arial"/>
          <w:sz w:val="22"/>
          <w:szCs w:val="22"/>
          <w:lang w:eastAsia="zh-CN"/>
        </w:rPr>
      </w:pPr>
      <w:r w:rsidRPr="006F7728">
        <w:rPr>
          <w:rFonts w:ascii="Arial" w:hAnsi="Arial" w:cs="Arial"/>
          <w:sz w:val="22"/>
          <w:szCs w:val="22"/>
          <w:lang w:eastAsia="zh-CN"/>
        </w:rPr>
        <w:t>We used FIB to extract microcolumns from eutectic clusters (111) located by IPF, confirming that the phase boundaries are parallel to the stress direction (</w:t>
      </w:r>
      <w:r w:rsidR="00854F02" w:rsidRPr="00854F02">
        <w:rPr>
          <w:rFonts w:ascii="Arial" w:hAnsi="Arial" w:cs="Arial"/>
          <w:b/>
          <w:bCs/>
          <w:sz w:val="22"/>
          <w:szCs w:val="22"/>
        </w:rPr>
        <w:t>Supplementary</w:t>
      </w:r>
      <w:r w:rsidR="00854F02" w:rsidRPr="00854F02">
        <w:rPr>
          <w:rFonts w:ascii="Arial" w:hAnsi="Arial" w:cs="Arial" w:hint="eastAsia"/>
          <w:b/>
          <w:bCs/>
          <w:sz w:val="22"/>
          <w:szCs w:val="22"/>
          <w:lang w:eastAsia="zh-CN"/>
        </w:rPr>
        <w:t xml:space="preserve"> </w:t>
      </w:r>
      <w:r w:rsidR="002D6C34" w:rsidRPr="006F7728">
        <w:rPr>
          <w:rFonts w:ascii="Arial" w:hAnsi="Arial" w:cs="Arial"/>
          <w:b/>
          <w:bCs/>
          <w:sz w:val="22"/>
          <w:szCs w:val="22"/>
          <w:lang w:eastAsia="zh-CN"/>
        </w:rPr>
        <w:t>F</w:t>
      </w:r>
      <w:r w:rsidRPr="006F7728">
        <w:rPr>
          <w:rFonts w:ascii="Arial" w:hAnsi="Arial" w:cs="Arial"/>
          <w:b/>
          <w:bCs/>
          <w:sz w:val="22"/>
          <w:szCs w:val="22"/>
          <w:lang w:eastAsia="zh-CN"/>
        </w:rPr>
        <w:t>ig</w:t>
      </w:r>
      <w:r w:rsidR="002D6C34" w:rsidRPr="006F7728">
        <w:rPr>
          <w:rFonts w:ascii="Arial" w:hAnsi="Arial" w:cs="Arial"/>
          <w:b/>
          <w:bCs/>
          <w:sz w:val="22"/>
          <w:szCs w:val="22"/>
          <w:lang w:eastAsia="zh-CN"/>
        </w:rPr>
        <w:t>s</w:t>
      </w:r>
      <w:r w:rsidRPr="006F7728">
        <w:rPr>
          <w:rFonts w:ascii="Arial" w:hAnsi="Arial" w:cs="Arial"/>
          <w:b/>
          <w:bCs/>
          <w:sz w:val="22"/>
          <w:szCs w:val="22"/>
          <w:lang w:eastAsia="zh-CN"/>
        </w:rPr>
        <w:t xml:space="preserve">. </w:t>
      </w:r>
      <w:r w:rsidR="002D6C34" w:rsidRPr="006F7728">
        <w:rPr>
          <w:rFonts w:ascii="Arial" w:hAnsi="Arial" w:cs="Arial"/>
          <w:b/>
          <w:bCs/>
          <w:sz w:val="22"/>
          <w:szCs w:val="22"/>
          <w:lang w:eastAsia="zh-CN"/>
        </w:rPr>
        <w:t>1</w:t>
      </w:r>
      <w:r w:rsidR="00CA6A0D">
        <w:rPr>
          <w:rFonts w:ascii="Arial" w:hAnsi="Arial" w:cs="Arial" w:hint="eastAsia"/>
          <w:b/>
          <w:bCs/>
          <w:sz w:val="22"/>
          <w:szCs w:val="22"/>
          <w:lang w:eastAsia="zh-CN"/>
        </w:rPr>
        <w:t>b-d</w:t>
      </w:r>
      <w:r w:rsidRPr="006F7728">
        <w:rPr>
          <w:rFonts w:ascii="Arial" w:hAnsi="Arial" w:cs="Arial"/>
          <w:sz w:val="22"/>
          <w:szCs w:val="22"/>
          <w:lang w:eastAsia="zh-CN"/>
        </w:rPr>
        <w:t xml:space="preserve">). The matrix exhibits the standard BCC and FCC lattices in the (110) direction, providing a reference for subsequent theoretical calculations to model the system. </w:t>
      </w:r>
      <w:r w:rsidR="002D6C34" w:rsidRPr="006F7728">
        <w:rPr>
          <w:rFonts w:ascii="Arial" w:hAnsi="Arial" w:cs="Arial"/>
          <w:sz w:val="22"/>
          <w:szCs w:val="22"/>
          <w:lang w:eastAsia="zh-CN"/>
        </w:rPr>
        <w:t>T</w:t>
      </w:r>
      <w:r w:rsidRPr="006F7728">
        <w:rPr>
          <w:rFonts w:ascii="Arial" w:hAnsi="Arial" w:cs="Arial"/>
          <w:sz w:val="22"/>
          <w:szCs w:val="22"/>
          <w:lang w:eastAsia="zh-CN"/>
        </w:rPr>
        <w:t>he parallel phase boundaries, under strong bonding, allow dislocations to preferentially migrate and diffuse along this low-energy channel over long distances</w:t>
      </w:r>
      <w:r w:rsidR="002D6C34" w:rsidRPr="006F7728">
        <w:rPr>
          <w:rFonts w:ascii="Arial" w:hAnsi="Arial" w:cs="Arial"/>
          <w:sz w:val="22"/>
          <w:szCs w:val="22"/>
          <w:lang w:eastAsia="zh-CN"/>
        </w:rPr>
        <w:t xml:space="preserve"> (</w:t>
      </w:r>
      <w:r w:rsidR="002D6C34" w:rsidRPr="006F7728">
        <w:rPr>
          <w:rFonts w:ascii="Arial" w:hAnsi="Arial" w:cs="Arial"/>
          <w:b/>
          <w:bCs/>
          <w:sz w:val="22"/>
          <w:szCs w:val="22"/>
          <w:lang w:eastAsia="zh-CN"/>
        </w:rPr>
        <w:t>Fig. 1</w:t>
      </w:r>
      <w:r w:rsidR="006438C5">
        <w:rPr>
          <w:rFonts w:ascii="Arial" w:hAnsi="Arial" w:cs="Arial" w:hint="eastAsia"/>
          <w:b/>
          <w:bCs/>
          <w:sz w:val="22"/>
          <w:szCs w:val="22"/>
          <w:lang w:eastAsia="zh-CN"/>
        </w:rPr>
        <w:t>d</w:t>
      </w:r>
      <w:r w:rsidR="002D6C34" w:rsidRPr="006F7728">
        <w:rPr>
          <w:rFonts w:ascii="Arial" w:hAnsi="Arial" w:cs="Arial"/>
          <w:sz w:val="22"/>
          <w:szCs w:val="22"/>
          <w:lang w:eastAsia="zh-CN"/>
        </w:rPr>
        <w:t>)</w:t>
      </w:r>
      <w:r w:rsidRPr="006F7728">
        <w:rPr>
          <w:rFonts w:ascii="Arial" w:hAnsi="Arial" w:cs="Arial"/>
          <w:sz w:val="22"/>
          <w:szCs w:val="22"/>
          <w:lang w:eastAsia="zh-CN"/>
        </w:rPr>
        <w:t xml:space="preserve">. Under high-stress conditions, dislocations may serve as </w:t>
      </w:r>
      <w:r w:rsidRPr="006F7728">
        <w:rPr>
          <w:rFonts w:ascii="Arial" w:hAnsi="Arial" w:cs="Arial"/>
          <w:sz w:val="22"/>
          <w:szCs w:val="22"/>
          <w:lang w:eastAsia="zh-CN"/>
        </w:rPr>
        <w:lastRenderedPageBreak/>
        <w:t xml:space="preserve">dislocation sources and proliferate near the phase boundaries via reactions or climb, avoiding surface proliferation. It has been noted that nano-precipitates exist in eutectic MPEA. However, after our </w:t>
      </w:r>
      <w:r w:rsidR="002D6C34" w:rsidRPr="006F7728">
        <w:rPr>
          <w:rFonts w:ascii="Arial" w:hAnsi="Arial" w:cs="Arial"/>
          <w:sz w:val="22"/>
          <w:szCs w:val="22"/>
          <w:lang w:eastAsia="zh-CN"/>
        </w:rPr>
        <w:t>microscale pre-compression tests</w:t>
      </w:r>
      <w:r w:rsidRPr="006F7728">
        <w:rPr>
          <w:rFonts w:ascii="Arial" w:hAnsi="Arial" w:cs="Arial"/>
          <w:sz w:val="22"/>
          <w:szCs w:val="22"/>
          <w:lang w:eastAsia="zh-CN"/>
        </w:rPr>
        <w:t>, dislocations still exhibited characteristics of proliferation along the phase boundaries in eutectic MPEA (</w:t>
      </w:r>
      <w:r w:rsidR="00CE7371" w:rsidRPr="00CE7371">
        <w:rPr>
          <w:rFonts w:ascii="Arial" w:hAnsi="Arial" w:cs="Arial"/>
          <w:b/>
          <w:bCs/>
          <w:sz w:val="22"/>
          <w:szCs w:val="22"/>
        </w:rPr>
        <w:t>Supplementary</w:t>
      </w:r>
      <w:r w:rsidR="00CE7371">
        <w:rPr>
          <w:rFonts w:ascii="Arial" w:hAnsi="Arial" w:cs="Arial" w:hint="eastAsia"/>
          <w:sz w:val="22"/>
          <w:szCs w:val="22"/>
          <w:lang w:eastAsia="zh-CN"/>
        </w:rPr>
        <w:t xml:space="preserve"> </w:t>
      </w:r>
      <w:r w:rsidR="00CE7371">
        <w:rPr>
          <w:rFonts w:ascii="Arial" w:hAnsi="Arial" w:cs="Arial" w:hint="eastAsia"/>
          <w:b/>
          <w:bCs/>
          <w:sz w:val="22"/>
          <w:szCs w:val="22"/>
          <w:lang w:eastAsia="zh-CN"/>
        </w:rPr>
        <w:t>F</w:t>
      </w:r>
      <w:r w:rsidRPr="006F7728">
        <w:rPr>
          <w:rFonts w:ascii="Arial" w:hAnsi="Arial" w:cs="Arial"/>
          <w:b/>
          <w:bCs/>
          <w:sz w:val="22"/>
          <w:szCs w:val="22"/>
          <w:lang w:eastAsia="zh-CN"/>
        </w:rPr>
        <w:t>ig. S</w:t>
      </w:r>
      <w:r w:rsidR="00D02D70" w:rsidRPr="006F7728">
        <w:rPr>
          <w:rFonts w:ascii="Arial" w:hAnsi="Arial" w:cs="Arial"/>
          <w:b/>
          <w:bCs/>
          <w:sz w:val="22"/>
          <w:szCs w:val="22"/>
          <w:lang w:eastAsia="zh-CN"/>
        </w:rPr>
        <w:t>4</w:t>
      </w:r>
      <w:r w:rsidRPr="006F7728">
        <w:rPr>
          <w:rFonts w:ascii="Arial" w:hAnsi="Arial" w:cs="Arial"/>
          <w:sz w:val="22"/>
          <w:szCs w:val="22"/>
          <w:lang w:eastAsia="zh-CN"/>
        </w:rPr>
        <w:t>), which preliminarily verifies that the interference from secondary phases can be neglected in our design.</w:t>
      </w:r>
    </w:p>
    <w:p w14:paraId="78B6F754" w14:textId="3799272F" w:rsidR="0092308D" w:rsidRPr="006F7728" w:rsidRDefault="0092308D" w:rsidP="00FF3D74">
      <w:pPr>
        <w:spacing w:line="360" w:lineRule="auto"/>
        <w:jc w:val="both"/>
        <w:rPr>
          <w:rFonts w:ascii="Arial" w:hAnsi="Arial" w:cs="Arial"/>
          <w:sz w:val="22"/>
          <w:szCs w:val="22"/>
          <w:lang w:eastAsia="zh-CN"/>
        </w:rPr>
      </w:pPr>
      <w:r w:rsidRPr="006F7728">
        <w:rPr>
          <w:rFonts w:ascii="Arial" w:hAnsi="Arial" w:cs="Arial"/>
          <w:sz w:val="22"/>
          <w:szCs w:val="22"/>
          <w:lang w:eastAsia="zh-CN"/>
        </w:rPr>
        <w:t>For FCC/BCC stacking structures, phase boundaries act as early obstacles to dislocation slip, making it difficult to traverse multiple phase boundaries, thus increasing top stress concentration and the possibility of non-uniform shear band nucleation at the phase boundary (</w:t>
      </w:r>
      <w:r w:rsidR="00F17A78" w:rsidRPr="00CE7371">
        <w:rPr>
          <w:rFonts w:ascii="Arial" w:hAnsi="Arial" w:cs="Arial"/>
          <w:b/>
          <w:bCs/>
          <w:sz w:val="22"/>
          <w:szCs w:val="22"/>
        </w:rPr>
        <w:t>Supplementary</w:t>
      </w:r>
      <w:r w:rsidR="00F17A78">
        <w:rPr>
          <w:rFonts w:ascii="Arial" w:hAnsi="Arial" w:cs="Arial" w:hint="eastAsia"/>
          <w:sz w:val="22"/>
          <w:szCs w:val="22"/>
          <w:lang w:eastAsia="zh-CN"/>
        </w:rPr>
        <w:t xml:space="preserve"> </w:t>
      </w:r>
      <w:r w:rsidR="00F17A78">
        <w:rPr>
          <w:rFonts w:ascii="Arial" w:hAnsi="Arial" w:cs="Arial" w:hint="eastAsia"/>
          <w:b/>
          <w:bCs/>
          <w:sz w:val="22"/>
          <w:szCs w:val="22"/>
          <w:lang w:eastAsia="zh-CN"/>
        </w:rPr>
        <w:t>F</w:t>
      </w:r>
      <w:r w:rsidRPr="006F7728">
        <w:rPr>
          <w:rFonts w:ascii="Arial" w:hAnsi="Arial" w:cs="Arial"/>
          <w:b/>
          <w:bCs/>
          <w:sz w:val="22"/>
          <w:szCs w:val="22"/>
          <w:lang w:eastAsia="zh-CN"/>
        </w:rPr>
        <w:t xml:space="preserve">ig. </w:t>
      </w:r>
      <w:r w:rsidR="00D02D70" w:rsidRPr="006F7728">
        <w:rPr>
          <w:rFonts w:ascii="Arial" w:hAnsi="Arial" w:cs="Arial"/>
          <w:b/>
          <w:bCs/>
          <w:sz w:val="22"/>
          <w:szCs w:val="22"/>
          <w:lang w:eastAsia="zh-CN"/>
        </w:rPr>
        <w:t>S4</w:t>
      </w:r>
      <w:r w:rsidRPr="006F7728">
        <w:rPr>
          <w:rFonts w:ascii="Arial" w:hAnsi="Arial" w:cs="Arial"/>
          <w:sz w:val="22"/>
          <w:szCs w:val="22"/>
          <w:lang w:eastAsia="zh-CN"/>
        </w:rPr>
        <w:t>). Selecting the target alloy and customizing the dislocation slip direction is the first step in exploring the damage tolerance of alloys.</w:t>
      </w:r>
    </w:p>
    <w:p w14:paraId="27866D4B" w14:textId="368B7CE4" w:rsidR="00945849" w:rsidRDefault="00945849">
      <w:pPr>
        <w:rPr>
          <w:rFonts w:ascii="Arial" w:hAnsi="Arial" w:cs="Arial"/>
          <w:sz w:val="22"/>
          <w:szCs w:val="22"/>
          <w:lang w:eastAsia="zh-CN"/>
        </w:rPr>
      </w:pPr>
      <w:r>
        <w:rPr>
          <w:rFonts w:ascii="Arial" w:hAnsi="Arial" w:cs="Arial"/>
          <w:sz w:val="22"/>
          <w:szCs w:val="22"/>
          <w:lang w:eastAsia="zh-CN"/>
        </w:rPr>
        <w:br w:type="page"/>
      </w:r>
    </w:p>
    <w:p w14:paraId="2043020F" w14:textId="77777777" w:rsidR="003C217C" w:rsidRPr="006F7728" w:rsidRDefault="003C217C" w:rsidP="00FF3D74">
      <w:pPr>
        <w:spacing w:line="360" w:lineRule="auto"/>
        <w:rPr>
          <w:rFonts w:ascii="Arial" w:hAnsi="Arial" w:cs="Arial"/>
          <w:sz w:val="22"/>
          <w:szCs w:val="22"/>
          <w:lang w:eastAsia="zh-CN"/>
        </w:rPr>
      </w:pPr>
    </w:p>
    <w:p w14:paraId="1DC0EA60" w14:textId="5D3D4F04" w:rsidR="003C217C" w:rsidRPr="006F7728" w:rsidRDefault="003C217C" w:rsidP="003C217C">
      <w:pPr>
        <w:jc w:val="center"/>
        <w:rPr>
          <w:rFonts w:ascii="Arial" w:hAnsi="Arial" w:cs="Arial"/>
          <w:sz w:val="22"/>
          <w:szCs w:val="22"/>
          <w:lang w:eastAsia="zh-CN"/>
        </w:rPr>
      </w:pPr>
      <w:r w:rsidRPr="006F7728">
        <w:rPr>
          <w:rFonts w:ascii="Arial" w:hAnsi="Arial" w:cs="Arial"/>
          <w:noProof/>
          <w:sz w:val="22"/>
          <w:szCs w:val="22"/>
          <w:lang w:eastAsia="zh-CN"/>
        </w:rPr>
        <w:drawing>
          <wp:inline distT="0" distB="0" distL="0" distR="0" wp14:anchorId="140D26BF" wp14:editId="2B19AF7C">
            <wp:extent cx="5602250" cy="4150162"/>
            <wp:effectExtent l="0" t="0" r="0" b="3175"/>
            <wp:docPr id="1815524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24381" name="图片 1"/>
                    <pic:cNvPicPr/>
                  </pic:nvPicPr>
                  <pic:blipFill>
                    <a:blip r:embed="rId7" cstate="print">
                      <a:extLst>
                        <a:ext uri="{28A0092B-C50C-407E-A947-70E740481C1C}">
                          <a14:useLocalDpi xmlns:a14="http://schemas.microsoft.com/office/drawing/2010/main" val="0"/>
                        </a:ext>
                      </a:extLst>
                    </a:blip>
                    <a:srcRect t="886" b="886"/>
                    <a:stretch>
                      <a:fillRect/>
                    </a:stretch>
                  </pic:blipFill>
                  <pic:spPr bwMode="auto">
                    <a:xfrm>
                      <a:off x="0" y="0"/>
                      <a:ext cx="5602250" cy="4150162"/>
                    </a:xfrm>
                    <a:prstGeom prst="rect">
                      <a:avLst/>
                    </a:prstGeom>
                    <a:ln>
                      <a:noFill/>
                    </a:ln>
                    <a:extLst>
                      <a:ext uri="{53640926-AAD7-44D8-BBD7-CCE9431645EC}">
                        <a14:shadowObscured xmlns:a14="http://schemas.microsoft.com/office/drawing/2010/main"/>
                      </a:ext>
                    </a:extLst>
                  </pic:spPr>
                </pic:pic>
              </a:graphicData>
            </a:graphic>
          </wp:inline>
        </w:drawing>
      </w:r>
    </w:p>
    <w:p w14:paraId="019E16E1" w14:textId="68B0CEB5" w:rsidR="003C217C" w:rsidRPr="006F7728" w:rsidRDefault="00582C5B" w:rsidP="00970885">
      <w:pPr>
        <w:spacing w:before="100" w:beforeAutospacing="1" w:after="100" w:afterAutospacing="1" w:line="360" w:lineRule="auto"/>
        <w:jc w:val="both"/>
        <w:rPr>
          <w:rFonts w:ascii="Arial" w:hAnsi="Arial" w:cs="Arial"/>
          <w:b/>
          <w:bCs/>
          <w:sz w:val="22"/>
          <w:szCs w:val="22"/>
          <w:lang w:eastAsia="zh-CN"/>
        </w:rPr>
      </w:pPr>
      <w:r w:rsidRPr="006F7728">
        <w:rPr>
          <w:rFonts w:ascii="Arial" w:hAnsi="Arial" w:cs="Arial"/>
          <w:b/>
          <w:bCs/>
          <w:sz w:val="22"/>
          <w:szCs w:val="22"/>
          <w:lang w:eastAsia="zh-CN"/>
        </w:rPr>
        <w:t xml:space="preserve">Fig. S1 Microstructure of the initial eutectic MPEA characterized using EBSD. </w:t>
      </w:r>
      <w:r w:rsidRPr="006F7728">
        <w:rPr>
          <w:rFonts w:ascii="Arial" w:hAnsi="Arial" w:cs="Arial"/>
          <w:sz w:val="22"/>
          <w:szCs w:val="22"/>
          <w:lang w:eastAsia="zh-CN"/>
        </w:rPr>
        <w:t>(</w:t>
      </w:r>
      <w:r w:rsidR="00E84F75" w:rsidRPr="006F7728">
        <w:rPr>
          <w:rFonts w:ascii="Arial" w:hAnsi="Arial" w:cs="Arial"/>
          <w:b/>
          <w:bCs/>
          <w:sz w:val="22"/>
          <w:szCs w:val="22"/>
          <w:lang w:eastAsia="zh-CN"/>
        </w:rPr>
        <w:t>a</w:t>
      </w:r>
      <w:r w:rsidRPr="006F7728">
        <w:rPr>
          <w:rFonts w:ascii="Arial" w:hAnsi="Arial" w:cs="Arial"/>
          <w:sz w:val="22"/>
          <w:szCs w:val="22"/>
          <w:lang w:eastAsia="zh-CN"/>
        </w:rPr>
        <w:t xml:space="preserve">) and </w:t>
      </w:r>
      <w:r w:rsidR="00445912" w:rsidRPr="006F7728">
        <w:rPr>
          <w:rFonts w:ascii="Arial" w:hAnsi="Arial" w:cs="Arial"/>
          <w:sz w:val="22"/>
          <w:szCs w:val="22"/>
          <w:lang w:eastAsia="zh-CN"/>
        </w:rPr>
        <w:t>(</w:t>
      </w:r>
      <w:r w:rsidR="00445912" w:rsidRPr="006F7728">
        <w:rPr>
          <w:rFonts w:ascii="Arial" w:hAnsi="Arial" w:cs="Arial"/>
          <w:b/>
          <w:bCs/>
          <w:sz w:val="22"/>
          <w:szCs w:val="22"/>
          <w:lang w:eastAsia="zh-CN"/>
        </w:rPr>
        <w:t>b</w:t>
      </w:r>
      <w:r w:rsidR="00445912" w:rsidRPr="006F7728">
        <w:rPr>
          <w:rFonts w:ascii="Arial" w:hAnsi="Arial" w:cs="Arial"/>
          <w:sz w:val="22"/>
          <w:szCs w:val="22"/>
          <w:lang w:eastAsia="zh-CN"/>
        </w:rPr>
        <w:t>)</w:t>
      </w:r>
      <w:r w:rsidRPr="006F7728">
        <w:rPr>
          <w:rFonts w:ascii="Arial" w:hAnsi="Arial" w:cs="Arial"/>
          <w:sz w:val="22"/>
          <w:szCs w:val="22"/>
          <w:lang w:eastAsia="zh-CN"/>
        </w:rPr>
        <w:t xml:space="preserve"> are the antipodal plots (IPF, </w:t>
      </w:r>
      <w:proofErr w:type="spellStart"/>
      <w:r w:rsidRPr="006F7728">
        <w:rPr>
          <w:rFonts w:ascii="Arial" w:hAnsi="Arial" w:cs="Arial"/>
          <w:b/>
          <w:bCs/>
          <w:sz w:val="22"/>
          <w:szCs w:val="22"/>
          <w:lang w:eastAsia="zh-CN"/>
        </w:rPr>
        <w:t>i</w:t>
      </w:r>
      <w:proofErr w:type="spellEnd"/>
      <w:r w:rsidRPr="006F7728">
        <w:rPr>
          <w:rFonts w:ascii="Arial" w:hAnsi="Arial" w:cs="Arial"/>
          <w:sz w:val="22"/>
          <w:szCs w:val="22"/>
          <w:lang w:eastAsia="zh-CN"/>
        </w:rPr>
        <w:t xml:space="preserve">), image quality maps (IQ, </w:t>
      </w:r>
      <w:r w:rsidRPr="006F7728">
        <w:rPr>
          <w:rFonts w:ascii="Arial" w:hAnsi="Arial" w:cs="Arial"/>
          <w:b/>
          <w:bCs/>
          <w:sz w:val="22"/>
          <w:szCs w:val="22"/>
          <w:lang w:eastAsia="zh-CN"/>
        </w:rPr>
        <w:t>ii</w:t>
      </w:r>
      <w:r w:rsidRPr="006F7728">
        <w:rPr>
          <w:rFonts w:ascii="Arial" w:hAnsi="Arial" w:cs="Arial"/>
          <w:sz w:val="22"/>
          <w:szCs w:val="22"/>
          <w:lang w:eastAsia="zh-CN"/>
        </w:rPr>
        <w:t>), and phase diagrams (</w:t>
      </w:r>
      <w:r w:rsidRPr="006F7728">
        <w:rPr>
          <w:rFonts w:ascii="Arial" w:hAnsi="Arial" w:cs="Arial"/>
          <w:b/>
          <w:bCs/>
          <w:sz w:val="22"/>
          <w:szCs w:val="22"/>
          <w:lang w:eastAsia="zh-CN"/>
        </w:rPr>
        <w:t>iii</w:t>
      </w:r>
      <w:r w:rsidRPr="006F7728">
        <w:rPr>
          <w:rFonts w:ascii="Arial" w:hAnsi="Arial" w:cs="Arial"/>
          <w:sz w:val="22"/>
          <w:szCs w:val="22"/>
          <w:lang w:eastAsia="zh-CN"/>
        </w:rPr>
        <w:t>) of the block samples relative to the overall and localized positions.</w:t>
      </w:r>
    </w:p>
    <w:p w14:paraId="170C932F" w14:textId="675514C8" w:rsidR="003C217C" w:rsidRPr="006F7728" w:rsidRDefault="003C217C">
      <w:pPr>
        <w:rPr>
          <w:rFonts w:ascii="Arial" w:hAnsi="Arial" w:cs="Arial"/>
          <w:sz w:val="22"/>
          <w:szCs w:val="22"/>
          <w:lang w:eastAsia="zh-CN"/>
        </w:rPr>
      </w:pPr>
      <w:r w:rsidRPr="006F7728">
        <w:rPr>
          <w:rFonts w:ascii="Arial" w:hAnsi="Arial" w:cs="Arial"/>
          <w:sz w:val="22"/>
          <w:szCs w:val="22"/>
          <w:lang w:eastAsia="zh-CN"/>
        </w:rPr>
        <w:br w:type="page"/>
      </w:r>
    </w:p>
    <w:p w14:paraId="7238323B" w14:textId="77777777" w:rsidR="003C217C" w:rsidRPr="006F7728" w:rsidRDefault="003C217C" w:rsidP="0092308D">
      <w:pPr>
        <w:rPr>
          <w:rFonts w:ascii="Arial" w:hAnsi="Arial" w:cs="Arial"/>
          <w:sz w:val="22"/>
          <w:szCs w:val="22"/>
          <w:lang w:eastAsia="zh-CN"/>
        </w:rPr>
      </w:pPr>
    </w:p>
    <w:p w14:paraId="092BD01A" w14:textId="77777777" w:rsidR="00F11F98" w:rsidRPr="006F7728" w:rsidRDefault="00F11F98" w:rsidP="00F11F98">
      <w:pPr>
        <w:pStyle w:val="SMcaption"/>
        <w:jc w:val="center"/>
        <w:rPr>
          <w:rFonts w:ascii="Arial" w:hAnsi="Arial" w:cs="Arial"/>
          <w:sz w:val="22"/>
          <w:szCs w:val="22"/>
          <w:lang w:eastAsia="zh-CN"/>
        </w:rPr>
      </w:pPr>
      <w:r w:rsidRPr="006F7728">
        <w:rPr>
          <w:rFonts w:ascii="Arial" w:hAnsi="Arial" w:cs="Arial"/>
          <w:noProof/>
          <w:sz w:val="22"/>
          <w:szCs w:val="22"/>
          <w:lang w:eastAsia="zh-CN"/>
        </w:rPr>
        <w:drawing>
          <wp:inline distT="0" distB="0" distL="0" distR="0" wp14:anchorId="20E08CE0" wp14:editId="427C06B2">
            <wp:extent cx="5601983" cy="3476561"/>
            <wp:effectExtent l="0" t="0" r="0" b="0"/>
            <wp:docPr id="11548910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91055" name="图片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01983" cy="3476561"/>
                    </a:xfrm>
                    <a:prstGeom prst="rect">
                      <a:avLst/>
                    </a:prstGeom>
                  </pic:spPr>
                </pic:pic>
              </a:graphicData>
            </a:graphic>
          </wp:inline>
        </w:drawing>
      </w:r>
    </w:p>
    <w:p w14:paraId="70DB1C7B" w14:textId="753DBF08" w:rsidR="00F11F98" w:rsidRPr="006F7728" w:rsidRDefault="00F11F98" w:rsidP="00970885">
      <w:pPr>
        <w:pStyle w:val="SMHeading"/>
        <w:spacing w:before="100" w:beforeAutospacing="1" w:after="100" w:afterAutospacing="1" w:line="360" w:lineRule="auto"/>
        <w:jc w:val="both"/>
        <w:rPr>
          <w:rFonts w:ascii="Arial" w:hAnsi="Arial" w:cs="Arial"/>
          <w:b w:val="0"/>
          <w:bCs w:val="0"/>
          <w:sz w:val="22"/>
          <w:szCs w:val="22"/>
          <w:lang w:eastAsia="zh-CN"/>
        </w:rPr>
      </w:pPr>
      <w:r w:rsidRPr="006F7728">
        <w:rPr>
          <w:rFonts w:ascii="Arial" w:hAnsi="Arial" w:cs="Arial"/>
          <w:sz w:val="22"/>
          <w:szCs w:val="22"/>
          <w:lang w:eastAsia="zh-CN"/>
        </w:rPr>
        <w:t>Fig.</w:t>
      </w:r>
      <w:r w:rsidRPr="006F7728">
        <w:rPr>
          <w:rFonts w:ascii="Arial" w:hAnsi="Arial" w:cs="Arial"/>
          <w:sz w:val="22"/>
          <w:szCs w:val="22"/>
        </w:rPr>
        <w:t xml:space="preserve"> S</w:t>
      </w:r>
      <w:r w:rsidR="00172719" w:rsidRPr="006F7728">
        <w:rPr>
          <w:rFonts w:ascii="Arial" w:hAnsi="Arial" w:cs="Arial"/>
          <w:sz w:val="22"/>
          <w:szCs w:val="22"/>
          <w:lang w:eastAsia="zh-CN"/>
        </w:rPr>
        <w:t>2</w:t>
      </w:r>
      <w:r w:rsidRPr="006F7728">
        <w:rPr>
          <w:rFonts w:ascii="Arial" w:hAnsi="Arial" w:cs="Arial"/>
          <w:sz w:val="22"/>
          <w:szCs w:val="22"/>
        </w:rPr>
        <w:t>.</w:t>
      </w:r>
      <w:r w:rsidRPr="006F7728">
        <w:rPr>
          <w:rFonts w:ascii="Arial" w:hAnsi="Arial" w:cs="Arial"/>
          <w:sz w:val="22"/>
          <w:szCs w:val="22"/>
          <w:lang w:eastAsia="zh-CN"/>
        </w:rPr>
        <w:t xml:space="preserve"> Initial microstructure and elemental distribution of the micropillar. </w:t>
      </w:r>
      <w:r w:rsidR="00445912" w:rsidRPr="006F7728">
        <w:rPr>
          <w:rFonts w:ascii="Arial" w:hAnsi="Arial" w:cs="Arial"/>
          <w:b w:val="0"/>
          <w:bCs w:val="0"/>
          <w:sz w:val="22"/>
          <w:szCs w:val="22"/>
          <w:lang w:eastAsia="zh-CN"/>
        </w:rPr>
        <w:t>(</w:t>
      </w:r>
      <w:r w:rsidR="00445912" w:rsidRPr="006F7728">
        <w:rPr>
          <w:rFonts w:ascii="Arial" w:hAnsi="Arial" w:cs="Arial"/>
          <w:sz w:val="22"/>
          <w:szCs w:val="22"/>
          <w:lang w:eastAsia="zh-CN"/>
        </w:rPr>
        <w:t>a</w:t>
      </w:r>
      <w:r w:rsidR="00445912" w:rsidRPr="006F7728">
        <w:rPr>
          <w:rFonts w:ascii="Arial" w:hAnsi="Arial" w:cs="Arial"/>
          <w:b w:val="0"/>
          <w:bCs w:val="0"/>
          <w:sz w:val="22"/>
          <w:szCs w:val="22"/>
          <w:lang w:eastAsia="zh-CN"/>
        </w:rPr>
        <w:t>)</w:t>
      </w:r>
      <w:r w:rsidRPr="006F7728">
        <w:rPr>
          <w:rFonts w:ascii="Arial" w:hAnsi="Arial" w:cs="Arial"/>
          <w:b w:val="0"/>
          <w:bCs w:val="0"/>
          <w:sz w:val="22"/>
          <w:szCs w:val="22"/>
          <w:lang w:eastAsia="zh-CN"/>
        </w:rPr>
        <w:t xml:space="preserve"> High-angle annular dark field imaging (HAADF). (</w:t>
      </w:r>
      <w:r w:rsidR="00C065E2" w:rsidRPr="006F7728">
        <w:rPr>
          <w:rFonts w:ascii="Arial" w:hAnsi="Arial" w:cs="Arial"/>
          <w:sz w:val="22"/>
          <w:szCs w:val="22"/>
          <w:lang w:eastAsia="zh-CN"/>
        </w:rPr>
        <w:t>b</w:t>
      </w:r>
      <w:r w:rsidRPr="006F7728">
        <w:rPr>
          <w:rFonts w:ascii="Arial" w:hAnsi="Arial" w:cs="Arial"/>
          <w:sz w:val="22"/>
          <w:szCs w:val="22"/>
          <w:lang w:eastAsia="zh-CN"/>
        </w:rPr>
        <w:t>-</w:t>
      </w:r>
      <w:r w:rsidR="00C065E2" w:rsidRPr="006F7728">
        <w:rPr>
          <w:rFonts w:ascii="Arial" w:hAnsi="Arial" w:cs="Arial"/>
          <w:sz w:val="22"/>
          <w:szCs w:val="22"/>
          <w:lang w:eastAsia="zh-CN"/>
        </w:rPr>
        <w:t>f</w:t>
      </w:r>
      <w:r w:rsidRPr="006F7728">
        <w:rPr>
          <w:rFonts w:ascii="Arial" w:hAnsi="Arial" w:cs="Arial"/>
          <w:b w:val="0"/>
          <w:bCs w:val="0"/>
          <w:sz w:val="22"/>
          <w:szCs w:val="22"/>
          <w:lang w:eastAsia="zh-CN"/>
        </w:rPr>
        <w:t>) Distribution of Co, Cr, Al, Fe, and Ni. Al and Ni elements (</w:t>
      </w:r>
      <w:r w:rsidR="00C065E2" w:rsidRPr="006F7728">
        <w:rPr>
          <w:rFonts w:ascii="Arial" w:hAnsi="Arial" w:cs="Arial"/>
          <w:sz w:val="22"/>
          <w:szCs w:val="22"/>
          <w:lang w:eastAsia="zh-CN"/>
        </w:rPr>
        <w:t>b</w:t>
      </w:r>
      <w:r w:rsidRPr="006F7728">
        <w:rPr>
          <w:rFonts w:ascii="Arial" w:hAnsi="Arial" w:cs="Arial"/>
          <w:sz w:val="22"/>
          <w:szCs w:val="22"/>
          <w:lang w:eastAsia="zh-CN"/>
        </w:rPr>
        <w:t xml:space="preserve">, </w:t>
      </w:r>
      <w:r w:rsidR="00C065E2" w:rsidRPr="006F7728">
        <w:rPr>
          <w:rFonts w:ascii="Arial" w:hAnsi="Arial" w:cs="Arial"/>
          <w:sz w:val="22"/>
          <w:szCs w:val="22"/>
          <w:lang w:eastAsia="zh-CN"/>
        </w:rPr>
        <w:t>f</w:t>
      </w:r>
      <w:r w:rsidRPr="006F7728">
        <w:rPr>
          <w:rFonts w:ascii="Arial" w:hAnsi="Arial" w:cs="Arial"/>
          <w:b w:val="0"/>
          <w:bCs w:val="0"/>
          <w:sz w:val="22"/>
          <w:szCs w:val="22"/>
          <w:lang w:eastAsia="zh-CN"/>
        </w:rPr>
        <w:t xml:space="preserve">) are found to segregate within the BCC phase, while Co </w:t>
      </w:r>
      <w:r w:rsidR="00445912" w:rsidRPr="006F7728">
        <w:rPr>
          <w:rFonts w:ascii="Arial" w:hAnsi="Arial" w:cs="Arial"/>
          <w:b w:val="0"/>
          <w:bCs w:val="0"/>
          <w:sz w:val="22"/>
          <w:szCs w:val="22"/>
          <w:lang w:eastAsia="zh-CN"/>
        </w:rPr>
        <w:t>(</w:t>
      </w:r>
      <w:r w:rsidR="00C065E2" w:rsidRPr="006F7728">
        <w:rPr>
          <w:rFonts w:ascii="Arial" w:hAnsi="Arial" w:cs="Arial"/>
          <w:sz w:val="22"/>
          <w:szCs w:val="22"/>
          <w:lang w:eastAsia="zh-CN"/>
        </w:rPr>
        <w:t>c</w:t>
      </w:r>
      <w:r w:rsidR="00445912" w:rsidRPr="006F7728">
        <w:rPr>
          <w:rFonts w:ascii="Arial" w:hAnsi="Arial" w:cs="Arial"/>
          <w:b w:val="0"/>
          <w:bCs w:val="0"/>
          <w:sz w:val="22"/>
          <w:szCs w:val="22"/>
          <w:lang w:eastAsia="zh-CN"/>
        </w:rPr>
        <w:t>)</w:t>
      </w:r>
      <w:r w:rsidRPr="006F7728">
        <w:rPr>
          <w:rFonts w:ascii="Arial" w:hAnsi="Arial" w:cs="Arial"/>
          <w:b w:val="0"/>
          <w:bCs w:val="0"/>
          <w:sz w:val="22"/>
          <w:szCs w:val="22"/>
          <w:lang w:eastAsia="zh-CN"/>
        </w:rPr>
        <w:t xml:space="preserve"> is more uniformly distributed. Cr and Fe (</w:t>
      </w:r>
      <w:r w:rsidR="00C065E2" w:rsidRPr="006F7728">
        <w:rPr>
          <w:rFonts w:ascii="Arial" w:hAnsi="Arial" w:cs="Arial"/>
          <w:sz w:val="22"/>
          <w:szCs w:val="22"/>
          <w:lang w:eastAsia="zh-CN"/>
        </w:rPr>
        <w:t>d</w:t>
      </w:r>
      <w:r w:rsidRPr="006F7728">
        <w:rPr>
          <w:rFonts w:ascii="Arial" w:hAnsi="Arial" w:cs="Arial"/>
          <w:sz w:val="22"/>
          <w:szCs w:val="22"/>
          <w:lang w:eastAsia="zh-CN"/>
        </w:rPr>
        <w:t xml:space="preserve">, </w:t>
      </w:r>
      <w:r w:rsidR="00C065E2" w:rsidRPr="006F7728">
        <w:rPr>
          <w:rFonts w:ascii="Arial" w:hAnsi="Arial" w:cs="Arial"/>
          <w:sz w:val="22"/>
          <w:szCs w:val="22"/>
          <w:lang w:eastAsia="zh-CN"/>
        </w:rPr>
        <w:t>e</w:t>
      </w:r>
      <w:r w:rsidRPr="006F7728">
        <w:rPr>
          <w:rFonts w:ascii="Arial" w:hAnsi="Arial" w:cs="Arial"/>
          <w:b w:val="0"/>
          <w:bCs w:val="0"/>
          <w:sz w:val="22"/>
          <w:szCs w:val="22"/>
          <w:lang w:eastAsia="zh-CN"/>
        </w:rPr>
        <w:t xml:space="preserve">) segregate in the FCC phase. Combined with XRD results, it is evident that the BCC phase is an intermetallic compound, similar to a Co-containing NiAl phase, while the FCC phase is a solid solution, resembling the </w:t>
      </w:r>
      <w:proofErr w:type="spellStart"/>
      <w:r w:rsidRPr="006F7728">
        <w:rPr>
          <w:rFonts w:ascii="Arial" w:hAnsi="Arial" w:cs="Arial"/>
          <w:b w:val="0"/>
          <w:bCs w:val="0"/>
          <w:sz w:val="22"/>
          <w:szCs w:val="22"/>
          <w:lang w:eastAsia="zh-CN"/>
        </w:rPr>
        <w:t>CoCrFeNi</w:t>
      </w:r>
      <w:proofErr w:type="spellEnd"/>
      <w:r w:rsidRPr="006F7728">
        <w:rPr>
          <w:rFonts w:ascii="Arial" w:hAnsi="Arial" w:cs="Arial"/>
          <w:b w:val="0"/>
          <w:bCs w:val="0"/>
          <w:sz w:val="22"/>
          <w:szCs w:val="22"/>
          <w:lang w:eastAsia="zh-CN"/>
        </w:rPr>
        <w:t xml:space="preserve"> system. These results support the microstructural conditions of the prepared samples and the subsequent calculation of stacking fault energy.</w:t>
      </w:r>
    </w:p>
    <w:p w14:paraId="1FE401F5" w14:textId="77777777" w:rsidR="00F11F98" w:rsidRPr="006F7728" w:rsidRDefault="00F11F98" w:rsidP="0092308D">
      <w:pPr>
        <w:rPr>
          <w:rFonts w:ascii="Arial" w:hAnsi="Arial" w:cs="Arial"/>
          <w:sz w:val="22"/>
          <w:szCs w:val="22"/>
          <w:lang w:eastAsia="zh-CN"/>
        </w:rPr>
      </w:pPr>
    </w:p>
    <w:p w14:paraId="6393D203" w14:textId="38ECAA09" w:rsidR="00F11F98" w:rsidRPr="006F7728" w:rsidRDefault="00F11F98">
      <w:pPr>
        <w:rPr>
          <w:rFonts w:ascii="Arial" w:hAnsi="Arial" w:cs="Arial"/>
          <w:sz w:val="22"/>
          <w:szCs w:val="22"/>
          <w:lang w:eastAsia="zh-CN"/>
        </w:rPr>
      </w:pPr>
      <w:r w:rsidRPr="006F7728">
        <w:rPr>
          <w:rFonts w:ascii="Arial" w:hAnsi="Arial" w:cs="Arial"/>
          <w:sz w:val="22"/>
          <w:szCs w:val="22"/>
          <w:lang w:eastAsia="zh-CN"/>
        </w:rPr>
        <w:br w:type="page"/>
      </w:r>
    </w:p>
    <w:p w14:paraId="1626D85D" w14:textId="2BA0C0E6" w:rsidR="00F11F98" w:rsidRPr="006F7728" w:rsidRDefault="00F11F98">
      <w:pPr>
        <w:rPr>
          <w:rFonts w:ascii="Arial" w:hAnsi="Arial" w:cs="Arial"/>
          <w:sz w:val="22"/>
          <w:szCs w:val="22"/>
          <w:lang w:eastAsia="zh-CN"/>
        </w:rPr>
      </w:pPr>
    </w:p>
    <w:p w14:paraId="615DE0A3" w14:textId="77777777" w:rsidR="00F11F98" w:rsidRPr="006F7728" w:rsidRDefault="00F11F98" w:rsidP="00F11F98">
      <w:pPr>
        <w:jc w:val="center"/>
        <w:rPr>
          <w:rFonts w:ascii="Arial" w:hAnsi="Arial" w:cs="Arial"/>
          <w:sz w:val="22"/>
          <w:szCs w:val="22"/>
          <w:lang w:eastAsia="zh-CN"/>
        </w:rPr>
      </w:pPr>
      <w:r w:rsidRPr="006F7728">
        <w:rPr>
          <w:rFonts w:ascii="Arial" w:hAnsi="Arial" w:cs="Arial"/>
          <w:noProof/>
          <w:sz w:val="22"/>
          <w:szCs w:val="22"/>
          <w:lang w:eastAsia="zh-CN"/>
        </w:rPr>
        <w:drawing>
          <wp:inline distT="0" distB="0" distL="0" distR="0" wp14:anchorId="143027A7" wp14:editId="697B83CC">
            <wp:extent cx="5442731" cy="3389959"/>
            <wp:effectExtent l="0" t="0" r="5715" b="1270"/>
            <wp:docPr id="311750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5066" name="图片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42731" cy="3389959"/>
                    </a:xfrm>
                    <a:prstGeom prst="rect">
                      <a:avLst/>
                    </a:prstGeom>
                  </pic:spPr>
                </pic:pic>
              </a:graphicData>
            </a:graphic>
          </wp:inline>
        </w:drawing>
      </w:r>
    </w:p>
    <w:p w14:paraId="697FBC08" w14:textId="7A3FE00D" w:rsidR="00F11F98" w:rsidRPr="006F7728" w:rsidRDefault="00F11F98" w:rsidP="00945849">
      <w:pPr>
        <w:pStyle w:val="SMHeading"/>
        <w:spacing w:before="100" w:beforeAutospacing="1" w:after="100" w:afterAutospacing="1" w:line="360" w:lineRule="auto"/>
        <w:jc w:val="both"/>
        <w:rPr>
          <w:rFonts w:ascii="Arial" w:hAnsi="Arial" w:cs="Arial"/>
          <w:b w:val="0"/>
          <w:bCs w:val="0"/>
          <w:sz w:val="22"/>
          <w:szCs w:val="22"/>
          <w:lang w:eastAsia="zh-CN"/>
        </w:rPr>
      </w:pPr>
      <w:r w:rsidRPr="006F7728">
        <w:rPr>
          <w:rFonts w:ascii="Arial" w:hAnsi="Arial" w:cs="Arial"/>
          <w:sz w:val="22"/>
          <w:szCs w:val="22"/>
          <w:lang w:eastAsia="zh-CN"/>
        </w:rPr>
        <w:t>Fig. S</w:t>
      </w:r>
      <w:r w:rsidR="00172719" w:rsidRPr="006F7728">
        <w:rPr>
          <w:rFonts w:ascii="Arial" w:hAnsi="Arial" w:cs="Arial"/>
          <w:sz w:val="22"/>
          <w:szCs w:val="22"/>
          <w:lang w:eastAsia="zh-CN"/>
        </w:rPr>
        <w:t>3</w:t>
      </w:r>
      <w:r w:rsidRPr="006F7728">
        <w:rPr>
          <w:rFonts w:ascii="Arial" w:hAnsi="Arial" w:cs="Arial"/>
          <w:sz w:val="22"/>
          <w:szCs w:val="22"/>
          <w:lang w:eastAsia="zh-CN"/>
        </w:rPr>
        <w:t>. Elemental distribution in the microstructure after multi-stage strain-rate compression.</w:t>
      </w:r>
      <w:r w:rsidRPr="006F7728">
        <w:rPr>
          <w:rFonts w:ascii="Arial" w:hAnsi="Arial" w:cs="Arial"/>
          <w:b w:val="0"/>
          <w:bCs w:val="0"/>
          <w:sz w:val="22"/>
          <w:szCs w:val="22"/>
          <w:lang w:eastAsia="zh-CN"/>
        </w:rPr>
        <w:t xml:space="preserve"> </w:t>
      </w:r>
      <w:r w:rsidR="00445912" w:rsidRPr="006F7728">
        <w:rPr>
          <w:rFonts w:ascii="Arial" w:hAnsi="Arial" w:cs="Arial"/>
          <w:b w:val="0"/>
          <w:bCs w:val="0"/>
          <w:sz w:val="22"/>
          <w:szCs w:val="22"/>
          <w:lang w:eastAsia="zh-CN"/>
        </w:rPr>
        <w:t>(</w:t>
      </w:r>
      <w:r w:rsidR="00445912" w:rsidRPr="006F7728">
        <w:rPr>
          <w:rFonts w:ascii="Arial" w:hAnsi="Arial" w:cs="Arial"/>
          <w:sz w:val="22"/>
          <w:szCs w:val="22"/>
          <w:lang w:eastAsia="zh-CN"/>
        </w:rPr>
        <w:t>a</w:t>
      </w:r>
      <w:r w:rsidR="00445912" w:rsidRPr="006F7728">
        <w:rPr>
          <w:rFonts w:ascii="Arial" w:hAnsi="Arial" w:cs="Arial"/>
          <w:b w:val="0"/>
          <w:bCs w:val="0"/>
          <w:sz w:val="22"/>
          <w:szCs w:val="22"/>
          <w:lang w:eastAsia="zh-CN"/>
        </w:rPr>
        <w:t>)</w:t>
      </w:r>
      <w:r w:rsidRPr="006F7728">
        <w:rPr>
          <w:rFonts w:ascii="Arial" w:hAnsi="Arial" w:cs="Arial"/>
          <w:b w:val="0"/>
          <w:bCs w:val="0"/>
          <w:sz w:val="22"/>
          <w:szCs w:val="22"/>
          <w:lang w:eastAsia="zh-CN"/>
        </w:rPr>
        <w:t xml:space="preserve"> Microstructural morphology. (</w:t>
      </w:r>
      <w:r w:rsidR="002C658C" w:rsidRPr="006F7728">
        <w:rPr>
          <w:rFonts w:ascii="Arial" w:hAnsi="Arial" w:cs="Arial"/>
          <w:sz w:val="22"/>
          <w:szCs w:val="22"/>
          <w:lang w:eastAsia="zh-CN"/>
        </w:rPr>
        <w:t>b</w:t>
      </w:r>
      <w:r w:rsidRPr="006F7728">
        <w:rPr>
          <w:rFonts w:ascii="Arial" w:hAnsi="Arial" w:cs="Arial"/>
          <w:sz w:val="22"/>
          <w:szCs w:val="22"/>
          <w:lang w:eastAsia="zh-CN"/>
        </w:rPr>
        <w:t>-</w:t>
      </w:r>
      <w:r w:rsidR="002C658C" w:rsidRPr="006F7728">
        <w:rPr>
          <w:rFonts w:ascii="Arial" w:hAnsi="Arial" w:cs="Arial"/>
          <w:sz w:val="22"/>
          <w:szCs w:val="22"/>
          <w:lang w:eastAsia="zh-CN"/>
        </w:rPr>
        <w:t>f</w:t>
      </w:r>
      <w:r w:rsidRPr="006F7728">
        <w:rPr>
          <w:rFonts w:ascii="Arial" w:hAnsi="Arial" w:cs="Arial"/>
          <w:b w:val="0"/>
          <w:bCs w:val="0"/>
          <w:sz w:val="22"/>
          <w:szCs w:val="22"/>
          <w:lang w:eastAsia="zh-CN"/>
        </w:rPr>
        <w:t>) Elemental distribution of Al, Co, Cr, Fe, and Ni. The results show no significant changes in elemental distribution due to deformation, with the elements retaining their initial distribution patterns.</w:t>
      </w:r>
    </w:p>
    <w:p w14:paraId="645D718B" w14:textId="4BD1E9AF" w:rsidR="00867A23" w:rsidRPr="006F7728" w:rsidRDefault="00867A23">
      <w:pPr>
        <w:rPr>
          <w:rFonts w:ascii="Arial" w:hAnsi="Arial" w:cs="Arial"/>
          <w:sz w:val="22"/>
          <w:szCs w:val="22"/>
          <w:lang w:eastAsia="zh-CN"/>
        </w:rPr>
      </w:pPr>
      <w:r w:rsidRPr="006F7728">
        <w:rPr>
          <w:rFonts w:ascii="Arial" w:hAnsi="Arial" w:cs="Arial"/>
          <w:sz w:val="22"/>
          <w:szCs w:val="22"/>
          <w:lang w:eastAsia="zh-CN"/>
        </w:rPr>
        <w:br w:type="page"/>
      </w:r>
    </w:p>
    <w:p w14:paraId="1C7711DF" w14:textId="77777777" w:rsidR="00867A23" w:rsidRPr="006F7728" w:rsidRDefault="00867A23" w:rsidP="00867A23">
      <w:pPr>
        <w:jc w:val="center"/>
        <w:rPr>
          <w:rFonts w:ascii="Arial" w:hAnsi="Arial" w:cs="Arial"/>
          <w:sz w:val="22"/>
          <w:szCs w:val="22"/>
          <w:lang w:eastAsia="zh-CN"/>
        </w:rPr>
      </w:pPr>
      <w:r w:rsidRPr="006F7728">
        <w:rPr>
          <w:rFonts w:ascii="Arial" w:hAnsi="Arial" w:cs="Arial"/>
          <w:noProof/>
          <w:sz w:val="22"/>
          <w:szCs w:val="22"/>
          <w:lang w:eastAsia="zh-CN"/>
        </w:rPr>
        <w:lastRenderedPageBreak/>
        <w:drawing>
          <wp:inline distT="0" distB="0" distL="0" distR="0" wp14:anchorId="4779DCC0" wp14:editId="3F02CCE7">
            <wp:extent cx="4421865" cy="2684930"/>
            <wp:effectExtent l="0" t="0" r="0" b="1270"/>
            <wp:docPr id="14462328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32894" name="图片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21865" cy="2684930"/>
                    </a:xfrm>
                    <a:prstGeom prst="rect">
                      <a:avLst/>
                    </a:prstGeom>
                  </pic:spPr>
                </pic:pic>
              </a:graphicData>
            </a:graphic>
          </wp:inline>
        </w:drawing>
      </w:r>
    </w:p>
    <w:p w14:paraId="4EFEB51E" w14:textId="5735CCFB" w:rsidR="00F11F98" w:rsidRPr="006F7728" w:rsidRDefault="00DE0264" w:rsidP="00945849">
      <w:pPr>
        <w:spacing w:before="100" w:beforeAutospacing="1" w:after="100" w:afterAutospacing="1" w:line="360" w:lineRule="auto"/>
        <w:jc w:val="both"/>
        <w:rPr>
          <w:rFonts w:ascii="Arial" w:hAnsi="Arial" w:cs="Arial"/>
          <w:sz w:val="22"/>
          <w:szCs w:val="22"/>
          <w:lang w:eastAsia="zh-CN"/>
        </w:rPr>
      </w:pPr>
      <w:r w:rsidRPr="006F7728">
        <w:rPr>
          <w:rFonts w:ascii="Arial" w:hAnsi="Arial" w:cs="Arial"/>
          <w:b/>
          <w:bCs/>
          <w:sz w:val="22"/>
          <w:szCs w:val="22"/>
          <w:lang w:eastAsia="zh-CN"/>
        </w:rPr>
        <w:t>Fig. S</w:t>
      </w:r>
      <w:r w:rsidR="00172719" w:rsidRPr="006F7728">
        <w:rPr>
          <w:rFonts w:ascii="Arial" w:hAnsi="Arial" w:cs="Arial"/>
          <w:b/>
          <w:bCs/>
          <w:sz w:val="22"/>
          <w:szCs w:val="22"/>
          <w:lang w:eastAsia="zh-CN"/>
        </w:rPr>
        <w:t>4</w:t>
      </w:r>
      <w:r w:rsidRPr="006F7728">
        <w:rPr>
          <w:rFonts w:ascii="Arial" w:hAnsi="Arial" w:cs="Arial"/>
          <w:b/>
          <w:bCs/>
          <w:sz w:val="22"/>
          <w:szCs w:val="22"/>
          <w:lang w:eastAsia="zh-CN"/>
        </w:rPr>
        <w:t>. TEM morphology of the stacked structure micropillars after 10% deformation.</w:t>
      </w:r>
      <w:r w:rsidRPr="006F7728">
        <w:rPr>
          <w:rFonts w:ascii="Arial" w:hAnsi="Arial" w:cs="Arial"/>
          <w:sz w:val="22"/>
          <w:szCs w:val="22"/>
          <w:lang w:eastAsia="zh-CN"/>
        </w:rPr>
        <w:t xml:space="preserve"> </w:t>
      </w:r>
      <w:r w:rsidR="00445912" w:rsidRPr="006F7728">
        <w:rPr>
          <w:rFonts w:ascii="Arial" w:hAnsi="Arial" w:cs="Arial"/>
          <w:sz w:val="22"/>
          <w:szCs w:val="22"/>
          <w:lang w:eastAsia="zh-CN"/>
        </w:rPr>
        <w:t>(</w:t>
      </w:r>
      <w:r w:rsidR="00445912" w:rsidRPr="006F7728">
        <w:rPr>
          <w:rFonts w:ascii="Arial" w:hAnsi="Arial" w:cs="Arial"/>
          <w:b/>
          <w:bCs/>
          <w:sz w:val="22"/>
          <w:szCs w:val="22"/>
          <w:lang w:eastAsia="zh-CN"/>
        </w:rPr>
        <w:t>a</w:t>
      </w:r>
      <w:r w:rsidR="00445912" w:rsidRPr="006F7728">
        <w:rPr>
          <w:rFonts w:ascii="Arial" w:hAnsi="Arial" w:cs="Arial"/>
          <w:sz w:val="22"/>
          <w:szCs w:val="22"/>
          <w:lang w:eastAsia="zh-CN"/>
        </w:rPr>
        <w:t>)</w:t>
      </w:r>
      <w:r w:rsidRPr="006F7728">
        <w:rPr>
          <w:rFonts w:ascii="Arial" w:hAnsi="Arial" w:cs="Arial"/>
          <w:sz w:val="22"/>
          <w:szCs w:val="22"/>
          <w:lang w:eastAsia="zh-CN"/>
        </w:rPr>
        <w:t xml:space="preserve"> The overall morphology shows significant deformation and shear bands at the top, and the micropillars tilt as a whole under load. </w:t>
      </w:r>
      <w:r w:rsidR="00445912" w:rsidRPr="006F7728">
        <w:rPr>
          <w:rFonts w:ascii="Arial" w:hAnsi="Arial" w:cs="Arial"/>
          <w:sz w:val="22"/>
          <w:szCs w:val="22"/>
          <w:lang w:eastAsia="zh-CN"/>
        </w:rPr>
        <w:t>(</w:t>
      </w:r>
      <w:r w:rsidR="00445912" w:rsidRPr="006F7728">
        <w:rPr>
          <w:rFonts w:ascii="Arial" w:hAnsi="Arial" w:cs="Arial"/>
          <w:b/>
          <w:bCs/>
          <w:sz w:val="22"/>
          <w:szCs w:val="22"/>
          <w:lang w:eastAsia="zh-CN"/>
        </w:rPr>
        <w:t>b</w:t>
      </w:r>
      <w:r w:rsidR="00445912" w:rsidRPr="006F7728">
        <w:rPr>
          <w:rFonts w:ascii="Arial" w:hAnsi="Arial" w:cs="Arial"/>
          <w:sz w:val="22"/>
          <w:szCs w:val="22"/>
          <w:lang w:eastAsia="zh-CN"/>
        </w:rPr>
        <w:t>)</w:t>
      </w:r>
      <w:r w:rsidRPr="006F7728">
        <w:rPr>
          <w:rFonts w:ascii="Arial" w:hAnsi="Arial" w:cs="Arial"/>
          <w:sz w:val="22"/>
          <w:szCs w:val="22"/>
          <w:lang w:eastAsia="zh-CN"/>
        </w:rPr>
        <w:t xml:space="preserve"> A local enlargement of the top.</w:t>
      </w:r>
    </w:p>
    <w:p w14:paraId="6FD9DE40" w14:textId="77777777" w:rsidR="00F11F98" w:rsidRPr="006F7728" w:rsidRDefault="00F11F98" w:rsidP="00F11F98">
      <w:pPr>
        <w:rPr>
          <w:rFonts w:ascii="Arial" w:hAnsi="Arial" w:cs="Arial"/>
          <w:sz w:val="22"/>
          <w:szCs w:val="22"/>
          <w:lang w:eastAsia="zh-CN"/>
        </w:rPr>
      </w:pPr>
      <w:r w:rsidRPr="006F7728">
        <w:rPr>
          <w:rFonts w:ascii="Arial" w:hAnsi="Arial" w:cs="Arial"/>
          <w:sz w:val="22"/>
          <w:szCs w:val="22"/>
          <w:lang w:eastAsia="zh-CN"/>
        </w:rPr>
        <w:br w:type="page"/>
      </w:r>
    </w:p>
    <w:p w14:paraId="46357EF7" w14:textId="03F6FF80" w:rsidR="007754F6" w:rsidRPr="006F7728" w:rsidRDefault="007754F6" w:rsidP="007754F6">
      <w:pPr>
        <w:spacing w:afterLines="50" w:after="120"/>
        <w:jc w:val="center"/>
        <w:rPr>
          <w:rFonts w:ascii="Arial" w:hAnsi="Arial" w:cs="Arial"/>
          <w:sz w:val="22"/>
          <w:szCs w:val="22"/>
          <w:lang w:eastAsia="zh-CN"/>
        </w:rPr>
      </w:pPr>
      <w:r w:rsidRPr="006F7728">
        <w:rPr>
          <w:rFonts w:ascii="Arial" w:hAnsi="Arial" w:cs="Arial"/>
          <w:noProof/>
          <w:sz w:val="22"/>
          <w:szCs w:val="22"/>
          <w:lang w:eastAsia="zh-CN"/>
        </w:rPr>
        <w:lastRenderedPageBreak/>
        <w:drawing>
          <wp:inline distT="0" distB="0" distL="0" distR="0" wp14:anchorId="35B471DF" wp14:editId="783283BA">
            <wp:extent cx="5265420" cy="7040880"/>
            <wp:effectExtent l="0" t="0" r="0" b="0"/>
            <wp:docPr id="4748687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68758" name="图片 1"/>
                    <pic:cNvPicPr/>
                  </pic:nvPicPr>
                  <pic:blipFill>
                    <a:blip r:embed="rId11">
                      <a:extLst>
                        <a:ext uri="{28A0092B-C50C-407E-A947-70E740481C1C}">
                          <a14:useLocalDpi xmlns:a14="http://schemas.microsoft.com/office/drawing/2010/main" val="0"/>
                        </a:ext>
                      </a:extLst>
                    </a:blip>
                    <a:srcRect l="4163" r="4163"/>
                    <a:stretch>
                      <a:fillRect/>
                    </a:stretch>
                  </pic:blipFill>
                  <pic:spPr bwMode="auto">
                    <a:xfrm>
                      <a:off x="0" y="0"/>
                      <a:ext cx="5265420" cy="7040880"/>
                    </a:xfrm>
                    <a:prstGeom prst="rect">
                      <a:avLst/>
                    </a:prstGeom>
                    <a:ln>
                      <a:noFill/>
                    </a:ln>
                    <a:extLst>
                      <a:ext uri="{53640926-AAD7-44D8-BBD7-CCE9431645EC}">
                        <a14:shadowObscured xmlns:a14="http://schemas.microsoft.com/office/drawing/2010/main"/>
                      </a:ext>
                    </a:extLst>
                  </pic:spPr>
                </pic:pic>
              </a:graphicData>
            </a:graphic>
          </wp:inline>
        </w:drawing>
      </w:r>
    </w:p>
    <w:p w14:paraId="3DD5351C" w14:textId="2C3229CF" w:rsidR="007754F6" w:rsidRPr="006F7728" w:rsidRDefault="007754F6" w:rsidP="003F6400">
      <w:pPr>
        <w:spacing w:before="100" w:beforeAutospacing="1" w:after="100" w:afterAutospacing="1" w:line="360" w:lineRule="auto"/>
        <w:jc w:val="both"/>
        <w:rPr>
          <w:rFonts w:ascii="Arial" w:hAnsi="Arial" w:cs="Arial"/>
          <w:sz w:val="22"/>
          <w:szCs w:val="22"/>
          <w:lang w:eastAsia="zh-CN"/>
        </w:rPr>
      </w:pPr>
      <w:r w:rsidRPr="006F7728">
        <w:rPr>
          <w:rFonts w:ascii="Arial" w:hAnsi="Arial" w:cs="Arial"/>
          <w:b/>
          <w:bCs/>
          <w:sz w:val="22"/>
          <w:szCs w:val="22"/>
          <w:lang w:eastAsia="zh-CN"/>
        </w:rPr>
        <w:t>Fig. S5. Raw force-displacement</w:t>
      </w:r>
      <w:r w:rsidR="00CE6314" w:rsidRPr="006F7728">
        <w:rPr>
          <w:rFonts w:ascii="Arial" w:hAnsi="Arial" w:cs="Arial"/>
          <w:b/>
          <w:bCs/>
          <w:sz w:val="22"/>
          <w:szCs w:val="22"/>
          <w:lang w:eastAsia="zh-CN"/>
        </w:rPr>
        <w:t xml:space="preserve"> (</w:t>
      </w:r>
      <w:r w:rsidR="00CE6314" w:rsidRPr="006F7728">
        <w:rPr>
          <w:rFonts w:ascii="Arial" w:hAnsi="Arial" w:cs="Arial"/>
          <w:b/>
          <w:bCs/>
          <w:i/>
          <w:iCs/>
          <w:sz w:val="22"/>
          <w:szCs w:val="22"/>
          <w:lang w:eastAsia="zh-CN"/>
        </w:rPr>
        <w:t>F</w:t>
      </w:r>
      <w:r w:rsidR="00CE6314" w:rsidRPr="006F7728">
        <w:rPr>
          <w:rFonts w:ascii="Arial" w:hAnsi="Arial" w:cs="Arial"/>
          <w:b/>
          <w:bCs/>
          <w:sz w:val="22"/>
          <w:szCs w:val="22"/>
          <w:lang w:eastAsia="zh-CN"/>
        </w:rPr>
        <w:t>-</w:t>
      </w:r>
      <w:r w:rsidR="00CE6314" w:rsidRPr="006F7728">
        <w:rPr>
          <w:rFonts w:ascii="Arial" w:hAnsi="Arial" w:cs="Arial"/>
          <w:b/>
          <w:bCs/>
          <w:i/>
          <w:iCs/>
          <w:sz w:val="22"/>
          <w:szCs w:val="22"/>
          <w:lang w:eastAsia="zh-CN"/>
        </w:rPr>
        <w:t>s</w:t>
      </w:r>
      <w:r w:rsidR="00CE6314" w:rsidRPr="006F7728">
        <w:rPr>
          <w:rFonts w:ascii="Arial" w:hAnsi="Arial" w:cs="Arial"/>
          <w:b/>
          <w:bCs/>
          <w:sz w:val="22"/>
          <w:szCs w:val="22"/>
          <w:lang w:eastAsia="zh-CN"/>
        </w:rPr>
        <w:t>)</w:t>
      </w:r>
      <w:r w:rsidRPr="006F7728">
        <w:rPr>
          <w:rFonts w:ascii="Arial" w:hAnsi="Arial" w:cs="Arial"/>
          <w:b/>
          <w:bCs/>
          <w:sz w:val="22"/>
          <w:szCs w:val="22"/>
          <w:lang w:eastAsia="zh-CN"/>
        </w:rPr>
        <w:t xml:space="preserve"> curves used to characterize microcolumn mechanics. </w:t>
      </w:r>
      <w:r w:rsidR="00445912" w:rsidRPr="006F7728">
        <w:rPr>
          <w:rFonts w:ascii="Arial" w:hAnsi="Arial" w:cs="Arial"/>
          <w:b/>
          <w:bCs/>
          <w:sz w:val="22"/>
          <w:szCs w:val="22"/>
          <w:lang w:eastAsia="zh-CN"/>
        </w:rPr>
        <w:t>(a)</w:t>
      </w:r>
      <w:r w:rsidRPr="006F7728">
        <w:rPr>
          <w:rFonts w:ascii="Arial" w:hAnsi="Arial" w:cs="Arial"/>
          <w:sz w:val="22"/>
          <w:szCs w:val="22"/>
          <w:lang w:eastAsia="zh-CN"/>
        </w:rPr>
        <w:t xml:space="preserve"> All mechanical curves of microcolumns undergoing SR, MR, HR, and ST loading. </w:t>
      </w:r>
      <w:r w:rsidR="00E25E19" w:rsidRPr="006F7728">
        <w:rPr>
          <w:rFonts w:ascii="Arial" w:hAnsi="Arial" w:cs="Arial"/>
          <w:sz w:val="22"/>
          <w:szCs w:val="22"/>
          <w:lang w:eastAsia="zh-CN"/>
        </w:rPr>
        <w:t xml:space="preserve">These conditions are shown independently in </w:t>
      </w:r>
      <w:r w:rsidR="00E25E19" w:rsidRPr="006F7728">
        <w:rPr>
          <w:rFonts w:ascii="Arial" w:hAnsi="Arial" w:cs="Arial"/>
          <w:b/>
          <w:bCs/>
          <w:sz w:val="22"/>
          <w:szCs w:val="22"/>
          <w:lang w:eastAsia="zh-CN"/>
        </w:rPr>
        <w:t>(</w:t>
      </w:r>
      <w:r w:rsidR="006F7728" w:rsidRPr="006F7728">
        <w:rPr>
          <w:rFonts w:ascii="Arial" w:hAnsi="Arial" w:cs="Arial"/>
          <w:b/>
          <w:bCs/>
          <w:sz w:val="22"/>
          <w:szCs w:val="22"/>
          <w:lang w:eastAsia="zh-CN"/>
        </w:rPr>
        <w:t>b</w:t>
      </w:r>
      <w:r w:rsidR="00E25E19" w:rsidRPr="006F7728">
        <w:rPr>
          <w:rFonts w:ascii="Arial" w:hAnsi="Arial" w:cs="Arial"/>
          <w:b/>
          <w:bCs/>
          <w:sz w:val="22"/>
          <w:szCs w:val="22"/>
          <w:lang w:eastAsia="zh-CN"/>
        </w:rPr>
        <w:t>-</w:t>
      </w:r>
      <w:r w:rsidR="006F7728" w:rsidRPr="006F7728">
        <w:rPr>
          <w:rFonts w:ascii="Arial" w:hAnsi="Arial" w:cs="Arial"/>
          <w:b/>
          <w:bCs/>
          <w:sz w:val="22"/>
          <w:szCs w:val="22"/>
          <w:lang w:eastAsia="zh-CN"/>
        </w:rPr>
        <w:t>e</w:t>
      </w:r>
      <w:r w:rsidR="00E25E19" w:rsidRPr="006F7728">
        <w:rPr>
          <w:rFonts w:ascii="Arial" w:hAnsi="Arial" w:cs="Arial"/>
          <w:b/>
          <w:bCs/>
          <w:sz w:val="22"/>
          <w:szCs w:val="22"/>
          <w:lang w:eastAsia="zh-CN"/>
        </w:rPr>
        <w:t>)</w:t>
      </w:r>
      <w:r w:rsidR="00E25E19" w:rsidRPr="006F7728">
        <w:rPr>
          <w:rFonts w:ascii="Arial" w:hAnsi="Arial" w:cs="Arial"/>
          <w:sz w:val="22"/>
          <w:szCs w:val="22"/>
          <w:lang w:eastAsia="zh-CN"/>
        </w:rPr>
        <w:t xml:space="preserve">, where the </w:t>
      </w:r>
      <w:proofErr w:type="spellStart"/>
      <w:r w:rsidR="00E25E19" w:rsidRPr="006F7728">
        <w:rPr>
          <w:rFonts w:ascii="Arial" w:hAnsi="Arial" w:cs="Arial"/>
          <w:sz w:val="22"/>
          <w:szCs w:val="22"/>
          <w:lang w:eastAsia="zh-CN"/>
        </w:rPr>
        <w:t>unfailed</w:t>
      </w:r>
      <w:proofErr w:type="spellEnd"/>
      <w:r w:rsidR="00E25E19" w:rsidRPr="006F7728">
        <w:rPr>
          <w:rFonts w:ascii="Arial" w:hAnsi="Arial" w:cs="Arial"/>
          <w:sz w:val="22"/>
          <w:szCs w:val="22"/>
          <w:lang w:eastAsia="zh-CN"/>
        </w:rPr>
        <w:t xml:space="preserve"> micropillar was sufficiently hardened to cause deformation of the substrate after completing deformation.</w:t>
      </w:r>
      <w:r w:rsidR="003F6400">
        <w:rPr>
          <w:rFonts w:ascii="Arial" w:hAnsi="Arial" w:cs="Arial" w:hint="eastAsia"/>
          <w:sz w:val="22"/>
          <w:szCs w:val="22"/>
          <w:lang w:eastAsia="zh-CN"/>
        </w:rPr>
        <w:t xml:space="preserve"> </w:t>
      </w:r>
      <w:r w:rsidRPr="006F7728">
        <w:rPr>
          <w:rFonts w:ascii="Arial" w:hAnsi="Arial" w:cs="Arial"/>
          <w:sz w:val="22"/>
          <w:szCs w:val="22"/>
          <w:lang w:eastAsia="zh-CN"/>
        </w:rPr>
        <w:br w:type="page"/>
      </w:r>
    </w:p>
    <w:p w14:paraId="79010D13" w14:textId="77777777" w:rsidR="007754F6" w:rsidRPr="006F7728" w:rsidRDefault="007754F6" w:rsidP="00F11F98">
      <w:pPr>
        <w:rPr>
          <w:rFonts w:ascii="Arial" w:hAnsi="Arial" w:cs="Arial"/>
          <w:sz w:val="22"/>
          <w:szCs w:val="22"/>
          <w:lang w:eastAsia="zh-CN"/>
        </w:rPr>
      </w:pPr>
    </w:p>
    <w:p w14:paraId="4E87EEF1" w14:textId="21D30561" w:rsidR="00FA009F" w:rsidRPr="006F7728" w:rsidRDefault="00550345" w:rsidP="00550345">
      <w:pPr>
        <w:pStyle w:val="SMcaption"/>
        <w:jc w:val="center"/>
        <w:rPr>
          <w:rFonts w:ascii="Arial" w:hAnsi="Arial" w:cs="Arial"/>
          <w:sz w:val="22"/>
          <w:szCs w:val="22"/>
        </w:rPr>
      </w:pPr>
      <w:r w:rsidRPr="006F7728">
        <w:rPr>
          <w:rFonts w:ascii="Arial" w:hAnsi="Arial" w:cs="Arial"/>
          <w:noProof/>
          <w:sz w:val="22"/>
          <w:szCs w:val="22"/>
        </w:rPr>
        <w:drawing>
          <wp:inline distT="0" distB="0" distL="0" distR="0" wp14:anchorId="37821283" wp14:editId="453C8D3A">
            <wp:extent cx="4960362" cy="2046844"/>
            <wp:effectExtent l="0" t="0" r="0" b="0"/>
            <wp:docPr id="15216918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91832" name="图片 2"/>
                    <pic:cNvPicPr/>
                  </pic:nvPicPr>
                  <pic:blipFill rotWithShape="1">
                    <a:blip r:embed="rId12" cstate="print">
                      <a:extLst>
                        <a:ext uri="{28A0092B-C50C-407E-A947-70E740481C1C}">
                          <a14:useLocalDpi xmlns:a14="http://schemas.microsoft.com/office/drawing/2010/main" val="0"/>
                        </a:ext>
                      </a:extLst>
                    </a:blip>
                    <a:srcRect l="2149" t="6359" r="-2149" b="-2033"/>
                    <a:stretch/>
                  </pic:blipFill>
                  <pic:spPr bwMode="auto">
                    <a:xfrm>
                      <a:off x="0" y="0"/>
                      <a:ext cx="4960362" cy="2046844"/>
                    </a:xfrm>
                    <a:prstGeom prst="rect">
                      <a:avLst/>
                    </a:prstGeom>
                    <a:ln>
                      <a:noFill/>
                    </a:ln>
                    <a:extLst>
                      <a:ext uri="{53640926-AAD7-44D8-BBD7-CCE9431645EC}">
                        <a14:shadowObscured xmlns:a14="http://schemas.microsoft.com/office/drawing/2010/main"/>
                      </a:ext>
                    </a:extLst>
                  </pic:spPr>
                </pic:pic>
              </a:graphicData>
            </a:graphic>
          </wp:inline>
        </w:drawing>
      </w:r>
    </w:p>
    <w:p w14:paraId="3567FF95" w14:textId="67833A31" w:rsidR="001E251F" w:rsidRPr="00426FA4" w:rsidRDefault="00112C5B" w:rsidP="00426FA4">
      <w:pPr>
        <w:pStyle w:val="SMHeading"/>
        <w:spacing w:before="100" w:beforeAutospacing="1" w:after="100" w:afterAutospacing="1" w:line="360" w:lineRule="auto"/>
        <w:jc w:val="both"/>
        <w:rPr>
          <w:rFonts w:ascii="Arial" w:hAnsi="Arial" w:cs="Arial"/>
          <w:b w:val="0"/>
          <w:bCs w:val="0"/>
          <w:sz w:val="22"/>
          <w:szCs w:val="22"/>
          <w:lang w:eastAsia="zh-CN"/>
        </w:rPr>
      </w:pPr>
      <w:r w:rsidRPr="006F7728">
        <w:rPr>
          <w:rFonts w:ascii="Arial" w:hAnsi="Arial" w:cs="Arial"/>
          <w:sz w:val="22"/>
          <w:szCs w:val="22"/>
          <w:lang w:eastAsia="zh-CN"/>
        </w:rPr>
        <w:t>Fig. S</w:t>
      </w:r>
      <w:r w:rsidR="00962254" w:rsidRPr="006F7728">
        <w:rPr>
          <w:rFonts w:ascii="Arial" w:hAnsi="Arial" w:cs="Arial"/>
          <w:sz w:val="22"/>
          <w:szCs w:val="22"/>
          <w:lang w:eastAsia="zh-CN"/>
        </w:rPr>
        <w:t>6</w:t>
      </w:r>
      <w:r w:rsidR="008218C4" w:rsidRPr="006F7728">
        <w:rPr>
          <w:rFonts w:ascii="Arial" w:hAnsi="Arial" w:cs="Arial"/>
          <w:sz w:val="22"/>
          <w:szCs w:val="22"/>
          <w:lang w:eastAsia="zh-CN"/>
        </w:rPr>
        <w:t>.</w:t>
      </w:r>
      <w:r w:rsidR="00550345" w:rsidRPr="006F7728">
        <w:rPr>
          <w:rFonts w:ascii="Arial" w:hAnsi="Arial" w:cs="Arial"/>
          <w:sz w:val="22"/>
          <w:szCs w:val="22"/>
          <w:lang w:eastAsia="zh-CN"/>
        </w:rPr>
        <w:t xml:space="preserve"> </w:t>
      </w:r>
      <w:r w:rsidR="001E251F" w:rsidRPr="006F7728">
        <w:rPr>
          <w:rFonts w:ascii="Arial" w:hAnsi="Arial" w:cs="Arial"/>
          <w:sz w:val="22"/>
          <w:szCs w:val="22"/>
          <w:lang w:eastAsia="zh-CN"/>
        </w:rPr>
        <w:t>Failure process of the micropillar under compression at a strain rate of 3×10</w:t>
      </w:r>
      <w:r w:rsidR="001E251F" w:rsidRPr="006F7728">
        <w:rPr>
          <w:rFonts w:ascii="MS Gothic" w:eastAsia="MS Gothic" w:hAnsi="MS Gothic" w:cs="MS Gothic" w:hint="eastAsia"/>
          <w:sz w:val="22"/>
          <w:szCs w:val="22"/>
          <w:lang w:eastAsia="zh-CN"/>
        </w:rPr>
        <w:t>⁻</w:t>
      </w:r>
      <w:r w:rsidR="001E251F" w:rsidRPr="006F7728">
        <w:rPr>
          <w:rFonts w:ascii="Arial" w:hAnsi="Arial" w:cs="Arial"/>
          <w:sz w:val="22"/>
          <w:szCs w:val="22"/>
          <w:lang w:eastAsia="zh-CN"/>
        </w:rPr>
        <w:t>³</w:t>
      </w:r>
      <w:r w:rsidR="00955C40" w:rsidRPr="006F7728">
        <w:rPr>
          <w:rFonts w:ascii="Arial" w:hAnsi="Arial" w:cs="Arial"/>
          <w:sz w:val="22"/>
          <w:szCs w:val="22"/>
          <w:lang w:eastAsia="zh-CN"/>
        </w:rPr>
        <w:t>/s</w:t>
      </w:r>
      <w:r w:rsidR="001E251F" w:rsidRPr="006F7728">
        <w:rPr>
          <w:rFonts w:ascii="Arial" w:hAnsi="Arial" w:cs="Arial"/>
          <w:sz w:val="22"/>
          <w:szCs w:val="22"/>
          <w:lang w:eastAsia="zh-CN"/>
        </w:rPr>
        <w:t>.</w:t>
      </w:r>
      <w:r w:rsidR="001E251F" w:rsidRPr="006F7728">
        <w:rPr>
          <w:rFonts w:ascii="Arial" w:hAnsi="Arial" w:cs="Arial"/>
          <w:b w:val="0"/>
          <w:bCs w:val="0"/>
          <w:sz w:val="22"/>
          <w:szCs w:val="22"/>
          <w:lang w:eastAsia="zh-CN"/>
        </w:rPr>
        <w:t xml:space="preserve"> </w:t>
      </w:r>
      <w:r w:rsidR="00445912" w:rsidRPr="00426FA4">
        <w:rPr>
          <w:rFonts w:ascii="Arial" w:hAnsi="Arial" w:cs="Arial"/>
          <w:b w:val="0"/>
          <w:bCs w:val="0"/>
          <w:sz w:val="22"/>
          <w:szCs w:val="22"/>
          <w:lang w:eastAsia="zh-CN"/>
        </w:rPr>
        <w:t>(</w:t>
      </w:r>
      <w:r w:rsidR="00445912" w:rsidRPr="00426FA4">
        <w:rPr>
          <w:rFonts w:ascii="Arial" w:hAnsi="Arial" w:cs="Arial"/>
          <w:sz w:val="22"/>
          <w:szCs w:val="22"/>
          <w:lang w:eastAsia="zh-CN"/>
        </w:rPr>
        <w:t>a</w:t>
      </w:r>
      <w:r w:rsidR="00445912" w:rsidRPr="00426FA4">
        <w:rPr>
          <w:rFonts w:ascii="Arial" w:hAnsi="Arial" w:cs="Arial"/>
          <w:b w:val="0"/>
          <w:bCs w:val="0"/>
          <w:sz w:val="22"/>
          <w:szCs w:val="22"/>
          <w:lang w:eastAsia="zh-CN"/>
        </w:rPr>
        <w:t>)</w:t>
      </w:r>
      <w:r w:rsidR="001E251F" w:rsidRPr="00426FA4">
        <w:rPr>
          <w:rFonts w:ascii="Arial" w:hAnsi="Arial" w:cs="Arial"/>
          <w:b w:val="0"/>
          <w:bCs w:val="0"/>
          <w:sz w:val="22"/>
          <w:szCs w:val="22"/>
          <w:lang w:eastAsia="zh-CN"/>
        </w:rPr>
        <w:t xml:space="preserve"> Shear band formation is observed at 15% strain. </w:t>
      </w:r>
      <w:r w:rsidR="00445912" w:rsidRPr="00426FA4">
        <w:rPr>
          <w:rFonts w:ascii="Arial" w:hAnsi="Arial" w:cs="Arial"/>
          <w:b w:val="0"/>
          <w:bCs w:val="0"/>
          <w:sz w:val="22"/>
          <w:szCs w:val="22"/>
          <w:lang w:eastAsia="zh-CN"/>
        </w:rPr>
        <w:t>(</w:t>
      </w:r>
      <w:r w:rsidR="00445912" w:rsidRPr="00426FA4">
        <w:rPr>
          <w:rFonts w:ascii="Arial" w:hAnsi="Arial" w:cs="Arial"/>
          <w:sz w:val="22"/>
          <w:szCs w:val="22"/>
          <w:lang w:eastAsia="zh-CN"/>
        </w:rPr>
        <w:t>b</w:t>
      </w:r>
      <w:r w:rsidR="00445912" w:rsidRPr="00426FA4">
        <w:rPr>
          <w:rFonts w:ascii="Arial" w:hAnsi="Arial" w:cs="Arial"/>
          <w:b w:val="0"/>
          <w:bCs w:val="0"/>
          <w:sz w:val="22"/>
          <w:szCs w:val="22"/>
          <w:lang w:eastAsia="zh-CN"/>
        </w:rPr>
        <w:t>)</w:t>
      </w:r>
      <w:r w:rsidR="001E251F" w:rsidRPr="00426FA4">
        <w:rPr>
          <w:rFonts w:ascii="Arial" w:hAnsi="Arial" w:cs="Arial"/>
          <w:b w:val="0"/>
          <w:bCs w:val="0"/>
          <w:sz w:val="22"/>
          <w:szCs w:val="22"/>
          <w:lang w:eastAsia="zh-CN"/>
        </w:rPr>
        <w:t xml:space="preserve"> As strain increases to 20%, the shear band becomes more pronounced. </w:t>
      </w:r>
      <w:r w:rsidR="00445912" w:rsidRPr="00426FA4">
        <w:rPr>
          <w:rFonts w:ascii="Arial" w:hAnsi="Arial" w:cs="Arial"/>
          <w:b w:val="0"/>
          <w:bCs w:val="0"/>
          <w:sz w:val="22"/>
          <w:szCs w:val="22"/>
          <w:lang w:eastAsia="zh-CN"/>
        </w:rPr>
        <w:t>(</w:t>
      </w:r>
      <w:r w:rsidR="00445912" w:rsidRPr="00426FA4">
        <w:rPr>
          <w:rFonts w:ascii="Arial" w:hAnsi="Arial" w:cs="Arial"/>
          <w:sz w:val="22"/>
          <w:szCs w:val="22"/>
          <w:lang w:eastAsia="zh-CN"/>
        </w:rPr>
        <w:t>c</w:t>
      </w:r>
      <w:r w:rsidR="00445912" w:rsidRPr="00426FA4">
        <w:rPr>
          <w:rFonts w:ascii="Arial" w:hAnsi="Arial" w:cs="Arial"/>
          <w:b w:val="0"/>
          <w:bCs w:val="0"/>
          <w:sz w:val="22"/>
          <w:szCs w:val="22"/>
          <w:lang w:eastAsia="zh-CN"/>
        </w:rPr>
        <w:t>)</w:t>
      </w:r>
      <w:r w:rsidR="001E251F" w:rsidRPr="00426FA4">
        <w:rPr>
          <w:rFonts w:ascii="Arial" w:hAnsi="Arial" w:cs="Arial"/>
          <w:b w:val="0"/>
          <w:bCs w:val="0"/>
          <w:sz w:val="22"/>
          <w:szCs w:val="22"/>
          <w:lang w:eastAsia="zh-CN"/>
        </w:rPr>
        <w:t xml:space="preserve"> When the strain reaches 35.9%, the substrate deformation begins to bear the stress, at which point the strain is halted.</w:t>
      </w:r>
    </w:p>
    <w:p w14:paraId="34FD0CA6" w14:textId="508BBC3A" w:rsidR="00274817" w:rsidRPr="006F7728" w:rsidRDefault="00274817">
      <w:pPr>
        <w:rPr>
          <w:rFonts w:ascii="Arial" w:hAnsi="Arial" w:cs="Arial"/>
          <w:sz w:val="22"/>
          <w:szCs w:val="22"/>
        </w:rPr>
      </w:pPr>
      <w:r w:rsidRPr="006F7728">
        <w:rPr>
          <w:rFonts w:ascii="Arial" w:hAnsi="Arial" w:cs="Arial"/>
          <w:sz w:val="22"/>
          <w:szCs w:val="22"/>
        </w:rPr>
        <w:br w:type="page"/>
      </w:r>
    </w:p>
    <w:p w14:paraId="5491C128" w14:textId="57855C24" w:rsidR="00D91844" w:rsidRPr="006F7728" w:rsidRDefault="00D91844" w:rsidP="00D91844">
      <w:pPr>
        <w:jc w:val="center"/>
        <w:rPr>
          <w:rFonts w:ascii="Arial" w:hAnsi="Arial" w:cs="Arial"/>
          <w:sz w:val="22"/>
          <w:szCs w:val="22"/>
          <w:lang w:eastAsia="zh-CN"/>
        </w:rPr>
      </w:pPr>
      <w:r w:rsidRPr="006F7728">
        <w:rPr>
          <w:rFonts w:ascii="Arial" w:hAnsi="Arial" w:cs="Arial"/>
          <w:noProof/>
          <w:sz w:val="22"/>
          <w:szCs w:val="22"/>
          <w:lang w:eastAsia="zh-CN"/>
        </w:rPr>
        <w:lastRenderedPageBreak/>
        <w:drawing>
          <wp:inline distT="0" distB="0" distL="0" distR="0" wp14:anchorId="322CAE37" wp14:editId="45893A34">
            <wp:extent cx="3722915" cy="2895600"/>
            <wp:effectExtent l="0" t="0" r="0" b="0"/>
            <wp:docPr id="20825054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05481" name="图片 2082505481"/>
                    <pic:cNvPicPr/>
                  </pic:nvPicPr>
                  <pic:blipFill rotWithShape="1">
                    <a:blip r:embed="rId13" cstate="print">
                      <a:extLst>
                        <a:ext uri="{28A0092B-C50C-407E-A947-70E740481C1C}">
                          <a14:useLocalDpi xmlns:a14="http://schemas.microsoft.com/office/drawing/2010/main" val="0"/>
                        </a:ext>
                      </a:extLst>
                    </a:blip>
                    <a:srcRect l="33462" t="46184" r="33654" b="22636"/>
                    <a:stretch/>
                  </pic:blipFill>
                  <pic:spPr bwMode="auto">
                    <a:xfrm>
                      <a:off x="0" y="0"/>
                      <a:ext cx="3738496" cy="2907719"/>
                    </a:xfrm>
                    <a:prstGeom prst="rect">
                      <a:avLst/>
                    </a:prstGeom>
                    <a:ln>
                      <a:noFill/>
                    </a:ln>
                    <a:extLst>
                      <a:ext uri="{53640926-AAD7-44D8-BBD7-CCE9431645EC}">
                        <a14:shadowObscured xmlns:a14="http://schemas.microsoft.com/office/drawing/2010/main"/>
                      </a:ext>
                    </a:extLst>
                  </pic:spPr>
                </pic:pic>
              </a:graphicData>
            </a:graphic>
          </wp:inline>
        </w:drawing>
      </w:r>
    </w:p>
    <w:p w14:paraId="1E6644EA" w14:textId="5DD9A29D" w:rsidR="00D91844" w:rsidRPr="006F7728" w:rsidRDefault="00D91844" w:rsidP="00945849">
      <w:pPr>
        <w:spacing w:before="100" w:beforeAutospacing="1" w:after="100" w:afterAutospacing="1" w:line="360" w:lineRule="auto"/>
        <w:jc w:val="both"/>
        <w:rPr>
          <w:rFonts w:ascii="Arial" w:hAnsi="Arial" w:cs="Arial"/>
          <w:b/>
          <w:bCs/>
          <w:sz w:val="22"/>
          <w:szCs w:val="22"/>
          <w:lang w:eastAsia="zh-CN"/>
        </w:rPr>
      </w:pPr>
      <w:r w:rsidRPr="006F7728">
        <w:rPr>
          <w:rFonts w:ascii="Arial" w:hAnsi="Arial" w:cs="Arial"/>
          <w:b/>
          <w:bCs/>
          <w:sz w:val="22"/>
          <w:szCs w:val="22"/>
          <w:lang w:eastAsia="zh-CN"/>
        </w:rPr>
        <w:t>Fig. S</w:t>
      </w:r>
      <w:r w:rsidR="00962254" w:rsidRPr="006F7728">
        <w:rPr>
          <w:rFonts w:ascii="Arial" w:hAnsi="Arial" w:cs="Arial"/>
          <w:b/>
          <w:bCs/>
          <w:sz w:val="22"/>
          <w:szCs w:val="22"/>
          <w:lang w:eastAsia="zh-CN"/>
        </w:rPr>
        <w:t>7</w:t>
      </w:r>
      <w:r w:rsidRPr="006F7728">
        <w:rPr>
          <w:rFonts w:ascii="Arial" w:hAnsi="Arial" w:cs="Arial"/>
          <w:b/>
          <w:bCs/>
          <w:sz w:val="22"/>
          <w:szCs w:val="22"/>
          <w:lang w:eastAsia="zh-CN"/>
        </w:rPr>
        <w:t xml:space="preserve">. </w:t>
      </w:r>
      <w:r w:rsidR="00F86648" w:rsidRPr="006F7728">
        <w:rPr>
          <w:rFonts w:ascii="Arial" w:hAnsi="Arial" w:cs="Arial"/>
          <w:b/>
          <w:bCs/>
          <w:sz w:val="22"/>
          <w:szCs w:val="22"/>
          <w:lang w:eastAsia="zh-CN"/>
        </w:rPr>
        <w:t xml:space="preserve">Strain sensitivity calculations reveal the stable performance of alloy micropillars. </w:t>
      </w:r>
    </w:p>
    <w:p w14:paraId="3DEB4F71" w14:textId="075383B0" w:rsidR="00D91844" w:rsidRPr="006F7728" w:rsidRDefault="00D91844">
      <w:pPr>
        <w:rPr>
          <w:rFonts w:ascii="Arial" w:hAnsi="Arial" w:cs="Arial"/>
          <w:sz w:val="22"/>
          <w:szCs w:val="22"/>
          <w:lang w:eastAsia="zh-CN"/>
        </w:rPr>
      </w:pPr>
      <w:r w:rsidRPr="006F7728">
        <w:rPr>
          <w:rFonts w:ascii="Arial" w:hAnsi="Arial" w:cs="Arial"/>
          <w:sz w:val="22"/>
          <w:szCs w:val="22"/>
          <w:lang w:eastAsia="zh-CN"/>
        </w:rPr>
        <w:br w:type="page"/>
      </w:r>
    </w:p>
    <w:p w14:paraId="29EF9E0D" w14:textId="77777777" w:rsidR="00D91844" w:rsidRPr="006F7728" w:rsidRDefault="00D91844">
      <w:pPr>
        <w:rPr>
          <w:rFonts w:ascii="Arial" w:hAnsi="Arial" w:cs="Arial"/>
          <w:sz w:val="22"/>
          <w:szCs w:val="22"/>
          <w:lang w:eastAsia="zh-CN"/>
        </w:rPr>
      </w:pPr>
    </w:p>
    <w:p w14:paraId="33C14979" w14:textId="42F13C0A" w:rsidR="0031309D" w:rsidRPr="006F7728" w:rsidRDefault="0031309D" w:rsidP="0031309D">
      <w:pPr>
        <w:jc w:val="center"/>
        <w:rPr>
          <w:rFonts w:ascii="Arial" w:hAnsi="Arial" w:cs="Arial"/>
          <w:sz w:val="22"/>
          <w:szCs w:val="22"/>
          <w:lang w:eastAsia="zh-CN"/>
        </w:rPr>
      </w:pPr>
      <w:r w:rsidRPr="006F7728">
        <w:rPr>
          <w:rFonts w:ascii="Arial" w:hAnsi="Arial" w:cs="Arial"/>
          <w:noProof/>
          <w:sz w:val="22"/>
          <w:szCs w:val="22"/>
          <w:lang w:eastAsia="zh-CN"/>
        </w:rPr>
        <w:drawing>
          <wp:inline distT="0" distB="0" distL="0" distR="0" wp14:anchorId="3B993223" wp14:editId="7EB6C8A6">
            <wp:extent cx="4378055" cy="2415634"/>
            <wp:effectExtent l="0" t="0" r="3810" b="3810"/>
            <wp:docPr id="1666685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85178" name="图片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78055" cy="2415634"/>
                    </a:xfrm>
                    <a:prstGeom prst="rect">
                      <a:avLst/>
                    </a:prstGeom>
                  </pic:spPr>
                </pic:pic>
              </a:graphicData>
            </a:graphic>
          </wp:inline>
        </w:drawing>
      </w:r>
    </w:p>
    <w:p w14:paraId="0F985D40" w14:textId="18163B5E" w:rsidR="00644400" w:rsidRPr="006F7728" w:rsidRDefault="00644400" w:rsidP="00945849">
      <w:pPr>
        <w:spacing w:before="100" w:beforeAutospacing="1" w:after="100" w:afterAutospacing="1" w:line="360" w:lineRule="auto"/>
        <w:jc w:val="both"/>
        <w:rPr>
          <w:rFonts w:ascii="Arial" w:hAnsi="Arial" w:cs="Arial"/>
          <w:b/>
          <w:bCs/>
          <w:sz w:val="22"/>
          <w:szCs w:val="22"/>
          <w:lang w:eastAsia="zh-CN"/>
        </w:rPr>
      </w:pPr>
      <w:r w:rsidRPr="006F7728">
        <w:rPr>
          <w:rFonts w:ascii="Arial" w:hAnsi="Arial" w:cs="Arial"/>
          <w:b/>
          <w:bCs/>
          <w:sz w:val="22"/>
          <w:szCs w:val="22"/>
          <w:lang w:eastAsia="zh-CN"/>
        </w:rPr>
        <w:t>Fig. S</w:t>
      </w:r>
      <w:r w:rsidR="00962254" w:rsidRPr="006F7728">
        <w:rPr>
          <w:rFonts w:ascii="Arial" w:hAnsi="Arial" w:cs="Arial"/>
          <w:b/>
          <w:bCs/>
          <w:sz w:val="22"/>
          <w:szCs w:val="22"/>
          <w:lang w:eastAsia="zh-CN"/>
        </w:rPr>
        <w:t>8</w:t>
      </w:r>
      <w:r w:rsidRPr="006F7728">
        <w:rPr>
          <w:rFonts w:ascii="Arial" w:hAnsi="Arial" w:cs="Arial"/>
          <w:b/>
          <w:bCs/>
          <w:sz w:val="22"/>
          <w:szCs w:val="22"/>
          <w:lang w:eastAsia="zh-CN"/>
        </w:rPr>
        <w:t>. TEM characterization of slow-rate and high-rate loading.</w:t>
      </w:r>
      <w:r w:rsidR="004241DD" w:rsidRPr="006F7728">
        <w:rPr>
          <w:rFonts w:ascii="Arial" w:hAnsi="Arial" w:cs="Arial"/>
          <w:b/>
          <w:bCs/>
          <w:sz w:val="22"/>
          <w:szCs w:val="22"/>
          <w:lang w:eastAsia="zh-CN"/>
        </w:rPr>
        <w:t xml:space="preserve"> </w:t>
      </w:r>
      <w:r w:rsidR="00445912" w:rsidRPr="006F7728">
        <w:rPr>
          <w:rFonts w:ascii="Arial" w:hAnsi="Arial" w:cs="Arial"/>
          <w:b/>
          <w:bCs/>
          <w:sz w:val="22"/>
          <w:szCs w:val="22"/>
          <w:lang w:eastAsia="zh-CN"/>
        </w:rPr>
        <w:t>(a)</w:t>
      </w:r>
      <w:r w:rsidRPr="006F7728">
        <w:rPr>
          <w:rFonts w:ascii="Arial" w:hAnsi="Arial" w:cs="Arial"/>
          <w:b/>
          <w:bCs/>
          <w:sz w:val="22"/>
          <w:szCs w:val="22"/>
          <w:lang w:eastAsia="zh-CN"/>
        </w:rPr>
        <w:t xml:space="preserve"> </w:t>
      </w:r>
      <w:r w:rsidRPr="006F7728">
        <w:rPr>
          <w:rFonts w:ascii="Arial" w:hAnsi="Arial" w:cs="Arial"/>
          <w:sz w:val="22"/>
          <w:szCs w:val="22"/>
          <w:lang w:eastAsia="zh-CN"/>
        </w:rPr>
        <w:t>Top shear under slow-rate loading.</w:t>
      </w:r>
      <w:r w:rsidR="004241DD" w:rsidRPr="006F7728">
        <w:rPr>
          <w:rFonts w:ascii="Arial" w:hAnsi="Arial" w:cs="Arial"/>
          <w:sz w:val="22"/>
          <w:szCs w:val="22"/>
          <w:lang w:eastAsia="zh-CN"/>
        </w:rPr>
        <w:t xml:space="preserve"> </w:t>
      </w:r>
      <w:r w:rsidR="00445912" w:rsidRPr="006F7728">
        <w:rPr>
          <w:rFonts w:ascii="Arial" w:hAnsi="Arial" w:cs="Arial"/>
          <w:b/>
          <w:bCs/>
          <w:sz w:val="22"/>
          <w:szCs w:val="22"/>
          <w:lang w:eastAsia="zh-CN"/>
        </w:rPr>
        <w:t>(b)</w:t>
      </w:r>
      <w:r w:rsidRPr="006F7728">
        <w:rPr>
          <w:rFonts w:ascii="Arial" w:hAnsi="Arial" w:cs="Arial"/>
          <w:b/>
          <w:bCs/>
          <w:sz w:val="22"/>
          <w:szCs w:val="22"/>
          <w:lang w:eastAsia="zh-CN"/>
        </w:rPr>
        <w:t xml:space="preserve"> </w:t>
      </w:r>
      <w:r w:rsidRPr="006F7728">
        <w:rPr>
          <w:rFonts w:ascii="Arial" w:hAnsi="Arial" w:cs="Arial"/>
          <w:sz w:val="22"/>
          <w:szCs w:val="22"/>
          <w:lang w:eastAsia="zh-CN"/>
        </w:rPr>
        <w:t>Severe failure under high-rate shear.</w:t>
      </w:r>
    </w:p>
    <w:p w14:paraId="58FFFEAE" w14:textId="77777777" w:rsidR="0031309D" w:rsidRPr="006F7728" w:rsidRDefault="0031309D">
      <w:pPr>
        <w:rPr>
          <w:rFonts w:ascii="Arial" w:hAnsi="Arial" w:cs="Arial"/>
          <w:sz w:val="22"/>
          <w:szCs w:val="22"/>
          <w:lang w:eastAsia="zh-CN"/>
        </w:rPr>
      </w:pPr>
    </w:p>
    <w:p w14:paraId="6E6D815A" w14:textId="192C7137" w:rsidR="0031309D" w:rsidRPr="006F7728" w:rsidRDefault="0031309D">
      <w:pPr>
        <w:rPr>
          <w:rFonts w:ascii="Arial" w:hAnsi="Arial" w:cs="Arial"/>
          <w:sz w:val="22"/>
          <w:szCs w:val="22"/>
          <w:lang w:eastAsia="zh-CN"/>
        </w:rPr>
      </w:pPr>
      <w:r w:rsidRPr="006F7728">
        <w:rPr>
          <w:rFonts w:ascii="Arial" w:hAnsi="Arial" w:cs="Arial"/>
          <w:sz w:val="22"/>
          <w:szCs w:val="22"/>
          <w:lang w:eastAsia="zh-CN"/>
        </w:rPr>
        <w:br w:type="page"/>
      </w:r>
    </w:p>
    <w:p w14:paraId="1BC0DABC" w14:textId="2B2CBD78" w:rsidR="009A5287" w:rsidRPr="006F7728" w:rsidRDefault="00FA2B26" w:rsidP="00E30C0B">
      <w:pPr>
        <w:pStyle w:val="SMcaption"/>
        <w:spacing w:before="100" w:beforeAutospacing="1" w:after="100" w:afterAutospacing="1"/>
        <w:jc w:val="center"/>
        <w:rPr>
          <w:rFonts w:ascii="Arial" w:hAnsi="Arial" w:cs="Arial"/>
          <w:sz w:val="22"/>
          <w:szCs w:val="22"/>
        </w:rPr>
      </w:pPr>
      <w:r w:rsidRPr="006F7728">
        <w:rPr>
          <w:rFonts w:ascii="Arial" w:hAnsi="Arial" w:cs="Arial"/>
          <w:noProof/>
          <w:sz w:val="22"/>
          <w:szCs w:val="22"/>
        </w:rPr>
        <w:lastRenderedPageBreak/>
        <w:drawing>
          <wp:inline distT="0" distB="0" distL="0" distR="0" wp14:anchorId="03411A3F" wp14:editId="7C8CC4D7">
            <wp:extent cx="5832475" cy="4655820"/>
            <wp:effectExtent l="0" t="0" r="0" b="0"/>
            <wp:docPr id="14158902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90218" name="图片 3"/>
                    <pic:cNvPicPr/>
                  </pic:nvPicPr>
                  <pic:blipFill rotWithShape="1">
                    <a:blip r:embed="rId15">
                      <a:extLst>
                        <a:ext uri="{28A0092B-C50C-407E-A947-70E740481C1C}">
                          <a14:useLocalDpi xmlns:a14="http://schemas.microsoft.com/office/drawing/2010/main" val="0"/>
                        </a:ext>
                      </a:extLst>
                    </a:blip>
                    <a:srcRect l="1437" t="1154" r="-1437" b="1013"/>
                    <a:stretch/>
                  </pic:blipFill>
                  <pic:spPr bwMode="auto">
                    <a:xfrm>
                      <a:off x="0" y="0"/>
                      <a:ext cx="5833752" cy="4656839"/>
                    </a:xfrm>
                    <a:prstGeom prst="rect">
                      <a:avLst/>
                    </a:prstGeom>
                    <a:ln>
                      <a:noFill/>
                    </a:ln>
                    <a:extLst>
                      <a:ext uri="{53640926-AAD7-44D8-BBD7-CCE9431645EC}">
                        <a14:shadowObscured xmlns:a14="http://schemas.microsoft.com/office/drawing/2010/main"/>
                      </a:ext>
                    </a:extLst>
                  </pic:spPr>
                </pic:pic>
              </a:graphicData>
            </a:graphic>
          </wp:inline>
        </w:drawing>
      </w:r>
    </w:p>
    <w:p w14:paraId="7F2A0CB1" w14:textId="3486894D" w:rsidR="00477182" w:rsidRPr="006F7728" w:rsidRDefault="00177B24" w:rsidP="00945849">
      <w:pPr>
        <w:pStyle w:val="SMHeading"/>
        <w:spacing w:before="100" w:beforeAutospacing="1" w:after="100" w:afterAutospacing="1" w:line="360" w:lineRule="auto"/>
        <w:jc w:val="both"/>
        <w:rPr>
          <w:rFonts w:ascii="Arial" w:hAnsi="Arial" w:cs="Arial"/>
          <w:sz w:val="22"/>
          <w:szCs w:val="22"/>
        </w:rPr>
      </w:pPr>
      <w:r w:rsidRPr="006F7728">
        <w:rPr>
          <w:rFonts w:ascii="Arial" w:hAnsi="Arial" w:cs="Arial"/>
          <w:sz w:val="22"/>
          <w:szCs w:val="22"/>
        </w:rPr>
        <w:t>Fig. S</w:t>
      </w:r>
      <w:r w:rsidR="00962254" w:rsidRPr="006F7728">
        <w:rPr>
          <w:rFonts w:ascii="Arial" w:hAnsi="Arial" w:cs="Arial"/>
          <w:sz w:val="22"/>
          <w:szCs w:val="22"/>
          <w:lang w:eastAsia="zh-CN"/>
        </w:rPr>
        <w:t>9</w:t>
      </w:r>
      <w:r w:rsidRPr="006F7728">
        <w:rPr>
          <w:rFonts w:ascii="Arial" w:hAnsi="Arial" w:cs="Arial"/>
          <w:sz w:val="22"/>
          <w:szCs w:val="22"/>
        </w:rPr>
        <w:t xml:space="preserve">. Deformation modes of micropillars under compression at different strain rates. </w:t>
      </w:r>
      <w:r w:rsidR="00445912" w:rsidRPr="006F7728">
        <w:rPr>
          <w:rFonts w:ascii="Arial" w:hAnsi="Arial" w:cs="Arial"/>
          <w:b w:val="0"/>
          <w:bCs w:val="0"/>
          <w:sz w:val="22"/>
          <w:szCs w:val="22"/>
        </w:rPr>
        <w:t>(a)</w:t>
      </w:r>
      <w:r w:rsidRPr="006F7728">
        <w:rPr>
          <w:rFonts w:ascii="Arial" w:hAnsi="Arial" w:cs="Arial"/>
          <w:sz w:val="22"/>
          <w:szCs w:val="22"/>
        </w:rPr>
        <w:t xml:space="preserve"> </w:t>
      </w:r>
      <w:r w:rsidRPr="006F7728">
        <w:rPr>
          <w:rFonts w:ascii="Arial" w:hAnsi="Arial" w:cs="Arial"/>
          <w:b w:val="0"/>
          <w:bCs w:val="0"/>
          <w:sz w:val="22"/>
          <w:szCs w:val="22"/>
        </w:rPr>
        <w:t>Deformation at low strain rates exhibits severe shear failure, so compression was halted before complete failure to ensure intact TEM sample preparation. TEM images</w:t>
      </w:r>
      <w:r w:rsidRPr="006F7728">
        <w:rPr>
          <w:rFonts w:ascii="Arial" w:hAnsi="Arial" w:cs="Arial"/>
          <w:sz w:val="22"/>
          <w:szCs w:val="22"/>
        </w:rPr>
        <w:t xml:space="preserve"> </w:t>
      </w:r>
      <w:r w:rsidRPr="006F7728">
        <w:rPr>
          <w:rFonts w:ascii="Arial" w:hAnsi="Arial" w:cs="Arial"/>
          <w:b w:val="0"/>
          <w:bCs w:val="0"/>
          <w:sz w:val="22"/>
          <w:szCs w:val="22"/>
        </w:rPr>
        <w:t>(</w:t>
      </w:r>
      <w:proofErr w:type="spellStart"/>
      <w:r w:rsidRPr="006F7728">
        <w:rPr>
          <w:rFonts w:ascii="Arial" w:hAnsi="Arial" w:cs="Arial"/>
          <w:sz w:val="22"/>
          <w:szCs w:val="22"/>
        </w:rPr>
        <w:t>i</w:t>
      </w:r>
      <w:proofErr w:type="spellEnd"/>
      <w:r w:rsidRPr="006F7728">
        <w:rPr>
          <w:rFonts w:ascii="Arial" w:hAnsi="Arial" w:cs="Arial"/>
          <w:sz w:val="22"/>
          <w:szCs w:val="22"/>
        </w:rPr>
        <w:t>-i</w:t>
      </w:r>
      <w:r w:rsidR="00DC4F12" w:rsidRPr="006F7728">
        <w:rPr>
          <w:rFonts w:ascii="Arial" w:hAnsi="Arial" w:cs="Arial"/>
          <w:sz w:val="22"/>
          <w:szCs w:val="22"/>
          <w:lang w:eastAsia="zh-CN"/>
        </w:rPr>
        <w:t>v</w:t>
      </w:r>
      <w:r w:rsidRPr="006F7728">
        <w:rPr>
          <w:rFonts w:ascii="Arial" w:hAnsi="Arial" w:cs="Arial"/>
          <w:b w:val="0"/>
          <w:bCs w:val="0"/>
          <w:sz w:val="22"/>
          <w:szCs w:val="22"/>
        </w:rPr>
        <w:t xml:space="preserve">) show that strain is concentrated in the upper section, where the phases bend significantly under shear stress without fracturing, indicating strong phase interface bonding and excellent shear toughness. </w:t>
      </w:r>
      <w:r w:rsidR="00445912" w:rsidRPr="006F7728">
        <w:rPr>
          <w:rFonts w:ascii="Arial" w:hAnsi="Arial" w:cs="Arial"/>
          <w:b w:val="0"/>
          <w:bCs w:val="0"/>
          <w:sz w:val="22"/>
          <w:szCs w:val="22"/>
        </w:rPr>
        <w:t>(b)</w:t>
      </w:r>
      <w:r w:rsidRPr="006F7728">
        <w:rPr>
          <w:rFonts w:ascii="Arial" w:hAnsi="Arial" w:cs="Arial"/>
          <w:b w:val="0"/>
          <w:bCs w:val="0"/>
          <w:sz w:val="22"/>
          <w:szCs w:val="22"/>
        </w:rPr>
        <w:t xml:space="preserve"> High strain rate compression displays a typical shear failure mode. The microstructure at the top of the micropillar is distorted, with stress sequentially transmitted downward over short distances (</w:t>
      </w:r>
      <w:proofErr w:type="spellStart"/>
      <w:r w:rsidRPr="006F7728">
        <w:rPr>
          <w:rFonts w:ascii="Arial" w:hAnsi="Arial" w:cs="Arial"/>
          <w:sz w:val="22"/>
          <w:szCs w:val="22"/>
        </w:rPr>
        <w:t>i</w:t>
      </w:r>
      <w:proofErr w:type="spellEnd"/>
      <w:r w:rsidRPr="006F7728">
        <w:rPr>
          <w:rFonts w:ascii="Arial" w:hAnsi="Arial" w:cs="Arial"/>
          <w:sz w:val="22"/>
          <w:szCs w:val="22"/>
        </w:rPr>
        <w:t>-</w:t>
      </w:r>
      <w:r w:rsidR="00DC4F12" w:rsidRPr="006F7728">
        <w:rPr>
          <w:rFonts w:ascii="Arial" w:hAnsi="Arial" w:cs="Arial"/>
          <w:sz w:val="22"/>
          <w:szCs w:val="22"/>
          <w:lang w:eastAsia="zh-CN"/>
        </w:rPr>
        <w:t>iv</w:t>
      </w:r>
      <w:r w:rsidRPr="006F7728">
        <w:rPr>
          <w:rFonts w:ascii="Arial" w:hAnsi="Arial" w:cs="Arial"/>
          <w:b w:val="0"/>
          <w:bCs w:val="0"/>
          <w:sz w:val="22"/>
          <w:szCs w:val="22"/>
        </w:rPr>
        <w:t xml:space="preserve">). </w:t>
      </w:r>
      <w:r w:rsidR="00445912" w:rsidRPr="006F7728">
        <w:rPr>
          <w:rFonts w:ascii="Arial" w:hAnsi="Arial" w:cs="Arial"/>
          <w:b w:val="0"/>
          <w:bCs w:val="0"/>
          <w:sz w:val="22"/>
          <w:szCs w:val="22"/>
        </w:rPr>
        <w:t>(c)</w:t>
      </w:r>
      <w:r w:rsidRPr="006F7728">
        <w:rPr>
          <w:rFonts w:ascii="Arial" w:hAnsi="Arial" w:cs="Arial"/>
          <w:sz w:val="22"/>
          <w:szCs w:val="22"/>
        </w:rPr>
        <w:t xml:space="preserve"> </w:t>
      </w:r>
      <w:r w:rsidR="00361438" w:rsidRPr="006F7728">
        <w:rPr>
          <w:rFonts w:ascii="Arial" w:hAnsi="Arial" w:cs="Arial"/>
          <w:b w:val="0"/>
          <w:bCs w:val="0"/>
          <w:sz w:val="22"/>
          <w:szCs w:val="22"/>
          <w:lang w:eastAsia="zh-CN"/>
        </w:rPr>
        <w:t>M</w:t>
      </w:r>
      <w:r w:rsidR="00361438" w:rsidRPr="006F7728">
        <w:rPr>
          <w:rFonts w:ascii="Arial" w:hAnsi="Arial" w:cs="Arial"/>
          <w:b w:val="0"/>
          <w:bCs w:val="0"/>
          <w:sz w:val="22"/>
          <w:szCs w:val="22"/>
        </w:rPr>
        <w:t>ulti-stage</w:t>
      </w:r>
      <w:r w:rsidRPr="006F7728">
        <w:rPr>
          <w:rFonts w:ascii="Arial" w:hAnsi="Arial" w:cs="Arial"/>
          <w:b w:val="0"/>
          <w:bCs w:val="0"/>
          <w:sz w:val="22"/>
          <w:szCs w:val="22"/>
        </w:rPr>
        <w:t xml:space="preserve"> strain</w:t>
      </w:r>
      <w:r w:rsidR="00361438" w:rsidRPr="006F7728">
        <w:rPr>
          <w:rFonts w:ascii="Arial" w:hAnsi="Arial" w:cs="Arial"/>
          <w:b w:val="0"/>
          <w:bCs w:val="0"/>
          <w:sz w:val="22"/>
          <w:szCs w:val="22"/>
          <w:lang w:eastAsia="zh-CN"/>
        </w:rPr>
        <w:t>-</w:t>
      </w:r>
      <w:r w:rsidRPr="006F7728">
        <w:rPr>
          <w:rFonts w:ascii="Arial" w:hAnsi="Arial" w:cs="Arial"/>
          <w:b w:val="0"/>
          <w:bCs w:val="0"/>
          <w:sz w:val="22"/>
          <w:szCs w:val="22"/>
        </w:rPr>
        <w:t>rate compression enables substantial deformation of the micropillar without shear bending. The phase structure at the top is severely fragmented, the middle section twisted, and the bottom accumulates an extremely high dislocation density</w:t>
      </w:r>
      <w:r w:rsidR="005E3555" w:rsidRPr="006F7728">
        <w:rPr>
          <w:rFonts w:ascii="Arial" w:hAnsi="Arial" w:cs="Arial"/>
          <w:b w:val="0"/>
          <w:bCs w:val="0"/>
          <w:sz w:val="22"/>
          <w:szCs w:val="22"/>
          <w:lang w:eastAsia="zh-CN"/>
        </w:rPr>
        <w:t xml:space="preserve"> </w:t>
      </w:r>
      <w:r w:rsidR="005E3555" w:rsidRPr="006F7728">
        <w:rPr>
          <w:rFonts w:ascii="Arial" w:hAnsi="Arial" w:cs="Arial"/>
          <w:b w:val="0"/>
          <w:bCs w:val="0"/>
          <w:sz w:val="22"/>
          <w:szCs w:val="22"/>
        </w:rPr>
        <w:t>(</w:t>
      </w:r>
      <w:proofErr w:type="spellStart"/>
      <w:r w:rsidR="005E3555" w:rsidRPr="006F7728">
        <w:rPr>
          <w:rFonts w:ascii="Arial" w:hAnsi="Arial" w:cs="Arial"/>
          <w:sz w:val="22"/>
          <w:szCs w:val="22"/>
        </w:rPr>
        <w:t>i</w:t>
      </w:r>
      <w:proofErr w:type="spellEnd"/>
      <w:r w:rsidR="005E3555" w:rsidRPr="006F7728">
        <w:rPr>
          <w:rFonts w:ascii="Arial" w:hAnsi="Arial" w:cs="Arial"/>
          <w:sz w:val="22"/>
          <w:szCs w:val="22"/>
        </w:rPr>
        <w:t>-</w:t>
      </w:r>
      <w:r w:rsidR="00DC4F12" w:rsidRPr="006F7728">
        <w:rPr>
          <w:rFonts w:ascii="Arial" w:hAnsi="Arial" w:cs="Arial"/>
          <w:sz w:val="22"/>
          <w:szCs w:val="22"/>
          <w:lang w:eastAsia="zh-CN"/>
        </w:rPr>
        <w:t>iv</w:t>
      </w:r>
      <w:r w:rsidR="005E3555" w:rsidRPr="006F7728">
        <w:rPr>
          <w:rFonts w:ascii="Arial" w:hAnsi="Arial" w:cs="Arial"/>
          <w:b w:val="0"/>
          <w:bCs w:val="0"/>
          <w:sz w:val="22"/>
          <w:szCs w:val="22"/>
        </w:rPr>
        <w:t>)</w:t>
      </w:r>
      <w:r w:rsidRPr="006F7728">
        <w:rPr>
          <w:rFonts w:ascii="Arial" w:hAnsi="Arial" w:cs="Arial"/>
          <w:b w:val="0"/>
          <w:bCs w:val="0"/>
          <w:sz w:val="22"/>
          <w:szCs w:val="22"/>
        </w:rPr>
        <w:t>.</w:t>
      </w:r>
    </w:p>
    <w:p w14:paraId="64530EF6" w14:textId="4C34EFA6" w:rsidR="000255F0" w:rsidRPr="006F7728" w:rsidRDefault="000255F0">
      <w:pPr>
        <w:rPr>
          <w:rFonts w:ascii="Arial" w:hAnsi="Arial" w:cs="Arial"/>
          <w:sz w:val="22"/>
          <w:szCs w:val="22"/>
          <w:lang w:eastAsia="zh-CN"/>
        </w:rPr>
      </w:pPr>
      <w:r w:rsidRPr="006F7728">
        <w:rPr>
          <w:rFonts w:ascii="Arial" w:hAnsi="Arial" w:cs="Arial"/>
          <w:sz w:val="22"/>
          <w:szCs w:val="22"/>
          <w:lang w:eastAsia="zh-CN"/>
        </w:rPr>
        <w:br w:type="page"/>
      </w:r>
    </w:p>
    <w:p w14:paraId="1D7043A9" w14:textId="1F9C730D" w:rsidR="000255F0" w:rsidRPr="006F7728" w:rsidRDefault="000255F0" w:rsidP="00F11F98">
      <w:pPr>
        <w:rPr>
          <w:rFonts w:ascii="Arial" w:hAnsi="Arial" w:cs="Arial"/>
          <w:b/>
          <w:bCs/>
          <w:sz w:val="22"/>
          <w:szCs w:val="22"/>
          <w:lang w:eastAsia="zh-CN"/>
        </w:rPr>
      </w:pPr>
      <w:r w:rsidRPr="006F7728">
        <w:rPr>
          <w:rFonts w:ascii="Arial" w:hAnsi="Arial" w:cs="Arial"/>
          <w:b/>
          <w:bCs/>
          <w:sz w:val="22"/>
          <w:szCs w:val="22"/>
          <w:lang w:eastAsia="zh-CN"/>
        </w:rPr>
        <w:lastRenderedPageBreak/>
        <w:t xml:space="preserve">Supplementary </w:t>
      </w:r>
      <w:r w:rsidR="00A22412" w:rsidRPr="006F7728">
        <w:rPr>
          <w:rFonts w:ascii="Arial" w:hAnsi="Arial" w:cs="Arial"/>
          <w:b/>
          <w:bCs/>
          <w:sz w:val="22"/>
          <w:szCs w:val="22"/>
          <w:lang w:eastAsia="zh-CN"/>
        </w:rPr>
        <w:t>Movie</w:t>
      </w:r>
      <w:r w:rsidRPr="006F7728">
        <w:rPr>
          <w:rFonts w:ascii="Arial" w:hAnsi="Arial" w:cs="Arial"/>
          <w:b/>
          <w:bCs/>
          <w:sz w:val="22"/>
          <w:szCs w:val="22"/>
          <w:lang w:eastAsia="zh-CN"/>
        </w:rPr>
        <w:t xml:space="preserve">s </w:t>
      </w:r>
    </w:p>
    <w:p w14:paraId="5ADE8CDD" w14:textId="77777777" w:rsidR="00A22412" w:rsidRPr="006F7728" w:rsidRDefault="00A22412" w:rsidP="00F11F98">
      <w:pPr>
        <w:rPr>
          <w:rFonts w:ascii="Arial" w:hAnsi="Arial" w:cs="Arial"/>
          <w:sz w:val="22"/>
          <w:szCs w:val="22"/>
          <w:lang w:eastAsia="zh-CN"/>
        </w:rPr>
      </w:pPr>
    </w:p>
    <w:p w14:paraId="3413F9E1" w14:textId="77777777" w:rsidR="00A32790" w:rsidRPr="006F7728" w:rsidRDefault="00A22412" w:rsidP="00F11F98">
      <w:pPr>
        <w:rPr>
          <w:rFonts w:ascii="Arial" w:hAnsi="Arial" w:cs="Arial"/>
          <w:b/>
          <w:bCs/>
          <w:sz w:val="22"/>
          <w:szCs w:val="22"/>
          <w:lang w:eastAsia="zh-CN"/>
        </w:rPr>
      </w:pPr>
      <w:r w:rsidRPr="006F7728">
        <w:rPr>
          <w:rFonts w:ascii="Arial" w:hAnsi="Arial" w:cs="Arial"/>
          <w:b/>
          <w:bCs/>
          <w:sz w:val="22"/>
          <w:szCs w:val="22"/>
          <w:lang w:eastAsia="zh-CN"/>
        </w:rPr>
        <w:t>Movie</w:t>
      </w:r>
      <w:r w:rsidR="000255F0" w:rsidRPr="006F7728">
        <w:rPr>
          <w:rFonts w:ascii="Arial" w:hAnsi="Arial" w:cs="Arial"/>
          <w:b/>
          <w:bCs/>
          <w:sz w:val="22"/>
          <w:szCs w:val="22"/>
          <w:lang w:eastAsia="zh-CN"/>
        </w:rPr>
        <w:t xml:space="preserve"> </w:t>
      </w:r>
      <w:r w:rsidRPr="006F7728">
        <w:rPr>
          <w:rFonts w:ascii="Arial" w:hAnsi="Arial" w:cs="Arial"/>
          <w:b/>
          <w:bCs/>
          <w:sz w:val="22"/>
          <w:szCs w:val="22"/>
          <w:lang w:eastAsia="zh-CN"/>
        </w:rPr>
        <w:t>S</w:t>
      </w:r>
      <w:r w:rsidR="000255F0" w:rsidRPr="006F7728">
        <w:rPr>
          <w:rFonts w:ascii="Arial" w:hAnsi="Arial" w:cs="Arial"/>
          <w:b/>
          <w:bCs/>
          <w:sz w:val="22"/>
          <w:szCs w:val="22"/>
          <w:lang w:eastAsia="zh-CN"/>
        </w:rPr>
        <w:t xml:space="preserve">1 </w:t>
      </w:r>
    </w:p>
    <w:p w14:paraId="1B9D21BC" w14:textId="4820A0C8" w:rsidR="000255F0" w:rsidRPr="006F7728" w:rsidRDefault="00535CE9" w:rsidP="00F11F98">
      <w:pPr>
        <w:rPr>
          <w:rFonts w:ascii="Arial" w:hAnsi="Arial" w:cs="Arial"/>
          <w:sz w:val="22"/>
          <w:szCs w:val="22"/>
          <w:lang w:eastAsia="zh-CN"/>
        </w:rPr>
      </w:pPr>
      <w:r w:rsidRPr="006F7728">
        <w:rPr>
          <w:rFonts w:ascii="Arial" w:hAnsi="Arial" w:cs="Arial"/>
          <w:sz w:val="22"/>
          <w:szCs w:val="22"/>
          <w:lang w:eastAsia="zh-CN"/>
        </w:rPr>
        <w:t xml:space="preserve">Video of in situ SEM compression strain tests of MPEA micropillar at SR. </w:t>
      </w:r>
    </w:p>
    <w:p w14:paraId="42105515" w14:textId="77777777" w:rsidR="00A22412" w:rsidRPr="006F7728" w:rsidRDefault="00A22412" w:rsidP="00F11F98">
      <w:pPr>
        <w:rPr>
          <w:rFonts w:ascii="Arial" w:hAnsi="Arial" w:cs="Arial"/>
          <w:sz w:val="22"/>
          <w:szCs w:val="22"/>
          <w:lang w:eastAsia="zh-CN"/>
        </w:rPr>
      </w:pPr>
    </w:p>
    <w:p w14:paraId="4D901384" w14:textId="77777777" w:rsidR="00A32790" w:rsidRPr="006F7728" w:rsidRDefault="00A22412" w:rsidP="00F11F98">
      <w:pPr>
        <w:rPr>
          <w:rFonts w:ascii="Arial" w:hAnsi="Arial" w:cs="Arial"/>
          <w:b/>
          <w:bCs/>
          <w:sz w:val="22"/>
          <w:szCs w:val="22"/>
          <w:lang w:eastAsia="zh-CN"/>
        </w:rPr>
      </w:pPr>
      <w:r w:rsidRPr="006F7728">
        <w:rPr>
          <w:rFonts w:ascii="Arial" w:hAnsi="Arial" w:cs="Arial"/>
          <w:b/>
          <w:bCs/>
          <w:sz w:val="22"/>
          <w:szCs w:val="22"/>
          <w:lang w:eastAsia="zh-CN"/>
        </w:rPr>
        <w:t>Movie S</w:t>
      </w:r>
      <w:r w:rsidR="000255F0" w:rsidRPr="006F7728">
        <w:rPr>
          <w:rFonts w:ascii="Arial" w:hAnsi="Arial" w:cs="Arial"/>
          <w:b/>
          <w:bCs/>
          <w:sz w:val="22"/>
          <w:szCs w:val="22"/>
          <w:lang w:eastAsia="zh-CN"/>
        </w:rPr>
        <w:t xml:space="preserve">2 </w:t>
      </w:r>
    </w:p>
    <w:p w14:paraId="5EFD512D" w14:textId="77777777" w:rsidR="00535CE9" w:rsidRPr="006F7728" w:rsidRDefault="00535CE9" w:rsidP="00535CE9">
      <w:pPr>
        <w:rPr>
          <w:rFonts w:ascii="Arial" w:hAnsi="Arial" w:cs="Arial"/>
          <w:sz w:val="22"/>
          <w:szCs w:val="22"/>
          <w:lang w:eastAsia="zh-CN"/>
        </w:rPr>
      </w:pPr>
      <w:r w:rsidRPr="006F7728">
        <w:rPr>
          <w:rFonts w:ascii="Arial" w:hAnsi="Arial" w:cs="Arial"/>
          <w:sz w:val="22"/>
          <w:szCs w:val="22"/>
          <w:lang w:eastAsia="zh-CN"/>
        </w:rPr>
        <w:t xml:space="preserve">Video of in situ SEM compression strain tests of MPEA micropillar at MR. </w:t>
      </w:r>
    </w:p>
    <w:p w14:paraId="25C4369B" w14:textId="77777777" w:rsidR="00A22412" w:rsidRPr="00535CE9" w:rsidRDefault="00A22412" w:rsidP="00F11F98">
      <w:pPr>
        <w:rPr>
          <w:rFonts w:ascii="Arial" w:hAnsi="Arial" w:cs="Arial"/>
          <w:sz w:val="22"/>
          <w:szCs w:val="22"/>
          <w:lang w:eastAsia="zh-CN"/>
        </w:rPr>
      </w:pPr>
    </w:p>
    <w:p w14:paraId="3F4B22D5" w14:textId="77777777" w:rsidR="00A32790" w:rsidRPr="006F7728" w:rsidRDefault="00A22412" w:rsidP="00F11F98">
      <w:pPr>
        <w:rPr>
          <w:rFonts w:ascii="Arial" w:hAnsi="Arial" w:cs="Arial"/>
          <w:b/>
          <w:bCs/>
          <w:sz w:val="22"/>
          <w:szCs w:val="22"/>
          <w:lang w:eastAsia="zh-CN"/>
        </w:rPr>
      </w:pPr>
      <w:r w:rsidRPr="006F7728">
        <w:rPr>
          <w:rFonts w:ascii="Arial" w:hAnsi="Arial" w:cs="Arial"/>
          <w:b/>
          <w:bCs/>
          <w:sz w:val="22"/>
          <w:szCs w:val="22"/>
          <w:lang w:eastAsia="zh-CN"/>
        </w:rPr>
        <w:t>Movie S</w:t>
      </w:r>
      <w:r w:rsidR="000255F0" w:rsidRPr="006F7728">
        <w:rPr>
          <w:rFonts w:ascii="Arial" w:hAnsi="Arial" w:cs="Arial"/>
          <w:b/>
          <w:bCs/>
          <w:sz w:val="22"/>
          <w:szCs w:val="22"/>
          <w:lang w:eastAsia="zh-CN"/>
        </w:rPr>
        <w:t xml:space="preserve">3 </w:t>
      </w:r>
    </w:p>
    <w:p w14:paraId="3BA70830" w14:textId="789AF36D" w:rsidR="000255F0" w:rsidRPr="006F7728" w:rsidRDefault="00BD58CB" w:rsidP="00F11F98">
      <w:pPr>
        <w:rPr>
          <w:rFonts w:ascii="Arial" w:hAnsi="Arial" w:cs="Arial"/>
          <w:sz w:val="22"/>
          <w:szCs w:val="22"/>
          <w:lang w:eastAsia="zh-CN"/>
        </w:rPr>
      </w:pPr>
      <w:r w:rsidRPr="006F7728">
        <w:rPr>
          <w:rFonts w:ascii="Arial" w:hAnsi="Arial" w:cs="Arial"/>
          <w:sz w:val="22"/>
          <w:szCs w:val="22"/>
          <w:lang w:eastAsia="zh-CN"/>
        </w:rPr>
        <w:t xml:space="preserve">Video of in situ SEM compression strain tests of MPEA micropillar at </w:t>
      </w:r>
      <w:r w:rsidR="00535CE9">
        <w:rPr>
          <w:rFonts w:ascii="Arial" w:hAnsi="Arial" w:cs="Arial" w:hint="eastAsia"/>
          <w:sz w:val="22"/>
          <w:szCs w:val="22"/>
          <w:lang w:eastAsia="zh-CN"/>
        </w:rPr>
        <w:t>H</w:t>
      </w:r>
      <w:r w:rsidRPr="006F7728">
        <w:rPr>
          <w:rFonts w:ascii="Arial" w:hAnsi="Arial" w:cs="Arial"/>
          <w:sz w:val="22"/>
          <w:szCs w:val="22"/>
          <w:lang w:eastAsia="zh-CN"/>
        </w:rPr>
        <w:t>R.</w:t>
      </w:r>
      <w:r w:rsidR="000255F0" w:rsidRPr="006F7728">
        <w:rPr>
          <w:rFonts w:ascii="Arial" w:hAnsi="Arial" w:cs="Arial"/>
          <w:sz w:val="22"/>
          <w:szCs w:val="22"/>
          <w:lang w:eastAsia="zh-CN"/>
        </w:rPr>
        <w:t xml:space="preserve"> </w:t>
      </w:r>
    </w:p>
    <w:p w14:paraId="1CBC4861" w14:textId="77777777" w:rsidR="00A22412" w:rsidRPr="006F7728" w:rsidRDefault="00A22412" w:rsidP="00F11F98">
      <w:pPr>
        <w:rPr>
          <w:rFonts w:ascii="Arial" w:hAnsi="Arial" w:cs="Arial"/>
          <w:sz w:val="22"/>
          <w:szCs w:val="22"/>
          <w:lang w:eastAsia="zh-CN"/>
        </w:rPr>
      </w:pPr>
    </w:p>
    <w:p w14:paraId="26C2C39F" w14:textId="77777777" w:rsidR="00A32790" w:rsidRPr="006F7728" w:rsidRDefault="00A22412" w:rsidP="00F11F98">
      <w:pPr>
        <w:rPr>
          <w:rFonts w:ascii="Arial" w:hAnsi="Arial" w:cs="Arial"/>
          <w:b/>
          <w:bCs/>
          <w:sz w:val="22"/>
          <w:szCs w:val="22"/>
          <w:lang w:eastAsia="zh-CN"/>
        </w:rPr>
      </w:pPr>
      <w:r w:rsidRPr="006F7728">
        <w:rPr>
          <w:rFonts w:ascii="Arial" w:hAnsi="Arial" w:cs="Arial"/>
          <w:b/>
          <w:bCs/>
          <w:sz w:val="22"/>
          <w:szCs w:val="22"/>
          <w:lang w:eastAsia="zh-CN"/>
        </w:rPr>
        <w:t>Movie S</w:t>
      </w:r>
      <w:r w:rsidR="000255F0" w:rsidRPr="006F7728">
        <w:rPr>
          <w:rFonts w:ascii="Arial" w:hAnsi="Arial" w:cs="Arial"/>
          <w:b/>
          <w:bCs/>
          <w:sz w:val="22"/>
          <w:szCs w:val="22"/>
          <w:lang w:eastAsia="zh-CN"/>
        </w:rPr>
        <w:t xml:space="preserve">4 </w:t>
      </w:r>
    </w:p>
    <w:p w14:paraId="12CBF13A" w14:textId="4A671B91" w:rsidR="00A32790" w:rsidRPr="006F7728" w:rsidRDefault="00BD58CB" w:rsidP="00F11F98">
      <w:pPr>
        <w:rPr>
          <w:rFonts w:ascii="Arial" w:hAnsi="Arial" w:cs="Arial"/>
          <w:sz w:val="22"/>
          <w:szCs w:val="22"/>
          <w:lang w:eastAsia="zh-CN"/>
        </w:rPr>
      </w:pPr>
      <w:r w:rsidRPr="006F7728">
        <w:rPr>
          <w:rFonts w:ascii="Arial" w:hAnsi="Arial" w:cs="Arial"/>
          <w:sz w:val="22"/>
          <w:szCs w:val="22"/>
          <w:lang w:eastAsia="zh-CN"/>
        </w:rPr>
        <w:t xml:space="preserve">Video of in situ SEM compression strain tests of MPEA micropillar at </w:t>
      </w:r>
      <w:r w:rsidR="00535CE9">
        <w:rPr>
          <w:rFonts w:ascii="Arial" w:hAnsi="Arial" w:cs="Arial" w:hint="eastAsia"/>
          <w:sz w:val="22"/>
          <w:szCs w:val="22"/>
          <w:lang w:eastAsia="zh-CN"/>
        </w:rPr>
        <w:t>ST</w:t>
      </w:r>
      <w:r w:rsidRPr="006F7728">
        <w:rPr>
          <w:rFonts w:ascii="Arial" w:hAnsi="Arial" w:cs="Arial"/>
          <w:sz w:val="22"/>
          <w:szCs w:val="22"/>
          <w:lang w:eastAsia="zh-CN"/>
        </w:rPr>
        <w:t xml:space="preserve">. </w:t>
      </w:r>
    </w:p>
    <w:sectPr w:rsidR="00A32790" w:rsidRPr="006F7728" w:rsidSect="00E853D5">
      <w:headerReference w:type="default" r:id="rId16"/>
      <w:footerReference w:type="default" r:id="rId1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C5D681" w14:textId="77777777" w:rsidR="00C04A19" w:rsidRDefault="00C04A19">
      <w:r>
        <w:separator/>
      </w:r>
    </w:p>
  </w:endnote>
  <w:endnote w:type="continuationSeparator" w:id="0">
    <w:p w14:paraId="3F0B068C" w14:textId="77777777" w:rsidR="00C04A19" w:rsidRDefault="00C04A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Pr="006F3F5C" w:rsidRDefault="00114193">
    <w:pPr>
      <w:pStyle w:val="aff1"/>
      <w:jc w:val="right"/>
      <w:rPr>
        <w:rFonts w:ascii="Arial" w:hAnsi="Arial" w:cs="Arial"/>
        <w:sz w:val="22"/>
        <w:szCs w:val="18"/>
      </w:rPr>
    </w:pPr>
    <w:r w:rsidRPr="006F3F5C">
      <w:rPr>
        <w:rFonts w:ascii="Arial" w:hAnsi="Arial" w:cs="Arial"/>
        <w:sz w:val="22"/>
        <w:szCs w:val="18"/>
      </w:rPr>
      <w:fldChar w:fldCharType="begin"/>
    </w:r>
    <w:r w:rsidRPr="006F3F5C">
      <w:rPr>
        <w:rFonts w:ascii="Arial" w:hAnsi="Arial" w:cs="Arial"/>
        <w:sz w:val="22"/>
        <w:szCs w:val="18"/>
      </w:rPr>
      <w:instrText xml:space="preserve"> PAGE   \* MERGEFORMAT </w:instrText>
    </w:r>
    <w:r w:rsidRPr="006F3F5C">
      <w:rPr>
        <w:rFonts w:ascii="Arial" w:hAnsi="Arial" w:cs="Arial"/>
        <w:sz w:val="22"/>
        <w:szCs w:val="18"/>
      </w:rPr>
      <w:fldChar w:fldCharType="separate"/>
    </w:r>
    <w:r w:rsidR="00C92B22" w:rsidRPr="006F3F5C">
      <w:rPr>
        <w:rFonts w:ascii="Arial" w:hAnsi="Arial" w:cs="Arial"/>
        <w:noProof/>
        <w:sz w:val="22"/>
        <w:szCs w:val="18"/>
      </w:rPr>
      <w:t>3</w:t>
    </w:r>
    <w:r w:rsidRPr="006F3F5C">
      <w:rPr>
        <w:rFonts w:ascii="Arial" w:hAnsi="Arial" w:cs="Arial"/>
        <w:sz w:val="22"/>
        <w:szCs w:val="18"/>
      </w:rPr>
      <w:fldChar w:fldCharType="end"/>
    </w:r>
  </w:p>
  <w:p w14:paraId="211F3547" w14:textId="77777777" w:rsidR="00F125EE" w:rsidRPr="006F3F5C" w:rsidRDefault="00F125EE">
    <w:pPr>
      <w:pStyle w:val="aff1"/>
      <w:rPr>
        <w:rFonts w:ascii="Arial" w:hAnsi="Arial" w:cs="Arial"/>
        <w:sz w:val="22"/>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7C643E" w14:textId="77777777" w:rsidR="00C04A19" w:rsidRDefault="00C04A19">
      <w:r>
        <w:separator/>
      </w:r>
    </w:p>
  </w:footnote>
  <w:footnote w:type="continuationSeparator" w:id="0">
    <w:p w14:paraId="38B78812" w14:textId="77777777" w:rsidR="00C04A19" w:rsidRDefault="00C04A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16cid:durableId="742796278">
    <w:abstractNumId w:val="9"/>
  </w:num>
  <w:num w:numId="2" w16cid:durableId="1388921362">
    <w:abstractNumId w:val="7"/>
  </w:num>
  <w:num w:numId="3" w16cid:durableId="552035742">
    <w:abstractNumId w:val="6"/>
  </w:num>
  <w:num w:numId="4" w16cid:durableId="748381877">
    <w:abstractNumId w:val="5"/>
  </w:num>
  <w:num w:numId="5" w16cid:durableId="1419597494">
    <w:abstractNumId w:val="4"/>
  </w:num>
  <w:num w:numId="6" w16cid:durableId="473108779">
    <w:abstractNumId w:val="8"/>
  </w:num>
  <w:num w:numId="7" w16cid:durableId="325476729">
    <w:abstractNumId w:val="3"/>
  </w:num>
  <w:num w:numId="8" w16cid:durableId="1775320888">
    <w:abstractNumId w:val="2"/>
  </w:num>
  <w:num w:numId="9" w16cid:durableId="1414008578">
    <w:abstractNumId w:val="1"/>
  </w:num>
  <w:num w:numId="10" w16cid:durableId="2260416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0D4"/>
    <w:rsid w:val="00010F91"/>
    <w:rsid w:val="00013710"/>
    <w:rsid w:val="00015F74"/>
    <w:rsid w:val="000237E2"/>
    <w:rsid w:val="000255F0"/>
    <w:rsid w:val="00031282"/>
    <w:rsid w:val="00054136"/>
    <w:rsid w:val="000647E9"/>
    <w:rsid w:val="00065EBD"/>
    <w:rsid w:val="00076840"/>
    <w:rsid w:val="00083B44"/>
    <w:rsid w:val="000850DC"/>
    <w:rsid w:val="00091C61"/>
    <w:rsid w:val="00094CF9"/>
    <w:rsid w:val="000C2771"/>
    <w:rsid w:val="000D03C5"/>
    <w:rsid w:val="000D0A41"/>
    <w:rsid w:val="000D46F4"/>
    <w:rsid w:val="000E21E0"/>
    <w:rsid w:val="000E71D9"/>
    <w:rsid w:val="000F0DCE"/>
    <w:rsid w:val="000F6BE3"/>
    <w:rsid w:val="00112C5B"/>
    <w:rsid w:val="00114193"/>
    <w:rsid w:val="00115A38"/>
    <w:rsid w:val="0011687B"/>
    <w:rsid w:val="00124F82"/>
    <w:rsid w:val="00144956"/>
    <w:rsid w:val="00152D97"/>
    <w:rsid w:val="0016337A"/>
    <w:rsid w:val="00164269"/>
    <w:rsid w:val="0016563A"/>
    <w:rsid w:val="00172719"/>
    <w:rsid w:val="00177B24"/>
    <w:rsid w:val="00185883"/>
    <w:rsid w:val="001919A0"/>
    <w:rsid w:val="001A1525"/>
    <w:rsid w:val="001A1BDE"/>
    <w:rsid w:val="001A462C"/>
    <w:rsid w:val="001A7B36"/>
    <w:rsid w:val="001A7EDD"/>
    <w:rsid w:val="001B06DB"/>
    <w:rsid w:val="001B2E78"/>
    <w:rsid w:val="001B2F24"/>
    <w:rsid w:val="001B3E13"/>
    <w:rsid w:val="001D45D4"/>
    <w:rsid w:val="001E1573"/>
    <w:rsid w:val="001E251F"/>
    <w:rsid w:val="001E3EBB"/>
    <w:rsid w:val="001E5D8D"/>
    <w:rsid w:val="001F0876"/>
    <w:rsid w:val="001F167C"/>
    <w:rsid w:val="001F5E91"/>
    <w:rsid w:val="001F6FF7"/>
    <w:rsid w:val="002041E4"/>
    <w:rsid w:val="002077B9"/>
    <w:rsid w:val="00216B33"/>
    <w:rsid w:val="002171AB"/>
    <w:rsid w:val="00226028"/>
    <w:rsid w:val="002368B4"/>
    <w:rsid w:val="00240485"/>
    <w:rsid w:val="00243238"/>
    <w:rsid w:val="00250F75"/>
    <w:rsid w:val="00256734"/>
    <w:rsid w:val="00262D72"/>
    <w:rsid w:val="00271AF0"/>
    <w:rsid w:val="00274817"/>
    <w:rsid w:val="00294FBB"/>
    <w:rsid w:val="002A2B5B"/>
    <w:rsid w:val="002B5804"/>
    <w:rsid w:val="002C030F"/>
    <w:rsid w:val="002C5316"/>
    <w:rsid w:val="002C6456"/>
    <w:rsid w:val="002C658C"/>
    <w:rsid w:val="002D5A7F"/>
    <w:rsid w:val="002D6C34"/>
    <w:rsid w:val="0031309D"/>
    <w:rsid w:val="00316058"/>
    <w:rsid w:val="00316B83"/>
    <w:rsid w:val="003171DD"/>
    <w:rsid w:val="003213BD"/>
    <w:rsid w:val="003227A1"/>
    <w:rsid w:val="00323929"/>
    <w:rsid w:val="00331D75"/>
    <w:rsid w:val="00336119"/>
    <w:rsid w:val="00341F38"/>
    <w:rsid w:val="0035221A"/>
    <w:rsid w:val="00355362"/>
    <w:rsid w:val="00361438"/>
    <w:rsid w:val="00363E44"/>
    <w:rsid w:val="0038526A"/>
    <w:rsid w:val="00386559"/>
    <w:rsid w:val="00390075"/>
    <w:rsid w:val="00395E86"/>
    <w:rsid w:val="003A2FD8"/>
    <w:rsid w:val="003B40E6"/>
    <w:rsid w:val="003C217C"/>
    <w:rsid w:val="003C5D40"/>
    <w:rsid w:val="003D6ED4"/>
    <w:rsid w:val="003E3873"/>
    <w:rsid w:val="003E5B27"/>
    <w:rsid w:val="003E74FB"/>
    <w:rsid w:val="003F6400"/>
    <w:rsid w:val="003F6E14"/>
    <w:rsid w:val="00402F48"/>
    <w:rsid w:val="00403D2C"/>
    <w:rsid w:val="00405336"/>
    <w:rsid w:val="00423CBA"/>
    <w:rsid w:val="004241DD"/>
    <w:rsid w:val="00426FA4"/>
    <w:rsid w:val="004437DA"/>
    <w:rsid w:val="00445912"/>
    <w:rsid w:val="00446EB8"/>
    <w:rsid w:val="004571D5"/>
    <w:rsid w:val="00461D81"/>
    <w:rsid w:val="0046356B"/>
    <w:rsid w:val="00465792"/>
    <w:rsid w:val="00477182"/>
    <w:rsid w:val="004779CB"/>
    <w:rsid w:val="00484ED4"/>
    <w:rsid w:val="00487393"/>
    <w:rsid w:val="00491E47"/>
    <w:rsid w:val="00494B14"/>
    <w:rsid w:val="004B2D36"/>
    <w:rsid w:val="004C495A"/>
    <w:rsid w:val="004D7CCF"/>
    <w:rsid w:val="004E25E4"/>
    <w:rsid w:val="004E35C6"/>
    <w:rsid w:val="004E42D8"/>
    <w:rsid w:val="004E458E"/>
    <w:rsid w:val="004E5784"/>
    <w:rsid w:val="004E586A"/>
    <w:rsid w:val="004E7BA2"/>
    <w:rsid w:val="004F3A0C"/>
    <w:rsid w:val="004F5B0C"/>
    <w:rsid w:val="004F7EDF"/>
    <w:rsid w:val="005001AC"/>
    <w:rsid w:val="00513AA0"/>
    <w:rsid w:val="00525289"/>
    <w:rsid w:val="00526E6A"/>
    <w:rsid w:val="00527D71"/>
    <w:rsid w:val="00535CE9"/>
    <w:rsid w:val="0054293F"/>
    <w:rsid w:val="00542B62"/>
    <w:rsid w:val="00546D53"/>
    <w:rsid w:val="00550345"/>
    <w:rsid w:val="005520A8"/>
    <w:rsid w:val="005607DD"/>
    <w:rsid w:val="00574B63"/>
    <w:rsid w:val="00582C5B"/>
    <w:rsid w:val="005838DC"/>
    <w:rsid w:val="005902AD"/>
    <w:rsid w:val="00596033"/>
    <w:rsid w:val="005A3300"/>
    <w:rsid w:val="005A558C"/>
    <w:rsid w:val="005A7179"/>
    <w:rsid w:val="005A7A10"/>
    <w:rsid w:val="005B58AC"/>
    <w:rsid w:val="005C1377"/>
    <w:rsid w:val="005C4CC5"/>
    <w:rsid w:val="005D7175"/>
    <w:rsid w:val="005E09B5"/>
    <w:rsid w:val="005E28F8"/>
    <w:rsid w:val="005E29C3"/>
    <w:rsid w:val="005E3555"/>
    <w:rsid w:val="005E43AA"/>
    <w:rsid w:val="005E6513"/>
    <w:rsid w:val="005F2AB3"/>
    <w:rsid w:val="00601A07"/>
    <w:rsid w:val="00630499"/>
    <w:rsid w:val="006357F6"/>
    <w:rsid w:val="00637914"/>
    <w:rsid w:val="006438C5"/>
    <w:rsid w:val="00644400"/>
    <w:rsid w:val="00647976"/>
    <w:rsid w:val="00651114"/>
    <w:rsid w:val="00664560"/>
    <w:rsid w:val="00670299"/>
    <w:rsid w:val="00687BD2"/>
    <w:rsid w:val="00687C05"/>
    <w:rsid w:val="00691985"/>
    <w:rsid w:val="00695011"/>
    <w:rsid w:val="006A1B64"/>
    <w:rsid w:val="006A1F3D"/>
    <w:rsid w:val="006A4AE1"/>
    <w:rsid w:val="006A67E0"/>
    <w:rsid w:val="006B024D"/>
    <w:rsid w:val="006B268C"/>
    <w:rsid w:val="006C1FE6"/>
    <w:rsid w:val="006C3E32"/>
    <w:rsid w:val="006C4013"/>
    <w:rsid w:val="006C7609"/>
    <w:rsid w:val="006D04B5"/>
    <w:rsid w:val="006D2D55"/>
    <w:rsid w:val="006D6DBA"/>
    <w:rsid w:val="006E3CA6"/>
    <w:rsid w:val="006F3F5C"/>
    <w:rsid w:val="006F7728"/>
    <w:rsid w:val="007108F5"/>
    <w:rsid w:val="00711923"/>
    <w:rsid w:val="00713E5B"/>
    <w:rsid w:val="007227D5"/>
    <w:rsid w:val="007402FC"/>
    <w:rsid w:val="007411A1"/>
    <w:rsid w:val="00742955"/>
    <w:rsid w:val="007538B4"/>
    <w:rsid w:val="007623CE"/>
    <w:rsid w:val="007754F6"/>
    <w:rsid w:val="00782156"/>
    <w:rsid w:val="007839B3"/>
    <w:rsid w:val="00784E98"/>
    <w:rsid w:val="0078546A"/>
    <w:rsid w:val="007875B9"/>
    <w:rsid w:val="00793072"/>
    <w:rsid w:val="007A2761"/>
    <w:rsid w:val="007C1AD5"/>
    <w:rsid w:val="007C2AE3"/>
    <w:rsid w:val="007C5F1F"/>
    <w:rsid w:val="007C64AF"/>
    <w:rsid w:val="007C7C33"/>
    <w:rsid w:val="007D08F0"/>
    <w:rsid w:val="007F33C1"/>
    <w:rsid w:val="008020D3"/>
    <w:rsid w:val="00807D35"/>
    <w:rsid w:val="00815595"/>
    <w:rsid w:val="00816085"/>
    <w:rsid w:val="008218C4"/>
    <w:rsid w:val="0083005D"/>
    <w:rsid w:val="0083133C"/>
    <w:rsid w:val="00832C2A"/>
    <w:rsid w:val="0083457E"/>
    <w:rsid w:val="008414FF"/>
    <w:rsid w:val="008464A7"/>
    <w:rsid w:val="00854F02"/>
    <w:rsid w:val="0085531C"/>
    <w:rsid w:val="008624CD"/>
    <w:rsid w:val="00867A23"/>
    <w:rsid w:val="00867A98"/>
    <w:rsid w:val="00870867"/>
    <w:rsid w:val="00885C9B"/>
    <w:rsid w:val="00892AE2"/>
    <w:rsid w:val="008C1EC4"/>
    <w:rsid w:val="008C6160"/>
    <w:rsid w:val="008D0D35"/>
    <w:rsid w:val="008D1573"/>
    <w:rsid w:val="008D480A"/>
    <w:rsid w:val="008D5D2A"/>
    <w:rsid w:val="008E1892"/>
    <w:rsid w:val="008F5D51"/>
    <w:rsid w:val="00903AC4"/>
    <w:rsid w:val="00905E5A"/>
    <w:rsid w:val="00907164"/>
    <w:rsid w:val="00914B63"/>
    <w:rsid w:val="0092042B"/>
    <w:rsid w:val="0092308D"/>
    <w:rsid w:val="00923D64"/>
    <w:rsid w:val="0092651C"/>
    <w:rsid w:val="00931470"/>
    <w:rsid w:val="0093324E"/>
    <w:rsid w:val="009354F3"/>
    <w:rsid w:val="009447DC"/>
    <w:rsid w:val="00945849"/>
    <w:rsid w:val="00954825"/>
    <w:rsid w:val="00955C40"/>
    <w:rsid w:val="00961BA5"/>
    <w:rsid w:val="00962254"/>
    <w:rsid w:val="00967633"/>
    <w:rsid w:val="00970885"/>
    <w:rsid w:val="009743A9"/>
    <w:rsid w:val="00994ECD"/>
    <w:rsid w:val="009A5287"/>
    <w:rsid w:val="009A5B5D"/>
    <w:rsid w:val="009A7B68"/>
    <w:rsid w:val="009B2AC5"/>
    <w:rsid w:val="009B7984"/>
    <w:rsid w:val="009E3AD3"/>
    <w:rsid w:val="009F4BED"/>
    <w:rsid w:val="009F7D93"/>
    <w:rsid w:val="00A13515"/>
    <w:rsid w:val="00A22412"/>
    <w:rsid w:val="00A278E5"/>
    <w:rsid w:val="00A32790"/>
    <w:rsid w:val="00A329ED"/>
    <w:rsid w:val="00A3403B"/>
    <w:rsid w:val="00A440EA"/>
    <w:rsid w:val="00A45E7A"/>
    <w:rsid w:val="00A51A12"/>
    <w:rsid w:val="00A55554"/>
    <w:rsid w:val="00A627D4"/>
    <w:rsid w:val="00A62900"/>
    <w:rsid w:val="00A74DA2"/>
    <w:rsid w:val="00A805D1"/>
    <w:rsid w:val="00A82ABF"/>
    <w:rsid w:val="00A84DD5"/>
    <w:rsid w:val="00A87DB0"/>
    <w:rsid w:val="00A92199"/>
    <w:rsid w:val="00AB0E3A"/>
    <w:rsid w:val="00AB399E"/>
    <w:rsid w:val="00AC59D0"/>
    <w:rsid w:val="00AC7CEC"/>
    <w:rsid w:val="00AD16B1"/>
    <w:rsid w:val="00AD1FEE"/>
    <w:rsid w:val="00AD499C"/>
    <w:rsid w:val="00AE73A8"/>
    <w:rsid w:val="00B0071D"/>
    <w:rsid w:val="00B23AB2"/>
    <w:rsid w:val="00B27BA9"/>
    <w:rsid w:val="00B3186E"/>
    <w:rsid w:val="00B36869"/>
    <w:rsid w:val="00B43B31"/>
    <w:rsid w:val="00B47CFA"/>
    <w:rsid w:val="00B513B4"/>
    <w:rsid w:val="00B53742"/>
    <w:rsid w:val="00B57F00"/>
    <w:rsid w:val="00B7556C"/>
    <w:rsid w:val="00B77B2A"/>
    <w:rsid w:val="00B82C22"/>
    <w:rsid w:val="00B84801"/>
    <w:rsid w:val="00B93DBA"/>
    <w:rsid w:val="00B9440A"/>
    <w:rsid w:val="00BB2D2A"/>
    <w:rsid w:val="00BC3E04"/>
    <w:rsid w:val="00BD58CB"/>
    <w:rsid w:val="00BD58CF"/>
    <w:rsid w:val="00BE1585"/>
    <w:rsid w:val="00BE2DBE"/>
    <w:rsid w:val="00BE7131"/>
    <w:rsid w:val="00BF0C92"/>
    <w:rsid w:val="00BF4E17"/>
    <w:rsid w:val="00C03A28"/>
    <w:rsid w:val="00C04A19"/>
    <w:rsid w:val="00C04CC1"/>
    <w:rsid w:val="00C065E2"/>
    <w:rsid w:val="00C13388"/>
    <w:rsid w:val="00C14379"/>
    <w:rsid w:val="00C33F48"/>
    <w:rsid w:val="00C4096C"/>
    <w:rsid w:val="00C4680F"/>
    <w:rsid w:val="00C50C6D"/>
    <w:rsid w:val="00C56D36"/>
    <w:rsid w:val="00C600D9"/>
    <w:rsid w:val="00C60C5D"/>
    <w:rsid w:val="00C63E81"/>
    <w:rsid w:val="00C8465C"/>
    <w:rsid w:val="00C92B22"/>
    <w:rsid w:val="00CA10DF"/>
    <w:rsid w:val="00CA6A0D"/>
    <w:rsid w:val="00CA7AB9"/>
    <w:rsid w:val="00CB0EFD"/>
    <w:rsid w:val="00CC1384"/>
    <w:rsid w:val="00CD1CE2"/>
    <w:rsid w:val="00CD3720"/>
    <w:rsid w:val="00CE6314"/>
    <w:rsid w:val="00CE7371"/>
    <w:rsid w:val="00CF068A"/>
    <w:rsid w:val="00CF1848"/>
    <w:rsid w:val="00CF5C2F"/>
    <w:rsid w:val="00D02D70"/>
    <w:rsid w:val="00D039FD"/>
    <w:rsid w:val="00D04BCF"/>
    <w:rsid w:val="00D143D9"/>
    <w:rsid w:val="00D1544C"/>
    <w:rsid w:val="00D2764E"/>
    <w:rsid w:val="00D32950"/>
    <w:rsid w:val="00D45C0A"/>
    <w:rsid w:val="00D463DA"/>
    <w:rsid w:val="00D54347"/>
    <w:rsid w:val="00D5511B"/>
    <w:rsid w:val="00D57FA4"/>
    <w:rsid w:val="00D73C9B"/>
    <w:rsid w:val="00D766F1"/>
    <w:rsid w:val="00D84BC7"/>
    <w:rsid w:val="00D90963"/>
    <w:rsid w:val="00D91844"/>
    <w:rsid w:val="00D963B5"/>
    <w:rsid w:val="00DA181A"/>
    <w:rsid w:val="00DA6442"/>
    <w:rsid w:val="00DA7151"/>
    <w:rsid w:val="00DA72F8"/>
    <w:rsid w:val="00DC0C68"/>
    <w:rsid w:val="00DC27DB"/>
    <w:rsid w:val="00DC4F12"/>
    <w:rsid w:val="00DE0264"/>
    <w:rsid w:val="00DE4777"/>
    <w:rsid w:val="00DF4B57"/>
    <w:rsid w:val="00DF7C0E"/>
    <w:rsid w:val="00E01A5D"/>
    <w:rsid w:val="00E1129F"/>
    <w:rsid w:val="00E146A7"/>
    <w:rsid w:val="00E257C8"/>
    <w:rsid w:val="00E25E19"/>
    <w:rsid w:val="00E30C0B"/>
    <w:rsid w:val="00E31038"/>
    <w:rsid w:val="00E41512"/>
    <w:rsid w:val="00E4519A"/>
    <w:rsid w:val="00E500C8"/>
    <w:rsid w:val="00E67FF2"/>
    <w:rsid w:val="00E84E7D"/>
    <w:rsid w:val="00E84F75"/>
    <w:rsid w:val="00E853D5"/>
    <w:rsid w:val="00E902DE"/>
    <w:rsid w:val="00E9624C"/>
    <w:rsid w:val="00E96CCD"/>
    <w:rsid w:val="00E97215"/>
    <w:rsid w:val="00E9773B"/>
    <w:rsid w:val="00E97A82"/>
    <w:rsid w:val="00EA6F42"/>
    <w:rsid w:val="00EC13A3"/>
    <w:rsid w:val="00EC6E9D"/>
    <w:rsid w:val="00EC7C85"/>
    <w:rsid w:val="00EE389D"/>
    <w:rsid w:val="00F005BB"/>
    <w:rsid w:val="00F108D7"/>
    <w:rsid w:val="00F11F98"/>
    <w:rsid w:val="00F125EE"/>
    <w:rsid w:val="00F12E98"/>
    <w:rsid w:val="00F17A78"/>
    <w:rsid w:val="00F204F4"/>
    <w:rsid w:val="00F22029"/>
    <w:rsid w:val="00F22B6E"/>
    <w:rsid w:val="00F36648"/>
    <w:rsid w:val="00F42C42"/>
    <w:rsid w:val="00F4427B"/>
    <w:rsid w:val="00F515FB"/>
    <w:rsid w:val="00F542CD"/>
    <w:rsid w:val="00F630EA"/>
    <w:rsid w:val="00F7007E"/>
    <w:rsid w:val="00F73193"/>
    <w:rsid w:val="00F74F95"/>
    <w:rsid w:val="00F80705"/>
    <w:rsid w:val="00F84BD9"/>
    <w:rsid w:val="00F86648"/>
    <w:rsid w:val="00FA009F"/>
    <w:rsid w:val="00FA1481"/>
    <w:rsid w:val="00FA2B26"/>
    <w:rsid w:val="00FA52F8"/>
    <w:rsid w:val="00FA5D38"/>
    <w:rsid w:val="00FB7B12"/>
    <w:rsid w:val="00FE1BA2"/>
    <w:rsid w:val="00FE6C54"/>
    <w:rsid w:val="00FF04E3"/>
    <w:rsid w:val="00FF3D74"/>
    <w:rsid w:val="00FF71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35CE9"/>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pPr>
      <w:tabs>
        <w:tab w:val="left" w:pos="504"/>
      </w:tabs>
      <w:spacing w:after="240"/>
      <w:ind w:left="504" w:hanging="504"/>
    </w:pPr>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uiPriority w:val="99"/>
    <w:qFormat/>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styleId="affff9">
    <w:name w:val="Revision"/>
    <w:hidden/>
    <w:uiPriority w:val="99"/>
    <w:semiHidden/>
    <w:rsid w:val="003227A1"/>
    <w:rPr>
      <w:sz w:val="24"/>
    </w:rPr>
  </w:style>
  <w:style w:type="paragraph" w:customStyle="1" w:styleId="Legend">
    <w:name w:val="Legend"/>
    <w:basedOn w:val="a1"/>
    <w:rsid w:val="00A62900"/>
    <w:pPr>
      <w:keepNext/>
      <w:spacing w:before="240"/>
      <w:outlineLvl w:val="0"/>
    </w:pPr>
    <w:rPr>
      <w:rFonts w:eastAsia="Times New Roman"/>
      <w:kern w:val="28"/>
      <w:szCs w:val="24"/>
    </w:rPr>
  </w:style>
  <w:style w:type="paragraph" w:customStyle="1" w:styleId="Teaser">
    <w:name w:val="Teaser"/>
    <w:basedOn w:val="a1"/>
    <w:rsid w:val="003E3873"/>
    <w:pPr>
      <w:spacing w:before="120"/>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1606062">
      <w:bodyDiv w:val="1"/>
      <w:marLeft w:val="0"/>
      <w:marRight w:val="0"/>
      <w:marTop w:val="0"/>
      <w:marBottom w:val="0"/>
      <w:divBdr>
        <w:top w:val="none" w:sz="0" w:space="0" w:color="auto"/>
        <w:left w:val="none" w:sz="0" w:space="0" w:color="auto"/>
        <w:bottom w:val="none" w:sz="0" w:space="0" w:color="auto"/>
        <w:right w:val="none" w:sz="0" w:space="0" w:color="auto"/>
      </w:divBdr>
    </w:div>
    <w:div w:id="898979845">
      <w:bodyDiv w:val="1"/>
      <w:marLeft w:val="0"/>
      <w:marRight w:val="0"/>
      <w:marTop w:val="0"/>
      <w:marBottom w:val="0"/>
      <w:divBdr>
        <w:top w:val="none" w:sz="0" w:space="0" w:color="auto"/>
        <w:left w:val="none" w:sz="0" w:space="0" w:color="auto"/>
        <w:bottom w:val="none" w:sz="0" w:space="0" w:color="auto"/>
        <w:right w:val="none" w:sz="0" w:space="0" w:color="auto"/>
      </w:divBdr>
    </w:div>
    <w:div w:id="1126779111">
      <w:bodyDiv w:val="1"/>
      <w:marLeft w:val="0"/>
      <w:marRight w:val="0"/>
      <w:marTop w:val="0"/>
      <w:marBottom w:val="0"/>
      <w:divBdr>
        <w:top w:val="none" w:sz="0" w:space="0" w:color="auto"/>
        <w:left w:val="none" w:sz="0" w:space="0" w:color="auto"/>
        <w:bottom w:val="none" w:sz="0" w:space="0" w:color="auto"/>
        <w:right w:val="none" w:sz="0" w:space="0" w:color="auto"/>
      </w:divBdr>
    </w:div>
    <w:div w:id="1272976008">
      <w:bodyDiv w:val="1"/>
      <w:marLeft w:val="0"/>
      <w:marRight w:val="0"/>
      <w:marTop w:val="0"/>
      <w:marBottom w:val="0"/>
      <w:divBdr>
        <w:top w:val="none" w:sz="0" w:space="0" w:color="auto"/>
        <w:left w:val="none" w:sz="0" w:space="0" w:color="auto"/>
        <w:bottom w:val="none" w:sz="0" w:space="0" w:color="auto"/>
        <w:right w:val="none" w:sz="0" w:space="0" w:color="auto"/>
      </w:divBdr>
    </w:div>
    <w:div w:id="1280407597">
      <w:bodyDiv w:val="1"/>
      <w:marLeft w:val="0"/>
      <w:marRight w:val="0"/>
      <w:marTop w:val="0"/>
      <w:marBottom w:val="0"/>
      <w:divBdr>
        <w:top w:val="none" w:sz="0" w:space="0" w:color="auto"/>
        <w:left w:val="none" w:sz="0" w:space="0" w:color="auto"/>
        <w:bottom w:val="none" w:sz="0" w:space="0" w:color="auto"/>
        <w:right w:val="none" w:sz="0" w:space="0" w:color="auto"/>
      </w:divBdr>
    </w:div>
    <w:div w:id="1457674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image" Target="media/image9.tif"/><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140</TotalTime>
  <Pages>13</Pages>
  <Words>1210</Words>
  <Characters>6903</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8097</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w xn</cp:lastModifiedBy>
  <cp:revision>58</cp:revision>
  <cp:lastPrinted>2025-02-02T11:31:00Z</cp:lastPrinted>
  <dcterms:created xsi:type="dcterms:W3CDTF">2025-01-23T11:42:00Z</dcterms:created>
  <dcterms:modified xsi:type="dcterms:W3CDTF">2025-02-11T08:14:00Z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id="cIoQFju6"/&gt;&lt;style id="http://www.zotero.org/styles/science" hasBibliography="1" bibliographyStyleHasBeenSet="1"/&gt;&lt;prefs&gt;&lt;pref name="fieldType" value="Field"/&gt;&lt;/prefs&gt;&lt;/data&gt;</vt:lpwstr>
  </property>
</Properties>
</file>