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2BA49" w14:textId="77777777" w:rsidR="00BF2B76" w:rsidRPr="00F8599B" w:rsidRDefault="00BF2B76" w:rsidP="00BF2B76">
      <w:pPr>
        <w:spacing w:line="240" w:lineRule="auto"/>
        <w:jc w:val="center"/>
        <w:rPr>
          <w:rFonts w:eastAsia="宋体"/>
          <w:b/>
          <w:bCs/>
          <w:sz w:val="28"/>
          <w:szCs w:val="28"/>
        </w:rPr>
      </w:pPr>
      <w:r w:rsidRPr="004522F2">
        <w:rPr>
          <w:rFonts w:eastAsiaTheme="minorEastAsia"/>
          <w:b/>
          <w:bCs/>
          <w:sz w:val="28"/>
          <w:szCs w:val="28"/>
        </w:rPr>
        <w:t>Silica Nanoparticles Suppres</w:t>
      </w:r>
      <w:r w:rsidRPr="00BF2B76">
        <w:rPr>
          <w:rFonts w:eastAsiaTheme="minorEastAsia"/>
          <w:b/>
          <w:bCs/>
          <w:sz w:val="28"/>
          <w:szCs w:val="28"/>
        </w:rPr>
        <w:t xml:space="preserve">s Fungal </w:t>
      </w:r>
      <w:r w:rsidRPr="00BF2B76">
        <w:rPr>
          <w:rFonts w:eastAsiaTheme="minorEastAsia" w:hint="eastAsia"/>
          <w:b/>
          <w:bCs/>
          <w:sz w:val="28"/>
          <w:szCs w:val="28"/>
        </w:rPr>
        <w:t>P</w:t>
      </w:r>
      <w:r w:rsidRPr="00BF2B76">
        <w:rPr>
          <w:rFonts w:eastAsiaTheme="minorEastAsia"/>
          <w:b/>
          <w:bCs/>
          <w:sz w:val="28"/>
          <w:szCs w:val="28"/>
        </w:rPr>
        <w:t>athogenic Allie</w:t>
      </w:r>
      <w:r w:rsidRPr="004522F2">
        <w:rPr>
          <w:rFonts w:eastAsiaTheme="minorEastAsia"/>
          <w:b/>
          <w:bCs/>
          <w:sz w:val="28"/>
          <w:szCs w:val="28"/>
        </w:rPr>
        <w:t>s to Alleviate Astragalus Root Rot</w:t>
      </w:r>
    </w:p>
    <w:p w14:paraId="30714C2D" w14:textId="77777777" w:rsidR="00BF2B76" w:rsidRPr="00D22F7A" w:rsidRDefault="00BF2B76" w:rsidP="00BF2B76">
      <w:pPr>
        <w:rPr>
          <w:rFonts w:eastAsia="宋体"/>
        </w:rPr>
      </w:pPr>
    </w:p>
    <w:p w14:paraId="05842308" w14:textId="77777777" w:rsidR="00BF2B76" w:rsidRPr="00F8599B" w:rsidRDefault="00BF2B76" w:rsidP="00BF2B76">
      <w:pPr>
        <w:spacing w:line="240" w:lineRule="auto"/>
        <w:jc w:val="center"/>
        <w:rPr>
          <w:rFonts w:eastAsiaTheme="minorEastAsia"/>
          <w:sz w:val="20"/>
          <w:szCs w:val="20"/>
        </w:rPr>
      </w:pPr>
      <w:proofErr w:type="spellStart"/>
      <w:r w:rsidRPr="00F8599B">
        <w:rPr>
          <w:rFonts w:eastAsiaTheme="minorEastAsia" w:hint="eastAsia"/>
          <w:sz w:val="20"/>
          <w:szCs w:val="20"/>
        </w:rPr>
        <w:t>Jiamin</w:t>
      </w:r>
      <w:proofErr w:type="spellEnd"/>
      <w:r w:rsidRPr="00F8599B">
        <w:rPr>
          <w:rFonts w:eastAsiaTheme="minorEastAsia" w:hint="eastAsia"/>
          <w:sz w:val="20"/>
          <w:szCs w:val="20"/>
        </w:rPr>
        <w:t xml:space="preserve"> Ai, </w:t>
      </w:r>
      <w:proofErr w:type="spellStart"/>
      <w:r w:rsidRPr="00F8599B">
        <w:rPr>
          <w:rFonts w:eastAsiaTheme="minorEastAsia" w:hint="eastAsia"/>
          <w:sz w:val="20"/>
          <w:szCs w:val="20"/>
        </w:rPr>
        <w:t>Leilei</w:t>
      </w:r>
      <w:proofErr w:type="spellEnd"/>
      <w:r w:rsidRPr="00F8599B">
        <w:rPr>
          <w:rFonts w:eastAsiaTheme="minorEastAsia" w:hint="eastAsia"/>
          <w:sz w:val="20"/>
          <w:szCs w:val="20"/>
        </w:rPr>
        <w:t xml:space="preserve"> Xu, Hao Ding,</w:t>
      </w:r>
      <w:r>
        <w:rPr>
          <w:rFonts w:eastAsiaTheme="minorEastAsia" w:hint="eastAsia"/>
          <w:sz w:val="20"/>
          <w:szCs w:val="20"/>
        </w:rPr>
        <w:t xml:space="preserve"> </w:t>
      </w:r>
      <w:proofErr w:type="spellStart"/>
      <w:r w:rsidRPr="00F8599B">
        <w:rPr>
          <w:rFonts w:eastAsiaTheme="minorEastAsia" w:hint="eastAsia"/>
          <w:sz w:val="20"/>
          <w:szCs w:val="20"/>
        </w:rPr>
        <w:t>Zijing</w:t>
      </w:r>
      <w:proofErr w:type="spellEnd"/>
      <w:r w:rsidRPr="00F8599B">
        <w:rPr>
          <w:rFonts w:eastAsiaTheme="minorEastAsia" w:hint="eastAsia"/>
          <w:sz w:val="20"/>
          <w:szCs w:val="20"/>
        </w:rPr>
        <w:t xml:space="preserve"> Dang,</w:t>
      </w:r>
      <w:r>
        <w:rPr>
          <w:rFonts w:eastAsiaTheme="minorEastAsia" w:hint="eastAsia"/>
          <w:sz w:val="20"/>
          <w:szCs w:val="20"/>
        </w:rPr>
        <w:t xml:space="preserve"> </w:t>
      </w:r>
      <w:proofErr w:type="spellStart"/>
      <w:r w:rsidRPr="006B54EE">
        <w:rPr>
          <w:rFonts w:eastAsiaTheme="minorEastAsia"/>
          <w:sz w:val="20"/>
          <w:szCs w:val="20"/>
        </w:rPr>
        <w:t>Liru</w:t>
      </w:r>
      <w:proofErr w:type="spellEnd"/>
      <w:r w:rsidRPr="006B54EE">
        <w:rPr>
          <w:rFonts w:eastAsiaTheme="minorEastAsia"/>
          <w:sz w:val="20"/>
          <w:szCs w:val="20"/>
        </w:rPr>
        <w:t xml:space="preserve"> Jian,</w:t>
      </w:r>
      <w:r>
        <w:rPr>
          <w:rFonts w:eastAsiaTheme="minorEastAsia"/>
          <w:sz w:val="20"/>
          <w:szCs w:val="20"/>
        </w:rPr>
        <w:t xml:space="preserve"> </w:t>
      </w:r>
      <w:proofErr w:type="spellStart"/>
      <w:r w:rsidRPr="00F8599B">
        <w:rPr>
          <w:rFonts w:eastAsiaTheme="minorEastAsia"/>
          <w:sz w:val="20"/>
          <w:szCs w:val="20"/>
        </w:rPr>
        <w:t>Gehong</w:t>
      </w:r>
      <w:proofErr w:type="spellEnd"/>
      <w:r w:rsidRPr="00F8599B">
        <w:rPr>
          <w:rFonts w:eastAsiaTheme="minorEastAsia"/>
          <w:sz w:val="20"/>
          <w:szCs w:val="20"/>
        </w:rPr>
        <w:t xml:space="preserve"> Wei</w:t>
      </w:r>
      <w:r w:rsidRPr="00F8599B">
        <w:rPr>
          <w:rFonts w:eastAsiaTheme="minorEastAsia" w:hint="eastAsia"/>
          <w:sz w:val="20"/>
          <w:szCs w:val="20"/>
        </w:rPr>
        <w:t xml:space="preserve">*, </w:t>
      </w:r>
      <w:proofErr w:type="spellStart"/>
      <w:r w:rsidRPr="00F8599B">
        <w:rPr>
          <w:rFonts w:eastAsiaTheme="minorEastAsia" w:hint="eastAsia"/>
          <w:sz w:val="20"/>
          <w:szCs w:val="20"/>
        </w:rPr>
        <w:t>Zhefei</w:t>
      </w:r>
      <w:proofErr w:type="spellEnd"/>
      <w:r w:rsidRPr="00F8599B">
        <w:rPr>
          <w:rFonts w:eastAsiaTheme="minorEastAsia" w:hint="eastAsia"/>
          <w:sz w:val="20"/>
          <w:szCs w:val="20"/>
        </w:rPr>
        <w:t xml:space="preserve"> Li*</w:t>
      </w:r>
    </w:p>
    <w:p w14:paraId="3940A4BA" w14:textId="77777777" w:rsidR="00BF2B76" w:rsidRPr="00D33767" w:rsidRDefault="00BF2B76" w:rsidP="00BF2B76">
      <w:pPr>
        <w:rPr>
          <w:rFonts w:eastAsiaTheme="minorEastAsia"/>
        </w:rPr>
      </w:pPr>
    </w:p>
    <w:p w14:paraId="7FFC3D99" w14:textId="77777777" w:rsidR="00BF2B76" w:rsidRDefault="00BF2B76" w:rsidP="00BF2B76">
      <w:pPr>
        <w:widowControl/>
        <w:rPr>
          <w:rFonts w:eastAsia="宋体"/>
          <w:iCs/>
          <w:kern w:val="0"/>
          <w14:ligatures w14:val="none"/>
        </w:rPr>
      </w:pPr>
      <w:r w:rsidRPr="00AF7B62">
        <w:rPr>
          <w:rFonts w:eastAsia="宋体" w:cs="宋体"/>
          <w:iCs/>
          <w:color w:val="000000" w:themeColor="text1"/>
          <w:kern w:val="0"/>
          <w:vertAlign w:val="superscript"/>
          <w14:ligatures w14:val="none"/>
        </w:rPr>
        <w:t>a</w:t>
      </w:r>
      <w:r>
        <w:rPr>
          <w:rFonts w:eastAsia="宋体" w:cs="宋体" w:hint="eastAsia"/>
          <w:iCs/>
          <w:color w:val="000000" w:themeColor="text1"/>
          <w:kern w:val="0"/>
          <w:vertAlign w:val="superscript"/>
          <w14:ligatures w14:val="none"/>
        </w:rPr>
        <w:t xml:space="preserve"> </w:t>
      </w:r>
      <w:r w:rsidRPr="00C2290A">
        <w:rPr>
          <w:rFonts w:eastAsia="宋体" w:cs="宋体"/>
          <w:iCs/>
          <w:color w:val="000000" w:themeColor="text1"/>
          <w:kern w:val="0"/>
          <w14:ligatures w14:val="none"/>
        </w:rPr>
        <w:t>State Key Laboratory for Crop Stress Resistance and High-Efficiency Production</w:t>
      </w:r>
      <w:r w:rsidRPr="00C2290A">
        <w:rPr>
          <w:rFonts w:eastAsia="宋体"/>
          <w:iCs/>
          <w:color w:val="000000" w:themeColor="text1"/>
          <w:kern w:val="0"/>
          <w14:ligatures w14:val="none"/>
        </w:rPr>
        <w:t>,</w:t>
      </w:r>
      <w:r w:rsidRPr="00F8599B">
        <w:rPr>
          <w:rFonts w:eastAsia="宋体"/>
          <w:bCs/>
          <w:iCs/>
          <w:kern w:val="0"/>
          <w14:ligatures w14:val="none"/>
        </w:rPr>
        <w:t xml:space="preserve"> Shaanxi Key Laboratory of Agricultural and Environmental Microbiology,</w:t>
      </w:r>
      <w:r w:rsidRPr="00F8599B">
        <w:rPr>
          <w:rFonts w:eastAsia="宋体"/>
          <w:iCs/>
          <w:kern w:val="0"/>
          <w14:ligatures w14:val="none"/>
        </w:rPr>
        <w:t xml:space="preserve"> </w:t>
      </w:r>
      <w:r w:rsidRPr="00F8599B">
        <w:rPr>
          <w:rFonts w:eastAsia="宋体"/>
          <w:bCs/>
          <w:iCs/>
          <w:kern w:val="0"/>
          <w14:ligatures w14:val="none"/>
        </w:rPr>
        <w:t xml:space="preserve">College of Life Science, </w:t>
      </w:r>
      <w:r w:rsidRPr="00F8599B">
        <w:rPr>
          <w:rFonts w:eastAsia="宋体"/>
          <w:iCs/>
          <w:kern w:val="0"/>
          <w14:ligatures w14:val="none"/>
        </w:rPr>
        <w:t>Northwest A&amp;F University, Yangling, Shaanxi</w:t>
      </w:r>
      <w:r w:rsidRPr="00F8599B">
        <w:rPr>
          <w:rFonts w:eastAsia="宋体" w:hint="eastAsia"/>
          <w:iCs/>
          <w:kern w:val="0"/>
          <w14:ligatures w14:val="none"/>
        </w:rPr>
        <w:t xml:space="preserve"> </w:t>
      </w:r>
      <w:r w:rsidRPr="00F8599B">
        <w:rPr>
          <w:rFonts w:eastAsia="宋体"/>
          <w:iCs/>
          <w:color w:val="231F20"/>
          <w:kern w:val="0"/>
        </w:rPr>
        <w:t>712100</w:t>
      </w:r>
      <w:r w:rsidRPr="00F8599B">
        <w:rPr>
          <w:rFonts w:eastAsia="宋体"/>
          <w:iCs/>
          <w:kern w:val="0"/>
          <w14:ligatures w14:val="none"/>
        </w:rPr>
        <w:t>, China</w:t>
      </w:r>
    </w:p>
    <w:p w14:paraId="0AD4021C" w14:textId="77777777" w:rsidR="00BF2B76" w:rsidRPr="006B54EE" w:rsidRDefault="00BF2B76" w:rsidP="00BF2B76">
      <w:pPr>
        <w:widowControl/>
        <w:rPr>
          <w:rFonts w:eastAsia="宋体"/>
          <w:iCs/>
          <w:kern w:val="0"/>
          <w14:ligatures w14:val="none"/>
        </w:rPr>
      </w:pPr>
    </w:p>
    <w:p w14:paraId="02619277" w14:textId="77777777" w:rsidR="00BF2B76" w:rsidRDefault="00BF2B76" w:rsidP="00BF2B76">
      <w:pPr>
        <w:widowControl/>
        <w:rPr>
          <w:rFonts w:eastAsia="宋体"/>
          <w:bCs/>
          <w:iCs/>
          <w:kern w:val="0"/>
          <w14:ligatures w14:val="none"/>
        </w:rPr>
      </w:pPr>
    </w:p>
    <w:p w14:paraId="743C8BBC" w14:textId="77777777" w:rsidR="00BF2B76" w:rsidRPr="00F8599B" w:rsidRDefault="00BF2B76" w:rsidP="00BF2B76">
      <w:pPr>
        <w:widowControl/>
        <w:spacing w:line="480" w:lineRule="auto"/>
        <w:ind w:right="-340"/>
        <w:rPr>
          <w:rFonts w:eastAsia="宋体" w:cs="宋体"/>
          <w:kern w:val="0"/>
          <w14:ligatures w14:val="none"/>
        </w:rPr>
      </w:pPr>
      <w:r w:rsidRPr="00F8599B">
        <w:rPr>
          <w:rFonts w:eastAsia="宋体" w:cs="宋体"/>
          <w:kern w:val="0"/>
          <w:lang w:val="fr-FR"/>
          <w14:ligatures w14:val="none"/>
        </w:rPr>
        <w:t>*Correspond</w:t>
      </w:r>
      <w:r w:rsidRPr="00F8599B">
        <w:rPr>
          <w:rFonts w:eastAsia="宋体" w:cs="宋体" w:hint="eastAsia"/>
          <w:kern w:val="0"/>
          <w:lang w:val="fr-FR"/>
          <w14:ligatures w14:val="none"/>
        </w:rPr>
        <w:t>ing author</w:t>
      </w:r>
      <w:r w:rsidRPr="00F8599B">
        <w:rPr>
          <w:rFonts w:eastAsia="宋体" w:cs="宋体"/>
          <w:kern w:val="0"/>
          <w:lang w:val="fr-FR"/>
          <w14:ligatures w14:val="none"/>
        </w:rPr>
        <w:t>:</w:t>
      </w:r>
    </w:p>
    <w:p w14:paraId="51C9A774" w14:textId="77777777" w:rsidR="00BF2B76" w:rsidRPr="00F8599B" w:rsidRDefault="00BF2B76" w:rsidP="00BF2B76">
      <w:pPr>
        <w:widowControl/>
        <w:spacing w:line="480" w:lineRule="auto"/>
        <w:ind w:right="-340"/>
        <w:rPr>
          <w:rFonts w:eastAsia="宋体"/>
          <w:kern w:val="0"/>
          <w:u w:val="single"/>
          <w:lang w:val="fr-FR"/>
          <w14:ligatures w14:val="none"/>
        </w:rPr>
      </w:pPr>
      <w:r w:rsidRPr="00F8599B">
        <w:rPr>
          <w:rFonts w:eastAsia="宋体" w:hint="eastAsia"/>
          <w:kern w:val="0"/>
          <w:lang w:val="fr-FR"/>
          <w14:ligatures w14:val="none"/>
        </w:rPr>
        <w:t xml:space="preserve">Zhefei Li : </w:t>
      </w:r>
      <w:r w:rsidRPr="00C2290A">
        <w:rPr>
          <w:rFonts w:eastAsia="宋体" w:hint="eastAsia"/>
          <w:kern w:val="0"/>
          <w:lang w:val="fr-FR"/>
          <w14:ligatures w14:val="none"/>
        </w:rPr>
        <w:t>lizhefei@nwafu.edu.cn</w:t>
      </w:r>
    </w:p>
    <w:p w14:paraId="4029FD29" w14:textId="77777777" w:rsidR="00BF2B76" w:rsidRPr="00F8599B" w:rsidRDefault="00BF2B76" w:rsidP="00BF2B76">
      <w:pPr>
        <w:widowControl/>
        <w:spacing w:line="480" w:lineRule="auto"/>
        <w:ind w:right="-340"/>
        <w:rPr>
          <w:rFonts w:eastAsia="宋体" w:cs="宋体"/>
          <w:kern w:val="0"/>
          <w:lang w:val="fr-FR"/>
          <w14:ligatures w14:val="none"/>
        </w:rPr>
      </w:pPr>
      <w:r w:rsidRPr="00F8599B">
        <w:rPr>
          <w:rFonts w:eastAsia="宋体" w:cs="宋体"/>
          <w:kern w:val="0"/>
          <w:lang w:val="fr-FR"/>
          <w14:ligatures w14:val="none"/>
        </w:rPr>
        <w:t>Gehong Wei: weigehong@nwafu.edu.cn</w:t>
      </w:r>
    </w:p>
    <w:p w14:paraId="25E1D694" w14:textId="77777777" w:rsidR="00BF2B76" w:rsidRPr="00F8599B" w:rsidRDefault="00BF2B76" w:rsidP="00BF2B76">
      <w:pPr>
        <w:widowControl/>
        <w:spacing w:line="480" w:lineRule="auto"/>
        <w:ind w:right="-340"/>
        <w:rPr>
          <w:rFonts w:eastAsia="宋体" w:cs="宋体"/>
          <w:kern w:val="0"/>
          <w:lang w:val="fr-FR"/>
          <w14:ligatures w14:val="none"/>
        </w:rPr>
      </w:pPr>
      <w:r w:rsidRPr="00F8599B">
        <w:rPr>
          <w:rFonts w:eastAsia="宋体" w:cs="宋体"/>
          <w:kern w:val="0"/>
          <w:lang w:val="fr-FR"/>
          <w14:ligatures w14:val="none"/>
        </w:rPr>
        <w:t>Tel: +86 29 87081416</w:t>
      </w:r>
    </w:p>
    <w:p w14:paraId="63F1A695" w14:textId="77777777" w:rsidR="00BF2B76" w:rsidRPr="00D22F7A" w:rsidRDefault="00BF2B76" w:rsidP="00BF2B76">
      <w:pPr>
        <w:widowControl/>
        <w:spacing w:line="480" w:lineRule="auto"/>
        <w:ind w:right="-340"/>
        <w:rPr>
          <w:rFonts w:eastAsia="宋体" w:cs="宋体"/>
          <w:kern w:val="0"/>
          <w:lang w:val="fr-FR"/>
          <w14:ligatures w14:val="none"/>
        </w:rPr>
      </w:pPr>
      <w:r w:rsidRPr="00F8599B">
        <w:rPr>
          <w:rFonts w:eastAsia="宋体" w:cs="宋体"/>
          <w:kern w:val="0"/>
          <w:lang w:val="fr-FR"/>
          <w14:ligatures w14:val="none"/>
        </w:rPr>
        <w:t>Fax: +86 29 87092262</w:t>
      </w:r>
    </w:p>
    <w:p w14:paraId="6549CC5A" w14:textId="4CF1B6A4" w:rsidR="00BF2B76" w:rsidRDefault="00BF2B76">
      <w:pPr>
        <w:widowControl/>
        <w:spacing w:line="240" w:lineRule="auto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br w:type="page"/>
      </w:r>
    </w:p>
    <w:p w14:paraId="199F6CB0" w14:textId="77777777" w:rsidR="00051AF5" w:rsidRPr="000D7839" w:rsidRDefault="00051AF5" w:rsidP="004F1050">
      <w:pPr>
        <w:pStyle w:val="BT1"/>
        <w:spacing w:line="360" w:lineRule="auto"/>
        <w:rPr>
          <w:rFonts w:eastAsiaTheme="minorEastAsia"/>
        </w:rPr>
      </w:pPr>
      <w:r w:rsidRPr="000D7839">
        <w:rPr>
          <w:rFonts w:eastAsiaTheme="minorEastAsia"/>
        </w:rPr>
        <w:lastRenderedPageBreak/>
        <w:t>Materials and methods</w:t>
      </w:r>
    </w:p>
    <w:p w14:paraId="78D4F2D0" w14:textId="633950E2" w:rsidR="00051AF5" w:rsidRDefault="00051AF5" w:rsidP="004F1050">
      <w:pPr>
        <w:widowControl/>
        <w:rPr>
          <w:rFonts w:eastAsiaTheme="minorEastAsia"/>
          <w:b/>
          <w:szCs w:val="22"/>
          <w14:ligatures w14:val="none"/>
        </w:rPr>
      </w:pPr>
      <w:r w:rsidRPr="00051AF5">
        <w:rPr>
          <w:rFonts w:eastAsiaTheme="minorEastAsia"/>
          <w:b/>
          <w:szCs w:val="22"/>
          <w14:ligatures w14:val="none"/>
        </w:rPr>
        <w:t xml:space="preserve">Effect of </w:t>
      </w:r>
      <w:r w:rsidR="00165126">
        <w:rPr>
          <w:rFonts w:eastAsiaTheme="minorEastAsia" w:hint="eastAsia"/>
          <w:b/>
          <w:szCs w:val="22"/>
          <w14:ligatures w14:val="none"/>
        </w:rPr>
        <w:t>f</w:t>
      </w:r>
      <w:r w:rsidRPr="00051AF5">
        <w:rPr>
          <w:rFonts w:eastAsiaTheme="minorEastAsia"/>
          <w:b/>
          <w:szCs w:val="22"/>
          <w14:ligatures w14:val="none"/>
        </w:rPr>
        <w:t xml:space="preserve">ungal </w:t>
      </w:r>
      <w:r w:rsidR="00165126">
        <w:rPr>
          <w:rFonts w:eastAsiaTheme="minorEastAsia" w:hint="eastAsia"/>
          <w:b/>
          <w:szCs w:val="22"/>
          <w14:ligatures w14:val="none"/>
        </w:rPr>
        <w:t>p</w:t>
      </w:r>
      <w:r w:rsidRPr="00051AF5">
        <w:rPr>
          <w:rFonts w:eastAsiaTheme="minorEastAsia"/>
          <w:b/>
          <w:szCs w:val="22"/>
          <w14:ligatures w14:val="none"/>
        </w:rPr>
        <w:t xml:space="preserve">athogenic </w:t>
      </w:r>
      <w:r w:rsidR="00165126">
        <w:rPr>
          <w:rFonts w:eastAsiaTheme="minorEastAsia" w:hint="eastAsia"/>
          <w:b/>
          <w:szCs w:val="22"/>
          <w14:ligatures w14:val="none"/>
        </w:rPr>
        <w:t>a</w:t>
      </w:r>
      <w:r w:rsidRPr="00051AF5">
        <w:rPr>
          <w:rFonts w:eastAsiaTheme="minorEastAsia"/>
          <w:b/>
          <w:szCs w:val="22"/>
          <w14:ligatures w14:val="none"/>
        </w:rPr>
        <w:t>llies on pathogen growth</w:t>
      </w:r>
    </w:p>
    <w:p w14:paraId="18F81D0E" w14:textId="16B2D255" w:rsidR="00051AF5" w:rsidRDefault="004F1050" w:rsidP="005237B8">
      <w:pPr>
        <w:widowControl/>
        <w:ind w:firstLineChars="200" w:firstLine="480"/>
        <w:rPr>
          <w:rFonts w:eastAsiaTheme="minorEastAsia"/>
        </w:rPr>
      </w:pPr>
      <w:r w:rsidRPr="004F1050">
        <w:rPr>
          <w:rFonts w:eastAsiaTheme="minorEastAsia"/>
          <w:i/>
          <w:iCs/>
        </w:rPr>
        <w:t xml:space="preserve">F. </w:t>
      </w:r>
      <w:proofErr w:type="spellStart"/>
      <w:r w:rsidRPr="004F1050">
        <w:rPr>
          <w:rFonts w:eastAsiaTheme="minorEastAsia"/>
          <w:i/>
          <w:iCs/>
        </w:rPr>
        <w:t>oxysporum</w:t>
      </w:r>
      <w:proofErr w:type="spellEnd"/>
      <w:r w:rsidRPr="004F1050">
        <w:rPr>
          <w:rFonts w:eastAsiaTheme="minorEastAsia"/>
        </w:rPr>
        <w:t xml:space="preserve"> was initially cultured on PDA plates for 7 days. Fungal plug (6-mm diameter) </w:t>
      </w:r>
      <w:proofErr w:type="gramStart"/>
      <w:r w:rsidRPr="004F1050">
        <w:rPr>
          <w:rFonts w:eastAsiaTheme="minorEastAsia"/>
        </w:rPr>
        <w:t>were</w:t>
      </w:r>
      <w:proofErr w:type="gramEnd"/>
      <w:r w:rsidRPr="004F1050">
        <w:rPr>
          <w:rFonts w:eastAsiaTheme="minorEastAsia"/>
        </w:rPr>
        <w:t xml:space="preserve"> then aseptically excised from the cultured plates. The fungal plugs (with the mycelial side oriented downward) were immersed in bacterial suspensions (OD</w:t>
      </w:r>
      <w:r w:rsidRPr="004F1050">
        <w:rPr>
          <w:rFonts w:eastAsiaTheme="minorEastAsia"/>
          <w:vertAlign w:val="subscript"/>
        </w:rPr>
        <w:t>600</w:t>
      </w:r>
      <w:r w:rsidRPr="004F1050">
        <w:rPr>
          <w:rFonts w:eastAsiaTheme="minorEastAsia"/>
        </w:rPr>
        <w:t xml:space="preserve"> = 0.8) for 1 h. After immersion, the plugs were transferred to fresh </w:t>
      </w:r>
      <w:r w:rsidR="005237B8">
        <w:rPr>
          <w:rFonts w:eastAsiaTheme="minorEastAsia" w:hint="eastAsia"/>
        </w:rPr>
        <w:t>d</w:t>
      </w:r>
      <w:r w:rsidR="005237B8" w:rsidRPr="005237B8">
        <w:rPr>
          <w:rFonts w:eastAsiaTheme="minorEastAsia"/>
        </w:rPr>
        <w:t>ifferent concentrations</w:t>
      </w:r>
      <w:r w:rsidR="005237B8">
        <w:rPr>
          <w:rFonts w:eastAsiaTheme="minorEastAsia" w:hint="eastAsia"/>
        </w:rPr>
        <w:t xml:space="preserve"> </w:t>
      </w:r>
      <w:r w:rsidRPr="004F1050">
        <w:rPr>
          <w:rFonts w:eastAsiaTheme="minorEastAsia"/>
        </w:rPr>
        <w:t>PDA plates</w:t>
      </w:r>
      <w:r w:rsidR="005237B8">
        <w:rPr>
          <w:rFonts w:eastAsiaTheme="minorEastAsia" w:hint="eastAsia"/>
        </w:rPr>
        <w:t xml:space="preserve"> (</w:t>
      </w:r>
      <w:r w:rsidR="005237B8" w:rsidRPr="005237B8">
        <w:rPr>
          <w:rFonts w:eastAsiaTheme="minorEastAsia"/>
        </w:rPr>
        <w:t>Total nutrition</w:t>
      </w:r>
      <w:r w:rsidR="00100029">
        <w:rPr>
          <w:rFonts w:eastAsiaTheme="minorEastAsia" w:hint="eastAsia"/>
        </w:rPr>
        <w:t xml:space="preserve"> (PDA)</w:t>
      </w:r>
      <w:r w:rsidR="005237B8">
        <w:rPr>
          <w:rFonts w:eastAsiaTheme="minorEastAsia" w:hint="eastAsia"/>
        </w:rPr>
        <w:t xml:space="preserve">, </w:t>
      </w:r>
      <w:r w:rsidR="00100029">
        <w:rPr>
          <w:rFonts w:eastAsiaTheme="minorEastAsia" w:hint="eastAsia"/>
        </w:rPr>
        <w:t>h</w:t>
      </w:r>
      <w:r w:rsidR="00100029" w:rsidRPr="00100029">
        <w:rPr>
          <w:rFonts w:eastAsiaTheme="minorEastAsia"/>
        </w:rPr>
        <w:t>alf of the nutrition</w:t>
      </w:r>
      <w:r w:rsidR="00100029">
        <w:rPr>
          <w:rFonts w:eastAsiaTheme="minorEastAsia" w:hint="eastAsia"/>
        </w:rPr>
        <w:t xml:space="preserve"> (1/2PDA)</w:t>
      </w:r>
      <w:r w:rsidR="005237B8">
        <w:rPr>
          <w:rFonts w:eastAsiaTheme="minorEastAsia" w:hint="eastAsia"/>
        </w:rPr>
        <w:t xml:space="preserve">, and </w:t>
      </w:r>
      <w:r w:rsidR="00100029">
        <w:rPr>
          <w:rFonts w:eastAsiaTheme="minorEastAsia" w:hint="eastAsia"/>
        </w:rPr>
        <w:t>o</w:t>
      </w:r>
      <w:r w:rsidR="005237B8" w:rsidRPr="005237B8">
        <w:rPr>
          <w:rFonts w:eastAsiaTheme="minorEastAsia"/>
        </w:rPr>
        <w:t>ne quarter of nutrition</w:t>
      </w:r>
      <w:r w:rsidR="00100029">
        <w:rPr>
          <w:rFonts w:eastAsiaTheme="minorEastAsia" w:hint="eastAsia"/>
        </w:rPr>
        <w:t xml:space="preserve"> (1/4</w:t>
      </w:r>
      <w:proofErr w:type="gramStart"/>
      <w:r w:rsidR="00100029">
        <w:rPr>
          <w:rFonts w:eastAsiaTheme="minorEastAsia" w:hint="eastAsia"/>
        </w:rPr>
        <w:t>PDA)</w:t>
      </w:r>
      <w:r w:rsidR="005237B8">
        <w:rPr>
          <w:rFonts w:eastAsiaTheme="minorEastAsia" w:hint="eastAsia"/>
        </w:rPr>
        <w:t>)</w:t>
      </w:r>
      <w:proofErr w:type="gramEnd"/>
      <w:r w:rsidRPr="004F1050">
        <w:rPr>
          <w:rFonts w:eastAsiaTheme="minorEastAsia"/>
        </w:rPr>
        <w:t xml:space="preserve">. For the control group, fungal plugs were treated with sterile distilled water under identical conditions. Each treatment was replicated four times, and all plates were incubated at 28 °C for 6 days. After incubation, the radial growth diameters of </w:t>
      </w:r>
      <w:r w:rsidRPr="00100029">
        <w:rPr>
          <w:rFonts w:eastAsiaTheme="minorEastAsia"/>
          <w:i/>
          <w:iCs/>
        </w:rPr>
        <w:t xml:space="preserve">F. </w:t>
      </w:r>
      <w:proofErr w:type="spellStart"/>
      <w:r w:rsidRPr="00100029">
        <w:rPr>
          <w:rFonts w:eastAsiaTheme="minorEastAsia"/>
          <w:i/>
          <w:iCs/>
        </w:rPr>
        <w:t>oxysporum</w:t>
      </w:r>
      <w:proofErr w:type="spellEnd"/>
      <w:r w:rsidRPr="004F1050">
        <w:rPr>
          <w:rFonts w:eastAsiaTheme="minorEastAsia"/>
        </w:rPr>
        <w:t xml:space="preserve"> colonies were measured using a digital caliper to evaluate the effect of bacterial treatments on fungal growth.</w:t>
      </w:r>
    </w:p>
    <w:p w14:paraId="7D840299" w14:textId="22FBAD08" w:rsidR="004F1050" w:rsidRPr="00165126" w:rsidRDefault="00165126" w:rsidP="00165126">
      <w:pPr>
        <w:widowControl/>
        <w:rPr>
          <w:rFonts w:eastAsiaTheme="minorEastAsia"/>
          <w:b/>
          <w:szCs w:val="22"/>
          <w14:ligatures w14:val="none"/>
        </w:rPr>
      </w:pPr>
      <w:r w:rsidRPr="00165126">
        <w:rPr>
          <w:rFonts w:eastAsiaTheme="minorEastAsia"/>
          <w:b/>
          <w:szCs w:val="22"/>
          <w14:ligatures w14:val="none"/>
        </w:rPr>
        <w:t xml:space="preserve">The influence of </w:t>
      </w:r>
      <w:r>
        <w:rPr>
          <w:rFonts w:eastAsiaTheme="minorEastAsia" w:hint="eastAsia"/>
          <w:b/>
          <w:szCs w:val="22"/>
          <w14:ligatures w14:val="none"/>
        </w:rPr>
        <w:t>f</w:t>
      </w:r>
      <w:r w:rsidRPr="00165126">
        <w:rPr>
          <w:rFonts w:eastAsiaTheme="minorEastAsia"/>
          <w:b/>
          <w:szCs w:val="22"/>
          <w14:ligatures w14:val="none"/>
        </w:rPr>
        <w:t xml:space="preserve">ungal </w:t>
      </w:r>
      <w:r>
        <w:rPr>
          <w:rFonts w:eastAsiaTheme="minorEastAsia" w:hint="eastAsia"/>
          <w:b/>
          <w:szCs w:val="22"/>
          <w14:ligatures w14:val="none"/>
        </w:rPr>
        <w:t>p</w:t>
      </w:r>
      <w:r w:rsidRPr="00165126">
        <w:rPr>
          <w:rFonts w:eastAsiaTheme="minorEastAsia"/>
          <w:b/>
          <w:szCs w:val="22"/>
          <w14:ligatures w14:val="none"/>
        </w:rPr>
        <w:t xml:space="preserve">athogenic </w:t>
      </w:r>
      <w:r>
        <w:rPr>
          <w:rFonts w:eastAsiaTheme="minorEastAsia" w:hint="eastAsia"/>
          <w:b/>
          <w:szCs w:val="22"/>
          <w14:ligatures w14:val="none"/>
        </w:rPr>
        <w:t>a</w:t>
      </w:r>
      <w:r w:rsidRPr="00165126">
        <w:rPr>
          <w:rFonts w:eastAsiaTheme="minorEastAsia"/>
          <w:b/>
          <w:szCs w:val="22"/>
          <w14:ligatures w14:val="none"/>
        </w:rPr>
        <w:t>llies on the growth of beneficial bacteria</w:t>
      </w:r>
    </w:p>
    <w:p w14:paraId="774D65CD" w14:textId="069F4E64" w:rsidR="00165126" w:rsidRPr="007A6722" w:rsidRDefault="00CD4839" w:rsidP="007A6722">
      <w:pPr>
        <w:ind w:firstLineChars="200" w:firstLine="480"/>
        <w:rPr>
          <w:rFonts w:eastAsiaTheme="minorEastAsia" w:cs="Times New Roman"/>
        </w:rPr>
      </w:pPr>
      <w:r w:rsidRPr="00336EA3">
        <w:rPr>
          <w:rFonts w:cs="Times New Roman"/>
        </w:rPr>
        <w:t xml:space="preserve">A total of seven beneficial bacterial strains were selected, including </w:t>
      </w:r>
      <w:proofErr w:type="spellStart"/>
      <w:r w:rsidRPr="00336EA3">
        <w:rPr>
          <w:rFonts w:cs="Times New Roman"/>
          <w:i/>
          <w:iCs/>
        </w:rPr>
        <w:t>Paenibacillus</w:t>
      </w:r>
      <w:proofErr w:type="spellEnd"/>
      <w:r w:rsidRPr="00336EA3">
        <w:rPr>
          <w:rFonts w:cs="Times New Roman"/>
        </w:rPr>
        <w:t xml:space="preserve"> sp. (significantly enriched in the soil-applied SiO</w:t>
      </w:r>
      <w:r w:rsidRPr="00336EA3">
        <w:rPr>
          <w:rFonts w:cs="Times New Roman"/>
          <w:vertAlign w:val="subscript"/>
        </w:rPr>
        <w:t>2</w:t>
      </w:r>
      <w:r w:rsidRPr="00336EA3">
        <w:rPr>
          <w:rFonts w:cs="Times New Roman"/>
        </w:rPr>
        <w:t xml:space="preserve"> NPs treatment group) and a synthetic microbial consortium (comprising </w:t>
      </w:r>
      <w:r w:rsidRPr="00DF6D63">
        <w:rPr>
          <w:rFonts w:cs="Times New Roman"/>
          <w:i/>
          <w:iCs/>
        </w:rPr>
        <w:t>Stenotrophomonas</w:t>
      </w:r>
      <w:r w:rsidRPr="00336EA3">
        <w:rPr>
          <w:rFonts w:cs="Times New Roman"/>
        </w:rPr>
        <w:t xml:space="preserve"> sp., </w:t>
      </w:r>
      <w:r w:rsidRPr="00DF6D63">
        <w:rPr>
          <w:rFonts w:cs="Times New Roman"/>
          <w:i/>
          <w:iCs/>
        </w:rPr>
        <w:t>Rhizobium</w:t>
      </w:r>
      <w:r w:rsidRPr="00336EA3">
        <w:rPr>
          <w:rFonts w:cs="Times New Roman"/>
        </w:rPr>
        <w:t xml:space="preserve"> sp., </w:t>
      </w:r>
      <w:proofErr w:type="spellStart"/>
      <w:r w:rsidRPr="00DF6D63">
        <w:rPr>
          <w:rFonts w:cs="Times New Roman"/>
          <w:i/>
          <w:iCs/>
        </w:rPr>
        <w:t>Ochrobactrum</w:t>
      </w:r>
      <w:proofErr w:type="spellEnd"/>
      <w:r w:rsidRPr="00336EA3">
        <w:rPr>
          <w:rFonts w:cs="Times New Roman"/>
        </w:rPr>
        <w:t xml:space="preserve"> sp., and </w:t>
      </w:r>
      <w:proofErr w:type="spellStart"/>
      <w:r w:rsidRPr="00DF6D63">
        <w:rPr>
          <w:rFonts w:cs="Times New Roman"/>
          <w:i/>
          <w:iCs/>
        </w:rPr>
        <w:t>Advenella</w:t>
      </w:r>
      <w:proofErr w:type="spellEnd"/>
      <w:r w:rsidRPr="00336EA3">
        <w:rPr>
          <w:rFonts w:cs="Times New Roman"/>
        </w:rPr>
        <w:t xml:space="preserve"> sp.) previously demonstrated to confer significant resistance against </w:t>
      </w:r>
      <w:r w:rsidRPr="00DF6D63">
        <w:rPr>
          <w:rFonts w:cs="Times New Roman"/>
          <w:i/>
          <w:iCs/>
        </w:rPr>
        <w:t>Astragalus</w:t>
      </w:r>
      <w:r w:rsidRPr="00336EA3">
        <w:rPr>
          <w:rFonts w:cs="Times New Roman"/>
        </w:rPr>
        <w:t xml:space="preserve"> root rot</w:t>
      </w:r>
      <w:r>
        <w:rPr>
          <w:rFonts w:eastAsiaTheme="minorEastAsia" w:cs="Times New Roman" w:hint="eastAsia"/>
        </w:rPr>
        <w:t xml:space="preserve"> </w:t>
      </w:r>
      <w:r>
        <w:rPr>
          <w:rFonts w:eastAsiaTheme="minorEastAsia" w:cs="Times New Roman"/>
        </w:rPr>
        <w:fldChar w:fldCharType="begin"/>
      </w:r>
      <w:r>
        <w:rPr>
          <w:rFonts w:eastAsiaTheme="minorEastAsia" w:cs="Times New Roman"/>
        </w:rPr>
        <w:instrText xml:space="preserve"> ADDIN EN.CITE &lt;EndNote&gt;&lt;Cite&gt;&lt;Author&gt;Li&lt;/Author&gt;&lt;Year&gt;2021&lt;/Year&gt;&lt;RecNum&gt;1119&lt;/RecNum&gt;&lt;DisplayText&gt;[1]&lt;/DisplayText&gt;&lt;record&gt;&lt;rec-number&gt;1119&lt;/rec-number&gt;&lt;foreign-keys&gt;&lt;key app="EN" db-id="5wwxp9aplwweeweer265wevcxt0tzzsr0pdw" timestamp="1727246716"&gt;1119&lt;/key&gt;&lt;/foreign-keys&gt;&lt;ref-type name="Journal Article"&gt;17&lt;/ref-type&gt;&lt;contributors&gt;&lt;authors&gt;&lt;author&gt;Li, Zhefei&lt;/author&gt;&lt;author&gt;Bai, Xiaoli&lt;/author&gt;&lt;author&gt;Jiao, Shuo&lt;/author&gt;&lt;author&gt;Li, Yanmei&lt;/author&gt;&lt;author&gt;Li, Peirong&lt;/author&gt;&lt;author&gt;Yang, Yan&lt;/author&gt;&lt;author&gt;Zhang, Hui&lt;/author&gt;&lt;author&gt;Wei, Gehong&lt;/author&gt;&lt;/authors&gt;&lt;/contributors&gt;&lt;titles&gt;&lt;title&gt;A simplified synthetic community rescues Astragalus mongholicus from root rot disease by activating plant-induced systemic resistance&lt;/title&gt;&lt;secondary-title&gt;Microbiome&lt;/secondary-title&gt;&lt;/titles&gt;&lt;periodical&gt;&lt;full-title&gt;Microbiome&lt;/full-title&gt;&lt;abbr-1&gt;Microbiome&lt;/abbr-1&gt;&lt;/periodical&gt;&lt;pages&gt;217&lt;/pages&gt;&lt;volume&gt;9&lt;/volume&gt;&lt;number&gt;1&lt;/number&gt;&lt;dates&gt;&lt;year&gt;2021&lt;/year&gt;&lt;pub-dates&gt;&lt;date&gt;2021/11/04&lt;/date&gt;&lt;/pub-dates&gt;&lt;/dates&gt;&lt;isbn&gt;2049-2618&lt;/isbn&gt;&lt;urls&gt;&lt;related-urls&gt;&lt;url&gt;https://doi.org/10.1186/s40168-021-01169-9&lt;/url&gt;&lt;/related-urls&gt;&lt;/urls&gt;&lt;electronic-resource-num&gt;10.1186/s40168-021-01169-9&lt;/electronic-resource-num&gt;&lt;/record&gt;&lt;/Cite&gt;&lt;/EndNote&gt;</w:instrText>
      </w:r>
      <w:r>
        <w:rPr>
          <w:rFonts w:eastAsiaTheme="minorEastAsia" w:cs="Times New Roman"/>
        </w:rPr>
        <w:fldChar w:fldCharType="separate"/>
      </w:r>
      <w:r>
        <w:rPr>
          <w:rFonts w:eastAsiaTheme="minorEastAsia" w:cs="Times New Roman"/>
          <w:noProof/>
        </w:rPr>
        <w:t>[1]</w:t>
      </w:r>
      <w:r>
        <w:rPr>
          <w:rFonts w:eastAsiaTheme="minorEastAsia" w:cs="Times New Roman"/>
        </w:rPr>
        <w:fldChar w:fldCharType="end"/>
      </w:r>
      <w:r w:rsidRPr="00336EA3">
        <w:rPr>
          <w:rFonts w:cs="Times New Roman"/>
        </w:rPr>
        <w:t xml:space="preserve">. Additionally, the core species </w:t>
      </w:r>
      <w:proofErr w:type="spellStart"/>
      <w:r w:rsidRPr="00DF6D63">
        <w:rPr>
          <w:rFonts w:cs="Times New Roman"/>
          <w:i/>
          <w:iCs/>
        </w:rPr>
        <w:t>Variovorax</w:t>
      </w:r>
      <w:proofErr w:type="spellEnd"/>
      <w:r w:rsidRPr="00336EA3">
        <w:rPr>
          <w:rFonts w:cs="Times New Roman"/>
        </w:rPr>
        <w:t xml:space="preserve"> sp., identified in the </w:t>
      </w:r>
      <w:proofErr w:type="spellStart"/>
      <w:r w:rsidRPr="00336EA3">
        <w:rPr>
          <w:rFonts w:cs="Times New Roman"/>
        </w:rPr>
        <w:t>Si_S</w:t>
      </w:r>
      <w:proofErr w:type="spellEnd"/>
      <w:r w:rsidRPr="00336EA3">
        <w:rPr>
          <w:rFonts w:cs="Times New Roman"/>
        </w:rPr>
        <w:t xml:space="preserve"> rhizosphere network, was incorporated given its well-documented role as a beneficial </w:t>
      </w:r>
      <w:r>
        <w:rPr>
          <w:rFonts w:cs="Times New Roman"/>
        </w:rPr>
        <w:t>r</w:t>
      </w:r>
      <w:r w:rsidRPr="00DF6D63">
        <w:rPr>
          <w:rFonts w:cs="Times New Roman"/>
        </w:rPr>
        <w:t>hizosphere bacterium</w:t>
      </w:r>
      <w:r w:rsidRPr="00336EA3">
        <w:rPr>
          <w:rFonts w:cs="Times New Roman"/>
        </w:rPr>
        <w:t xml:space="preserve"> </w:t>
      </w:r>
      <w:r>
        <w:rPr>
          <w:rFonts w:cs="Times New Roman" w:hint="eastAsia"/>
        </w:rPr>
        <w:t xml:space="preserve">in </w:t>
      </w:r>
      <w:r>
        <w:rPr>
          <w:rFonts w:cs="Times New Roman"/>
        </w:rPr>
        <w:t>much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r</w:t>
      </w:r>
      <w:r w:rsidRPr="00DF6D63">
        <w:rPr>
          <w:rFonts w:cs="Times New Roman"/>
        </w:rPr>
        <w:t>esearch</w:t>
      </w:r>
      <w:r>
        <w:rPr>
          <w:rFonts w:eastAsiaTheme="minorEastAsia" w:cs="Times New Roman" w:hint="eastAsia"/>
        </w:rPr>
        <w:t xml:space="preserve"> </w:t>
      </w:r>
      <w:r w:rsidR="00182912">
        <w:rPr>
          <w:rFonts w:eastAsiaTheme="minorEastAsia" w:cs="Times New Roman"/>
        </w:rPr>
        <w:fldChar w:fldCharType="begin">
          <w:fldData xml:space="preserve">PEVuZE5vdGU+PENpdGU+PEF1dGhvcj5ZaW48L0F1dGhvcj48WWVhcj4yMDIxPC9ZZWFyPjxSZWNO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</w:fldData>
        </w:fldChar>
      </w:r>
      <w:r w:rsidR="00182912">
        <w:rPr>
          <w:rFonts w:eastAsiaTheme="minorEastAsia" w:cs="Times New Roman"/>
        </w:rPr>
        <w:instrText xml:space="preserve"> ADDIN EN.CITE </w:instrText>
      </w:r>
      <w:r w:rsidR="00182912">
        <w:rPr>
          <w:rFonts w:eastAsiaTheme="minorEastAsia" w:cs="Times New Roman"/>
        </w:rPr>
        <w:fldChar w:fldCharType="begin">
          <w:fldData xml:space="preserve">PEVuZE5vdGU+PENpdGU+PEF1dGhvcj5ZaW48L0F1dGhvcj48WWVhcj4yMDIxPC9ZZWFyPjxSZWNO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</w:fldData>
        </w:fldChar>
      </w:r>
      <w:r w:rsidR="00182912">
        <w:rPr>
          <w:rFonts w:eastAsiaTheme="minorEastAsia" w:cs="Times New Roman"/>
        </w:rPr>
        <w:instrText xml:space="preserve"> ADDIN EN.CITE.DATA </w:instrText>
      </w:r>
      <w:r w:rsidR="00182912">
        <w:rPr>
          <w:rFonts w:eastAsiaTheme="minorEastAsia" w:cs="Times New Roman"/>
        </w:rPr>
      </w:r>
      <w:r w:rsidR="00182912">
        <w:rPr>
          <w:rFonts w:eastAsiaTheme="minorEastAsia" w:cs="Times New Roman"/>
        </w:rPr>
        <w:fldChar w:fldCharType="end"/>
      </w:r>
      <w:r w:rsidR="00182912">
        <w:rPr>
          <w:rFonts w:eastAsiaTheme="minorEastAsia" w:cs="Times New Roman"/>
        </w:rPr>
      </w:r>
      <w:r w:rsidR="00182912">
        <w:rPr>
          <w:rFonts w:eastAsiaTheme="minorEastAsia" w:cs="Times New Roman"/>
        </w:rPr>
        <w:fldChar w:fldCharType="separate"/>
      </w:r>
      <w:r w:rsidR="00182912">
        <w:rPr>
          <w:rFonts w:eastAsiaTheme="minorEastAsia" w:cs="Times New Roman"/>
          <w:noProof/>
        </w:rPr>
        <w:t>[2, 3]</w:t>
      </w:r>
      <w:r w:rsidR="00182912">
        <w:rPr>
          <w:rFonts w:eastAsiaTheme="minorEastAsia" w:cs="Times New Roman"/>
        </w:rPr>
        <w:fldChar w:fldCharType="end"/>
      </w:r>
      <w:r w:rsidRPr="00336EA3">
        <w:rPr>
          <w:rFonts w:cs="Times New Roman"/>
        </w:rPr>
        <w:t>.</w:t>
      </w:r>
      <w:r>
        <w:rPr>
          <w:rFonts w:cs="Times New Roman" w:hint="eastAsia"/>
        </w:rPr>
        <w:t xml:space="preserve"> </w:t>
      </w:r>
      <w:r w:rsidRPr="00DF6D63">
        <w:rPr>
          <w:rFonts w:cs="Times New Roman"/>
        </w:rPr>
        <w:t>Bacterial cultures were inoculated in LB liquid medium and incubated at 28</w:t>
      </w:r>
      <w:r>
        <w:rPr>
          <w:rFonts w:cs="Times New Roman" w:hint="eastAsia"/>
        </w:rPr>
        <w:t xml:space="preserve"> </w:t>
      </w:r>
      <w:r w:rsidRPr="00DF6D63">
        <w:rPr>
          <w:rFonts w:cs="Times New Roman"/>
        </w:rPr>
        <w:t>°C with shaking (180 rpm) for 48 h. After adjusting all cultures to an OD</w:t>
      </w:r>
      <w:r w:rsidRPr="00DF6D63">
        <w:rPr>
          <w:rFonts w:cs="Times New Roman" w:hint="eastAsia"/>
          <w:vertAlign w:val="subscript"/>
        </w:rPr>
        <w:t>600</w:t>
      </w:r>
      <w:r w:rsidRPr="00DF6D63">
        <w:rPr>
          <w:rFonts w:cs="Times New Roman"/>
        </w:rPr>
        <w:t xml:space="preserve"> of 0.8 with, 100 </w:t>
      </w:r>
      <w:proofErr w:type="spellStart"/>
      <w:r w:rsidRPr="00DF6D63">
        <w:rPr>
          <w:rFonts w:cs="Times New Roman"/>
        </w:rPr>
        <w:t>μL</w:t>
      </w:r>
      <w:proofErr w:type="spellEnd"/>
      <w:r w:rsidRPr="00DF6D63">
        <w:rPr>
          <w:rFonts w:cs="Times New Roman"/>
        </w:rPr>
        <w:t xml:space="preserve"> of each beneficial bacterial suspension was uniformly spread onto LB agar plates. Subsequently, 3 </w:t>
      </w:r>
      <w:proofErr w:type="spellStart"/>
      <w:r w:rsidRPr="00DF6D63">
        <w:rPr>
          <w:rFonts w:cs="Times New Roman"/>
        </w:rPr>
        <w:t>μL</w:t>
      </w:r>
      <w:proofErr w:type="spellEnd"/>
      <w:r w:rsidRPr="00DF6D63">
        <w:rPr>
          <w:rFonts w:cs="Times New Roman"/>
        </w:rPr>
        <w:t xml:space="preserve"> </w:t>
      </w:r>
      <w:r>
        <w:rPr>
          <w:rFonts w:cs="Times New Roman" w:hint="eastAsia"/>
        </w:rPr>
        <w:t>f</w:t>
      </w:r>
      <w:r w:rsidRPr="00DF6D63">
        <w:rPr>
          <w:rFonts w:cs="Times New Roman"/>
        </w:rPr>
        <w:t xml:space="preserve">ungal </w:t>
      </w:r>
      <w:r>
        <w:rPr>
          <w:rFonts w:cs="Times New Roman" w:hint="eastAsia"/>
        </w:rPr>
        <w:t>p</w:t>
      </w:r>
      <w:r w:rsidRPr="00DF6D63">
        <w:rPr>
          <w:rFonts w:cs="Times New Roman"/>
        </w:rPr>
        <w:t xml:space="preserve">athogenic </w:t>
      </w:r>
      <w:r>
        <w:rPr>
          <w:rFonts w:cs="Times New Roman" w:hint="eastAsia"/>
        </w:rPr>
        <w:t>a</w:t>
      </w:r>
      <w:r w:rsidRPr="00DF6D63">
        <w:rPr>
          <w:rFonts w:cs="Times New Roman"/>
        </w:rPr>
        <w:t>llies (</w:t>
      </w:r>
      <w:r w:rsidRPr="00DF6D63">
        <w:rPr>
          <w:rFonts w:cs="Times New Roman"/>
          <w:i/>
          <w:iCs/>
        </w:rPr>
        <w:t>P</w:t>
      </w:r>
      <w:r w:rsidRPr="00DF6D63">
        <w:rPr>
          <w:rFonts w:cs="Times New Roman" w:hint="eastAsia"/>
          <w:i/>
          <w:iCs/>
        </w:rPr>
        <w:t>.</w:t>
      </w:r>
      <w:r w:rsidRPr="00DF6D63">
        <w:rPr>
          <w:rFonts w:cs="Times New Roman"/>
          <w:i/>
          <w:iCs/>
        </w:rPr>
        <w:t xml:space="preserve"> aeruginosa</w:t>
      </w:r>
      <w:r w:rsidRPr="00DF6D63">
        <w:rPr>
          <w:rFonts w:cs="Times New Roman"/>
        </w:rPr>
        <w:t xml:space="preserve"> XS-134-7 and </w:t>
      </w:r>
      <w:r w:rsidRPr="00DF6D63">
        <w:rPr>
          <w:rFonts w:cs="Times New Roman"/>
          <w:i/>
          <w:iCs/>
        </w:rPr>
        <w:t>M</w:t>
      </w:r>
      <w:r w:rsidRPr="00DF6D63">
        <w:rPr>
          <w:rFonts w:cs="Times New Roman" w:hint="eastAsia"/>
          <w:i/>
          <w:iCs/>
        </w:rPr>
        <w:t>.</w:t>
      </w:r>
      <w:r w:rsidRPr="00DF6D63">
        <w:rPr>
          <w:rFonts w:cs="Times New Roman"/>
          <w:i/>
          <w:iCs/>
        </w:rPr>
        <w:t xml:space="preserve"> </w:t>
      </w:r>
      <w:proofErr w:type="spellStart"/>
      <w:r w:rsidRPr="00DF6D63">
        <w:rPr>
          <w:rFonts w:cs="Times New Roman"/>
          <w:i/>
          <w:iCs/>
        </w:rPr>
        <w:t>oxydans</w:t>
      </w:r>
      <w:proofErr w:type="spellEnd"/>
      <w:r w:rsidRPr="00DF6D63">
        <w:rPr>
          <w:rFonts w:cs="Times New Roman"/>
        </w:rPr>
        <w:t xml:space="preserve"> SCK-308) were spot-inoculated onto separate positions of the plates. Plates were incubated at 28</w:t>
      </w:r>
      <w:r>
        <w:rPr>
          <w:rFonts w:cs="Times New Roman" w:hint="eastAsia"/>
        </w:rPr>
        <w:t xml:space="preserve"> </w:t>
      </w:r>
      <w:r w:rsidRPr="00DF6D63">
        <w:rPr>
          <w:rFonts w:cs="Times New Roman"/>
        </w:rPr>
        <w:t>°C for 72 h, after which antagonistic interactions were observed.</w:t>
      </w:r>
    </w:p>
    <w:p w14:paraId="1AFBD2F4" w14:textId="77777777" w:rsidR="00051AF5" w:rsidRDefault="00051AF5" w:rsidP="00051AF5">
      <w:pPr>
        <w:widowControl/>
        <w:spacing w:line="240" w:lineRule="auto"/>
        <w:rPr>
          <w:rFonts w:eastAsiaTheme="minorEastAsia"/>
        </w:rPr>
      </w:pPr>
    </w:p>
    <w:p w14:paraId="580FCFFC" w14:textId="3D049CFC" w:rsidR="00051AF5" w:rsidRDefault="00ED41EF" w:rsidP="00051AF5">
      <w:pPr>
        <w:widowControl/>
        <w:spacing w:line="240" w:lineRule="auto"/>
        <w:rPr>
          <w:rFonts w:eastAsiaTheme="minorEastAsia"/>
          <w:b/>
          <w:bCs/>
        </w:rPr>
      </w:pPr>
      <w:r>
        <w:t>References</w:t>
      </w:r>
    </w:p>
    <w:p w14:paraId="773D743E" w14:textId="77777777" w:rsidR="00B93B4B" w:rsidRPr="00182912" w:rsidRDefault="00B93B4B" w:rsidP="00F1133D">
      <w:pPr>
        <w:pStyle w:val="EndNoteBibliography"/>
        <w:ind w:left="480" w:hangingChars="200" w:hanging="480"/>
      </w:pP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ADDIN EN.REFLIST </w:instrText>
      </w:r>
      <w:r>
        <w:rPr>
          <w:rFonts w:eastAsiaTheme="minorEastAsia"/>
        </w:rPr>
        <w:fldChar w:fldCharType="separate"/>
      </w:r>
      <w:r w:rsidRPr="00182912">
        <w:t>1.</w:t>
      </w:r>
      <w:r w:rsidRPr="00182912">
        <w:tab/>
        <w:t xml:space="preserve">Li Z, Bai X, Jiao S, Li Y, Li P et al. A simplified synthetic community rescues </w:t>
      </w:r>
      <w:r w:rsidRPr="00182912">
        <w:lastRenderedPageBreak/>
        <w:t xml:space="preserve">Astragalus mongholicus from root rot disease by activating plant-induced systemic resistance. Microbiome. 2021;9(1):217. </w:t>
      </w:r>
      <w:hyperlink r:id="rId7" w:history="1">
        <w:r w:rsidRPr="00182912">
          <w:rPr>
            <w:rStyle w:val="af8"/>
          </w:rPr>
          <w:t>https://doi.org/10.1186/s40168-021-01169-9</w:t>
        </w:r>
      </w:hyperlink>
      <w:r w:rsidRPr="00182912">
        <w:t>.</w:t>
      </w:r>
    </w:p>
    <w:p w14:paraId="0BA15EFF" w14:textId="77777777" w:rsidR="00B93B4B" w:rsidRPr="00182912" w:rsidRDefault="00B93B4B" w:rsidP="00F1133D">
      <w:pPr>
        <w:pStyle w:val="EndNoteBibliography"/>
        <w:ind w:left="480" w:hangingChars="200" w:hanging="480"/>
      </w:pPr>
      <w:r w:rsidRPr="00182912">
        <w:t>2.</w:t>
      </w:r>
      <w:r w:rsidRPr="00182912">
        <w:tab/>
        <w:t xml:space="preserve">Yin C, Casa Vargas JM, Schlatter DC, Hagerty CH, Hulbert SH et al. Rhizosphere community selection reveals bacteria associated with reduced root disease. Microbiome. 2021;9(1):86. </w:t>
      </w:r>
      <w:hyperlink r:id="rId8" w:history="1">
        <w:r w:rsidRPr="00182912">
          <w:rPr>
            <w:rStyle w:val="af8"/>
          </w:rPr>
          <w:t>https://doi.org/10.1186/s40168-020-00997-5</w:t>
        </w:r>
      </w:hyperlink>
      <w:r w:rsidRPr="00182912">
        <w:t>.</w:t>
      </w:r>
    </w:p>
    <w:p w14:paraId="48C6027A" w14:textId="77777777" w:rsidR="00B93B4B" w:rsidRPr="00182912" w:rsidRDefault="00B93B4B" w:rsidP="00F1133D">
      <w:pPr>
        <w:pStyle w:val="EndNoteBibliography"/>
        <w:ind w:left="480" w:hangingChars="200" w:hanging="480"/>
      </w:pPr>
      <w:r w:rsidRPr="00182912">
        <w:t>3.</w:t>
      </w:r>
      <w:r w:rsidRPr="00182912">
        <w:tab/>
        <w:t xml:space="preserve">Wang P, Yang L, Sun J, Yang Y, Qu Y et al. Structure and Function of Rhizosphere Soil and Root Endophytic Microbial Communities Associated With Root Rot of Panax notoginseng. 2022;Volume 12 - 2021. </w:t>
      </w:r>
      <w:hyperlink r:id="rId9" w:history="1">
        <w:r w:rsidRPr="00182912">
          <w:rPr>
            <w:rStyle w:val="af8"/>
          </w:rPr>
          <w:t>https://doi.org/10.3389/fpls.2021.752683</w:t>
        </w:r>
      </w:hyperlink>
      <w:r w:rsidRPr="00182912">
        <w:t>.</w:t>
      </w:r>
    </w:p>
    <w:p w14:paraId="6FF87D1A" w14:textId="6F59D1BE" w:rsidR="00051AF5" w:rsidRDefault="00B93B4B" w:rsidP="00F1133D">
      <w:pPr>
        <w:widowControl/>
        <w:spacing w:line="240" w:lineRule="auto"/>
        <w:ind w:left="480" w:hangingChars="200" w:hanging="480"/>
        <w:rPr>
          <w:rFonts w:eastAsiaTheme="minorEastAsia"/>
          <w:b/>
          <w:bCs/>
        </w:rPr>
      </w:pPr>
      <w:r>
        <w:rPr>
          <w:rFonts w:eastAsiaTheme="minorEastAsia"/>
        </w:rPr>
        <w:fldChar w:fldCharType="end"/>
      </w:r>
      <w:r w:rsidR="00051AF5">
        <w:rPr>
          <w:rFonts w:eastAsiaTheme="minorEastAsia"/>
          <w:b/>
          <w:bCs/>
        </w:rPr>
        <w:br w:type="page"/>
      </w:r>
    </w:p>
    <w:p w14:paraId="1EBC34AD" w14:textId="0A215FA5" w:rsidR="00BF2B76" w:rsidRPr="00051AF5" w:rsidRDefault="00822C82">
      <w:pPr>
        <w:widowControl/>
        <w:spacing w:line="240" w:lineRule="auto"/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  <w14:ligatures w14:val="none"/>
        </w:rPr>
        <w:lastRenderedPageBreak/>
        <w:drawing>
          <wp:inline distT="0" distB="0" distL="0" distR="0" wp14:anchorId="3D5F0027" wp14:editId="5E4EE527">
            <wp:extent cx="5274310" cy="2462530"/>
            <wp:effectExtent l="0" t="0" r="2540" b="0"/>
            <wp:docPr id="1553482609" name="图片 2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82609" name="图片 2" descr="图片包含 图示&#10;&#10;AI 生成的内容可能不正确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21CA5" w14:textId="0B62EAAF" w:rsidR="00BF2B76" w:rsidRDefault="00BF2B76">
      <w:pPr>
        <w:widowControl/>
        <w:spacing w:line="240" w:lineRule="auto"/>
        <w:rPr>
          <w:rFonts w:eastAsiaTheme="minorEastAsia"/>
        </w:rPr>
      </w:pPr>
      <w:bookmarkStart w:id="0" w:name="_Hlk196335802"/>
      <w:r>
        <w:rPr>
          <w:rFonts w:eastAsiaTheme="minorEastAsia" w:hint="eastAsia"/>
          <w:b/>
          <w:bCs/>
        </w:rPr>
        <w:t>Fig. S1</w:t>
      </w:r>
      <w:r w:rsidRPr="000D2F15">
        <w:rPr>
          <w:rFonts w:eastAsiaTheme="minorEastAsia" w:hint="eastAsia"/>
          <w:b/>
          <w:bCs/>
        </w:rPr>
        <w:t xml:space="preserve"> </w:t>
      </w:r>
      <w:r w:rsidR="00FB11FD" w:rsidRPr="00FB11FD">
        <w:rPr>
          <w:rFonts w:eastAsiaTheme="minorEastAsia"/>
        </w:rPr>
        <w:t>Characteristics of SiO</w:t>
      </w:r>
      <w:r w:rsidR="00FB11FD" w:rsidRPr="00FB11FD">
        <w:rPr>
          <w:rFonts w:eastAsiaTheme="minorEastAsia"/>
          <w:vertAlign w:val="subscript"/>
        </w:rPr>
        <w:t>2</w:t>
      </w:r>
      <w:r w:rsidR="00FB11FD" w:rsidRPr="00FB11FD">
        <w:rPr>
          <w:rFonts w:eastAsiaTheme="minorEastAsia"/>
        </w:rPr>
        <w:t xml:space="preserve"> NPs</w:t>
      </w:r>
      <w:r w:rsidR="00FB11FD">
        <w:rPr>
          <w:rFonts w:eastAsiaTheme="minorEastAsia" w:hint="eastAsia"/>
        </w:rPr>
        <w:t xml:space="preserve">. </w:t>
      </w:r>
      <w:r w:rsidR="00FB11FD" w:rsidRPr="00F40EEB">
        <w:rPr>
          <w:rFonts w:eastAsiaTheme="minorEastAsia" w:hint="eastAsia"/>
        </w:rPr>
        <w:t>(a)</w:t>
      </w:r>
      <w:r w:rsidR="00FB11FD" w:rsidRPr="00F40EEB">
        <w:rPr>
          <w:rFonts w:eastAsiaTheme="minorEastAsia"/>
        </w:rPr>
        <w:t xml:space="preserve"> </w:t>
      </w:r>
      <w:r w:rsidR="00FB11FD" w:rsidRPr="00FB11FD">
        <w:rPr>
          <w:rFonts w:eastAsiaTheme="minorEastAsia"/>
        </w:rPr>
        <w:t>Transmission Electron Microscope (TEM) image of SiO</w:t>
      </w:r>
      <w:r w:rsidR="00FB11FD" w:rsidRPr="00FB11FD">
        <w:rPr>
          <w:rFonts w:eastAsiaTheme="minorEastAsia"/>
          <w:vertAlign w:val="subscript"/>
        </w:rPr>
        <w:t>2</w:t>
      </w:r>
      <w:r w:rsidR="00FB11FD" w:rsidRPr="00FB11FD">
        <w:rPr>
          <w:rFonts w:eastAsiaTheme="minorEastAsia"/>
        </w:rPr>
        <w:t xml:space="preserve"> NPs</w:t>
      </w:r>
      <w:r w:rsidR="00FB11FD">
        <w:rPr>
          <w:rFonts w:eastAsiaTheme="minorEastAsia" w:hint="eastAsia"/>
        </w:rPr>
        <w:t>. (</w:t>
      </w:r>
      <w:r w:rsidR="00822C82">
        <w:rPr>
          <w:rFonts w:eastAsiaTheme="minorEastAsia" w:hint="eastAsia"/>
        </w:rPr>
        <w:t>b</w:t>
      </w:r>
      <w:r w:rsidR="00FB11FD">
        <w:rPr>
          <w:rFonts w:eastAsiaTheme="minorEastAsia" w:hint="eastAsia"/>
        </w:rPr>
        <w:t xml:space="preserve">) </w:t>
      </w:r>
      <w:r w:rsidR="00FB11FD" w:rsidRPr="00FB11FD">
        <w:rPr>
          <w:rFonts w:eastAsiaTheme="minorEastAsia"/>
        </w:rPr>
        <w:t>Fourier transform infrared spectroscopy</w:t>
      </w:r>
      <w:r w:rsidR="00FB11FD">
        <w:rPr>
          <w:rFonts w:eastAsiaTheme="minorEastAsia" w:hint="eastAsia"/>
        </w:rPr>
        <w:t xml:space="preserve"> </w:t>
      </w:r>
      <w:r w:rsidR="00FB11FD" w:rsidRPr="00FB11FD">
        <w:rPr>
          <w:rFonts w:eastAsiaTheme="minorEastAsia"/>
        </w:rPr>
        <w:t>of SiO</w:t>
      </w:r>
      <w:r w:rsidR="00FB11FD" w:rsidRPr="00FB11FD">
        <w:rPr>
          <w:rFonts w:eastAsiaTheme="minorEastAsia"/>
          <w:vertAlign w:val="subscript"/>
        </w:rPr>
        <w:t>2</w:t>
      </w:r>
      <w:r w:rsidR="00FB11FD" w:rsidRPr="00FB11FD">
        <w:rPr>
          <w:rFonts w:eastAsiaTheme="minorEastAsia"/>
        </w:rPr>
        <w:t xml:space="preserve"> NPs</w:t>
      </w:r>
      <w:r w:rsidR="00FB11FD">
        <w:rPr>
          <w:rFonts w:eastAsiaTheme="minorEastAsia" w:hint="eastAsia"/>
        </w:rPr>
        <w:t>. (</w:t>
      </w:r>
      <w:r w:rsidR="00822C82">
        <w:rPr>
          <w:rFonts w:eastAsiaTheme="minorEastAsia" w:hint="eastAsia"/>
        </w:rPr>
        <w:t>c</w:t>
      </w:r>
      <w:r w:rsidR="00FB11FD">
        <w:rPr>
          <w:rFonts w:eastAsiaTheme="minorEastAsia" w:hint="eastAsia"/>
        </w:rPr>
        <w:t xml:space="preserve">) </w:t>
      </w:r>
      <w:r w:rsidR="00FB11FD" w:rsidRPr="00FB11FD">
        <w:rPr>
          <w:rFonts w:eastAsiaTheme="minorEastAsia"/>
        </w:rPr>
        <w:t>XPS survey of the SiO</w:t>
      </w:r>
      <w:r w:rsidR="00FB11FD" w:rsidRPr="00FB11FD">
        <w:rPr>
          <w:rFonts w:eastAsiaTheme="minorEastAsia"/>
          <w:vertAlign w:val="subscript"/>
        </w:rPr>
        <w:t>2</w:t>
      </w:r>
      <w:r w:rsidR="00FB11FD" w:rsidRPr="00FB11FD">
        <w:rPr>
          <w:rFonts w:eastAsiaTheme="minorEastAsia"/>
        </w:rPr>
        <w:t xml:space="preserve"> NPs.</w:t>
      </w:r>
      <w:r w:rsidR="00FB11FD">
        <w:rPr>
          <w:rFonts w:eastAsiaTheme="minorEastAsia" w:hint="eastAsia"/>
        </w:rPr>
        <w:t xml:space="preserve"> (</w:t>
      </w:r>
      <w:r w:rsidR="00822C82">
        <w:rPr>
          <w:rFonts w:eastAsiaTheme="minorEastAsia" w:hint="eastAsia"/>
        </w:rPr>
        <w:t>d</w:t>
      </w:r>
      <w:r w:rsidR="00FB11FD">
        <w:rPr>
          <w:rFonts w:eastAsiaTheme="minorEastAsia" w:hint="eastAsia"/>
        </w:rPr>
        <w:t xml:space="preserve">) </w:t>
      </w:r>
      <w:r w:rsidR="00FB11FD" w:rsidRPr="00FB11FD">
        <w:rPr>
          <w:rFonts w:eastAsiaTheme="minorEastAsia"/>
        </w:rPr>
        <w:t>The stability of SiO</w:t>
      </w:r>
      <w:r w:rsidR="00FB11FD" w:rsidRPr="00FB11FD">
        <w:rPr>
          <w:rFonts w:eastAsiaTheme="minorEastAsia"/>
          <w:vertAlign w:val="subscript"/>
        </w:rPr>
        <w:t>2</w:t>
      </w:r>
      <w:r w:rsidR="00FB11FD" w:rsidRPr="00FB11FD">
        <w:rPr>
          <w:rFonts w:eastAsiaTheme="minorEastAsia"/>
        </w:rPr>
        <w:t xml:space="preserve"> NPs.</w:t>
      </w:r>
    </w:p>
    <w:bookmarkEnd w:id="0"/>
    <w:p w14:paraId="04A77DD9" w14:textId="5B318903" w:rsidR="00BF2B76" w:rsidRDefault="00BF2B76">
      <w:pPr>
        <w:widowControl/>
        <w:spacing w:line="240" w:lineRule="auto"/>
        <w:rPr>
          <w:rFonts w:eastAsiaTheme="minorEastAsia"/>
          <w:noProof/>
        </w:rPr>
      </w:pPr>
      <w:r>
        <w:rPr>
          <w:rFonts w:eastAsiaTheme="minorEastAsia"/>
          <w:noProof/>
        </w:rPr>
        <w:br w:type="page"/>
      </w:r>
    </w:p>
    <w:p w14:paraId="5CC4CDFA" w14:textId="52AAFC8D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493A8DBE" wp14:editId="665C7BFA">
            <wp:extent cx="5274310" cy="5036820"/>
            <wp:effectExtent l="0" t="0" r="2540" b="0"/>
            <wp:docPr id="1465800488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00488" name="图片 2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ED4AD" w14:textId="68239207" w:rsidR="00ED25FD" w:rsidRDefault="000E3520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 w:hint="eastAsia"/>
          <w:b/>
          <w:bCs/>
        </w:rPr>
        <w:t>Fig. S</w:t>
      </w:r>
      <w:r w:rsidR="00BF2B76">
        <w:rPr>
          <w:rFonts w:eastAsiaTheme="minorEastAsia" w:hint="eastAsia"/>
          <w:b/>
          <w:bCs/>
        </w:rPr>
        <w:t>2</w:t>
      </w:r>
      <w:r w:rsidRPr="000D2F15">
        <w:rPr>
          <w:rFonts w:eastAsiaTheme="minorEastAsia" w:hint="eastAsia"/>
          <w:b/>
          <w:bCs/>
        </w:rPr>
        <w:t xml:space="preserve"> </w:t>
      </w:r>
      <w:r w:rsidRPr="00F40EEB">
        <w:rPr>
          <w:rFonts w:eastAsiaTheme="minorEastAsia"/>
        </w:rPr>
        <w:t>Effects of soil application</w:t>
      </w:r>
      <w:r w:rsidR="0031633B">
        <w:rPr>
          <w:rFonts w:eastAsiaTheme="minorEastAsia" w:hint="eastAsia"/>
        </w:rPr>
        <w:t xml:space="preserve"> (</w:t>
      </w:r>
      <w:proofErr w:type="spellStart"/>
      <w:r w:rsidR="0031633B">
        <w:rPr>
          <w:rFonts w:eastAsiaTheme="minorEastAsia" w:hint="eastAsia"/>
        </w:rPr>
        <w:t>Si_S</w:t>
      </w:r>
      <w:proofErr w:type="spellEnd"/>
      <w:r w:rsidR="0031633B">
        <w:rPr>
          <w:rFonts w:eastAsiaTheme="minorEastAsia" w:hint="eastAsia"/>
        </w:rPr>
        <w:t>)</w:t>
      </w:r>
      <w:r w:rsidRPr="00F40EEB">
        <w:rPr>
          <w:rFonts w:eastAsiaTheme="minorEastAsia" w:hint="eastAsia"/>
        </w:rPr>
        <w:t xml:space="preserve"> (a)</w:t>
      </w:r>
      <w:r w:rsidRPr="00F40EEB">
        <w:rPr>
          <w:rFonts w:eastAsiaTheme="minorEastAsia"/>
        </w:rPr>
        <w:t xml:space="preserve"> and fol</w:t>
      </w:r>
      <w:r>
        <w:rPr>
          <w:rFonts w:eastAsiaTheme="minorEastAsia"/>
        </w:rPr>
        <w:t>iar spraying</w:t>
      </w:r>
      <w:r w:rsidR="0031633B">
        <w:rPr>
          <w:rFonts w:eastAsiaTheme="minorEastAsia" w:hint="eastAsia"/>
        </w:rPr>
        <w:t xml:space="preserve"> (</w:t>
      </w:r>
      <w:proofErr w:type="spellStart"/>
      <w:r w:rsidR="0031633B">
        <w:rPr>
          <w:rFonts w:eastAsiaTheme="minorEastAsia" w:hint="eastAsia"/>
        </w:rPr>
        <w:t>Si_L</w:t>
      </w:r>
      <w:proofErr w:type="spellEnd"/>
      <w:r w:rsidR="0031633B">
        <w:rPr>
          <w:rFonts w:eastAsiaTheme="minorEastAsia" w:hint="eastAsia"/>
        </w:rPr>
        <w:t>)</w:t>
      </w:r>
      <w:r>
        <w:rPr>
          <w:rFonts w:eastAsiaTheme="minorEastAsia" w:hint="eastAsia"/>
        </w:rPr>
        <w:t xml:space="preserve"> (b)</w:t>
      </w:r>
      <w:r>
        <w:rPr>
          <w:rFonts w:eastAsiaTheme="minorEastAsia"/>
        </w:rPr>
        <w:t xml:space="preserve"> of different concentrations of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SiO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NPs on agronomic attributes of </w:t>
      </w:r>
      <w:r>
        <w:rPr>
          <w:rFonts w:eastAsiaTheme="minorEastAsia"/>
          <w:i/>
          <w:iCs/>
        </w:rPr>
        <w:t>Astragalus</w:t>
      </w:r>
      <w:r>
        <w:rPr>
          <w:rFonts w:eastAsiaTheme="minorEastAsia" w:hint="eastAsia"/>
        </w:rPr>
        <w:t xml:space="preserve">. </w:t>
      </w:r>
      <w:r w:rsidR="0031633B" w:rsidRPr="0031633B">
        <w:rPr>
          <w:rFonts w:eastAsiaTheme="minorEastAsia"/>
        </w:rPr>
        <w:t xml:space="preserve">The concentration of </w:t>
      </w:r>
      <w:r w:rsidR="0031633B">
        <w:rPr>
          <w:rFonts w:eastAsiaTheme="minorEastAsia"/>
        </w:rPr>
        <w:t>SiO</w:t>
      </w:r>
      <w:r w:rsidR="0031633B">
        <w:rPr>
          <w:rFonts w:eastAsiaTheme="minorEastAsia"/>
          <w:vertAlign w:val="subscript"/>
        </w:rPr>
        <w:t>2</w:t>
      </w:r>
      <w:r w:rsidR="0031633B">
        <w:rPr>
          <w:rFonts w:eastAsiaTheme="minorEastAsia"/>
        </w:rPr>
        <w:t xml:space="preserve"> NPs</w:t>
      </w:r>
      <w:r w:rsidR="0031633B" w:rsidRPr="0031633B">
        <w:rPr>
          <w:rFonts w:eastAsiaTheme="minorEastAsia"/>
        </w:rPr>
        <w:t xml:space="preserve"> in the control group was 0</w:t>
      </w:r>
      <w:r w:rsidR="0031633B">
        <w:rPr>
          <w:rFonts w:eastAsiaTheme="minorEastAsia" w:hint="eastAsia"/>
        </w:rPr>
        <w:t xml:space="preserve"> mg/kg (or </w:t>
      </w:r>
      <w:r w:rsidR="0031633B" w:rsidRPr="0031633B">
        <w:rPr>
          <w:rFonts w:eastAsiaTheme="minorEastAsia"/>
        </w:rPr>
        <w:t>0</w:t>
      </w:r>
      <w:r w:rsidR="0031633B">
        <w:rPr>
          <w:rFonts w:eastAsiaTheme="minorEastAsia" w:hint="eastAsia"/>
        </w:rPr>
        <w:t xml:space="preserve"> mg/L)</w:t>
      </w:r>
      <w:r w:rsidR="0031633B" w:rsidRPr="0031633B">
        <w:rPr>
          <w:rFonts w:eastAsiaTheme="minorEastAsia"/>
        </w:rPr>
        <w:t>.</w:t>
      </w:r>
      <w:r w:rsidR="0031633B">
        <w:rPr>
          <w:rFonts w:eastAsiaTheme="minorEastAsia" w:hint="eastAsia"/>
        </w:rPr>
        <w:t xml:space="preserve"> </w:t>
      </w:r>
      <w:r>
        <w:rPr>
          <w:rFonts w:eastAsiaTheme="minorEastAsia"/>
        </w:rPr>
        <w:t>Lowercase letters above the bars indicate significant differences (</w:t>
      </w:r>
      <w:r>
        <w:rPr>
          <w:rFonts w:eastAsiaTheme="minorEastAsia"/>
          <w:i/>
          <w:iCs/>
        </w:rPr>
        <w:t>p</w:t>
      </w:r>
      <w:r>
        <w:rPr>
          <w:rFonts w:eastAsiaTheme="minorEastAsia"/>
        </w:rPr>
        <w:t xml:space="preserve"> &lt; 0.05) between the different treatments, respectively (One-way ANOVA test).</w:t>
      </w:r>
    </w:p>
    <w:p w14:paraId="0AD1B70F" w14:textId="77777777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2A68757F" w14:textId="67BCCFE0" w:rsidR="00ED25FD" w:rsidRDefault="00A529F8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  <w:noProof/>
          <w14:ligatures w14:val="none"/>
        </w:rPr>
        <w:lastRenderedPageBreak/>
        <w:drawing>
          <wp:inline distT="0" distB="0" distL="0" distR="0" wp14:anchorId="517FA7BB" wp14:editId="214A8C2D">
            <wp:extent cx="5274310" cy="2901950"/>
            <wp:effectExtent l="0" t="0" r="2540" b="0"/>
            <wp:docPr id="1647226178" name="图片 1" descr="图表, 瀑布图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26178" name="图片 1" descr="图表, 瀑布图, 箱线图&#10;&#10;AI 生成的内容可能不正确。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C109E" w14:textId="77777777" w:rsidR="0031633B" w:rsidRDefault="000E3520" w:rsidP="0031633B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 w:hint="eastAsia"/>
          <w:b/>
          <w:bCs/>
        </w:rPr>
        <w:t>Fig. S</w:t>
      </w:r>
      <w:r w:rsidR="00BF2B76">
        <w:rPr>
          <w:rFonts w:eastAsiaTheme="minorEastAsia" w:hint="eastAsia"/>
          <w:b/>
          <w:bCs/>
        </w:rPr>
        <w:t>3</w:t>
      </w:r>
      <w:r>
        <w:rPr>
          <w:rFonts w:eastAsiaTheme="minorEastAsia" w:hint="eastAsia"/>
        </w:rPr>
        <w:t xml:space="preserve"> The relative abundance of differential phylum in </w:t>
      </w:r>
      <w:r>
        <w:rPr>
          <w:rFonts w:eastAsiaTheme="minorEastAsia"/>
        </w:rPr>
        <w:t>various</w:t>
      </w:r>
      <w:r>
        <w:rPr>
          <w:rFonts w:eastAsiaTheme="minorEastAsia" w:hint="eastAsia"/>
        </w:rPr>
        <w:t xml:space="preserve"> treatment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 xml:space="preserve">. </w:t>
      </w:r>
      <w:r>
        <w:rPr>
          <w:rFonts w:eastAsiaTheme="minorEastAsia"/>
        </w:rPr>
        <w:t>Significant differences between treatments were tested by one-way ANOVA (</w:t>
      </w:r>
      <w:r>
        <w:rPr>
          <w:rFonts w:eastAsiaTheme="minorEastAsia"/>
          <w:i/>
          <w:iCs/>
        </w:rPr>
        <w:t>p</w:t>
      </w:r>
      <w:r>
        <w:rPr>
          <w:rFonts w:eastAsiaTheme="minorEastAsia"/>
        </w:rPr>
        <w:t xml:space="preserve"> &lt; 0.05).</w:t>
      </w:r>
      <w:r w:rsidR="0031633B">
        <w:rPr>
          <w:rFonts w:eastAsiaTheme="minorEastAsia" w:hint="eastAsia"/>
        </w:rPr>
        <w:t xml:space="preserve"> </w:t>
      </w:r>
      <w:proofErr w:type="spellStart"/>
      <w:r w:rsidR="0031633B" w:rsidRPr="0031633B">
        <w:rPr>
          <w:rFonts w:eastAsiaTheme="minorEastAsia"/>
        </w:rPr>
        <w:t>Si_S</w:t>
      </w:r>
      <w:proofErr w:type="spellEnd"/>
      <w:r w:rsidR="0031633B" w:rsidRPr="0031633B">
        <w:rPr>
          <w:rFonts w:eastAsiaTheme="minorEastAsia"/>
        </w:rPr>
        <w:t>: Soil application of SiO</w:t>
      </w:r>
      <w:r w:rsidR="0031633B" w:rsidRPr="0031633B">
        <w:rPr>
          <w:rFonts w:eastAsiaTheme="minorEastAsia"/>
          <w:vertAlign w:val="subscript"/>
        </w:rPr>
        <w:t>2</w:t>
      </w:r>
      <w:r w:rsidR="0031633B" w:rsidRPr="0031633B">
        <w:rPr>
          <w:rFonts w:eastAsiaTheme="minorEastAsia"/>
        </w:rPr>
        <w:t xml:space="preserve"> NPs; </w:t>
      </w:r>
      <w:proofErr w:type="spellStart"/>
      <w:r w:rsidR="0031633B" w:rsidRPr="0031633B">
        <w:rPr>
          <w:rFonts w:eastAsiaTheme="minorEastAsia"/>
        </w:rPr>
        <w:t>Si_L</w:t>
      </w:r>
      <w:proofErr w:type="spellEnd"/>
      <w:r w:rsidR="0031633B" w:rsidRPr="0031633B">
        <w:rPr>
          <w:rFonts w:eastAsiaTheme="minorEastAsia"/>
        </w:rPr>
        <w:t>: Foliar spray of SiO</w:t>
      </w:r>
      <w:r w:rsidR="0031633B" w:rsidRPr="0031633B">
        <w:rPr>
          <w:rFonts w:eastAsiaTheme="minorEastAsia"/>
          <w:vertAlign w:val="subscript"/>
        </w:rPr>
        <w:t>2</w:t>
      </w:r>
      <w:r w:rsidR="0031633B" w:rsidRPr="0031633B">
        <w:rPr>
          <w:rFonts w:eastAsiaTheme="minorEastAsia"/>
        </w:rPr>
        <w:t xml:space="preserve"> NPs.</w:t>
      </w:r>
    </w:p>
    <w:p w14:paraId="61959BE9" w14:textId="35AEA491" w:rsidR="00ED25FD" w:rsidRDefault="000E3520" w:rsidP="0031633B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38B2DB5" w14:textId="2D1B515C" w:rsidR="00ED25FD" w:rsidRDefault="00A529F8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  <w:noProof/>
          <w14:ligatures w14:val="none"/>
        </w:rPr>
        <w:lastRenderedPageBreak/>
        <w:drawing>
          <wp:inline distT="0" distB="0" distL="0" distR="0" wp14:anchorId="0C0D0F71" wp14:editId="28211619">
            <wp:extent cx="5274310" cy="2859405"/>
            <wp:effectExtent l="0" t="0" r="2540" b="0"/>
            <wp:docPr id="447437192" name="图片 2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37192" name="图片 2" descr="图形用户界面, 应用程序&#10;&#10;AI 生成的内容可能不正确。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BD9ED" w14:textId="1B87A3B6" w:rsidR="0031633B" w:rsidRDefault="000E3520" w:rsidP="0031633B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 w:hint="eastAsia"/>
          <w:b/>
          <w:bCs/>
        </w:rPr>
        <w:t>Fig. S</w:t>
      </w:r>
      <w:r w:rsidR="00BF2B76">
        <w:rPr>
          <w:rFonts w:eastAsiaTheme="minorEastAsia" w:hint="eastAsia"/>
          <w:b/>
          <w:bCs/>
        </w:rPr>
        <w:t>4</w:t>
      </w:r>
      <w:r>
        <w:rPr>
          <w:rFonts w:eastAsiaTheme="minorEastAsia" w:hint="eastAsia"/>
        </w:rPr>
        <w:t xml:space="preserve"> The relative abundance of differential bacterial genera in </w:t>
      </w:r>
      <w:r>
        <w:rPr>
          <w:rFonts w:eastAsiaTheme="minorEastAsia"/>
        </w:rPr>
        <w:t xml:space="preserve">control and </w:t>
      </w:r>
      <w:proofErr w:type="spellStart"/>
      <w:r>
        <w:rPr>
          <w:rFonts w:eastAsiaTheme="minorEastAsia"/>
        </w:rPr>
        <w:t>Si_S</w:t>
      </w:r>
      <w:proofErr w:type="spellEnd"/>
      <w:r>
        <w:t>-treated</w:t>
      </w:r>
      <w:r w:rsidR="0031633B">
        <w:rPr>
          <w:rFonts w:eastAsiaTheme="minorEastAsia" w:hint="eastAsia"/>
        </w:rPr>
        <w:t xml:space="preserve"> (</w:t>
      </w:r>
      <w:r w:rsidR="0031633B" w:rsidRPr="0031633B">
        <w:rPr>
          <w:rFonts w:eastAsiaTheme="minorEastAsia"/>
        </w:rPr>
        <w:t>Soil application of SiO</w:t>
      </w:r>
      <w:r w:rsidR="0031633B" w:rsidRPr="0031633B">
        <w:rPr>
          <w:rFonts w:eastAsiaTheme="minorEastAsia"/>
          <w:vertAlign w:val="subscript"/>
        </w:rPr>
        <w:t>2</w:t>
      </w:r>
      <w:r w:rsidR="0031633B" w:rsidRPr="0031633B">
        <w:rPr>
          <w:rFonts w:eastAsiaTheme="minorEastAsia"/>
        </w:rPr>
        <w:t xml:space="preserve"> NPs</w:t>
      </w:r>
      <w:r w:rsidR="0031633B">
        <w:rPr>
          <w:rFonts w:eastAsiaTheme="minorEastAsia" w:hint="eastAsia"/>
        </w:rPr>
        <w:t>)</w:t>
      </w:r>
      <w:r>
        <w:rPr>
          <w:rFonts w:eastAsiaTheme="minorEastAsia" w:hint="eastAsia"/>
        </w:rPr>
        <w:t xml:space="preserve">. </w:t>
      </w:r>
      <w:r>
        <w:rPr>
          <w:rFonts w:eastAsiaTheme="minorEastAsia"/>
        </w:rPr>
        <w:t>Significant differences between treatments were tested by one-way ANOVA (</w:t>
      </w:r>
      <w:r>
        <w:rPr>
          <w:rFonts w:eastAsiaTheme="minorEastAsia"/>
          <w:i/>
          <w:iCs/>
        </w:rPr>
        <w:t>p</w:t>
      </w:r>
      <w:r>
        <w:rPr>
          <w:rFonts w:eastAsiaTheme="minorEastAsia"/>
        </w:rPr>
        <w:t xml:space="preserve"> &lt; 0.05).</w:t>
      </w:r>
    </w:p>
    <w:p w14:paraId="45322AF7" w14:textId="236D9939" w:rsidR="00ED25FD" w:rsidRDefault="000E3520" w:rsidP="0031633B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62685C84" w14:textId="41F8D438" w:rsidR="00A529F8" w:rsidRDefault="00A529F8" w:rsidP="00140DDB">
      <w:pPr>
        <w:widowControl/>
        <w:spacing w:after="160" w:line="278" w:lineRule="auto"/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  <w14:ligatures w14:val="none"/>
        </w:rPr>
        <w:lastRenderedPageBreak/>
        <w:drawing>
          <wp:inline distT="0" distB="0" distL="0" distR="0" wp14:anchorId="01F24868" wp14:editId="04938B00">
            <wp:extent cx="5274310" cy="3273425"/>
            <wp:effectExtent l="0" t="0" r="2540" b="3175"/>
            <wp:docPr id="893322507" name="图片 3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22507" name="图片 3" descr="图示&#10;&#10;AI 生成的内容可能不正确。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723FE" w14:textId="5EEDBAEE" w:rsidR="00ED25FD" w:rsidRDefault="000E3520" w:rsidP="00140DDB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 w:hint="eastAsia"/>
          <w:b/>
          <w:bCs/>
        </w:rPr>
        <w:t>Fig. S</w:t>
      </w:r>
      <w:r w:rsidR="00BF2B76">
        <w:rPr>
          <w:rFonts w:eastAsiaTheme="minorEastAsia" w:hint="eastAsia"/>
          <w:b/>
          <w:bCs/>
        </w:rPr>
        <w:t>5</w:t>
      </w:r>
      <w:r>
        <w:rPr>
          <w:rFonts w:eastAsiaTheme="minorEastAsia" w:hint="eastAsia"/>
        </w:rPr>
        <w:t xml:space="preserve"> The relative abundance of differential bacterial genera in in </w:t>
      </w:r>
      <w:r>
        <w:rPr>
          <w:rFonts w:eastAsiaTheme="minorEastAsia"/>
        </w:rPr>
        <w:t xml:space="preserve">control and </w:t>
      </w:r>
      <w:proofErr w:type="spellStart"/>
      <w:r>
        <w:rPr>
          <w:rFonts w:eastAsiaTheme="minorEastAsia"/>
        </w:rPr>
        <w:t>Si_</w:t>
      </w:r>
      <w:r>
        <w:rPr>
          <w:rFonts w:eastAsiaTheme="minorEastAsia" w:hint="eastAsia"/>
        </w:rPr>
        <w:t>L</w:t>
      </w:r>
      <w:proofErr w:type="spellEnd"/>
      <w:r>
        <w:t>-treated</w:t>
      </w:r>
      <w:r w:rsidR="0031633B">
        <w:rPr>
          <w:rFonts w:eastAsiaTheme="minorEastAsia" w:hint="eastAsia"/>
        </w:rPr>
        <w:t xml:space="preserve"> (</w:t>
      </w:r>
      <w:r w:rsidR="0031633B" w:rsidRPr="0031633B">
        <w:rPr>
          <w:rFonts w:eastAsiaTheme="minorEastAsia"/>
        </w:rPr>
        <w:t>Foliar spray of SiO</w:t>
      </w:r>
      <w:r w:rsidR="0031633B" w:rsidRPr="0031633B">
        <w:rPr>
          <w:rFonts w:eastAsiaTheme="minorEastAsia"/>
          <w:vertAlign w:val="subscript"/>
        </w:rPr>
        <w:t>2</w:t>
      </w:r>
      <w:r w:rsidR="0031633B" w:rsidRPr="0031633B">
        <w:rPr>
          <w:rFonts w:eastAsiaTheme="minorEastAsia"/>
        </w:rPr>
        <w:t xml:space="preserve"> NPs</w:t>
      </w:r>
      <w:r w:rsidR="0031633B">
        <w:rPr>
          <w:rFonts w:eastAsiaTheme="minorEastAsia" w:hint="eastAsia"/>
        </w:rPr>
        <w:t>)</w:t>
      </w:r>
      <w:r>
        <w:rPr>
          <w:rFonts w:eastAsiaTheme="minorEastAsia" w:hint="eastAsia"/>
        </w:rPr>
        <w:t xml:space="preserve">. </w:t>
      </w:r>
      <w:r>
        <w:rPr>
          <w:rFonts w:eastAsiaTheme="minorEastAsia"/>
        </w:rPr>
        <w:t>Significant differences between treatments were tested by one-way ANOVA (</w:t>
      </w:r>
      <w:r>
        <w:rPr>
          <w:rFonts w:eastAsiaTheme="minorEastAsia"/>
          <w:i/>
          <w:iCs/>
        </w:rPr>
        <w:t>p</w:t>
      </w:r>
      <w:r>
        <w:rPr>
          <w:rFonts w:eastAsiaTheme="minorEastAsia"/>
        </w:rPr>
        <w:t xml:space="preserve"> &lt; 0.05).</w:t>
      </w:r>
    </w:p>
    <w:p w14:paraId="171C8E15" w14:textId="77777777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3D83880E" w14:textId="6A645B5F" w:rsidR="00ED25FD" w:rsidRDefault="00A529F8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  <w:noProof/>
          <w14:ligatures w14:val="none"/>
        </w:rPr>
        <w:lastRenderedPageBreak/>
        <w:drawing>
          <wp:inline distT="0" distB="0" distL="0" distR="0" wp14:anchorId="2712432D" wp14:editId="26C49AC5">
            <wp:extent cx="5274310" cy="3947160"/>
            <wp:effectExtent l="0" t="0" r="2540" b="0"/>
            <wp:docPr id="2094625479" name="图片 4" descr="图片包含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625479" name="图片 4" descr="图片包含 应用程序&#10;&#10;AI 生成的内容可能不正确。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76569" w14:textId="6AB71088" w:rsidR="00ED25FD" w:rsidRDefault="000E3520" w:rsidP="00140DDB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 w:hint="eastAsia"/>
          <w:b/>
          <w:bCs/>
        </w:rPr>
        <w:t>Fig. S</w:t>
      </w:r>
      <w:r w:rsidR="00BF2B76">
        <w:rPr>
          <w:rFonts w:eastAsiaTheme="minorEastAsia" w:hint="eastAsia"/>
          <w:b/>
          <w:bCs/>
        </w:rPr>
        <w:t>6</w:t>
      </w:r>
      <w:r>
        <w:rPr>
          <w:rFonts w:eastAsiaTheme="minorEastAsia" w:hint="eastAsia"/>
        </w:rPr>
        <w:t xml:space="preserve"> The relative abundance of differential fungal genera in in </w:t>
      </w:r>
      <w:r>
        <w:rPr>
          <w:rFonts w:eastAsiaTheme="minorEastAsia"/>
        </w:rPr>
        <w:t xml:space="preserve">control and </w:t>
      </w:r>
      <w:proofErr w:type="spellStart"/>
      <w:r>
        <w:rPr>
          <w:rFonts w:eastAsiaTheme="minorEastAsia"/>
        </w:rPr>
        <w:t>Si_S</w:t>
      </w:r>
      <w:proofErr w:type="spellEnd"/>
      <w:r>
        <w:t>-treated</w:t>
      </w:r>
      <w:r w:rsidR="0031633B">
        <w:rPr>
          <w:rFonts w:eastAsiaTheme="minorEastAsia" w:hint="eastAsia"/>
        </w:rPr>
        <w:t xml:space="preserve"> (</w:t>
      </w:r>
      <w:r w:rsidR="0031633B" w:rsidRPr="0031633B">
        <w:rPr>
          <w:rFonts w:eastAsiaTheme="minorEastAsia"/>
        </w:rPr>
        <w:t>Soil application of SiO</w:t>
      </w:r>
      <w:r w:rsidR="0031633B" w:rsidRPr="0031633B">
        <w:rPr>
          <w:rFonts w:eastAsiaTheme="minorEastAsia"/>
          <w:vertAlign w:val="subscript"/>
        </w:rPr>
        <w:t>2</w:t>
      </w:r>
      <w:r w:rsidR="0031633B" w:rsidRPr="0031633B">
        <w:rPr>
          <w:rFonts w:eastAsiaTheme="minorEastAsia"/>
        </w:rPr>
        <w:t xml:space="preserve"> NPs</w:t>
      </w:r>
      <w:r w:rsidR="0031633B">
        <w:rPr>
          <w:rFonts w:eastAsiaTheme="minorEastAsia" w:hint="eastAsia"/>
        </w:rPr>
        <w:t>)</w:t>
      </w:r>
      <w:r>
        <w:rPr>
          <w:rFonts w:eastAsiaTheme="minorEastAsia" w:hint="eastAsia"/>
        </w:rPr>
        <w:t xml:space="preserve">. </w:t>
      </w:r>
      <w:r>
        <w:rPr>
          <w:rFonts w:eastAsiaTheme="minorEastAsia"/>
        </w:rPr>
        <w:t>Significant differences between treatments were tested by one-way ANOVA (</w:t>
      </w:r>
      <w:r>
        <w:rPr>
          <w:rFonts w:eastAsiaTheme="minorEastAsia"/>
          <w:i/>
          <w:iCs/>
        </w:rPr>
        <w:t>p</w:t>
      </w:r>
      <w:r>
        <w:rPr>
          <w:rFonts w:eastAsiaTheme="minorEastAsia"/>
        </w:rPr>
        <w:t xml:space="preserve"> &lt; 0.05).</w:t>
      </w:r>
    </w:p>
    <w:p w14:paraId="08CA75AB" w14:textId="77777777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1331DF02" w14:textId="240597A1" w:rsidR="00A529F8" w:rsidRDefault="00A529F8" w:rsidP="00140DDB">
      <w:pPr>
        <w:widowControl/>
        <w:spacing w:after="160" w:line="278" w:lineRule="auto"/>
        <w:jc w:val="both"/>
        <w:rPr>
          <w:rFonts w:eastAsiaTheme="minorEastAsia"/>
          <w:noProof/>
        </w:rPr>
      </w:pPr>
      <w:r>
        <w:rPr>
          <w:rFonts w:eastAsiaTheme="minorEastAsia"/>
          <w:noProof/>
          <w14:ligatures w14:val="none"/>
        </w:rPr>
        <w:lastRenderedPageBreak/>
        <w:drawing>
          <wp:inline distT="0" distB="0" distL="0" distR="0" wp14:anchorId="0596CD3D" wp14:editId="0035F9A1">
            <wp:extent cx="5274310" cy="3946525"/>
            <wp:effectExtent l="0" t="0" r="2540" b="0"/>
            <wp:docPr id="1701301725" name="图片 5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01725" name="图片 5" descr="图示&#10;&#10;AI 生成的内容可能不正确。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0D2CC" w14:textId="2349D3D5" w:rsidR="00ED25FD" w:rsidRDefault="000E3520" w:rsidP="00140DDB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 w:hint="eastAsia"/>
          <w:b/>
          <w:bCs/>
        </w:rPr>
        <w:t>Fig. S</w:t>
      </w:r>
      <w:r w:rsidR="00BF2B76">
        <w:rPr>
          <w:rFonts w:eastAsiaTheme="minorEastAsia" w:hint="eastAsia"/>
          <w:b/>
          <w:bCs/>
        </w:rPr>
        <w:t>7</w:t>
      </w:r>
      <w:r>
        <w:rPr>
          <w:rFonts w:eastAsiaTheme="minorEastAsia" w:hint="eastAsia"/>
        </w:rPr>
        <w:t xml:space="preserve"> The relative abundance of differential fungal genera in in </w:t>
      </w:r>
      <w:r>
        <w:rPr>
          <w:rFonts w:eastAsiaTheme="minorEastAsia"/>
        </w:rPr>
        <w:t xml:space="preserve">control and </w:t>
      </w:r>
      <w:proofErr w:type="spellStart"/>
      <w:r>
        <w:rPr>
          <w:rFonts w:eastAsiaTheme="minorEastAsia"/>
        </w:rPr>
        <w:t>Si_</w:t>
      </w:r>
      <w:r>
        <w:rPr>
          <w:rFonts w:eastAsiaTheme="minorEastAsia" w:hint="eastAsia"/>
        </w:rPr>
        <w:t>L</w:t>
      </w:r>
      <w:proofErr w:type="spellEnd"/>
      <w:r>
        <w:t>-treated</w:t>
      </w:r>
      <w:r w:rsidR="0031633B">
        <w:rPr>
          <w:rFonts w:eastAsiaTheme="minorEastAsia" w:hint="eastAsia"/>
        </w:rPr>
        <w:t xml:space="preserve"> (</w:t>
      </w:r>
      <w:r w:rsidR="0031633B" w:rsidRPr="0031633B">
        <w:rPr>
          <w:rFonts w:eastAsiaTheme="minorEastAsia"/>
        </w:rPr>
        <w:t>Foliar spray of SiO</w:t>
      </w:r>
      <w:r w:rsidR="0031633B" w:rsidRPr="0031633B">
        <w:rPr>
          <w:rFonts w:eastAsiaTheme="minorEastAsia"/>
          <w:vertAlign w:val="subscript"/>
        </w:rPr>
        <w:t>2</w:t>
      </w:r>
      <w:r w:rsidR="0031633B" w:rsidRPr="0031633B">
        <w:rPr>
          <w:rFonts w:eastAsiaTheme="minorEastAsia"/>
        </w:rPr>
        <w:t xml:space="preserve"> NPs</w:t>
      </w:r>
      <w:r w:rsidR="0031633B">
        <w:rPr>
          <w:rFonts w:eastAsiaTheme="minorEastAsia" w:hint="eastAsia"/>
        </w:rPr>
        <w:t>)</w:t>
      </w:r>
      <w:r>
        <w:rPr>
          <w:rFonts w:eastAsiaTheme="minorEastAsia" w:hint="eastAsia"/>
        </w:rPr>
        <w:t xml:space="preserve">. </w:t>
      </w:r>
      <w:r>
        <w:rPr>
          <w:rFonts w:eastAsiaTheme="minorEastAsia"/>
        </w:rPr>
        <w:t>Significant differences between treatments were tested by one-way ANOVA (</w:t>
      </w:r>
      <w:r>
        <w:rPr>
          <w:rFonts w:eastAsiaTheme="minorEastAsia"/>
          <w:i/>
          <w:iCs/>
        </w:rPr>
        <w:t>p</w:t>
      </w:r>
      <w:r>
        <w:rPr>
          <w:rFonts w:eastAsiaTheme="minorEastAsia"/>
        </w:rPr>
        <w:t xml:space="preserve"> &lt; 0.05).</w:t>
      </w:r>
    </w:p>
    <w:p w14:paraId="5273C65B" w14:textId="77777777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3E8D80A1" w14:textId="73CA76D7" w:rsidR="00ED25FD" w:rsidRDefault="00A529F8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  <w:noProof/>
          <w14:ligatures w14:val="none"/>
        </w:rPr>
        <w:lastRenderedPageBreak/>
        <w:drawing>
          <wp:inline distT="0" distB="0" distL="0" distR="0" wp14:anchorId="393DFB7C" wp14:editId="5A29EA16">
            <wp:extent cx="5274310" cy="1275080"/>
            <wp:effectExtent l="0" t="0" r="2540" b="1270"/>
            <wp:docPr id="905015886" name="图片 6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15886" name="图片 6" descr="图表&#10;&#10;AI 生成的内容可能不正确。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C65B9" w14:textId="3BE2AFE3" w:rsidR="00ED25FD" w:rsidRDefault="000E3520">
      <w:pPr>
        <w:widowControl/>
        <w:spacing w:after="160" w:line="278" w:lineRule="auto"/>
        <w:rPr>
          <w:rFonts w:eastAsiaTheme="minorEastAsia"/>
          <w:color w:val="C00000"/>
        </w:rPr>
      </w:pPr>
      <w:bookmarkStart w:id="1" w:name="_Hlk183533419"/>
      <w:r>
        <w:rPr>
          <w:rFonts w:eastAsiaTheme="minorEastAsia" w:hint="eastAsia"/>
          <w:b/>
          <w:bCs/>
        </w:rPr>
        <w:t>Fig. S</w:t>
      </w:r>
      <w:bookmarkEnd w:id="1"/>
      <w:r w:rsidR="00BF2B76">
        <w:rPr>
          <w:rFonts w:eastAsiaTheme="minorEastAsia" w:hint="eastAsia"/>
          <w:b/>
          <w:bCs/>
        </w:rPr>
        <w:t>8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Top 30 ASVs for betweenness</w:t>
      </w:r>
      <w:r>
        <w:rPr>
          <w:rFonts w:eastAsiaTheme="minorEastAsia" w:hint="eastAsia"/>
        </w:rPr>
        <w:t xml:space="preserve"> centrality</w:t>
      </w:r>
      <w:r>
        <w:rPr>
          <w:rFonts w:eastAsiaTheme="minorEastAsia"/>
        </w:rPr>
        <w:t xml:space="preserve"> in different treatment co-occurrence n</w:t>
      </w:r>
      <w:r w:rsidRPr="00E86850">
        <w:rPr>
          <w:rFonts w:eastAsiaTheme="minorEastAsia"/>
        </w:rPr>
        <w:t>etworks</w:t>
      </w:r>
      <w:r w:rsidRPr="00E86850">
        <w:rPr>
          <w:rFonts w:eastAsiaTheme="minorEastAsia" w:hint="eastAsia"/>
        </w:rPr>
        <w:t xml:space="preserve">. </w:t>
      </w:r>
      <w:r w:rsidR="00381953" w:rsidRPr="00E86850">
        <w:rPr>
          <w:rFonts w:eastAsiaTheme="minorEastAsia"/>
        </w:rPr>
        <w:t>The red asterisk indicates the separated ASV</w:t>
      </w:r>
      <w:r w:rsidR="00381953" w:rsidRPr="00E86850">
        <w:rPr>
          <w:rFonts w:eastAsiaTheme="minorEastAsia" w:hint="eastAsia"/>
        </w:rPr>
        <w:t>s</w:t>
      </w:r>
      <w:r w:rsidR="00381953" w:rsidRPr="00E86850">
        <w:rPr>
          <w:rFonts w:eastAsiaTheme="minorEastAsia"/>
        </w:rPr>
        <w:t>.</w:t>
      </w:r>
      <w:r w:rsidR="0031633B">
        <w:rPr>
          <w:rFonts w:eastAsiaTheme="minorEastAsia" w:hint="eastAsia"/>
        </w:rPr>
        <w:t xml:space="preserve"> </w:t>
      </w:r>
      <w:proofErr w:type="spellStart"/>
      <w:r w:rsidR="0031633B" w:rsidRPr="0031633B">
        <w:rPr>
          <w:rFonts w:eastAsiaTheme="minorEastAsia"/>
        </w:rPr>
        <w:t>Si_S</w:t>
      </w:r>
      <w:proofErr w:type="spellEnd"/>
      <w:r w:rsidR="0031633B" w:rsidRPr="0031633B">
        <w:rPr>
          <w:rFonts w:eastAsiaTheme="minorEastAsia"/>
        </w:rPr>
        <w:t>: Soil application of SiO</w:t>
      </w:r>
      <w:r w:rsidR="0031633B" w:rsidRPr="0031633B">
        <w:rPr>
          <w:rFonts w:eastAsiaTheme="minorEastAsia"/>
          <w:vertAlign w:val="subscript"/>
        </w:rPr>
        <w:t>2</w:t>
      </w:r>
      <w:r w:rsidR="0031633B" w:rsidRPr="0031633B">
        <w:rPr>
          <w:rFonts w:eastAsiaTheme="minorEastAsia"/>
        </w:rPr>
        <w:t xml:space="preserve"> NPs; </w:t>
      </w:r>
      <w:proofErr w:type="spellStart"/>
      <w:r w:rsidR="0031633B" w:rsidRPr="0031633B">
        <w:rPr>
          <w:rFonts w:eastAsiaTheme="minorEastAsia"/>
        </w:rPr>
        <w:t>Si_L</w:t>
      </w:r>
      <w:proofErr w:type="spellEnd"/>
      <w:r w:rsidR="0031633B" w:rsidRPr="0031633B">
        <w:rPr>
          <w:rFonts w:eastAsiaTheme="minorEastAsia"/>
        </w:rPr>
        <w:t>: Foliar spray of SiO</w:t>
      </w:r>
      <w:r w:rsidR="0031633B" w:rsidRPr="0031633B">
        <w:rPr>
          <w:rFonts w:eastAsiaTheme="minorEastAsia"/>
          <w:vertAlign w:val="subscript"/>
        </w:rPr>
        <w:t>2</w:t>
      </w:r>
      <w:r w:rsidR="0031633B" w:rsidRPr="0031633B">
        <w:rPr>
          <w:rFonts w:eastAsiaTheme="minorEastAsia"/>
        </w:rPr>
        <w:t xml:space="preserve"> NPs.</w:t>
      </w:r>
    </w:p>
    <w:p w14:paraId="06273DC2" w14:textId="77777777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2A78DCE5" w14:textId="7A813F8D" w:rsidR="00ED25FD" w:rsidRDefault="007C28E2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  <w:noProof/>
          <w14:ligatures w14:val="none"/>
        </w:rPr>
        <w:lastRenderedPageBreak/>
        <w:drawing>
          <wp:inline distT="0" distB="0" distL="0" distR="0" wp14:anchorId="4B700E04" wp14:editId="4E7EBFB8">
            <wp:extent cx="4797552" cy="6088380"/>
            <wp:effectExtent l="0" t="0" r="3175" b="7620"/>
            <wp:docPr id="1380040679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040679" name="图片 1" descr="图示&#10;&#10;AI 生成的内容可能不正确。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552" cy="608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177A" w14:textId="4C772B05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 w:hint="eastAsia"/>
          <w:b/>
          <w:bCs/>
        </w:rPr>
        <w:t>Fig. S</w:t>
      </w:r>
      <w:r w:rsidR="00BF2B76">
        <w:rPr>
          <w:rFonts w:eastAsiaTheme="minorEastAsia" w:hint="eastAsia"/>
          <w:b/>
          <w:bCs/>
        </w:rPr>
        <w:t>9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The core species construct an N-j phylogenetic tree based on 16S rRNA gene sequences.</w:t>
      </w:r>
      <w:r>
        <w:rPr>
          <w:rFonts w:eastAsiaTheme="minorEastAsia" w:hint="eastAsia"/>
        </w:rPr>
        <w:t xml:space="preserve"> A</w:t>
      </w:r>
      <w:r>
        <w:rPr>
          <w:rFonts w:eastAsiaTheme="minorEastAsia"/>
        </w:rPr>
        <w:t>nd showed its similarity to the corresponding ASVs</w:t>
      </w:r>
      <w:r>
        <w:rPr>
          <w:rFonts w:eastAsiaTheme="minorEastAsia" w:hint="eastAsia"/>
        </w:rPr>
        <w:t>.</w:t>
      </w:r>
    </w:p>
    <w:p w14:paraId="32F49ECE" w14:textId="77777777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7A56AAF9" w14:textId="39738C30" w:rsidR="008E7E7A" w:rsidRDefault="00B05DFB" w:rsidP="008E7E7A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  <w:noProof/>
          <w14:ligatures w14:val="none"/>
        </w:rPr>
        <w:lastRenderedPageBreak/>
        <w:drawing>
          <wp:inline distT="0" distB="0" distL="0" distR="0" wp14:anchorId="20D5DA17" wp14:editId="4A3F32FF">
            <wp:extent cx="4597908" cy="2514600"/>
            <wp:effectExtent l="0" t="0" r="0" b="0"/>
            <wp:docPr id="2075197767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197767" name="图片 1" descr="图片包含 图示&#10;&#10;描述已自动生成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908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A1A60" w14:textId="6B8ED818" w:rsidR="008E7E7A" w:rsidRPr="00F40EEB" w:rsidRDefault="008E7E7A" w:rsidP="008E7E7A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 w:hint="eastAsia"/>
          <w:b/>
          <w:bCs/>
        </w:rPr>
        <w:t>Fig. S</w:t>
      </w:r>
      <w:r w:rsidR="00BF2B76">
        <w:rPr>
          <w:rFonts w:eastAsiaTheme="minorEastAsia" w:hint="eastAsia"/>
          <w:b/>
          <w:bCs/>
        </w:rPr>
        <w:t>10</w:t>
      </w:r>
      <w:r>
        <w:rPr>
          <w:rFonts w:eastAsiaTheme="minorEastAsia" w:hint="eastAsia"/>
        </w:rPr>
        <w:t xml:space="preserve"> </w:t>
      </w:r>
      <w:r w:rsidRPr="00F40EEB">
        <w:rPr>
          <w:rFonts w:eastAsiaTheme="minorEastAsia"/>
        </w:rPr>
        <w:t xml:space="preserve">Single infection of </w:t>
      </w:r>
      <w:r w:rsidRPr="00F40EEB">
        <w:rPr>
          <w:rFonts w:eastAsiaTheme="minorEastAsia"/>
          <w:i/>
          <w:iCs/>
        </w:rPr>
        <w:t>P.</w:t>
      </w:r>
      <w:r w:rsidRPr="00F40EEB">
        <w:rPr>
          <w:rFonts w:eastAsiaTheme="minorEastAsia" w:hint="eastAsia"/>
          <w:i/>
          <w:iCs/>
        </w:rPr>
        <w:t xml:space="preserve"> </w:t>
      </w:r>
      <w:r w:rsidRPr="00F40EEB">
        <w:rPr>
          <w:rFonts w:eastAsiaTheme="minorEastAsia"/>
          <w:i/>
          <w:iCs/>
        </w:rPr>
        <w:t>aeruginosa</w:t>
      </w:r>
      <w:r w:rsidRPr="00F40EEB">
        <w:rPr>
          <w:rFonts w:eastAsiaTheme="minorEastAsia"/>
        </w:rPr>
        <w:t xml:space="preserve"> </w:t>
      </w:r>
      <w:r>
        <w:rPr>
          <w:rFonts w:eastAsiaTheme="minorEastAsia" w:hint="eastAsia"/>
        </w:rPr>
        <w:t>XS-</w:t>
      </w:r>
      <w:r w:rsidRPr="00F40EEB">
        <w:rPr>
          <w:rFonts w:eastAsiaTheme="minorEastAsia"/>
        </w:rPr>
        <w:t xml:space="preserve">134-7 and </w:t>
      </w:r>
      <w:r w:rsidRPr="00F40EEB">
        <w:rPr>
          <w:rFonts w:eastAsiaTheme="minorEastAsia"/>
          <w:i/>
          <w:iCs/>
        </w:rPr>
        <w:t>M.</w:t>
      </w:r>
      <w:r w:rsidRPr="00F40EEB">
        <w:rPr>
          <w:rFonts w:eastAsiaTheme="minorEastAsia" w:hint="eastAsia"/>
          <w:i/>
          <w:iCs/>
        </w:rPr>
        <w:t xml:space="preserve"> </w:t>
      </w:r>
      <w:proofErr w:type="spellStart"/>
      <w:r w:rsidRPr="00F40EEB">
        <w:rPr>
          <w:rFonts w:eastAsiaTheme="minorEastAsia"/>
          <w:i/>
          <w:iCs/>
        </w:rPr>
        <w:t>oxydans</w:t>
      </w:r>
      <w:proofErr w:type="spellEnd"/>
      <w:r w:rsidRPr="00F40EEB">
        <w:rPr>
          <w:rFonts w:eastAsiaTheme="minorEastAsia"/>
        </w:rPr>
        <w:t xml:space="preserve"> </w:t>
      </w:r>
      <w:r>
        <w:rPr>
          <w:rFonts w:eastAsiaTheme="minorEastAsia" w:hint="eastAsia"/>
        </w:rPr>
        <w:t>SCK-</w:t>
      </w:r>
      <w:r w:rsidRPr="00F40EEB">
        <w:rPr>
          <w:rFonts w:eastAsiaTheme="minorEastAsia"/>
        </w:rPr>
        <w:t xml:space="preserve">308 on </w:t>
      </w:r>
      <w:r w:rsidRPr="00E57C9B">
        <w:rPr>
          <w:rFonts w:eastAsiaTheme="minorEastAsia"/>
          <w:i/>
          <w:iCs/>
        </w:rPr>
        <w:t>Astragalus</w:t>
      </w:r>
      <w:r w:rsidRPr="00F40EEB">
        <w:rPr>
          <w:rFonts w:eastAsiaTheme="minorEastAsia" w:hint="eastAsia"/>
        </w:rPr>
        <w:t>.</w:t>
      </w:r>
      <w:r w:rsidR="0031633B">
        <w:rPr>
          <w:rFonts w:eastAsiaTheme="minorEastAsia" w:hint="eastAsia"/>
        </w:rPr>
        <w:t xml:space="preserve"> </w:t>
      </w:r>
      <w:r w:rsidR="0031633B" w:rsidRPr="0031633B">
        <w:rPr>
          <w:rFonts w:eastAsiaTheme="minorEastAsia"/>
        </w:rPr>
        <w:t>The control group was only added with sterile water</w:t>
      </w:r>
      <w:r w:rsidR="0031633B">
        <w:rPr>
          <w:rFonts w:eastAsiaTheme="minorEastAsia" w:hint="eastAsia"/>
        </w:rPr>
        <w:t>.</w:t>
      </w:r>
    </w:p>
    <w:p w14:paraId="4187D98F" w14:textId="77777777" w:rsidR="008E7E7A" w:rsidRDefault="008E7E7A">
      <w:pPr>
        <w:widowControl/>
        <w:spacing w:line="240" w:lineRule="auto"/>
        <w:rPr>
          <w:rFonts w:eastAsiaTheme="minorEastAsia"/>
          <w:noProof/>
        </w:rPr>
      </w:pPr>
      <w:r>
        <w:rPr>
          <w:rFonts w:eastAsiaTheme="minorEastAsia"/>
          <w:noProof/>
        </w:rPr>
        <w:br w:type="page"/>
      </w:r>
    </w:p>
    <w:p w14:paraId="694C7FDA" w14:textId="77777777" w:rsidR="00927784" w:rsidRDefault="00927784" w:rsidP="00927784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  <w:noProof/>
          <w14:ligatures w14:val="none"/>
        </w:rPr>
        <w:lastRenderedPageBreak/>
        <w:drawing>
          <wp:inline distT="0" distB="0" distL="0" distR="0" wp14:anchorId="25F6FE1F" wp14:editId="0F7FB957">
            <wp:extent cx="5274310" cy="2453640"/>
            <wp:effectExtent l="0" t="0" r="2540" b="3810"/>
            <wp:docPr id="1695100589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00589" name="图片 1" descr="图示&#10;&#10;AI 生成的内容可能不正确。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1B419" w14:textId="15B92A94" w:rsidR="00927784" w:rsidRDefault="00927784" w:rsidP="00927784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 w:hint="eastAsia"/>
          <w:b/>
          <w:bCs/>
        </w:rPr>
        <w:t>Fig. S1</w:t>
      </w:r>
      <w:r>
        <w:rPr>
          <w:rFonts w:eastAsiaTheme="minorEastAsia" w:hint="eastAsia"/>
          <w:b/>
          <w:bCs/>
        </w:rPr>
        <w:t>1</w:t>
      </w:r>
      <w:r>
        <w:rPr>
          <w:rFonts w:eastAsiaTheme="minorEastAsia" w:hint="eastAsia"/>
        </w:rPr>
        <w:t xml:space="preserve"> </w:t>
      </w:r>
      <w:r w:rsidRPr="00AE2C9F">
        <w:rPr>
          <w:rFonts w:eastAsiaTheme="minorEastAsia"/>
        </w:rPr>
        <w:t xml:space="preserve">The pathogenic mechanism of pathogen </w:t>
      </w:r>
      <w:r>
        <w:rPr>
          <w:rFonts w:eastAsiaTheme="minorEastAsia" w:hint="eastAsia"/>
        </w:rPr>
        <w:t>helper</w:t>
      </w:r>
      <w:r w:rsidRPr="00AE2C9F">
        <w:rPr>
          <w:rFonts w:eastAsiaTheme="minorEastAsia"/>
        </w:rPr>
        <w:t>s</w:t>
      </w:r>
      <w:r>
        <w:rPr>
          <w:rFonts w:eastAsiaTheme="minorEastAsia" w:hint="eastAsia"/>
        </w:rPr>
        <w:t xml:space="preserve">. (a) </w:t>
      </w:r>
      <w:r w:rsidRPr="00AE2C9F">
        <w:rPr>
          <w:rFonts w:eastAsiaTheme="minorEastAsia"/>
        </w:rPr>
        <w:t xml:space="preserve">Effect of </w:t>
      </w:r>
      <w:r>
        <w:rPr>
          <w:rFonts w:eastAsiaTheme="minorEastAsia" w:hint="eastAsia"/>
        </w:rPr>
        <w:t>f</w:t>
      </w:r>
      <w:r w:rsidRPr="00AE2C9F">
        <w:rPr>
          <w:rFonts w:eastAsiaTheme="minorEastAsia"/>
        </w:rPr>
        <w:t xml:space="preserve">ungal </w:t>
      </w:r>
      <w:r>
        <w:rPr>
          <w:rFonts w:eastAsiaTheme="minorEastAsia" w:hint="eastAsia"/>
        </w:rPr>
        <w:t>p</w:t>
      </w:r>
      <w:r w:rsidRPr="00AE2C9F">
        <w:rPr>
          <w:rFonts w:eastAsiaTheme="minorEastAsia"/>
        </w:rPr>
        <w:t xml:space="preserve">athogenic </w:t>
      </w:r>
      <w:r>
        <w:rPr>
          <w:rFonts w:eastAsiaTheme="minorEastAsia" w:hint="eastAsia"/>
        </w:rPr>
        <w:t>a</w:t>
      </w:r>
      <w:r w:rsidRPr="00AE2C9F">
        <w:rPr>
          <w:rFonts w:eastAsiaTheme="minorEastAsia"/>
        </w:rPr>
        <w:t>llies on pathogen growth</w:t>
      </w:r>
      <w:r>
        <w:rPr>
          <w:rFonts w:eastAsiaTheme="minorEastAsia" w:hint="eastAsia"/>
        </w:rPr>
        <w:t xml:space="preserve">. (b) </w:t>
      </w:r>
      <w:r w:rsidRPr="00AE2C9F">
        <w:rPr>
          <w:rFonts w:eastAsiaTheme="minorEastAsia"/>
        </w:rPr>
        <w:t>The influence of fungal pathogenic allies on the growth of beneficial bacteria</w:t>
      </w:r>
      <w:r>
        <w:rPr>
          <w:rFonts w:eastAsiaTheme="minorEastAsia" w:hint="eastAsia"/>
        </w:rPr>
        <w:t>.</w:t>
      </w:r>
    </w:p>
    <w:p w14:paraId="43689144" w14:textId="77777777" w:rsidR="00927784" w:rsidRDefault="00927784">
      <w:pPr>
        <w:widowControl/>
        <w:spacing w:line="240" w:lineRule="auto"/>
        <w:rPr>
          <w:rFonts w:eastAsiaTheme="minorEastAsia"/>
          <w:noProof/>
        </w:rPr>
      </w:pPr>
      <w:r>
        <w:rPr>
          <w:rFonts w:eastAsiaTheme="minorEastAsia"/>
          <w:noProof/>
        </w:rPr>
        <w:br w:type="page"/>
      </w:r>
    </w:p>
    <w:p w14:paraId="6D7D057F" w14:textId="299139F1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455FB563" wp14:editId="03BE766D">
            <wp:extent cx="5274310" cy="2798445"/>
            <wp:effectExtent l="0" t="0" r="2540" b="1905"/>
            <wp:docPr id="36205377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53772" name="图片 2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8CFF8" w14:textId="5F62EA3F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 w:hint="eastAsia"/>
          <w:b/>
          <w:bCs/>
        </w:rPr>
        <w:t>Fig. S</w:t>
      </w:r>
      <w:r w:rsidR="008E7E7A">
        <w:rPr>
          <w:rFonts w:eastAsiaTheme="minorEastAsia" w:hint="eastAsia"/>
          <w:b/>
          <w:bCs/>
        </w:rPr>
        <w:t>1</w:t>
      </w:r>
      <w:r w:rsidR="00927784">
        <w:rPr>
          <w:rFonts w:eastAsiaTheme="minorEastAsia" w:hint="eastAsia"/>
          <w:b/>
          <w:bCs/>
        </w:rPr>
        <w:t>2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The application of SiO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NPs altered the composition of root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exudates </w:t>
      </w:r>
      <w:r>
        <w:rPr>
          <w:rFonts w:eastAsiaTheme="minorEastAsia" w:hint="eastAsia"/>
        </w:rPr>
        <w:t>of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  <w:iCs/>
        </w:rPr>
        <w:t>Astragalus</w:t>
      </w:r>
      <w:r>
        <w:rPr>
          <w:rFonts w:eastAsiaTheme="minorEastAsia"/>
        </w:rPr>
        <w:t>.</w:t>
      </w:r>
    </w:p>
    <w:p w14:paraId="345F6098" w14:textId="77777777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A0978AA" w14:textId="77777777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3CD1F6CF" wp14:editId="5DF63A6A">
            <wp:extent cx="5274310" cy="5140960"/>
            <wp:effectExtent l="0" t="0" r="2540" b="2540"/>
            <wp:docPr id="955014570" name="图片 7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14570" name="图片 7" descr="图示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4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6FC9A" w14:textId="0F31000B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 w:hint="eastAsia"/>
          <w:b/>
          <w:bCs/>
        </w:rPr>
        <w:t>Fig. S1</w:t>
      </w:r>
      <w:r w:rsidR="00927784">
        <w:rPr>
          <w:rFonts w:eastAsiaTheme="minorEastAsia" w:hint="eastAsia"/>
          <w:b/>
          <w:bCs/>
        </w:rPr>
        <w:t>3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The STA</w:t>
      </w:r>
      <w:r>
        <w:rPr>
          <w:rFonts w:eastAsiaTheme="minorEastAsia" w:hint="eastAsia"/>
        </w:rPr>
        <w:t>‐</w:t>
      </w:r>
      <w:r>
        <w:rPr>
          <w:rFonts w:eastAsiaTheme="minorEastAsia"/>
        </w:rPr>
        <w:t>Sankey Network for R006</w:t>
      </w:r>
      <w:r>
        <w:rPr>
          <w:rFonts w:eastAsiaTheme="minorEastAsia" w:hint="eastAsia"/>
        </w:rPr>
        <w:t>79 and R00673</w:t>
      </w:r>
      <w:r>
        <w:rPr>
          <w:rFonts w:eastAsiaTheme="minorEastAsia"/>
        </w:rPr>
        <w:t xml:space="preserve"> metabolic reaction in </w:t>
      </w:r>
      <w:r>
        <w:rPr>
          <w:rFonts w:eastAsiaTheme="minorEastAsia" w:hint="eastAsia"/>
        </w:rPr>
        <w:t>tryptophan</w:t>
      </w:r>
      <w:r>
        <w:rPr>
          <w:rFonts w:eastAsiaTheme="minorEastAsia"/>
        </w:rPr>
        <w:t xml:space="preserve"> metabolism.</w:t>
      </w:r>
    </w:p>
    <w:p w14:paraId="51F5A0E5" w14:textId="77777777" w:rsidR="00ED25FD" w:rsidRDefault="000E3520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31F0E4A7" w14:textId="40EA58CA" w:rsidR="00F40EEB" w:rsidRDefault="00EC69E5">
      <w:pPr>
        <w:widowControl/>
        <w:spacing w:line="240" w:lineRule="auto"/>
        <w:rPr>
          <w:rFonts w:eastAsiaTheme="minorEastAsia"/>
        </w:rPr>
      </w:pPr>
      <w:r>
        <w:rPr>
          <w:rFonts w:eastAsiaTheme="minorEastAsia"/>
          <w:noProof/>
          <w14:ligatures w14:val="none"/>
        </w:rPr>
        <w:lastRenderedPageBreak/>
        <w:drawing>
          <wp:inline distT="0" distB="0" distL="0" distR="0" wp14:anchorId="795D059D" wp14:editId="6A69584D">
            <wp:extent cx="5274310" cy="2769235"/>
            <wp:effectExtent l="0" t="0" r="2540" b="0"/>
            <wp:docPr id="1177933346" name="图片 1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933346" name="图片 1" descr="图表, 箱线图&#10;&#10;描述已自动生成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B1CE5" w14:textId="25595D76" w:rsidR="00417B79" w:rsidRDefault="00EC69E5">
      <w:pPr>
        <w:widowControl/>
        <w:spacing w:line="240" w:lineRule="auto"/>
        <w:rPr>
          <w:rFonts w:eastAsiaTheme="minorEastAsia"/>
        </w:rPr>
      </w:pPr>
      <w:r>
        <w:rPr>
          <w:rFonts w:eastAsiaTheme="minorEastAsia" w:hint="eastAsia"/>
          <w:b/>
          <w:bCs/>
        </w:rPr>
        <w:t>Fig. S1</w:t>
      </w:r>
      <w:r w:rsidR="00927784">
        <w:rPr>
          <w:rFonts w:eastAsiaTheme="minorEastAsia" w:hint="eastAsia"/>
          <w:b/>
          <w:bCs/>
        </w:rPr>
        <w:t>4</w:t>
      </w:r>
      <w:r>
        <w:rPr>
          <w:rFonts w:eastAsiaTheme="minorEastAsia" w:hint="eastAsia"/>
        </w:rPr>
        <w:t xml:space="preserve"> </w:t>
      </w:r>
      <w:r w:rsidR="00B806DA">
        <w:rPr>
          <w:rFonts w:eastAsiaTheme="minorEastAsia" w:hint="eastAsia"/>
        </w:rPr>
        <w:t>The e</w:t>
      </w:r>
      <w:r w:rsidRPr="00EC69E5">
        <w:rPr>
          <w:rFonts w:eastAsiaTheme="minorEastAsia"/>
        </w:rPr>
        <w:t xml:space="preserve">ffects of differential metabolites on the growth and spore formation of </w:t>
      </w:r>
      <w:r w:rsidRPr="00EC69E5">
        <w:rPr>
          <w:rFonts w:eastAsiaTheme="minorEastAsia"/>
          <w:i/>
          <w:iCs/>
        </w:rPr>
        <w:t xml:space="preserve">Fusarium </w:t>
      </w:r>
      <w:proofErr w:type="spellStart"/>
      <w:r w:rsidRPr="00EC69E5">
        <w:rPr>
          <w:rFonts w:eastAsiaTheme="minorEastAsia"/>
          <w:i/>
          <w:iCs/>
        </w:rPr>
        <w:t>oxysporum</w:t>
      </w:r>
      <w:proofErr w:type="spellEnd"/>
      <w:r w:rsidRPr="00EC69E5">
        <w:rPr>
          <w:rFonts w:eastAsiaTheme="minorEastAsia"/>
        </w:rPr>
        <w:t xml:space="preserve"> in solid and liquid media.</w:t>
      </w:r>
    </w:p>
    <w:p w14:paraId="7142ED8E" w14:textId="77777777" w:rsidR="00417B79" w:rsidRDefault="00417B79">
      <w:pPr>
        <w:widowControl/>
        <w:spacing w:line="240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2FA064B0" w14:textId="0B38028B" w:rsidR="00417B79" w:rsidRDefault="00417B79" w:rsidP="00417B79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6831A3FA" wp14:editId="536CA900">
            <wp:extent cx="5274310" cy="2001520"/>
            <wp:effectExtent l="0" t="0" r="2540" b="0"/>
            <wp:docPr id="606692550" name="图片 7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692550" name="图片 7" descr="图表, 箱线图&#10;&#10;描述已自动生成"/>
                    <pic:cNvPicPr>
                      <a:picLocks noChangeAspect="1"/>
                    </pic:cNvPicPr>
                  </pic:nvPicPr>
                  <pic:blipFill>
                    <a:blip r:embed="rId24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C0FA9" w14:textId="2816BDA2" w:rsidR="00417B79" w:rsidRDefault="00417B79" w:rsidP="0031633B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 w:hint="eastAsia"/>
          <w:b/>
          <w:bCs/>
        </w:rPr>
        <w:t>Fig. S1</w:t>
      </w:r>
      <w:r w:rsidR="00D34CBD">
        <w:rPr>
          <w:rFonts w:eastAsiaTheme="minorEastAsia" w:hint="eastAsia"/>
          <w:b/>
          <w:bCs/>
        </w:rPr>
        <w:t>5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The</w:t>
      </w:r>
      <w:r>
        <w:rPr>
          <w:rFonts w:eastAsiaTheme="minorEastAsia" w:hint="eastAsia"/>
        </w:rPr>
        <w:t xml:space="preserve"> r</w:t>
      </w:r>
      <w:r>
        <w:rPr>
          <w:rFonts w:eastAsiaTheme="minorEastAsia"/>
        </w:rPr>
        <w:t>elative abundance of flavonoids and phenolics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in different treatments</w:t>
      </w:r>
      <w:r>
        <w:rPr>
          <w:rFonts w:eastAsiaTheme="minorEastAsia" w:hint="eastAsia"/>
        </w:rPr>
        <w:t xml:space="preserve">. </w:t>
      </w:r>
      <w:r>
        <w:rPr>
          <w:rFonts w:eastAsiaTheme="minorEastAsia"/>
        </w:rPr>
        <w:t xml:space="preserve">Lowercase letters above the </w:t>
      </w:r>
      <w:proofErr w:type="spellStart"/>
      <w:r>
        <w:rPr>
          <w:rFonts w:eastAsiaTheme="minorEastAsia" w:hint="eastAsia"/>
        </w:rPr>
        <w:t>box</w:t>
      </w:r>
      <w:r>
        <w:rPr>
          <w:rFonts w:eastAsiaTheme="minorEastAsia"/>
        </w:rPr>
        <w:t>s</w:t>
      </w:r>
      <w:proofErr w:type="spellEnd"/>
      <w:r>
        <w:rPr>
          <w:rFonts w:eastAsiaTheme="minorEastAsia"/>
        </w:rPr>
        <w:t xml:space="preserve"> indicate significant differences (</w:t>
      </w:r>
      <w:r>
        <w:rPr>
          <w:rFonts w:eastAsiaTheme="minorEastAsia"/>
          <w:i/>
          <w:iCs/>
        </w:rPr>
        <w:t>p</w:t>
      </w:r>
      <w:r>
        <w:rPr>
          <w:rFonts w:eastAsiaTheme="minorEastAsia"/>
        </w:rPr>
        <w:t xml:space="preserve"> &lt; 0.05) between the different treatments, respectively (One-way ANOVA test).</w:t>
      </w:r>
      <w:r w:rsidR="0031633B">
        <w:rPr>
          <w:rFonts w:eastAsiaTheme="minorEastAsia" w:hint="eastAsia"/>
        </w:rPr>
        <w:t xml:space="preserve"> </w:t>
      </w:r>
      <w:proofErr w:type="spellStart"/>
      <w:r w:rsidR="0031633B" w:rsidRPr="0031633B">
        <w:rPr>
          <w:rFonts w:eastAsiaTheme="minorEastAsia"/>
        </w:rPr>
        <w:t>Si_S</w:t>
      </w:r>
      <w:proofErr w:type="spellEnd"/>
      <w:r w:rsidR="0031633B" w:rsidRPr="0031633B">
        <w:rPr>
          <w:rFonts w:eastAsiaTheme="minorEastAsia"/>
        </w:rPr>
        <w:t>: Soil application of SiO</w:t>
      </w:r>
      <w:r w:rsidR="0031633B" w:rsidRPr="0031633B">
        <w:rPr>
          <w:rFonts w:eastAsiaTheme="minorEastAsia"/>
          <w:vertAlign w:val="subscript"/>
        </w:rPr>
        <w:t>2</w:t>
      </w:r>
      <w:r w:rsidR="0031633B" w:rsidRPr="0031633B">
        <w:rPr>
          <w:rFonts w:eastAsiaTheme="minorEastAsia"/>
        </w:rPr>
        <w:t xml:space="preserve"> NPs</w:t>
      </w:r>
      <w:r w:rsidR="0031633B">
        <w:rPr>
          <w:rFonts w:eastAsiaTheme="minorEastAsia" w:hint="eastAsia"/>
        </w:rPr>
        <w:t>.</w:t>
      </w:r>
    </w:p>
    <w:p w14:paraId="6B942144" w14:textId="2B31DA8A" w:rsidR="00AE2C9F" w:rsidRDefault="00AE2C9F">
      <w:pPr>
        <w:widowControl/>
        <w:spacing w:line="240" w:lineRule="auto"/>
        <w:rPr>
          <w:rFonts w:eastAsiaTheme="minorEastAsia"/>
        </w:rPr>
      </w:pPr>
    </w:p>
    <w:sectPr w:rsidR="00AE2C9F" w:rsidSect="00051AF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8820" w14:textId="77777777" w:rsidR="00B43B67" w:rsidRDefault="00B43B67">
      <w:pPr>
        <w:spacing w:line="240" w:lineRule="auto"/>
      </w:pPr>
      <w:r>
        <w:separator/>
      </w:r>
    </w:p>
  </w:endnote>
  <w:endnote w:type="continuationSeparator" w:id="0">
    <w:p w14:paraId="21CCB614" w14:textId="77777777" w:rsidR="00B43B67" w:rsidRDefault="00B43B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3C56C" w14:textId="77777777" w:rsidR="00B43B67" w:rsidRDefault="00B43B67">
      <w:r>
        <w:separator/>
      </w:r>
    </w:p>
  </w:footnote>
  <w:footnote w:type="continuationSeparator" w:id="0">
    <w:p w14:paraId="0B4BE406" w14:textId="77777777" w:rsidR="00B43B67" w:rsidRDefault="00B43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xNjAztTA0NbK0NDNX0lEKTi0uzszPAykwMqoFAHYzRKA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ology 复制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wxp9aplwweeweer265wevcxt0tzzsr0pdw&quot;&gt;My EndNote Library&lt;record-ids&gt;&lt;item&gt;1119&lt;/item&gt;&lt;item&gt;1480&lt;/item&gt;&lt;item&gt;1481&lt;/item&gt;&lt;/record-ids&gt;&lt;/item&gt;&lt;/Libraries&gt;"/>
  </w:docVars>
  <w:rsids>
    <w:rsidRoot w:val="00A030E2"/>
    <w:rsid w:val="00002955"/>
    <w:rsid w:val="00036359"/>
    <w:rsid w:val="00051AF5"/>
    <w:rsid w:val="00065E6C"/>
    <w:rsid w:val="000A5CD3"/>
    <w:rsid w:val="000D2D90"/>
    <w:rsid w:val="000D2F15"/>
    <w:rsid w:val="000D55C9"/>
    <w:rsid w:val="000E3520"/>
    <w:rsid w:val="000F1FA1"/>
    <w:rsid w:val="00100029"/>
    <w:rsid w:val="00136F27"/>
    <w:rsid w:val="00140DDB"/>
    <w:rsid w:val="00145725"/>
    <w:rsid w:val="00151F0B"/>
    <w:rsid w:val="00162E6B"/>
    <w:rsid w:val="00165126"/>
    <w:rsid w:val="0017046D"/>
    <w:rsid w:val="00182912"/>
    <w:rsid w:val="001A59CF"/>
    <w:rsid w:val="001C1FD9"/>
    <w:rsid w:val="001C63D1"/>
    <w:rsid w:val="001D4BBA"/>
    <w:rsid w:val="001D5341"/>
    <w:rsid w:val="00245E7C"/>
    <w:rsid w:val="00257B45"/>
    <w:rsid w:val="0028024B"/>
    <w:rsid w:val="00294606"/>
    <w:rsid w:val="002C692B"/>
    <w:rsid w:val="002D2868"/>
    <w:rsid w:val="002E3568"/>
    <w:rsid w:val="002E5D26"/>
    <w:rsid w:val="002F1357"/>
    <w:rsid w:val="002F20D9"/>
    <w:rsid w:val="002F24C3"/>
    <w:rsid w:val="002F47A2"/>
    <w:rsid w:val="00302253"/>
    <w:rsid w:val="0031633B"/>
    <w:rsid w:val="00335A76"/>
    <w:rsid w:val="003626EF"/>
    <w:rsid w:val="0036394A"/>
    <w:rsid w:val="003711CC"/>
    <w:rsid w:val="0037597A"/>
    <w:rsid w:val="00381953"/>
    <w:rsid w:val="003E1644"/>
    <w:rsid w:val="003F64A6"/>
    <w:rsid w:val="00417B79"/>
    <w:rsid w:val="004614D0"/>
    <w:rsid w:val="004633C1"/>
    <w:rsid w:val="00463CBE"/>
    <w:rsid w:val="00483FED"/>
    <w:rsid w:val="0049178E"/>
    <w:rsid w:val="00497C3D"/>
    <w:rsid w:val="004B560B"/>
    <w:rsid w:val="004C2A9C"/>
    <w:rsid w:val="004C56A6"/>
    <w:rsid w:val="004D6F08"/>
    <w:rsid w:val="004D736D"/>
    <w:rsid w:val="004E375E"/>
    <w:rsid w:val="004E48A7"/>
    <w:rsid w:val="004F1050"/>
    <w:rsid w:val="004F49CD"/>
    <w:rsid w:val="004F53A3"/>
    <w:rsid w:val="00502BCA"/>
    <w:rsid w:val="005035CD"/>
    <w:rsid w:val="00517CD5"/>
    <w:rsid w:val="005231CE"/>
    <w:rsid w:val="005237B8"/>
    <w:rsid w:val="00523F47"/>
    <w:rsid w:val="005475C9"/>
    <w:rsid w:val="005510E3"/>
    <w:rsid w:val="0055678C"/>
    <w:rsid w:val="005B0289"/>
    <w:rsid w:val="0060790F"/>
    <w:rsid w:val="0061395C"/>
    <w:rsid w:val="006265F2"/>
    <w:rsid w:val="0063398B"/>
    <w:rsid w:val="006B121A"/>
    <w:rsid w:val="006B1421"/>
    <w:rsid w:val="006B5254"/>
    <w:rsid w:val="006E17D6"/>
    <w:rsid w:val="006E5DF6"/>
    <w:rsid w:val="00706A79"/>
    <w:rsid w:val="00727D30"/>
    <w:rsid w:val="00751C4A"/>
    <w:rsid w:val="00773C41"/>
    <w:rsid w:val="007A6722"/>
    <w:rsid w:val="007B577E"/>
    <w:rsid w:val="007C28E2"/>
    <w:rsid w:val="007D612E"/>
    <w:rsid w:val="00800D77"/>
    <w:rsid w:val="00822C82"/>
    <w:rsid w:val="00826813"/>
    <w:rsid w:val="00874307"/>
    <w:rsid w:val="00881466"/>
    <w:rsid w:val="008D3B8D"/>
    <w:rsid w:val="008E6A61"/>
    <w:rsid w:val="008E7E7A"/>
    <w:rsid w:val="008F5FC4"/>
    <w:rsid w:val="009132A2"/>
    <w:rsid w:val="00925771"/>
    <w:rsid w:val="00927784"/>
    <w:rsid w:val="009461D2"/>
    <w:rsid w:val="009609C9"/>
    <w:rsid w:val="00963B77"/>
    <w:rsid w:val="00983A28"/>
    <w:rsid w:val="009939DF"/>
    <w:rsid w:val="009B79C3"/>
    <w:rsid w:val="009C308E"/>
    <w:rsid w:val="009E4DC9"/>
    <w:rsid w:val="00A030E2"/>
    <w:rsid w:val="00A205F0"/>
    <w:rsid w:val="00A206B5"/>
    <w:rsid w:val="00A26F9C"/>
    <w:rsid w:val="00A3087F"/>
    <w:rsid w:val="00A33E01"/>
    <w:rsid w:val="00A529F8"/>
    <w:rsid w:val="00A670A6"/>
    <w:rsid w:val="00A74CEC"/>
    <w:rsid w:val="00A85594"/>
    <w:rsid w:val="00AA1F9C"/>
    <w:rsid w:val="00AE2C9F"/>
    <w:rsid w:val="00AE7260"/>
    <w:rsid w:val="00B05DFB"/>
    <w:rsid w:val="00B06D39"/>
    <w:rsid w:val="00B21C0C"/>
    <w:rsid w:val="00B307F6"/>
    <w:rsid w:val="00B36CD9"/>
    <w:rsid w:val="00B37E47"/>
    <w:rsid w:val="00B43B67"/>
    <w:rsid w:val="00B622B2"/>
    <w:rsid w:val="00B62674"/>
    <w:rsid w:val="00B66971"/>
    <w:rsid w:val="00B677E0"/>
    <w:rsid w:val="00B806DA"/>
    <w:rsid w:val="00B93B4B"/>
    <w:rsid w:val="00BB32A6"/>
    <w:rsid w:val="00BB445B"/>
    <w:rsid w:val="00BB4BD3"/>
    <w:rsid w:val="00BB6906"/>
    <w:rsid w:val="00BD208E"/>
    <w:rsid w:val="00BF2B76"/>
    <w:rsid w:val="00C01487"/>
    <w:rsid w:val="00C9425D"/>
    <w:rsid w:val="00CA3ACB"/>
    <w:rsid w:val="00CD4839"/>
    <w:rsid w:val="00CE4FE1"/>
    <w:rsid w:val="00CF7D91"/>
    <w:rsid w:val="00D00D07"/>
    <w:rsid w:val="00D061AF"/>
    <w:rsid w:val="00D1277E"/>
    <w:rsid w:val="00D1491E"/>
    <w:rsid w:val="00D34CBD"/>
    <w:rsid w:val="00D35E52"/>
    <w:rsid w:val="00D868BE"/>
    <w:rsid w:val="00D979C7"/>
    <w:rsid w:val="00DA4410"/>
    <w:rsid w:val="00DB49B6"/>
    <w:rsid w:val="00DE5749"/>
    <w:rsid w:val="00E06A07"/>
    <w:rsid w:val="00E0776B"/>
    <w:rsid w:val="00E23045"/>
    <w:rsid w:val="00E44469"/>
    <w:rsid w:val="00E73E06"/>
    <w:rsid w:val="00E80067"/>
    <w:rsid w:val="00E86850"/>
    <w:rsid w:val="00E96881"/>
    <w:rsid w:val="00EC69E5"/>
    <w:rsid w:val="00ED25FD"/>
    <w:rsid w:val="00ED41EF"/>
    <w:rsid w:val="00EF3519"/>
    <w:rsid w:val="00F03955"/>
    <w:rsid w:val="00F1133D"/>
    <w:rsid w:val="00F130EB"/>
    <w:rsid w:val="00F202F4"/>
    <w:rsid w:val="00F40EEB"/>
    <w:rsid w:val="00F9254F"/>
    <w:rsid w:val="00FB11FD"/>
    <w:rsid w:val="37C70EC1"/>
    <w:rsid w:val="63E5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CA8666"/>
  <w15:docId w15:val="{1951758B-8407-4AFD-80D8-19C9CC1C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</w:pPr>
    <w:rPr>
      <w:rFonts w:ascii="Times New Roman" w:eastAsia="Times New Roman" w:hAnsi="Times New Roman"/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2">
    <w:name w:val="Quote"/>
    <w:basedOn w:val="a"/>
    <w:next w:val="a"/>
    <w:link w:val="af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qFormat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6">
    <w:name w:val="明显引用 字符"/>
    <w:basedOn w:val="a0"/>
    <w:link w:val="af5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Times New Roman" w:hAnsi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Times New Roman" w:hAnsi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Times New Roman" w:hAnsi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Times New Roman" w:hAnsi="Times New Roman"/>
      <w:sz w:val="24"/>
    </w:rPr>
  </w:style>
  <w:style w:type="character" w:customStyle="1" w:styleId="af0">
    <w:name w:val="批注主题 字符"/>
    <w:basedOn w:val="a4"/>
    <w:link w:val="af"/>
    <w:uiPriority w:val="99"/>
    <w:semiHidden/>
    <w:qFormat/>
    <w:rPr>
      <w:rFonts w:ascii="Times New Roman" w:eastAsia="Times New Roman" w:hAnsi="Times New Roman"/>
      <w:b/>
      <w:bCs/>
      <w:sz w:val="24"/>
    </w:rPr>
  </w:style>
  <w:style w:type="paragraph" w:customStyle="1" w:styleId="BT1">
    <w:name w:val="BT1"/>
    <w:basedOn w:val="a"/>
    <w:next w:val="a"/>
    <w:link w:val="BT10"/>
    <w:qFormat/>
    <w:rsid w:val="00051AF5"/>
    <w:pPr>
      <w:spacing w:line="480" w:lineRule="exact"/>
      <w:jc w:val="both"/>
    </w:pPr>
    <w:rPr>
      <w:b/>
      <w:szCs w:val="22"/>
      <w14:ligatures w14:val="none"/>
    </w:rPr>
  </w:style>
  <w:style w:type="character" w:customStyle="1" w:styleId="BT10">
    <w:name w:val="BT1 字符"/>
    <w:basedOn w:val="a0"/>
    <w:link w:val="BT1"/>
    <w:rsid w:val="00051AF5"/>
    <w:rPr>
      <w:rFonts w:ascii="Times New Roman" w:eastAsia="Times New Roman" w:hAnsi="Times New Roman"/>
      <w:b/>
      <w:kern w:val="2"/>
      <w:sz w:val="24"/>
      <w:szCs w:val="22"/>
    </w:rPr>
  </w:style>
  <w:style w:type="character" w:styleId="af7">
    <w:name w:val="line number"/>
    <w:basedOn w:val="a0"/>
    <w:uiPriority w:val="99"/>
    <w:semiHidden/>
    <w:unhideWhenUsed/>
    <w:rsid w:val="00051AF5"/>
  </w:style>
  <w:style w:type="paragraph" w:customStyle="1" w:styleId="EndNoteBibliographyTitle">
    <w:name w:val="EndNote Bibliography Title"/>
    <w:basedOn w:val="a"/>
    <w:link w:val="EndNoteBibliographyTitle0"/>
    <w:rsid w:val="00CD4839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CD4839"/>
    <w:rPr>
      <w:rFonts w:ascii="Times New Roman" w:eastAsia="Times New Roman" w:hAnsi="Times New Roman" w:cs="Times New Roman"/>
      <w:noProof/>
      <w:kern w:val="2"/>
      <w:sz w:val="24"/>
      <w:szCs w:val="24"/>
      <w14:ligatures w14:val="standardContextual"/>
    </w:rPr>
  </w:style>
  <w:style w:type="paragraph" w:customStyle="1" w:styleId="EndNoteBibliography">
    <w:name w:val="EndNote Bibliography"/>
    <w:basedOn w:val="a"/>
    <w:link w:val="EndNoteBibliography0"/>
    <w:rsid w:val="00CD4839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CD4839"/>
    <w:rPr>
      <w:rFonts w:ascii="Times New Roman" w:eastAsia="Times New Roman" w:hAnsi="Times New Roman" w:cs="Times New Roman"/>
      <w:noProof/>
      <w:kern w:val="2"/>
      <w:sz w:val="24"/>
      <w:szCs w:val="24"/>
      <w14:ligatures w14:val="standardContextual"/>
    </w:rPr>
  </w:style>
  <w:style w:type="character" w:styleId="af8">
    <w:name w:val="Hyperlink"/>
    <w:basedOn w:val="a0"/>
    <w:uiPriority w:val="99"/>
    <w:unhideWhenUsed/>
    <w:rsid w:val="00CD4839"/>
    <w:rPr>
      <w:color w:val="467886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CD4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40168-020-00997-5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tiff"/><Relationship Id="rId7" Type="http://schemas.openxmlformats.org/officeDocument/2006/relationships/hyperlink" Target="https://doi.org/10.1186/s40168-021-01169-9" TargetMode="Externa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24" Type="http://schemas.openxmlformats.org/officeDocument/2006/relationships/image" Target="media/image15.tiff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4" Type="http://schemas.openxmlformats.org/officeDocument/2006/relationships/webSettings" Target="webSettings.xml"/><Relationship Id="rId9" Type="http://schemas.openxmlformats.org/officeDocument/2006/relationships/hyperlink" Target="https://doi.org/10.3389/fpls.2021.752683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C24C3-ABAF-4372-A8A6-6493F834A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18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jiaminai629@outlook.com</dc:creator>
  <cp:lastModifiedBy>jiaminai629@outlook.com</cp:lastModifiedBy>
  <cp:revision>34</cp:revision>
  <dcterms:created xsi:type="dcterms:W3CDTF">2024-12-03T11:43:00Z</dcterms:created>
  <dcterms:modified xsi:type="dcterms:W3CDTF">2025-04-26T00:26:00Z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ebeee0367c2e720168e4fa64b214fb6617fb5ea6db6b5cbfc57c99fb2879eacf</vt:lpwstr>
  </property>
  <property fmtid="{D5CDD505-2E9C-101B-9397-08002B2CF9AE}" pid="3" name="KSOProductBuildVer">
    <vt:lpwstr>2052-12.1.0.18912</vt:lpwstr>
  </property>
  <property fmtid="{D5CDD505-2E9C-101B-9397-08002B2CF9AE}" pid="4" name="ICV">
    <vt:lpwstr>702F52BFF0EC47B6844CABD936AD3270_12</vt:lpwstr>
  </property>
</Properties>
</file>