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3318"/>
        <w:tblW w:w="6740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2"/>
        <w:gridCol w:w="1496"/>
        <w:gridCol w:w="1716"/>
        <w:gridCol w:w="1496"/>
      </w:tblGrid>
      <w:tr w:rsidR="001F08E7" w:rsidRPr="00842452" w:rsidTr="001F08E7">
        <w:trPr>
          <w:trHeight w:val="480"/>
        </w:trPr>
        <w:tc>
          <w:tcPr>
            <w:tcW w:w="204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Far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Intermediate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Near</w:t>
            </w:r>
          </w:p>
        </w:tc>
      </w:tr>
      <w:tr w:rsidR="001F08E7" w:rsidRPr="00842452" w:rsidTr="001F08E7">
        <w:trPr>
          <w:trHeight w:val="720"/>
        </w:trPr>
        <w:tc>
          <w:tcPr>
            <w:tcW w:w="204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Control group</w:t>
            </w:r>
          </w:p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 w:rsidR="001F08E7" w:rsidRPr="00842452" w:rsidTr="001F08E7">
        <w:trPr>
          <w:trHeight w:val="340"/>
        </w:trPr>
        <w:tc>
          <w:tcPr>
            <w:tcW w:w="2045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Study group</w:t>
            </w:r>
          </w:p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5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64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5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F08E7" w:rsidRPr="00842452" w:rsidRDefault="001F08E7" w:rsidP="001F08E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42452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100%</w:t>
            </w:r>
          </w:p>
        </w:tc>
      </w:tr>
    </w:tbl>
    <w:p w:rsidR="00A23E6C" w:rsidRPr="00842452" w:rsidRDefault="00842452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4245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9B349D" wp14:editId="3C3E5D14">
                <wp:simplePos x="0" y="0"/>
                <wp:positionH relativeFrom="margin">
                  <wp:align>center</wp:align>
                </wp:positionH>
                <wp:positionV relativeFrom="paragraph">
                  <wp:posOffset>849664</wp:posOffset>
                </wp:positionV>
                <wp:extent cx="2775284" cy="275590"/>
                <wp:effectExtent l="0" t="0" r="0" b="0"/>
                <wp:wrapNone/>
                <wp:docPr id="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5284" cy="2755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F08E7" w:rsidRPr="00842452" w:rsidRDefault="001F08E7" w:rsidP="001F08E7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842452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Table 14. Spectacle independence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B9B349D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0;margin-top:66.9pt;width:218.55pt;height:21.7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" filled="f" stroked="f">
                <v:textbox style="mso-fit-shape-to-text:t">
                  <w:txbxContent>
                    <w:p w:rsidR="001F08E7" w:rsidRPr="00842452" w:rsidRDefault="001F08E7" w:rsidP="001F08E7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842452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Table 14. Spectacle independence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08E7" w:rsidRPr="0084245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AB6BB4" wp14:editId="384FA771">
                <wp:simplePos x="0" y="0"/>
                <wp:positionH relativeFrom="margin">
                  <wp:align>center</wp:align>
                </wp:positionH>
                <wp:positionV relativeFrom="paragraph">
                  <wp:posOffset>3020124</wp:posOffset>
                </wp:positionV>
                <wp:extent cx="4290060" cy="460375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0060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F08E7" w:rsidRPr="00842452" w:rsidRDefault="001F08E7" w:rsidP="001F08E7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842452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>Values presented as the percentage of the total number of patients in the group.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B6BB4" id="文本框 1" o:spid="_x0000_s1027" type="#_x0000_t202" style="position:absolute;left:0;text-align:left;margin-left:0;margin-top:237.8pt;width:337.8pt;height:36.2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" filled="f" stroked="f">
                <v:textbox style="mso-fit-shape-to-text:t">
                  <w:txbxContent>
                    <w:p w:rsidR="001F08E7" w:rsidRPr="00842452" w:rsidRDefault="001F08E7" w:rsidP="001F08E7">
                      <w:pPr>
                        <w:pStyle w:val="a3"/>
                        <w:spacing w:before="0" w:beforeAutospacing="0" w:after="0" w:afterAutospacing="0"/>
                        <w:jc w:val="both"/>
                        <w:rPr>
                          <w:rFonts w:ascii="Arial" w:hAnsi="Arial" w:cs="Arial"/>
                        </w:rPr>
                      </w:pPr>
                      <w:r w:rsidRPr="00842452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>Values presented as the percentage of the total number of patients in the group.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23E6C" w:rsidRPr="008424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6C5"/>
    <w:rsid w:val="001F08E7"/>
    <w:rsid w:val="002D56C5"/>
    <w:rsid w:val="00842452"/>
    <w:rsid w:val="00A2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90F63A-38DB-41DC-B50B-EE304793D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08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367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3</cp:revision>
  <dcterms:created xsi:type="dcterms:W3CDTF">2024-12-27T10:41:00Z</dcterms:created>
  <dcterms:modified xsi:type="dcterms:W3CDTF">2025-01-13T01:11:00Z</dcterms:modified>
</cp:coreProperties>
</file>