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E410D" w14:textId="2DECB1A0" w:rsidR="005E1FA4" w:rsidRPr="00D53192" w:rsidRDefault="005E1FA4" w:rsidP="00D53192">
      <w:pPr>
        <w:spacing w:line="360" w:lineRule="auto"/>
        <w:contextualSpacing/>
        <w:jc w:val="center"/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</w:pPr>
      <w:r w:rsidRPr="00D53192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Supplement</w:t>
      </w:r>
      <w:r w:rsidR="00D53192" w:rsidRPr="00D53192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ary Material</w:t>
      </w:r>
    </w:p>
    <w:p w14:paraId="2C76C874" w14:textId="42E1DD9F" w:rsidR="00D53192" w:rsidRPr="00C30518" w:rsidRDefault="005D0FC2" w:rsidP="00C30518">
      <w:pPr>
        <w:spacing w:before="240" w:after="240" w:line="360" w:lineRule="auto"/>
        <w:contextualSpacing/>
        <w:jc w:val="center"/>
        <w:rPr>
          <w:rFonts w:ascii="Arial" w:eastAsia="Times New Roman" w:hAnsi="Arial" w:cs="Arial"/>
          <w:kern w:val="0"/>
          <w14:ligatures w14:val="none"/>
        </w:rPr>
      </w:pPr>
      <w:r w:rsidRPr="005D0FC2">
        <w:rPr>
          <w:rFonts w:ascii="Arial" w:eastAsia="Times New Roman" w:hAnsi="Arial" w:cs="Arial"/>
          <w:kern w:val="0"/>
          <w14:ligatures w14:val="none"/>
        </w:rPr>
        <w:t>Unique neural signatures of childhood sexual abuse</w:t>
      </w:r>
      <w:r w:rsidR="00A74228">
        <w:rPr>
          <w:rFonts w:ascii="Arial" w:eastAsia="Times New Roman" w:hAnsi="Arial" w:cs="Arial"/>
          <w:kern w:val="0"/>
          <w14:ligatures w14:val="none"/>
        </w:rPr>
        <w:t xml:space="preserve"> revisited</w:t>
      </w:r>
    </w:p>
    <w:p w14:paraId="41B32A32" w14:textId="77777777" w:rsidR="00D53192" w:rsidRPr="00D53192" w:rsidRDefault="00D53192" w:rsidP="00D53192">
      <w:pPr>
        <w:spacing w:line="360" w:lineRule="auto"/>
        <w:contextualSpacing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1D9FBDF" w14:textId="77777777" w:rsidR="005E1FA4" w:rsidRPr="00D53192" w:rsidRDefault="005E1FA4" w:rsidP="005E1FA4">
      <w:pPr>
        <w:spacing w:line="36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1F05F774" w14:textId="7975AF54" w:rsidR="001F0B75" w:rsidRPr="00E7559B" w:rsidRDefault="009A265B" w:rsidP="001F0B75">
      <w:pPr>
        <w:spacing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E7559B">
        <w:rPr>
          <w:rFonts w:ascii="Arial" w:eastAsia="Times New Roman" w:hAnsi="Arial" w:cs="Arial"/>
          <w:b/>
          <w:bCs/>
          <w:kern w:val="0"/>
          <w14:ligatures w14:val="none"/>
        </w:rPr>
        <w:t xml:space="preserve">Supplementary </w:t>
      </w:r>
      <w:r w:rsidR="00927E8D" w:rsidRPr="00E7559B">
        <w:rPr>
          <w:rFonts w:ascii="Arial" w:eastAsia="Times New Roman" w:hAnsi="Arial" w:cs="Arial"/>
          <w:b/>
          <w:bCs/>
          <w:kern w:val="0"/>
          <w14:ligatures w14:val="none"/>
        </w:rPr>
        <w:t xml:space="preserve">Figure </w:t>
      </w:r>
      <w:r w:rsidR="00895A7B">
        <w:rPr>
          <w:rFonts w:ascii="Arial" w:eastAsia="Times New Roman" w:hAnsi="Arial" w:cs="Arial"/>
          <w:b/>
          <w:bCs/>
          <w:kern w:val="0"/>
          <w14:ligatures w14:val="none"/>
        </w:rPr>
        <w:t>1</w:t>
      </w:r>
      <w:r w:rsidR="001F0B75" w:rsidRPr="00E7559B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="001F0B75" w:rsidRPr="00E7559B">
        <w:rPr>
          <w:rFonts w:ascii="Arial" w:eastAsia="Times New Roman" w:hAnsi="Arial" w:cs="Arial"/>
          <w:kern w:val="0"/>
          <w14:ligatures w14:val="none"/>
        </w:rPr>
        <w:t xml:space="preserve"> Cerebellar volume eigenvalues extracted from the </w:t>
      </w:r>
      <w:r w:rsidR="001F0B75" w:rsidRPr="00E7559B">
        <w:rPr>
          <w:rFonts w:ascii="Arial" w:eastAsia="Times New Roman" w:hAnsi="Arial" w:cs="Arial"/>
          <w:i/>
          <w:iCs/>
          <w:kern w:val="0"/>
          <w14:ligatures w14:val="none"/>
        </w:rPr>
        <w:t>CSA</w:t>
      </w:r>
      <w:r w:rsidR="001F0B75" w:rsidRPr="00E7559B">
        <w:rPr>
          <w:rFonts w:ascii="Arial" w:eastAsia="Times New Roman" w:hAnsi="Arial" w:cs="Arial"/>
          <w:kern w:val="0"/>
          <w14:ligatures w14:val="none"/>
        </w:rPr>
        <w:t xml:space="preserve"> &gt; </w:t>
      </w:r>
      <w:proofErr w:type="spellStart"/>
      <w:r w:rsidR="001F0B75" w:rsidRPr="00E7559B">
        <w:rPr>
          <w:rFonts w:ascii="Arial" w:eastAsia="Times New Roman" w:hAnsi="Arial" w:cs="Arial"/>
          <w:i/>
          <w:iCs/>
          <w:kern w:val="0"/>
          <w14:ligatures w14:val="none"/>
        </w:rPr>
        <w:t>nCSA</w:t>
      </w:r>
      <w:proofErr w:type="spellEnd"/>
      <w:r w:rsidR="001F0B75" w:rsidRPr="00E7559B">
        <w:rPr>
          <w:rFonts w:ascii="Arial" w:eastAsia="Times New Roman" w:hAnsi="Arial" w:cs="Arial"/>
          <w:kern w:val="0"/>
          <w14:ligatures w14:val="none"/>
        </w:rPr>
        <w:t xml:space="preserve"> comparison by group </w:t>
      </w:r>
    </w:p>
    <w:p w14:paraId="2C4FF66F" w14:textId="0008F525" w:rsidR="00B641B9" w:rsidRPr="000762CA" w:rsidRDefault="007565D0" w:rsidP="008D0FDE">
      <w:pPr>
        <w:pStyle w:val="NormalWeb"/>
      </w:pPr>
      <w:r w:rsidRPr="007565D0">
        <w:rPr>
          <w:noProof/>
        </w:rPr>
        <w:drawing>
          <wp:inline distT="0" distB="0" distL="0" distR="0" wp14:anchorId="36BB2A83" wp14:editId="1AB26F65">
            <wp:extent cx="5943600" cy="3855720"/>
            <wp:effectExtent l="0" t="0" r="0" b="0"/>
            <wp:docPr id="1719063157" name="Picture 1" descr="A diagram of different colors and siz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63157" name="Picture 1" descr="A diagram of different colors and siz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A971C" w14:textId="6D855B64" w:rsidR="008D0FDE" w:rsidRPr="00E7559B" w:rsidRDefault="008D0FDE" w:rsidP="008D0FDE">
      <w:pPr>
        <w:spacing w:line="360" w:lineRule="auto"/>
        <w:contextualSpacing/>
        <w:jc w:val="both"/>
        <w:rPr>
          <w:rFonts w:ascii="Arial" w:hAnsi="Arial" w:cs="Arial"/>
        </w:rPr>
      </w:pPr>
      <w:r w:rsidRPr="00E7559B">
        <w:rPr>
          <w:rFonts w:ascii="Arial" w:hAnsi="Arial" w:cs="Arial"/>
          <w:i/>
          <w:iCs/>
        </w:rPr>
        <w:t>Note</w:t>
      </w:r>
      <w:r w:rsidRPr="00E7559B">
        <w:rPr>
          <w:rFonts w:ascii="Arial" w:hAnsi="Arial" w:cs="Arial"/>
        </w:rPr>
        <w:t xml:space="preserve">: Groups: </w:t>
      </w:r>
      <w:r w:rsidRPr="00E7559B">
        <w:rPr>
          <w:rFonts w:ascii="Arial" w:hAnsi="Arial" w:cs="Arial"/>
          <w:i/>
          <w:iCs/>
        </w:rPr>
        <w:t>CSA</w:t>
      </w:r>
      <w:r w:rsidRPr="00E7559B">
        <w:rPr>
          <w:rFonts w:ascii="Arial" w:hAnsi="Arial" w:cs="Arial"/>
        </w:rPr>
        <w:t xml:space="preserve"> = Childhood sexual abuse, </w:t>
      </w:r>
      <w:proofErr w:type="spellStart"/>
      <w:r w:rsidRPr="00E7559B">
        <w:rPr>
          <w:rFonts w:ascii="Arial" w:hAnsi="Arial" w:cs="Arial"/>
          <w:i/>
          <w:iCs/>
        </w:rPr>
        <w:t>nCSA</w:t>
      </w:r>
      <w:proofErr w:type="spellEnd"/>
      <w:r w:rsidRPr="00E7559B">
        <w:rPr>
          <w:rFonts w:ascii="Arial" w:hAnsi="Arial" w:cs="Arial"/>
        </w:rPr>
        <w:t xml:space="preserve"> = other types of childhood maltreatment, but no sexual abuse, </w:t>
      </w:r>
      <w:proofErr w:type="spellStart"/>
      <w:r w:rsidRPr="00E7559B">
        <w:rPr>
          <w:rFonts w:ascii="Arial" w:hAnsi="Arial" w:cs="Arial"/>
          <w:i/>
          <w:iCs/>
        </w:rPr>
        <w:t>nCM</w:t>
      </w:r>
      <w:proofErr w:type="spellEnd"/>
      <w:r w:rsidRPr="00E7559B">
        <w:rPr>
          <w:rFonts w:ascii="Arial" w:hAnsi="Arial" w:cs="Arial"/>
        </w:rPr>
        <w:t xml:space="preserve"> = no experiences of childhood maltreatment. </w:t>
      </w:r>
      <w:r w:rsidRPr="00E7559B">
        <w:rPr>
          <w:rFonts w:ascii="Arial" w:hAnsi="Arial" w:cs="Arial"/>
          <w:i/>
          <w:iCs/>
        </w:rPr>
        <w:t>CSA</w:t>
      </w:r>
      <w:r w:rsidRPr="00E7559B">
        <w:rPr>
          <w:rFonts w:ascii="Arial" w:hAnsi="Arial" w:cs="Arial"/>
        </w:rPr>
        <w:t xml:space="preserve"> and </w:t>
      </w:r>
      <w:proofErr w:type="spellStart"/>
      <w:r w:rsidRPr="00E7559B">
        <w:rPr>
          <w:rFonts w:ascii="Arial" w:hAnsi="Arial" w:cs="Arial"/>
          <w:i/>
          <w:iCs/>
        </w:rPr>
        <w:t>nCSA</w:t>
      </w:r>
      <w:proofErr w:type="spellEnd"/>
      <w:r w:rsidRPr="00E7559B">
        <w:rPr>
          <w:rFonts w:ascii="Arial" w:hAnsi="Arial" w:cs="Arial"/>
        </w:rPr>
        <w:t xml:space="preserve"> differ significantly in their GMV in the cerebellar cluster</w:t>
      </w:r>
      <w:r w:rsidR="003E4F0D">
        <w:rPr>
          <w:rFonts w:ascii="Arial" w:hAnsi="Arial" w:cs="Arial"/>
        </w:rPr>
        <w:t xml:space="preserve"> </w:t>
      </w:r>
      <w:r w:rsidR="003E4F0D" w:rsidRPr="00EC1D77">
        <w:rPr>
          <w:rFonts w:ascii="Arial" w:hAnsi="Arial" w:cs="Arial"/>
        </w:rPr>
        <w:t>(</w:t>
      </w:r>
      <w:r w:rsidR="003E4F0D" w:rsidRPr="00EC1D77">
        <w:rPr>
          <w:rFonts w:ascii="Arial" w:hAnsi="Arial" w:cs="Arial"/>
          <w:i/>
          <w:iCs/>
        </w:rPr>
        <w:t>k</w:t>
      </w:r>
      <w:r w:rsidR="003E4F0D" w:rsidRPr="00EC1D77">
        <w:rPr>
          <w:rFonts w:ascii="Arial" w:hAnsi="Arial" w:cs="Arial"/>
        </w:rPr>
        <w:t xml:space="preserve">=1225, TFCE=917.92, </w:t>
      </w:r>
      <w:proofErr w:type="spellStart"/>
      <w:r w:rsidR="003E4F0D" w:rsidRPr="00EC1D77">
        <w:rPr>
          <w:rFonts w:ascii="Arial" w:hAnsi="Arial" w:cs="Arial"/>
          <w:i/>
          <w:iCs/>
        </w:rPr>
        <w:t>p</w:t>
      </w:r>
      <w:r w:rsidR="003E4F0D" w:rsidRPr="00EC1D77">
        <w:rPr>
          <w:rFonts w:ascii="Arial" w:hAnsi="Arial" w:cs="Arial"/>
          <w:vertAlign w:val="subscript"/>
        </w:rPr>
        <w:t>FWE</w:t>
      </w:r>
      <w:proofErr w:type="spellEnd"/>
      <w:r w:rsidR="003E4F0D" w:rsidRPr="00EC1D77">
        <w:rPr>
          <w:rFonts w:ascii="Arial" w:hAnsi="Arial" w:cs="Arial"/>
        </w:rPr>
        <w:t>=0.025, x/y/z=33/-48/-32)</w:t>
      </w:r>
      <w:r w:rsidRPr="00E7559B">
        <w:rPr>
          <w:rFonts w:ascii="Arial" w:hAnsi="Arial" w:cs="Arial"/>
        </w:rPr>
        <w:t xml:space="preserve">. </w:t>
      </w:r>
    </w:p>
    <w:p w14:paraId="3A43A479" w14:textId="77777777" w:rsidR="00F44F32" w:rsidRDefault="005E1FA4" w:rsidP="005E1FA4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  <w:r w:rsidRPr="00F44F32">
        <w:rPr>
          <w:rFonts w:ascii="Arial" w:eastAsia="Times New Roman" w:hAnsi="Arial" w:cs="Arial"/>
          <w:b/>
          <w:bCs/>
          <w:kern w:val="0"/>
          <w14:ligatures w14:val="none"/>
        </w:rPr>
        <w:br/>
      </w:r>
    </w:p>
    <w:p w14:paraId="17D04E73" w14:textId="77777777" w:rsidR="00F44F32" w:rsidRDefault="00F44F32" w:rsidP="005E1FA4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FBA9698" w14:textId="77777777" w:rsidR="00D77E13" w:rsidRDefault="00D77E13" w:rsidP="005E1FA4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6BC81C2" w14:textId="77777777" w:rsidR="00D77E13" w:rsidRDefault="00D77E13" w:rsidP="005E1FA4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28520A7" w14:textId="678926B2" w:rsidR="00D77E13" w:rsidRPr="0029733D" w:rsidRDefault="00D77E13" w:rsidP="00D77E13">
      <w:pPr>
        <w:spacing w:line="360" w:lineRule="auto"/>
        <w:contextualSpacing/>
        <w:jc w:val="both"/>
        <w:rPr>
          <w:rFonts w:ascii="Arial" w:hAnsi="Arial" w:cs="Arial"/>
        </w:rPr>
      </w:pP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Supplementary Figure </w:t>
      </w:r>
      <w:r w:rsidR="005E48C5">
        <w:rPr>
          <w:rFonts w:ascii="Arial" w:eastAsia="Times New Roman" w:hAnsi="Arial" w:cs="Arial"/>
          <w:b/>
          <w:bCs/>
          <w:kern w:val="0"/>
          <w14:ligatures w14:val="none"/>
        </w:rPr>
        <w:t>2</w:t>
      </w: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84728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Clusters exhibiting significantly larger GMV (TFCE, </w:t>
      </w:r>
      <w:proofErr w:type="spellStart"/>
      <w:r w:rsidR="002F27D8" w:rsidRPr="002F27D8">
        <w:rPr>
          <w:rFonts w:ascii="Arial" w:eastAsia="Times New Roman" w:hAnsi="Arial" w:cs="Arial"/>
          <w:i/>
          <w:iCs/>
          <w:kern w:val="0"/>
          <w14:ligatures w14:val="none"/>
        </w:rPr>
        <w:t>p</w:t>
      </w:r>
      <w:r w:rsidR="002F27D8" w:rsidRPr="002F27D8">
        <w:rPr>
          <w:rFonts w:ascii="Arial" w:eastAsia="Times New Roman" w:hAnsi="Arial" w:cs="Arial"/>
          <w:kern w:val="0"/>
          <w:vertAlign w:val="subscript"/>
          <w14:ligatures w14:val="none"/>
        </w:rPr>
        <w:t>FWE</w:t>
      </w:r>
      <w:proofErr w:type="spellEnd"/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-corrected) in </w:t>
      </w:r>
      <w:r w:rsidR="002F27D8" w:rsidRPr="002F27D8">
        <w:rPr>
          <w:rFonts w:ascii="Arial" w:eastAsia="Times New Roman" w:hAnsi="Arial" w:cs="Arial"/>
          <w:b/>
          <w:bCs/>
          <w:kern w:val="0"/>
          <w14:ligatures w14:val="none"/>
        </w:rPr>
        <w:t>A</w:t>
      </w:r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F27D8" w:rsidRPr="002F27D8">
        <w:rPr>
          <w:rFonts w:ascii="Arial" w:eastAsia="Times New Roman" w:hAnsi="Arial" w:cs="Arial"/>
          <w:i/>
          <w:iCs/>
          <w:kern w:val="0"/>
          <w14:ligatures w14:val="none"/>
        </w:rPr>
        <w:t>CSA</w:t>
      </w:r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 &gt; </w:t>
      </w:r>
      <w:proofErr w:type="spellStart"/>
      <w:r w:rsidR="002F27D8" w:rsidRPr="002F27D8">
        <w:rPr>
          <w:rFonts w:ascii="Arial" w:eastAsia="Times New Roman" w:hAnsi="Arial" w:cs="Arial"/>
          <w:i/>
          <w:iCs/>
          <w:kern w:val="0"/>
          <w14:ligatures w14:val="none"/>
        </w:rPr>
        <w:t>nCSA</w:t>
      </w:r>
      <w:proofErr w:type="spellEnd"/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5379E" w:rsidRPr="002F27D8">
        <w:rPr>
          <w:rFonts w:ascii="Arial" w:eastAsia="Times New Roman" w:hAnsi="Arial" w:cs="Arial"/>
          <w:kern w:val="0"/>
          <w14:ligatures w14:val="none"/>
        </w:rPr>
        <w:t>(red)</w:t>
      </w:r>
      <w:r w:rsidR="0005379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and </w:t>
      </w:r>
      <w:r w:rsidR="002F27D8" w:rsidRPr="002F27D8">
        <w:rPr>
          <w:rFonts w:ascii="Arial" w:eastAsia="Times New Roman" w:hAnsi="Arial" w:cs="Arial"/>
          <w:b/>
          <w:bCs/>
          <w:kern w:val="0"/>
          <w14:ligatures w14:val="none"/>
        </w:rPr>
        <w:t>B</w:t>
      </w:r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2F27D8" w:rsidRPr="002F27D8">
        <w:rPr>
          <w:rFonts w:ascii="Arial" w:eastAsia="Times New Roman" w:hAnsi="Arial" w:cs="Arial"/>
          <w:i/>
          <w:iCs/>
          <w:kern w:val="0"/>
          <w14:ligatures w14:val="none"/>
        </w:rPr>
        <w:t>CSA</w:t>
      </w:r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 &gt; </w:t>
      </w:r>
      <w:proofErr w:type="spellStart"/>
      <w:r w:rsidR="002F27D8" w:rsidRPr="002F27D8">
        <w:rPr>
          <w:rFonts w:ascii="Arial" w:eastAsia="Times New Roman" w:hAnsi="Arial" w:cs="Arial"/>
          <w:i/>
          <w:iCs/>
          <w:kern w:val="0"/>
          <w14:ligatures w14:val="none"/>
        </w:rPr>
        <w:t>nCM</w:t>
      </w:r>
      <w:proofErr w:type="spellEnd"/>
      <w:r w:rsidR="002F27D8" w:rsidRPr="002F27D8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(red) and </w:t>
      </w:r>
      <w:proofErr w:type="spellStart"/>
      <w:r w:rsidR="002F27D8" w:rsidRPr="002F27D8">
        <w:rPr>
          <w:rFonts w:ascii="Arial" w:eastAsia="Times New Roman" w:hAnsi="Arial" w:cs="Arial"/>
          <w:i/>
          <w:iCs/>
          <w:kern w:val="0"/>
          <w14:ligatures w14:val="none"/>
        </w:rPr>
        <w:t>nCSA</w:t>
      </w:r>
      <w:proofErr w:type="spellEnd"/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 &gt; </w:t>
      </w:r>
      <w:proofErr w:type="spellStart"/>
      <w:r w:rsidR="002F27D8" w:rsidRPr="002F27D8">
        <w:rPr>
          <w:rFonts w:ascii="Arial" w:eastAsia="Times New Roman" w:hAnsi="Arial" w:cs="Arial"/>
          <w:i/>
          <w:iCs/>
          <w:kern w:val="0"/>
          <w14:ligatures w14:val="none"/>
        </w:rPr>
        <w:t>nCM</w:t>
      </w:r>
      <w:proofErr w:type="spellEnd"/>
      <w:r w:rsidR="002F27D8" w:rsidRPr="002F27D8">
        <w:rPr>
          <w:rFonts w:ascii="Arial" w:eastAsia="Times New Roman" w:hAnsi="Arial" w:cs="Arial"/>
          <w:kern w:val="0"/>
          <w14:ligatures w14:val="none"/>
        </w:rPr>
        <w:t xml:space="preserve"> (blue), </w:t>
      </w:r>
      <w:r w:rsidR="002F27D8" w:rsidRPr="009D617C">
        <w:rPr>
          <w:rFonts w:ascii="Arial" w:eastAsia="Times New Roman" w:hAnsi="Arial" w:cs="Arial"/>
          <w:b/>
          <w:bCs/>
          <w:kern w:val="0"/>
          <w14:ligatures w14:val="none"/>
        </w:rPr>
        <w:t>controlling for comorbidity (yes/no)</w:t>
      </w:r>
      <w:r w:rsidR="002F27D8" w:rsidRPr="002F27D8">
        <w:rPr>
          <w:rFonts w:ascii="Arial" w:eastAsia="Times New Roman" w:hAnsi="Arial" w:cs="Arial"/>
          <w:kern w:val="0"/>
          <w14:ligatures w14:val="none"/>
        </w:rPr>
        <w:t>.</w:t>
      </w:r>
    </w:p>
    <w:p w14:paraId="48424743" w14:textId="77777777" w:rsidR="00D77E13" w:rsidRDefault="00D77E13" w:rsidP="00D77E13">
      <w:pPr>
        <w:spacing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C1BF45D" w14:textId="1EF7D8B8" w:rsidR="00D940A8" w:rsidRPr="00D940A8" w:rsidRDefault="00D940A8" w:rsidP="00D940A8">
      <w:pPr>
        <w:spacing w:line="360" w:lineRule="auto"/>
        <w:contextualSpacing/>
        <w:jc w:val="center"/>
        <w:rPr>
          <w:rFonts w:ascii="Arial" w:hAnsi="Arial" w:cs="Arial"/>
        </w:rPr>
      </w:pPr>
      <w:r w:rsidRPr="00D940A8">
        <w:rPr>
          <w:rFonts w:ascii="Arial" w:hAnsi="Arial" w:cs="Arial"/>
          <w:noProof/>
        </w:rPr>
        <w:drawing>
          <wp:inline distT="0" distB="0" distL="0" distR="0" wp14:anchorId="0B3CF1FC" wp14:editId="0A5FE4A6">
            <wp:extent cx="5943600" cy="2912110"/>
            <wp:effectExtent l="0" t="0" r="0" b="2540"/>
            <wp:docPr id="1959719890" name="Picture 2" descr="A close-up of several brain se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19890" name="Picture 2" descr="A close-up of several brain sect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57F7A" w14:textId="77777777" w:rsidR="00D77E13" w:rsidRDefault="00D77E13" w:rsidP="00D77E13">
      <w:pPr>
        <w:spacing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37FDE55" w14:textId="6E41BE6E" w:rsidR="000317D3" w:rsidRDefault="000317D3" w:rsidP="00FB0635">
      <w:pPr>
        <w:pStyle w:val="NormalWeb"/>
        <w:spacing w:before="0" w:beforeAutospacing="0" w:after="0" w:afterAutospacing="0" w:line="360" w:lineRule="auto"/>
        <w:jc w:val="both"/>
      </w:pPr>
      <w:r w:rsidRPr="00FB0635">
        <w:rPr>
          <w:rFonts w:ascii="Arial" w:eastAsia="+mn-ea" w:hAnsi="Arial" w:cs="Arial"/>
          <w:i/>
          <w:iCs/>
          <w:color w:val="000000"/>
          <w:kern w:val="24"/>
          <w:sz w:val="22"/>
          <w:szCs w:val="22"/>
        </w:rPr>
        <w:t>Note.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</w:t>
      </w:r>
      <w:r w:rsidRPr="00FB0635">
        <w:rPr>
          <w:rFonts w:ascii="Arial" w:eastAsia="+mn-ea" w:hAnsi="Arial" w:cs="Arial"/>
          <w:b/>
          <w:bCs/>
          <w:color w:val="000000"/>
          <w:kern w:val="24"/>
          <w:sz w:val="22"/>
          <w:szCs w:val="22"/>
        </w:rPr>
        <w:t xml:space="preserve">A </w:t>
      </w:r>
      <w:r w:rsidRPr="00FB0635">
        <w:rPr>
          <w:rFonts w:ascii="Arial" w:eastAsia="+mn-ea" w:hAnsi="Arial" w:cs="Arial"/>
          <w:i/>
          <w:iCs/>
          <w:color w:val="000000"/>
          <w:kern w:val="24"/>
          <w:sz w:val="22"/>
          <w:szCs w:val="22"/>
        </w:rPr>
        <w:t>CSA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&gt; </w:t>
      </w:r>
      <w:proofErr w:type="spellStart"/>
      <w:r w:rsidRPr="00FB0635">
        <w:rPr>
          <w:rFonts w:ascii="Arial" w:eastAsia="+mn-ea" w:hAnsi="Arial" w:cs="Arial"/>
          <w:i/>
          <w:iCs/>
          <w:color w:val="000000"/>
          <w:kern w:val="24"/>
          <w:sz w:val="22"/>
          <w:szCs w:val="22"/>
        </w:rPr>
        <w:t>nCSA</w:t>
      </w:r>
      <w:proofErr w:type="spellEnd"/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group comparison, significant cluster encompasses parts of the right exterior cerebellum (</w:t>
      </w:r>
      <w:r>
        <w:rPr>
          <w:rFonts w:ascii="Arial" w:eastAsia="+mn-ea" w:hAnsi="Arial" w:cs="Arial"/>
          <w:i/>
          <w:iCs/>
          <w:color w:val="000000"/>
          <w:kern w:val="24"/>
          <w:sz w:val="22"/>
          <w:szCs w:val="22"/>
          <w:lang w:val="pl-PL"/>
        </w:rPr>
        <w:t>k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=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2443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, TFCE=9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30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.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61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 xml:space="preserve">, </w:t>
      </w:r>
      <w:r>
        <w:rPr>
          <w:rFonts w:ascii="Arial" w:eastAsia="+mn-ea" w:hAnsi="Arial" w:cs="Arial"/>
          <w:i/>
          <w:iCs/>
          <w:color w:val="000000"/>
          <w:kern w:val="24"/>
          <w:sz w:val="22"/>
          <w:szCs w:val="22"/>
          <w:lang w:val="pl-PL"/>
        </w:rPr>
        <w:t>p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softHyphen/>
      </w:r>
      <w:r>
        <w:rPr>
          <w:rFonts w:ascii="Arial" w:eastAsia="+mn-ea" w:hAnsi="Arial" w:cs="Arial"/>
          <w:color w:val="000000"/>
          <w:kern w:val="24"/>
          <w:position w:val="-6"/>
          <w:sz w:val="22"/>
          <w:szCs w:val="22"/>
          <w:vertAlign w:val="subscript"/>
          <w:lang w:val="pl-PL"/>
        </w:rPr>
        <w:t>FWE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=0.0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12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, x/y/z=33/-48/-3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0), red cluster. </w:t>
      </w:r>
      <w:r w:rsidRPr="00FB0635">
        <w:rPr>
          <w:rFonts w:ascii="Arial" w:eastAsia="+mn-ea" w:hAnsi="Arial" w:cs="Arial"/>
          <w:b/>
          <w:bCs/>
          <w:color w:val="000000"/>
          <w:kern w:val="24"/>
          <w:sz w:val="22"/>
          <w:szCs w:val="22"/>
        </w:rPr>
        <w:t xml:space="preserve">B 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CSA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 &gt; </w:t>
      </w:r>
      <w:proofErr w:type="spellStart"/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nCM</w:t>
      </w:r>
      <w:proofErr w:type="spellEnd"/>
      <w:r>
        <w:rPr>
          <w:rFonts w:ascii="Arial" w:hAnsi="Arial" w:cs="+mn-cs"/>
          <w:color w:val="000000"/>
          <w:kern w:val="24"/>
          <w:sz w:val="22"/>
          <w:szCs w:val="22"/>
        </w:rPr>
        <w:t xml:space="preserve"> group comparison; significant cluster comprises 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parts of the left anterior cingulate gyrus and left superior medial frontal gyrus (</w:t>
      </w:r>
      <w:r>
        <w:rPr>
          <w:rFonts w:ascii="Arial" w:eastAsia="+mn-ea" w:hAnsi="Arial" w:cs="Arial"/>
          <w:i/>
          <w:iCs/>
          <w:color w:val="000000"/>
          <w:kern w:val="24"/>
          <w:sz w:val="22"/>
          <w:szCs w:val="22"/>
          <w:lang w:val="pl-PL"/>
        </w:rPr>
        <w:t>k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=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217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, TFCE=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1170.25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,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 xml:space="preserve"> </w:t>
      </w:r>
      <w:r>
        <w:rPr>
          <w:rFonts w:ascii="Arial" w:eastAsia="+mn-ea" w:hAnsi="Arial" w:cs="Arial"/>
          <w:i/>
          <w:iCs/>
          <w:color w:val="000000"/>
          <w:kern w:val="24"/>
          <w:sz w:val="22"/>
          <w:szCs w:val="22"/>
          <w:lang w:val="pl-PL"/>
        </w:rPr>
        <w:t>p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softHyphen/>
      </w:r>
      <w:r>
        <w:rPr>
          <w:rFonts w:ascii="Arial" w:eastAsia="+mn-ea" w:hAnsi="Arial" w:cs="Arial"/>
          <w:color w:val="000000"/>
          <w:kern w:val="24"/>
          <w:position w:val="-6"/>
          <w:sz w:val="22"/>
          <w:szCs w:val="22"/>
          <w:vertAlign w:val="subscript"/>
          <w:lang w:val="pl-PL"/>
        </w:rPr>
        <w:t>FWE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=0.0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38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, x/y/z=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-04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/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46</w:t>
      </w:r>
      <w:r>
        <w:rPr>
          <w:rFonts w:ascii="Arial" w:eastAsia="+mn-ea" w:hAnsi="Arial" w:cs="Arial"/>
          <w:color w:val="000000"/>
          <w:kern w:val="24"/>
          <w:sz w:val="22"/>
          <w:szCs w:val="22"/>
          <w:lang w:val="pl-PL"/>
        </w:rPr>
        <w:t>/</w:t>
      </w:r>
      <w:r w:rsidRPr="00FB0635">
        <w:rPr>
          <w:rFonts w:ascii="Arial" w:eastAsia="+mn-ea" w:hAnsi="Arial" w:cs="Arial"/>
          <w:color w:val="000000"/>
          <w:kern w:val="24"/>
          <w:sz w:val="22"/>
          <w:szCs w:val="22"/>
        </w:rPr>
        <w:t>10)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, red cluster. </w:t>
      </w:r>
      <w:proofErr w:type="spellStart"/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nCSA</w:t>
      </w:r>
      <w:proofErr w:type="spellEnd"/>
      <w:r>
        <w:rPr>
          <w:rFonts w:ascii="Arial" w:hAnsi="Arial" w:cs="+mn-cs"/>
          <w:color w:val="000000"/>
          <w:kern w:val="24"/>
          <w:sz w:val="22"/>
          <w:szCs w:val="22"/>
        </w:rPr>
        <w:t xml:space="preserve"> &gt; </w:t>
      </w:r>
      <w:proofErr w:type="spellStart"/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nCM</w:t>
      </w:r>
      <w:proofErr w:type="spellEnd"/>
      <w:r>
        <w:rPr>
          <w:rFonts w:ascii="Arial" w:hAnsi="Arial" w:cs="+mn-cs"/>
          <w:color w:val="000000"/>
          <w:kern w:val="24"/>
          <w:sz w:val="22"/>
          <w:szCs w:val="22"/>
        </w:rPr>
        <w:t xml:space="preserve"> group comparison; significant clusters include </w:t>
      </w:r>
      <w:r>
        <w:rPr>
          <w:rFonts w:ascii="Arial" w:hAnsi="Arial" w:cs="+mn-cs"/>
          <w:color w:val="000000"/>
          <w:sz w:val="22"/>
          <w:szCs w:val="22"/>
        </w:rPr>
        <w:t xml:space="preserve">the bilateral superior frontal gyri, middle frontal gyri, precentral gyri, orbital gyri and cingulate gyri </w:t>
      </w:r>
      <w:r>
        <w:rPr>
          <w:rFonts w:ascii="Arial" w:hAnsi="Arial" w:cs="+mn-cs"/>
          <w:color w:val="000000"/>
          <w:kern w:val="24"/>
          <w:sz w:val="22"/>
          <w:szCs w:val="22"/>
        </w:rPr>
        <w:t>(Cluster 1: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 xml:space="preserve"> k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7741</w:t>
      </w:r>
      <w:r>
        <w:rPr>
          <w:rFonts w:ascii="Arial" w:hAnsi="Arial" w:cs="+mn-cs"/>
          <w:color w:val="000000"/>
          <w:kern w:val="24"/>
          <w:sz w:val="22"/>
          <w:szCs w:val="22"/>
        </w:rPr>
        <w:t>, TFCE=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1516.54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, 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p</w:t>
      </w:r>
      <w:r>
        <w:rPr>
          <w:rFonts w:ascii="Arial" w:hAnsi="Arial" w:cs="+mn-cs"/>
          <w:color w:val="000000"/>
          <w:kern w:val="24"/>
          <w:position w:val="-6"/>
          <w:sz w:val="22"/>
          <w:szCs w:val="22"/>
          <w:vertAlign w:val="subscript"/>
        </w:rPr>
        <w:t>FWE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0.010</w:t>
      </w:r>
      <w:r>
        <w:rPr>
          <w:rFonts w:ascii="Arial" w:hAnsi="Arial" w:cs="+mn-cs"/>
          <w:color w:val="000000"/>
          <w:kern w:val="24"/>
          <w:sz w:val="22"/>
          <w:szCs w:val="22"/>
        </w:rPr>
        <w:t>, x/y/z=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-06/21/62</w:t>
      </w:r>
      <w:r>
        <w:rPr>
          <w:rFonts w:ascii="Arial" w:hAnsi="Arial" w:cs="+mn-cs"/>
          <w:color w:val="000000"/>
          <w:kern w:val="24"/>
          <w:sz w:val="22"/>
          <w:szCs w:val="22"/>
        </w:rPr>
        <w:t>; Cluster 2: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 xml:space="preserve"> k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1244</w:t>
      </w:r>
      <w:r>
        <w:rPr>
          <w:rFonts w:ascii="Arial" w:hAnsi="Arial" w:cs="+mn-cs"/>
          <w:color w:val="000000"/>
          <w:kern w:val="24"/>
          <w:sz w:val="22"/>
          <w:szCs w:val="22"/>
        </w:rPr>
        <w:t>, TFCE=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1344.70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, 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p</w:t>
      </w:r>
      <w:r>
        <w:rPr>
          <w:rFonts w:ascii="Arial" w:hAnsi="Arial" w:cs="+mn-cs"/>
          <w:color w:val="000000"/>
          <w:kern w:val="24"/>
          <w:position w:val="-6"/>
          <w:sz w:val="22"/>
          <w:szCs w:val="22"/>
          <w:vertAlign w:val="subscript"/>
        </w:rPr>
        <w:t>FWE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 xml:space="preserve"> 0.018</w:t>
      </w:r>
      <w:r>
        <w:rPr>
          <w:rFonts w:ascii="Arial" w:hAnsi="Arial" w:cs="+mn-cs"/>
          <w:color w:val="000000"/>
          <w:kern w:val="24"/>
          <w:sz w:val="22"/>
          <w:szCs w:val="22"/>
        </w:rPr>
        <w:t>, x/y/z=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-06/-27/38</w:t>
      </w:r>
      <w:r>
        <w:rPr>
          <w:rFonts w:ascii="Arial" w:hAnsi="Arial" w:cs="+mn-cs"/>
          <w:color w:val="000000"/>
          <w:kern w:val="24"/>
          <w:sz w:val="22"/>
          <w:szCs w:val="22"/>
        </w:rPr>
        <w:t>; Cluster 3: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 xml:space="preserve"> k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1135</w:t>
      </w:r>
      <w:r>
        <w:rPr>
          <w:rFonts w:ascii="Arial" w:hAnsi="Arial" w:cs="+mn-cs"/>
          <w:color w:val="000000"/>
          <w:kern w:val="24"/>
          <w:sz w:val="22"/>
          <w:szCs w:val="22"/>
        </w:rPr>
        <w:t>, TFCE=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1278.78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, 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p</w:t>
      </w:r>
      <w:r>
        <w:rPr>
          <w:rFonts w:ascii="Arial" w:hAnsi="Arial" w:cs="+mn-cs"/>
          <w:color w:val="000000"/>
          <w:kern w:val="24"/>
          <w:position w:val="-6"/>
          <w:sz w:val="22"/>
          <w:szCs w:val="22"/>
          <w:vertAlign w:val="subscript"/>
        </w:rPr>
        <w:t>FWE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0.023</w:t>
      </w:r>
      <w:r>
        <w:rPr>
          <w:rFonts w:ascii="Arial" w:hAnsi="Arial" w:cs="+mn-cs"/>
          <w:color w:val="000000"/>
          <w:kern w:val="24"/>
          <w:sz w:val="22"/>
          <w:szCs w:val="22"/>
        </w:rPr>
        <w:t>, x/y/z=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-28/0/38</w:t>
      </w:r>
      <w:r>
        <w:rPr>
          <w:rFonts w:ascii="Arial" w:hAnsi="Arial" w:cs="+mn-cs"/>
          <w:color w:val="000000"/>
          <w:kern w:val="24"/>
          <w:sz w:val="22"/>
          <w:szCs w:val="22"/>
        </w:rPr>
        <w:t>; Cluster 4: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 xml:space="preserve"> k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443</w:t>
      </w:r>
      <w:r>
        <w:rPr>
          <w:rFonts w:ascii="Arial" w:hAnsi="Arial" w:cs="+mn-cs"/>
          <w:color w:val="000000"/>
          <w:kern w:val="24"/>
          <w:sz w:val="22"/>
          <w:szCs w:val="22"/>
        </w:rPr>
        <w:t>, TFCE=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1200.67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, 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p</w:t>
      </w:r>
      <w:r>
        <w:rPr>
          <w:rFonts w:ascii="Arial" w:hAnsi="Arial" w:cs="+mn-cs"/>
          <w:color w:val="000000"/>
          <w:kern w:val="24"/>
          <w:position w:val="-6"/>
          <w:sz w:val="22"/>
          <w:szCs w:val="22"/>
          <w:vertAlign w:val="subscript"/>
        </w:rPr>
        <w:t>FWE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0.031</w:t>
      </w:r>
      <w:r>
        <w:rPr>
          <w:rFonts w:ascii="Arial" w:hAnsi="Arial" w:cs="+mn-cs"/>
          <w:color w:val="000000"/>
          <w:kern w:val="24"/>
          <w:sz w:val="22"/>
          <w:szCs w:val="22"/>
        </w:rPr>
        <w:t>, x/y/z=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33/-04/60</w:t>
      </w:r>
      <w:r>
        <w:rPr>
          <w:rFonts w:ascii="Arial" w:hAnsi="Arial" w:cs="+mn-cs"/>
          <w:color w:val="000000"/>
          <w:kern w:val="24"/>
          <w:sz w:val="22"/>
          <w:szCs w:val="22"/>
        </w:rPr>
        <w:t>; Cluster 5: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 xml:space="preserve"> k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731</w:t>
      </w:r>
      <w:r>
        <w:rPr>
          <w:rFonts w:ascii="Arial" w:hAnsi="Arial" w:cs="+mn-cs"/>
          <w:color w:val="000000"/>
          <w:kern w:val="24"/>
          <w:sz w:val="22"/>
          <w:szCs w:val="22"/>
        </w:rPr>
        <w:t>, TFCE=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1183.45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,  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p</w:t>
      </w:r>
      <w:r>
        <w:rPr>
          <w:rFonts w:ascii="Arial" w:hAnsi="Arial" w:cs="+mn-cs"/>
          <w:color w:val="000000"/>
          <w:kern w:val="24"/>
          <w:position w:val="-6"/>
          <w:sz w:val="22"/>
          <w:szCs w:val="22"/>
          <w:vertAlign w:val="subscript"/>
        </w:rPr>
        <w:t>FWE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0.033</w:t>
      </w:r>
      <w:r>
        <w:rPr>
          <w:rFonts w:ascii="Arial" w:hAnsi="Arial" w:cs="+mn-cs"/>
          <w:color w:val="000000"/>
          <w:kern w:val="24"/>
          <w:sz w:val="22"/>
          <w:szCs w:val="22"/>
        </w:rPr>
        <w:t>, x/y/z=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 xml:space="preserve">30/38/-09; </w:t>
      </w:r>
      <w:r>
        <w:rPr>
          <w:rFonts w:ascii="Arial" w:hAnsi="Arial" w:cs="+mn-cs"/>
          <w:color w:val="000000"/>
          <w:kern w:val="24"/>
          <w:sz w:val="22"/>
          <w:szCs w:val="22"/>
        </w:rPr>
        <w:t>Cluster 6: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 xml:space="preserve"> k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543</w:t>
      </w:r>
      <w:r>
        <w:rPr>
          <w:rFonts w:ascii="Arial" w:hAnsi="Arial" w:cs="+mn-cs"/>
          <w:color w:val="000000"/>
          <w:kern w:val="24"/>
          <w:sz w:val="22"/>
          <w:szCs w:val="22"/>
        </w:rPr>
        <w:t>, TFCE=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1109.49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, 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p</w:t>
      </w:r>
      <w:r>
        <w:rPr>
          <w:rFonts w:ascii="Arial" w:hAnsi="Arial" w:cs="+mn-cs"/>
          <w:color w:val="000000"/>
          <w:kern w:val="24"/>
          <w:position w:val="-6"/>
          <w:sz w:val="22"/>
          <w:szCs w:val="22"/>
          <w:vertAlign w:val="subscript"/>
        </w:rPr>
        <w:t>FWE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0.042</w:t>
      </w:r>
      <w:r>
        <w:rPr>
          <w:rFonts w:ascii="Arial" w:hAnsi="Arial" w:cs="+mn-cs"/>
          <w:color w:val="000000"/>
          <w:kern w:val="24"/>
          <w:sz w:val="22"/>
          <w:szCs w:val="22"/>
        </w:rPr>
        <w:t>, x/y/z=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 xml:space="preserve">08/-46/18; </w:t>
      </w:r>
      <w:r>
        <w:rPr>
          <w:rFonts w:ascii="Arial" w:hAnsi="Arial" w:cs="+mn-cs"/>
          <w:color w:val="000000"/>
          <w:kern w:val="24"/>
          <w:sz w:val="22"/>
          <w:szCs w:val="22"/>
        </w:rPr>
        <w:t>Cluster 7: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 xml:space="preserve"> k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287</w:t>
      </w:r>
      <w:r>
        <w:rPr>
          <w:rFonts w:ascii="Arial" w:hAnsi="Arial" w:cs="+mn-cs"/>
          <w:color w:val="000000"/>
          <w:kern w:val="24"/>
          <w:sz w:val="22"/>
          <w:szCs w:val="22"/>
        </w:rPr>
        <w:t>, TFCE=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1105.45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, 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p</w:t>
      </w:r>
      <w:r>
        <w:rPr>
          <w:rFonts w:ascii="Arial" w:hAnsi="Arial" w:cs="+mn-cs"/>
          <w:color w:val="000000"/>
          <w:kern w:val="24"/>
          <w:position w:val="-6"/>
          <w:sz w:val="22"/>
          <w:szCs w:val="22"/>
          <w:vertAlign w:val="subscript"/>
        </w:rPr>
        <w:t>FWE</w:t>
      </w:r>
      <w:r>
        <w:rPr>
          <w:rFonts w:ascii="Arial" w:hAnsi="Arial" w:cs="+mn-cs"/>
          <w:color w:val="000000"/>
          <w:kern w:val="24"/>
          <w:sz w:val="22"/>
          <w:szCs w:val="22"/>
        </w:rPr>
        <w:t>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0.043</w:t>
      </w:r>
      <w:r>
        <w:rPr>
          <w:rFonts w:ascii="Arial" w:hAnsi="Arial" w:cs="+mn-cs"/>
          <w:color w:val="000000"/>
          <w:kern w:val="24"/>
          <w:sz w:val="22"/>
          <w:szCs w:val="22"/>
        </w:rPr>
        <w:t>, x/y/z=</w:t>
      </w:r>
      <w:r>
        <w:rPr>
          <w:rFonts w:ascii="Arial" w:eastAsia="Calibri" w:hAnsi="Arial" w:cs="+mn-cs"/>
          <w:color w:val="000000"/>
          <w:kern w:val="24"/>
          <w:sz w:val="22"/>
          <w:szCs w:val="22"/>
        </w:rPr>
        <w:t>-48/20/0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), blue clusters. Findings show larger GMV in the respective clusters in the </w:t>
      </w:r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CSA</w:t>
      </w:r>
      <w:r>
        <w:rPr>
          <w:rFonts w:ascii="Arial" w:hAnsi="Arial" w:cs="+mn-cs"/>
          <w:color w:val="000000"/>
          <w:kern w:val="24"/>
          <w:sz w:val="22"/>
          <w:szCs w:val="22"/>
        </w:rPr>
        <w:t xml:space="preserve"> group compared to </w:t>
      </w:r>
      <w:proofErr w:type="spellStart"/>
      <w:r w:rsidR="00531685" w:rsidRPr="00531685">
        <w:rPr>
          <w:rFonts w:ascii="Arial" w:hAnsi="Arial" w:cs="+mn-cs"/>
          <w:i/>
          <w:iCs/>
          <w:color w:val="000000"/>
          <w:kern w:val="24"/>
          <w:sz w:val="22"/>
          <w:szCs w:val="22"/>
        </w:rPr>
        <w:t>nCSA</w:t>
      </w:r>
      <w:proofErr w:type="spellEnd"/>
      <w:r w:rsidR="00531685">
        <w:rPr>
          <w:rFonts w:ascii="Arial" w:hAnsi="Arial" w:cs="+mn-cs"/>
          <w:color w:val="000000"/>
          <w:kern w:val="24"/>
          <w:sz w:val="22"/>
          <w:szCs w:val="22"/>
        </w:rPr>
        <w:t xml:space="preserve"> and </w:t>
      </w:r>
      <w:proofErr w:type="spellStart"/>
      <w:r w:rsidR="00531685" w:rsidRPr="00531685">
        <w:rPr>
          <w:rFonts w:ascii="Arial" w:hAnsi="Arial" w:cs="+mn-cs"/>
          <w:i/>
          <w:iCs/>
          <w:color w:val="000000"/>
          <w:kern w:val="24"/>
          <w:sz w:val="22"/>
          <w:szCs w:val="22"/>
        </w:rPr>
        <w:t>nCM</w:t>
      </w:r>
      <w:proofErr w:type="spellEnd"/>
      <w:r>
        <w:rPr>
          <w:rFonts w:ascii="Arial" w:hAnsi="Arial" w:cs="+mn-cs"/>
          <w:color w:val="000000"/>
          <w:kern w:val="24"/>
          <w:sz w:val="22"/>
          <w:szCs w:val="22"/>
        </w:rPr>
        <w:t xml:space="preserve"> (red) and in </w:t>
      </w:r>
      <w:proofErr w:type="spellStart"/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nCSA</w:t>
      </w:r>
      <w:proofErr w:type="spellEnd"/>
      <w:r>
        <w:rPr>
          <w:rFonts w:ascii="Arial" w:hAnsi="Arial" w:cs="+mn-cs"/>
          <w:color w:val="000000"/>
          <w:kern w:val="24"/>
          <w:sz w:val="22"/>
          <w:szCs w:val="22"/>
        </w:rPr>
        <w:t xml:space="preserve"> compared to </w:t>
      </w:r>
      <w:proofErr w:type="spellStart"/>
      <w:r>
        <w:rPr>
          <w:rFonts w:ascii="Arial" w:hAnsi="Arial" w:cs="+mn-cs"/>
          <w:i/>
          <w:iCs/>
          <w:color w:val="000000"/>
          <w:kern w:val="24"/>
          <w:sz w:val="22"/>
          <w:szCs w:val="22"/>
        </w:rPr>
        <w:t>nCM</w:t>
      </w:r>
      <w:proofErr w:type="spellEnd"/>
      <w:r>
        <w:rPr>
          <w:rFonts w:ascii="Arial" w:hAnsi="Arial" w:cs="+mn-cs"/>
          <w:color w:val="000000"/>
          <w:kern w:val="24"/>
          <w:sz w:val="22"/>
          <w:szCs w:val="22"/>
        </w:rPr>
        <w:t xml:space="preserve"> group (blue).</w:t>
      </w:r>
    </w:p>
    <w:p w14:paraId="184B157B" w14:textId="77777777" w:rsidR="00F44F32" w:rsidRDefault="00F44F32" w:rsidP="005E1FA4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35E10FC" w14:textId="77777777" w:rsidR="00F44F32" w:rsidRDefault="00F44F32" w:rsidP="005E1FA4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27CE043" w14:textId="207B58BF" w:rsidR="00847287" w:rsidRPr="00E7559B" w:rsidRDefault="00847287" w:rsidP="00847287">
      <w:pPr>
        <w:spacing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E7559B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Supplementary Fig</w:t>
      </w: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ure </w:t>
      </w:r>
      <w:r w:rsidR="00BF59D1">
        <w:rPr>
          <w:rFonts w:ascii="Arial" w:eastAsia="Times New Roman" w:hAnsi="Arial" w:cs="Arial"/>
          <w:b/>
          <w:bCs/>
          <w:kern w:val="0"/>
          <w14:ligatures w14:val="none"/>
        </w:rPr>
        <w:t>3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847287">
        <w:rPr>
          <w:rFonts w:ascii="Arial" w:eastAsia="Times New Roman" w:hAnsi="Arial" w:cs="Arial"/>
          <w:kern w:val="0"/>
          <w14:ligatures w14:val="none"/>
        </w:rPr>
        <w:t xml:space="preserve">Clusters </w:t>
      </w:r>
      <w:r w:rsidRPr="00E7559B">
        <w:rPr>
          <w:rFonts w:ascii="Arial" w:eastAsia="Times New Roman" w:hAnsi="Arial" w:cs="Arial"/>
          <w:kern w:val="0"/>
          <w14:ligatures w14:val="none"/>
        </w:rPr>
        <w:t>exhibiting significantly larger cortical thickness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E7559B">
        <w:rPr>
          <w:rFonts w:ascii="Arial" w:eastAsia="Times New Roman" w:hAnsi="Arial" w:cs="Arial"/>
          <w:kern w:val="0"/>
          <w14:ligatures w14:val="none"/>
        </w:rPr>
        <w:t xml:space="preserve">(TFCE, </w:t>
      </w:r>
      <w:proofErr w:type="spellStart"/>
      <w:r w:rsidRPr="006A0A39">
        <w:rPr>
          <w:rFonts w:ascii="Arial" w:eastAsia="Times New Roman" w:hAnsi="Arial" w:cs="Arial"/>
          <w:i/>
          <w:iCs/>
          <w:kern w:val="0"/>
          <w14:ligatures w14:val="none"/>
        </w:rPr>
        <w:t>p</w:t>
      </w:r>
      <w:r w:rsidRPr="00E7559B">
        <w:rPr>
          <w:rFonts w:ascii="Arial" w:eastAsia="Times New Roman" w:hAnsi="Arial" w:cs="Arial"/>
          <w:kern w:val="0"/>
          <w:vertAlign w:val="subscript"/>
          <w14:ligatures w14:val="none"/>
        </w:rPr>
        <w:t>FWE</w:t>
      </w:r>
      <w:proofErr w:type="spellEnd"/>
      <w:r w:rsidRPr="00E7559B">
        <w:rPr>
          <w:rFonts w:ascii="Arial" w:eastAsia="Times New Roman" w:hAnsi="Arial" w:cs="Arial"/>
          <w:kern w:val="0"/>
          <w14:ligatures w14:val="none"/>
        </w:rPr>
        <w:t xml:space="preserve">-corrected) in </w:t>
      </w:r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>CSA</w:t>
      </w:r>
      <w:r w:rsidRPr="00E7559B">
        <w:rPr>
          <w:rFonts w:ascii="Arial" w:eastAsia="Times New Roman" w:hAnsi="Arial" w:cs="Arial"/>
          <w:kern w:val="0"/>
          <w14:ligatures w14:val="none"/>
        </w:rPr>
        <w:t xml:space="preserve"> compared </w:t>
      </w:r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 xml:space="preserve">to </w:t>
      </w:r>
      <w:r w:rsidRPr="00E7559B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A </w:t>
      </w:r>
      <w:proofErr w:type="spellStart"/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>nCSA</w:t>
      </w:r>
      <w:proofErr w:type="spellEnd"/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 xml:space="preserve"> and </w:t>
      </w:r>
      <w:r w:rsidRPr="00E7559B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B</w:t>
      </w:r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proofErr w:type="spellStart"/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>nCM</w:t>
      </w:r>
      <w:proofErr w:type="spellEnd"/>
      <w:r>
        <w:rPr>
          <w:rFonts w:ascii="Arial" w:eastAsia="Times New Roman" w:hAnsi="Arial" w:cs="Arial"/>
          <w:i/>
          <w:iCs/>
          <w:kern w:val="0"/>
          <w14:ligatures w14:val="none"/>
        </w:rPr>
        <w:t xml:space="preserve">, </w:t>
      </w:r>
      <w:r w:rsidRPr="00E7559B">
        <w:rPr>
          <w:rFonts w:ascii="Arial" w:eastAsia="Times New Roman" w:hAnsi="Arial" w:cs="Arial"/>
          <w:kern w:val="0"/>
          <w14:ligatures w14:val="none"/>
        </w:rPr>
        <w:t>controlling for symptom severity (HAMD sum score)</w:t>
      </w:r>
      <w:r w:rsidRPr="00E7559B">
        <w:rPr>
          <w:rFonts w:ascii="Arial" w:eastAsia="Times New Roman" w:hAnsi="Arial" w:cs="Arial"/>
          <w:i/>
          <w:iCs/>
          <w:kern w:val="0"/>
          <w:bdr w:val="none" w:sz="0" w:space="0" w:color="auto" w:frame="1"/>
          <w14:ligatures w14:val="none"/>
        </w:rPr>
        <w:fldChar w:fldCharType="begin"/>
      </w:r>
      <w:r w:rsidRPr="00E7559B">
        <w:rPr>
          <w:rFonts w:ascii="Arial" w:eastAsia="Times New Roman" w:hAnsi="Arial" w:cs="Arial"/>
          <w:i/>
          <w:iCs/>
          <w:kern w:val="0"/>
          <w:bdr w:val="none" w:sz="0" w:space="0" w:color="auto" w:frame="1"/>
          <w14:ligatures w14:val="none"/>
        </w:rPr>
        <w:instrText xml:space="preserve"> INCLUDEPICTURE "https://lh5.googleusercontent.com/4tg_PCESoWxrLzl6CUcbvqB1weuhK2Y2DryMCq7xllmfsHLTVkKNCJngwOQqMVT9K1BQs4Pyc73AizFEFj5L0JORugupOHrUuMbX3c40u8aK9d4-FUyBeb0QSls9tlhN2CZXbvOrE9YpdU5m5OYs0qY" \* MERGEFORMATINET </w:instrText>
      </w:r>
      <w:r w:rsidRPr="00E7559B">
        <w:rPr>
          <w:rFonts w:ascii="Arial" w:eastAsia="Times New Roman" w:hAnsi="Arial" w:cs="Arial"/>
          <w:i/>
          <w:iCs/>
          <w:kern w:val="0"/>
          <w:bdr w:val="none" w:sz="0" w:space="0" w:color="auto" w:frame="1"/>
          <w14:ligatures w14:val="none"/>
        </w:rPr>
        <w:fldChar w:fldCharType="separate"/>
      </w:r>
      <w:r w:rsidRPr="00E7559B">
        <w:rPr>
          <w:rFonts w:ascii="Arial" w:eastAsia="Times New Roman" w:hAnsi="Arial" w:cs="Arial"/>
          <w:i/>
          <w:iCs/>
          <w:kern w:val="0"/>
          <w:bdr w:val="none" w:sz="0" w:space="0" w:color="auto" w:frame="1"/>
          <w14:ligatures w14:val="none"/>
        </w:rPr>
        <w:fldChar w:fldCharType="end"/>
      </w:r>
    </w:p>
    <w:p w14:paraId="6BB455B6" w14:textId="77777777" w:rsidR="00847287" w:rsidRDefault="00847287" w:rsidP="00847287">
      <w:pPr>
        <w:pStyle w:val="NormalWeb"/>
      </w:pPr>
      <w:r>
        <w:rPr>
          <w:noProof/>
        </w:rPr>
        <w:drawing>
          <wp:inline distT="0" distB="0" distL="0" distR="0" wp14:anchorId="0D62D569" wp14:editId="23A1CFF3">
            <wp:extent cx="6060558" cy="1514492"/>
            <wp:effectExtent l="0" t="0" r="0" b="0"/>
            <wp:docPr id="1252241534" name="Picture 2" descr="A group of images of a b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41534" name="Picture 2" descr="A group of images of a br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676" cy="151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90C20" w14:textId="562F5ACE" w:rsidR="00847287" w:rsidRPr="00847287" w:rsidRDefault="00847287" w:rsidP="00847287">
      <w:pPr>
        <w:spacing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Note. 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Warmer colors represent lower 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>p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-values (threshold 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>p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 &lt; 0.05).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Pr="00EA3745">
        <w:rPr>
          <w:rFonts w:ascii="Arial" w:eastAsia="Times New Roman" w:hAnsi="Arial" w:cs="Arial"/>
          <w:b/>
          <w:bCs/>
          <w:kern w:val="0"/>
          <w14:ligatures w14:val="none"/>
        </w:rPr>
        <w:t xml:space="preserve">A 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CSA 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&gt; </w:t>
      </w:r>
      <w:proofErr w:type="spellStart"/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>nCSA</w:t>
      </w:r>
      <w:proofErr w:type="spellEnd"/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Pr="00EA3745">
        <w:rPr>
          <w:rFonts w:ascii="Arial" w:eastAsia="Times New Roman" w:hAnsi="Arial" w:cs="Arial"/>
          <w:kern w:val="0"/>
          <w14:ligatures w14:val="none"/>
        </w:rPr>
        <w:t>group comparison, significant clusters encompass regions of the</w:t>
      </w:r>
      <w:r>
        <w:rPr>
          <w:rFonts w:ascii="Arial" w:eastAsia="Times New Roman" w:hAnsi="Arial" w:cs="Arial"/>
          <w:kern w:val="0"/>
          <w14:ligatures w14:val="none"/>
        </w:rPr>
        <w:t xml:space="preserve"> right insula, right lateral orbitofrontal gyrus, right pars triangularis, right precentral gyrus, right pars 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opercularis</w:t>
      </w:r>
      <w:proofErr w:type="spellEnd"/>
      <w:r>
        <w:rPr>
          <w:rFonts w:ascii="Arial" w:eastAsia="Times New Roman" w:hAnsi="Arial" w:cs="Arial"/>
          <w:kern w:val="0"/>
          <w14:ligatures w14:val="none"/>
        </w:rPr>
        <w:t>, left superior parietal cortex, left cuneus, left precuneus and left inferior parietal gyrus</w:t>
      </w:r>
      <w:r w:rsidRPr="00EA3745">
        <w:rPr>
          <w:rFonts w:ascii="Arial" w:eastAsia="Times New Roman" w:hAnsi="Arial" w:cs="Arial"/>
          <w:kern w:val="0"/>
          <w14:ligatures w14:val="none"/>
        </w:rPr>
        <w:t>.</w:t>
      </w:r>
      <w:r w:rsidRPr="00EA3745">
        <w:rPr>
          <w:rFonts w:ascii="Arial" w:eastAsia="Times New Roman" w:hAnsi="Arial" w:cs="Arial"/>
          <w:b/>
          <w:bCs/>
          <w:kern w:val="0"/>
          <w14:ligatures w14:val="none"/>
        </w:rPr>
        <w:t xml:space="preserve"> B 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CSA 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&gt; 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no CM 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group comparison, significant clusters encompass regions of the bilateral </w:t>
      </w:r>
      <w:proofErr w:type="spellStart"/>
      <w:r w:rsidRPr="00EA3745">
        <w:rPr>
          <w:rFonts w:ascii="Arial" w:eastAsia="Times New Roman" w:hAnsi="Arial" w:cs="Arial"/>
          <w:kern w:val="0"/>
          <w14:ligatures w14:val="none"/>
        </w:rPr>
        <w:t>superiorfrontal</w:t>
      </w:r>
      <w:proofErr w:type="spellEnd"/>
      <w:r w:rsidRPr="00EA3745">
        <w:rPr>
          <w:rFonts w:ascii="Arial" w:eastAsia="Times New Roman" w:hAnsi="Arial" w:cs="Arial"/>
          <w:kern w:val="0"/>
          <w14:ligatures w14:val="none"/>
        </w:rPr>
        <w:t xml:space="preserve"> gyr</w:t>
      </w:r>
      <w:r>
        <w:rPr>
          <w:rFonts w:ascii="Arial" w:eastAsia="Times New Roman" w:hAnsi="Arial" w:cs="Arial"/>
          <w:kern w:val="0"/>
          <w14:ligatures w14:val="none"/>
        </w:rPr>
        <w:t>i</w:t>
      </w:r>
      <w:r w:rsidRPr="00EA3745">
        <w:rPr>
          <w:rFonts w:ascii="Arial" w:eastAsia="Times New Roman" w:hAnsi="Arial" w:cs="Arial"/>
          <w:kern w:val="0"/>
          <w14:ligatures w14:val="none"/>
        </w:rPr>
        <w:t>, supramarginal gyr</w:t>
      </w:r>
      <w:r>
        <w:rPr>
          <w:rFonts w:ascii="Arial" w:eastAsia="Times New Roman" w:hAnsi="Arial" w:cs="Arial"/>
          <w:kern w:val="0"/>
          <w14:ligatures w14:val="none"/>
        </w:rPr>
        <w:t>i</w:t>
      </w:r>
      <w:r w:rsidRPr="00EA3745">
        <w:rPr>
          <w:rFonts w:ascii="Arial" w:eastAsia="Times New Roman" w:hAnsi="Arial" w:cs="Arial"/>
          <w:kern w:val="0"/>
          <w14:ligatures w14:val="none"/>
        </w:rPr>
        <w:t>, superior temporal gyr</w:t>
      </w:r>
      <w:r>
        <w:rPr>
          <w:rFonts w:ascii="Arial" w:eastAsia="Times New Roman" w:hAnsi="Arial" w:cs="Arial"/>
          <w:kern w:val="0"/>
          <w14:ligatures w14:val="none"/>
        </w:rPr>
        <w:t>i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14:ligatures w14:val="none"/>
        </w:rPr>
        <w:t xml:space="preserve">pre- and postcentral gyri, </w:t>
      </w:r>
      <w:r w:rsidRPr="00EA3745">
        <w:rPr>
          <w:rFonts w:ascii="Arial" w:eastAsia="Times New Roman" w:hAnsi="Arial" w:cs="Arial"/>
          <w:kern w:val="0"/>
          <w14:ligatures w14:val="none"/>
        </w:rPr>
        <w:t>inferior- and superior parietal gyri, and the insula</w:t>
      </w:r>
      <w:r w:rsidRPr="00847287">
        <w:rPr>
          <w:rFonts w:ascii="Arial" w:eastAsia="Times New Roman" w:hAnsi="Arial" w:cs="Arial"/>
          <w:kern w:val="0"/>
          <w14:ligatures w14:val="none"/>
        </w:rPr>
        <w:t>. See Supplementary Table 1</w:t>
      </w:r>
      <w:r w:rsidR="000A35BF">
        <w:rPr>
          <w:rFonts w:ascii="Arial" w:eastAsia="Times New Roman" w:hAnsi="Arial" w:cs="Arial"/>
          <w:kern w:val="0"/>
          <w14:ligatures w14:val="none"/>
        </w:rPr>
        <w:t>0</w:t>
      </w:r>
      <w:r w:rsidRPr="00847287">
        <w:rPr>
          <w:rFonts w:ascii="Arial" w:eastAsia="Times New Roman" w:hAnsi="Arial" w:cs="Arial"/>
          <w:kern w:val="0"/>
          <w14:ligatures w14:val="none"/>
        </w:rPr>
        <w:t xml:space="preserve"> and 1</w:t>
      </w:r>
      <w:r w:rsidR="000A35BF">
        <w:rPr>
          <w:rFonts w:ascii="Arial" w:eastAsia="Times New Roman" w:hAnsi="Arial" w:cs="Arial"/>
          <w:kern w:val="0"/>
          <w14:ligatures w14:val="none"/>
        </w:rPr>
        <w:t>1</w:t>
      </w:r>
      <w:r w:rsidRPr="00847287">
        <w:rPr>
          <w:rFonts w:ascii="Arial" w:eastAsia="Times New Roman" w:hAnsi="Arial" w:cs="Arial"/>
          <w:kern w:val="0"/>
          <w14:ligatures w14:val="none"/>
        </w:rPr>
        <w:t xml:space="preserve"> for a detailed list of respective significant clusters.</w:t>
      </w:r>
    </w:p>
    <w:p w14:paraId="2A3532EB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612B48A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F42A98A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39B0249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B9C499A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8CE77D5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D657A5B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8F4F3B8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24DD823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284AA9B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6DC3E6D" w14:textId="77777777" w:rsidR="00847287" w:rsidRDefault="00847287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906D801" w14:textId="71BB87D2" w:rsidR="003E478F" w:rsidRDefault="003E478F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Supplementary Figure </w:t>
      </w:r>
      <w:r w:rsidR="000A35BF">
        <w:rPr>
          <w:rFonts w:ascii="Arial" w:eastAsia="Times New Roman" w:hAnsi="Arial" w:cs="Arial"/>
          <w:b/>
          <w:bCs/>
          <w:kern w:val="0"/>
          <w14:ligatures w14:val="none"/>
        </w:rPr>
        <w:t>4</w:t>
      </w:r>
      <w:r w:rsidR="00847287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847287">
        <w:rPr>
          <w:rFonts w:ascii="Arial" w:eastAsia="Times New Roman" w:hAnsi="Arial" w:cs="Arial"/>
          <w:kern w:val="0"/>
          <w14:ligatures w14:val="none"/>
        </w:rPr>
        <w:t xml:space="preserve">Clusters </w:t>
      </w:r>
      <w:r w:rsidRPr="00E7559B">
        <w:rPr>
          <w:rFonts w:ascii="Arial" w:eastAsia="Times New Roman" w:hAnsi="Arial" w:cs="Arial"/>
          <w:kern w:val="0"/>
          <w14:ligatures w14:val="none"/>
        </w:rPr>
        <w:t>exhibiting significantly larger cortical thickness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E7559B">
        <w:rPr>
          <w:rFonts w:ascii="Arial" w:eastAsia="Times New Roman" w:hAnsi="Arial" w:cs="Arial"/>
          <w:kern w:val="0"/>
          <w14:ligatures w14:val="none"/>
        </w:rPr>
        <w:t xml:space="preserve">(TFCE, </w:t>
      </w:r>
      <w:proofErr w:type="spellStart"/>
      <w:r w:rsidRPr="00210647">
        <w:rPr>
          <w:rFonts w:ascii="Arial" w:eastAsia="Times New Roman" w:hAnsi="Arial" w:cs="Arial"/>
          <w:i/>
          <w:iCs/>
          <w:kern w:val="0"/>
          <w14:ligatures w14:val="none"/>
        </w:rPr>
        <w:t>p</w:t>
      </w:r>
      <w:r w:rsidRPr="00E7559B">
        <w:rPr>
          <w:rFonts w:ascii="Arial" w:eastAsia="Times New Roman" w:hAnsi="Arial" w:cs="Arial"/>
          <w:kern w:val="0"/>
          <w:vertAlign w:val="subscript"/>
          <w14:ligatures w14:val="none"/>
        </w:rPr>
        <w:t>FWE</w:t>
      </w:r>
      <w:proofErr w:type="spellEnd"/>
      <w:r w:rsidRPr="00E7559B">
        <w:rPr>
          <w:rFonts w:ascii="Arial" w:eastAsia="Times New Roman" w:hAnsi="Arial" w:cs="Arial"/>
          <w:kern w:val="0"/>
          <w14:ligatures w14:val="none"/>
        </w:rPr>
        <w:t xml:space="preserve">-corrected) in </w:t>
      </w:r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>CSA</w:t>
      </w:r>
      <w:r w:rsidRPr="00E7559B">
        <w:rPr>
          <w:rFonts w:ascii="Arial" w:eastAsia="Times New Roman" w:hAnsi="Arial" w:cs="Arial"/>
          <w:kern w:val="0"/>
          <w14:ligatures w14:val="none"/>
        </w:rPr>
        <w:t xml:space="preserve"> compared </w:t>
      </w:r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 xml:space="preserve">to </w:t>
      </w:r>
      <w:r w:rsidRPr="00E7559B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 xml:space="preserve">A </w:t>
      </w:r>
      <w:proofErr w:type="spellStart"/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>nCSA</w:t>
      </w:r>
      <w:proofErr w:type="spellEnd"/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 xml:space="preserve"> and </w:t>
      </w:r>
      <w:r w:rsidRPr="00E7559B">
        <w:rPr>
          <w:rFonts w:ascii="Arial" w:eastAsia="Times New Roman" w:hAnsi="Arial" w:cs="Arial"/>
          <w:b/>
          <w:bCs/>
          <w:i/>
          <w:iCs/>
          <w:kern w:val="0"/>
          <w14:ligatures w14:val="none"/>
        </w:rPr>
        <w:t>B</w:t>
      </w:r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proofErr w:type="spellStart"/>
      <w:r w:rsidRPr="00E7559B">
        <w:rPr>
          <w:rFonts w:ascii="Arial" w:eastAsia="Times New Roman" w:hAnsi="Arial" w:cs="Arial"/>
          <w:i/>
          <w:iCs/>
          <w:kern w:val="0"/>
          <w14:ligatures w14:val="none"/>
        </w:rPr>
        <w:t>nCM</w:t>
      </w:r>
      <w:proofErr w:type="spellEnd"/>
      <w:r>
        <w:rPr>
          <w:rFonts w:ascii="Arial" w:eastAsia="Times New Roman" w:hAnsi="Arial" w:cs="Arial"/>
          <w:i/>
          <w:iCs/>
          <w:kern w:val="0"/>
          <w14:ligatures w14:val="none"/>
        </w:rPr>
        <w:t xml:space="preserve">, </w:t>
      </w:r>
      <w:r w:rsidRPr="00E7559B">
        <w:rPr>
          <w:rFonts w:ascii="Arial" w:eastAsia="Times New Roman" w:hAnsi="Arial" w:cs="Arial"/>
          <w:kern w:val="0"/>
          <w14:ligatures w14:val="none"/>
        </w:rPr>
        <w:t xml:space="preserve">controlling for </w:t>
      </w:r>
      <w:r>
        <w:rPr>
          <w:rFonts w:ascii="Arial" w:eastAsia="Times New Roman" w:hAnsi="Arial" w:cs="Arial"/>
          <w:kern w:val="0"/>
          <w14:ligatures w14:val="none"/>
        </w:rPr>
        <w:t>comorbidity (yes/no)</w:t>
      </w:r>
    </w:p>
    <w:p w14:paraId="0699634D" w14:textId="77777777" w:rsidR="003E478F" w:rsidRDefault="003E478F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47C5CC0B" wp14:editId="0A31A534">
            <wp:extent cx="5954286" cy="1485675"/>
            <wp:effectExtent l="0" t="0" r="0" b="635"/>
            <wp:docPr id="17775549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257" cy="1488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338A5" w14:textId="77777777" w:rsidR="003E478F" w:rsidRDefault="003E478F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8620953" w14:textId="08CEEF41" w:rsidR="007B40EA" w:rsidRDefault="003E478F" w:rsidP="007B40EA">
      <w:pPr>
        <w:spacing w:after="240" w:line="360" w:lineRule="auto"/>
        <w:contextualSpacing/>
        <w:jc w:val="both"/>
        <w:rPr>
          <w:rFonts w:ascii="Arial" w:eastAsia="Times New Roman" w:hAnsi="Arial" w:cs="Arial"/>
          <w:color w:val="FF0000"/>
          <w:kern w:val="0"/>
          <w14:ligatures w14:val="none"/>
        </w:rPr>
      </w:pP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Note. 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Warmer colors represent lower 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>p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-values (threshold 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>p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 &lt; 0.05).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Pr="00EA3745">
        <w:rPr>
          <w:rFonts w:ascii="Arial" w:eastAsia="Times New Roman" w:hAnsi="Arial" w:cs="Arial"/>
          <w:b/>
          <w:bCs/>
          <w:kern w:val="0"/>
          <w14:ligatures w14:val="none"/>
        </w:rPr>
        <w:t xml:space="preserve">A 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CSA 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&gt; </w:t>
      </w:r>
      <w:proofErr w:type="spellStart"/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>nCSA</w:t>
      </w:r>
      <w:proofErr w:type="spellEnd"/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group comparison, significant clusters encompass regions of the bilateral </w:t>
      </w:r>
      <w:proofErr w:type="spellStart"/>
      <w:r w:rsidRPr="00EA3745">
        <w:rPr>
          <w:rFonts w:ascii="Arial" w:eastAsia="Times New Roman" w:hAnsi="Arial" w:cs="Arial"/>
          <w:kern w:val="0"/>
          <w14:ligatures w14:val="none"/>
        </w:rPr>
        <w:t>superiorfrontal</w:t>
      </w:r>
      <w:proofErr w:type="spellEnd"/>
      <w:r w:rsidRPr="00EA3745">
        <w:rPr>
          <w:rFonts w:ascii="Arial" w:eastAsia="Times New Roman" w:hAnsi="Arial" w:cs="Arial"/>
          <w:kern w:val="0"/>
          <w14:ligatures w14:val="none"/>
        </w:rPr>
        <w:t xml:space="preserve"> gyr</w:t>
      </w:r>
      <w:r>
        <w:rPr>
          <w:rFonts w:ascii="Arial" w:eastAsia="Times New Roman" w:hAnsi="Arial" w:cs="Arial"/>
          <w:kern w:val="0"/>
          <w14:ligatures w14:val="none"/>
        </w:rPr>
        <w:t>i</w:t>
      </w:r>
      <w:r w:rsidRPr="00EA3745">
        <w:rPr>
          <w:rFonts w:ascii="Arial" w:eastAsia="Times New Roman" w:hAnsi="Arial" w:cs="Arial"/>
          <w:kern w:val="0"/>
          <w14:ligatures w14:val="none"/>
        </w:rPr>
        <w:t>, supramarginal gyr</w:t>
      </w:r>
      <w:r>
        <w:rPr>
          <w:rFonts w:ascii="Arial" w:eastAsia="Times New Roman" w:hAnsi="Arial" w:cs="Arial"/>
          <w:kern w:val="0"/>
          <w14:ligatures w14:val="none"/>
        </w:rPr>
        <w:t>i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14:ligatures w14:val="none"/>
        </w:rPr>
        <w:t>precentral gyri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14:ligatures w14:val="none"/>
        </w:rPr>
        <w:t xml:space="preserve">pre- and postcentral gyri, </w:t>
      </w:r>
      <w:r w:rsidRPr="00EA3745">
        <w:rPr>
          <w:rFonts w:ascii="Arial" w:eastAsia="Times New Roman" w:hAnsi="Arial" w:cs="Arial"/>
          <w:kern w:val="0"/>
          <w14:ligatures w14:val="none"/>
        </w:rPr>
        <w:t>inferior- and superior parietal gyri, and the insula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  <w:r w:rsidRPr="00EA3745">
        <w:rPr>
          <w:rFonts w:ascii="Arial" w:eastAsia="Times New Roman" w:hAnsi="Arial" w:cs="Arial"/>
          <w:b/>
          <w:bCs/>
          <w:kern w:val="0"/>
          <w14:ligatures w14:val="none"/>
        </w:rPr>
        <w:t xml:space="preserve">B 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CSA </w:t>
      </w:r>
      <w:r w:rsidRPr="00EA3745">
        <w:rPr>
          <w:rFonts w:ascii="Arial" w:eastAsia="Times New Roman" w:hAnsi="Arial" w:cs="Arial"/>
          <w:kern w:val="0"/>
          <w14:ligatures w14:val="none"/>
        </w:rPr>
        <w:t xml:space="preserve">&gt; </w:t>
      </w:r>
      <w:r w:rsidRPr="00EA3745">
        <w:rPr>
          <w:rFonts w:ascii="Arial" w:eastAsia="Times New Roman" w:hAnsi="Arial" w:cs="Arial"/>
          <w:i/>
          <w:iCs/>
          <w:kern w:val="0"/>
          <w14:ligatures w14:val="none"/>
        </w:rPr>
        <w:t xml:space="preserve">no CM </w:t>
      </w:r>
      <w:r w:rsidRPr="00EA3745">
        <w:rPr>
          <w:rFonts w:ascii="Arial" w:eastAsia="Times New Roman" w:hAnsi="Arial" w:cs="Arial"/>
          <w:kern w:val="0"/>
          <w14:ligatures w14:val="none"/>
        </w:rPr>
        <w:t>group comparison,</w:t>
      </w:r>
      <w:r w:rsidRPr="00376A5A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EA3745">
        <w:rPr>
          <w:rFonts w:ascii="Arial" w:eastAsia="Times New Roman" w:hAnsi="Arial" w:cs="Arial"/>
          <w:kern w:val="0"/>
          <w14:ligatures w14:val="none"/>
        </w:rPr>
        <w:t>significant clusters encompass regions of the</w:t>
      </w:r>
      <w:r>
        <w:rPr>
          <w:rFonts w:ascii="Arial" w:eastAsia="Times New Roman" w:hAnsi="Arial" w:cs="Arial"/>
          <w:kern w:val="0"/>
          <w14:ligatures w14:val="none"/>
        </w:rPr>
        <w:t xml:space="preserve"> left 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caudalmiddlefrontal</w:t>
      </w:r>
      <w:proofErr w:type="spellEnd"/>
      <w:r>
        <w:rPr>
          <w:rFonts w:ascii="Arial" w:eastAsia="Times New Roman" w:hAnsi="Arial" w:cs="Arial"/>
          <w:kern w:val="0"/>
          <w14:ligatures w14:val="none"/>
        </w:rPr>
        <w:t xml:space="preserve"> gyrus, left insula, left 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parsopercularis</w:t>
      </w:r>
      <w:proofErr w:type="spellEnd"/>
      <w:r>
        <w:rPr>
          <w:rFonts w:ascii="Arial" w:eastAsia="Times New Roman" w:hAnsi="Arial" w:cs="Arial"/>
          <w:kern w:val="0"/>
          <w14:ligatures w14:val="none"/>
        </w:rPr>
        <w:t xml:space="preserve">, left supramarginal gyrus, left inferior parietal gyrus, left pre- and postcentral gyri, and left </w:t>
      </w:r>
      <w:proofErr w:type="spellStart"/>
      <w:r>
        <w:rPr>
          <w:rFonts w:ascii="Arial" w:eastAsia="Times New Roman" w:hAnsi="Arial" w:cs="Arial"/>
          <w:kern w:val="0"/>
          <w14:ligatures w14:val="none"/>
        </w:rPr>
        <w:t>superiortemporal</w:t>
      </w:r>
      <w:proofErr w:type="spellEnd"/>
      <w:r>
        <w:rPr>
          <w:rFonts w:ascii="Arial" w:eastAsia="Times New Roman" w:hAnsi="Arial" w:cs="Arial"/>
          <w:kern w:val="0"/>
          <w14:ligatures w14:val="none"/>
        </w:rPr>
        <w:t xml:space="preserve"> gyrus</w:t>
      </w:r>
      <w:r w:rsidRPr="00EA3745">
        <w:rPr>
          <w:rFonts w:ascii="Arial" w:eastAsia="Times New Roman" w:hAnsi="Arial" w:cs="Arial"/>
          <w:kern w:val="0"/>
          <w14:ligatures w14:val="none"/>
        </w:rPr>
        <w:t>.</w:t>
      </w:r>
      <w:r w:rsidR="007B40E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7B40EA" w:rsidRPr="00847287">
        <w:rPr>
          <w:rFonts w:ascii="Arial" w:eastAsia="Times New Roman" w:hAnsi="Arial" w:cs="Arial"/>
          <w:kern w:val="0"/>
          <w14:ligatures w14:val="none"/>
        </w:rPr>
        <w:t xml:space="preserve">See Supplementary Table </w:t>
      </w:r>
      <w:r w:rsidR="00847287" w:rsidRPr="00847287">
        <w:rPr>
          <w:rFonts w:ascii="Arial" w:eastAsia="Times New Roman" w:hAnsi="Arial" w:cs="Arial"/>
          <w:kern w:val="0"/>
          <w14:ligatures w14:val="none"/>
        </w:rPr>
        <w:t>1</w:t>
      </w:r>
      <w:r w:rsidR="0059761F">
        <w:rPr>
          <w:rFonts w:ascii="Arial" w:eastAsia="Times New Roman" w:hAnsi="Arial" w:cs="Arial"/>
          <w:kern w:val="0"/>
          <w14:ligatures w14:val="none"/>
        </w:rPr>
        <w:t>2</w:t>
      </w:r>
      <w:r w:rsidR="00847287" w:rsidRPr="00847287">
        <w:rPr>
          <w:rFonts w:ascii="Arial" w:eastAsia="Times New Roman" w:hAnsi="Arial" w:cs="Arial"/>
          <w:kern w:val="0"/>
          <w14:ligatures w14:val="none"/>
        </w:rPr>
        <w:t xml:space="preserve"> and 1</w:t>
      </w:r>
      <w:r w:rsidR="0059761F">
        <w:rPr>
          <w:rFonts w:ascii="Arial" w:eastAsia="Times New Roman" w:hAnsi="Arial" w:cs="Arial"/>
          <w:kern w:val="0"/>
          <w14:ligatures w14:val="none"/>
        </w:rPr>
        <w:t>3</w:t>
      </w:r>
      <w:r w:rsidR="007B40EA" w:rsidRPr="00847287">
        <w:rPr>
          <w:rFonts w:ascii="Arial" w:eastAsia="Times New Roman" w:hAnsi="Arial" w:cs="Arial"/>
          <w:kern w:val="0"/>
          <w14:ligatures w14:val="none"/>
        </w:rPr>
        <w:t xml:space="preserve"> for a detailed list of respective significant clusters.</w:t>
      </w:r>
    </w:p>
    <w:p w14:paraId="0F5A6AFD" w14:textId="77777777" w:rsidR="00847287" w:rsidRDefault="00847287" w:rsidP="007B40EA">
      <w:pPr>
        <w:spacing w:after="240" w:line="360" w:lineRule="auto"/>
        <w:contextualSpacing/>
        <w:jc w:val="both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12BA77D0" w14:textId="77777777" w:rsidR="00847287" w:rsidRDefault="00847287" w:rsidP="00847287">
      <w:pPr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</w:pPr>
    </w:p>
    <w:p w14:paraId="1AB502CB" w14:textId="6314096D" w:rsidR="00847287" w:rsidRPr="00690453" w:rsidRDefault="00847287" w:rsidP="00847287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proofErr w:type="spellStart"/>
      <w:r w:rsidRPr="00690453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nCSA</w:t>
      </w:r>
      <w:proofErr w:type="spellEnd"/>
      <w:r w:rsidRPr="0069045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&gt;</w:t>
      </w:r>
      <w:r w:rsidRPr="0069045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690453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nCM</w:t>
      </w:r>
      <w:proofErr w:type="spellEnd"/>
      <w:r w:rsidRPr="0069045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;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</w:t>
      </w:r>
      <w:r w:rsidRPr="0069045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ort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ical</w:t>
      </w:r>
      <w:r w:rsidRPr="0069045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thick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ness</w:t>
      </w:r>
      <w:r w:rsidRPr="0069045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 no sig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nificant</w:t>
      </w:r>
      <w:r w:rsidRPr="0069045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findings</w:t>
      </w:r>
    </w:p>
    <w:p w14:paraId="63D26D39" w14:textId="77777777" w:rsidR="00847287" w:rsidRDefault="00847287" w:rsidP="007B40EA">
      <w:pPr>
        <w:spacing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620EA35" w14:textId="440CA0F9" w:rsidR="003E478F" w:rsidRDefault="003E478F" w:rsidP="003E478F">
      <w:pPr>
        <w:spacing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1E09A3B" w14:textId="77777777" w:rsidR="003E478F" w:rsidRDefault="003E478F" w:rsidP="001E2F59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AD0CB89" w14:textId="77777777" w:rsidR="003E478F" w:rsidRDefault="003E478F" w:rsidP="001E2F59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098F374" w14:textId="77777777" w:rsidR="003E478F" w:rsidRDefault="003E478F" w:rsidP="001E2F59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F7C8ABD" w14:textId="77777777" w:rsidR="003E478F" w:rsidRDefault="003E478F" w:rsidP="001E2F59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70ACD61" w14:textId="77777777" w:rsidR="003E478F" w:rsidRDefault="003E478F" w:rsidP="001E2F59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6B711E4" w14:textId="77777777" w:rsidR="003E478F" w:rsidRDefault="003E478F" w:rsidP="001E2F59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E9B6725" w14:textId="77777777" w:rsidR="003E478F" w:rsidRDefault="003E478F" w:rsidP="001E2F59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4F90CAD" w14:textId="77777777" w:rsidR="003E478F" w:rsidRDefault="003E478F" w:rsidP="001E2F59">
      <w:pPr>
        <w:spacing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3DC8334" w14:textId="77777777" w:rsidR="002D187B" w:rsidRDefault="002D187B" w:rsidP="001D0081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17F3FF4" w14:textId="251642AB" w:rsidR="0076707B" w:rsidRDefault="0076707B" w:rsidP="007670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lastRenderedPageBreak/>
        <w:t xml:space="preserve">Supplementary </w:t>
      </w:r>
      <w:r w:rsidRPr="006F3326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Table </w:t>
      </w:r>
      <w:r w:rsidR="005D1193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1</w:t>
      </w:r>
    </w:p>
    <w:p w14:paraId="09C525C5" w14:textId="2EFF4A6B" w:rsidR="0076707B" w:rsidRPr="002D187B" w:rsidRDefault="0076707B" w:rsidP="007670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2D187B">
        <w:rPr>
          <w:rFonts w:ascii="Arial" w:eastAsia="Times New Roman" w:hAnsi="Arial" w:cs="Arial"/>
          <w:i/>
          <w:iCs/>
          <w:kern w:val="0"/>
          <w14:ligatures w14:val="none"/>
        </w:rPr>
        <w:t>Sample Characteristics (N=</w:t>
      </w:r>
      <w:r w:rsidR="00D372D7">
        <w:rPr>
          <w:rFonts w:ascii="Arial" w:eastAsia="Times New Roman" w:hAnsi="Arial" w:cs="Arial"/>
          <w:i/>
          <w:iCs/>
          <w:kern w:val="0"/>
          <w14:ligatures w14:val="none"/>
        </w:rPr>
        <w:t>390</w:t>
      </w:r>
      <w:r w:rsidRPr="002D187B">
        <w:rPr>
          <w:rFonts w:ascii="Arial" w:eastAsia="Times New Roman" w:hAnsi="Arial" w:cs="Arial"/>
          <w:i/>
          <w:iCs/>
          <w:kern w:val="0"/>
          <w14:ligatures w14:val="none"/>
        </w:rPr>
        <w:t>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067"/>
        <w:gridCol w:w="2069"/>
        <w:gridCol w:w="2106"/>
      </w:tblGrid>
      <w:tr w:rsidR="0076707B" w:rsidRPr="002D187B" w14:paraId="37B8DC6F" w14:textId="77777777" w:rsidTr="008B4D22">
        <w:trPr>
          <w:trHeight w:val="510"/>
        </w:trPr>
        <w:tc>
          <w:tcPr>
            <w:tcW w:w="166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B46BDE6" w14:textId="77777777" w:rsidR="0076707B" w:rsidRPr="002D187B" w:rsidRDefault="0076707B" w:rsidP="009206C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187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  </w:t>
            </w:r>
          </w:p>
        </w:tc>
        <w:tc>
          <w:tcPr>
            <w:tcW w:w="110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3F002E7" w14:textId="77777777" w:rsidR="0076707B" w:rsidRPr="002D187B" w:rsidRDefault="0076707B" w:rsidP="009206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18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CSA</w:t>
            </w:r>
          </w:p>
          <w:p w14:paraId="79AC07CB" w14:textId="77777777" w:rsidR="0076707B" w:rsidRPr="002D187B" w:rsidRDefault="0076707B" w:rsidP="009206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187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(n=195)</w:t>
            </w:r>
          </w:p>
        </w:tc>
        <w:tc>
          <w:tcPr>
            <w:tcW w:w="110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7B3F992" w14:textId="77777777" w:rsidR="0076707B" w:rsidRPr="002D187B" w:rsidRDefault="0076707B" w:rsidP="009206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2D18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nCSA</w:t>
            </w:r>
            <w:proofErr w:type="spellEnd"/>
          </w:p>
          <w:p w14:paraId="2E7A3593" w14:textId="77777777" w:rsidR="0076707B" w:rsidRPr="002D187B" w:rsidRDefault="0076707B" w:rsidP="009206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187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(n=195)</w:t>
            </w:r>
          </w:p>
        </w:tc>
        <w:tc>
          <w:tcPr>
            <w:tcW w:w="112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3112C268" w14:textId="30F173E9" w:rsidR="0076707B" w:rsidRPr="00304B32" w:rsidRDefault="0076707B" w:rsidP="009206C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04B3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ayes Factor (BF) </w:t>
            </w:r>
            <w:r w:rsidRPr="00304B3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76707B" w:rsidRPr="00847E1C" w14:paraId="5009ED96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D6132" w14:textId="77777777" w:rsidR="0076707B" w:rsidRPr="00847E1C" w:rsidRDefault="0076707B" w:rsidP="009206C9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90F5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41.5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(13.6)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E005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41.8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(13.6)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101AC" w14:textId="5A7D23E5" w:rsidR="0076707B" w:rsidRPr="00030905" w:rsidRDefault="00B65591" w:rsidP="009206C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09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0.12</w:t>
            </w:r>
          </w:p>
        </w:tc>
      </w:tr>
      <w:tr w:rsidR="0076707B" w:rsidRPr="00847E1C" w14:paraId="63B994EA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C85FC" w14:textId="77777777" w:rsidR="0076707B" w:rsidRPr="00847E1C" w:rsidRDefault="0076707B" w:rsidP="009206C9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Sex (f / m) 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DD01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168 / 27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73BA4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164 / 31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B8C7E" w14:textId="5978F73E" w:rsidR="0076707B" w:rsidRPr="00030905" w:rsidRDefault="000D5408" w:rsidP="009206C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09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76707B" w:rsidRPr="00847E1C" w14:paraId="45C86104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2B85C" w14:textId="77777777" w:rsidR="0076707B" w:rsidRPr="00847E1C" w:rsidRDefault="0076707B" w:rsidP="009206C9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Diagnosis (HC / MDD) 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9C14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 / 150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B925E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 / 157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934B9" w14:textId="4C21EC20" w:rsidR="0076707B" w:rsidRPr="00030905" w:rsidRDefault="001C1A0E" w:rsidP="009206C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09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76707B" w:rsidRPr="00847E1C" w14:paraId="6C87BB01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EBF0E" w14:textId="77777777" w:rsidR="0076707B" w:rsidRPr="00847E1C" w:rsidRDefault="0076707B" w:rsidP="009206C9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Years of education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44572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12.9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(2.6)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8D339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12.9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(2.8)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624A0" w14:textId="51C0BF89" w:rsidR="0076707B" w:rsidRPr="00030905" w:rsidRDefault="00B65591" w:rsidP="009206C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09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76707B" w:rsidRPr="00847E1C" w14:paraId="53DCCE96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E0E00" w14:textId="77777777" w:rsidR="0076707B" w:rsidRPr="00847E1C" w:rsidRDefault="0076707B" w:rsidP="009206C9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AUDIT sum score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BE832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3.5 (3.6)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7A9F8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3.4 (3.2)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5EE1E" w14:textId="1954A684" w:rsidR="0076707B" w:rsidRPr="00030905" w:rsidRDefault="00211C16" w:rsidP="009206C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09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0.12</w:t>
            </w:r>
          </w:p>
        </w:tc>
      </w:tr>
      <w:tr w:rsidR="0076707B" w:rsidRPr="00847E1C" w14:paraId="52644865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E3A97" w14:textId="77777777" w:rsidR="0076707B" w:rsidRPr="00847E1C" w:rsidRDefault="0076707B" w:rsidP="009206C9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IQ (estimated)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A947D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114.5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(13.3)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F4CE3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112.4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(13.9)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3A02B" w14:textId="6EEBEFED" w:rsidR="0076707B" w:rsidRPr="00A77090" w:rsidRDefault="00F337F1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0.3</w:t>
            </w:r>
            <w:r w:rsidR="00B6559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160F03" w:rsidRPr="00847E1C" w14:paraId="3C107D45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52CD3" w14:textId="1AC587AD" w:rsidR="00160F03" w:rsidRPr="00847E1C" w:rsidRDefault="00160F03" w:rsidP="009206C9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Household income (€)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54955" w14:textId="5DFDB718" w:rsidR="00160F03" w:rsidRPr="00847E1C" w:rsidRDefault="00160F03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2183.3 (1451.6)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B21F0" w14:textId="3214CAA1" w:rsidR="00160F03" w:rsidRPr="00847E1C" w:rsidRDefault="00160F03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2285.3 (1728.2)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1C8C8" w14:textId="68C7A7B0" w:rsidR="00160F03" w:rsidRPr="00030905" w:rsidRDefault="00211C16" w:rsidP="009206C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09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0.14</w:t>
            </w:r>
          </w:p>
        </w:tc>
      </w:tr>
      <w:tr w:rsidR="0076707B" w:rsidRPr="00847E1C" w14:paraId="317F4A28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DA976" w14:textId="77777777" w:rsidR="0076707B" w:rsidRPr="00847E1C" w:rsidRDefault="0076707B" w:rsidP="009206C9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MDD patients 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AE072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 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14151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 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4D43F" w14:textId="77777777" w:rsidR="0076707B" w:rsidRPr="00030905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6707B" w:rsidRPr="00847E1C" w14:paraId="3BE90EFD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CAF21" w14:textId="77777777" w:rsidR="0076707B" w:rsidRPr="00847E1C" w:rsidRDefault="0076707B" w:rsidP="009206C9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Duration of illness (months)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77395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62.7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(80.2)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9F8DE" w14:textId="77777777" w:rsidR="0076707B" w:rsidRPr="00847E1C" w:rsidRDefault="0076707B" w:rsidP="009206C9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58.6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(90.2)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67DE9" w14:textId="54824015" w:rsidR="0076707B" w:rsidRPr="00030905" w:rsidRDefault="00297242" w:rsidP="009206C9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09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0.15</w:t>
            </w:r>
          </w:p>
        </w:tc>
      </w:tr>
      <w:tr w:rsidR="005103E6" w:rsidRPr="00847E1C" w14:paraId="44945AE5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0D45A" w14:textId="39F87CA6" w:rsidR="005103E6" w:rsidRPr="00F148AD" w:rsidRDefault="005103E6" w:rsidP="005103E6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8A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Age of onset </w:t>
            </w:r>
            <w:r w:rsidRPr="00F148A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  <w:r w:rsidRPr="00F148A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  <w:r w:rsidRPr="00F148A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F75BD" w14:textId="77777777" w:rsidR="005103E6" w:rsidRPr="00F148AD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8A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25.8 </w:t>
            </w:r>
            <w:r w:rsidRPr="00F148A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(13.7)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47CA6" w14:textId="77777777" w:rsidR="005103E6" w:rsidRPr="00F148AD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148A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27.3 </w:t>
            </w:r>
            <w:r w:rsidRPr="00F148A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(13.2)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295AA" w14:textId="335029DD" w:rsidR="005103E6" w:rsidRPr="00030905" w:rsidRDefault="00297242" w:rsidP="005103E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09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0.2</w:t>
            </w:r>
            <w:r w:rsidR="00670C97" w:rsidRPr="000309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5103E6" w:rsidRPr="00847E1C" w14:paraId="17309081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FEF9E" w14:textId="77777777" w:rsidR="005103E6" w:rsidRPr="00847E1C" w:rsidRDefault="005103E6" w:rsidP="005103E6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Psychiatric medication (yes/no) 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82D82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103 / 92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6950B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 / 91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6B4BC" w14:textId="1DC068C2" w:rsidR="005103E6" w:rsidRPr="00EF1299" w:rsidRDefault="00662332" w:rsidP="005103E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5103E6" w:rsidRPr="00847E1C" w14:paraId="3FDF67BA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4503F" w14:textId="77777777" w:rsidR="005103E6" w:rsidRPr="00847E1C" w:rsidRDefault="005103E6" w:rsidP="005103E6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Medication load index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7613F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1.1 (1.4)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A77FE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1.2 (1.5)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092E0" w14:textId="63C054E8" w:rsidR="005103E6" w:rsidRPr="00FA7439" w:rsidRDefault="00211C16" w:rsidP="005103E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0.12</w:t>
            </w:r>
          </w:p>
        </w:tc>
      </w:tr>
      <w:tr w:rsidR="005103E6" w:rsidRPr="00847E1C" w14:paraId="1870C8E9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B27EE" w14:textId="77777777" w:rsidR="005103E6" w:rsidRPr="00847E1C" w:rsidRDefault="005103E6" w:rsidP="005103E6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Time since treatment (months)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7BBBC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101.9 (111.5)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A1941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92.2 (91.8)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41B86" w14:textId="47DAB4FB" w:rsidR="005103E6" w:rsidRPr="00030905" w:rsidRDefault="00297242" w:rsidP="005103E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3090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0.18</w:t>
            </w:r>
          </w:p>
        </w:tc>
      </w:tr>
      <w:tr w:rsidR="005103E6" w:rsidRPr="00847E1C" w14:paraId="2F3CB1B6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85555" w14:textId="77777777" w:rsidR="005103E6" w:rsidRPr="00847E1C" w:rsidRDefault="005103E6" w:rsidP="005103E6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Remission (acute/partial/full) </w:t>
            </w: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E6AAE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72 / 40 / 38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F7605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79 / 27 / 51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6CEE9" w14:textId="06476CC7" w:rsidR="005103E6" w:rsidRPr="00FA7439" w:rsidRDefault="00D1417E" w:rsidP="005103E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3.25e-</w:t>
            </w:r>
            <w:r w:rsidR="00732BA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5103E6" w:rsidRPr="00847E1C" w14:paraId="23CF8E3D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A70A1" w14:textId="77777777" w:rsidR="005103E6" w:rsidRPr="00847E1C" w:rsidRDefault="005103E6" w:rsidP="005103E6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Comorbidity (yes/no)</w:t>
            </w: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F9E56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 / 108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A3EE1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 / 112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70ECC" w14:textId="203E9CB3" w:rsidR="005103E6" w:rsidRPr="00FA7439" w:rsidRDefault="001C1A0E" w:rsidP="005103E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5103E6" w:rsidRPr="00847E1C" w14:paraId="36C8FC67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083BD" w14:textId="77777777" w:rsidR="005103E6" w:rsidRPr="00847E1C" w:rsidRDefault="005103E6" w:rsidP="005103E6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CTQ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AD1BB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CFEAD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BDD63" w14:textId="77777777" w:rsidR="005103E6" w:rsidRPr="00A77090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103E6" w:rsidRPr="00847E1C" w14:paraId="4E84BBC7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7C24D" w14:textId="77777777" w:rsidR="005103E6" w:rsidRPr="00847E1C" w:rsidRDefault="005103E6" w:rsidP="005103E6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sum score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5D75F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57.2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(15.9)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4115B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54.8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(12.2)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21F3A" w14:textId="52DB6DEF" w:rsidR="005103E6" w:rsidRPr="00030905" w:rsidRDefault="00CB73AA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309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0.41</w:t>
            </w:r>
          </w:p>
        </w:tc>
      </w:tr>
      <w:tr w:rsidR="005103E6" w:rsidRPr="00847E1C" w14:paraId="6714A28D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4949D" w14:textId="77777777" w:rsidR="005103E6" w:rsidRPr="00847E1C" w:rsidRDefault="005103E6" w:rsidP="005103E6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multiple traumatization (yes/no)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62446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A7815" w14:textId="77777777" w:rsidR="005103E6" w:rsidRPr="00847E1C" w:rsidRDefault="005103E6" w:rsidP="005103E6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E3218" w14:textId="05C8446D" w:rsidR="005103E6" w:rsidRPr="004D4F06" w:rsidRDefault="001C1A0E" w:rsidP="005103E6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</w:tr>
      <w:tr w:rsidR="00884300" w:rsidRPr="00847E1C" w14:paraId="3CD18E91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CE147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sexual abuse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B2368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12.0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(4.1)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A129D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5.3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(0.6)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0D1E8" w14:textId="25EE55EB" w:rsidR="00884300" w:rsidRPr="00FA7439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8.86e+69</w:t>
            </w:r>
          </w:p>
        </w:tc>
      </w:tr>
      <w:tr w:rsidR="00884300" w:rsidRPr="00847E1C" w14:paraId="799ACDAC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72FFC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emotional abuse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8B230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13.0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(5.3)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89488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14.7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(4.9)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6A166" w14:textId="23D52607" w:rsidR="00884300" w:rsidRPr="00FA7439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23.13</w:t>
            </w:r>
          </w:p>
        </w:tc>
      </w:tr>
      <w:tr w:rsidR="00884300" w:rsidRPr="00847E1C" w14:paraId="725084F1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136FF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physical abuse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7A3AF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8.0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(3.7)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F629D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8.5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(3.9)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99687" w14:textId="0335A70F" w:rsidR="00884300" w:rsidRPr="00FA7439" w:rsidRDefault="00784B7F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</w:tr>
      <w:tr w:rsidR="00884300" w:rsidRPr="00847E1C" w14:paraId="23EC375F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911D5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emotional neglect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DCAA7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14.9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(5.4)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4644D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16.9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(4.7)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70B5F" w14:textId="6A14033E" w:rsidR="00884300" w:rsidRPr="00FA7439" w:rsidRDefault="00784B7F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102.47</w:t>
            </w:r>
          </w:p>
        </w:tc>
      </w:tr>
      <w:tr w:rsidR="00884300" w:rsidRPr="00847E1C" w14:paraId="5E2F4723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4F4BB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physical neglect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D6CC6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9.2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(3.7)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29C4F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9.4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(2.9)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15038" w14:textId="46C1A7FE" w:rsidR="00884300" w:rsidRPr="00FA7439" w:rsidRDefault="00784B7F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0.14</w:t>
            </w:r>
          </w:p>
        </w:tc>
      </w:tr>
      <w:tr w:rsidR="00884300" w:rsidRPr="00847E1C" w14:paraId="0B51201A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8FEE7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BDI sum score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7C10D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17.4 (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12.3)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60776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15.7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(11.3)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D090D" w14:textId="7FEB9C93" w:rsidR="00884300" w:rsidRPr="00FA7439" w:rsidRDefault="00784B7F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</w:tr>
      <w:tr w:rsidR="00884300" w:rsidRPr="00847E1C" w14:paraId="4A8C5D46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939E5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HAMD sum score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EE5BA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8.6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(6.9)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FDAC0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7.9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(6.8)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DAB2B" w14:textId="297C1BFC" w:rsidR="00884300" w:rsidRPr="00FA7439" w:rsidRDefault="00784B7F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</w:tr>
      <w:tr w:rsidR="00884300" w:rsidRPr="00847E1C" w14:paraId="43133E16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3194E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PSS sum score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E74C3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28.7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(10.1)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25C39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27.5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(10.8)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F2CB8" w14:textId="6D5ACDED" w:rsidR="00884300" w:rsidRPr="00FA7439" w:rsidRDefault="00AF2E34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0.21</w:t>
            </w:r>
          </w:p>
        </w:tc>
      </w:tr>
      <w:tr w:rsidR="00884300" w:rsidRPr="00847E1C" w14:paraId="6C12B7BB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1ACC4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FSozU</w:t>
            </w:r>
            <w:proofErr w:type="spellEnd"/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sum score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DCA65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3.8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(0.9)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A73D0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3.8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(0.9)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B8679" w14:textId="184E7500" w:rsidR="00884300" w:rsidRPr="00FA7439" w:rsidRDefault="00AF2E34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0.13</w:t>
            </w:r>
          </w:p>
        </w:tc>
      </w:tr>
      <w:tr w:rsidR="00884300" w:rsidRPr="00847E1C" w14:paraId="17ADD9D8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F70BB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RS-25 sum score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469B6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115.6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(28.0)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8324C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116.9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(28.4)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99389" w14:textId="09AC9EF7" w:rsidR="00884300" w:rsidRPr="00FA7439" w:rsidRDefault="00AF2E34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0.12</w:t>
            </w:r>
          </w:p>
        </w:tc>
      </w:tr>
      <w:tr w:rsidR="00884300" w:rsidRPr="00847E1C" w14:paraId="14E145EA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AFCAD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GAF score 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C3E16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68.1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(16.2)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67F2D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68.2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(16.8)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A3146" w14:textId="06A7A0A0" w:rsidR="00884300" w:rsidRPr="00FA7439" w:rsidRDefault="00AF2E34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884300" w:rsidRPr="00847E1C" w14:paraId="5685A856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3E2AC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LEQ negative events score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BB0F5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15.0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(14.1)</w:t>
            </w: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083FE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15.5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(19.0)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E8DE0" w14:textId="55E82173" w:rsidR="00884300" w:rsidRPr="00FA7439" w:rsidRDefault="00AF2E34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0.12</w:t>
            </w:r>
          </w:p>
        </w:tc>
      </w:tr>
      <w:tr w:rsidR="00884300" w:rsidRPr="00847E1C" w14:paraId="4A550A1D" w14:textId="77777777" w:rsidTr="008B4D22">
        <w:trPr>
          <w:trHeight w:val="340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97BC8A" w14:textId="77777777" w:rsidR="00884300" w:rsidRPr="00847E1C" w:rsidRDefault="00884300" w:rsidP="00884300">
            <w:pPr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LEQ positive events score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8D70B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9.0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(8.2)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EA3D4" w14:textId="77777777" w:rsidR="00884300" w:rsidRPr="00847E1C" w:rsidRDefault="00884300" w:rsidP="00884300">
            <w:pPr>
              <w:jc w:val="center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47E1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8.9 </w:t>
            </w:r>
            <w:r w:rsidRPr="00847E1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(10.4)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07BFC7" w14:textId="2E0DC61A" w:rsidR="00884300" w:rsidRPr="00FA7439" w:rsidRDefault="000B2B70" w:rsidP="00884300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</w:tbl>
    <w:p w14:paraId="3B71C5B0" w14:textId="77777777" w:rsidR="0076707B" w:rsidRPr="00847E1C" w:rsidRDefault="0076707B" w:rsidP="0076707B">
      <w:pPr>
        <w:jc w:val="both"/>
        <w:textAlignment w:val="baseline"/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</w:pPr>
    </w:p>
    <w:p w14:paraId="16B9D1E6" w14:textId="6A2E5E0F" w:rsidR="0076707B" w:rsidRPr="00B96220" w:rsidRDefault="0076707B" w:rsidP="0076707B">
      <w:pPr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r w:rsidRPr="002D187B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Note</w:t>
      </w:r>
      <w:r w:rsidRPr="00B9622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: Mean </w:t>
      </w:r>
      <w:r w:rsidRPr="00B96220">
        <w:rPr>
          <w:rFonts w:ascii="Arial" w:eastAsia="Times New Roman" w:hAnsi="Arial" w:cs="Arial"/>
          <w:i/>
          <w:iCs/>
          <w:kern w:val="0"/>
          <w:sz w:val="20"/>
          <w:szCs w:val="20"/>
          <w14:ligatures w14:val="none"/>
        </w:rPr>
        <w:t>(standard deviation)</w:t>
      </w:r>
      <w:r w:rsidRPr="00B96220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AUDIT (Alcohol Use Disorders Identification Test), IQ (</w:t>
      </w:r>
      <w:r w:rsidRPr="00B96220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14:ligatures w14:val="none"/>
        </w:rPr>
        <w:t>Multiple choice vocabulary test, MWT-B</w:t>
      </w:r>
      <w:r w:rsidRPr="00B9622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), Medication (acute psychotropic medication intake), CTQ (childhood trauma questionnaire), BDI (Beck Depression Inventory), HAMD (Hamilton rating scale for Depression, 21 item 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lastRenderedPageBreak/>
        <w:t xml:space="preserve">version), PSS (Perceived Stress Scale), </w:t>
      </w:r>
      <w:proofErr w:type="spellStart"/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FSozU</w:t>
      </w:r>
      <w:proofErr w:type="spellEnd"/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(Perceived Social Support Questionnaire), RS-25 (Resilience Questionnaire), GAF (Global Assessment of Functioning), LEQ (Life events questionnaire). The Bayes Factor (BF) values quantify the evidence in favor of H</w:t>
      </w:r>
      <w:r w:rsidRPr="00B96220">
        <w:rPr>
          <w:rFonts w:ascii="Cambria Math" w:eastAsia="Times New Roman" w:hAnsi="Cambria Math" w:cs="Cambria Math"/>
          <w:color w:val="000000" w:themeColor="text1"/>
          <w:kern w:val="0"/>
          <w:sz w:val="20"/>
          <w:szCs w:val="20"/>
          <w14:ligatures w14:val="none"/>
        </w:rPr>
        <w:t>₁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(dependence of the variable on the group) compared to H</w:t>
      </w:r>
      <w:r w:rsidRPr="00B96220">
        <w:rPr>
          <w:rFonts w:ascii="Cambria Math" w:eastAsia="Times New Roman" w:hAnsi="Cambria Math" w:cs="Cambria Math"/>
          <w:color w:val="000000" w:themeColor="text1"/>
          <w:kern w:val="0"/>
          <w:sz w:val="20"/>
          <w:szCs w:val="20"/>
          <w14:ligatures w14:val="none"/>
        </w:rPr>
        <w:t>₀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(independence). BF values &gt;1 indicate support for dependence, thus indicate evidence in favor of a group effect, while BF values &lt;1 favor independence. The interpretation of BF values follows common thresholds:</w:t>
      </w:r>
      <w:r w:rsidRPr="00B9622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B9622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)</w:t>
      </w:r>
      <w:r w:rsidRPr="00B96220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BF &lt; 0.1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Strong evidence for independence (null hypothesis</w:t>
      </w:r>
      <w:r w:rsidRPr="00700FDC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).</w:t>
      </w:r>
      <w:r w:rsidRPr="00700FD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B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)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467A2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0.1 ≤ BF &lt; </w:t>
      </w:r>
      <w:r w:rsidRPr="00B96220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0.33</w:t>
      </w:r>
      <w:r w:rsidRPr="00467A2B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Moderate evidence for independence (null hypothesis). </w:t>
      </w:r>
      <w:r w:rsidRPr="00700FD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C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)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467A2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0.</w:t>
      </w:r>
      <w:r w:rsidRPr="00B96220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33</w:t>
      </w:r>
      <w:r w:rsidRPr="00467A2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≤ BF &lt; </w:t>
      </w:r>
      <w:r w:rsidRPr="00B96220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1</w:t>
      </w:r>
      <w:r w:rsidRPr="00467A2B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Anecdotal evidence for independence.</w:t>
      </w:r>
      <w:r w:rsidRPr="00700FD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D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)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467A2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1 &lt; BF &lt; 3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.2</w:t>
      </w:r>
      <w:r w:rsidRPr="00467A2B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Anecdotal evidence for dependence.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700FD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E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)</w:t>
      </w:r>
      <w:r w:rsidRPr="00467A2B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467A2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3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.2</w:t>
      </w:r>
      <w:r w:rsidRPr="00467A2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≤ BF &lt; 10</w:t>
      </w:r>
      <w:r w:rsidRPr="00467A2B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Moderate evidence for dependence.</w:t>
      </w:r>
      <w:r w:rsidRPr="00700FD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F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)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B96220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10</w:t>
      </w:r>
      <w:r w:rsidRPr="00467A2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&lt;</w:t>
      </w:r>
      <w:r w:rsidRPr="00467A2B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BF ≤ </w:t>
      </w:r>
      <w:r w:rsidRPr="00B96220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100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: Strong evidence for dependence. </w:t>
      </w:r>
      <w:r w:rsidRPr="00700FDC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G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)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B96220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BF &gt; </w:t>
      </w:r>
      <w:r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14:ligatures w14:val="none"/>
        </w:rPr>
        <w:t>100</w:t>
      </w:r>
      <w:r w:rsidRPr="00B96220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: Decisive evidence for dependence.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 Bold values indicate moderate or stronger evidence for independence (&lt; 0.33) or dependence (&gt;3</w:t>
      </w:r>
      <w:r w:rsidR="00732265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.2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). Bayesian ANOVA was performed to test for associations between continuous variables and group, and Bayesian contingency table analysis was conducted for categorical variables.</w:t>
      </w:r>
    </w:p>
    <w:p w14:paraId="7CFC98CF" w14:textId="77777777" w:rsidR="0076707B" w:rsidRDefault="0076707B" w:rsidP="001D0081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2082B142" w14:textId="77777777" w:rsidR="002D187B" w:rsidRDefault="002D187B" w:rsidP="001D0081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3653581" w14:textId="77777777" w:rsidR="002D187B" w:rsidRDefault="002D187B" w:rsidP="001D0081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B6C30BF" w14:textId="77777777" w:rsidR="002D187B" w:rsidRDefault="002D187B" w:rsidP="001D0081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24E4F00" w14:textId="77777777" w:rsidR="002D187B" w:rsidRDefault="002D187B" w:rsidP="001D0081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E0891B9" w14:textId="0C7D1663" w:rsidR="00847287" w:rsidRDefault="001D0081" w:rsidP="001D0081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Supplementary Table </w:t>
      </w:r>
      <w:r w:rsidR="00727264">
        <w:rPr>
          <w:rFonts w:ascii="Arial" w:eastAsia="Times New Roman" w:hAnsi="Arial" w:cs="Arial"/>
          <w:b/>
          <w:bCs/>
          <w:kern w:val="0"/>
          <w14:ligatures w14:val="none"/>
        </w:rPr>
        <w:t>2</w:t>
      </w:r>
      <w:r w:rsidR="00EA3745"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1186B691" w14:textId="08A932A5" w:rsidR="001D0081" w:rsidRPr="00EA3745" w:rsidRDefault="001D0081" w:rsidP="001D0081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3745">
        <w:rPr>
          <w:rFonts w:ascii="Arial" w:eastAsia="Times New Roman" w:hAnsi="Arial" w:cs="Arial"/>
          <w:color w:val="000000"/>
          <w:kern w:val="0"/>
          <w14:ligatures w14:val="none"/>
        </w:rPr>
        <w:t xml:space="preserve">GMV: FWE-corrected clusters exhibiting significantly larger GMV in </w:t>
      </w:r>
      <w:r w:rsidRPr="00EA374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CSA </w:t>
      </w:r>
      <w:r w:rsidR="00181ADA">
        <w:rPr>
          <w:rFonts w:ascii="Arial" w:eastAsia="Times New Roman" w:hAnsi="Arial" w:cs="Arial"/>
          <w:color w:val="000000"/>
          <w:kern w:val="0"/>
          <w14:ligatures w14:val="none"/>
        </w:rPr>
        <w:t>&gt;</w:t>
      </w:r>
      <w:r w:rsidRPr="00EA374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A374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nCSA</w:t>
      </w:r>
      <w:proofErr w:type="spellEnd"/>
      <w:r w:rsidRPr="00EA3745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12"/>
        <w:gridCol w:w="712"/>
        <w:gridCol w:w="1834"/>
        <w:gridCol w:w="590"/>
        <w:gridCol w:w="2501"/>
      </w:tblGrid>
      <w:tr w:rsidR="001D0081" w:rsidRPr="00D53192" w14:paraId="77459CEC" w14:textId="77777777" w:rsidTr="00975CB4">
        <w:trPr>
          <w:trHeight w:val="6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169A76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308D24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A363AF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53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3426F7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C784E8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429471" w14:textId="77777777" w:rsidR="001D0081" w:rsidRPr="00D53192" w:rsidRDefault="001D0081" w:rsidP="00975CB4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1D0081" w:rsidRPr="00D53192" w14:paraId="4E39A5A7" w14:textId="77777777" w:rsidTr="00975CB4">
        <w:trPr>
          <w:trHeight w:val="225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A1FCD3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1225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6D047F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917.92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522773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C019CD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33/-48/-32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AAC211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77.3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E3AB91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exterior cerebellum</w:t>
            </w:r>
          </w:p>
        </w:tc>
      </w:tr>
      <w:tr w:rsidR="001D0081" w:rsidRPr="00D53192" w14:paraId="3AC08C55" w14:textId="77777777" w:rsidTr="00975CB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94D88E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446DBE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32E7AB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EE5632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6DBC84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E5F3A3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cerebellum white matter</w:t>
            </w:r>
          </w:p>
        </w:tc>
      </w:tr>
      <w:tr w:rsidR="001D0081" w:rsidRPr="00D53192" w14:paraId="2175ED87" w14:textId="77777777" w:rsidTr="00975CB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D463BC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02E861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9BD35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FC90B8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489CFD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BB6DF4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fusiform gyrus</w:t>
            </w:r>
          </w:p>
        </w:tc>
      </w:tr>
      <w:tr w:rsidR="001D0081" w:rsidRPr="00D53192" w14:paraId="0B408108" w14:textId="77777777" w:rsidTr="00975CB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261D3F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3CE57D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911.48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3C9998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DD2401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34/-56/-26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AEE4A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546200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exterior cerebellum</w:t>
            </w:r>
          </w:p>
        </w:tc>
      </w:tr>
      <w:tr w:rsidR="001D0081" w:rsidRPr="00D53192" w14:paraId="1F3FE983" w14:textId="77777777" w:rsidTr="00975CB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A2BA04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C70871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9B9A7D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2732B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891695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34236D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fusiform gyrus</w:t>
            </w:r>
          </w:p>
        </w:tc>
      </w:tr>
      <w:tr w:rsidR="001D0081" w:rsidRPr="00D53192" w14:paraId="5D11E50C" w14:textId="77777777" w:rsidTr="00975CB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E030E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F82054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FD1441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FEBE01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CC15A3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66EFFF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occipital fusiform gyrus</w:t>
            </w:r>
          </w:p>
        </w:tc>
      </w:tr>
      <w:tr w:rsidR="001D0081" w:rsidRPr="00D53192" w14:paraId="70E68BAB" w14:textId="77777777" w:rsidTr="00975CB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CEE48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9DE95E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E913E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6C60C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48A1FD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7B227A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cerebellum white matter</w:t>
            </w:r>
          </w:p>
        </w:tc>
      </w:tr>
      <w:tr w:rsidR="001D0081" w:rsidRPr="00D53192" w14:paraId="5CBC19C2" w14:textId="77777777" w:rsidTr="00975CB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8907CB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FCED82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888.14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306A3F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68BA71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51/-30/-30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C56CCD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EBAF98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inferior temporal gyrus</w:t>
            </w:r>
          </w:p>
        </w:tc>
      </w:tr>
      <w:tr w:rsidR="001D0081" w:rsidRPr="00D53192" w14:paraId="7E9754C9" w14:textId="77777777" w:rsidTr="00975CB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350E04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678C38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7AEEDF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2AD97F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E6B9FA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796152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exterior cerebellum</w:t>
            </w:r>
          </w:p>
        </w:tc>
      </w:tr>
      <w:tr w:rsidR="001D0081" w:rsidRPr="00D53192" w14:paraId="39000FC3" w14:textId="77777777" w:rsidTr="00975CB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9CA699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AFED90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3966B5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260CD6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C75AD7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F4AF91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Background</w:t>
            </w:r>
          </w:p>
        </w:tc>
      </w:tr>
      <w:tr w:rsidR="001D0081" w:rsidRPr="00D53192" w14:paraId="06BC069D" w14:textId="77777777" w:rsidTr="00975CB4">
        <w:trPr>
          <w:trHeight w:val="225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698D9F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6AE82D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59D0E7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AFFD7F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9CA0DD" w14:textId="77777777" w:rsidR="001D0081" w:rsidRPr="00D53192" w:rsidRDefault="001D0081" w:rsidP="00975CB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D4332D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fusiform gyrus</w:t>
            </w:r>
          </w:p>
        </w:tc>
      </w:tr>
    </w:tbl>
    <w:p w14:paraId="2B00951B" w14:textId="77777777" w:rsidR="001D0081" w:rsidRDefault="001D0081" w:rsidP="00E0640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53192">
        <w:rPr>
          <w:rFonts w:ascii="Arial" w:eastAsia="Times New Roman" w:hAnsi="Arial" w:cs="Arial"/>
          <w:kern w:val="0"/>
          <w14:ligatures w14:val="none"/>
        </w:rPr>
        <w:br/>
      </w:r>
    </w:p>
    <w:p w14:paraId="651C76D4" w14:textId="77777777" w:rsidR="001D0081" w:rsidRDefault="001D0081" w:rsidP="00E0640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E640029" w14:textId="77777777" w:rsidR="001D0081" w:rsidRDefault="001D0081" w:rsidP="00E0640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EAB0E2D" w14:textId="77777777" w:rsidR="006760D3" w:rsidRDefault="006760D3" w:rsidP="00E0640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0F2579B" w14:textId="77777777" w:rsidR="007E2B8D" w:rsidRDefault="007E2B8D" w:rsidP="00E0640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09EF966" w14:textId="77777777" w:rsidR="007E2B8D" w:rsidRDefault="007E2B8D" w:rsidP="00E0640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804A904" w14:textId="77777777" w:rsidR="006760D3" w:rsidRDefault="006760D3" w:rsidP="00E0640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54AFF32" w14:textId="68A1B485" w:rsidR="00847287" w:rsidRDefault="001D0081" w:rsidP="00DC087B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C087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 xml:space="preserve">Supplementary Table </w:t>
      </w:r>
      <w:r w:rsidR="00B971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</w:t>
      </w:r>
      <w:r w:rsidR="00DC087B" w:rsidRPr="00DC087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4F902400" w14:textId="09CB3F60" w:rsidR="001D0081" w:rsidRPr="00DC087B" w:rsidRDefault="001D0081" w:rsidP="00DC087B">
      <w:pPr>
        <w:spacing w:after="240" w:line="36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 xml:space="preserve">GMV: FWE-corrected clusters exhibiting significantly larger GMV in </w:t>
      </w:r>
      <w:r w:rsidRPr="00DC087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CSA </w:t>
      </w:r>
      <w:r w:rsidR="00E07728">
        <w:rPr>
          <w:rFonts w:ascii="Arial" w:eastAsia="Times New Roman" w:hAnsi="Arial" w:cs="Arial"/>
          <w:color w:val="000000"/>
          <w:kern w:val="0"/>
          <w14:ligatures w14:val="none"/>
        </w:rPr>
        <w:t>&gt;</w:t>
      </w:r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C087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nCM</w:t>
      </w:r>
      <w:proofErr w:type="spellEnd"/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923"/>
        <w:gridCol w:w="712"/>
        <w:gridCol w:w="1834"/>
        <w:gridCol w:w="590"/>
        <w:gridCol w:w="2902"/>
        <w:gridCol w:w="97"/>
      </w:tblGrid>
      <w:tr w:rsidR="001D0081" w:rsidRPr="00D53192" w14:paraId="432B5E2A" w14:textId="77777777" w:rsidTr="00975CB4">
        <w:trPr>
          <w:trHeight w:val="624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C1E419" w14:textId="77777777" w:rsidR="001D0081" w:rsidRPr="006760D3" w:rsidRDefault="001D0081" w:rsidP="006760D3">
            <w:pPr>
              <w:spacing w:before="24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760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587398" w14:textId="77777777" w:rsidR="001D0081" w:rsidRPr="006760D3" w:rsidRDefault="001D0081" w:rsidP="006760D3">
            <w:pPr>
              <w:spacing w:before="240" w:line="276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760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573FE6" w14:textId="77777777" w:rsidR="001D0081" w:rsidRPr="006760D3" w:rsidRDefault="001D0081" w:rsidP="006760D3">
            <w:pPr>
              <w:spacing w:before="240" w:line="276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760D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6760D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3B1E70" w14:textId="77777777" w:rsidR="001D0081" w:rsidRPr="006760D3" w:rsidRDefault="001D0081" w:rsidP="006760D3">
            <w:pPr>
              <w:spacing w:before="240" w:line="276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760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0B9E41" w14:textId="77777777" w:rsidR="001D0081" w:rsidRPr="006760D3" w:rsidRDefault="001D0081" w:rsidP="006760D3">
            <w:pPr>
              <w:spacing w:before="240" w:line="276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760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C30F36" w14:textId="77777777" w:rsidR="001D0081" w:rsidRPr="006760D3" w:rsidRDefault="001D0081" w:rsidP="006760D3">
            <w:pPr>
              <w:spacing w:before="240" w:line="276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760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1D0081" w:rsidRPr="00D53192" w14:paraId="2C68C20C" w14:textId="77777777" w:rsidTr="00975CB4">
        <w:trPr>
          <w:trHeight w:val="465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83909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410EEC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1007.25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E648EE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889A19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-04/46/12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C5713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43.7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F52AE8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superior medial frontal gyrus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14:paraId="1D7BAB56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2DAED595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E9003E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BB1D5C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21183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46A62F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621983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799885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anterior cingulate gyrus</w:t>
            </w:r>
          </w:p>
        </w:tc>
        <w:tc>
          <w:tcPr>
            <w:tcW w:w="0" w:type="auto"/>
            <w:hideMark/>
          </w:tcPr>
          <w:p w14:paraId="1ADD0FAB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3B4B4A37" w14:textId="77777777" w:rsidTr="00975CB4">
        <w:trPr>
          <w:trHeight w:val="46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449364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D72A24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784D25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344268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E471EF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F3DC14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superior medial frontal gyrus</w:t>
            </w:r>
          </w:p>
        </w:tc>
        <w:tc>
          <w:tcPr>
            <w:tcW w:w="0" w:type="auto"/>
            <w:hideMark/>
          </w:tcPr>
          <w:p w14:paraId="7A4EC793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65706336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6AE48A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E63B0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D343CF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DD331E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FED459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253AFE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anterior cingulate gyrus</w:t>
            </w:r>
          </w:p>
        </w:tc>
        <w:tc>
          <w:tcPr>
            <w:tcW w:w="0" w:type="auto"/>
            <w:hideMark/>
          </w:tcPr>
          <w:p w14:paraId="3A54E20A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4083B165" w14:textId="77777777" w:rsidTr="00975CB4">
        <w:trPr>
          <w:trHeight w:val="46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AF6B2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F6C99B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940.45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A108F7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E1B46A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14/52/08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30154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E6BD8C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superior medial frontal gyrus</w:t>
            </w:r>
          </w:p>
        </w:tc>
        <w:tc>
          <w:tcPr>
            <w:tcW w:w="0" w:type="auto"/>
            <w:hideMark/>
          </w:tcPr>
          <w:p w14:paraId="5D026904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71F089DD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393B99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B01023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67C0FE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63A58B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2941A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884B50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superior frontal gyrus</w:t>
            </w:r>
          </w:p>
        </w:tc>
        <w:tc>
          <w:tcPr>
            <w:tcW w:w="0" w:type="auto"/>
            <w:hideMark/>
          </w:tcPr>
          <w:p w14:paraId="22BE19CD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12DA5738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E5CC8F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E56BBC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62C059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79E0E3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B53409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9A39BA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frontal pole</w:t>
            </w:r>
          </w:p>
        </w:tc>
        <w:tc>
          <w:tcPr>
            <w:tcW w:w="0" w:type="auto"/>
            <w:hideMark/>
          </w:tcPr>
          <w:p w14:paraId="7BA5632B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398D9E01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50B6B7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7E6D3C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318013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B1453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176934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2BBA73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anterior cingulate gyrus</w:t>
            </w:r>
          </w:p>
        </w:tc>
        <w:tc>
          <w:tcPr>
            <w:tcW w:w="0" w:type="auto"/>
            <w:hideMark/>
          </w:tcPr>
          <w:p w14:paraId="1C9C76FE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67744B05" w14:textId="77777777" w:rsidTr="00975CB4">
        <w:trPr>
          <w:trHeight w:val="46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F35AE4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29E16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940.05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A7BA36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9F8C25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-02/50/02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D0622D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53200E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superior medial frontal gyrus</w:t>
            </w:r>
          </w:p>
        </w:tc>
        <w:tc>
          <w:tcPr>
            <w:tcW w:w="0" w:type="auto"/>
            <w:hideMark/>
          </w:tcPr>
          <w:p w14:paraId="45018C68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280476B2" w14:textId="77777777" w:rsidTr="00975CB4">
        <w:trPr>
          <w:trHeight w:val="46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EE577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660098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316C28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0F296D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B51C3A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08D0E8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superior medial frontal gyrus</w:t>
            </w:r>
          </w:p>
        </w:tc>
        <w:tc>
          <w:tcPr>
            <w:tcW w:w="0" w:type="auto"/>
            <w:hideMark/>
          </w:tcPr>
          <w:p w14:paraId="63434D97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6FDB9F48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4A402A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8C5943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491630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E507C8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683D0D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FAFACE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anterior cingulate gyrus</w:t>
            </w:r>
          </w:p>
        </w:tc>
        <w:tc>
          <w:tcPr>
            <w:tcW w:w="0" w:type="auto"/>
            <w:hideMark/>
          </w:tcPr>
          <w:p w14:paraId="17749DEF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465D89A3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7A759B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FE9D3E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E31683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E361E6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2FAB3E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C93893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medial frontal cerebrum</w:t>
            </w:r>
          </w:p>
        </w:tc>
        <w:tc>
          <w:tcPr>
            <w:tcW w:w="0" w:type="auto"/>
            <w:hideMark/>
          </w:tcPr>
          <w:p w14:paraId="328C2B15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15E81E88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761739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5937E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D7FB94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DB1616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B221C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886E07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anterior cingulate gyrus</w:t>
            </w:r>
          </w:p>
        </w:tc>
        <w:tc>
          <w:tcPr>
            <w:tcW w:w="0" w:type="auto"/>
            <w:hideMark/>
          </w:tcPr>
          <w:p w14:paraId="77F1E4EC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53EE989D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E8175C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D4D0A1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5490C6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42BF10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A8BF6C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C480C1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medial frontal cerebrum</w:t>
            </w:r>
          </w:p>
        </w:tc>
        <w:tc>
          <w:tcPr>
            <w:tcW w:w="0" w:type="auto"/>
            <w:hideMark/>
          </w:tcPr>
          <w:p w14:paraId="448C42E1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7E6D9D52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61A7F0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74610D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862.88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BC18C7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0F30BB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-02/36/22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CD56BD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858493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anterior cingulate gyrus</w:t>
            </w:r>
          </w:p>
        </w:tc>
        <w:tc>
          <w:tcPr>
            <w:tcW w:w="0" w:type="auto"/>
            <w:hideMark/>
          </w:tcPr>
          <w:p w14:paraId="5C3BD52A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004082FB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3956AA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BE859D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1880F3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17A480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0E7B26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972092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anterior cingulate gyrus</w:t>
            </w:r>
          </w:p>
        </w:tc>
        <w:tc>
          <w:tcPr>
            <w:tcW w:w="0" w:type="auto"/>
            <w:hideMark/>
          </w:tcPr>
          <w:p w14:paraId="77C94A9E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167D74C4" w14:textId="77777777" w:rsidTr="00975CB4">
        <w:trPr>
          <w:trHeight w:val="46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ED7E85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1B9C05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3D3CAB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4D1F38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B3A2E6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D3F8C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superior medial frontal gyrus</w:t>
            </w:r>
          </w:p>
        </w:tc>
        <w:tc>
          <w:tcPr>
            <w:tcW w:w="0" w:type="auto"/>
            <w:hideMark/>
          </w:tcPr>
          <w:p w14:paraId="4BFBD093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44177CEA" w14:textId="77777777" w:rsidTr="00975CB4">
        <w:trPr>
          <w:trHeight w:val="46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F5431D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1CAD6B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359B58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953EA8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919C01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1ABE90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superior medial frontal gyrus</w:t>
            </w:r>
          </w:p>
        </w:tc>
        <w:tc>
          <w:tcPr>
            <w:tcW w:w="0" w:type="auto"/>
            <w:hideMark/>
          </w:tcPr>
          <w:p w14:paraId="3D0D58E1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480D76AB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1FFA4B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D1EE8D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861.79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B99939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7FF2B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33/26/51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44D7D4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18DD99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middle frontal gyrus</w:t>
            </w:r>
          </w:p>
        </w:tc>
        <w:tc>
          <w:tcPr>
            <w:tcW w:w="0" w:type="auto"/>
            <w:hideMark/>
          </w:tcPr>
          <w:p w14:paraId="23F9FA8B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6A7FDEFE" w14:textId="77777777" w:rsidTr="00975CB4">
        <w:trPr>
          <w:trHeight w:val="30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8E6599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DC7281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21831F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B0284F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0735D8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A95C75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superior frontal gyrus</w:t>
            </w:r>
          </w:p>
        </w:tc>
        <w:tc>
          <w:tcPr>
            <w:tcW w:w="0" w:type="auto"/>
            <w:hideMark/>
          </w:tcPr>
          <w:p w14:paraId="684CEF29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1D0081" w:rsidRPr="00D53192" w14:paraId="47FB2DE0" w14:textId="77777777" w:rsidTr="00975CB4">
        <w:trPr>
          <w:trHeight w:val="30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9AB414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FB3C22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3EA82A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C6157E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33727E" w14:textId="77777777" w:rsidR="001D0081" w:rsidRPr="00156E08" w:rsidRDefault="001D0081" w:rsidP="00156E0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C1EF2" w14:textId="77777777" w:rsidR="001D0081" w:rsidRPr="00156E08" w:rsidRDefault="001D0081" w:rsidP="00156E0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56E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Background</w:t>
            </w:r>
          </w:p>
        </w:tc>
        <w:tc>
          <w:tcPr>
            <w:tcW w:w="0" w:type="auto"/>
            <w:hideMark/>
          </w:tcPr>
          <w:p w14:paraId="67FBF537" w14:textId="77777777" w:rsidR="001D0081" w:rsidRPr="00D53192" w:rsidRDefault="001D0081" w:rsidP="00975CB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A1BBDA0" w14:textId="77777777" w:rsidR="001D0081" w:rsidRPr="00D53192" w:rsidRDefault="001D0081" w:rsidP="001D0081">
      <w:pPr>
        <w:spacing w:before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D53192">
        <w:rPr>
          <w:rFonts w:ascii="Arial" w:eastAsia="Times New Roman" w:hAnsi="Arial" w:cs="Arial"/>
          <w:kern w:val="0"/>
          <w14:ligatures w14:val="none"/>
        </w:rPr>
        <w:br/>
      </w:r>
    </w:p>
    <w:p w14:paraId="13F4BEAC" w14:textId="65464F08" w:rsidR="001D0081" w:rsidRDefault="001D0081" w:rsidP="001D0081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D53192">
        <w:rPr>
          <w:rFonts w:ascii="Arial" w:eastAsia="Times New Roman" w:hAnsi="Arial" w:cs="Arial"/>
          <w:kern w:val="0"/>
          <w14:ligatures w14:val="none"/>
        </w:rPr>
        <w:br w:type="page"/>
      </w:r>
    </w:p>
    <w:p w14:paraId="0D640A03" w14:textId="04EEEEC2" w:rsidR="00847287" w:rsidRDefault="00E06408" w:rsidP="00E0640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C087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 xml:space="preserve">Supplementary Table </w:t>
      </w:r>
      <w:r w:rsidR="003A6F6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4</w:t>
      </w:r>
    </w:p>
    <w:p w14:paraId="4173CFA8" w14:textId="392CF948" w:rsidR="00E06408" w:rsidRPr="00DC087B" w:rsidRDefault="00E06408" w:rsidP="00E0640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 xml:space="preserve">GMV: FWE-corrected clusters exhibiting significantly </w:t>
      </w:r>
      <w:r w:rsidR="00224F31" w:rsidRPr="00DC087B">
        <w:rPr>
          <w:rFonts w:ascii="Arial" w:eastAsia="Times New Roman" w:hAnsi="Arial" w:cs="Arial"/>
          <w:color w:val="000000"/>
          <w:kern w:val="0"/>
          <w14:ligatures w14:val="none"/>
        </w:rPr>
        <w:t>larger</w:t>
      </w:r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 xml:space="preserve"> GMV in </w:t>
      </w:r>
      <w:proofErr w:type="spellStart"/>
      <w:r w:rsidRPr="00DC087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nCSA</w:t>
      </w:r>
      <w:proofErr w:type="spellEnd"/>
      <w:r w:rsidRPr="00DC087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r w:rsidR="00231A0B">
        <w:rPr>
          <w:rFonts w:ascii="Arial" w:eastAsia="Times New Roman" w:hAnsi="Arial" w:cs="Arial"/>
          <w:color w:val="000000"/>
          <w:kern w:val="0"/>
          <w14:ligatures w14:val="none"/>
        </w:rPr>
        <w:t>&gt;</w:t>
      </w:r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5F35B5" w:rsidRPr="00DC087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nCM</w:t>
      </w:r>
      <w:proofErr w:type="spellEnd"/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923"/>
        <w:gridCol w:w="712"/>
        <w:gridCol w:w="1834"/>
        <w:gridCol w:w="590"/>
        <w:gridCol w:w="2902"/>
      </w:tblGrid>
      <w:tr w:rsidR="00E06408" w:rsidRPr="00D53192" w14:paraId="7FE44C56" w14:textId="77777777" w:rsidTr="00DD0F82">
        <w:trPr>
          <w:trHeight w:val="66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F247F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BF595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D4636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53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F67B2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DF4FF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0CD8C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E06408" w:rsidRPr="00D53192" w14:paraId="2A76673B" w14:textId="77777777" w:rsidTr="00DD0F82">
        <w:trPr>
          <w:trHeight w:val="240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51727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10619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A1C07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1386.31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61386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BC75B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-06/21/63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FBF7B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58.4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5A2CD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superior frontal gyrus</w:t>
            </w:r>
          </w:p>
        </w:tc>
      </w:tr>
      <w:tr w:rsidR="00E06408" w:rsidRPr="00D53192" w14:paraId="6AC6EE39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30E5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29D32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967E2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73334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82133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27ED49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cerebrum</w:t>
            </w:r>
          </w:p>
        </w:tc>
      </w:tr>
      <w:tr w:rsidR="00E06408" w:rsidRPr="00D53192" w14:paraId="39524414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ADDF5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5DF65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BFD9B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11371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7AA0B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73FA3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cerebrum</w:t>
            </w:r>
          </w:p>
        </w:tc>
      </w:tr>
      <w:tr w:rsidR="00E06408" w:rsidRPr="00D53192" w14:paraId="1B72FFCE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0A8D08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D1369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8DC2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93C4E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F6875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B4281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background</w:t>
            </w:r>
          </w:p>
        </w:tc>
      </w:tr>
      <w:tr w:rsidR="00E06408" w:rsidRPr="00D53192" w14:paraId="458EE4E8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CC48A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0BAE5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2D307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A99A7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98123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FF7DE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superior medial frontal gyrus</w:t>
            </w:r>
          </w:p>
        </w:tc>
      </w:tr>
      <w:tr w:rsidR="00E06408" w:rsidRPr="00D53192" w14:paraId="4E88C056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F0832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E3639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FEF6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3FCC3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8AEBC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83B37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superior frontal gyrus</w:t>
            </w:r>
          </w:p>
        </w:tc>
      </w:tr>
      <w:tr w:rsidR="00E06408" w:rsidRPr="00D53192" w14:paraId="11BA355A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47707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B3760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1320.98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C3C5B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8572F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04/16/26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9789D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0452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middle cingulate gyrus</w:t>
            </w:r>
          </w:p>
        </w:tc>
      </w:tr>
      <w:tr w:rsidR="00E06408" w:rsidRPr="00D53192" w14:paraId="63CB9339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9D700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E0589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B3B00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761E6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79C91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241F2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middle cingulate gyrus</w:t>
            </w:r>
          </w:p>
        </w:tc>
      </w:tr>
      <w:tr w:rsidR="00E06408" w:rsidRPr="00D53192" w14:paraId="2DAAB420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DBE82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669A2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33BC0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C142D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2F0ED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875C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cerebral white matter</w:t>
            </w:r>
          </w:p>
        </w:tc>
      </w:tr>
      <w:tr w:rsidR="00E06408" w:rsidRPr="00D53192" w14:paraId="759BD831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CCFF6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E4D4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98340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103FB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6832A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6C2A3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anterior cingulate gyrus</w:t>
            </w:r>
          </w:p>
        </w:tc>
      </w:tr>
      <w:tr w:rsidR="00E06408" w:rsidRPr="00D53192" w14:paraId="4F9E9877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C1BEB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D85E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C70DF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094A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3B12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B0AB0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lateral ventricle</w:t>
            </w:r>
          </w:p>
        </w:tc>
      </w:tr>
      <w:tr w:rsidR="00E06408" w:rsidRPr="00D53192" w14:paraId="19C2D480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4BF469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EC183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68E48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14930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59F21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A89E0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anterior cingulate gyrus</w:t>
            </w:r>
          </w:p>
        </w:tc>
      </w:tr>
      <w:tr w:rsidR="00E06408" w:rsidRPr="00D53192" w14:paraId="527D76F5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5EEC3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9825C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ED7D6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F006D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42878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56D6D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cerebral white matter</w:t>
            </w:r>
          </w:p>
        </w:tc>
      </w:tr>
      <w:tr w:rsidR="00E06408" w:rsidRPr="00D53192" w14:paraId="6CD58FDA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49885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FF7A2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1319.05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FEAF4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7AAC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04/12/33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7EBE8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5F0F2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middle cingulate gyrus</w:t>
            </w:r>
          </w:p>
        </w:tc>
      </w:tr>
      <w:tr w:rsidR="00E06408" w:rsidRPr="00D53192" w14:paraId="6C725AAD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FC96F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38ED8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FD45C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6AFF8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D9608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5881A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middle cingulate gyrus</w:t>
            </w:r>
          </w:p>
        </w:tc>
      </w:tr>
      <w:tr w:rsidR="00E06408" w:rsidRPr="00D53192" w14:paraId="4F644BF9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0D807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06BC3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7023A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13F5F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CFBEB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D4AFA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cerebrum</w:t>
            </w:r>
          </w:p>
        </w:tc>
      </w:tr>
      <w:tr w:rsidR="00E06408" w:rsidRPr="00D53192" w14:paraId="34A43BEB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C37E4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D0361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B726E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5D62D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A6691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196E2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cerebral white matter</w:t>
            </w:r>
          </w:p>
        </w:tc>
      </w:tr>
      <w:tr w:rsidR="00E06408" w:rsidRPr="00D53192" w14:paraId="4A14F9C7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9B671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CF749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B983E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05F8B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23E02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5BC15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cerebrum</w:t>
            </w:r>
          </w:p>
        </w:tc>
      </w:tr>
      <w:tr w:rsidR="00E06408" w:rsidRPr="00D53192" w14:paraId="4B59469A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BF1299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859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39401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1067.21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5D6BC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FCA9E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32/-04/60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0FD3D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3FE5A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precentral gyrus</w:t>
            </w:r>
          </w:p>
        </w:tc>
      </w:tr>
      <w:tr w:rsidR="00E06408" w:rsidRPr="00D53192" w14:paraId="64E9874E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F6581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9F260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82BE0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1B49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39E3B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E1BBA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middle frontal gyrus</w:t>
            </w:r>
          </w:p>
        </w:tc>
      </w:tr>
      <w:tr w:rsidR="00E06408" w:rsidRPr="00D53192" w14:paraId="3AD8FF89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F8A2A9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8519B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95A8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52B20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8581C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D1709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superior frontal gyrus</w:t>
            </w:r>
          </w:p>
        </w:tc>
      </w:tr>
      <w:tr w:rsidR="00E06408" w:rsidRPr="00D53192" w14:paraId="29A893CE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D00AD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3C3B9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953.92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C7AC4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29337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40/-02/44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A8A9B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827AA9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precentral gyrus</w:t>
            </w:r>
          </w:p>
        </w:tc>
      </w:tr>
      <w:tr w:rsidR="00E06408" w:rsidRPr="00D53192" w14:paraId="77E24CAA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3AFF0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55B9E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C9CC6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B2699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88F90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C76108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middle frontal gyrus</w:t>
            </w:r>
          </w:p>
        </w:tc>
      </w:tr>
      <w:tr w:rsidR="00E06408" w:rsidRPr="00D53192" w14:paraId="328BC5FB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A4110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2D98A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922.17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45FC1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E595E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28/-18/57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B5006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93.1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DC894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precentral gyrus</w:t>
            </w:r>
          </w:p>
        </w:tc>
      </w:tr>
      <w:tr w:rsidR="00E06408" w:rsidRPr="00D53192" w14:paraId="3A43C0E5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370FD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66926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0B4C3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77A8C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93C3F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D1F8D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postcentral gyrus</w:t>
            </w:r>
          </w:p>
        </w:tc>
      </w:tr>
      <w:tr w:rsidR="00E06408" w:rsidRPr="00D53192" w14:paraId="6ADECE91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BEFE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989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3F3B2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1048.91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CDE10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3F6FF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-27/00/51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6259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CC978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middle frontal gyrus</w:t>
            </w:r>
          </w:p>
        </w:tc>
      </w:tr>
      <w:tr w:rsidR="00E06408" w:rsidRPr="00D53192" w14:paraId="198C6C7B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A7826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43125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2495A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8D6C5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82FB5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1CE8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superior frontal gyrus</w:t>
            </w:r>
          </w:p>
        </w:tc>
      </w:tr>
      <w:tr w:rsidR="00E06408" w:rsidRPr="00D53192" w14:paraId="6DB1869D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2A6BF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7C04C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CFDBF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35BFB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08791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1953D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precental</w:t>
            </w:r>
            <w:proofErr w:type="spellEnd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gyrus</w:t>
            </w:r>
          </w:p>
        </w:tc>
      </w:tr>
      <w:tr w:rsidR="00E06408" w:rsidRPr="00D53192" w14:paraId="3E65E246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86216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BB791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1019.36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21C5B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ABE81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-30/-04/62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F25FB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4EC84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precentral gyrus</w:t>
            </w:r>
          </w:p>
        </w:tc>
      </w:tr>
      <w:tr w:rsidR="00E06408" w:rsidRPr="00D53192" w14:paraId="28E1FFD4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A65DC9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68D75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1AE17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8E53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8ECF1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AB8A3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middle frontal gyrus</w:t>
            </w:r>
          </w:p>
        </w:tc>
      </w:tr>
      <w:tr w:rsidR="00E06408" w:rsidRPr="00D53192" w14:paraId="168DD62D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202310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EDD56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1FEFC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3DE50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87370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579F7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superior frontal gyrus</w:t>
            </w:r>
          </w:p>
        </w:tc>
      </w:tr>
      <w:tr w:rsidR="00E06408" w:rsidRPr="00D53192" w14:paraId="7E8C8825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5E416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0104E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990.35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2714D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7A26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-20/-06/51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FCF2A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F69A5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superior frontal gyrus</w:t>
            </w:r>
          </w:p>
        </w:tc>
      </w:tr>
      <w:tr w:rsidR="00E06408" w:rsidRPr="00D53192" w14:paraId="795ADD80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4FF3A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2D2B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998A6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E2F9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54558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60D868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cerebrum</w:t>
            </w:r>
          </w:p>
        </w:tc>
      </w:tr>
      <w:tr w:rsidR="00E06408" w:rsidRPr="00D53192" w14:paraId="558150BC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F081E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3F48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B98E3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91379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0E2F0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2F594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precentral gyrus</w:t>
            </w:r>
          </w:p>
        </w:tc>
      </w:tr>
      <w:tr w:rsidR="00E06408" w:rsidRPr="00D53192" w14:paraId="598F4847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0328D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43AE0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792E0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E754F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B3C88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207E0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middle frontal gyrus</w:t>
            </w:r>
          </w:p>
        </w:tc>
      </w:tr>
      <w:tr w:rsidR="00E06408" w:rsidRPr="00D53192" w14:paraId="321D1E2E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D4AA0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8CA1E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2B9A9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D783B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E558B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89AF7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cerebral white matter</w:t>
            </w:r>
          </w:p>
        </w:tc>
      </w:tr>
      <w:tr w:rsidR="00E06408" w:rsidRPr="00D53192" w14:paraId="00E13082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1BA7B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FD417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C537F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01C2D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9DB64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67D19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middle cingulate gyrus</w:t>
            </w:r>
          </w:p>
        </w:tc>
      </w:tr>
      <w:tr w:rsidR="00E06408" w:rsidRPr="00D53192" w14:paraId="505238E0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0E8EB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1288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86EC9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1041.91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2FFCF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08063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30/38/-10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E3433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5D67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anterior orbital gyrus</w:t>
            </w:r>
          </w:p>
        </w:tc>
      </w:tr>
      <w:tr w:rsidR="00E06408" w:rsidRPr="00D53192" w14:paraId="0974D419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5CBD7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DC909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4948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E3C3E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0721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5435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posterior orbital gyrus</w:t>
            </w:r>
          </w:p>
        </w:tc>
      </w:tr>
      <w:tr w:rsidR="00E06408" w:rsidRPr="00D53192" w14:paraId="3E0731F4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F969D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5D739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28E4B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C01E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29DB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A94D4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medial orbital gyrus</w:t>
            </w:r>
          </w:p>
        </w:tc>
      </w:tr>
      <w:tr w:rsidR="00E06408" w:rsidRPr="00D53192" w14:paraId="37289A74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14333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FD62B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C157A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4D8D7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38231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A6C03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lateral orbital gyrus</w:t>
            </w:r>
          </w:p>
        </w:tc>
      </w:tr>
      <w:tr w:rsidR="00E06408" w:rsidRPr="00D53192" w14:paraId="62C0577B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BA2EE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A5464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86ECA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30FBE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3DEE0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E1FD5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inferior frontal orbital gyrus</w:t>
            </w:r>
          </w:p>
        </w:tc>
      </w:tr>
      <w:tr w:rsidR="00E06408" w:rsidRPr="00D53192" w14:paraId="3B42B3CB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8ECF8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D78D0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4B3D4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7BD6C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EAF99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75EE4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cerebral white matter</w:t>
            </w:r>
          </w:p>
        </w:tc>
      </w:tr>
      <w:tr w:rsidR="00E06408" w:rsidRPr="00D53192" w14:paraId="5271A536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F84DB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CA063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5DA10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F69D9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07CDB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6AEF7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inferior frontal angular gyrus</w:t>
            </w:r>
          </w:p>
        </w:tc>
      </w:tr>
      <w:tr w:rsidR="00E06408" w:rsidRPr="00D53192" w14:paraId="131B33D2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DBE18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68F5B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A7C50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3F4D7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B2AC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5647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anterior insula</w:t>
            </w:r>
          </w:p>
        </w:tc>
      </w:tr>
      <w:tr w:rsidR="00E06408" w:rsidRPr="00D53192" w14:paraId="77D09A93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9FC0E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B9226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6ACA1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D80FB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11D7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33C9C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middle frontal gyrus</w:t>
            </w:r>
          </w:p>
        </w:tc>
      </w:tr>
      <w:tr w:rsidR="00E06408" w:rsidRPr="00D53192" w14:paraId="0CF96E16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C6FDF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09398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961.00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F1D41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62C94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24/32/-26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D08EE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07BD6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medial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robital</w:t>
            </w:r>
            <w:proofErr w:type="spellEnd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gyrus</w:t>
            </w:r>
          </w:p>
        </w:tc>
      </w:tr>
      <w:tr w:rsidR="00E06408" w:rsidRPr="00D53192" w14:paraId="072FDE8B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0103C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FAD59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DFE13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CF9DA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E0AD2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5F403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Background</w:t>
            </w:r>
          </w:p>
        </w:tc>
      </w:tr>
      <w:tr w:rsidR="00E06408" w:rsidRPr="00D53192" w14:paraId="4804B35F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793C6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10422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C74F4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9209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A4643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A4D178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posterior orbital gyrus</w:t>
            </w:r>
          </w:p>
        </w:tc>
      </w:tr>
      <w:tr w:rsidR="00E06408" w:rsidRPr="00D53192" w14:paraId="49859BF8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6227F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A5050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BDC70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889B2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B4F19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A4560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temporal pole</w:t>
            </w:r>
          </w:p>
        </w:tc>
      </w:tr>
      <w:tr w:rsidR="00E06408" w:rsidRPr="00D53192" w14:paraId="3F19C27B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D46D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54A15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959.97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BD852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A9219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22/26/-18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7BBA7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AE0C4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medial orbital gyrus</w:t>
            </w:r>
          </w:p>
        </w:tc>
      </w:tr>
      <w:tr w:rsidR="00E06408" w:rsidRPr="00D53192" w14:paraId="2A4C4C75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46B57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AD36D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1E3D1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1B34F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CAA5E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4AF95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posterior orbital gyrus</w:t>
            </w:r>
          </w:p>
        </w:tc>
      </w:tr>
      <w:tr w:rsidR="00E06408" w:rsidRPr="00D53192" w14:paraId="6DC74936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1DF3D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20D9B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4E4F4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4416E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3094E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CC759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anterior insula</w:t>
            </w:r>
          </w:p>
        </w:tc>
      </w:tr>
      <w:tr w:rsidR="00E06408" w:rsidRPr="00D53192" w14:paraId="44A3C53C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50A178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4F2E0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A53CD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1C322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BD4D3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4866F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cerebral white matter</w:t>
            </w:r>
          </w:p>
        </w:tc>
      </w:tr>
      <w:tr w:rsidR="00E06408" w:rsidRPr="00D53192" w14:paraId="352D2434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D27A0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9FE8E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B6027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8A4DE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DB5E4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BB9418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gyrus rectus</w:t>
            </w:r>
          </w:p>
        </w:tc>
      </w:tr>
      <w:tr w:rsidR="00E06408" w:rsidRPr="00D53192" w14:paraId="06479A2F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D29D4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E99EF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8342B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3451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9F532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47104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Background</w:t>
            </w:r>
          </w:p>
        </w:tc>
      </w:tr>
      <w:tr w:rsidR="00E06408" w:rsidRPr="00D53192" w14:paraId="352CC2DD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2A74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0772E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957.70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D0FA2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18FD3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-48/20/00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B6DB0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FE8B2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frontal operculum</w:t>
            </w:r>
          </w:p>
        </w:tc>
      </w:tr>
      <w:tr w:rsidR="00E06408" w:rsidRPr="00D53192" w14:paraId="72D97BA1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C699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AB560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10A07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E8BF1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F872C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57515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inferior frontal angular gyrus</w:t>
            </w:r>
          </w:p>
        </w:tc>
      </w:tr>
      <w:tr w:rsidR="00E06408" w:rsidRPr="00D53192" w14:paraId="116869B2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8D2B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6785D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87B75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91840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840C2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D3837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inferior frontal gyrus</w:t>
            </w:r>
          </w:p>
        </w:tc>
      </w:tr>
      <w:tr w:rsidR="00E06408" w:rsidRPr="00D53192" w14:paraId="41FA4AF8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AB7AD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95B97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F8FF3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62E96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A0A56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F7295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inferior frontal orbital gyrus</w:t>
            </w:r>
          </w:p>
        </w:tc>
      </w:tr>
      <w:tr w:rsidR="00E06408" w:rsidRPr="00D53192" w14:paraId="17F37CCE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1AEDC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21A5E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E6F70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A0569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25859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1C87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anterior insula</w:t>
            </w:r>
          </w:p>
        </w:tc>
      </w:tr>
      <w:tr w:rsidR="00E06408" w:rsidRPr="00D53192" w14:paraId="057B32E3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07B7E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28488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72604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E4F88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1E763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A9A71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temporal pole</w:t>
            </w:r>
          </w:p>
        </w:tc>
      </w:tr>
      <w:tr w:rsidR="00E06408" w:rsidRPr="00D53192" w14:paraId="74F61FF9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5BDDA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3D39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928.92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94C5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2211C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-38/20/04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0FC76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62377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frontal operculum</w:t>
            </w:r>
          </w:p>
        </w:tc>
      </w:tr>
      <w:tr w:rsidR="00E06408" w:rsidRPr="00D53192" w14:paraId="62340882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359490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910A9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50182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BA523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F1434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FBEB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anterior insula</w:t>
            </w:r>
          </w:p>
        </w:tc>
      </w:tr>
      <w:tr w:rsidR="00E06408" w:rsidRPr="00D53192" w14:paraId="74F95DD2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374C8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7EAC3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A141B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624A2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41AC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4519B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inferior frontal gyrus</w:t>
            </w:r>
          </w:p>
        </w:tc>
      </w:tr>
      <w:tr w:rsidR="00E06408" w:rsidRPr="00D53192" w14:paraId="72BE61D6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912C4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5CD50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65EFB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AB49A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36632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86282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inferior frontal orbital gyrus</w:t>
            </w:r>
          </w:p>
        </w:tc>
      </w:tr>
      <w:tr w:rsidR="00E06408" w:rsidRPr="00D53192" w14:paraId="7A450D52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C458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C33BF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DFF48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B4C6A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66FF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72AC3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inferior frontal angular gyrus</w:t>
            </w:r>
          </w:p>
        </w:tc>
      </w:tr>
      <w:tr w:rsidR="00E06408" w:rsidRPr="00D53192" w14:paraId="5EBFE191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1CF91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D2D1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920.29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07B29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0.037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BC9A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-39/16/14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55358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F499D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inferior frontal gyrus</w:t>
            </w:r>
          </w:p>
        </w:tc>
      </w:tr>
      <w:tr w:rsidR="00E06408" w:rsidRPr="00D53192" w14:paraId="1017E6E5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3D648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4725C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8111B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929DA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B7C38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D4499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frontal operculum</w:t>
            </w:r>
          </w:p>
        </w:tc>
      </w:tr>
      <w:tr w:rsidR="00E06408" w:rsidRPr="00D53192" w14:paraId="43B174F9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01AC2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5CFD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7296F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1643B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31AAD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73B34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central operculum</w:t>
            </w:r>
          </w:p>
        </w:tc>
      </w:tr>
      <w:tr w:rsidR="00E06408" w:rsidRPr="00D53192" w14:paraId="2AA4BFA3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E1478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82D6E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7BE86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EF0D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BA178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25BBD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inferior frontal angular gyrus</w:t>
            </w:r>
          </w:p>
        </w:tc>
      </w:tr>
      <w:tr w:rsidR="00E06408" w:rsidRPr="00D53192" w14:paraId="6785088E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58AC7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DCA89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3DA45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D7845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FDB1F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A008F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anterior insula</w:t>
            </w:r>
          </w:p>
        </w:tc>
      </w:tr>
      <w:tr w:rsidR="00E06408" w:rsidRPr="00D53192" w14:paraId="26777936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A6101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C440C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F53CC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2A54B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01054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34B7A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middle frontal gyrus</w:t>
            </w:r>
          </w:p>
        </w:tc>
      </w:tr>
      <w:tr w:rsidR="00E06408" w:rsidRPr="00D53192" w14:paraId="1B5D68DE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71CEC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16910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898.98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C72A4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AE23D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39/21/32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A0AE9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89.9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57A4E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middle frontal gyrus</w:t>
            </w:r>
          </w:p>
        </w:tc>
      </w:tr>
      <w:tr w:rsidR="00E06408" w:rsidRPr="00D53192" w14:paraId="1D3E43A6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8CBC60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23A3C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E577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7E521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1FF86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884150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inferior frontal gyrus</w:t>
            </w:r>
          </w:p>
        </w:tc>
      </w:tr>
      <w:tr w:rsidR="00E06408" w:rsidRPr="00D53192" w14:paraId="2ED21D73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B609D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5B6A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883.27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D349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7F59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09/-46/26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55DFE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66.4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7A606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posterior cingulate gyrus</w:t>
            </w:r>
          </w:p>
        </w:tc>
      </w:tr>
      <w:tr w:rsidR="00E06408" w:rsidRPr="00D53192" w14:paraId="03AEA26C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C0952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27B55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659EB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64B3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003F1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8050F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precuneus</w:t>
            </w:r>
          </w:p>
        </w:tc>
      </w:tr>
      <w:tr w:rsidR="00E06408" w:rsidRPr="00D53192" w14:paraId="3A7B86B7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99AD6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9EFE2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89B41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CE31D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5BD9E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C26A7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cerebral white matter</w:t>
            </w:r>
          </w:p>
        </w:tc>
      </w:tr>
      <w:tr w:rsidR="00E06408" w:rsidRPr="00D53192" w14:paraId="382CD4FE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EBDD6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99270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7B58B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07332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4254B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B9638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posterior cingulate gyrus</w:t>
            </w:r>
          </w:p>
        </w:tc>
      </w:tr>
      <w:tr w:rsidR="00E06408" w:rsidRPr="00D53192" w14:paraId="2890E28E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F3D3A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0BEDD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875.92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B0E73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A3F29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08/-45/14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9E661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59.4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C06FE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posterior cingulate gyrus</w:t>
            </w:r>
          </w:p>
        </w:tc>
      </w:tr>
      <w:tr w:rsidR="00E06408" w:rsidRPr="00D53192" w14:paraId="7B01ACD2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5036E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581E0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4DD0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FC0A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2E136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ABC06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precuneus</w:t>
            </w:r>
          </w:p>
        </w:tc>
      </w:tr>
      <w:tr w:rsidR="00E06408" w:rsidRPr="00D53192" w14:paraId="50F323EF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50005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29831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96C46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F95BF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4AD81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4FF83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cerebral white matter</w:t>
            </w:r>
          </w:p>
        </w:tc>
      </w:tr>
      <w:tr w:rsidR="00E06408" w:rsidRPr="00D53192" w14:paraId="5DB0DB61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B6779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17D98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01679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F0BBC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601DD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66114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posterior cingulate gyrus</w:t>
            </w:r>
          </w:p>
        </w:tc>
      </w:tr>
      <w:tr w:rsidR="00E06408" w:rsidRPr="00D53192" w14:paraId="1CCCC978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DD003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5F028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874.00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EF8FE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70CC5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02/33/-15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5AFDC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C626D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medial frontal cerebrum</w:t>
            </w:r>
          </w:p>
        </w:tc>
      </w:tr>
      <w:tr w:rsidR="00E06408" w:rsidRPr="00D53192" w14:paraId="3B1F4C91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59BF6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0FF4A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2AAE9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77FE7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69020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7EA8D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medial frontal cerebrum</w:t>
            </w:r>
          </w:p>
        </w:tc>
      </w:tr>
      <w:tr w:rsidR="00E06408" w:rsidRPr="00D53192" w14:paraId="27BD7E08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C92D1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D2CF9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72118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17E4D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B3537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96C98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anterior cingulate gyrus</w:t>
            </w:r>
          </w:p>
        </w:tc>
      </w:tr>
      <w:tr w:rsidR="00E06408" w:rsidRPr="00D53192" w14:paraId="0A280AF8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98D1C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B45CB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6A74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5B7EB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1845D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3BEE0D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gyrus rectus</w:t>
            </w:r>
          </w:p>
        </w:tc>
      </w:tr>
      <w:tr w:rsidR="00E06408" w:rsidRPr="00D53192" w14:paraId="6458F547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397FF2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E351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691F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CA5A7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FD67B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8195B3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anterior cingulate gyrus</w:t>
            </w:r>
          </w:p>
        </w:tc>
      </w:tr>
      <w:tr w:rsidR="00E06408" w:rsidRPr="00D53192" w14:paraId="2F0AA053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C68B5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DD888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CBE57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2F873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63E3B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22971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gyrus rectus</w:t>
            </w:r>
          </w:p>
        </w:tc>
      </w:tr>
      <w:tr w:rsidR="00E06408" w:rsidRPr="00D53192" w14:paraId="6A015ECF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B5639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BBB1F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A6229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8A1C5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6D86C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D845F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superior medial frontal gyrus</w:t>
            </w:r>
          </w:p>
        </w:tc>
      </w:tr>
      <w:tr w:rsidR="00E06408" w:rsidRPr="00D53192" w14:paraId="3A5CAC31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9F26F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A747B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77443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8010A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0B8C0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075BE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medial orbital gyrus</w:t>
            </w:r>
          </w:p>
        </w:tc>
      </w:tr>
      <w:tr w:rsidR="00E06408" w:rsidRPr="00D53192" w14:paraId="6805B522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46AB6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2A022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874.00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A08DE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7159B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-04/27/-14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8BE78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3DC6F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anterior cingulate gyrus</w:t>
            </w:r>
          </w:p>
        </w:tc>
      </w:tr>
      <w:tr w:rsidR="00E06408" w:rsidRPr="00D53192" w14:paraId="051021E5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02D249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A1AC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F313F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5207B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FE72E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B2B7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medial frontal cerebrum</w:t>
            </w:r>
          </w:p>
        </w:tc>
      </w:tr>
      <w:tr w:rsidR="00E06408" w:rsidRPr="00D53192" w14:paraId="536944CF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F10C9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7D7BE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077F2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A6999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602C0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86B20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gyrus rectus</w:t>
            </w:r>
          </w:p>
        </w:tc>
      </w:tr>
      <w:tr w:rsidR="00E06408" w:rsidRPr="00D53192" w14:paraId="6484D247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8199DC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F84C8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9D05C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F36D4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B2EE7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7235C0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medial frontal cerebrum</w:t>
            </w:r>
          </w:p>
        </w:tc>
      </w:tr>
      <w:tr w:rsidR="00E06408" w:rsidRPr="00D53192" w14:paraId="13F32E7C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83CB3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185D5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C0BFD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8BBB7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4D9A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3F497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anterior cingulate gyrus</w:t>
            </w:r>
          </w:p>
        </w:tc>
      </w:tr>
      <w:tr w:rsidR="00E06408" w:rsidRPr="00D53192" w14:paraId="13244D44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4AF800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19179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AB55A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02827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533CE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539268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subcallosal gyrus</w:t>
            </w:r>
          </w:p>
        </w:tc>
      </w:tr>
      <w:tr w:rsidR="00E06408" w:rsidRPr="00D53192" w14:paraId="66572D57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B4E6F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0E8E7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7B5BB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7B67F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4F027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1F0D89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medial orbital gyrus</w:t>
            </w:r>
          </w:p>
        </w:tc>
      </w:tr>
      <w:tr w:rsidR="00E06408" w:rsidRPr="00D53192" w14:paraId="32B1FF02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734417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07E5E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0B5D3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046E8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10556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A94B1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cerebral white matter</w:t>
            </w:r>
          </w:p>
        </w:tc>
      </w:tr>
      <w:tr w:rsidR="00E06408" w:rsidRPr="00D53192" w14:paraId="13E8FBF2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90AE75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81B82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8272C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7A287E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70285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C85EC9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gyrus rectus</w:t>
            </w:r>
          </w:p>
        </w:tc>
      </w:tr>
      <w:tr w:rsidR="00E06408" w:rsidRPr="00D53192" w14:paraId="7AADAAA7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162BD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9D729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40B77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CBDA3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7FB62A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7C53F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subcallosal area</w:t>
            </w:r>
          </w:p>
        </w:tc>
      </w:tr>
      <w:tr w:rsidR="00E06408" w:rsidRPr="00D53192" w14:paraId="79122F4D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78C1E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B390B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871.83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C36F35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E1D0B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26/-44/03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D123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B01B40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lateral ventricle</w:t>
            </w:r>
          </w:p>
        </w:tc>
      </w:tr>
      <w:tr w:rsidR="00E06408" w:rsidRPr="00D53192" w14:paraId="6545A368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ADA0FF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06326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C946A0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A76FD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79A354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7BB7C4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cerebral white matter</w:t>
            </w:r>
          </w:p>
        </w:tc>
      </w:tr>
      <w:tr w:rsidR="00E06408" w:rsidRPr="00D53192" w14:paraId="5C1F6261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9AB861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A034C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15CACD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11F4C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E7B1F6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A2EB08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lingual gyrus</w:t>
            </w:r>
          </w:p>
        </w:tc>
      </w:tr>
      <w:tr w:rsidR="00E06408" w:rsidRPr="00D53192" w14:paraId="6A9F658E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0E003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2B7482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2164F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2BF581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764D8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88EAAA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posterior cingulate gyrus</w:t>
            </w:r>
          </w:p>
        </w:tc>
      </w:tr>
      <w:tr w:rsidR="00E06408" w:rsidRPr="00D53192" w14:paraId="5E384F7B" w14:textId="77777777" w:rsidTr="00DD0F8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07E4B6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DDD1B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C32AC7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4CFED8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9632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EDD30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hippocampus</w:t>
            </w:r>
          </w:p>
        </w:tc>
      </w:tr>
      <w:tr w:rsidR="00E06408" w:rsidRPr="00D53192" w14:paraId="3525C527" w14:textId="77777777" w:rsidTr="00DD0F82">
        <w:trPr>
          <w:trHeight w:val="24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4E01BE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A5AA9F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8F4C03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63D60C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1764B9" w14:textId="77777777" w:rsidR="00E06408" w:rsidRPr="00D53192" w:rsidRDefault="00E06408" w:rsidP="00DD0F82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4.1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7FE94B" w14:textId="77777777" w:rsidR="00E06408" w:rsidRPr="00D53192" w:rsidRDefault="00E06408" w:rsidP="00DD0F82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precuneus</w:t>
            </w:r>
          </w:p>
        </w:tc>
      </w:tr>
    </w:tbl>
    <w:p w14:paraId="3A1EB5F5" w14:textId="05BD37BB" w:rsidR="00847287" w:rsidRDefault="00A07938" w:rsidP="00A0793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Supplementary Table </w:t>
      </w:r>
      <w:r w:rsidR="00A8609D">
        <w:rPr>
          <w:rFonts w:ascii="Arial" w:eastAsia="Times New Roman" w:hAnsi="Arial" w:cs="Arial"/>
          <w:b/>
          <w:bCs/>
          <w:kern w:val="0"/>
          <w14:ligatures w14:val="none"/>
        </w:rPr>
        <w:t>5</w:t>
      </w: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6B40F198" w14:textId="51E0DA2C" w:rsidR="00A07938" w:rsidRPr="00EA3745" w:rsidRDefault="00A07938" w:rsidP="00A07938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3745">
        <w:rPr>
          <w:rFonts w:ascii="Arial" w:eastAsia="Times New Roman" w:hAnsi="Arial" w:cs="Arial"/>
          <w:color w:val="000000"/>
          <w:kern w:val="0"/>
          <w14:ligatures w14:val="none"/>
        </w:rPr>
        <w:t xml:space="preserve">GMV: FWE-corrected clusters exhibiting significantly larger GMV in </w:t>
      </w:r>
      <w:r w:rsidRPr="00EA374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CSA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&gt;</w:t>
      </w:r>
      <w:r w:rsidRPr="00EA374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A374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nCSA</w:t>
      </w:r>
      <w:proofErr w:type="spellEnd"/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r w:rsidRPr="00A07938">
        <w:rPr>
          <w:rFonts w:ascii="Arial" w:eastAsia="Times New Roman" w:hAnsi="Arial" w:cs="Arial"/>
          <w:color w:val="000000"/>
          <w:kern w:val="0"/>
          <w14:ligatures w14:val="none"/>
        </w:rPr>
        <w:t>controlling for comorbidity (yes/no).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12"/>
        <w:gridCol w:w="712"/>
        <w:gridCol w:w="1834"/>
        <w:gridCol w:w="590"/>
        <w:gridCol w:w="2501"/>
      </w:tblGrid>
      <w:tr w:rsidR="00A07938" w:rsidRPr="00D53192" w14:paraId="2BAA96B4" w14:textId="77777777" w:rsidTr="00825C93">
        <w:trPr>
          <w:trHeight w:val="6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813A46" w14:textId="77777777" w:rsidR="00A07938" w:rsidRPr="00D53192" w:rsidRDefault="00A07938" w:rsidP="00825C9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A55231" w14:textId="77777777" w:rsidR="00A07938" w:rsidRPr="00D53192" w:rsidRDefault="00A07938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EF593" w14:textId="77777777" w:rsidR="00A07938" w:rsidRPr="00D53192" w:rsidRDefault="00A07938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53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2FBEB9" w14:textId="77777777" w:rsidR="00A07938" w:rsidRPr="00D53192" w:rsidRDefault="00A07938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B4B37F" w14:textId="77777777" w:rsidR="00A07938" w:rsidRPr="00D53192" w:rsidRDefault="00A07938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56E562" w14:textId="77777777" w:rsidR="00A07938" w:rsidRPr="00D53192" w:rsidRDefault="00A07938" w:rsidP="00825C93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E605E0" w:rsidRPr="00D53192" w14:paraId="7BDA6CA0" w14:textId="77777777" w:rsidTr="00BC6F44">
        <w:trPr>
          <w:trHeight w:val="225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643069" w14:textId="10D07FC2" w:rsidR="00E605E0" w:rsidRPr="006E0D2F" w:rsidRDefault="00E605E0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0A20EC1" w14:textId="0F43881E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930.61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41CB716" w14:textId="4E22BBD0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A8B0F1" w14:textId="0596404F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33/-48/-30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E98ECB6" w14:textId="3D286D4D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BDCFD2" w14:textId="77777777" w:rsidR="00E605E0" w:rsidRPr="006E0D2F" w:rsidRDefault="00E605E0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exterior cerebellum</w:t>
            </w:r>
          </w:p>
        </w:tc>
      </w:tr>
      <w:tr w:rsidR="00E605E0" w:rsidRPr="00D53192" w14:paraId="32D2A92A" w14:textId="77777777" w:rsidTr="00BC6F4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861EF4" w14:textId="77777777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5E2E9E" w14:textId="77777777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2F0AD0" w14:textId="77777777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E95DE" w14:textId="77777777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6884A5A" w14:textId="41555038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993D55" w14:textId="77777777" w:rsidR="00E605E0" w:rsidRPr="006E0D2F" w:rsidRDefault="00E605E0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cerebellum white matter</w:t>
            </w:r>
          </w:p>
        </w:tc>
      </w:tr>
      <w:tr w:rsidR="00E605E0" w:rsidRPr="00D53192" w14:paraId="20F55DA6" w14:textId="77777777" w:rsidTr="00BC6F44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B08E71" w14:textId="77777777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556B41" w14:textId="77777777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006D29" w14:textId="77777777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68A1DA" w14:textId="77777777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615E783" w14:textId="0FD4C0B7" w:rsidR="00E605E0" w:rsidRPr="006E0D2F" w:rsidRDefault="00E605E0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5F52B9" w14:textId="77777777" w:rsidR="00E605E0" w:rsidRPr="006E0D2F" w:rsidRDefault="00E605E0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fusiform gyrus</w:t>
            </w:r>
          </w:p>
        </w:tc>
      </w:tr>
      <w:tr w:rsidR="006E0D2F" w:rsidRPr="00D53192" w14:paraId="6F1E9015" w14:textId="77777777" w:rsidTr="0024324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166600" w14:textId="77777777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653C66B" w14:textId="3B3B6161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923.33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EFEE76" w14:textId="3895779B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D9BE23C" w14:textId="61FC2F3C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34/-56/-26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042E892" w14:textId="21867C33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1E0FB89" w14:textId="7509C5F1" w:rsidR="006E0D2F" w:rsidRPr="006E0D2F" w:rsidRDefault="006E0D2F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r exterior cerebellum</w:t>
            </w:r>
          </w:p>
        </w:tc>
      </w:tr>
      <w:tr w:rsidR="006E0D2F" w:rsidRPr="00D53192" w14:paraId="5F8EE4E5" w14:textId="77777777" w:rsidTr="0024324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8A6341" w14:textId="77777777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20E5E34" w14:textId="12FBABC2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409D1A" w14:textId="5BF8F908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5D7BF5E" w14:textId="797693A6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0D55995" w14:textId="70A301CB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3DA7A34" w14:textId="16178FB7" w:rsidR="006E0D2F" w:rsidRPr="006E0D2F" w:rsidRDefault="006E0D2F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r fusiform gyrus</w:t>
            </w:r>
          </w:p>
        </w:tc>
      </w:tr>
      <w:tr w:rsidR="006E0D2F" w:rsidRPr="00D53192" w14:paraId="4501C5F0" w14:textId="77777777" w:rsidTr="0024324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F01464" w14:textId="77777777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04AE2B9" w14:textId="20F11DAC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3E894FE" w14:textId="5D0C202E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A8C08C" w14:textId="353B769A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0EF8078" w14:textId="11D7453C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F204B9D" w14:textId="18A54843" w:rsidR="006E0D2F" w:rsidRPr="006E0D2F" w:rsidRDefault="006E0D2F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r occipital fusiform gyrus</w:t>
            </w:r>
          </w:p>
        </w:tc>
      </w:tr>
      <w:tr w:rsidR="006E0D2F" w:rsidRPr="00D53192" w14:paraId="4ED9FE9C" w14:textId="77777777" w:rsidTr="0024324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13646C" w14:textId="77777777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3007414" w14:textId="17D1EE83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371EC06" w14:textId="6BB7C598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7863F8" w14:textId="0424464B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99FE701" w14:textId="60144F76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6DD6E5" w14:textId="4454ABC7" w:rsidR="006E0D2F" w:rsidRPr="006E0D2F" w:rsidRDefault="006E0D2F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r cerebellum white matter</w:t>
            </w:r>
          </w:p>
        </w:tc>
      </w:tr>
      <w:tr w:rsidR="006E0D2F" w:rsidRPr="00D53192" w14:paraId="4E5C4CEA" w14:textId="77777777" w:rsidTr="0024324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098456" w14:textId="77777777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4268CAB" w14:textId="0A1C0853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901.00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EF4327" w14:textId="484BF232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F01081" w14:textId="58F17BDD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51/-46/-30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2B5D677" w14:textId="6C33CA4E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4F17682" w14:textId="712EEF0A" w:rsidR="006E0D2F" w:rsidRPr="006E0D2F" w:rsidRDefault="006E0D2F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r inferior temporal gyrus</w:t>
            </w:r>
          </w:p>
        </w:tc>
      </w:tr>
      <w:tr w:rsidR="006E0D2F" w:rsidRPr="00D53192" w14:paraId="282EF77A" w14:textId="77777777" w:rsidTr="0024324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FF983B" w14:textId="77777777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7FE67F" w14:textId="30953E9B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ABA98E3" w14:textId="688F9068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38814F5" w14:textId="66A3C649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698C256" w14:textId="00E30DE4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D643416" w14:textId="47679859" w:rsidR="006E0D2F" w:rsidRPr="006E0D2F" w:rsidRDefault="006E0D2F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r exterior cerebellum</w:t>
            </w:r>
          </w:p>
        </w:tc>
      </w:tr>
      <w:tr w:rsidR="006E0D2F" w:rsidRPr="00D53192" w14:paraId="5B5438B8" w14:textId="77777777" w:rsidTr="0024324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8C1BD" w14:textId="77777777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28D2EE7" w14:textId="6C4C61E0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D4D1315" w14:textId="4953BC85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0E1EB31" w14:textId="2C7414C2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608731F" w14:textId="75B4FFB9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D352834" w14:textId="2D3E762E" w:rsidR="006E0D2F" w:rsidRPr="006E0D2F" w:rsidRDefault="006E0D2F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background</w:t>
            </w:r>
          </w:p>
        </w:tc>
      </w:tr>
      <w:tr w:rsidR="006E0D2F" w:rsidRPr="00D53192" w14:paraId="0BF1A172" w14:textId="77777777" w:rsidTr="0024324F">
        <w:trPr>
          <w:trHeight w:val="225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10BEEA" w14:textId="77777777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78E935" w14:textId="50487F2D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39753B3" w14:textId="0843D198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F72AB68" w14:textId="2CCC6B71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D268328" w14:textId="4E1DC80D" w:rsidR="006E0D2F" w:rsidRPr="006E0D2F" w:rsidRDefault="006E0D2F" w:rsidP="006E0D2F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826F39" w14:textId="3B97A578" w:rsidR="006E0D2F" w:rsidRPr="006E0D2F" w:rsidRDefault="006E0D2F" w:rsidP="006E0D2F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E0D2F">
              <w:rPr>
                <w:rFonts w:ascii="Arial" w:hAnsi="Arial" w:cs="Arial"/>
                <w:color w:val="000000"/>
                <w:sz w:val="20"/>
                <w:szCs w:val="20"/>
              </w:rPr>
              <w:t>r fusiform gyrus</w:t>
            </w:r>
          </w:p>
        </w:tc>
      </w:tr>
    </w:tbl>
    <w:p w14:paraId="2B0898D3" w14:textId="77777777" w:rsidR="00A07938" w:rsidRDefault="00A07938" w:rsidP="00DC08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E67BF70" w14:textId="77777777" w:rsidR="00A07938" w:rsidRPr="00847287" w:rsidRDefault="00A07938" w:rsidP="00DC08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ED30E15" w14:textId="3F7ABDF9" w:rsidR="00847287" w:rsidRDefault="006E0D2F" w:rsidP="006E0D2F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Supplementary Table </w:t>
      </w:r>
      <w:r w:rsidR="00A8609D">
        <w:rPr>
          <w:rFonts w:ascii="Arial" w:eastAsia="Times New Roman" w:hAnsi="Arial" w:cs="Arial"/>
          <w:b/>
          <w:bCs/>
          <w:kern w:val="0"/>
          <w14:ligatures w14:val="none"/>
        </w:rPr>
        <w:t>6</w:t>
      </w:r>
      <w:r w:rsidR="00A8609D"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</w:p>
    <w:p w14:paraId="2064223F" w14:textId="47374807" w:rsidR="006E0D2F" w:rsidRPr="00EA3745" w:rsidRDefault="006E0D2F" w:rsidP="006E0D2F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3745">
        <w:rPr>
          <w:rFonts w:ascii="Arial" w:eastAsia="Times New Roman" w:hAnsi="Arial" w:cs="Arial"/>
          <w:color w:val="000000"/>
          <w:kern w:val="0"/>
          <w14:ligatures w14:val="none"/>
        </w:rPr>
        <w:t xml:space="preserve">GMV: FWE-corrected clusters exhibiting significantly larger GMV in </w:t>
      </w:r>
      <w:r w:rsidRPr="00EA374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CSA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&gt;</w:t>
      </w:r>
      <w:r w:rsidRPr="00EA374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A374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</w:t>
      </w:r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</w:t>
      </w:r>
      <w:proofErr w:type="spellEnd"/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r w:rsidRPr="00A07938">
        <w:rPr>
          <w:rFonts w:ascii="Arial" w:eastAsia="Times New Roman" w:hAnsi="Arial" w:cs="Arial"/>
          <w:color w:val="000000"/>
          <w:kern w:val="0"/>
          <w14:ligatures w14:val="none"/>
        </w:rPr>
        <w:t>controlling for comorbidity (yes/no).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909"/>
        <w:gridCol w:w="712"/>
        <w:gridCol w:w="1834"/>
        <w:gridCol w:w="590"/>
        <w:gridCol w:w="2891"/>
      </w:tblGrid>
      <w:tr w:rsidR="006E0D2F" w:rsidRPr="00D53192" w14:paraId="301D90E2" w14:textId="77777777" w:rsidTr="00825C93">
        <w:trPr>
          <w:trHeight w:val="6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8286E8" w14:textId="77777777" w:rsidR="006E0D2F" w:rsidRPr="00D53192" w:rsidRDefault="006E0D2F" w:rsidP="00825C9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7E38B6" w14:textId="77777777" w:rsidR="006E0D2F" w:rsidRPr="00D53192" w:rsidRDefault="006E0D2F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52946D" w14:textId="77777777" w:rsidR="006E0D2F" w:rsidRPr="00D53192" w:rsidRDefault="006E0D2F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53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15129B" w14:textId="77777777" w:rsidR="006E0D2F" w:rsidRPr="00D53192" w:rsidRDefault="006E0D2F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77AB90" w14:textId="77777777" w:rsidR="006E0D2F" w:rsidRPr="00D53192" w:rsidRDefault="006E0D2F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FD727A" w14:textId="77777777" w:rsidR="006E0D2F" w:rsidRPr="00D53192" w:rsidRDefault="006E0D2F" w:rsidP="00825C93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5748BB" w:rsidRPr="00D53192" w14:paraId="0C453222" w14:textId="77777777" w:rsidTr="00DD5288">
        <w:trPr>
          <w:trHeight w:val="225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4BEA6A" w14:textId="2D2849C4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06CED2D" w14:textId="66FCE231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1170.25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DD3BD2D" w14:textId="2278729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F0D3B7E" w14:textId="0704A042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-04/46/10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9B029F1" w14:textId="41412AA6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645BBE0" w14:textId="7360F23F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cingulate gyrus</w:t>
            </w:r>
          </w:p>
        </w:tc>
      </w:tr>
      <w:tr w:rsidR="005748BB" w:rsidRPr="00D53192" w14:paraId="4F352B0F" w14:textId="77777777" w:rsidTr="00DD528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5A0E6D7" w14:textId="432B972E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8C4B18E" w14:textId="7A53A0BD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DC5A32" w14:textId="754A7B7A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C7D0030" w14:textId="456FEB3C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7D0AFB" w14:textId="3ED41185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21AF4FC" w14:textId="693A437C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medial frontal gyrus</w:t>
            </w:r>
          </w:p>
        </w:tc>
      </w:tr>
      <w:tr w:rsidR="005748BB" w:rsidRPr="00D53192" w14:paraId="74BCCC70" w14:textId="77777777" w:rsidTr="00DD528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C1AB2D" w14:textId="2489528E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1D0B730" w14:textId="4330DE50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F107E1C" w14:textId="44CD7CE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6C2D190" w14:textId="1A3D7B98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AEE4F8A" w14:textId="67919303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36E2CE3" w14:textId="7B3BDBC3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</w:t>
            </w:r>
            <w:r w:rsid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frontal gyrus</w:t>
            </w:r>
          </w:p>
        </w:tc>
      </w:tr>
      <w:tr w:rsidR="005748BB" w:rsidRPr="00D53192" w14:paraId="63DE73F0" w14:textId="77777777" w:rsidTr="00DD528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9FBEBF0" w14:textId="5165CAAD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097046C" w14:textId="491D1F3F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C91597B" w14:textId="7D44A0E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22B101" w14:textId="4CDDC922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0ED4DBB" w14:textId="62F4E28A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ACBB4A9" w14:textId="426AC160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cingulate gyrus</w:t>
            </w:r>
          </w:p>
        </w:tc>
      </w:tr>
      <w:tr w:rsidR="005748BB" w:rsidRPr="00D53192" w14:paraId="4039B76D" w14:textId="77777777" w:rsidTr="00DD528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8129A89" w14:textId="72DCA99E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CBF61EC" w14:textId="166405F1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1106.37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1C60A4" w14:textId="1644A5A0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CB45F79" w14:textId="18427D0B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-02/50/02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BF9460" w14:textId="10D0A259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6AC049B" w14:textId="14894B55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medial frontal gyrus</w:t>
            </w:r>
          </w:p>
        </w:tc>
      </w:tr>
      <w:tr w:rsidR="005748BB" w:rsidRPr="00D53192" w14:paraId="7B14BC55" w14:textId="77777777" w:rsidTr="00DD528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13EBA07" w14:textId="71B3925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734175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A31813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9DF456E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774D19" w14:textId="64CC96BD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  <w:r w:rsidR="00994E77" w:rsidRPr="00994E7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D5A482" w14:textId="721BABFB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</w:t>
            </w:r>
            <w:r w:rsid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frontal gyrus</w:t>
            </w:r>
          </w:p>
        </w:tc>
      </w:tr>
      <w:tr w:rsidR="005748BB" w:rsidRPr="00D53192" w14:paraId="64EB8A9D" w14:textId="77777777" w:rsidTr="00DD528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589F00E" w14:textId="61B5929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7CB2791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7B9E7C0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1FC972D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2407ECE" w14:textId="32105EBD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994E77" w:rsidRPr="00994E7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4D5610" w14:textId="2AA1AD8D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cingulate gyrus</w:t>
            </w:r>
          </w:p>
        </w:tc>
      </w:tr>
      <w:tr w:rsidR="005748BB" w:rsidRPr="00D53192" w14:paraId="1C6C3115" w14:textId="77777777" w:rsidTr="00DD528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B318AF8" w14:textId="545A4B56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6AD0F14" w14:textId="2708F1F8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8285AF0" w14:textId="1D3774C3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F359FF2" w14:textId="7387231F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746034B" w14:textId="194D67A9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994E77" w:rsidRPr="00994E7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F9422A" w14:textId="178BCD52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frontal cerebrum</w:t>
            </w:r>
          </w:p>
        </w:tc>
      </w:tr>
      <w:tr w:rsidR="005748BB" w:rsidRPr="00D53192" w14:paraId="7F3A665E" w14:textId="77777777" w:rsidTr="005748B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DA3B4B6" w14:textId="28FF75B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C58B244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1BB8FD4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898989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6E3E96" w14:textId="7B7669DE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994E77" w:rsidRPr="00994E7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663D6F6" w14:textId="6950871F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cingulate gyrus</w:t>
            </w:r>
          </w:p>
        </w:tc>
      </w:tr>
      <w:tr w:rsidR="005748BB" w:rsidRPr="00D53192" w14:paraId="63E83E59" w14:textId="77777777" w:rsidTr="005748BB">
        <w:trPr>
          <w:trHeight w:val="225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761D87" w14:textId="751DA189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457CE24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78BE591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CF29EC8" w14:textId="77777777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C20D7D" w14:textId="090DBEEA" w:rsidR="005748BB" w:rsidRPr="00994E77" w:rsidRDefault="005748BB" w:rsidP="00994E7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94E77" w:rsidRPr="00994E7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98C3C0C" w14:textId="515CA347" w:rsidR="005748BB" w:rsidRPr="00994E77" w:rsidRDefault="005748BB" w:rsidP="00994E77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994E77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frontal cerebrum</w:t>
            </w:r>
          </w:p>
        </w:tc>
      </w:tr>
    </w:tbl>
    <w:p w14:paraId="5171D459" w14:textId="77777777" w:rsidR="00A07938" w:rsidRDefault="00A07938" w:rsidP="00DC08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AB61516" w14:textId="77777777" w:rsidR="00A07938" w:rsidRDefault="00A07938" w:rsidP="00DC08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26B0B7E" w14:textId="77777777" w:rsidR="00F55CA3" w:rsidRDefault="00F55CA3" w:rsidP="00DC08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82BFD19" w14:textId="62D6D697" w:rsidR="00847287" w:rsidRDefault="00BD79AB" w:rsidP="00BD79A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Supplementary Table </w:t>
      </w:r>
      <w:r w:rsidR="00A8609D">
        <w:rPr>
          <w:rFonts w:ascii="Arial" w:eastAsia="Times New Roman" w:hAnsi="Arial" w:cs="Arial"/>
          <w:b/>
          <w:bCs/>
          <w:kern w:val="0"/>
          <w14:ligatures w14:val="none"/>
        </w:rPr>
        <w:t>7</w:t>
      </w:r>
    </w:p>
    <w:p w14:paraId="2C33C963" w14:textId="091DD2C8" w:rsidR="00BD79AB" w:rsidRPr="00EA3745" w:rsidRDefault="00BD79AB" w:rsidP="00BD79A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A3745">
        <w:rPr>
          <w:rFonts w:ascii="Arial" w:eastAsia="Times New Roman" w:hAnsi="Arial" w:cs="Arial"/>
          <w:color w:val="000000"/>
          <w:kern w:val="0"/>
          <w14:ligatures w14:val="none"/>
        </w:rPr>
        <w:t xml:space="preserve">GMV: FWE-corrected clusters exhibiting significantly larger GMV in </w:t>
      </w:r>
      <w:proofErr w:type="spellStart"/>
      <w:r w:rsidR="00DF0F58" w:rsidRPr="00DF0F5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</w:t>
      </w:r>
      <w:r w:rsidRPr="00EA374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CSA</w:t>
      </w:r>
      <w:proofErr w:type="spellEnd"/>
      <w:r w:rsidRPr="00EA374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&gt;</w:t>
      </w:r>
      <w:r w:rsidRPr="00EA374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EA374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</w:t>
      </w:r>
      <w:r w:rsidR="00DF0F5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CM</w:t>
      </w:r>
      <w:proofErr w:type="spellEnd"/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, </w:t>
      </w:r>
      <w:r w:rsidRPr="00A07938">
        <w:rPr>
          <w:rFonts w:ascii="Arial" w:eastAsia="Times New Roman" w:hAnsi="Arial" w:cs="Arial"/>
          <w:color w:val="000000"/>
          <w:kern w:val="0"/>
          <w14:ligatures w14:val="none"/>
        </w:rPr>
        <w:t>controlling for comorbidity (yes/no).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923"/>
        <w:gridCol w:w="712"/>
        <w:gridCol w:w="1834"/>
        <w:gridCol w:w="590"/>
        <w:gridCol w:w="2891"/>
      </w:tblGrid>
      <w:tr w:rsidR="00BD79AB" w:rsidRPr="00D53192" w14:paraId="7ECE6845" w14:textId="77777777" w:rsidTr="00825C93">
        <w:trPr>
          <w:trHeight w:val="6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C1B0AE" w14:textId="77777777" w:rsidR="00BD79AB" w:rsidRPr="00D53192" w:rsidRDefault="00BD79AB" w:rsidP="00825C9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A3FB9E" w14:textId="77777777" w:rsidR="00BD79AB" w:rsidRPr="00D53192" w:rsidRDefault="00BD79AB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F8D8A2" w14:textId="77777777" w:rsidR="00BD79AB" w:rsidRPr="00D53192" w:rsidRDefault="00BD79AB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53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9B789F" w14:textId="77777777" w:rsidR="00BD79AB" w:rsidRPr="00D53192" w:rsidRDefault="00BD79AB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F4753" w14:textId="77777777" w:rsidR="00BD79AB" w:rsidRPr="00D53192" w:rsidRDefault="00BD79AB" w:rsidP="00825C9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1013A5" w14:textId="77777777" w:rsidR="00BD79AB" w:rsidRPr="00D53192" w:rsidRDefault="00BD79AB" w:rsidP="00825C93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B96477" w:rsidRPr="00D53192" w14:paraId="47A3031E" w14:textId="77777777" w:rsidTr="001F477F">
        <w:trPr>
          <w:trHeight w:val="225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831C45" w14:textId="36C00571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7741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3E070FC" w14:textId="5CB26B29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1516.54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45B5F4C" w14:textId="1D0596DD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063A1E1" w14:textId="38659E9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9460237" w14:textId="631F7903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="00484C45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DCFCAC7" w14:textId="69F0ADA9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frontal gyrus</w:t>
            </w:r>
          </w:p>
        </w:tc>
      </w:tr>
      <w:tr w:rsidR="00B96477" w:rsidRPr="00D53192" w14:paraId="74AF685E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3BB7309" w14:textId="41EBC473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938F1A4" w14:textId="0CDC5A54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89B0474" w14:textId="7C82073A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E06DB36" w14:textId="235C3D8C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814973D" w14:textId="717FE9CB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8FAB2EF" w14:textId="5143288D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cerebrum and motor</w:t>
            </w:r>
          </w:p>
        </w:tc>
      </w:tr>
      <w:tr w:rsidR="00B96477" w:rsidRPr="00D53192" w14:paraId="7BF37F08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843CD6C" w14:textId="62619B38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C2C51AC" w14:textId="558C8DB5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B45F81F" w14:textId="0C2534D8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4C7F6D" w14:textId="0A68FF04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FC13AFC" w14:textId="4ED6316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300ACD6" w14:textId="1877823D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cerebrum and motor</w:t>
            </w:r>
          </w:p>
        </w:tc>
      </w:tr>
      <w:tr w:rsidR="00B96477" w:rsidRPr="00D53192" w14:paraId="57EF5777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75D4852" w14:textId="4683D181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0AC59B7" w14:textId="4A091FF9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EFA98D9" w14:textId="5B1C72B1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C68EBA" w14:textId="6D68C4F8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25E63DE" w14:textId="3D2563D1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A29FD83" w14:textId="3BCC2FE8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medial frontal gyrus</w:t>
            </w:r>
          </w:p>
        </w:tc>
      </w:tr>
      <w:tr w:rsidR="00B96477" w:rsidRPr="00D53192" w14:paraId="0BF980BC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3FB5802" w14:textId="2405CFFE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C6C0E28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867EEAB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3C03AA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7658006" w14:textId="7EAE118A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ED5C44" w14:textId="19893000" w:rsidR="00B96477" w:rsidRPr="00024DF4" w:rsidRDefault="00024DF4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B96477" w:rsidRPr="00024DF4">
              <w:rPr>
                <w:rFonts w:ascii="Arial" w:hAnsi="Arial" w:cs="Arial"/>
                <w:color w:val="000000"/>
                <w:sz w:val="20"/>
                <w:szCs w:val="20"/>
              </w:rPr>
              <w:t>ackgroun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B96477" w:rsidRPr="00D53192" w14:paraId="4228F81D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DCC72A7" w14:textId="0AA5F6B8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7576003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0B29E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D547D4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D57FE1D" w14:textId="1F005CF4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3BC8437" w14:textId="2356B7A4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</w:t>
            </w:r>
            <w:r w:rsid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frontal gyrus</w:t>
            </w:r>
          </w:p>
        </w:tc>
      </w:tr>
      <w:tr w:rsidR="00B96477" w:rsidRPr="00D53192" w14:paraId="5FDC2CBA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8C34AF9" w14:textId="60A5F15A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7201583" w14:textId="5928F5BE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1441.02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4E6215F" w14:textId="13685105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9B3118" w14:textId="6C38D6AD" w:rsidR="00B96477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96477"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B96477" w:rsidRPr="00024DF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B96477" w:rsidRPr="00024DF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BB76206" w14:textId="0DD2A316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386736" w14:textId="50CFD8AE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cingula</w:t>
            </w:r>
            <w:r w:rsidR="00024DF4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e gyrus</w:t>
            </w:r>
          </w:p>
        </w:tc>
      </w:tr>
      <w:tr w:rsidR="00B96477" w:rsidRPr="00D53192" w14:paraId="690A95FC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CACB88F" w14:textId="3DE342F5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310963" w14:textId="528C9675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941E0B9" w14:textId="7674DE18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56F72B" w14:textId="7C792584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54FDEB" w14:textId="4C614A28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59DFD49" w14:textId="50B87DB3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cingulate gyrus</w:t>
            </w:r>
          </w:p>
        </w:tc>
      </w:tr>
      <w:tr w:rsidR="00B96477" w:rsidRPr="00D53192" w14:paraId="3F297E19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28D4CA" w14:textId="781A3C68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77826F7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77BCCE9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370F829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FED1DDA" w14:textId="41D73FDA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69F0FAF" w14:textId="50BB2AD8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cerebral white matter</w:t>
            </w:r>
          </w:p>
        </w:tc>
      </w:tr>
      <w:tr w:rsidR="00B96477" w:rsidRPr="00D53192" w14:paraId="7C09CF81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5D75089" w14:textId="43E2768D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0396E3D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46E52A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8D24F46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7383A86" w14:textId="599C6A25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329F788" w14:textId="3767931C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cingulate gyrus</w:t>
            </w:r>
          </w:p>
        </w:tc>
      </w:tr>
      <w:tr w:rsidR="00B96477" w:rsidRPr="00D53192" w14:paraId="0C38D49C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F6A836D" w14:textId="42683253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440A4D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F01C24C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187BBCC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F3C40F3" w14:textId="1BC9594F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5947AD3" w14:textId="1B836F91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lateral ventricl</w:t>
            </w:r>
            <w:r w:rsidR="00024DF4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B96477" w:rsidRPr="00D53192" w14:paraId="31D29981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A50A2C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843133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6024B5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6CE98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48B019" w14:textId="77484761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987BCF" w14:textId="1C5BD1B7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cingulate gyrus</w:t>
            </w:r>
          </w:p>
        </w:tc>
      </w:tr>
      <w:tr w:rsidR="00B96477" w:rsidRPr="00D53192" w14:paraId="75F74266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57B384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8EBDF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1BC0F8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C6C223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127C99" w14:textId="03B6F1CF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42E926" w14:textId="09890A43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cerebral white matter</w:t>
            </w:r>
          </w:p>
        </w:tc>
      </w:tr>
      <w:tr w:rsidR="00B96477" w:rsidRPr="00D53192" w14:paraId="54A36F9F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BB3CF7" w14:textId="28C3748B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1E9797" w14:textId="333402A5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1439.20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AA36C0" w14:textId="6D563726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0334BF" w14:textId="4810BC69" w:rsidR="00B96477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96477"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B96477" w:rsidRPr="00024DF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B96477" w:rsidRPr="00024DF4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0B6ACA" w14:textId="3E568D23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484C45"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0C9456" w14:textId="695B6954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cingula</w:t>
            </w:r>
            <w:r w:rsidR="00024DF4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e gyrus</w:t>
            </w:r>
          </w:p>
        </w:tc>
      </w:tr>
      <w:tr w:rsidR="00B96477" w:rsidRPr="00D53192" w14:paraId="566ADC0B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FE1270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1606D6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1129C5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7C1ED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B8FC3E" w14:textId="28F4018C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B1CF50" w14:textId="72E4B62C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cingulate gyrus</w:t>
            </w:r>
          </w:p>
        </w:tc>
      </w:tr>
      <w:tr w:rsidR="00B96477" w:rsidRPr="00D53192" w14:paraId="79CCE16A" w14:textId="77777777" w:rsidTr="001F477F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8883BC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32B928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F62905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907776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43D11E" w14:textId="053EA898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BA5148" w14:textId="4B2D9D16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cerebrum and motor</w:t>
            </w:r>
          </w:p>
        </w:tc>
      </w:tr>
      <w:tr w:rsidR="00B96477" w:rsidRPr="00D53192" w14:paraId="159E388B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F08A6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FB7F97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5AB7B2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45FA9D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AC0F6E" w14:textId="73639834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D8EA38" w14:textId="2FF02C6F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cerebral white matter</w:t>
            </w:r>
          </w:p>
        </w:tc>
      </w:tr>
      <w:tr w:rsidR="00B96477" w:rsidRPr="00D53192" w14:paraId="710CDFE8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EBE9EF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7A73EF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BE3FEA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A6AE4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79BCF4" w14:textId="0F7B296F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52B595" w14:textId="2BE57731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cerebrum and motor</w:t>
            </w:r>
          </w:p>
        </w:tc>
      </w:tr>
      <w:tr w:rsidR="00B96477" w:rsidRPr="00D53192" w14:paraId="2ADB8CDB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F6ABC3" w14:textId="6B49A975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2821A5" w14:textId="03F6D549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1344.70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9F8D8F" w14:textId="2F610B9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067FE3" w14:textId="6E08C92C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-27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65189C" w14:textId="7ADCC27A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6DD6EF" w14:textId="1D1A569D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cingulate gyrus</w:t>
            </w:r>
          </w:p>
        </w:tc>
      </w:tr>
      <w:tr w:rsidR="00B96477" w:rsidRPr="00D53192" w14:paraId="441BCB6A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B774F7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0F058A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5468DC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477EC9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D7CE12" w14:textId="4C2F46BF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095558" w14:textId="16798746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cingulate gyrus</w:t>
            </w:r>
          </w:p>
        </w:tc>
      </w:tr>
      <w:tr w:rsidR="00B96477" w:rsidRPr="00D53192" w14:paraId="4EC9F958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576F0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4C6C37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E044D5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BD8AD3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83AC9F" w14:textId="13589FB4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824627" w14:textId="430F16B9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medial precentral gyrus</w:t>
            </w:r>
          </w:p>
        </w:tc>
      </w:tr>
      <w:tr w:rsidR="00B96477" w:rsidRPr="00D53192" w14:paraId="0D29260A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E6B024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003CC8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28871D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D46828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ACB3DA" w14:textId="1E534414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7C8C8F" w14:textId="34E7855C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cingula</w:t>
            </w:r>
            <w:r w:rsidR="00024DF4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e gyrus</w:t>
            </w:r>
          </w:p>
        </w:tc>
      </w:tr>
      <w:tr w:rsidR="00B96477" w:rsidRPr="00D53192" w14:paraId="6A98D959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3BF19B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B08E7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5740A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5922EE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9E0EDB" w14:textId="49281555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ACADEB" w14:textId="30F3DF35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cingulate gyrus</w:t>
            </w:r>
          </w:p>
        </w:tc>
      </w:tr>
      <w:tr w:rsidR="00B96477" w:rsidRPr="00D53192" w14:paraId="10FB1224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D72864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353DDF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938109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C9F4C2" w14:textId="77777777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BFA30D" w14:textId="73D0D295" w:rsidR="00B96477" w:rsidRPr="00024DF4" w:rsidRDefault="00B96477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DEE4C4" w14:textId="16C6C45B" w:rsidR="00B96477" w:rsidRPr="00024DF4" w:rsidRDefault="00B96477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cerebral white matter</w:t>
            </w:r>
          </w:p>
        </w:tc>
      </w:tr>
      <w:tr w:rsidR="00AF280D" w:rsidRPr="00D53192" w14:paraId="5E81DCD7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F3A7E1" w14:textId="6D517E2B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7C0A13" w14:textId="51725486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1278.78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9B629A" w14:textId="6218F421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2296C4" w14:textId="11CF51E0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-28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/0/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FEE1E6" w14:textId="7910668B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2D28C6" w14:textId="62679134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frontal gyrus</w:t>
            </w:r>
          </w:p>
        </w:tc>
      </w:tr>
      <w:tr w:rsidR="00AF280D" w:rsidRPr="00D53192" w14:paraId="11EBD690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0204B0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7AB2F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2FD40A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E67393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ECB6A1" w14:textId="3CFE36E2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270B5D" w14:textId="3A3A4FEF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frontal gyrus</w:t>
            </w:r>
          </w:p>
        </w:tc>
      </w:tr>
      <w:tr w:rsidR="00AF280D" w:rsidRPr="00D53192" w14:paraId="0E94A63B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931BB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9C222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D76C7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67F3F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06CDBB" w14:textId="4639EB2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0F3C9A" w14:textId="6A1947B5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precentral gyrus</w:t>
            </w:r>
          </w:p>
        </w:tc>
      </w:tr>
      <w:tr w:rsidR="00AF280D" w:rsidRPr="00D53192" w14:paraId="02090566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B9E77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F0DB3A" w14:textId="1A362A83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1251.06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171F9C" w14:textId="2C36FEDB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24477E" w14:textId="5A6BB126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-32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D75983" w14:textId="1955491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91A238" w14:textId="66E0DA52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precentral gyrus</w:t>
            </w:r>
          </w:p>
        </w:tc>
      </w:tr>
      <w:tr w:rsidR="00AF280D" w:rsidRPr="00D53192" w14:paraId="2028200A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20CD2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6B4CB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6B5A3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70668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1A9A52" w14:textId="271302AC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9EFBA0" w14:textId="5B246762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frontal gyrus</w:t>
            </w:r>
          </w:p>
        </w:tc>
      </w:tr>
      <w:tr w:rsidR="00AF280D" w:rsidRPr="00D53192" w14:paraId="2464BAE9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61DD3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70B96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84D11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56868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737F5E" w14:textId="6847F3D2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EA3E4C" w14:textId="1E9F1483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frontal gyrus</w:t>
            </w:r>
          </w:p>
        </w:tc>
      </w:tr>
      <w:tr w:rsidR="00AF280D" w:rsidRPr="00D53192" w14:paraId="2609B19C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63333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AFC1A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A42DB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7B3C8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CD8F22" w14:textId="5FEAD738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F8FCDD" w14:textId="1EBB42C6" w:rsidR="00AF280D" w:rsidRPr="00024DF4" w:rsidRDefault="00024DF4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ackgroun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AF280D" w:rsidRPr="00D53192" w14:paraId="08D268AB" w14:textId="77777777" w:rsidTr="00246CF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EF62F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B3BD5F" w14:textId="3619541C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1245.37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74CF17" w14:textId="4D2D7FF5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395635" w14:textId="644B3F9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-36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AD1994" w14:textId="35C087D8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BB12F1" w14:textId="57E2AD5F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frontal gyrus</w:t>
            </w:r>
          </w:p>
        </w:tc>
      </w:tr>
      <w:tr w:rsidR="00AF280D" w:rsidRPr="00D53192" w14:paraId="38EA2FE3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CCDF40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9D660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5F005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9CEA7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DC91EE" w14:textId="42B9333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D72D1A" w14:textId="2E21EFCD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precentral gyrus</w:t>
            </w:r>
          </w:p>
        </w:tc>
      </w:tr>
      <w:tr w:rsidR="00AF280D" w:rsidRPr="00D53192" w14:paraId="19EFDE62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AB8CF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4B7DB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223A8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2B581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DEE2B6" w14:textId="3DAEB734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AC4C18" w14:textId="66F96097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frontal gyrus</w:t>
            </w:r>
          </w:p>
        </w:tc>
      </w:tr>
      <w:tr w:rsidR="00AF280D" w:rsidRPr="00D53192" w14:paraId="35402A95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3308C8" w14:textId="0266DEF1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E49675" w14:textId="3F8363B2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1200.67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6CCA04" w14:textId="2E947A96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8EC82E" w14:textId="0D480CB4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A2668E" w14:textId="764EDA58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4500E6" w14:textId="07FB67E3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precentral gyrus</w:t>
            </w:r>
          </w:p>
        </w:tc>
      </w:tr>
      <w:tr w:rsidR="00AF280D" w:rsidRPr="00D53192" w14:paraId="15BDF6E5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AE645A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4CC2D0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DA719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457BE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AE83DD" w14:textId="164492BC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058B4D" w14:textId="52CD1993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frontal gyrus</w:t>
            </w:r>
          </w:p>
        </w:tc>
      </w:tr>
      <w:tr w:rsidR="00AF280D" w:rsidRPr="00D53192" w14:paraId="07F0BF9B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B57493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460CE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69200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FDA16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25BA7F" w14:textId="175E98D5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70581B" w14:textId="215AF964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frontal gyrus</w:t>
            </w:r>
          </w:p>
        </w:tc>
      </w:tr>
      <w:tr w:rsidR="00AF280D" w:rsidRPr="00D53192" w14:paraId="07178BCB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F34ED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24440E" w14:textId="151D4F0A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1101.56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539E88" w14:textId="206DF1BA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F5B241" w14:textId="32209538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C44259" w14:textId="3300ADF6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324F43" w14:textId="3A1E34C4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precentral gyrus</w:t>
            </w:r>
          </w:p>
        </w:tc>
      </w:tr>
      <w:tr w:rsidR="00AF280D" w:rsidRPr="00D53192" w14:paraId="1A3819DF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5AA50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7A569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5980AE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AA5D2A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C4F8D0" w14:textId="7B753416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8A1443" w14:textId="33DB08F6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frontal gyrus</w:t>
            </w:r>
          </w:p>
        </w:tc>
      </w:tr>
      <w:tr w:rsidR="00AF280D" w:rsidRPr="00D53192" w14:paraId="59CDA5CE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453715" w14:textId="125F35C5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5F0DDF" w14:textId="699E8A26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1183.45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A41DEC" w14:textId="0226CDD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1CAE98" w14:textId="7FADE7D8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62B81D" w14:textId="1D6FA2D0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3E0189" w14:textId="74F3A353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orbital gyrus</w:t>
            </w:r>
          </w:p>
        </w:tc>
      </w:tr>
      <w:tr w:rsidR="00AF280D" w:rsidRPr="00D53192" w14:paraId="63F118BF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5EC32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71778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04218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8738FE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A25958" w14:textId="64FC07E9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4A3C1E" w14:textId="5D67DAA8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orbital gyrus</w:t>
            </w:r>
          </w:p>
        </w:tc>
      </w:tr>
      <w:tr w:rsidR="00AF280D" w:rsidRPr="00D53192" w14:paraId="30C27037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4F4D0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4ABFC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AB7AD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94BCF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21F2F3" w14:textId="2AE54872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7215FE" w14:textId="743C4B26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orbital gyrus</w:t>
            </w:r>
          </w:p>
        </w:tc>
      </w:tr>
      <w:tr w:rsidR="00AF280D" w:rsidRPr="00D53192" w14:paraId="56A45A98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57B7A3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2CB0E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8B2260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B286F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F11750" w14:textId="12F7064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182085" w14:textId="481BF521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lateral orbital gyrus</w:t>
            </w:r>
          </w:p>
        </w:tc>
      </w:tr>
      <w:tr w:rsidR="00AF280D" w:rsidRPr="00D53192" w14:paraId="1B7BCD9C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344F9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DEFE1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C5CFAE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BD299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F073F9" w14:textId="2AA62E28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9DD832" w14:textId="7397C46F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inferior frontal orbital gyrus</w:t>
            </w:r>
          </w:p>
        </w:tc>
      </w:tr>
      <w:tr w:rsidR="00AF280D" w:rsidRPr="00D53192" w14:paraId="1E73C652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8B8C2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8D5E2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620D3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A17A9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E84ED1" w14:textId="3A3A5248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24739A" w14:textId="2057C12D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cerebral white matter</w:t>
            </w:r>
          </w:p>
        </w:tc>
      </w:tr>
      <w:tr w:rsidR="00AF280D" w:rsidRPr="00D53192" w14:paraId="3B23B8ED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8BF68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7C8DFA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5F84D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78F25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F5EE91" w14:textId="6792155A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CDE701" w14:textId="619A8FB9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inferior frontal angular gyrus</w:t>
            </w:r>
          </w:p>
        </w:tc>
      </w:tr>
      <w:tr w:rsidR="00AF280D" w:rsidRPr="00D53192" w14:paraId="79614544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7A325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EA101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773B8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34BF8E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A585EC" w14:textId="36560A2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0F98AF" w14:textId="018884C7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frontal gyrus</w:t>
            </w:r>
          </w:p>
        </w:tc>
      </w:tr>
      <w:tr w:rsidR="00AF280D" w:rsidRPr="00D53192" w14:paraId="7FC44FCF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AB3DC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6E1A10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EAD40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D58A2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20EF8D" w14:textId="5B678B94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92CCB7" w14:textId="6D5A6E3A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insula</w:t>
            </w:r>
          </w:p>
        </w:tc>
      </w:tr>
      <w:tr w:rsidR="00AF280D" w:rsidRPr="00D53192" w14:paraId="04F060ED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36B56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DA1E57" w14:textId="028FDA82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1109.11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CAB4FC" w14:textId="63BE6665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8E2F65" w14:textId="5CB9689B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-21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BCF54F" w14:textId="185C313F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1B9357" w14:textId="4143A028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orbital gyrus</w:t>
            </w:r>
          </w:p>
        </w:tc>
      </w:tr>
      <w:tr w:rsidR="00AF280D" w:rsidRPr="00D53192" w14:paraId="59FE1BB0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C3224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07419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6BBCA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31567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CF007A" w14:textId="7BEAA47F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521BB8" w14:textId="5A63F1ED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orbital gyrus</w:t>
            </w:r>
          </w:p>
        </w:tc>
      </w:tr>
      <w:tr w:rsidR="00AF280D" w:rsidRPr="00D53192" w14:paraId="5B90A598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79117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9FFCF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B85770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FF3703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EE20F8" w14:textId="179ABA2F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738A62" w14:textId="3AEA1FDE" w:rsidR="00AF280D" w:rsidRPr="00024DF4" w:rsidRDefault="00024DF4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ackgroun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AF280D" w:rsidRPr="00D53192" w14:paraId="746F6CAC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2DA9C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D8522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D36CFE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091E2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D745EB" w14:textId="68E8878C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A20A3C" w14:textId="42D55C05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insula</w:t>
            </w:r>
          </w:p>
        </w:tc>
      </w:tr>
      <w:tr w:rsidR="00AF280D" w:rsidRPr="00D53192" w14:paraId="0198A982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E4FE1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F4BFAE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6A2B5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0D53C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5351A8" w14:textId="4411AF0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70707F" w14:textId="0E37F387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gyrus rectus</w:t>
            </w:r>
          </w:p>
        </w:tc>
      </w:tr>
      <w:tr w:rsidR="00AF280D" w:rsidRPr="00D53192" w14:paraId="13786F8C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B3430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1FFB41" w14:textId="0175AD1B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1107.98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F6A28F" w14:textId="1A7E85A1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C73FC3" w14:textId="027D1181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E5E066" w14:textId="3843AAE9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BDE8A9D" w14:textId="13862F01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orbital gyrus</w:t>
            </w:r>
          </w:p>
        </w:tc>
      </w:tr>
      <w:tr w:rsidR="00AF280D" w:rsidRPr="00D53192" w14:paraId="54026406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5BFE6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3BF6F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7DF5A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463A8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3FF042" w14:textId="06ECBA7C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F0FC0D" w14:textId="4D04C6D0" w:rsidR="00AF280D" w:rsidRPr="00024DF4" w:rsidRDefault="00024DF4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ackgroun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AF280D" w:rsidRPr="00D53192" w14:paraId="3918C910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C42A3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93AF3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B5659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07037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1C82C9" w14:textId="176940D1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D2266C" w14:textId="4B4BED8F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orbital gyrus</w:t>
            </w:r>
          </w:p>
        </w:tc>
      </w:tr>
      <w:tr w:rsidR="00AF280D" w:rsidRPr="00D53192" w14:paraId="73655E57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E63DC3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DC183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9AB10E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87383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842618" w14:textId="5B3F351F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B61C37" w14:textId="3AE5522E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temporal pole</w:t>
            </w:r>
          </w:p>
        </w:tc>
      </w:tr>
      <w:tr w:rsidR="00AF280D" w:rsidRPr="00D53192" w14:paraId="6B4C22B5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E1332F" w14:textId="675BD85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75440D" w14:textId="49887D1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1109.49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C0867C" w14:textId="1434C21D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F3FBC4" w14:textId="707D5B04" w:rsidR="00AF280D" w:rsidRPr="00024DF4" w:rsidRDefault="00A81EF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-46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0E7B4E" w14:textId="629A3C08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9D156E" w14:textId="0A8E7047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cingulate gyrus</w:t>
            </w:r>
          </w:p>
        </w:tc>
      </w:tr>
      <w:tr w:rsidR="00AF280D" w:rsidRPr="00D53192" w14:paraId="69318738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DC5C6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D2F0B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9691630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84FF6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464B8A" w14:textId="12D86468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CCA70C" w14:textId="157604CD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precuneus</w:t>
            </w:r>
          </w:p>
        </w:tc>
      </w:tr>
      <w:tr w:rsidR="00AF280D" w:rsidRPr="00D53192" w14:paraId="61FCE95A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1D65F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DD301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8A8BC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21AF7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54E4A3" w14:textId="519FF6A1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D3FF7A" w14:textId="6BA2D801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cingulate gyrus</w:t>
            </w:r>
          </w:p>
        </w:tc>
      </w:tr>
      <w:tr w:rsidR="00AF280D" w:rsidRPr="00D53192" w14:paraId="3D8E7234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E91002E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C0C06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A2D5AA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EB99D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79F16D" w14:textId="2FBD4A76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2FA30A" w14:textId="61458CA8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cerebral white matter</w:t>
            </w:r>
          </w:p>
        </w:tc>
      </w:tr>
      <w:tr w:rsidR="00AF280D" w:rsidRPr="00D53192" w14:paraId="7C43C328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BFF7E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95350E" w14:textId="2165E564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1109.40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21040B" w14:textId="5D1DE141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A50F68" w14:textId="5417EFDC" w:rsidR="00AF280D" w:rsidRPr="00024DF4" w:rsidRDefault="00A81EF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-46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4CFAE6" w14:textId="6E5A42C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42159B" w14:textId="4431F142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cingulate gyrus</w:t>
            </w:r>
          </w:p>
        </w:tc>
      </w:tr>
      <w:tr w:rsidR="00AF280D" w:rsidRPr="00D53192" w14:paraId="363E570D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A2CC4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842F5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18EB2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01389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E5C0E4" w14:textId="0058D163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25CD36" w14:textId="4B013DDA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precuneus</w:t>
            </w:r>
          </w:p>
        </w:tc>
      </w:tr>
      <w:tr w:rsidR="00AF280D" w:rsidRPr="00D53192" w14:paraId="168D10EC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9E5DA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7C620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CA935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8466A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62BE8E" w14:textId="4F86955B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3515AB" w14:textId="09AEBBFA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cerebral white matter</w:t>
            </w:r>
          </w:p>
        </w:tc>
      </w:tr>
      <w:tr w:rsidR="00AF280D" w:rsidRPr="00D53192" w14:paraId="55A0C9E4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CEF25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34E8A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CEF73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EF901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778D49" w14:textId="5AD0E77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73F593" w14:textId="0F6E08E4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cingulate gyrus</w:t>
            </w:r>
          </w:p>
        </w:tc>
      </w:tr>
      <w:tr w:rsidR="00AF280D" w:rsidRPr="00D53192" w14:paraId="480D567C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6E003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0B8716" w14:textId="11CC1F5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1079.78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4A44E9" w14:textId="5EDC230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428A65" w14:textId="42C03382" w:rsidR="00AF280D" w:rsidRPr="00024DF4" w:rsidRDefault="00A81EF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-56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C3FFCF" w14:textId="0D6AE1CC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398E19" w14:textId="0B57C69B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precuneus</w:t>
            </w:r>
          </w:p>
        </w:tc>
      </w:tr>
      <w:tr w:rsidR="00AF280D" w:rsidRPr="00D53192" w14:paraId="655BBA9D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BBA13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23E650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475B2A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81146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F88B75" w14:textId="35970C5F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0B08C0" w14:textId="416AEF7E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cingulate gyrus</w:t>
            </w:r>
          </w:p>
        </w:tc>
      </w:tr>
      <w:tr w:rsidR="00AF280D" w:rsidRPr="00D53192" w14:paraId="020FA087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13057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C52CF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5B33A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BD8AC5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583B09" w14:textId="057E6ECD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DD68F1" w14:textId="3E727DAE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precuneus</w:t>
            </w:r>
          </w:p>
        </w:tc>
      </w:tr>
      <w:tr w:rsidR="00AF280D" w:rsidRPr="00D53192" w14:paraId="56D52610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8DFD4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3AB3B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0E187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0CCD5D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3529D7" w14:textId="258CF65D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9323E6" w14:textId="494C4BEF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posterior cingulate gyrus</w:t>
            </w:r>
          </w:p>
        </w:tc>
      </w:tr>
      <w:tr w:rsidR="00AF280D" w:rsidRPr="00D53192" w14:paraId="2DD54665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22293A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9461C0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76C7C3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DA427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353CD5" w14:textId="04154168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6B6A2E" w14:textId="0F09F3DB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cuneus</w:t>
            </w:r>
          </w:p>
        </w:tc>
      </w:tr>
      <w:tr w:rsidR="00AF280D" w:rsidRPr="00D53192" w14:paraId="25A0ABFA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FA68CE" w14:textId="33328445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93980D" w14:textId="34091DF0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1105.45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3D162C" w14:textId="5CCE55FB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D885B97" w14:textId="665572C0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-48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A81EFD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2EA63F" w14:textId="0AB5511A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AC7210" w14:textId="0BDCDED8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frontal operculum</w:t>
            </w:r>
          </w:p>
        </w:tc>
      </w:tr>
      <w:tr w:rsidR="00AF280D" w:rsidRPr="00D53192" w14:paraId="2DE17198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F2595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59DE9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BDBA2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9B157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A93C2B6" w14:textId="1BDCB5C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A18E6C" w14:textId="335DC67B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inferior frontal angular gyrus</w:t>
            </w:r>
          </w:p>
        </w:tc>
      </w:tr>
      <w:tr w:rsidR="00AF280D" w:rsidRPr="00D53192" w14:paraId="15438E35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DA038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C75B7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B0DC2B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F4E84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801C9F" w14:textId="4F8C69D6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D6F361" w14:textId="2F94377F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inferior frontal gyrus</w:t>
            </w:r>
          </w:p>
        </w:tc>
      </w:tr>
      <w:tr w:rsidR="00AF280D" w:rsidRPr="00D53192" w14:paraId="37F35DCE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C8A14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E0BD4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CADA8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2E900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579FA1" w14:textId="1BBAEE90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93A37B" w14:textId="6421E2AB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inferior frontal orbital gyrus</w:t>
            </w:r>
          </w:p>
        </w:tc>
      </w:tr>
      <w:tr w:rsidR="00AF280D" w:rsidRPr="00D53192" w14:paraId="634EA67B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62838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5D784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DC6DF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73C13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C78FE6" w14:textId="667B81DD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E86A9C" w14:textId="0301AAAB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insula</w:t>
            </w:r>
          </w:p>
        </w:tc>
      </w:tr>
      <w:tr w:rsidR="00AF280D" w:rsidRPr="00D53192" w14:paraId="5AAA1A2A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55A54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B2AAD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52268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9D9450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4F9787" w14:textId="349E5DB5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750769" w14:textId="71FD0EDA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temporal pole</w:t>
            </w:r>
          </w:p>
        </w:tc>
      </w:tr>
      <w:tr w:rsidR="00AF280D" w:rsidRPr="00D53192" w14:paraId="78CC7E46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BAA0F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BEDAAE" w14:textId="2A7946F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1087.96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D83E12" w14:textId="09A44222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D211ED" w14:textId="3D61A992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-39</w:t>
            </w:r>
            <w:r w:rsidR="00453D03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453D03" w:rsidRPr="00024DF4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06A5AF" w14:textId="05265854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0F1CB0" w14:textId="142FABE6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frontal operculum</w:t>
            </w:r>
          </w:p>
        </w:tc>
      </w:tr>
      <w:tr w:rsidR="00AF280D" w:rsidRPr="00D53192" w14:paraId="42091491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8154AA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DEA37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3102A9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3FFAB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8218D7" w14:textId="336BA00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CFFF28E" w14:textId="03E253ED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insula</w:t>
            </w:r>
          </w:p>
        </w:tc>
      </w:tr>
      <w:tr w:rsidR="00AF280D" w:rsidRPr="00D53192" w14:paraId="06CE0057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66D67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3F751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7CD58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2190093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37E165" w14:textId="5939C1A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ECE98EF" w14:textId="1CBA5582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inferior frontal gyrus</w:t>
            </w:r>
          </w:p>
        </w:tc>
      </w:tr>
      <w:tr w:rsidR="00AF280D" w:rsidRPr="00D53192" w14:paraId="181A790F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EFB24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97B2E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B7F31C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2F637CF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C7FAB6" w14:textId="48BBAD1B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E9CAEC" w14:textId="336F2EB9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inferior frontal orbital gyrus</w:t>
            </w:r>
          </w:p>
        </w:tc>
      </w:tr>
      <w:tr w:rsidR="00AF280D" w:rsidRPr="00D53192" w14:paraId="0BB664BB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A2E63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6623BE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7761B7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08B69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50A8C7" w14:textId="2D890CEE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67946F" w14:textId="4B604885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inferior frontal angular gyrus</w:t>
            </w:r>
          </w:p>
        </w:tc>
      </w:tr>
      <w:tr w:rsidR="00AF280D" w:rsidRPr="00D53192" w14:paraId="7C7F30E5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431DD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DBCA7E" w14:textId="6AD5C049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1079.78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F42F73" w14:textId="253E9E71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CD0301" w14:textId="44D27EA1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-36</w:t>
            </w:r>
            <w:r w:rsidR="00453D03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453D03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F907FE" w14:textId="0E45E3FF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B471D1" w14:textId="47CB03F0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frontal operculum</w:t>
            </w:r>
          </w:p>
        </w:tc>
      </w:tr>
      <w:tr w:rsidR="00AF280D" w:rsidRPr="00D53192" w14:paraId="17DCA778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83B67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FB645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44720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D696DD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66517C" w14:textId="38ADC595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B50DA89" w14:textId="5262DE0F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inferior frontal gyrus</w:t>
            </w:r>
          </w:p>
        </w:tc>
      </w:tr>
      <w:tr w:rsidR="00AF280D" w:rsidRPr="00D53192" w14:paraId="5DCF6DD3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115713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463B6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61036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CB85D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DA6EA2" w14:textId="75DE3DE2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D31B6A" w14:textId="35EDD76B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middle frontal gyrus</w:t>
            </w:r>
          </w:p>
        </w:tc>
      </w:tr>
      <w:tr w:rsidR="00AF280D" w:rsidRPr="00D53192" w14:paraId="05FAA653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B519F4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B1B1D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3000C8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ED49D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36C326" w14:textId="10411C9B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E9875B" w14:textId="006DE1EA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inferior frontal angular gyrus</w:t>
            </w:r>
          </w:p>
        </w:tc>
      </w:tr>
      <w:tr w:rsidR="00AF280D" w:rsidRPr="00D53192" w14:paraId="01EA636D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CB5FB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23FE12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3D6C57E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633B27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E132D6" w14:textId="058A21B0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683C9E" w14:textId="128090C6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insula</w:t>
            </w:r>
          </w:p>
        </w:tc>
      </w:tr>
      <w:tr w:rsidR="00AF280D" w:rsidRPr="00D53192" w14:paraId="7D750214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F500E6" w14:textId="7A395053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304928" w14:textId="03CB7199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1085.35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734698" w14:textId="2ED1AE5C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67FE7F" w14:textId="235DF585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="00453D03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  <w:r w:rsidR="00453D03"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9B40B4" w14:textId="35FA7AD0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0E08D0" w14:textId="23F3306F" w:rsidR="00AF280D" w:rsidRPr="00024DF4" w:rsidRDefault="00024DF4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AF280D" w:rsidRPr="00024DF4">
              <w:rPr>
                <w:rFonts w:ascii="Arial" w:hAnsi="Arial" w:cs="Arial"/>
                <w:color w:val="000000"/>
                <w:sz w:val="20"/>
                <w:szCs w:val="20"/>
              </w:rPr>
              <w:t>ackgroun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AF280D" w:rsidRPr="00D53192" w14:paraId="69FD6484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DDB666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AB27B8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1F8E5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A3966A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CE23F1" w14:textId="555A8A2F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45C0AD" w14:textId="4395C893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lateral orbital gyrus</w:t>
            </w:r>
          </w:p>
        </w:tc>
      </w:tr>
      <w:tr w:rsidR="00AF280D" w:rsidRPr="00D53192" w14:paraId="1C6084FC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061A95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369EEB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7B8093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007421" w14:textId="77777777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73B89A" w14:textId="3B3C4283" w:rsidR="00AF280D" w:rsidRPr="00024DF4" w:rsidRDefault="00AF280D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7DE8FF" w14:textId="643C765C" w:rsidR="00AF280D" w:rsidRPr="00024DF4" w:rsidRDefault="00AF280D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orbital gyrus</w:t>
            </w:r>
          </w:p>
        </w:tc>
      </w:tr>
      <w:tr w:rsidR="00757DA2" w:rsidRPr="00D53192" w14:paraId="140A0E54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DA853F" w14:textId="37753385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336A997" w14:textId="70B0F636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1073.28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14C851" w14:textId="3C89F9BA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55A9B0" w14:textId="43D992E8" w:rsidR="00757DA2" w:rsidRPr="00024DF4" w:rsidRDefault="00453D03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5BA2C0" w14:textId="03220690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A7F631C" w14:textId="7E9581C8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frontal cerebrum</w:t>
            </w:r>
          </w:p>
        </w:tc>
      </w:tr>
      <w:tr w:rsidR="00757DA2" w:rsidRPr="00D53192" w14:paraId="586F590A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D4683B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AF96B8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E35F147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7601DE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3269A8" w14:textId="1A81813E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0C1ADC" w14:textId="48A0D81B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frontal </w:t>
            </w:r>
            <w:r w:rsidR="00024DF4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erebrum</w:t>
            </w:r>
          </w:p>
        </w:tc>
      </w:tr>
      <w:tr w:rsidR="00757DA2" w:rsidRPr="00D53192" w14:paraId="52DDBF90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B7BCC9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D230EE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ABDFFF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BD02B2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1D1DF6" w14:textId="61E59272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134227" w14:textId="5D8F66CA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cingulate gyrus</w:t>
            </w:r>
          </w:p>
        </w:tc>
      </w:tr>
      <w:tr w:rsidR="00757DA2" w:rsidRPr="00D53192" w14:paraId="1DD03D33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DE484D6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C8E222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F97E467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222A26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B7BF69" w14:textId="2F76F8E8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36DD2F" w14:textId="61672B32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gyrus rectus</w:t>
            </w:r>
          </w:p>
        </w:tc>
      </w:tr>
      <w:tr w:rsidR="00757DA2" w:rsidRPr="00D53192" w14:paraId="5E2E0672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2EF612E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6FD6FC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976102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7163F0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13E2B4" w14:textId="2BA673B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9ECD82E" w14:textId="4DF118DF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anterior cingulate gyrus</w:t>
            </w:r>
          </w:p>
        </w:tc>
      </w:tr>
      <w:tr w:rsidR="00757DA2" w:rsidRPr="00D53192" w14:paraId="74C08156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BA23EC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00ECC6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88522E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CC577EA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96379B" w14:textId="662688F3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E008DA" w14:textId="3553F895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gyrus rectus</w:t>
            </w:r>
          </w:p>
        </w:tc>
      </w:tr>
      <w:tr w:rsidR="00757DA2" w:rsidRPr="00D53192" w14:paraId="7906B784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2EC10C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B0A620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E1FF61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0EF957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D8054EC" w14:textId="6C1F1C6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46C52B" w14:textId="7174303C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medial orbital gyrus</w:t>
            </w:r>
          </w:p>
        </w:tc>
      </w:tr>
      <w:tr w:rsidR="00757DA2" w:rsidRPr="00D53192" w14:paraId="300556CB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BB4C4D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6AD780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DA25CF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E96E03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2E2DA6" w14:textId="6A88117A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19A1ADD" w14:textId="116B7246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medial frontal gyrus</w:t>
            </w:r>
          </w:p>
        </w:tc>
      </w:tr>
      <w:tr w:rsidR="00757DA2" w:rsidRPr="00D53192" w14:paraId="00557BE0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DF80A9" w14:textId="40FCCDD4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57C835" w14:textId="3D7127D1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1067.86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6A879EA" w14:textId="391142AF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59C5A0" w14:textId="436E9757" w:rsidR="00757DA2" w:rsidRPr="00024DF4" w:rsidRDefault="00453D03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757DA2" w:rsidRPr="00024DF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FF46C5" w14:textId="5E26C5A4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4ABD85" w14:textId="620BA04C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medial frontal gyrus</w:t>
            </w:r>
          </w:p>
        </w:tc>
      </w:tr>
      <w:tr w:rsidR="00757DA2" w:rsidRPr="00D53192" w14:paraId="2492FC7C" w14:textId="77777777" w:rsidTr="00B96477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7DEAB5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A213A5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3D88CC4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9CFD5D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B0C189" w14:textId="0CBF6C45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1FD7C35" w14:textId="73117EA4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frontal gyrus</w:t>
            </w:r>
          </w:p>
        </w:tc>
      </w:tr>
      <w:tr w:rsidR="00757DA2" w:rsidRPr="00D53192" w14:paraId="5413CB50" w14:textId="77777777" w:rsidTr="00757DA2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5ECE502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1A4DE6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2B5807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DCFED4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628CF47" w14:textId="46FB748E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A49C79" w14:textId="01343D29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frontal pole</w:t>
            </w:r>
          </w:p>
        </w:tc>
      </w:tr>
      <w:tr w:rsidR="00757DA2" w:rsidRPr="00D53192" w14:paraId="5D5B12B1" w14:textId="77777777" w:rsidTr="00757DA2">
        <w:trPr>
          <w:trHeight w:val="225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6B917C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B8F839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E1762B2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322525" w14:textId="77777777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8C7FE85" w14:textId="754443B4" w:rsidR="00757DA2" w:rsidRPr="00024DF4" w:rsidRDefault="00757DA2" w:rsidP="00024DF4">
            <w:pPr>
              <w:spacing w:before="240" w:line="36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024DF4" w:rsidRPr="00024D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7BF460" w14:textId="4C1B10CE" w:rsidR="00757DA2" w:rsidRPr="00024DF4" w:rsidRDefault="00757DA2" w:rsidP="00024DF4">
            <w:pPr>
              <w:spacing w:before="240" w:line="36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5755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024DF4">
              <w:rPr>
                <w:rFonts w:ascii="Arial" w:hAnsi="Arial" w:cs="Arial"/>
                <w:color w:val="000000"/>
                <w:sz w:val="20"/>
                <w:szCs w:val="20"/>
              </w:rPr>
              <w:t xml:space="preserve"> superior medial frontal gyrus</w:t>
            </w:r>
          </w:p>
        </w:tc>
      </w:tr>
    </w:tbl>
    <w:p w14:paraId="284A3C2E" w14:textId="77777777" w:rsidR="00A07938" w:rsidRDefault="00A07938" w:rsidP="00DC08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1FD8D15" w14:textId="77777777" w:rsidR="00A07938" w:rsidRDefault="00A07938" w:rsidP="00DC08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EA58270" w14:textId="77777777" w:rsidR="00A07938" w:rsidRDefault="00A07938" w:rsidP="00DC08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1012BD20" w14:textId="66F35697" w:rsidR="00847287" w:rsidRDefault="00DC087B" w:rsidP="00DC08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C087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 xml:space="preserve">Supplementary </w:t>
      </w: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Table </w:t>
      </w:r>
      <w:r w:rsidR="00B47A8D">
        <w:rPr>
          <w:rFonts w:ascii="Arial" w:eastAsia="Times New Roman" w:hAnsi="Arial" w:cs="Arial"/>
          <w:b/>
          <w:bCs/>
          <w:kern w:val="0"/>
          <w14:ligatures w14:val="none"/>
        </w:rPr>
        <w:t>8</w:t>
      </w:r>
    </w:p>
    <w:p w14:paraId="476746C2" w14:textId="39EE2BC6" w:rsidR="005E1FA4" w:rsidRPr="00D53192" w:rsidRDefault="00DC087B" w:rsidP="00DC087B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 xml:space="preserve">Cortical thickness: FWE-corrected clusters exhibiting significantly greater cortical thickness in </w:t>
      </w:r>
      <w:r w:rsidRPr="00DC087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CSA </w:t>
      </w:r>
      <w:r w:rsidR="00231A0B">
        <w:rPr>
          <w:rFonts w:ascii="Arial" w:eastAsia="Times New Roman" w:hAnsi="Arial" w:cs="Arial"/>
          <w:color w:val="000000"/>
          <w:kern w:val="0"/>
          <w14:ligatures w14:val="none"/>
        </w:rPr>
        <w:t>&gt;</w:t>
      </w:r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C087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nCSA</w:t>
      </w:r>
      <w:proofErr w:type="spellEnd"/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1035"/>
        <w:gridCol w:w="712"/>
        <w:gridCol w:w="1834"/>
        <w:gridCol w:w="534"/>
        <w:gridCol w:w="2424"/>
      </w:tblGrid>
      <w:tr w:rsidR="005E1FA4" w:rsidRPr="00D53192" w14:paraId="7CDEC58C" w14:textId="77777777" w:rsidTr="0036012A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12488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bookmarkStart w:id="0" w:name="_Hlk166834536"/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7665C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2A3B6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53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35072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5F3F6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0F1D2B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5E1FA4" w:rsidRPr="00D53192" w14:paraId="5A45462F" w14:textId="77777777" w:rsidTr="0036012A">
        <w:trPr>
          <w:trHeight w:val="240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4D7E4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11517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F22B5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19182.83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76196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BA3C7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31/20/08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F9C2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06004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postcentral</w:t>
            </w:r>
          </w:p>
        </w:tc>
      </w:tr>
      <w:tr w:rsidR="005E1FA4" w:rsidRPr="00D53192" w14:paraId="6B5F087D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A2613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78B3F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15282.46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9D69B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ED80E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49/08/13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76D54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15AA4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precentral</w:t>
            </w:r>
          </w:p>
        </w:tc>
      </w:tr>
      <w:tr w:rsidR="005E1FA4" w:rsidRPr="00D53192" w14:paraId="233313B7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D5851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60A45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14275.54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8D92A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F932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17/-96/-05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FCA5B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6D5A6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superiorparietal</w:t>
            </w:r>
            <w:proofErr w:type="spellEnd"/>
          </w:p>
        </w:tc>
      </w:tr>
      <w:tr w:rsidR="005E1FA4" w:rsidRPr="00D53192" w14:paraId="48573517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882094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56CA7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15AD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26EBC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3127D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D2FD95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supramarginal</w:t>
            </w:r>
          </w:p>
        </w:tc>
      </w:tr>
      <w:tr w:rsidR="005E1FA4" w:rsidRPr="00D53192" w14:paraId="3BC922D6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9C85C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C4F5A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105FF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3E098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FF68F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6B848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precuneus</w:t>
            </w:r>
          </w:p>
        </w:tc>
      </w:tr>
      <w:tr w:rsidR="005E1FA4" w:rsidRPr="00D53192" w14:paraId="79CDCBC8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4A511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16E2E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0AE30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B43ED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DA7F0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48756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insula</w:t>
            </w:r>
          </w:p>
        </w:tc>
      </w:tr>
      <w:tr w:rsidR="005E1FA4" w:rsidRPr="00D53192" w14:paraId="4702066F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0FBB2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8BBEF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2A67A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D7E5B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9441B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AB12E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inferiorparietal</w:t>
            </w:r>
            <w:proofErr w:type="spellEnd"/>
          </w:p>
        </w:tc>
      </w:tr>
      <w:tr w:rsidR="005E1FA4" w:rsidRPr="00D53192" w14:paraId="01972FCD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BD9F3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9231D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8DC5D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EAA0D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284D1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232D8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rostralmiddlefrontal</w:t>
            </w:r>
            <w:proofErr w:type="spellEnd"/>
          </w:p>
        </w:tc>
      </w:tr>
      <w:tr w:rsidR="005E1FA4" w:rsidRPr="00D53192" w14:paraId="17BF5F2E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117A15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852A5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B6C94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546D5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F3F74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613F1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lateraloccipital</w:t>
            </w:r>
            <w:proofErr w:type="spellEnd"/>
          </w:p>
        </w:tc>
      </w:tr>
      <w:tr w:rsidR="005E1FA4" w:rsidRPr="00D53192" w14:paraId="2385E78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B3362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31A38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5C3E3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CB0C8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CADB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9176C2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lingual</w:t>
            </w:r>
          </w:p>
        </w:tc>
      </w:tr>
      <w:tr w:rsidR="005E1FA4" w:rsidRPr="00D53192" w14:paraId="03CEF538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1064B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F564B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25102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E97BF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4482D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D994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parsopercularis</w:t>
            </w:r>
            <w:proofErr w:type="spellEnd"/>
          </w:p>
        </w:tc>
      </w:tr>
      <w:tr w:rsidR="005E1FA4" w:rsidRPr="00D53192" w14:paraId="2DC25A29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21B71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039D7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BB8DE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0BEC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E4820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E4D25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parstriangularis</w:t>
            </w:r>
            <w:proofErr w:type="spellEnd"/>
          </w:p>
        </w:tc>
      </w:tr>
      <w:tr w:rsidR="005E1FA4" w:rsidRPr="00D53192" w14:paraId="219EDA6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09A8F2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A2FB6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417D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63FA2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81BDC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5B74D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superiortemporal</w:t>
            </w:r>
            <w:proofErr w:type="spellEnd"/>
          </w:p>
        </w:tc>
      </w:tr>
      <w:tr w:rsidR="005E1FA4" w:rsidRPr="00D53192" w14:paraId="40FAD657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2DDAB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2C7FE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33066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89563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BD49A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C07FF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cuneus</w:t>
            </w:r>
          </w:p>
        </w:tc>
      </w:tr>
      <w:tr w:rsidR="005E1FA4" w:rsidRPr="00D53192" w14:paraId="05516D00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FDA1B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32E39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5120F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9B3A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1D583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CF2F2B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lateralorbitofrontal</w:t>
            </w:r>
            <w:proofErr w:type="spellEnd"/>
          </w:p>
        </w:tc>
      </w:tr>
      <w:tr w:rsidR="005E1FA4" w:rsidRPr="00D53192" w14:paraId="67057286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CF4D8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DDF42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ED752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B36CE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657B5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396C8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inferiortemporal</w:t>
            </w:r>
            <w:proofErr w:type="spellEnd"/>
          </w:p>
        </w:tc>
      </w:tr>
      <w:tr w:rsidR="005E1FA4" w:rsidRPr="00D53192" w14:paraId="3AD3D86B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0765B4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D5A13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970B0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9001E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A5273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DE93A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isthmuscingulate</w:t>
            </w:r>
            <w:proofErr w:type="spellEnd"/>
          </w:p>
        </w:tc>
      </w:tr>
      <w:tr w:rsidR="005E1FA4" w:rsidRPr="00D53192" w14:paraId="7BF61BD0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225DC8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74A47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D7195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F4E96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B5F3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71E8A1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pericalcarine</w:t>
            </w:r>
          </w:p>
        </w:tc>
      </w:tr>
      <w:tr w:rsidR="005E1FA4" w:rsidRPr="00D53192" w14:paraId="6C2257D2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95E4A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72090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D11F0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9FD59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D2B6D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BDF30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parsorbitalis</w:t>
            </w:r>
            <w:proofErr w:type="spellEnd"/>
          </w:p>
        </w:tc>
      </w:tr>
      <w:tr w:rsidR="005E1FA4" w:rsidRPr="00D53192" w14:paraId="0094AF72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8FF72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13137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0A0B6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16037.30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64661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ACEA2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-21/-83/39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A0A32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A0E59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superiorfrontal</w:t>
            </w:r>
            <w:proofErr w:type="spellEnd"/>
          </w:p>
        </w:tc>
      </w:tr>
      <w:tr w:rsidR="005E1FA4" w:rsidRPr="00D53192" w14:paraId="414EAE9F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1B56D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E0742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15668.35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D55BA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2AF5A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-07/-74/11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1FFB6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FBE361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superiorparietal</w:t>
            </w:r>
            <w:proofErr w:type="spellEnd"/>
          </w:p>
        </w:tc>
      </w:tr>
      <w:tr w:rsidR="005E1FA4" w:rsidRPr="00D53192" w14:paraId="2DB4A3E6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8DCDF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22A1F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15324.55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AD686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8A8A0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-21/-63/08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DD6C1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8370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precentral</w:t>
            </w:r>
          </w:p>
        </w:tc>
      </w:tr>
      <w:tr w:rsidR="005E1FA4" w:rsidRPr="00D53192" w14:paraId="2A3474D3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006E8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9DA8F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6880E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25B79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020DD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DA3BC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supramarginal</w:t>
            </w:r>
          </w:p>
        </w:tc>
      </w:tr>
      <w:tr w:rsidR="005E1FA4" w:rsidRPr="00D53192" w14:paraId="632DC25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727E39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6113B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3D55F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18283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CBC25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EC3158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inferiorparietal</w:t>
            </w:r>
            <w:proofErr w:type="spellEnd"/>
          </w:p>
        </w:tc>
      </w:tr>
      <w:tr w:rsidR="005E1FA4" w:rsidRPr="00D53192" w14:paraId="24C54562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85D82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C31C4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1F9E4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084AF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307D2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3F484B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precuneus</w:t>
            </w:r>
          </w:p>
        </w:tc>
      </w:tr>
      <w:tr w:rsidR="005E1FA4" w:rsidRPr="00D53192" w14:paraId="2D2BDE30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375C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CB11F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7CF81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4554A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CD8F8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0796A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postcentral</w:t>
            </w:r>
          </w:p>
        </w:tc>
      </w:tr>
      <w:tr w:rsidR="005E1FA4" w:rsidRPr="00D53192" w14:paraId="2400110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F79688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5690A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F77DA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9C519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F343E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81EA2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insula</w:t>
            </w:r>
          </w:p>
        </w:tc>
      </w:tr>
      <w:tr w:rsidR="005E1FA4" w:rsidRPr="00D53192" w14:paraId="1E5D63D3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9A7BA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87B44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1AE6A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0E46C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DA15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E3AC80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superiortemporal</w:t>
            </w:r>
            <w:proofErr w:type="spellEnd"/>
          </w:p>
        </w:tc>
      </w:tr>
      <w:tr w:rsidR="005E1FA4" w:rsidRPr="00D53192" w14:paraId="1400904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CB476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7F2BA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B9D16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A21C7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2A5A0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CD31E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caudalmiddlefrontal</w:t>
            </w:r>
            <w:proofErr w:type="spellEnd"/>
          </w:p>
        </w:tc>
      </w:tr>
      <w:tr w:rsidR="005E1FA4" w:rsidRPr="00D53192" w14:paraId="1A87692E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AC15C9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CCB4F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47EFD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C962E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E3F03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824B1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pericalcarine</w:t>
            </w:r>
          </w:p>
        </w:tc>
      </w:tr>
      <w:tr w:rsidR="005E1FA4" w:rsidRPr="00D53192" w14:paraId="467CC54F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DAC98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72F6C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71C78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001EF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1E2D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5859E0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cuneus</w:t>
            </w:r>
          </w:p>
        </w:tc>
      </w:tr>
      <w:tr w:rsidR="005E1FA4" w:rsidRPr="00D53192" w14:paraId="7C26D9AF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A46D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6D33A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62427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C91B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E119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4881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lateraloccipital</w:t>
            </w:r>
            <w:proofErr w:type="spellEnd"/>
          </w:p>
        </w:tc>
      </w:tr>
      <w:tr w:rsidR="005E1FA4" w:rsidRPr="00D53192" w14:paraId="14835995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A194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2827E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90DAC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2523A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D4F1E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5185B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posteriorcingulate</w:t>
            </w:r>
            <w:proofErr w:type="spellEnd"/>
          </w:p>
        </w:tc>
      </w:tr>
      <w:tr w:rsidR="005E1FA4" w:rsidRPr="00D53192" w14:paraId="433FB663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10610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67105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EB191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2F9E9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E3E91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71CFD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lingual</w:t>
            </w:r>
          </w:p>
        </w:tc>
      </w:tr>
      <w:tr w:rsidR="005E1FA4" w:rsidRPr="00D53192" w14:paraId="10BFE827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44C5C8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64975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0EF76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358AC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1A9B4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C41E01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rostralanteriorcingulate</w:t>
            </w:r>
            <w:proofErr w:type="spellEnd"/>
          </w:p>
        </w:tc>
      </w:tr>
      <w:tr w:rsidR="005E1FA4" w:rsidRPr="00D53192" w14:paraId="7F4FABAB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39E734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6770D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617FE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740AB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CD0EB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BA475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caudalanteriorcingulate</w:t>
            </w:r>
            <w:proofErr w:type="spellEnd"/>
          </w:p>
        </w:tc>
      </w:tr>
      <w:tr w:rsidR="005E1FA4" w:rsidRPr="00D53192" w14:paraId="4C70EF82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79C1D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0F608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F5FC3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D8E10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3CD13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2C309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parsopercularis</w:t>
            </w:r>
            <w:proofErr w:type="spellEnd"/>
          </w:p>
        </w:tc>
      </w:tr>
      <w:tr w:rsidR="005E1FA4" w:rsidRPr="00D53192" w14:paraId="77E42A33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A133C2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4B51A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89162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242BA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AAF90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1FB80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lateralorbitofrontal</w:t>
            </w:r>
            <w:proofErr w:type="spellEnd"/>
          </w:p>
        </w:tc>
      </w:tr>
      <w:tr w:rsidR="005E1FA4" w:rsidRPr="00D53192" w14:paraId="0FE25C2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33ED2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1E9A8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1C372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7D309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BD944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EF357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rostralmiddlefrontal</w:t>
            </w:r>
            <w:proofErr w:type="spellEnd"/>
          </w:p>
        </w:tc>
      </w:tr>
      <w:tr w:rsidR="005E1FA4" w:rsidRPr="00D53192" w14:paraId="59B12E3F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F6737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9D0D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8D8BC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37B8F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BECE1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F62334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medialorbitofrontal</w:t>
            </w:r>
            <w:proofErr w:type="spellEnd"/>
          </w:p>
        </w:tc>
      </w:tr>
      <w:tr w:rsidR="005E1FA4" w:rsidRPr="00D53192" w14:paraId="4720646C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8151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5E8E1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7CF32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9C66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8C90E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A04FC0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parstriangularis</w:t>
            </w:r>
            <w:proofErr w:type="spellEnd"/>
          </w:p>
        </w:tc>
      </w:tr>
      <w:tr w:rsidR="005E1FA4" w:rsidRPr="00D53192" w14:paraId="6C26507D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B95DB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4E526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BC60C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DAB6C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3828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D36DC2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parsorbitularis</w:t>
            </w:r>
            <w:proofErr w:type="spellEnd"/>
          </w:p>
        </w:tc>
      </w:tr>
      <w:tr w:rsidR="005E1FA4" w:rsidRPr="00D53192" w14:paraId="4FF8282B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EAC14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0569A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B21F1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600B9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A8EC2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7887A1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bankssts</w:t>
            </w:r>
            <w:proofErr w:type="spellEnd"/>
          </w:p>
        </w:tc>
      </w:tr>
      <w:tr w:rsidR="005E1FA4" w:rsidRPr="00D53192" w14:paraId="6869827C" w14:textId="77777777" w:rsidTr="0036012A">
        <w:trPr>
          <w:trHeight w:val="24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29DD0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1216F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9500.77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08A48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0.049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9CA6D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06/44/26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A1B4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B4D559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superiorfrontal</w:t>
            </w:r>
            <w:proofErr w:type="spellEnd"/>
          </w:p>
        </w:tc>
      </w:tr>
    </w:tbl>
    <w:bookmarkEnd w:id="0"/>
    <w:p w14:paraId="32BFB001" w14:textId="77777777" w:rsidR="005E1FA4" w:rsidRPr="00D53192" w:rsidRDefault="005E1FA4" w:rsidP="005E1FA4">
      <w:pPr>
        <w:spacing w:before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D5319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0BC6179B" w14:textId="77777777" w:rsidR="004C62FB" w:rsidRPr="00D53192" w:rsidRDefault="005E1FA4" w:rsidP="005E1FA4">
      <w:pPr>
        <w:spacing w:after="240" w:line="36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192">
        <w:rPr>
          <w:rFonts w:ascii="Arial" w:eastAsia="Times New Roman" w:hAnsi="Arial" w:cs="Arial"/>
          <w:kern w:val="0"/>
          <w14:ligatures w14:val="none"/>
        </w:rPr>
        <w:br/>
      </w:r>
      <w:r w:rsidRPr="00D53192">
        <w:rPr>
          <w:rFonts w:ascii="Arial" w:eastAsia="Times New Roman" w:hAnsi="Arial" w:cs="Arial"/>
          <w:kern w:val="0"/>
          <w14:ligatures w14:val="none"/>
        </w:rPr>
        <w:br/>
      </w:r>
      <w:r w:rsidRPr="00D53192">
        <w:rPr>
          <w:rFonts w:ascii="Arial" w:eastAsia="Times New Roman" w:hAnsi="Arial" w:cs="Arial"/>
          <w:kern w:val="0"/>
          <w14:ligatures w14:val="none"/>
        </w:rPr>
        <w:br/>
      </w:r>
    </w:p>
    <w:p w14:paraId="72EED86E" w14:textId="77777777" w:rsidR="004C62FB" w:rsidRPr="00D53192" w:rsidRDefault="004C62FB">
      <w:pPr>
        <w:rPr>
          <w:rFonts w:ascii="Arial" w:eastAsia="Times New Roman" w:hAnsi="Arial" w:cs="Arial"/>
          <w:kern w:val="0"/>
          <w14:ligatures w14:val="none"/>
        </w:rPr>
      </w:pPr>
      <w:r w:rsidRPr="00D53192">
        <w:rPr>
          <w:rFonts w:ascii="Arial" w:eastAsia="Times New Roman" w:hAnsi="Arial" w:cs="Arial"/>
          <w:kern w:val="0"/>
          <w14:ligatures w14:val="none"/>
        </w:rPr>
        <w:br w:type="page"/>
      </w:r>
    </w:p>
    <w:p w14:paraId="02EEC683" w14:textId="204DC2BD" w:rsidR="00847287" w:rsidRDefault="005E1FA4" w:rsidP="00DC087B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C087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Supplementary Table</w:t>
      </w: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EC6CF5">
        <w:rPr>
          <w:rFonts w:ascii="Arial" w:eastAsia="Times New Roman" w:hAnsi="Arial" w:cs="Arial"/>
          <w:b/>
          <w:bCs/>
          <w:kern w:val="0"/>
          <w14:ligatures w14:val="none"/>
        </w:rPr>
        <w:t>9</w:t>
      </w:r>
    </w:p>
    <w:p w14:paraId="2047A34C" w14:textId="6E31AE0B" w:rsidR="005E1FA4" w:rsidRPr="00DC087B" w:rsidRDefault="005E1FA4" w:rsidP="00DC087B">
      <w:pPr>
        <w:spacing w:after="240" w:line="36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 xml:space="preserve">Cortical thickness: FWE-corrected clusters exhibiting significantly </w:t>
      </w:r>
      <w:r w:rsidR="001B2EC6" w:rsidRPr="00DC087B">
        <w:rPr>
          <w:rFonts w:ascii="Arial" w:eastAsia="Times New Roman" w:hAnsi="Arial" w:cs="Arial"/>
          <w:color w:val="000000"/>
          <w:kern w:val="0"/>
          <w14:ligatures w14:val="none"/>
        </w:rPr>
        <w:t>greater</w:t>
      </w:r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 xml:space="preserve"> cortical thickness in </w:t>
      </w:r>
      <w:r w:rsidRPr="00DC087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CSA </w:t>
      </w:r>
      <w:r w:rsidR="00231A0B">
        <w:rPr>
          <w:rFonts w:ascii="Arial" w:eastAsia="Times New Roman" w:hAnsi="Arial" w:cs="Arial"/>
          <w:color w:val="000000"/>
          <w:kern w:val="0"/>
          <w14:ligatures w14:val="none"/>
        </w:rPr>
        <w:t>&gt;</w:t>
      </w:r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="00D720E7" w:rsidRPr="00DC087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nCM</w:t>
      </w:r>
      <w:proofErr w:type="spellEnd"/>
      <w:r w:rsidRPr="00DC087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1035"/>
        <w:gridCol w:w="712"/>
        <w:gridCol w:w="1834"/>
        <w:gridCol w:w="423"/>
        <w:gridCol w:w="2390"/>
      </w:tblGrid>
      <w:tr w:rsidR="005E1FA4" w:rsidRPr="00D53192" w14:paraId="3905E7E5" w14:textId="77777777" w:rsidTr="0036012A">
        <w:trPr>
          <w:trHeight w:val="61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50711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0ED74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65452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53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1B209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yz</w:t>
            </w:r>
            <w:proofErr w:type="spellEnd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BE33D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D8C4E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5E1FA4" w:rsidRPr="00D53192" w14:paraId="176D6D55" w14:textId="77777777" w:rsidTr="0036012A">
        <w:trPr>
          <w:trHeight w:val="240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9E1535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13400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A063F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27566.17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29345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CA778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-29/04/54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8422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EF5A71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superiorfrontal</w:t>
            </w:r>
            <w:proofErr w:type="spellEnd"/>
          </w:p>
        </w:tc>
      </w:tr>
      <w:tr w:rsidR="005E1FA4" w:rsidRPr="00D53192" w14:paraId="72C25B06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0805E8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D77FA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27506.49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4A0D5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EF190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-48/10/-01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A0DC0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256C8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supramarginal</w:t>
            </w:r>
          </w:p>
        </w:tc>
      </w:tr>
      <w:tr w:rsidR="005E1FA4" w:rsidRPr="00D53192" w14:paraId="4BBBDFDF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2AF47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F203E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26771.16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8C7A0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313DF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-42/01/39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23497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C6CD3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precuneus</w:t>
            </w:r>
          </w:p>
        </w:tc>
      </w:tr>
      <w:tr w:rsidR="005E1FA4" w:rsidRPr="00D53192" w14:paraId="651BDCF2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8488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5326B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00A20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55D02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1F0C3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243542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superiortemporal</w:t>
            </w:r>
            <w:proofErr w:type="spellEnd"/>
          </w:p>
        </w:tc>
      </w:tr>
      <w:tr w:rsidR="005E1FA4" w:rsidRPr="00D53192" w14:paraId="67D21EF0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8240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8C00D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09AE3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6E74C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425C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AB2C5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inferiorparietal</w:t>
            </w:r>
            <w:proofErr w:type="spellEnd"/>
          </w:p>
        </w:tc>
      </w:tr>
      <w:tr w:rsidR="005E1FA4" w:rsidRPr="00D53192" w14:paraId="7FA31E1E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F9C2A5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ACE52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E0896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04ED2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0B6AE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11096B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superorparietal</w:t>
            </w:r>
            <w:proofErr w:type="spellEnd"/>
          </w:p>
        </w:tc>
      </w:tr>
      <w:tr w:rsidR="005E1FA4" w:rsidRPr="00D53192" w14:paraId="24BD232E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C75358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D526C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3D183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D6450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23EC7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33B53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caudalmiddlefrontal</w:t>
            </w:r>
            <w:proofErr w:type="spellEnd"/>
          </w:p>
        </w:tc>
      </w:tr>
      <w:tr w:rsidR="005E1FA4" w:rsidRPr="00D53192" w14:paraId="248746E0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FB67C4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C88BB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A3D5B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A0A2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7315C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17A7A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insula</w:t>
            </w:r>
          </w:p>
        </w:tc>
      </w:tr>
      <w:tr w:rsidR="005E1FA4" w:rsidRPr="00D53192" w14:paraId="32A5D6E1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6C25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4B2C1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E78B7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EC3B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0697F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000AA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rostralmiddlefrontal</w:t>
            </w:r>
            <w:proofErr w:type="spellEnd"/>
          </w:p>
        </w:tc>
      </w:tr>
      <w:tr w:rsidR="005E1FA4" w:rsidRPr="00D53192" w14:paraId="4EBC978F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313548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D5BFD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2D1C7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A9725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3880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D594D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precentral</w:t>
            </w:r>
          </w:p>
        </w:tc>
      </w:tr>
      <w:tr w:rsidR="005E1FA4" w:rsidRPr="00D53192" w14:paraId="2797D98F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0F2869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8E075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BD054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8038C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0E144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2D1BF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parsopercularis</w:t>
            </w:r>
            <w:proofErr w:type="spellEnd"/>
          </w:p>
        </w:tc>
      </w:tr>
      <w:tr w:rsidR="005E1FA4" w:rsidRPr="00D53192" w14:paraId="1485CB7E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82073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5B684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D28F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D9612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70CB5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35AEF5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postcentral</w:t>
            </w:r>
          </w:p>
        </w:tc>
      </w:tr>
      <w:tr w:rsidR="005E1FA4" w:rsidRPr="00D53192" w14:paraId="0CFF2DEF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DC561F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E0C9A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A64A7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8395D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1928F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4370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parstriangularis</w:t>
            </w:r>
            <w:proofErr w:type="spellEnd"/>
          </w:p>
        </w:tc>
      </w:tr>
      <w:tr w:rsidR="005E1FA4" w:rsidRPr="00D53192" w14:paraId="0ADF4A14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91D40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7F34A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14DCE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ADCF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ABA3C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80688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lateraloccipital</w:t>
            </w:r>
            <w:proofErr w:type="spellEnd"/>
          </w:p>
        </w:tc>
      </w:tr>
      <w:tr w:rsidR="005E1FA4" w:rsidRPr="00D53192" w14:paraId="5B0BAA74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299D5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869FD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AE2D7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139AA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1FEF5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2D1F04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pericalcerine</w:t>
            </w:r>
            <w:proofErr w:type="spellEnd"/>
          </w:p>
        </w:tc>
      </w:tr>
      <w:tr w:rsidR="005E1FA4" w:rsidRPr="00D53192" w14:paraId="3240F69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970159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1BB20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89E30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D762A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EF814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00D0A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cuneus</w:t>
            </w:r>
          </w:p>
        </w:tc>
      </w:tr>
      <w:tr w:rsidR="005E1FA4" w:rsidRPr="00D53192" w14:paraId="114EAFF7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412DB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84838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B7948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CA28A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877E0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FB35E1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medialorbitofrontal</w:t>
            </w:r>
            <w:proofErr w:type="spellEnd"/>
          </w:p>
        </w:tc>
      </w:tr>
      <w:tr w:rsidR="005E1FA4" w:rsidRPr="00D53192" w14:paraId="20190D13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C14530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880D9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7E3AD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A3190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04D93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0F1158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inferiortemporal</w:t>
            </w:r>
            <w:proofErr w:type="spellEnd"/>
          </w:p>
        </w:tc>
      </w:tr>
      <w:tr w:rsidR="005E1FA4" w:rsidRPr="00D53192" w14:paraId="01504F39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175CE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54034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0F84B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62BE2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2623C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367C6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transversetemporal</w:t>
            </w:r>
            <w:proofErr w:type="spellEnd"/>
          </w:p>
        </w:tc>
      </w:tr>
      <w:tr w:rsidR="005E1FA4" w:rsidRPr="00D53192" w14:paraId="09AECE72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FBE74C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4FAD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770FB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A273E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46883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E49182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posteriorcingulate</w:t>
            </w:r>
            <w:proofErr w:type="spellEnd"/>
          </w:p>
        </w:tc>
      </w:tr>
      <w:tr w:rsidR="005E1FA4" w:rsidRPr="00D53192" w14:paraId="63410FA7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3290F5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EFBA8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D4B23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C6305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39483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93E190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rostralanteriorcingulate</w:t>
            </w:r>
            <w:proofErr w:type="spellEnd"/>
          </w:p>
        </w:tc>
      </w:tr>
      <w:tr w:rsidR="005E1FA4" w:rsidRPr="00D53192" w14:paraId="51A0E554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02584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026B9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790F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B07A1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49A17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C3765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lateralorbitofrontal</w:t>
            </w:r>
            <w:proofErr w:type="spellEnd"/>
          </w:p>
        </w:tc>
      </w:tr>
      <w:tr w:rsidR="005E1FA4" w:rsidRPr="00D53192" w14:paraId="024F6FC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A9C5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6478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C5A6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18517.88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44B5A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F97CC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63/-40/24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35494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8A785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supramarginal    </w:t>
            </w: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ab/>
            </w:r>
          </w:p>
        </w:tc>
      </w:tr>
      <w:tr w:rsidR="005E1FA4" w:rsidRPr="00D53192" w14:paraId="4C1ED86E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803D0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B1E23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18504.70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3FB94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3070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53/-49/26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222AA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CC2E7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superiortemporal</w:t>
            </w:r>
            <w:proofErr w:type="spellEnd"/>
          </w:p>
        </w:tc>
      </w:tr>
      <w:tr w:rsidR="005E1FA4" w:rsidRPr="00D53192" w14:paraId="0E94903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61C7F4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40CD3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18393.23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0E385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94F8C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33/10/10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193DA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5F8C4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inferiorparietal</w:t>
            </w:r>
            <w:proofErr w:type="spellEnd"/>
          </w:p>
        </w:tc>
      </w:tr>
      <w:tr w:rsidR="005E1FA4" w:rsidRPr="00D53192" w14:paraId="47E2ABC3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6DC92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CAACF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5A6AC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029F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16CD5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D11A1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insula</w:t>
            </w:r>
          </w:p>
        </w:tc>
      </w:tr>
      <w:tr w:rsidR="005E1FA4" w:rsidRPr="00D53192" w14:paraId="322B0A6D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E435A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EB0B0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12F0B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8BEB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AA764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899522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rostralmiddlefrontal</w:t>
            </w:r>
            <w:proofErr w:type="spellEnd"/>
          </w:p>
        </w:tc>
      </w:tr>
      <w:tr w:rsidR="005E1FA4" w:rsidRPr="00D53192" w14:paraId="65BDB74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3BBF9B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32662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853BD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5428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E6215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98E608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parsopercularis</w:t>
            </w:r>
            <w:proofErr w:type="spellEnd"/>
          </w:p>
        </w:tc>
      </w:tr>
      <w:tr w:rsidR="005E1FA4" w:rsidRPr="00D53192" w14:paraId="4A28750C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2D91C9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3EA82F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C6D69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23053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8C1AA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71BF5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parstriangularis</w:t>
            </w:r>
            <w:proofErr w:type="spellEnd"/>
          </w:p>
        </w:tc>
      </w:tr>
      <w:tr w:rsidR="005E1FA4" w:rsidRPr="00D53192" w14:paraId="7C6663DD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1F2E8B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49548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3C843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88B7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FB54D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F37F4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lateralorbitofrontal</w:t>
            </w:r>
            <w:proofErr w:type="spellEnd"/>
          </w:p>
        </w:tc>
      </w:tr>
      <w:tr w:rsidR="005E1FA4" w:rsidRPr="00D53192" w14:paraId="72E13C4B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120167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CD0D0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73BA4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BDA28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1147E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000C35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precentral</w:t>
            </w:r>
          </w:p>
        </w:tc>
      </w:tr>
      <w:tr w:rsidR="005E1FA4" w:rsidRPr="00D53192" w14:paraId="567C8048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D310CB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805DA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45485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F4609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2B0D06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9F7C9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caudalmiddlefrontal</w:t>
            </w:r>
            <w:proofErr w:type="spellEnd"/>
          </w:p>
        </w:tc>
      </w:tr>
      <w:tr w:rsidR="005E1FA4" w:rsidRPr="00D53192" w14:paraId="11361DF7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521D8E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48A6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7F807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71419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EEBD5C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E35B66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middletemporal</w:t>
            </w:r>
            <w:proofErr w:type="spellEnd"/>
          </w:p>
        </w:tc>
      </w:tr>
      <w:tr w:rsidR="005E1FA4" w:rsidRPr="00D53192" w14:paraId="0C44AC8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28524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E8C3C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AAC72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A6658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0CCF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142E64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parsorbitalis</w:t>
            </w:r>
            <w:proofErr w:type="spellEnd"/>
          </w:p>
        </w:tc>
      </w:tr>
      <w:tr w:rsidR="005E1FA4" w:rsidRPr="00D53192" w14:paraId="25C4C0CA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9BE76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0A0A6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3DE80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FB7A37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8C346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C2EB2B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inferiortemporal</w:t>
            </w:r>
            <w:proofErr w:type="spellEnd"/>
          </w:p>
        </w:tc>
      </w:tr>
      <w:tr w:rsidR="005E1FA4" w:rsidRPr="00D53192" w14:paraId="24EBDE2C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24DC01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18C4F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81C55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73A6FE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DA4E5D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D3BC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postcentral</w:t>
            </w:r>
          </w:p>
        </w:tc>
      </w:tr>
      <w:tr w:rsidR="005E1FA4" w:rsidRPr="00D53192" w14:paraId="29FC2C09" w14:textId="77777777" w:rsidTr="0036012A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B70864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C9A5F8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F0D311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DE00F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D758F2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7C209D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transversetemporal</w:t>
            </w:r>
            <w:proofErr w:type="spellEnd"/>
          </w:p>
        </w:tc>
      </w:tr>
      <w:tr w:rsidR="005E1FA4" w:rsidRPr="00D53192" w14:paraId="418783D9" w14:textId="77777777" w:rsidTr="0036012A">
        <w:trPr>
          <w:trHeight w:val="240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3218A1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E7BDA3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631EA9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C0A64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4785BB" w14:textId="77777777" w:rsidR="005E1FA4" w:rsidRPr="00D53192" w:rsidRDefault="005E1FA4" w:rsidP="0036012A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223E3" w14:textId="77777777" w:rsidR="005E1FA4" w:rsidRPr="00D53192" w:rsidRDefault="005E1FA4" w:rsidP="0036012A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bankssts</w:t>
            </w:r>
            <w:proofErr w:type="spellEnd"/>
          </w:p>
        </w:tc>
      </w:tr>
    </w:tbl>
    <w:p w14:paraId="06D9E125" w14:textId="77777777" w:rsidR="005E1FA4" w:rsidRPr="00D53192" w:rsidRDefault="005E1FA4" w:rsidP="005E1FA4">
      <w:pPr>
        <w:spacing w:before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D5319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6F9EFC97" w14:textId="77777777" w:rsidR="005E1FA4" w:rsidRPr="00D53192" w:rsidRDefault="005E1FA4" w:rsidP="005E1FA4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D5319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50CBD04A" w14:textId="76F60F6E" w:rsidR="00132021" w:rsidRPr="00847287" w:rsidRDefault="005E1FA4" w:rsidP="00847287">
      <w:pPr>
        <w:spacing w:before="240" w:after="240" w:line="360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D5319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14:paraId="181F95BF" w14:textId="77777777" w:rsidR="00132021" w:rsidRDefault="00132021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92FBFD8" w14:textId="77777777" w:rsidR="00132021" w:rsidRDefault="00132021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09F3038" w14:textId="77777777" w:rsidR="00132021" w:rsidRDefault="00132021">
      <w:pP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F3EF9D9" w14:textId="62348501" w:rsidR="00847287" w:rsidRDefault="00132021" w:rsidP="00690453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9045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Supplementary </w:t>
      </w: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Table </w:t>
      </w:r>
      <w:r w:rsidR="007B5387" w:rsidRPr="00847287">
        <w:rPr>
          <w:rFonts w:ascii="Arial" w:eastAsia="Times New Roman" w:hAnsi="Arial" w:cs="Arial"/>
          <w:b/>
          <w:bCs/>
          <w:kern w:val="0"/>
          <w14:ligatures w14:val="none"/>
        </w:rPr>
        <w:t>1</w:t>
      </w:r>
      <w:r w:rsidR="0035052C">
        <w:rPr>
          <w:rFonts w:ascii="Arial" w:eastAsia="Times New Roman" w:hAnsi="Arial" w:cs="Arial"/>
          <w:b/>
          <w:bCs/>
          <w:kern w:val="0"/>
          <w14:ligatures w14:val="none"/>
        </w:rPr>
        <w:t>0</w:t>
      </w:r>
    </w:p>
    <w:p w14:paraId="6625BB78" w14:textId="4E03AC68" w:rsidR="00132021" w:rsidRPr="00690453" w:rsidRDefault="00132021" w:rsidP="00690453">
      <w:pPr>
        <w:spacing w:after="240" w:line="36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847287">
        <w:rPr>
          <w:rFonts w:ascii="Arial" w:eastAsia="Times New Roman" w:hAnsi="Arial" w:cs="Arial"/>
          <w:kern w:val="0"/>
          <w14:ligatures w14:val="none"/>
        </w:rPr>
        <w:t>Cortical thickness</w:t>
      </w: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 xml:space="preserve">: FWE-corrected clusters exhibiting significantly </w:t>
      </w:r>
      <w:r w:rsidR="00E84C04" w:rsidRPr="00690453">
        <w:rPr>
          <w:rFonts w:ascii="Arial" w:eastAsia="Times New Roman" w:hAnsi="Arial" w:cs="Arial"/>
          <w:color w:val="000000"/>
          <w:kern w:val="0"/>
          <w14:ligatures w14:val="none"/>
        </w:rPr>
        <w:t>greater</w:t>
      </w: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 xml:space="preserve"> cortical thickness in </w:t>
      </w:r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CSA </w:t>
      </w:r>
      <w:r w:rsidR="00231A0B">
        <w:rPr>
          <w:rFonts w:ascii="Arial" w:eastAsia="Times New Roman" w:hAnsi="Arial" w:cs="Arial"/>
          <w:color w:val="000000"/>
          <w:kern w:val="0"/>
          <w14:ligatures w14:val="none"/>
        </w:rPr>
        <w:t xml:space="preserve">&gt; </w:t>
      </w:r>
      <w:proofErr w:type="spellStart"/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nCSA</w:t>
      </w:r>
      <w:proofErr w:type="spellEnd"/>
      <w:r w:rsidR="00024DF4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>controlling for symptom severity (HAMD sum score).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035"/>
        <w:gridCol w:w="712"/>
        <w:gridCol w:w="1834"/>
        <w:gridCol w:w="423"/>
        <w:gridCol w:w="1979"/>
      </w:tblGrid>
      <w:tr w:rsidR="00132021" w:rsidRPr="00D53192" w14:paraId="1D9C301F" w14:textId="77777777" w:rsidTr="00460FD3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5AE639" w14:textId="77777777" w:rsidR="00132021" w:rsidRPr="00D5319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3F008F" w14:textId="77777777" w:rsidR="00132021" w:rsidRPr="00D5319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053E58" w14:textId="77777777" w:rsidR="00132021" w:rsidRPr="00D5319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53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35B259" w14:textId="77777777" w:rsidR="00132021" w:rsidRPr="00D5319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7EE40" w14:textId="77777777" w:rsidR="00132021" w:rsidRPr="00D5319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BF900" w14:textId="77777777" w:rsidR="00132021" w:rsidRPr="00D5319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132021" w:rsidRPr="00F44F32" w14:paraId="277C1709" w14:textId="77777777" w:rsidTr="00460FD3">
        <w:trPr>
          <w:trHeight w:val="240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EED4CE" w14:textId="63F5DD56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669782" w14:textId="537083E4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20488.59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CF4AAA" w14:textId="48CBCC46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0.027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703FF1" w14:textId="7777777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31/20/08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51AE68" w14:textId="0608DE24" w:rsidR="00132021" w:rsidRPr="00F44F32" w:rsidRDefault="00F44F32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132021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9CABEB" w14:textId="2E1FC5A5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</w:t>
            </w:r>
            <w:r w:rsidR="00F44F32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insula</w:t>
            </w:r>
          </w:p>
        </w:tc>
      </w:tr>
      <w:tr w:rsidR="00132021" w:rsidRPr="00F44F32" w14:paraId="266DD5AD" w14:textId="77777777" w:rsidTr="00132021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8C84BE" w14:textId="77777777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D4A02" w14:textId="687C5FAE" w:rsidR="00132021" w:rsidRPr="00F44F32" w:rsidRDefault="00132021" w:rsidP="00132021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D1887" w14:textId="38C7EA82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C2B8CD" w14:textId="4D6863C2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386E70" w14:textId="3B6DCE4C" w:rsidR="00132021" w:rsidRPr="00F44F32" w:rsidRDefault="00F44F32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F1699E" w14:textId="6E583C9D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="00F44F32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lateraloribtofrontal</w:t>
            </w:r>
            <w:proofErr w:type="spellEnd"/>
          </w:p>
        </w:tc>
      </w:tr>
      <w:tr w:rsidR="00132021" w:rsidRPr="00F44F32" w14:paraId="6172AC09" w14:textId="77777777" w:rsidTr="00132021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AB0A50" w14:textId="77777777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78F4E" w14:textId="0EEB3E41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180EC" w14:textId="000D07A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BB28D" w14:textId="066F89FB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BDBCBD" w14:textId="4A7A75C2" w:rsidR="00132021" w:rsidRPr="00F44F32" w:rsidRDefault="00F44F32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FE7F9D" w14:textId="625A978B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="00F44F32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parstriangularis</w:t>
            </w:r>
            <w:proofErr w:type="spellEnd"/>
          </w:p>
        </w:tc>
      </w:tr>
      <w:tr w:rsidR="00132021" w:rsidRPr="00F44F32" w14:paraId="22EDEDB9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3EB4CF" w14:textId="77777777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AB0D05" w14:textId="7777777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1F258D" w14:textId="7777777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F0568F" w14:textId="7777777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35789A" w14:textId="5D7B69C6" w:rsidR="00132021" w:rsidRPr="00F44F32" w:rsidRDefault="00F44F32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607ED1" w14:textId="04368851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r w:rsidR="00F44F32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supramarginal</w:t>
            </w:r>
          </w:p>
        </w:tc>
      </w:tr>
      <w:tr w:rsidR="00132021" w:rsidRPr="00F44F32" w14:paraId="15C204A4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C584DC" w14:textId="77777777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6BDAB" w14:textId="7777777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27297B" w14:textId="7777777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6F1DC9" w14:textId="7777777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D69A83" w14:textId="22A29ACB" w:rsidR="00132021" w:rsidRPr="00F44F32" w:rsidRDefault="00F44F32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F25C0C" w14:textId="3F685276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="00F44F32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parsopercularis</w:t>
            </w:r>
            <w:proofErr w:type="spellEnd"/>
          </w:p>
        </w:tc>
      </w:tr>
      <w:tr w:rsidR="00132021" w:rsidRPr="00F44F32" w14:paraId="1573D92A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38B79B" w14:textId="77777777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E89FB5" w14:textId="7777777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43B9E5" w14:textId="7777777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3F698B" w14:textId="77777777" w:rsidR="00132021" w:rsidRPr="00F44F32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C0F44E" w14:textId="054EB705" w:rsidR="00132021" w:rsidRPr="00F44F32" w:rsidRDefault="00F44F32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692317" w14:textId="0FF23F26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="00F44F32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parsorbitalis</w:t>
            </w:r>
            <w:proofErr w:type="spellEnd"/>
          </w:p>
        </w:tc>
      </w:tr>
      <w:tr w:rsidR="00132021" w:rsidRPr="00F44F32" w14:paraId="01686923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7C399F" w14:textId="46322961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BB4409" w14:textId="57773131" w:rsidR="00132021" w:rsidRPr="00BB121D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17029.53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2DCB61" w14:textId="2E386C15" w:rsidR="00132021" w:rsidRPr="00BB121D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E002B9" w14:textId="249A2979" w:rsidR="00132021" w:rsidRPr="00BB121D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</w:t>
            </w:r>
            <w:r w:rsidR="00132021"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/-</w:t>
            </w: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05</w:t>
            </w:r>
            <w:r w:rsidR="00132021"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/39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53110" w14:textId="3F282464" w:rsidR="00132021" w:rsidRPr="00F44F32" w:rsidRDefault="00F44F32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7F756" w14:textId="4351F411" w:rsidR="00132021" w:rsidRPr="00F44F32" w:rsidRDefault="00F44F32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="00132021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precentral</w:t>
            </w:r>
          </w:p>
        </w:tc>
      </w:tr>
      <w:tr w:rsidR="00132021" w:rsidRPr="00F44F32" w14:paraId="506337FA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961911" w14:textId="77777777" w:rsidR="00132021" w:rsidRPr="00F44F32" w:rsidRDefault="00132021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4C613E" w14:textId="4807B018" w:rsidR="00132021" w:rsidRPr="00BB121D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16914.12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3B521D" w14:textId="24B31F49" w:rsidR="00132021" w:rsidRPr="00BB121D" w:rsidRDefault="00132021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0.048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A08C6" w14:textId="2A6347C3" w:rsidR="00132021" w:rsidRPr="00BB121D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</w:t>
            </w:r>
            <w:r w:rsidR="00132021"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</w:t>
            </w:r>
            <w:r w:rsidR="00132021"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/1</w:t>
            </w: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BF7B2F" w14:textId="793DC83A" w:rsidR="00132021" w:rsidRPr="00F44F32" w:rsidRDefault="00F44F32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E57916" w14:textId="1C1C7072" w:rsidR="00132021" w:rsidRPr="00F44F32" w:rsidRDefault="00F44F32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="00D846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132021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8465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parsopercularis</w:t>
            </w:r>
            <w:r w:rsidR="00132021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proofErr w:type="spellEnd"/>
          </w:p>
        </w:tc>
      </w:tr>
      <w:tr w:rsidR="00D8465A" w:rsidRPr="00F44F32" w14:paraId="759894A8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0CAF9" w14:textId="39779B74" w:rsidR="00D8465A" w:rsidRPr="00F44F32" w:rsidRDefault="00D8465A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844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D7B163" w14:textId="7437D674" w:rsidR="00D8465A" w:rsidRPr="00BB121D" w:rsidRDefault="00BB121D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18089.93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CF16A" w14:textId="290F75D7" w:rsidR="00D8465A" w:rsidRPr="00BB121D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0.040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65029" w14:textId="0CCA053F" w:rsidR="00D8465A" w:rsidRPr="00BB121D" w:rsidRDefault="0058055B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="001C2823"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/-</w:t>
            </w:r>
            <w:r w:rsidR="00BB121D"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</w:t>
            </w:r>
            <w:r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="00BB121D" w:rsidRPr="00BB121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E413C" w14:textId="17647299" w:rsidR="00D8465A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97CE1" w14:textId="289A94F6" w:rsidR="00D8465A" w:rsidRDefault="00D8465A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superioroparietal</w:t>
            </w:r>
            <w:proofErr w:type="spellEnd"/>
          </w:p>
        </w:tc>
      </w:tr>
      <w:tr w:rsidR="00D8465A" w:rsidRPr="00F44F32" w14:paraId="3B8FD03B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37EFA" w14:textId="77777777" w:rsidR="00D8465A" w:rsidRPr="00F44F32" w:rsidRDefault="00D8465A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AEF9F" w14:textId="77777777" w:rsidR="00D8465A" w:rsidRPr="00F44F32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78672" w14:textId="77777777" w:rsidR="00D8465A" w:rsidRPr="00F44F32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DA6FE" w14:textId="77777777" w:rsidR="00D8465A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C4779" w14:textId="2A403BDC" w:rsidR="00D8465A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EC7B1" w14:textId="03D6C98B" w:rsidR="00D8465A" w:rsidRDefault="00D8465A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cuneus</w:t>
            </w:r>
          </w:p>
        </w:tc>
      </w:tr>
      <w:tr w:rsidR="00D8465A" w:rsidRPr="00F44F32" w14:paraId="75D40408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97E5C" w14:textId="77777777" w:rsidR="00D8465A" w:rsidRPr="00F44F32" w:rsidRDefault="00D8465A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157E0" w14:textId="77777777" w:rsidR="00D8465A" w:rsidRPr="00F44F32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51F03" w14:textId="77777777" w:rsidR="00D8465A" w:rsidRPr="00F44F32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3B2FF" w14:textId="77777777" w:rsidR="00D8465A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6B2AF" w14:textId="5F93F268" w:rsidR="00D8465A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1B971" w14:textId="5DE84E25" w:rsidR="00D8465A" w:rsidRDefault="00D8465A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precuneus</w:t>
            </w:r>
          </w:p>
        </w:tc>
      </w:tr>
      <w:tr w:rsidR="00D8465A" w:rsidRPr="00F44F32" w14:paraId="359DB3E1" w14:textId="77777777" w:rsidTr="0058055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2C0CD" w14:textId="77777777" w:rsidR="00D8465A" w:rsidRPr="00F44F32" w:rsidRDefault="00D8465A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B6C64" w14:textId="77777777" w:rsidR="00D8465A" w:rsidRPr="00F44F32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9EBCE" w14:textId="77777777" w:rsidR="00D8465A" w:rsidRPr="00F44F32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80F83" w14:textId="77777777" w:rsidR="00D8465A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7C79E" w14:textId="02DF56BE" w:rsidR="00D8465A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31C69F" w14:textId="4A9F9DB1" w:rsidR="00D8465A" w:rsidRDefault="00D8465A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inferiorparietal</w:t>
            </w:r>
            <w:proofErr w:type="spellEnd"/>
          </w:p>
        </w:tc>
      </w:tr>
      <w:tr w:rsidR="00D8465A" w:rsidRPr="00F44F32" w14:paraId="7C895E81" w14:textId="77777777" w:rsidTr="0058055B">
        <w:trPr>
          <w:trHeight w:val="225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679B2" w14:textId="77777777" w:rsidR="00D8465A" w:rsidRPr="00F44F32" w:rsidRDefault="00D8465A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7810D" w14:textId="77777777" w:rsidR="00D8465A" w:rsidRPr="00F44F32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8BF7" w14:textId="77777777" w:rsidR="00D8465A" w:rsidRPr="00F44F32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C5E11" w14:textId="77777777" w:rsidR="00D8465A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19C21" w14:textId="4D0F7789" w:rsidR="00D8465A" w:rsidRDefault="00D8465A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F4B53" w14:textId="1C799D03" w:rsidR="00D8465A" w:rsidRDefault="00D8465A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pericalcarine</w:t>
            </w:r>
          </w:p>
        </w:tc>
      </w:tr>
    </w:tbl>
    <w:p w14:paraId="21777021" w14:textId="3FDF923E" w:rsidR="00132021" w:rsidRDefault="00132021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07F92F2" w14:textId="77777777" w:rsidR="0058055B" w:rsidRDefault="0058055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9E8B2F4" w14:textId="77777777" w:rsidR="0058055B" w:rsidRDefault="0058055B" w:rsidP="0058055B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2CCE5C6" w14:textId="77777777" w:rsidR="0058055B" w:rsidRDefault="0058055B" w:rsidP="0058055B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30827B9" w14:textId="77777777" w:rsidR="0058055B" w:rsidRDefault="0058055B" w:rsidP="0058055B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66F1901" w14:textId="77777777" w:rsidR="0058055B" w:rsidRDefault="0058055B" w:rsidP="0058055B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9977D17" w14:textId="77777777" w:rsidR="00690453" w:rsidRDefault="00690453" w:rsidP="0058055B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1A3DD33" w14:textId="77777777" w:rsidR="00847287" w:rsidRDefault="00847287" w:rsidP="0058055B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E3C7C9F" w14:textId="77777777" w:rsidR="0058055B" w:rsidRDefault="0058055B" w:rsidP="0058055B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5E85CB6" w14:textId="13DF67FC" w:rsidR="00847287" w:rsidRDefault="0058055B" w:rsidP="00690453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9045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 xml:space="preserve">Supplementary </w:t>
      </w: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Table </w:t>
      </w:r>
      <w:r w:rsidR="007B5387" w:rsidRPr="00847287">
        <w:rPr>
          <w:rFonts w:ascii="Arial" w:eastAsia="Times New Roman" w:hAnsi="Arial" w:cs="Arial"/>
          <w:b/>
          <w:bCs/>
          <w:kern w:val="0"/>
          <w14:ligatures w14:val="none"/>
        </w:rPr>
        <w:t>1</w:t>
      </w:r>
      <w:r w:rsidR="0035052C">
        <w:rPr>
          <w:rFonts w:ascii="Arial" w:eastAsia="Times New Roman" w:hAnsi="Arial" w:cs="Arial"/>
          <w:b/>
          <w:bCs/>
          <w:kern w:val="0"/>
          <w14:ligatures w14:val="none"/>
        </w:rPr>
        <w:t>1</w:t>
      </w:r>
    </w:p>
    <w:p w14:paraId="0AC12F71" w14:textId="202E93CA" w:rsidR="0058055B" w:rsidRDefault="0058055B" w:rsidP="00690453">
      <w:pPr>
        <w:spacing w:after="240" w:line="36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 xml:space="preserve">Cortical thickness: FWE-corrected clusters exhibiting significantly </w:t>
      </w:r>
      <w:r w:rsidR="00E84C04" w:rsidRPr="00690453">
        <w:rPr>
          <w:rFonts w:ascii="Arial" w:eastAsia="Times New Roman" w:hAnsi="Arial" w:cs="Arial"/>
          <w:color w:val="000000"/>
          <w:kern w:val="0"/>
          <w14:ligatures w14:val="none"/>
        </w:rPr>
        <w:t>greater</w:t>
      </w: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 xml:space="preserve"> cortical thickness in </w:t>
      </w:r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CSA </w:t>
      </w:r>
      <w:r w:rsidR="00231A0B">
        <w:rPr>
          <w:rFonts w:ascii="Arial" w:eastAsia="Times New Roman" w:hAnsi="Arial" w:cs="Arial"/>
          <w:color w:val="000000"/>
          <w:kern w:val="0"/>
          <w14:ligatures w14:val="none"/>
        </w:rPr>
        <w:t>&gt;</w:t>
      </w: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nCM</w:t>
      </w:r>
      <w:proofErr w:type="spellEnd"/>
      <w:r w:rsidR="00024DF4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>controlling for symptom severity (HAMD sum score).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1090"/>
        <w:gridCol w:w="712"/>
        <w:gridCol w:w="1834"/>
        <w:gridCol w:w="423"/>
        <w:gridCol w:w="2113"/>
      </w:tblGrid>
      <w:tr w:rsidR="0058055B" w:rsidRPr="00D53192" w14:paraId="0004B9FD" w14:textId="77777777" w:rsidTr="00460FD3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45B155" w14:textId="77777777" w:rsidR="0058055B" w:rsidRPr="00D53192" w:rsidRDefault="0058055B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B0D4F4" w14:textId="77777777" w:rsidR="0058055B" w:rsidRPr="00D53192" w:rsidRDefault="0058055B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E694FF" w14:textId="77777777" w:rsidR="0058055B" w:rsidRPr="00D53192" w:rsidRDefault="0058055B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53192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D531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EEB3F4" w14:textId="77777777" w:rsidR="0058055B" w:rsidRPr="00D53192" w:rsidRDefault="0058055B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7A961F" w14:textId="77777777" w:rsidR="0058055B" w:rsidRPr="00D53192" w:rsidRDefault="0058055B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DDEE1D" w14:textId="77777777" w:rsidR="0058055B" w:rsidRPr="00D53192" w:rsidRDefault="0058055B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D531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58055B" w:rsidRPr="00F44F32" w14:paraId="02107DCA" w14:textId="77777777" w:rsidTr="00460FD3">
        <w:trPr>
          <w:trHeight w:val="240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5FBE4E" w14:textId="436CBF19" w:rsidR="0058055B" w:rsidRPr="00F44F32" w:rsidRDefault="0058055B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20782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14944D" w14:textId="287B4696" w:rsidR="0058055B" w:rsidRPr="00F44F32" w:rsidRDefault="0058055B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29376.29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8A06C5" w14:textId="6852BA66" w:rsidR="0058055B" w:rsidRPr="00F44F32" w:rsidRDefault="0058055B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328144" w14:textId="109506DB" w:rsidR="0058055B" w:rsidRPr="00F44F32" w:rsidRDefault="00AA706B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-46</w:t>
            </w:r>
            <w:r w:rsidR="0058055B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  <w:r w:rsidR="0058055B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-02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95F567" w14:textId="56BF0344" w:rsidR="0058055B" w:rsidRPr="00F44F32" w:rsidRDefault="00B21C38" w:rsidP="00460FD3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4593E" w14:textId="374D4914" w:rsidR="0058055B" w:rsidRPr="00F44F32" w:rsidRDefault="00B21C38" w:rsidP="00460FD3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="0058055B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superiorfrontal</w:t>
            </w:r>
            <w:proofErr w:type="spellEnd"/>
          </w:p>
        </w:tc>
      </w:tr>
      <w:tr w:rsidR="00AA706B" w:rsidRPr="00F44F32" w14:paraId="6DBCF5C7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B64ED4" w14:textId="77777777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AE771" w14:textId="29E5EAA2" w:rsidR="00AA706B" w:rsidRPr="00F44F32" w:rsidRDefault="00AA706B" w:rsidP="00AA706B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28901.12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DD561" w14:textId="0DDD7C54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FE9B2" w14:textId="263F9574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-29/04/54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F50404" w14:textId="4C6B0A33" w:rsidR="00AA706B" w:rsidRPr="00F44F32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7E9B1" w14:textId="1135A4F6" w:rsidR="00AA706B" w:rsidRPr="00F44F32" w:rsidRDefault="00B21C3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="00AA706B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supramargina</w:t>
            </w:r>
            <w:r w:rsidR="00AA706B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</w:p>
        </w:tc>
      </w:tr>
      <w:tr w:rsidR="00AA706B" w:rsidRPr="00F44F32" w14:paraId="2029C8DE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2DC244" w14:textId="77777777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25EA1" w14:textId="0A2A8AE9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27970.67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51B9B" w14:textId="639BA432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0F055" w14:textId="0F189E5A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-63/-16/19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00E3CA" w14:textId="7B079801" w:rsidR="00AA706B" w:rsidRPr="00F44F32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2FA069" w14:textId="1D86E247" w:rsidR="00AA706B" w:rsidRPr="00F44F32" w:rsidRDefault="00B21C3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="00AA706B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 p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ostcentral</w:t>
            </w:r>
          </w:p>
        </w:tc>
      </w:tr>
      <w:tr w:rsidR="00AA706B" w:rsidRPr="00F44F32" w14:paraId="2093EF12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0BB5A0" w14:textId="77777777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43B82F" w14:textId="4F83AC6A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27947.76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FD9CB2" w14:textId="6288BE1F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71264B" w14:textId="3F354D38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-58/-27/17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6C59E" w14:textId="00709EC5" w:rsidR="00AA706B" w:rsidRPr="00F44F32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804FB" w14:textId="029E7207" w:rsidR="00AA706B" w:rsidRPr="00F44F32" w:rsidRDefault="00B21C3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="00AA706B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C874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superiorparietal</w:t>
            </w:r>
            <w:proofErr w:type="spellEnd"/>
          </w:p>
        </w:tc>
      </w:tr>
      <w:tr w:rsidR="00AA706B" w:rsidRPr="00F44F32" w14:paraId="79E7C8BE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474FDE" w14:textId="77777777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CFD8AE" w14:textId="416C4437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27920.00</w:t>
            </w: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B86DAB" w14:textId="7D21407F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540686" w14:textId="7176C4A1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-42/01/39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8B0E82" w14:textId="1C074505" w:rsidR="00AA706B" w:rsidRPr="00F44F32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B8642C" w14:textId="79F242C4" w:rsidR="00AA706B" w:rsidRPr="00F44F32" w:rsidRDefault="00B21C3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="00AA706B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C874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superiortemporal</w:t>
            </w:r>
            <w:proofErr w:type="spellEnd"/>
          </w:p>
        </w:tc>
      </w:tr>
      <w:tr w:rsidR="00AA706B" w:rsidRPr="00F44F32" w14:paraId="4C491F9F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0D1C48" w14:textId="77777777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02C85B" w14:textId="270985C1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27109.10</w:t>
            </w: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D0880" w14:textId="7D9A359A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CBEE3E" w14:textId="6693F2A8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-61/-08/01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7F8EE7" w14:textId="48068AAD" w:rsidR="00AA706B" w:rsidRPr="00F44F32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99E73F" w14:textId="0A43C6FA" w:rsidR="00AA706B" w:rsidRPr="00F44F32" w:rsidRDefault="00B21C3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="00AA706B"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r w:rsidR="00C874A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precuneus</w:t>
            </w:r>
          </w:p>
        </w:tc>
      </w:tr>
      <w:tr w:rsidR="00AA706B" w:rsidRPr="00F44F32" w14:paraId="4FE660B6" w14:textId="77777777" w:rsidTr="0058055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4F03E5" w14:textId="0EB0ED49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5445A" w14:textId="3B333036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26471.05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C1A91" w14:textId="74D1C51E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041FD8" w14:textId="0076F296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-54</w:t>
            </w: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/-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</w:t>
            </w: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65BEA" w14:textId="584702CA" w:rsidR="00AA706B" w:rsidRP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40ED8F" w14:textId="2C4C8854" w:rsidR="00AA706B" w:rsidRPr="00AA706B" w:rsidRDefault="00B21C3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l</w:t>
            </w:r>
            <w:r w:rsidR="00AA706B"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C874A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inferiorparietal</w:t>
            </w:r>
            <w:proofErr w:type="spellEnd"/>
          </w:p>
        </w:tc>
      </w:tr>
      <w:tr w:rsidR="00AA706B" w:rsidRPr="00F44F32" w14:paraId="73A7A6EC" w14:textId="77777777" w:rsidTr="0058055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19172F" w14:textId="77777777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B4395" w14:textId="5DD0646E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22611.52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C9F58" w14:textId="038FA6AA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F9C23D" w14:textId="730088BD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-29</w:t>
            </w: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33</w:t>
            </w: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9DA51B" w14:textId="093CA52D" w:rsidR="00AA706B" w:rsidRP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D3DBE4" w14:textId="3D6FC3E2" w:rsidR="00AA706B" w:rsidRPr="00AA706B" w:rsidRDefault="00B21C3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l</w:t>
            </w:r>
            <w:r w:rsidR="00AA706B"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="00C874A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rostralmiddlefrontal</w:t>
            </w:r>
            <w:proofErr w:type="spellEnd"/>
          </w:p>
        </w:tc>
      </w:tr>
      <w:tr w:rsidR="00AA706B" w:rsidRPr="00F44F32" w14:paraId="5D6819FA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B978F" w14:textId="4053B373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20B1D" w14:textId="10B086E2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22114.99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119ED" w14:textId="7924356A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C6107" w14:textId="5ECED579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44</w:t>
            </w: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/-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75</w:t>
            </w: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331C4" w14:textId="37F2E261" w:rsidR="00AA706B" w:rsidRP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91F71" w14:textId="7FE99CF8" w:rsidR="00AA706B" w:rsidRPr="00AA706B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l. </w:t>
            </w:r>
            <w:r w:rsidR="00C874A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precentral</w:t>
            </w:r>
          </w:p>
        </w:tc>
      </w:tr>
      <w:tr w:rsidR="00AA706B" w:rsidRPr="00F44F32" w14:paraId="3D00CF6A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96342" w14:textId="77777777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21DA34" w14:textId="0AA28B5F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18547.31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CE737" w14:textId="6DFE33FA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FEF927" w14:textId="5ED50992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-51/-20/-13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934A5" w14:textId="4EC53C25" w:rsidR="00AA706B" w:rsidRP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5571EF" w14:textId="463E6CC4" w:rsidR="00AA706B" w:rsidRPr="00AA706B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="00C874A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lateraloccipital</w:t>
            </w:r>
            <w:proofErr w:type="spellEnd"/>
          </w:p>
        </w:tc>
      </w:tr>
      <w:tr w:rsidR="00AA706B" w:rsidRPr="00F44F32" w14:paraId="1515D4FA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1FD6E" w14:textId="77777777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462B1" w14:textId="50E8F748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18424.96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4AF234" w14:textId="68450E8C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3A5676" w14:textId="751D8A6F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-07/-79/11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3AEBC" w14:textId="5A6F1D19" w:rsidR="00AA706B" w:rsidRP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308D0" w14:textId="5F240CCC" w:rsidR="00AA706B" w:rsidRPr="00AA706B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l. </w:t>
            </w:r>
            <w:r w:rsidR="00C874A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insula</w:t>
            </w:r>
          </w:p>
        </w:tc>
      </w:tr>
      <w:tr w:rsidR="00AA706B" w:rsidRPr="00F44F32" w14:paraId="40C76639" w14:textId="77777777" w:rsidTr="00460FD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84442" w14:textId="77777777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F3C64" w14:textId="0B2EC3BE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17986.80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CACCF" w14:textId="42FDD26C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0.00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BE5664" w14:textId="7092BB83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-22/-81/35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52853" w14:textId="5AA8C716" w:rsidR="00AA706B" w:rsidRP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8C482" w14:textId="32012E34" w:rsidR="00AA706B" w:rsidRPr="00AA706B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="00C874A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caudalmiddlefrontal</w:t>
            </w:r>
            <w:proofErr w:type="spellEnd"/>
          </w:p>
        </w:tc>
      </w:tr>
      <w:tr w:rsidR="00AA706B" w:rsidRPr="00F44F32" w14:paraId="27A1918F" w14:textId="77777777" w:rsidTr="0058055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97EFC" w14:textId="77777777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96110" w14:textId="42020EE8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17870.29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D82A5" w14:textId="6FF249D0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0.00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9D9FF" w14:textId="6CFECF2C" w:rsidR="00AA706B" w:rsidRP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-06/-52/46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CCE3F" w14:textId="199DFA0B" w:rsidR="00AA706B" w:rsidRP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13315" w14:textId="03C1A3E2" w:rsidR="00AA706B" w:rsidRPr="00AA706B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AA706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 w:rsidR="00C874A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14:ligatures w14:val="none"/>
              </w:rPr>
              <w:t>inferiorfrontal</w:t>
            </w:r>
            <w:proofErr w:type="spellEnd"/>
          </w:p>
        </w:tc>
      </w:tr>
      <w:tr w:rsidR="00AA706B" w:rsidRPr="00F44F32" w14:paraId="5ADE1B40" w14:textId="77777777" w:rsidTr="00AA706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732C4E" w14:textId="1537D484" w:rsidR="00AA706B" w:rsidRPr="00F44F32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778F51" w14:textId="3C1C0E25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17866.77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1EE3E" w14:textId="42177F36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D95DF" w14:textId="235B1B53" w:rsid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="00B21C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="00B21C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="00B21C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B3B37" w14:textId="459BCAD6" w:rsid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B9775" w14:textId="2F5137D6" w:rsidR="00AA706B" w:rsidRDefault="00C874A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parsopercularis</w:t>
            </w:r>
            <w:proofErr w:type="spellEnd"/>
          </w:p>
        </w:tc>
      </w:tr>
      <w:tr w:rsidR="00AA706B" w:rsidRPr="00F44F32" w14:paraId="2C9EF2A0" w14:textId="77777777" w:rsidTr="00AA706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62398" w14:textId="77777777" w:rsidR="00AA706B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06C97" w14:textId="6943C38B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17542.25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2A5C3" w14:textId="0D78E9E0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44F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DF990" w14:textId="48CA2B82" w:rsid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="00B21C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="00B21C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="00B21C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BED58" w14:textId="4A7D7593" w:rsid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D0F41" w14:textId="4FA8B31A" w:rsidR="00AA706B" w:rsidRDefault="00C874A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middletemporal</w:t>
            </w:r>
            <w:proofErr w:type="spellEnd"/>
          </w:p>
        </w:tc>
      </w:tr>
      <w:tr w:rsidR="00AA706B" w:rsidRPr="00F44F32" w14:paraId="74658A83" w14:textId="77777777" w:rsidTr="00AA706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D0760" w14:textId="77777777" w:rsidR="00AA706B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0C3AC" w14:textId="53ABA28C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17640.80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F5022" w14:textId="18F559D1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22077" w14:textId="29A06978" w:rsid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</w:t>
            </w:r>
            <w:r w:rsidR="00B21C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="00B21C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-15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="00B21C3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-39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42F4C" w14:textId="4A1466A9" w:rsid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76E0B" w14:textId="021163E4" w:rsidR="00AA706B" w:rsidRDefault="00C874A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parscentral</w:t>
            </w:r>
            <w:proofErr w:type="spellEnd"/>
          </w:p>
        </w:tc>
      </w:tr>
      <w:tr w:rsidR="00AA706B" w:rsidRPr="00F44F32" w14:paraId="5428A4D2" w14:textId="77777777" w:rsidTr="00AA706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99975" w14:textId="709C6494" w:rsidR="00AA706B" w:rsidRDefault="00AA706B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0DB2C" w14:textId="0FC76C8F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4ED45" w14:textId="106863C0" w:rsidR="00AA706B" w:rsidRPr="00F44F32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F3213" w14:textId="0164BB0C" w:rsidR="00AA706B" w:rsidRDefault="00AA706B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10415" w14:textId="0BB34E92" w:rsidR="00AA706B" w:rsidRDefault="00B21C38" w:rsidP="00AA706B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669E0" w14:textId="54E22650" w:rsidR="00AA706B" w:rsidRDefault="00C874A8" w:rsidP="00AA706B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parstriangularis</w:t>
            </w:r>
            <w:proofErr w:type="spellEnd"/>
          </w:p>
        </w:tc>
      </w:tr>
      <w:tr w:rsidR="00B21C38" w:rsidRPr="00F44F32" w14:paraId="25B8B0C4" w14:textId="77777777" w:rsidTr="00AA706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3ADEB" w14:textId="77777777" w:rsidR="00B21C38" w:rsidRDefault="00B21C3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3F381" w14:textId="4A089207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15B55" w14:textId="2A2AE10E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997997" w14:textId="3ACB73EB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A41B1" w14:textId="78D9DD19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6E0BE" w14:textId="349198B3" w:rsidR="00B21C38" w:rsidRDefault="00C874A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fusiform</w:t>
            </w:r>
          </w:p>
        </w:tc>
      </w:tr>
      <w:tr w:rsidR="00B21C38" w:rsidRPr="00F44F32" w14:paraId="6B55681E" w14:textId="77777777" w:rsidTr="00AA706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222B1" w14:textId="77777777" w:rsidR="00B21C38" w:rsidRDefault="00B21C3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99713" w14:textId="0A2FD254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58546" w14:textId="639C9C94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6B250" w14:textId="45D6FC5F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35F68" w14:textId="590412C6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600966" w14:textId="06C64004" w:rsidR="00B21C38" w:rsidRDefault="00C874A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pericalcarine</w:t>
            </w:r>
          </w:p>
        </w:tc>
      </w:tr>
      <w:tr w:rsidR="00B21C38" w:rsidRPr="00F44F32" w14:paraId="7C569B56" w14:textId="77777777" w:rsidTr="00AA706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6A7DE" w14:textId="77777777" w:rsidR="00B21C38" w:rsidRDefault="00B21C3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2C4FF" w14:textId="626648C3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C19D7" w14:textId="314C97BF" w:rsidR="00B21C38" w:rsidRPr="00F44F32" w:rsidRDefault="00B21C38" w:rsidP="00B21C3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83794" w14:textId="67A49DF4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906E0" w14:textId="0C51182A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99E9C" w14:textId="1410288D" w:rsidR="00B21C38" w:rsidRDefault="00C874A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l. cuneus</w:t>
            </w:r>
          </w:p>
        </w:tc>
      </w:tr>
      <w:tr w:rsidR="00B21C38" w:rsidRPr="00F44F32" w14:paraId="50F4A69C" w14:textId="77777777" w:rsidTr="00AA706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168CC" w14:textId="77777777" w:rsidR="00B21C38" w:rsidRDefault="00B21C3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E3D2A" w14:textId="5F2C41B5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D530A" w14:textId="358C3724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79E37" w14:textId="09023A88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DA048" w14:textId="1E18BBC2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AF778" w14:textId="73718448" w:rsidR="00B21C38" w:rsidRDefault="00C874A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posteriorcingulate</w:t>
            </w:r>
            <w:proofErr w:type="spellEnd"/>
          </w:p>
        </w:tc>
      </w:tr>
      <w:tr w:rsidR="00B21C38" w:rsidRPr="00F44F32" w14:paraId="7FF0FB4B" w14:textId="77777777" w:rsidTr="00AA706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7F891" w14:textId="77777777" w:rsidR="00B21C38" w:rsidRDefault="00B21C3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7AA0A" w14:textId="56FB8A47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5339E5" w14:textId="50408A04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0CE20" w14:textId="3FE1B098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0637D" w14:textId="35E7B34E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57F4A" w14:textId="2EAA9187" w:rsidR="00B21C38" w:rsidRDefault="00C874A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medialorbitofrontal</w:t>
            </w:r>
            <w:proofErr w:type="spellEnd"/>
          </w:p>
        </w:tc>
      </w:tr>
      <w:tr w:rsidR="00B21C38" w:rsidRPr="00F44F32" w14:paraId="6DBAFDCF" w14:textId="77777777" w:rsidTr="00B21C3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6ADA7" w14:textId="77777777" w:rsidR="00B21C38" w:rsidRDefault="00B21C3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0A1D5" w14:textId="41B8B042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D2AC3" w14:textId="661B55D5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3E787F" w14:textId="0AF4A2EF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A16B25" w14:textId="14D68929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8171A" w14:textId="6C9BF268" w:rsidR="00B21C38" w:rsidRDefault="00C874A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bankssts</w:t>
            </w:r>
            <w:proofErr w:type="spellEnd"/>
          </w:p>
        </w:tc>
      </w:tr>
      <w:tr w:rsidR="00B21C38" w:rsidRPr="00F44F32" w14:paraId="58E2819B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3FD6A" w14:textId="77777777" w:rsidR="00B21C38" w:rsidRDefault="00B21C3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DB5EC" w14:textId="3ABE35DE" w:rsidR="00B21C38" w:rsidRPr="00F44F32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49145F" w14:textId="1729D432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9F6119" w14:textId="654EB2AF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CB4BA" w14:textId="0558AADC" w:rsidR="00B21C38" w:rsidRDefault="00B21C38" w:rsidP="00B21C3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E29B3" w14:textId="020AD904" w:rsidR="00B21C38" w:rsidRDefault="00C874A8" w:rsidP="00B21C3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lateralorbitofrontal</w:t>
            </w:r>
            <w:proofErr w:type="spellEnd"/>
          </w:p>
        </w:tc>
      </w:tr>
      <w:tr w:rsidR="00C874A8" w:rsidRPr="00F44F32" w14:paraId="4860E510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EA238" w14:textId="736DC5B9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18647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21D5B" w14:textId="554736A1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19948.98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CEBD3" w14:textId="28079209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FC73B" w14:textId="457A2B0D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64/-40/23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B0A82" w14:textId="6CE94894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F0287" w14:textId="26032A32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superiorfrontal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874A8" w:rsidRPr="00F44F32" w14:paraId="16C75823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8D530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744B8" w14:textId="7AD26C02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19237.85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3F5BF" w14:textId="75868435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7955A" w14:textId="448ACC48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47/-56/34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965ED" w14:textId="377EEB9B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812D4" w14:textId="39F29B8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supramarginal</w:t>
            </w:r>
          </w:p>
        </w:tc>
      </w:tr>
      <w:tr w:rsidR="00C874A8" w:rsidRPr="00F44F32" w14:paraId="11A08512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085E6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D8852" w14:textId="1BCBB6B5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18980.77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37B5E" w14:textId="712CFB58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0AD38" w14:textId="65B344A5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33/10/10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24903" w14:textId="1B216151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7C1BF" w14:textId="77A1D3A1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inferiorparietal</w:t>
            </w:r>
            <w:proofErr w:type="spellEnd"/>
          </w:p>
        </w:tc>
      </w:tr>
      <w:tr w:rsidR="00C874A8" w:rsidRPr="00F44F32" w14:paraId="7ADE9D5D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2B6C7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A9F32" w14:textId="295D5A84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16702.84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A3621" w14:textId="7D6634FE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B584C" w14:textId="550BF992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42/28/19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719F3" w14:textId="6A9F2941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5DEA" w14:textId="6B18976A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rostralmiddlefrontal</w:t>
            </w:r>
            <w:proofErr w:type="spellEnd"/>
          </w:p>
        </w:tc>
      </w:tr>
      <w:tr w:rsidR="00C874A8" w:rsidRPr="00F44F32" w14:paraId="38F34C0D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B667E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DB98" w14:textId="47723546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15520.37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03EBE" w14:textId="0372931A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3E7C6" w14:textId="5D8209A9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39/50/15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F6E5F" w14:textId="76FE91BB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A0B61" w14:textId="1B563948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superiortemporal</w:t>
            </w:r>
            <w:proofErr w:type="spellEnd"/>
          </w:p>
        </w:tc>
      </w:tr>
      <w:tr w:rsidR="00C874A8" w:rsidRPr="00F44F32" w14:paraId="4EC21B5E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ACDBB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34A50" w14:textId="60B98198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13187.93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E6AE8F" w14:textId="47AD7EF5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39970" w14:textId="65EC5591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50/-38/45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23056" w14:textId="1F299B16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51421" w14:textId="598F698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postcentral</w:t>
            </w:r>
          </w:p>
        </w:tc>
      </w:tr>
      <w:tr w:rsidR="00C874A8" w:rsidRPr="00F44F32" w14:paraId="1A350CAB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255D9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425D3" w14:textId="369B905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12709.39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BC7C6" w14:textId="08FD2C54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BD2A5" w14:textId="739A5A5E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50/-53/14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CC400" w14:textId="1A2F610E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83FD1" w14:textId="3E1492B6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precuneus</w:t>
            </w:r>
          </w:p>
        </w:tc>
      </w:tr>
      <w:tr w:rsidR="00C874A8" w:rsidRPr="00F44F32" w14:paraId="25D9D044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5E1CA4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DB224" w14:textId="0389CFC6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11774.00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804DE" w14:textId="58F489B6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F80CE" w14:textId="38540075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41/-40/37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D359A" w14:textId="26AB0332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E3BD1" w14:textId="6097A35F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precentral</w:t>
            </w:r>
          </w:p>
        </w:tc>
      </w:tr>
      <w:tr w:rsidR="00C874A8" w:rsidRPr="00F44F32" w14:paraId="26B380E5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4FB2C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49B94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15961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EA532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44987" w14:textId="2CC4933F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59C21" w14:textId="5C38CD2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superiorparietal</w:t>
            </w:r>
            <w:proofErr w:type="spellEnd"/>
          </w:p>
        </w:tc>
      </w:tr>
      <w:tr w:rsidR="00C874A8" w:rsidRPr="00F44F32" w14:paraId="638158B6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C29A4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65E09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23080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B5EF0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5FF1E" w14:textId="0C519302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90B3F" w14:textId="2A2C275C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insula</w:t>
            </w:r>
          </w:p>
        </w:tc>
      </w:tr>
      <w:tr w:rsidR="00C874A8" w:rsidRPr="00F44F32" w14:paraId="3B07E7A9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2B8FA7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2DCE0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043BB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34C48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2167C" w14:textId="30817344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572F5" w14:textId="701B63F5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lateraloccipital</w:t>
            </w:r>
            <w:proofErr w:type="spellEnd"/>
          </w:p>
        </w:tc>
      </w:tr>
      <w:tr w:rsidR="00C874A8" w:rsidRPr="00F44F32" w14:paraId="0A7B8467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93C8E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4CDCF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836D8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CE298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DD129" w14:textId="712FD2BD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DF9F8" w14:textId="0112557B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middletemporal</w:t>
            </w:r>
            <w:proofErr w:type="spellEnd"/>
          </w:p>
        </w:tc>
      </w:tr>
      <w:tr w:rsidR="00C874A8" w:rsidRPr="00F44F32" w14:paraId="0E82D8FB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1333E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7D1CD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187E1D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AF3CD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7F470" w14:textId="52B49119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4934FF" w14:textId="06A62D5E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paracentral</w:t>
            </w:r>
          </w:p>
        </w:tc>
      </w:tr>
      <w:tr w:rsidR="00C874A8" w:rsidRPr="00F44F32" w14:paraId="7BF0B291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6FAA3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A0559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C01C6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CC59F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6438C" w14:textId="742F5068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0A2316" w14:textId="147EDABB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 lingual</w:t>
            </w:r>
          </w:p>
        </w:tc>
      </w:tr>
      <w:tr w:rsidR="00C874A8" w:rsidRPr="00F44F32" w14:paraId="112CA1DA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9F336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41B3C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5A49C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8F062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A8EE1" w14:textId="562CAE4D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83F2F" w14:textId="0F49AB6B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parsopercularis</w:t>
            </w:r>
            <w:proofErr w:type="spellEnd"/>
          </w:p>
        </w:tc>
      </w:tr>
      <w:tr w:rsidR="00C874A8" w:rsidRPr="00F44F32" w14:paraId="66399E90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CC3D5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17900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BDECD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F243A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DC965" w14:textId="742618DF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3F923" w14:textId="437F39A4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lateralorbitofrontal</w:t>
            </w:r>
            <w:proofErr w:type="spellEnd"/>
          </w:p>
        </w:tc>
      </w:tr>
      <w:tr w:rsidR="00C874A8" w:rsidRPr="00F44F32" w14:paraId="74B9C0FB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DF19A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A5ED6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512ED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41079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8CDE5" w14:textId="749523D0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F9F29" w14:textId="35FBA883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r. </w:t>
            </w:r>
            <w:proofErr w:type="spellStart"/>
            <w:r w:rsidR="00685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parstriangularis</w:t>
            </w:r>
            <w:proofErr w:type="spellEnd"/>
          </w:p>
        </w:tc>
      </w:tr>
      <w:tr w:rsidR="00C874A8" w:rsidRPr="00F44F32" w14:paraId="0679BE2E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954AC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2218D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DFA9B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40B16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A31B9" w14:textId="188BC5B2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23AE2" w14:textId="3175C44F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</w:t>
            </w:r>
            <w:r w:rsidR="00685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685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inferiortemporal</w:t>
            </w:r>
            <w:proofErr w:type="spellEnd"/>
          </w:p>
        </w:tc>
      </w:tr>
      <w:tr w:rsidR="00C874A8" w:rsidRPr="00F44F32" w14:paraId="50833A26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21041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2EBC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BA0B6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15A1B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A9E8A" w14:textId="452BFD21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10113" w14:textId="3FA72698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</w:t>
            </w:r>
            <w:r w:rsidR="00685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685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caudalmiddlefrontal</w:t>
            </w:r>
            <w:proofErr w:type="spellEnd"/>
          </w:p>
        </w:tc>
      </w:tr>
      <w:tr w:rsidR="00C874A8" w:rsidRPr="00F44F32" w14:paraId="74A835D5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92CA0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1B969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2CF54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8AFB8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9F664" w14:textId="439AAF0F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E3E48" w14:textId="1DB9DF21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</w:t>
            </w:r>
            <w:r w:rsidR="00685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pericalcarine</w:t>
            </w:r>
          </w:p>
        </w:tc>
      </w:tr>
      <w:tr w:rsidR="00C874A8" w:rsidRPr="00F44F32" w14:paraId="63FAEF8B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37C09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A3033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7E095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F759D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FFECD" w14:textId="04CB31C0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EAE21" w14:textId="4563D8B0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</w:t>
            </w:r>
            <w:r w:rsidR="00685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cuneus</w:t>
            </w:r>
          </w:p>
        </w:tc>
      </w:tr>
      <w:tr w:rsidR="00C874A8" w:rsidRPr="00F44F32" w14:paraId="035524E6" w14:textId="77777777" w:rsidTr="00C874A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A2DE9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0128C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4429A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BDB33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5086C" w14:textId="1F4B4A44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0E95B" w14:textId="47E5028F" w:rsidR="00C874A8" w:rsidRDefault="00685113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bankssts</w:t>
            </w:r>
            <w:proofErr w:type="spellEnd"/>
          </w:p>
        </w:tc>
      </w:tr>
      <w:tr w:rsidR="00C874A8" w:rsidRPr="00F44F32" w14:paraId="5BB73A7A" w14:textId="77777777" w:rsidTr="00C874A8">
        <w:trPr>
          <w:trHeight w:val="225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5410D" w14:textId="77777777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D8417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13435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CA487" w14:textId="77777777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0AF9F" w14:textId="266CD46B" w:rsidR="00C874A8" w:rsidRDefault="00C874A8" w:rsidP="00C874A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E6C22" w14:textId="14352E9C" w:rsidR="00C874A8" w:rsidRDefault="00C874A8" w:rsidP="00C874A8">
            <w:pPr>
              <w:spacing w:before="240" w:line="36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r.</w:t>
            </w:r>
            <w:r w:rsidR="006851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parsorbitalis</w:t>
            </w:r>
            <w:proofErr w:type="spellEnd"/>
            <w:proofErr w:type="gramEnd"/>
          </w:p>
        </w:tc>
      </w:tr>
    </w:tbl>
    <w:p w14:paraId="04EA23D1" w14:textId="77777777" w:rsidR="0058055B" w:rsidRDefault="0058055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15F407C" w14:textId="77777777" w:rsidR="00CF2419" w:rsidRDefault="00CF241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E68832D" w14:textId="77777777" w:rsidR="00CF2419" w:rsidRDefault="00CF241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D20F1C9" w14:textId="77777777" w:rsidR="00CF2419" w:rsidRDefault="00CF241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A419C24" w14:textId="77777777" w:rsidR="00CF2419" w:rsidRDefault="00CF241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AA88705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37998DB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7EB4711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B48AB23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64D42DE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431DA77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C8E230A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71039BF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A3C834A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59A6006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7AD5C7C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2E98255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DEBDECA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31AB142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75537A1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B608F94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76CAE78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3E5ED22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1FBAF50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2FF4352E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CB6D203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F48C76F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5E53AD79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A988B11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54D34FB" w14:textId="77777777" w:rsidR="001C571B" w:rsidRDefault="001C571B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1EB6D2B" w14:textId="77777777" w:rsidR="00847287" w:rsidRDefault="00847287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FB475A6" w14:textId="77777777" w:rsidR="00847287" w:rsidRDefault="00847287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882ADFE" w14:textId="77777777" w:rsidR="00847287" w:rsidRDefault="00847287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5D87207" w14:textId="7CA4E23E" w:rsidR="00847287" w:rsidRDefault="00CF2419" w:rsidP="00CF2419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 xml:space="preserve">Supplementary Table </w:t>
      </w:r>
      <w:r w:rsidR="001D0EFE" w:rsidRPr="00847287">
        <w:rPr>
          <w:rFonts w:ascii="Arial" w:eastAsia="Times New Roman" w:hAnsi="Arial" w:cs="Arial"/>
          <w:b/>
          <w:bCs/>
          <w:kern w:val="0"/>
          <w14:ligatures w14:val="none"/>
        </w:rPr>
        <w:t>1</w:t>
      </w:r>
      <w:r w:rsidR="00797384">
        <w:rPr>
          <w:rFonts w:ascii="Arial" w:eastAsia="Times New Roman" w:hAnsi="Arial" w:cs="Arial"/>
          <w:b/>
          <w:bCs/>
          <w:kern w:val="0"/>
          <w14:ligatures w14:val="none"/>
        </w:rPr>
        <w:t>2</w:t>
      </w:r>
    </w:p>
    <w:p w14:paraId="08FDE2C1" w14:textId="0EA9095A" w:rsidR="00CF2419" w:rsidRPr="00690453" w:rsidRDefault="00CF2419" w:rsidP="00CF2419">
      <w:pPr>
        <w:spacing w:after="240" w:line="36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 xml:space="preserve">Cortical thickness: FWE-corrected clusters exhibiting significantly greater cortical thickness in </w:t>
      </w:r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CSA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&gt; </w:t>
      </w:r>
      <w:proofErr w:type="spellStart"/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nCSA</w:t>
      </w:r>
      <w:proofErr w:type="spellEnd"/>
      <w:r w:rsidR="00024DF4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 xml:space="preserve">controlling for </w:t>
      </w:r>
      <w:r w:rsidR="00905FCE">
        <w:rPr>
          <w:rFonts w:ascii="Arial" w:eastAsia="Times New Roman" w:hAnsi="Arial" w:cs="Arial"/>
          <w:color w:val="000000"/>
          <w:kern w:val="0"/>
          <w14:ligatures w14:val="none"/>
        </w:rPr>
        <w:t>comorbidity</w:t>
      </w:r>
      <w:r w:rsidR="00444F2B">
        <w:rPr>
          <w:rFonts w:ascii="Arial" w:eastAsia="Times New Roman" w:hAnsi="Arial" w:cs="Arial"/>
          <w:color w:val="000000"/>
          <w:kern w:val="0"/>
          <w14:ligatures w14:val="none"/>
        </w:rPr>
        <w:t xml:space="preserve"> (yes/no).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1035"/>
        <w:gridCol w:w="756"/>
        <w:gridCol w:w="1834"/>
        <w:gridCol w:w="408"/>
        <w:gridCol w:w="2424"/>
      </w:tblGrid>
      <w:tr w:rsidR="00CF2419" w:rsidRPr="00D53192" w14:paraId="3299D624" w14:textId="77777777" w:rsidTr="00825C93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F0B8B1" w14:textId="77777777" w:rsidR="00CF2419" w:rsidRPr="00106B15" w:rsidRDefault="00CF2419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EA2914" w14:textId="77777777" w:rsidR="00CF2419" w:rsidRPr="00106B15" w:rsidRDefault="00CF2419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36C8C0" w14:textId="77777777" w:rsidR="00CF2419" w:rsidRPr="00106B15" w:rsidRDefault="00CF2419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06B15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106B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C0111E" w14:textId="77777777" w:rsidR="00CF2419" w:rsidRPr="00106B15" w:rsidRDefault="00CF2419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5D7B8D" w14:textId="77777777" w:rsidR="00CF2419" w:rsidRPr="00106B15" w:rsidRDefault="00CF2419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5986EC" w14:textId="77777777" w:rsidR="00CF2419" w:rsidRPr="00106B15" w:rsidRDefault="00CF2419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50439E" w:rsidRPr="00F44F32" w14:paraId="6FBDB199" w14:textId="77777777" w:rsidTr="00C9609B">
        <w:trPr>
          <w:trHeight w:val="240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B8E4B7" w14:textId="53C18D43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13467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A2B1ED1" w14:textId="1863A703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19298.19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34A05B5" w14:textId="356F69D4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9C992B2" w14:textId="1B1F3B0B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31/20/08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50D9B5E" w14:textId="742314A4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0E5ACA" w14:textId="42D13172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r. precentral</w:t>
            </w:r>
          </w:p>
        </w:tc>
      </w:tr>
      <w:tr w:rsidR="0050439E" w:rsidRPr="00F44F32" w14:paraId="08024A6D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533FF4" w14:textId="474B62B9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C959C5" w14:textId="137FB15C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15722.28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85A424" w14:textId="24C3D105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7F70784" w14:textId="23B90733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57/-03/36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AE83856" w14:textId="094BAF83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9C5E581" w14:textId="5A5EB7FF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superiorfrontal</w:t>
            </w:r>
            <w:proofErr w:type="spellEnd"/>
          </w:p>
        </w:tc>
      </w:tr>
      <w:tr w:rsidR="0050439E" w:rsidRPr="00F44F32" w14:paraId="29BC1541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EDF2CA" w14:textId="32174121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881C40" w14:textId="4C582C13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14241.98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B0C089" w14:textId="6D9FA05A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D6EFDA" w14:textId="327A5BC4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17/-96/-05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4BC8537" w14:textId="018FBFE5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F4F8C08" w14:textId="7EC5852E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r. postcentral</w:t>
            </w:r>
          </w:p>
        </w:tc>
      </w:tr>
      <w:tr w:rsidR="0050439E" w:rsidRPr="00F44F32" w14:paraId="5F21328D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882C51" w14:textId="412A545F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18E0C4" w14:textId="0FF3A1FF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7381AA" w14:textId="109A732E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423505" w14:textId="10416064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3F8C7A0" w14:textId="4FF24575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A0F118D" w14:textId="7A9323DA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r. supramarginal</w:t>
            </w:r>
          </w:p>
        </w:tc>
      </w:tr>
      <w:tr w:rsidR="0050439E" w:rsidRPr="00F44F32" w14:paraId="0797F7F5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9D2D62" w14:textId="371B840A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E2BA22" w14:textId="35A557D0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0B604D" w14:textId="23269AC9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7A3B6B" w14:textId="1B0CCACB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B4662B8" w14:textId="17A3018A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646076F" w14:textId="79D362FE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superiorparietal</w:t>
            </w:r>
            <w:proofErr w:type="spellEnd"/>
          </w:p>
        </w:tc>
      </w:tr>
      <w:tr w:rsidR="0050439E" w:rsidRPr="00F44F32" w14:paraId="3A724933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10222E" w14:textId="54CC82F2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FC370C" w14:textId="44C85668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D8966A" w14:textId="54A79B1D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0F05D3" w14:textId="3CF67E61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65F34AA" w14:textId="13F54F39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D741C67" w14:textId="3D89B3C4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r. precuneus</w:t>
            </w:r>
          </w:p>
        </w:tc>
      </w:tr>
      <w:tr w:rsidR="0050439E" w:rsidRPr="00F44F32" w14:paraId="4281FB09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F02B1" w14:textId="75A04764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71FFC" w14:textId="2977D7D8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22DEAA" w14:textId="5D5BE548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4EA9D" w14:textId="14ECD960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1694E1F" w14:textId="4FF07520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FE6C0DF" w14:textId="66C24C0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r. insula</w:t>
            </w:r>
          </w:p>
        </w:tc>
      </w:tr>
      <w:tr w:rsidR="0050439E" w:rsidRPr="00F44F32" w14:paraId="5F60AC90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8861D0" w14:textId="737DC169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D1E5C" w14:textId="351EA3C6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2994C" w14:textId="436C845C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FC569" w14:textId="20DFC3F0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252DF5" w14:textId="26BC17AD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E60B730" w14:textId="46EBA2FA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inferiorparietal</w:t>
            </w:r>
            <w:proofErr w:type="spellEnd"/>
          </w:p>
        </w:tc>
      </w:tr>
      <w:tr w:rsidR="0050439E" w:rsidRPr="00F44F32" w14:paraId="433EC63F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90188" w14:textId="0F02D769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C837E" w14:textId="71F64004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D3E63" w14:textId="3CF3D9C5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F05A0" w14:textId="3A71DB39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F7A4AA" w14:textId="27A0C1C0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74E9EB" w14:textId="58D82304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rostralmiddlefrontal</w:t>
            </w:r>
            <w:proofErr w:type="spellEnd"/>
          </w:p>
        </w:tc>
      </w:tr>
      <w:tr w:rsidR="0050439E" w:rsidRPr="00F44F32" w14:paraId="337F1789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82BB0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0DFBF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46FF1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723F4" w14:textId="77777777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0B1258" w14:textId="70EA060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CB977C" w14:textId="76C43441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lateraloccipital</w:t>
            </w:r>
            <w:proofErr w:type="spellEnd"/>
          </w:p>
        </w:tc>
      </w:tr>
      <w:tr w:rsidR="0050439E" w:rsidRPr="00F44F32" w14:paraId="1E8E1D72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B6B20C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D93094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297CC7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49E0E" w14:textId="77777777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506F07" w14:textId="68BAB6DD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FC047C5" w14:textId="7F664E20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r. lingual</w:t>
            </w:r>
          </w:p>
        </w:tc>
      </w:tr>
      <w:tr w:rsidR="0050439E" w:rsidRPr="00F44F32" w14:paraId="60643471" w14:textId="77777777" w:rsidTr="00C9609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C5FD3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51171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B1C8E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33AD9" w14:textId="77777777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B54057" w14:textId="2B57B21E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723B92" w14:textId="12D01910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r.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parsopercularis</w:t>
            </w:r>
            <w:proofErr w:type="spellEnd"/>
          </w:p>
        </w:tc>
      </w:tr>
      <w:tr w:rsidR="0050439E" w:rsidRPr="00F44F32" w14:paraId="0977F8C3" w14:textId="77777777" w:rsidTr="0050439E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CBC2C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BDE1E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501BC" w14:textId="77777777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0652A" w14:textId="77777777" w:rsidR="0050439E" w:rsidRPr="00106B15" w:rsidRDefault="0050439E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A5A3E4" w14:textId="141EE8A0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68D6567" w14:textId="545E42F8" w:rsidR="0050439E" w:rsidRPr="00106B15" w:rsidRDefault="0050439E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r. fusiform</w:t>
            </w:r>
          </w:p>
        </w:tc>
      </w:tr>
      <w:tr w:rsidR="004A0BB0" w:rsidRPr="00F44F32" w14:paraId="7DCBE15E" w14:textId="77777777" w:rsidTr="0083447B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12BC2B" w14:textId="68C922DC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14272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C98255" w14:textId="074B4EFB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16102.46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99C003" w14:textId="6F21ACBA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567F15A" w14:textId="1F5F8399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E7A8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1E7A8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-78</w:t>
            </w:r>
            <w:r w:rsidR="001E7A8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A307BA" w14:textId="0C41F1AD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6C3221" w14:textId="4BE74C78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superiorfrontal</w:t>
            </w:r>
            <w:proofErr w:type="spellEnd"/>
          </w:p>
        </w:tc>
      </w:tr>
      <w:tr w:rsidR="004A0BB0" w:rsidRPr="00F44F32" w14:paraId="37369EB2" w14:textId="77777777" w:rsidTr="00C91500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1DAFF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8B2841" w14:textId="4A501AD0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15501.70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940142" w14:textId="7E2172C1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5010AEE" w14:textId="3C249A91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E7A8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1E7A8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-64</w:t>
            </w:r>
            <w:r w:rsidR="001E7A8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0D3104" w14:textId="5412BE1D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1E3727" w14:textId="1AC1E8AF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l. precentral</w:t>
            </w:r>
          </w:p>
        </w:tc>
      </w:tr>
      <w:tr w:rsidR="004A0BB0" w:rsidRPr="00F44F32" w14:paraId="131DF843" w14:textId="77777777" w:rsidTr="00C91500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2F01A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71DC53" w14:textId="63869C0A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14412.51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1E55E9" w14:textId="3E1D120F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D2ABDB" w14:textId="57F1FF64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E7A8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E7A8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-40</w:t>
            </w:r>
            <w:r w:rsidR="001E7A8E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17ACBA" w14:textId="1992833D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24A2FF1" w14:textId="1C085379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superiorparietal</w:t>
            </w:r>
            <w:proofErr w:type="spellEnd"/>
          </w:p>
        </w:tc>
      </w:tr>
      <w:tr w:rsidR="004A0BB0" w:rsidRPr="00F44F32" w14:paraId="7BBD5387" w14:textId="77777777" w:rsidTr="0050439E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9CF4B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26FD8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9BE8F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04EFC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630DFD" w14:textId="24C1788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1C60E1" w14:textId="067710E4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l. supramarginal</w:t>
            </w:r>
          </w:p>
        </w:tc>
      </w:tr>
      <w:tr w:rsidR="004A0BB0" w:rsidRPr="00F44F32" w14:paraId="295F8F5D" w14:textId="77777777" w:rsidTr="0050439E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3A604D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D1FFF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1520E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5A373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DC4DBD" w14:textId="2D39A3D1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9F3921" w14:textId="20CFBCB1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inferiorparietal</w:t>
            </w:r>
            <w:proofErr w:type="spellEnd"/>
          </w:p>
        </w:tc>
      </w:tr>
      <w:tr w:rsidR="004A0BB0" w:rsidRPr="00F44F32" w14:paraId="776835E0" w14:textId="77777777" w:rsidTr="0050439E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BBD99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5761E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12713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4FD5D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EF89D20" w14:textId="174E5B6D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B07AE9" w14:textId="5C869F2D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l. precuneus</w:t>
            </w:r>
          </w:p>
        </w:tc>
      </w:tr>
      <w:tr w:rsidR="004A0BB0" w:rsidRPr="00F44F32" w14:paraId="7E45CACF" w14:textId="77777777" w:rsidTr="0050439E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7CEAE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0D03D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184B6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CF7B5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B7C06F" w14:textId="3416178D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35E2887" w14:textId="33956920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l. postcentral</w:t>
            </w:r>
          </w:p>
        </w:tc>
      </w:tr>
      <w:tr w:rsidR="004A0BB0" w:rsidRPr="00F44F32" w14:paraId="4745889B" w14:textId="77777777" w:rsidTr="0050439E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826C7F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9235E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EC82D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F2704A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CAB028" w14:textId="4E92437B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D4D03C" w14:textId="05EEBA0F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superiormatginal</w:t>
            </w:r>
            <w:proofErr w:type="spellEnd"/>
          </w:p>
        </w:tc>
      </w:tr>
      <w:tr w:rsidR="004A0BB0" w:rsidRPr="00F44F32" w14:paraId="0D0E30F2" w14:textId="77777777" w:rsidTr="0050439E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670FC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942C0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27301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2AA22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4599BE" w14:textId="5C33958E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D27DB20" w14:textId="3264853A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l. insula</w:t>
            </w:r>
          </w:p>
        </w:tc>
      </w:tr>
      <w:tr w:rsidR="004A0BB0" w:rsidRPr="00F44F32" w14:paraId="5E2C2385" w14:textId="77777777" w:rsidTr="0050439E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870FA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32872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3808B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73A40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B2765A" w14:textId="41FD5A8D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733104" w14:textId="5557C940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caudalmiddelfontal</w:t>
            </w:r>
            <w:proofErr w:type="spellEnd"/>
          </w:p>
        </w:tc>
      </w:tr>
      <w:tr w:rsidR="004A0BB0" w:rsidRPr="00F44F32" w14:paraId="14CF82FA" w14:textId="77777777" w:rsidTr="0050439E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B8094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09C35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5936A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53494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BF0143" w14:textId="2F87B7A1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2A0259B" w14:textId="23D08B85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l. pericalcarine</w:t>
            </w:r>
          </w:p>
        </w:tc>
      </w:tr>
      <w:tr w:rsidR="004A0BB0" w:rsidRPr="00F44F32" w14:paraId="44928D08" w14:textId="77777777" w:rsidTr="0050439E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07839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126E1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D6F77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9E719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836CC4" w14:textId="049C5E41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F08E5E" w14:textId="12853D0B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lateraloccipital</w:t>
            </w:r>
            <w:proofErr w:type="spellEnd"/>
          </w:p>
        </w:tc>
      </w:tr>
      <w:tr w:rsidR="004A0BB0" w:rsidRPr="00F44F32" w14:paraId="2D804CE5" w14:textId="77777777" w:rsidTr="00C60B2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93E54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8F109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3BBEA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CCB17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C97E4FC" w14:textId="7DD89104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3850CC" w14:textId="1C838CAA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l. cuneus</w:t>
            </w:r>
          </w:p>
        </w:tc>
      </w:tr>
      <w:tr w:rsidR="004A0BB0" w:rsidRPr="00F44F32" w14:paraId="3F5C9B15" w14:textId="77777777" w:rsidTr="00C60B2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7DF6D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333C8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68208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748D8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825B6F" w14:textId="78404980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FAB0C7" w14:textId="7DB81C0A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posteriorcingulate</w:t>
            </w:r>
            <w:proofErr w:type="spellEnd"/>
          </w:p>
        </w:tc>
      </w:tr>
      <w:tr w:rsidR="004A0BB0" w:rsidRPr="00F44F32" w14:paraId="08DC0546" w14:textId="77777777" w:rsidTr="00C60B2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657D5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4731A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0756E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5AD4B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45CFCA" w14:textId="5550A7DD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416568" w14:textId="1B189403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rostralmiddlefrontal</w:t>
            </w:r>
            <w:proofErr w:type="spellEnd"/>
          </w:p>
        </w:tc>
      </w:tr>
      <w:tr w:rsidR="004A0BB0" w:rsidRPr="00F44F32" w14:paraId="43365E84" w14:textId="77777777" w:rsidTr="00C60B2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314A2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B92A0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4BCB3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7D7D3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A5F875B" w14:textId="1244A693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D86F66" w14:textId="140FFEB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l. lingual</w:t>
            </w:r>
          </w:p>
        </w:tc>
      </w:tr>
      <w:tr w:rsidR="004A0BB0" w:rsidRPr="00F44F32" w14:paraId="503483EC" w14:textId="77777777" w:rsidTr="00C60B2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4CC37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B20C9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5B1D0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33686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F5FBB34" w14:textId="6EB70E58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69D6B92" w14:textId="3DAB094D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lateralorbitofrontal</w:t>
            </w:r>
            <w:proofErr w:type="spellEnd"/>
          </w:p>
        </w:tc>
      </w:tr>
      <w:tr w:rsidR="004A0BB0" w:rsidRPr="00F44F32" w14:paraId="3A4F3144" w14:textId="77777777" w:rsidTr="00C60B2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5E44E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44992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73996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8F745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9F312B9" w14:textId="7FAE47F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21F20A" w14:textId="15F4C580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parsopercularis</w:t>
            </w:r>
            <w:proofErr w:type="spellEnd"/>
          </w:p>
        </w:tc>
      </w:tr>
      <w:tr w:rsidR="004A0BB0" w:rsidRPr="00F44F32" w14:paraId="75E1E904" w14:textId="77777777" w:rsidTr="00C60B2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1CA0F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15873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AF3B2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3A4D1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76C5C2" w14:textId="5C0BD4A0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98D8987" w14:textId="1659703B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caudalanteriorcingulate</w:t>
            </w:r>
            <w:proofErr w:type="spellEnd"/>
          </w:p>
        </w:tc>
      </w:tr>
      <w:tr w:rsidR="004A0BB0" w:rsidRPr="00F44F32" w14:paraId="1BB314C9" w14:textId="77777777" w:rsidTr="00C60B2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52AA6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2073C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C560C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8DEE9D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07D839" w14:textId="4CE8EEBE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FEDEB9" w14:textId="6B9DD8FA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rostralorbitofrontal</w:t>
            </w:r>
            <w:proofErr w:type="spellEnd"/>
          </w:p>
        </w:tc>
      </w:tr>
      <w:tr w:rsidR="004A0BB0" w:rsidRPr="00F44F32" w14:paraId="769BA09B" w14:textId="77777777" w:rsidTr="00C60B2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3111A0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E0037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B16B2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286E7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0FE1666" w14:textId="1F1BC91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AE0FA8" w14:textId="2D1AE016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medialorbitofrontal</w:t>
            </w:r>
            <w:proofErr w:type="spellEnd"/>
          </w:p>
        </w:tc>
      </w:tr>
      <w:tr w:rsidR="004A0BB0" w:rsidRPr="00F44F32" w14:paraId="14DB79DA" w14:textId="77777777" w:rsidTr="00C60B2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D4ED2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5B983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AADA8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4E26A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72EFB4A" w14:textId="07FE3793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06B063F" w14:textId="6BC7746B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parstriangularis</w:t>
            </w:r>
            <w:proofErr w:type="spellEnd"/>
          </w:p>
        </w:tc>
      </w:tr>
      <w:tr w:rsidR="004A0BB0" w:rsidRPr="00F44F32" w14:paraId="571D9C82" w14:textId="77777777" w:rsidTr="00B8270C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E674D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DDD45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8E9A47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15316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F9D3CCC" w14:textId="3EA6A911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3234BA" w14:textId="2BC8123E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parsobitalis</w:t>
            </w:r>
            <w:proofErr w:type="spellEnd"/>
          </w:p>
        </w:tc>
      </w:tr>
      <w:tr w:rsidR="004A0BB0" w:rsidRPr="00F44F32" w14:paraId="23B562F2" w14:textId="77777777" w:rsidTr="00B8270C">
        <w:trPr>
          <w:trHeight w:val="225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A185F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5B2A0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29438" w14:textId="7777777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CF7FF" w14:textId="77777777" w:rsidR="004A0BB0" w:rsidRPr="00106B15" w:rsidRDefault="004A0BB0" w:rsidP="005747C7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F2A857" w14:textId="1AB0C087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30B5A5" w14:textId="30CFB65B" w:rsidR="004A0BB0" w:rsidRPr="00106B15" w:rsidRDefault="004A0BB0" w:rsidP="00106B15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06B15">
              <w:rPr>
                <w:rFonts w:ascii="Arial" w:hAnsi="Arial" w:cs="Arial"/>
                <w:color w:val="000000"/>
                <w:sz w:val="20"/>
                <w:szCs w:val="20"/>
              </w:rPr>
              <w:t>bankssts</w:t>
            </w:r>
            <w:proofErr w:type="spellEnd"/>
          </w:p>
        </w:tc>
      </w:tr>
    </w:tbl>
    <w:p w14:paraId="5A8F0A3C" w14:textId="77777777" w:rsidR="00CF2419" w:rsidRDefault="00CF2419" w:rsidP="00CF241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C887EE2" w14:textId="77777777" w:rsidR="00CF2419" w:rsidRDefault="00CF2419" w:rsidP="00CF241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F5C8CE9" w14:textId="77777777" w:rsidR="0081578F" w:rsidRDefault="0081578F" w:rsidP="001E7A8E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</w:pPr>
    </w:p>
    <w:p w14:paraId="51BD6DFB" w14:textId="77777777" w:rsidR="001C571B" w:rsidRDefault="001C571B" w:rsidP="001E7A8E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</w:pPr>
    </w:p>
    <w:p w14:paraId="54AAE311" w14:textId="77777777" w:rsidR="001C571B" w:rsidRDefault="001C571B" w:rsidP="001E7A8E">
      <w:pPr>
        <w:spacing w:after="240" w:line="360" w:lineRule="auto"/>
        <w:contextualSpacing/>
        <w:rPr>
          <w:rFonts w:ascii="Arial" w:eastAsia="Times New Roman" w:hAnsi="Arial" w:cs="Arial"/>
          <w:b/>
          <w:bCs/>
          <w:color w:val="FF0000"/>
          <w:kern w:val="0"/>
          <w14:ligatures w14:val="none"/>
        </w:rPr>
      </w:pPr>
    </w:p>
    <w:p w14:paraId="382B86D6" w14:textId="77777777" w:rsidR="00847287" w:rsidRDefault="00847287" w:rsidP="001E7A8E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24D5646" w14:textId="5C887176" w:rsidR="00847287" w:rsidRDefault="001E7A8E" w:rsidP="001E7A8E">
      <w:pPr>
        <w:spacing w:after="240" w:line="360" w:lineRule="auto"/>
        <w:contextualSpacing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47287">
        <w:rPr>
          <w:rFonts w:ascii="Arial" w:eastAsia="Times New Roman" w:hAnsi="Arial" w:cs="Arial"/>
          <w:b/>
          <w:bCs/>
          <w:kern w:val="0"/>
          <w14:ligatures w14:val="none"/>
        </w:rPr>
        <w:t xml:space="preserve">Supplementary Table </w:t>
      </w:r>
      <w:r w:rsidR="001D0EFE" w:rsidRPr="00847287">
        <w:rPr>
          <w:rFonts w:ascii="Arial" w:eastAsia="Times New Roman" w:hAnsi="Arial" w:cs="Arial"/>
          <w:b/>
          <w:bCs/>
          <w:kern w:val="0"/>
          <w14:ligatures w14:val="none"/>
        </w:rPr>
        <w:t>1</w:t>
      </w:r>
      <w:r w:rsidR="00797384">
        <w:rPr>
          <w:rFonts w:ascii="Arial" w:eastAsia="Times New Roman" w:hAnsi="Arial" w:cs="Arial"/>
          <w:b/>
          <w:bCs/>
          <w:kern w:val="0"/>
          <w14:ligatures w14:val="none"/>
        </w:rPr>
        <w:t>3</w:t>
      </w:r>
    </w:p>
    <w:p w14:paraId="0700BAAD" w14:textId="27B0BCF2" w:rsidR="001E7A8E" w:rsidRPr="00690453" w:rsidRDefault="001E7A8E" w:rsidP="001E7A8E">
      <w:pPr>
        <w:spacing w:after="240" w:line="36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 xml:space="preserve">Cortical thickness: FWE-corrected clusters exhibiting significantly greater cortical thickness in </w:t>
      </w:r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CSA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&gt; </w:t>
      </w:r>
      <w:proofErr w:type="spellStart"/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</w:t>
      </w:r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CM</w:t>
      </w:r>
      <w:proofErr w:type="spellEnd"/>
      <w:r w:rsidR="00024DF4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</w:t>
      </w:r>
      <w:r w:rsidRPr="0069045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</w:t>
      </w:r>
      <w:r w:rsidRPr="00690453">
        <w:rPr>
          <w:rFonts w:ascii="Arial" w:eastAsia="Times New Roman" w:hAnsi="Arial" w:cs="Arial"/>
          <w:color w:val="000000"/>
          <w:kern w:val="0"/>
          <w14:ligatures w14:val="none"/>
        </w:rPr>
        <w:t xml:space="preserve">controlling for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comorbidity (yes/no).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035"/>
        <w:gridCol w:w="756"/>
        <w:gridCol w:w="1834"/>
        <w:gridCol w:w="423"/>
        <w:gridCol w:w="2090"/>
      </w:tblGrid>
      <w:tr w:rsidR="001E7A8E" w:rsidRPr="00D53192" w14:paraId="29F61EF1" w14:textId="77777777" w:rsidTr="00825C93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063266" w14:textId="77777777" w:rsidR="001E7A8E" w:rsidRPr="00625798" w:rsidRDefault="001E7A8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C84BB3" w14:textId="77777777" w:rsidR="001E7A8E" w:rsidRPr="00625798" w:rsidRDefault="001E7A8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TFCE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CC0EE" w14:textId="77777777" w:rsidR="001E7A8E" w:rsidRPr="00625798" w:rsidRDefault="001E7A8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5798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62579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525F6D" w14:textId="77777777" w:rsidR="001E7A8E" w:rsidRPr="00625798" w:rsidRDefault="001E7A8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coordinates (x/y/z)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23B7D5" w14:textId="77777777" w:rsidR="001E7A8E" w:rsidRPr="00625798" w:rsidRDefault="001E7A8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503B0D" w14:textId="77777777" w:rsidR="001E7A8E" w:rsidRPr="00625798" w:rsidRDefault="001E7A8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anatomical region</w:t>
            </w:r>
          </w:p>
        </w:tc>
      </w:tr>
      <w:tr w:rsidR="00EF195E" w:rsidRPr="00F44F32" w14:paraId="0C66E17D" w14:textId="77777777" w:rsidTr="00E90E33">
        <w:trPr>
          <w:trHeight w:val="240"/>
        </w:trPr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20DC663" w14:textId="2C396870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3086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5809EB4" w14:textId="0E330A10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27000.48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25537F4" w14:textId="78710F89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A50804E" w14:textId="79EF0800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-48/10/-01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D570323" w14:textId="713A63D6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E1FFE2D" w14:textId="3EB70B3F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caudalmiddlefrontal</w:t>
            </w:r>
            <w:proofErr w:type="spellEnd"/>
          </w:p>
        </w:tc>
      </w:tr>
      <w:tr w:rsidR="00EF195E" w:rsidRPr="00F44F32" w14:paraId="4BA2EFF6" w14:textId="77777777" w:rsidTr="00825C9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5236B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8CA3C0" w14:textId="19DE1084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25875.31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472DB75" w14:textId="798D2A2C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0.041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55A0820" w14:textId="4CC6FF62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-39/06/56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9F66754" w14:textId="082C22FA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CE6C1BB" w14:textId="55878817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insula</w:t>
            </w:r>
          </w:p>
        </w:tc>
      </w:tr>
      <w:tr w:rsidR="00EF195E" w:rsidRPr="00F44F32" w14:paraId="4FD781CC" w14:textId="77777777" w:rsidTr="00825C9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DC7FB7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1C7708" w14:textId="3CB04328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25436.81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0F48CC" w14:textId="020A3F3F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2687A40" w14:textId="664456F6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-59/-09/-06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D26AF4F" w14:textId="4BE98DCF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0203D2B" w14:textId="4B7CAD00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parsopercularis</w:t>
            </w:r>
            <w:proofErr w:type="spellEnd"/>
          </w:p>
        </w:tc>
      </w:tr>
      <w:tr w:rsidR="00EF195E" w:rsidRPr="00F44F32" w14:paraId="3C11C19F" w14:textId="77777777" w:rsidTr="00825C9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9B4D86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F9BC0F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B07600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AB9CDD" w14:textId="77777777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6ADB355" w14:textId="361E39FD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0C5B733" w14:textId="0905C041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precentral</w:t>
            </w:r>
          </w:p>
        </w:tc>
      </w:tr>
      <w:tr w:rsidR="00EF195E" w:rsidRPr="00F44F32" w14:paraId="2FED1204" w14:textId="77777777" w:rsidTr="00825C9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3DBD0B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8A0A7E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13FCA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B9152E" w14:textId="77777777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86E55AA" w14:textId="597919A3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BD906F7" w14:textId="3CAD3CA1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superiortemporal</w:t>
            </w:r>
            <w:proofErr w:type="spellEnd"/>
          </w:p>
        </w:tc>
      </w:tr>
      <w:tr w:rsidR="00EF195E" w:rsidRPr="00F44F32" w14:paraId="258DF7C3" w14:textId="77777777" w:rsidTr="00825C9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D8E697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12FF1C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176E3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CAD8A1" w14:textId="77777777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1E56AD6" w14:textId="5167D755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405F1F" w14:textId="5CFBBD1C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parstriangularis</w:t>
            </w:r>
            <w:proofErr w:type="spellEnd"/>
          </w:p>
        </w:tc>
      </w:tr>
      <w:tr w:rsidR="00EF195E" w:rsidRPr="00F44F32" w14:paraId="01C9283B" w14:textId="77777777" w:rsidTr="00825C9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6C2F7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25060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25A21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86301" w14:textId="77777777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BEAEDFC" w14:textId="3C511925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EB8C779" w14:textId="4092C618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supramarginal</w:t>
            </w:r>
          </w:p>
        </w:tc>
      </w:tr>
      <w:tr w:rsidR="00EF195E" w:rsidRPr="00F44F32" w14:paraId="00329DCD" w14:textId="77777777" w:rsidTr="00825C9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9068C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CFBA8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EF41DC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E68FD" w14:textId="77777777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ACEAA79" w14:textId="0FC5F83C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56EA167" w14:textId="1F341D41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postcentral</w:t>
            </w:r>
          </w:p>
        </w:tc>
      </w:tr>
      <w:tr w:rsidR="00EF195E" w:rsidRPr="00F44F32" w14:paraId="5FD99331" w14:textId="77777777" w:rsidTr="00825C9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C697C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793BE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B8BC9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E547E" w14:textId="77777777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5EC41A2" w14:textId="3D0E30DE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39ED837" w14:textId="658EB76F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transversetemporal</w:t>
            </w:r>
            <w:proofErr w:type="spellEnd"/>
          </w:p>
        </w:tc>
      </w:tr>
      <w:tr w:rsidR="00EF195E" w:rsidRPr="00F44F32" w14:paraId="3624AB64" w14:textId="77777777" w:rsidTr="00825C9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09724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31FD7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933D4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612C0" w14:textId="77777777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C1A20B6" w14:textId="0EA5AF0A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65B6DB" w14:textId="5AA972D0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rostralmiddlefrontal</w:t>
            </w:r>
            <w:proofErr w:type="spellEnd"/>
          </w:p>
        </w:tc>
      </w:tr>
      <w:tr w:rsidR="00EF195E" w:rsidRPr="00F44F32" w14:paraId="6CD8BB81" w14:textId="77777777" w:rsidTr="00825C93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FE386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85E40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249D89" w14:textId="77777777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C53E8" w14:textId="77777777" w:rsidR="00EF195E" w:rsidRPr="00625798" w:rsidRDefault="00EF195E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0EBBB88" w14:textId="70063B78" w:rsidR="00EF195E" w:rsidRPr="00625798" w:rsidRDefault="00EF195E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E862F7E" w14:textId="3A6BD25B" w:rsidR="00EF195E" w:rsidRPr="00625798" w:rsidRDefault="00C956BC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="00EF195E" w:rsidRPr="00625798">
              <w:rPr>
                <w:rFonts w:ascii="Arial" w:hAnsi="Arial" w:cs="Arial"/>
                <w:color w:val="000000"/>
                <w:sz w:val="20"/>
                <w:szCs w:val="20"/>
              </w:rPr>
              <w:t>superiorfrontal</w:t>
            </w:r>
            <w:proofErr w:type="spellEnd"/>
          </w:p>
        </w:tc>
      </w:tr>
      <w:tr w:rsidR="00625798" w:rsidRPr="00F44F32" w14:paraId="47126D49" w14:textId="77777777" w:rsidTr="00625798">
        <w:trPr>
          <w:trHeight w:val="22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C5EF06" w14:textId="135A515C" w:rsidR="00625798" w:rsidRPr="00625798" w:rsidRDefault="00625798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96FAF1E" w14:textId="33C14DA3" w:rsidR="00625798" w:rsidRPr="00625798" w:rsidRDefault="00625798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24699.18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C9DE825" w14:textId="4B497030" w:rsidR="00625798" w:rsidRPr="00625798" w:rsidRDefault="00625798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0DF898B" w14:textId="5AB1F2C0" w:rsidR="00625798" w:rsidRPr="00625798" w:rsidRDefault="00625798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-51/-54/41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AC5284" w14:textId="7FB1BC8D" w:rsidR="00625798" w:rsidRPr="00625798" w:rsidRDefault="00625798" w:rsidP="00625798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FE6748E" w14:textId="4B30A975" w:rsidR="00625798" w:rsidRPr="00625798" w:rsidRDefault="00625798" w:rsidP="00625798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l. supramarginal</w:t>
            </w:r>
          </w:p>
        </w:tc>
      </w:tr>
      <w:tr w:rsidR="00625798" w:rsidRPr="00F44F32" w14:paraId="75049DBD" w14:textId="77777777" w:rsidTr="00625798">
        <w:trPr>
          <w:trHeight w:val="225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7738B" w14:textId="77777777" w:rsidR="00625798" w:rsidRPr="00625798" w:rsidRDefault="00625798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8187629" w14:textId="49536C57" w:rsidR="00625798" w:rsidRPr="00625798" w:rsidRDefault="00625798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24048.91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79D47E" w14:textId="0822ADB6" w:rsidR="00625798" w:rsidRPr="00625798" w:rsidRDefault="00625798" w:rsidP="00625798">
            <w:pPr>
              <w:spacing w:before="240" w:line="36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5D9B831" w14:textId="5072E173" w:rsidR="00625798" w:rsidRPr="00625798" w:rsidRDefault="00625798" w:rsidP="00625798">
            <w:pPr>
              <w:spacing w:before="240" w:line="36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-54/-55/23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7C2882" w14:textId="6455C95B" w:rsidR="00625798" w:rsidRPr="00625798" w:rsidRDefault="00625798" w:rsidP="00625798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22AF4F7" w14:textId="20D68FEA" w:rsidR="00625798" w:rsidRPr="00625798" w:rsidRDefault="00625798" w:rsidP="00625798">
            <w:pPr>
              <w:spacing w:before="240" w:line="36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 xml:space="preserve">l. </w:t>
            </w:r>
            <w:proofErr w:type="spellStart"/>
            <w:r w:rsidRPr="00625798">
              <w:rPr>
                <w:rFonts w:ascii="Arial" w:hAnsi="Arial" w:cs="Arial"/>
                <w:color w:val="000000"/>
                <w:sz w:val="20"/>
                <w:szCs w:val="20"/>
              </w:rPr>
              <w:t>inferiorparietal</w:t>
            </w:r>
            <w:proofErr w:type="spellEnd"/>
          </w:p>
        </w:tc>
      </w:tr>
    </w:tbl>
    <w:p w14:paraId="7F0BF689" w14:textId="77777777" w:rsidR="00CF2419" w:rsidRDefault="00CF2419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D223646" w14:textId="77777777" w:rsidR="00847287" w:rsidRDefault="00847287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46FD2A9" w14:textId="77777777" w:rsidR="00847287" w:rsidRPr="00132021" w:rsidRDefault="00847287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sectPr w:rsidR="00847287" w:rsidRPr="00132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26DFD"/>
    <w:multiLevelType w:val="multilevel"/>
    <w:tmpl w:val="AD9CB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B416F"/>
    <w:multiLevelType w:val="multilevel"/>
    <w:tmpl w:val="075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E2A5A"/>
    <w:multiLevelType w:val="multilevel"/>
    <w:tmpl w:val="0FF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D5D7B"/>
    <w:multiLevelType w:val="multilevel"/>
    <w:tmpl w:val="E40E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65D6C"/>
    <w:multiLevelType w:val="multilevel"/>
    <w:tmpl w:val="64188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A150B"/>
    <w:multiLevelType w:val="multilevel"/>
    <w:tmpl w:val="14BEF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76E7B"/>
    <w:multiLevelType w:val="multilevel"/>
    <w:tmpl w:val="69DC8D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87C15"/>
    <w:multiLevelType w:val="multilevel"/>
    <w:tmpl w:val="032E6C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112526"/>
    <w:multiLevelType w:val="multilevel"/>
    <w:tmpl w:val="94EE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43491"/>
    <w:multiLevelType w:val="multilevel"/>
    <w:tmpl w:val="B944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15F6E"/>
    <w:multiLevelType w:val="multilevel"/>
    <w:tmpl w:val="8D5EC6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A33C87"/>
    <w:multiLevelType w:val="multilevel"/>
    <w:tmpl w:val="A808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64284"/>
    <w:multiLevelType w:val="multilevel"/>
    <w:tmpl w:val="EC9E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3744856">
    <w:abstractNumId w:val="4"/>
  </w:num>
  <w:num w:numId="2" w16cid:durableId="1616520055">
    <w:abstractNumId w:val="2"/>
  </w:num>
  <w:num w:numId="3" w16cid:durableId="311761680">
    <w:abstractNumId w:val="5"/>
    <w:lvlOverride w:ilvl="0">
      <w:lvl w:ilvl="0">
        <w:numFmt w:val="decimal"/>
        <w:lvlText w:val="%1."/>
        <w:lvlJc w:val="left"/>
      </w:lvl>
    </w:lvlOverride>
  </w:num>
  <w:num w:numId="4" w16cid:durableId="906768630">
    <w:abstractNumId w:val="1"/>
  </w:num>
  <w:num w:numId="5" w16cid:durableId="850920375">
    <w:abstractNumId w:val="0"/>
    <w:lvlOverride w:ilvl="0">
      <w:lvl w:ilvl="0">
        <w:numFmt w:val="decimal"/>
        <w:lvlText w:val="%1."/>
        <w:lvlJc w:val="left"/>
      </w:lvl>
    </w:lvlOverride>
  </w:num>
  <w:num w:numId="6" w16cid:durableId="904805140">
    <w:abstractNumId w:val="8"/>
  </w:num>
  <w:num w:numId="7" w16cid:durableId="599027987">
    <w:abstractNumId w:val="10"/>
    <w:lvlOverride w:ilvl="0">
      <w:lvl w:ilvl="0">
        <w:numFmt w:val="decimal"/>
        <w:lvlText w:val="%1."/>
        <w:lvlJc w:val="left"/>
      </w:lvl>
    </w:lvlOverride>
  </w:num>
  <w:num w:numId="8" w16cid:durableId="170723128">
    <w:abstractNumId w:val="11"/>
  </w:num>
  <w:num w:numId="9" w16cid:durableId="801113583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934283280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1083601414">
    <w:abstractNumId w:val="3"/>
  </w:num>
  <w:num w:numId="12" w16cid:durableId="1697148951">
    <w:abstractNumId w:val="12"/>
  </w:num>
  <w:num w:numId="13" w16cid:durableId="1429037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A4"/>
    <w:rsid w:val="00002C10"/>
    <w:rsid w:val="00024DF4"/>
    <w:rsid w:val="00024F95"/>
    <w:rsid w:val="00030905"/>
    <w:rsid w:val="000317D3"/>
    <w:rsid w:val="000475D9"/>
    <w:rsid w:val="0005379E"/>
    <w:rsid w:val="000566D1"/>
    <w:rsid w:val="0006548B"/>
    <w:rsid w:val="0007191B"/>
    <w:rsid w:val="0007512E"/>
    <w:rsid w:val="00094792"/>
    <w:rsid w:val="000977FD"/>
    <w:rsid w:val="000A079D"/>
    <w:rsid w:val="000A10FD"/>
    <w:rsid w:val="000A35BF"/>
    <w:rsid w:val="000B2B70"/>
    <w:rsid w:val="000C05FE"/>
    <w:rsid w:val="000D0B43"/>
    <w:rsid w:val="000D5408"/>
    <w:rsid w:val="000E232C"/>
    <w:rsid w:val="000F688B"/>
    <w:rsid w:val="00106B15"/>
    <w:rsid w:val="001251F0"/>
    <w:rsid w:val="00132021"/>
    <w:rsid w:val="00133565"/>
    <w:rsid w:val="00133AB3"/>
    <w:rsid w:val="00156E08"/>
    <w:rsid w:val="00160F03"/>
    <w:rsid w:val="00181ADA"/>
    <w:rsid w:val="0019310E"/>
    <w:rsid w:val="00197311"/>
    <w:rsid w:val="001B2EC6"/>
    <w:rsid w:val="001C1A0E"/>
    <w:rsid w:val="001C2823"/>
    <w:rsid w:val="001C571B"/>
    <w:rsid w:val="001D0081"/>
    <w:rsid w:val="001D0EFE"/>
    <w:rsid w:val="001D5031"/>
    <w:rsid w:val="001E2F59"/>
    <w:rsid w:val="001E7A8E"/>
    <w:rsid w:val="001F0B75"/>
    <w:rsid w:val="00203258"/>
    <w:rsid w:val="00210647"/>
    <w:rsid w:val="00211C16"/>
    <w:rsid w:val="002247C3"/>
    <w:rsid w:val="00224F31"/>
    <w:rsid w:val="002277CE"/>
    <w:rsid w:val="00231A0B"/>
    <w:rsid w:val="0024267C"/>
    <w:rsid w:val="00261D4F"/>
    <w:rsid w:val="00277E59"/>
    <w:rsid w:val="00282815"/>
    <w:rsid w:val="002946FA"/>
    <w:rsid w:val="00295569"/>
    <w:rsid w:val="00297242"/>
    <w:rsid w:val="0029733D"/>
    <w:rsid w:val="002D187B"/>
    <w:rsid w:val="002E49FB"/>
    <w:rsid w:val="002F27D8"/>
    <w:rsid w:val="002F4847"/>
    <w:rsid w:val="00304B32"/>
    <w:rsid w:val="00314002"/>
    <w:rsid w:val="00316352"/>
    <w:rsid w:val="00317C5A"/>
    <w:rsid w:val="00322CBD"/>
    <w:rsid w:val="00330FD3"/>
    <w:rsid w:val="0035052C"/>
    <w:rsid w:val="00350A54"/>
    <w:rsid w:val="00356322"/>
    <w:rsid w:val="00376A5A"/>
    <w:rsid w:val="00390B69"/>
    <w:rsid w:val="00390C2E"/>
    <w:rsid w:val="003A6F65"/>
    <w:rsid w:val="003D6C17"/>
    <w:rsid w:val="003E478F"/>
    <w:rsid w:val="003E4F0D"/>
    <w:rsid w:val="003F49ED"/>
    <w:rsid w:val="00411344"/>
    <w:rsid w:val="0043294D"/>
    <w:rsid w:val="00444F2B"/>
    <w:rsid w:val="00453D03"/>
    <w:rsid w:val="004637F8"/>
    <w:rsid w:val="00467A2B"/>
    <w:rsid w:val="004766E1"/>
    <w:rsid w:val="00476EF7"/>
    <w:rsid w:val="00484C45"/>
    <w:rsid w:val="004908E9"/>
    <w:rsid w:val="004941B6"/>
    <w:rsid w:val="004A0BB0"/>
    <w:rsid w:val="004A0C78"/>
    <w:rsid w:val="004B0013"/>
    <w:rsid w:val="004C62FB"/>
    <w:rsid w:val="004D4F06"/>
    <w:rsid w:val="004E3810"/>
    <w:rsid w:val="004F466B"/>
    <w:rsid w:val="0050439E"/>
    <w:rsid w:val="005103E6"/>
    <w:rsid w:val="00523728"/>
    <w:rsid w:val="00531685"/>
    <w:rsid w:val="005747C7"/>
    <w:rsid w:val="005748BB"/>
    <w:rsid w:val="00575516"/>
    <w:rsid w:val="0058055B"/>
    <w:rsid w:val="0059128F"/>
    <w:rsid w:val="0059761F"/>
    <w:rsid w:val="005B7A53"/>
    <w:rsid w:val="005C18B8"/>
    <w:rsid w:val="005D0FC2"/>
    <w:rsid w:val="005D1193"/>
    <w:rsid w:val="005D5515"/>
    <w:rsid w:val="005D6AD4"/>
    <w:rsid w:val="005E1FA4"/>
    <w:rsid w:val="005E48C5"/>
    <w:rsid w:val="005E6A17"/>
    <w:rsid w:val="005F35B5"/>
    <w:rsid w:val="00625798"/>
    <w:rsid w:val="00645C32"/>
    <w:rsid w:val="00654FC4"/>
    <w:rsid w:val="00662332"/>
    <w:rsid w:val="00662E2C"/>
    <w:rsid w:val="00670C97"/>
    <w:rsid w:val="006760D3"/>
    <w:rsid w:val="00685113"/>
    <w:rsid w:val="00690453"/>
    <w:rsid w:val="00697506"/>
    <w:rsid w:val="006A0A39"/>
    <w:rsid w:val="006A22CD"/>
    <w:rsid w:val="006B30AA"/>
    <w:rsid w:val="006E0D2F"/>
    <w:rsid w:val="00700FDC"/>
    <w:rsid w:val="00711972"/>
    <w:rsid w:val="00727264"/>
    <w:rsid w:val="00732265"/>
    <w:rsid w:val="00732BAB"/>
    <w:rsid w:val="00743D0F"/>
    <w:rsid w:val="007565D0"/>
    <w:rsid w:val="00757DA2"/>
    <w:rsid w:val="007623DD"/>
    <w:rsid w:val="0076707B"/>
    <w:rsid w:val="00770DAE"/>
    <w:rsid w:val="00784B7F"/>
    <w:rsid w:val="00784E7A"/>
    <w:rsid w:val="007939A9"/>
    <w:rsid w:val="00797384"/>
    <w:rsid w:val="007B0440"/>
    <w:rsid w:val="007B2B8A"/>
    <w:rsid w:val="007B40EA"/>
    <w:rsid w:val="007B5387"/>
    <w:rsid w:val="007E2B8D"/>
    <w:rsid w:val="007F4790"/>
    <w:rsid w:val="00803F26"/>
    <w:rsid w:val="0080712F"/>
    <w:rsid w:val="00810158"/>
    <w:rsid w:val="0081578F"/>
    <w:rsid w:val="0084298E"/>
    <w:rsid w:val="00847287"/>
    <w:rsid w:val="00847E1C"/>
    <w:rsid w:val="00884300"/>
    <w:rsid w:val="00895A7B"/>
    <w:rsid w:val="008B110C"/>
    <w:rsid w:val="008B4D22"/>
    <w:rsid w:val="008B74F7"/>
    <w:rsid w:val="008C568A"/>
    <w:rsid w:val="008D0FDE"/>
    <w:rsid w:val="008D226D"/>
    <w:rsid w:val="008E35DE"/>
    <w:rsid w:val="008E5C20"/>
    <w:rsid w:val="008F3EE4"/>
    <w:rsid w:val="00905FCE"/>
    <w:rsid w:val="0092009A"/>
    <w:rsid w:val="00927B25"/>
    <w:rsid w:val="00927E8D"/>
    <w:rsid w:val="0094191D"/>
    <w:rsid w:val="00945DDB"/>
    <w:rsid w:val="00946C7B"/>
    <w:rsid w:val="00953AE3"/>
    <w:rsid w:val="00953EBB"/>
    <w:rsid w:val="00962BED"/>
    <w:rsid w:val="00982E23"/>
    <w:rsid w:val="009834D9"/>
    <w:rsid w:val="00984A9D"/>
    <w:rsid w:val="00994E77"/>
    <w:rsid w:val="009A265B"/>
    <w:rsid w:val="009B3CC6"/>
    <w:rsid w:val="009B65B3"/>
    <w:rsid w:val="009D568A"/>
    <w:rsid w:val="009D617C"/>
    <w:rsid w:val="009E544B"/>
    <w:rsid w:val="00A07938"/>
    <w:rsid w:val="00A74228"/>
    <w:rsid w:val="00A77090"/>
    <w:rsid w:val="00A81EFD"/>
    <w:rsid w:val="00A8609D"/>
    <w:rsid w:val="00A92F70"/>
    <w:rsid w:val="00A950D3"/>
    <w:rsid w:val="00AA706B"/>
    <w:rsid w:val="00AB6023"/>
    <w:rsid w:val="00AC383A"/>
    <w:rsid w:val="00AC6D5A"/>
    <w:rsid w:val="00AD058F"/>
    <w:rsid w:val="00AD64D9"/>
    <w:rsid w:val="00AE08A6"/>
    <w:rsid w:val="00AF212B"/>
    <w:rsid w:val="00AF280D"/>
    <w:rsid w:val="00AF2E34"/>
    <w:rsid w:val="00AF4EAC"/>
    <w:rsid w:val="00AF7777"/>
    <w:rsid w:val="00B21C38"/>
    <w:rsid w:val="00B32C86"/>
    <w:rsid w:val="00B42D34"/>
    <w:rsid w:val="00B47A8D"/>
    <w:rsid w:val="00B566FE"/>
    <w:rsid w:val="00B641B9"/>
    <w:rsid w:val="00B6469F"/>
    <w:rsid w:val="00B65591"/>
    <w:rsid w:val="00B80234"/>
    <w:rsid w:val="00B8270C"/>
    <w:rsid w:val="00B96220"/>
    <w:rsid w:val="00B96477"/>
    <w:rsid w:val="00B97137"/>
    <w:rsid w:val="00BA3971"/>
    <w:rsid w:val="00BA6A13"/>
    <w:rsid w:val="00BB121D"/>
    <w:rsid w:val="00BC40A7"/>
    <w:rsid w:val="00BD79AB"/>
    <w:rsid w:val="00BE1191"/>
    <w:rsid w:val="00BE233F"/>
    <w:rsid w:val="00BE4DCF"/>
    <w:rsid w:val="00BF59D1"/>
    <w:rsid w:val="00C16587"/>
    <w:rsid w:val="00C234A5"/>
    <w:rsid w:val="00C30518"/>
    <w:rsid w:val="00C356E4"/>
    <w:rsid w:val="00C442B3"/>
    <w:rsid w:val="00C469FA"/>
    <w:rsid w:val="00C50D59"/>
    <w:rsid w:val="00C60B23"/>
    <w:rsid w:val="00C874A8"/>
    <w:rsid w:val="00C907EA"/>
    <w:rsid w:val="00C956BC"/>
    <w:rsid w:val="00CB73AA"/>
    <w:rsid w:val="00CD4972"/>
    <w:rsid w:val="00CF2419"/>
    <w:rsid w:val="00D1417E"/>
    <w:rsid w:val="00D225D5"/>
    <w:rsid w:val="00D2641D"/>
    <w:rsid w:val="00D372D7"/>
    <w:rsid w:val="00D53192"/>
    <w:rsid w:val="00D714F6"/>
    <w:rsid w:val="00D720E7"/>
    <w:rsid w:val="00D73B24"/>
    <w:rsid w:val="00D77E13"/>
    <w:rsid w:val="00D8465A"/>
    <w:rsid w:val="00D940A8"/>
    <w:rsid w:val="00DA0FE6"/>
    <w:rsid w:val="00DB392F"/>
    <w:rsid w:val="00DC087B"/>
    <w:rsid w:val="00DD6B79"/>
    <w:rsid w:val="00DE235E"/>
    <w:rsid w:val="00DE58E5"/>
    <w:rsid w:val="00DF0F58"/>
    <w:rsid w:val="00E06408"/>
    <w:rsid w:val="00E07728"/>
    <w:rsid w:val="00E10254"/>
    <w:rsid w:val="00E43742"/>
    <w:rsid w:val="00E605E0"/>
    <w:rsid w:val="00E62FF7"/>
    <w:rsid w:val="00E735E2"/>
    <w:rsid w:val="00E7559B"/>
    <w:rsid w:val="00E84C04"/>
    <w:rsid w:val="00EA3745"/>
    <w:rsid w:val="00EB18E8"/>
    <w:rsid w:val="00EC6CF5"/>
    <w:rsid w:val="00EF1299"/>
    <w:rsid w:val="00EF195E"/>
    <w:rsid w:val="00F148AD"/>
    <w:rsid w:val="00F16365"/>
    <w:rsid w:val="00F318C2"/>
    <w:rsid w:val="00F337F1"/>
    <w:rsid w:val="00F44F32"/>
    <w:rsid w:val="00F47622"/>
    <w:rsid w:val="00F55CA3"/>
    <w:rsid w:val="00F60E59"/>
    <w:rsid w:val="00F64F3A"/>
    <w:rsid w:val="00F719DC"/>
    <w:rsid w:val="00F903BF"/>
    <w:rsid w:val="00FA7439"/>
    <w:rsid w:val="00FB0635"/>
    <w:rsid w:val="00FB5D9C"/>
    <w:rsid w:val="00FC7414"/>
    <w:rsid w:val="00FD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6E5B"/>
  <w15:chartTrackingRefBased/>
  <w15:docId w15:val="{BBA1EF80-01C2-E442-B6A8-5DB5FDBE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E1F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1F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E1F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FA4"/>
    <w:rPr>
      <w:color w:val="800080"/>
      <w:u w:val="single"/>
    </w:rPr>
  </w:style>
  <w:style w:type="character" w:customStyle="1" w:styleId="apple-tab-span">
    <w:name w:val="apple-tab-span"/>
    <w:basedOn w:val="DefaultParagraphFont"/>
    <w:rsid w:val="005E1FA4"/>
  </w:style>
  <w:style w:type="character" w:styleId="CommentReference">
    <w:name w:val="annotation reference"/>
    <w:basedOn w:val="DefaultParagraphFont"/>
    <w:uiPriority w:val="99"/>
    <w:semiHidden/>
    <w:unhideWhenUsed/>
    <w:rsid w:val="005E1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F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187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602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602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56C6-9E83-4E78-8BC1-471883D4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3905</Words>
  <Characters>22261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Brosch, Katharina</dc:creator>
  <cp:keywords/>
  <dc:description/>
  <cp:lastModifiedBy>Brosch, Katharina</cp:lastModifiedBy>
  <cp:revision>2</cp:revision>
  <dcterms:created xsi:type="dcterms:W3CDTF">2025-02-10T18:45:00Z</dcterms:created>
  <dcterms:modified xsi:type="dcterms:W3CDTF">2025-02-10T18:45:00Z</dcterms:modified>
</cp:coreProperties>
</file>