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80"/>
        <w:gridCol w:w="376"/>
        <w:gridCol w:w="680"/>
        <w:gridCol w:w="272"/>
        <w:gridCol w:w="560"/>
        <w:gridCol w:w="200"/>
        <w:gridCol w:w="680"/>
        <w:gridCol w:w="272"/>
        <w:gridCol w:w="560"/>
        <w:gridCol w:w="200"/>
        <w:gridCol w:w="680"/>
        <w:gridCol w:w="272"/>
        <w:gridCol w:w="560"/>
        <w:gridCol w:w="688"/>
        <w:gridCol w:w="256"/>
      </w:tblGrid>
      <w:tr w:rsidR="001E5EFB" w:rsidRPr="00192EE9" w14:paraId="461E6635" w14:textId="77777777" w:rsidTr="007D566D">
        <w:trPr>
          <w:trHeight w:val="300"/>
        </w:trPr>
        <w:tc>
          <w:tcPr>
            <w:tcW w:w="8640" w:type="dxa"/>
            <w:gridSpan w:val="1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EE72FB7" w14:textId="6BE76FB1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Tabl</w:t>
            </w:r>
            <w:r w:rsidR="00D02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192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-3</w:t>
            </w:r>
          </w:p>
        </w:tc>
      </w:tr>
      <w:tr w:rsidR="001E5EFB" w:rsidRPr="00192EE9" w14:paraId="6B0E9086" w14:textId="77777777" w:rsidTr="00D02783">
        <w:trPr>
          <w:trHeight w:val="570"/>
        </w:trPr>
        <w:tc>
          <w:tcPr>
            <w:tcW w:w="180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3DA38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75D74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7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68ED15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0C5BEC1D" w14:textId="78829EAF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¹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ontrol Gr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oup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(n=6)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DD1D4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1EE77BD3" w14:textId="4A2300FE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²SA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Gr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oup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(n=6)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5FDE8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7C6A8638" w14:textId="4F16D195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³SA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+B12 Gr</w:t>
            </w:r>
            <w:r w:rsid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oup</w:t>
            </w: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(n=6)</w:t>
            </w:r>
          </w:p>
        </w:tc>
        <w:tc>
          <w:tcPr>
            <w:tcW w:w="9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C037D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  <w:tr w:rsidR="001E5EFB" w:rsidRPr="00192EE9" w14:paraId="665920A5" w14:textId="77777777" w:rsidTr="00D02783">
        <w:trPr>
          <w:trHeight w:val="300"/>
        </w:trPr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B54C6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Serum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FF95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7CADD4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25686C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23B8DE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215A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CA4381D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3096FC7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C11E475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3B11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3C4B77F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CC03F14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640C819" w14:textId="77777777" w:rsidR="001E5EFB" w:rsidRPr="00192EE9" w:rsidRDefault="001E5EFB" w:rsidP="007D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4914C9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4AF5B94" w14:textId="77777777" w:rsidR="001E5EFB" w:rsidRPr="00192EE9" w:rsidRDefault="001E5EFB" w:rsidP="007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 </w:t>
            </w:r>
          </w:p>
        </w:tc>
      </w:tr>
      <w:tr w:rsidR="00D02783" w:rsidRPr="00192EE9" w14:paraId="252C6C10" w14:textId="77777777" w:rsidTr="00D02783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4A89C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Total Oxidant Status</w:t>
            </w:r>
          </w:p>
          <w:p w14:paraId="044638A8" w14:textId="0348E563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28ED" w14:textId="274DF45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46BFCD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38DBB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50BBF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C21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7ED60D1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8A80CD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2006E1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483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B5EF94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58D8CE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262723A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C4D06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C7F4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70C2E707" w14:textId="77777777" w:rsidTr="00D02783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A7968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04B38" w14:textId="426D5E5C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62854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FB7C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755A35F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53B6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F5546E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E976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3828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72C990AA" w14:textId="77777777" w:rsidTr="00D02783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CBEA4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Total Antioxidant Status</w:t>
            </w:r>
          </w:p>
          <w:p w14:paraId="0025F919" w14:textId="0A600FD9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1E9CE" w14:textId="6D9D1F24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0366BE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89664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24C6A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8B86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C26568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5D1E0B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FA5BED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18F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A01F4F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820C8D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CC65AD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6D4E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34923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0D255F53" w14:textId="77777777" w:rsidTr="00D02783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FB881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5F22D" w14:textId="5D21629C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F85C7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15E2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186258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0.45¹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BB08D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290BD49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0.53¹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A458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9483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2E17EEFA" w14:textId="77777777" w:rsidTr="00D02783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4E045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Oxidative Stress Index</w:t>
            </w:r>
          </w:p>
          <w:p w14:paraId="6DC69CBC" w14:textId="20882089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D13A" w14:textId="3B0250ED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A2A4B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95EA0E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40F24D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5E4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5DA59D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4B6150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850972A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EAE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517155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19B067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3531AB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45CA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471A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3BC3E0AA" w14:textId="77777777" w:rsidTr="00D02783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37BD37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2E35C" w14:textId="61DC1418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B92E5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AB5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4417D2E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C0D5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F480B28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16.1²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0EDD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1826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49D20553" w14:textId="77777777" w:rsidTr="00D02783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4A03DB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Interleukin-1 Beta (pg/mL)</w:t>
            </w:r>
          </w:p>
          <w:p w14:paraId="648EA55C" w14:textId="4E04B96A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9ED3" w14:textId="1E5DB4B3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5BEDC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BDBF1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57A58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ED6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0C544D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AEEC8A4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59421ED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85F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CAD70B3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4C9706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EEAC09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A52A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140D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1024F5CD" w14:textId="77777777" w:rsidTr="00D02783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30CFC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5CC20" w14:textId="2B262263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964EAC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E9CA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D1C381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F9AA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BFCAE2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22.4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275A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731F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1414CAB4" w14:textId="77777777" w:rsidTr="00D02783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CFF01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Interleukin-6 (pg/mL)</w:t>
            </w:r>
          </w:p>
          <w:p w14:paraId="74F672DD" w14:textId="2128DC6D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18DBC" w14:textId="723703EF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9C72C1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F3D43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21E62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3BC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0B03F8D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482BA2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62CFB6F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95C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59E00C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991101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D22F98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CA97B8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B16C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5132D48A" w14:textId="77777777" w:rsidTr="00D02783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B104AC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D3DE9" w14:textId="3FA8C3C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0CDE0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F5A5D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F2A59C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23541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381DDE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22.7²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B825F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5560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507C6631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55B58C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Tumor Necrosis Factor Alpha (pg/mL)</w:t>
            </w:r>
          </w:p>
          <w:p w14:paraId="2610853B" w14:textId="635ECFC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ECC4" w14:textId="5DA1376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2F0E3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414D3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3C0CC6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E0F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43C75A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E7AB4C1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4751A3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BA27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114C46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311.1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4BFE2D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06EEF4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30.4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E8EE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E4CFE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33C9B71E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694F4D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40D39" w14:textId="312D2830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A4C0BCA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123.9²³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D142E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DAC13B5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346.4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CEF48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CF45F8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327.9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22ECA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9C65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134FFFF1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C33DAA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Hypoxia-Inducible Factor 1 Alpha (ng/mL)</w:t>
            </w:r>
          </w:p>
          <w:p w14:paraId="5C82BB62" w14:textId="2BC146BB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B955E" w14:textId="33321CAB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A7DE6CE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0C3465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42CC1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D66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C7C539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89F36C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F0513E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A9A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2F162B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1656B7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AD876C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29268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763E5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07921038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A796B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0F8E8" w14:textId="41A19180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49997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2865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3386BF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354B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D27180E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27D8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62624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69FED069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BC9704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Cytokeratin 18-M65 (U/L)</w:t>
            </w:r>
          </w:p>
          <w:p w14:paraId="0984DF5B" w14:textId="7BDB14DF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6393" w14:textId="32E65E08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EDDD1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486BCA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BFE7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41F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A197A4E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382.9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E75AB53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33A505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F47D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1386C4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335.6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C9EA5DA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D4D6FA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1B3F0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20B65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5026B0AA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8E3292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6F07E" w14:textId="3179D940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B4E95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135.9²³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97B9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BB70B6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E1795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11B97C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337.6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B8A2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015F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2F092928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EBF7D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Total Thiol (µmol/L)</w:t>
            </w:r>
          </w:p>
          <w:p w14:paraId="77545C18" w14:textId="2DCB6E2F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0BF6" w14:textId="78E6D42B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FDD75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481.2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3A67D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AE710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3162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5E58C58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245CC09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AB1345B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8504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C25AAE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327.4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C19CEC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51DD1D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42.4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77454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68AD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50620AAF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CAF4A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D4F80" w14:textId="5402DC98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BF9C05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467.2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405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89DF8E3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276.2¹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1E78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9FC997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323.9¹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909A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4432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7B866286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1544AF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Native Thiol (µmol/L)</w:t>
            </w:r>
          </w:p>
          <w:p w14:paraId="5C40C6A5" w14:textId="5281A7F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976F" w14:textId="77D926E3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EB61F5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356.8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19A54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E78F1B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DC9F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E418320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250216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71EC196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8EC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4735FBA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92C50F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429F66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DDD65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5493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3168211E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E9A93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CE8D2" w14:textId="365D89F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7C9E05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358.6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72EF0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4607019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76.0¹³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950C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A5D29D3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123.3¹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A78B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4ED8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261F8033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E43788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Disulfide (µmol/L)</w:t>
            </w:r>
          </w:p>
          <w:p w14:paraId="02CB38AB" w14:textId="048D1ED3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B783" w14:textId="53D5188D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C11E9B2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3F189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A0661F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B5B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799EA1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6B698E6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61484E6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412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83E2CBD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102.3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447066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3CDA30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19.9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3A532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1559B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30833C27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5D947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D4DD7" w14:textId="110443B8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CFEAC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58.7²³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F8F11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1D05BD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100.7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0FB3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0921CD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104.9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A0063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D8EF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2EFB05FD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D4ADB1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% Native Thiol / Total Thiol</w:t>
            </w:r>
          </w:p>
          <w:p w14:paraId="35A77F82" w14:textId="5F4C9A9F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61CF" w14:textId="708114E2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5C3C42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8085C4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98AF9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B8E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F8549B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76A7B6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B0CEA8C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C550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53480B3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A3A4FC8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A13962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734E2C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AD42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5A51112E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217893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B8C0C" w14:textId="7B13746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D890B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55730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95E8C94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27.2¹³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3CFD3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388B37D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36.5¹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AACA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E989A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7F02798B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7FBACD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% Disulfide / Total Thiol</w:t>
            </w:r>
          </w:p>
          <w:p w14:paraId="730CE541" w14:textId="1EFD8FBB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DCC2" w14:textId="28B75AE5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F8D8C5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A0AC5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FFACD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9E6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0EA8C0A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10B457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8739016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70E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8D69216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AAF4184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0713187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5FA4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082B0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72E79AA2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DC102" w14:textId="77777777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238C6" w14:textId="7667B42C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A8F5F8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12.3²³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11677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1F7B84F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689D0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3C1C59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6AB5F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909BE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783" w:rsidRPr="00192EE9" w14:paraId="5FF45D6B" w14:textId="77777777" w:rsidTr="00D02783">
        <w:trPr>
          <w:trHeight w:val="300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24262C" w14:textId="6082DB52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lastRenderedPageBreak/>
              <w:t>% Disulfide / Native Thiol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406D" w14:textId="2A01D26B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89524B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26BFAB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93D458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09E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3F7169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92AB517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671EE19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1E8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7472A83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036896E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7431062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86E1F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057208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K</w:t>
            </w:r>
          </w:p>
        </w:tc>
      </w:tr>
      <w:tr w:rsidR="00D02783" w:rsidRPr="00192EE9" w14:paraId="0D3BC81B" w14:textId="77777777" w:rsidTr="00D02783">
        <w:trPr>
          <w:trHeight w:val="300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0BAC5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9FCCB" w14:textId="3BB9212F" w:rsidR="00D02783" w:rsidRPr="00D02783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TR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B63E0CC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16.4²³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3BEE9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7AFD173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31CB2" w14:textId="77777777" w:rsidR="00D02783" w:rsidRPr="00192EE9" w:rsidRDefault="00D02783" w:rsidP="00D0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5708C12" w14:textId="77777777" w:rsidR="00D02783" w:rsidRPr="00192EE9" w:rsidRDefault="00D02783" w:rsidP="00D0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87.0²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32E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3EBF41" w14:textId="77777777" w:rsidR="00D02783" w:rsidRPr="00192EE9" w:rsidRDefault="00D02783" w:rsidP="00D02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930F431" w14:textId="135EC86E" w:rsidR="00D02783" w:rsidRPr="00D02783" w:rsidRDefault="00D02783" w:rsidP="00D02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</w:pPr>
      <w:r w:rsidRPr="00D02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TR"/>
        </w:rPr>
        <w:t>K</w:t>
      </w: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Kruskal-Wallis (Mann-Whitney U test).</w:t>
      </w:r>
    </w:p>
    <w:p w14:paraId="6614F974" w14:textId="28E01C74" w:rsidR="00D02783" w:rsidRPr="00D02783" w:rsidRDefault="00D02783" w:rsidP="00D02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</w:pP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¹Significant difference compared to the Control Group (</w:t>
      </w:r>
      <w:r w:rsidRPr="00D02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R"/>
        </w:rPr>
        <w:t>p &lt; 0.05</w:t>
      </w: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).</w:t>
      </w:r>
    </w:p>
    <w:p w14:paraId="4DB2C882" w14:textId="5F981C20" w:rsidR="00D02783" w:rsidRPr="00D02783" w:rsidRDefault="00D02783" w:rsidP="00D02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</w:pP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²Significant difference compared to the SAH Group (</w:t>
      </w:r>
      <w:r w:rsidRPr="00D02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R"/>
        </w:rPr>
        <w:t>p &lt; 0.05</w:t>
      </w: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).</w:t>
      </w:r>
    </w:p>
    <w:p w14:paraId="5EC2F63F" w14:textId="50BD55C5" w:rsidR="00D02783" w:rsidRPr="00D02783" w:rsidRDefault="00D02783" w:rsidP="00D02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</w:pP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³Significant difference compared to the SAH + B12 Group (</w:t>
      </w:r>
      <w:r w:rsidRPr="00D02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R"/>
        </w:rPr>
        <w:t>p &lt; 0.05</w:t>
      </w:r>
      <w:r w:rsidRPr="00D02783">
        <w:rPr>
          <w:rFonts w:ascii="Times New Roman" w:eastAsia="Times New Roman" w:hAnsi="Times New Roman" w:cs="Times New Roman"/>
          <w:color w:val="000000"/>
          <w:sz w:val="24"/>
          <w:szCs w:val="24"/>
          <w:lang w:val="en-TR"/>
        </w:rPr>
        <w:t>).</w:t>
      </w:r>
    </w:p>
    <w:p w14:paraId="064BA5BA" w14:textId="77777777" w:rsidR="00D02783" w:rsidRDefault="00D02783"/>
    <w:sectPr w:rsidR="00D02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13E96"/>
    <w:multiLevelType w:val="multilevel"/>
    <w:tmpl w:val="71B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89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FB"/>
    <w:rsid w:val="001E5EFB"/>
    <w:rsid w:val="0034206D"/>
    <w:rsid w:val="00D0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52A5B"/>
  <w15:chartTrackingRefBased/>
  <w15:docId w15:val="{70295161-1282-6947-A3F2-9B8B1D82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FB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5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F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2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1686</Characters>
  <Application>Microsoft Office Word</Application>
  <DocSecurity>0</DocSecurity>
  <Lines>25</Lines>
  <Paragraphs>4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UÇAR</dc:creator>
  <cp:keywords/>
  <dc:description/>
  <cp:lastModifiedBy>HAKAN UÇAR</cp:lastModifiedBy>
  <cp:revision>2</cp:revision>
  <dcterms:created xsi:type="dcterms:W3CDTF">2025-01-27T21:24:00Z</dcterms:created>
  <dcterms:modified xsi:type="dcterms:W3CDTF">2025-01-27T21:35:00Z</dcterms:modified>
</cp:coreProperties>
</file>