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74D4345" w14:textId="77777777" w:rsidR="00AA45EB" w:rsidRPr="007315B6" w:rsidRDefault="00AA45EB" w:rsidP="00CD5382">
      <w:pPr>
        <w:spacing w:line="480" w:lineRule="auto"/>
        <w:rPr>
          <w:rFonts w:ascii="Times New Roman" w:hAnsi="Times New Roman" w:cs="Times New Roman"/>
          <w:sz w:val="28"/>
          <w:szCs w:val="28"/>
        </w:rPr>
      </w:pPr>
      <w:bookmarkStart w:id="0" w:name="OLE_LINK43"/>
      <w:bookmarkStart w:id="1" w:name="OLE_LINK44"/>
      <w:r w:rsidRPr="007315B6">
        <w:rPr>
          <w:rFonts w:ascii="Times New Roman" w:hAnsi="Times New Roman" w:cs="Times New Roman"/>
          <w:sz w:val="28"/>
          <w:szCs w:val="28"/>
        </w:rPr>
        <w:t>Supplementary Information</w:t>
      </w:r>
    </w:p>
    <w:p w14:paraId="5A1A8641" w14:textId="77777777" w:rsidR="00AA45EB" w:rsidRPr="007315B6" w:rsidRDefault="00AA45EB" w:rsidP="00CD5382">
      <w:pPr>
        <w:spacing w:line="480" w:lineRule="auto"/>
        <w:rPr>
          <w:rFonts w:ascii="Times New Roman" w:hAnsi="Times New Roman" w:cs="Times New Roman"/>
          <w:sz w:val="28"/>
          <w:szCs w:val="28"/>
        </w:rPr>
      </w:pPr>
    </w:p>
    <w:p w14:paraId="469D63CC" w14:textId="581D8D3A" w:rsidR="00AA45EB" w:rsidRPr="009643E9" w:rsidRDefault="00F40455" w:rsidP="00AA45EB">
      <w:pPr>
        <w:spacing w:line="480" w:lineRule="auto"/>
        <w:rPr>
          <w:rFonts w:ascii="Times New Roman" w:hAnsi="Times New Roman" w:cs="Times New Roman"/>
          <w:b/>
          <w:sz w:val="28"/>
          <w:szCs w:val="28"/>
        </w:rPr>
      </w:pPr>
      <w:r w:rsidRPr="00F40455">
        <w:rPr>
          <w:rFonts w:ascii="Times New Roman" w:hAnsi="Times New Roman" w:cs="Times New Roman"/>
          <w:b/>
          <w:sz w:val="28"/>
          <w:szCs w:val="28"/>
        </w:rPr>
        <w:t>Highly Hydrated Paramagnetic Amorphous Calcium Carbonate Nanoclusters as a Superior MRI Contrast Agent</w:t>
      </w:r>
      <w:r w:rsidRPr="00F40455" w:rsidDel="00F40455">
        <w:rPr>
          <w:rFonts w:ascii="Times New Roman" w:hAnsi="Times New Roman" w:cs="Times New Roman"/>
          <w:b/>
          <w:sz w:val="28"/>
          <w:szCs w:val="28"/>
        </w:rPr>
        <w:t xml:space="preserve"> </w:t>
      </w:r>
    </w:p>
    <w:p w14:paraId="1F0A7070" w14:textId="77777777" w:rsidR="00AA45EB" w:rsidRPr="00383D4A" w:rsidRDefault="00AA45EB" w:rsidP="00AA45EB">
      <w:pPr>
        <w:spacing w:line="480" w:lineRule="auto"/>
        <w:rPr>
          <w:rFonts w:ascii="Times New Roman" w:hAnsi="Times New Roman" w:cs="Times New Roman"/>
          <w:b/>
          <w:sz w:val="28"/>
        </w:rPr>
      </w:pPr>
    </w:p>
    <w:p w14:paraId="6E883EAB" w14:textId="6CADB9A5" w:rsidR="00AA45EB" w:rsidRPr="007315B6" w:rsidRDefault="00F40455" w:rsidP="00CD5382">
      <w:pPr>
        <w:spacing w:line="480" w:lineRule="auto"/>
        <w:rPr>
          <w:rFonts w:ascii="Times New Roman" w:hAnsi="Times New Roman" w:cs="Times New Roman"/>
          <w:sz w:val="28"/>
        </w:rPr>
      </w:pPr>
      <w:r>
        <w:rPr>
          <w:rFonts w:ascii="Times New Roman" w:hAnsi="Times New Roman" w:cs="Times New Roman"/>
          <w:sz w:val="28"/>
        </w:rPr>
        <w:t>Dong</w:t>
      </w:r>
      <w:r w:rsidR="00D4371E" w:rsidRPr="007315B6">
        <w:rPr>
          <w:rFonts w:ascii="Times New Roman" w:hAnsi="Times New Roman" w:cs="Times New Roman"/>
          <w:sz w:val="28"/>
        </w:rPr>
        <w:t xml:space="preserve"> et al</w:t>
      </w:r>
      <w:r w:rsidR="00AA45EB" w:rsidRPr="007315B6">
        <w:rPr>
          <w:rFonts w:ascii="Times New Roman" w:hAnsi="Times New Roman" w:cs="Times New Roman"/>
          <w:sz w:val="28"/>
        </w:rPr>
        <w:t>.</w:t>
      </w:r>
    </w:p>
    <w:p w14:paraId="7BD918FC" w14:textId="77777777" w:rsidR="00AA45EB" w:rsidRPr="007756C3" w:rsidRDefault="00AA45EB" w:rsidP="00CD5382">
      <w:pPr>
        <w:spacing w:line="480" w:lineRule="auto"/>
        <w:rPr>
          <w:rFonts w:ascii="Times New Roman" w:hAnsi="Times New Roman" w:cs="Times New Roman"/>
          <w:b/>
          <w:sz w:val="24"/>
        </w:rPr>
      </w:pPr>
    </w:p>
    <w:p w14:paraId="52A066EB" w14:textId="77777777" w:rsidR="00AA45EB" w:rsidRPr="007756C3" w:rsidRDefault="00AA45EB" w:rsidP="00CD5382">
      <w:pPr>
        <w:spacing w:line="480" w:lineRule="auto"/>
        <w:rPr>
          <w:rFonts w:ascii="Times New Roman" w:hAnsi="Times New Roman" w:cs="Times New Roman"/>
          <w:b/>
          <w:sz w:val="24"/>
        </w:rPr>
      </w:pPr>
    </w:p>
    <w:p w14:paraId="6E992A72" w14:textId="77777777" w:rsidR="00AA45EB" w:rsidRPr="007756C3" w:rsidRDefault="00AA45EB" w:rsidP="00CD5382">
      <w:pPr>
        <w:spacing w:line="480" w:lineRule="auto"/>
        <w:rPr>
          <w:rFonts w:ascii="Times New Roman" w:hAnsi="Times New Roman" w:cs="Times New Roman"/>
          <w:b/>
          <w:sz w:val="24"/>
        </w:rPr>
      </w:pPr>
    </w:p>
    <w:p w14:paraId="04FE58E5" w14:textId="77777777" w:rsidR="00AA45EB" w:rsidRPr="007756C3" w:rsidRDefault="00AA45EB" w:rsidP="00CD5382">
      <w:pPr>
        <w:spacing w:line="480" w:lineRule="auto"/>
        <w:rPr>
          <w:rFonts w:ascii="Times New Roman" w:hAnsi="Times New Roman" w:cs="Times New Roman"/>
          <w:b/>
          <w:sz w:val="24"/>
        </w:rPr>
      </w:pPr>
    </w:p>
    <w:p w14:paraId="2CA4F7E0" w14:textId="77777777" w:rsidR="00AA45EB" w:rsidRPr="007756C3" w:rsidRDefault="00AA45EB" w:rsidP="00CD5382">
      <w:pPr>
        <w:spacing w:line="480" w:lineRule="auto"/>
        <w:rPr>
          <w:rFonts w:ascii="Times New Roman" w:hAnsi="Times New Roman" w:cs="Times New Roman"/>
          <w:b/>
          <w:sz w:val="24"/>
        </w:rPr>
      </w:pPr>
    </w:p>
    <w:p w14:paraId="4FC60612" w14:textId="77777777" w:rsidR="00AA45EB" w:rsidRPr="007756C3" w:rsidRDefault="00AA45EB" w:rsidP="00CD5382">
      <w:pPr>
        <w:spacing w:line="480" w:lineRule="auto"/>
        <w:rPr>
          <w:rFonts w:ascii="Times New Roman" w:hAnsi="Times New Roman" w:cs="Times New Roman"/>
          <w:b/>
          <w:sz w:val="24"/>
        </w:rPr>
      </w:pPr>
    </w:p>
    <w:p w14:paraId="7AE3B521" w14:textId="77777777" w:rsidR="00AA45EB" w:rsidRPr="007756C3" w:rsidRDefault="00AA45EB" w:rsidP="00CD5382">
      <w:pPr>
        <w:spacing w:line="480" w:lineRule="auto"/>
        <w:rPr>
          <w:rFonts w:ascii="Times New Roman" w:hAnsi="Times New Roman" w:cs="Times New Roman"/>
          <w:b/>
          <w:sz w:val="24"/>
        </w:rPr>
      </w:pPr>
    </w:p>
    <w:p w14:paraId="0CA8B5F7" w14:textId="77777777" w:rsidR="00AA45EB" w:rsidRPr="007756C3" w:rsidRDefault="00AA45EB" w:rsidP="00CD5382">
      <w:pPr>
        <w:spacing w:line="480" w:lineRule="auto"/>
        <w:rPr>
          <w:rFonts w:ascii="Times New Roman" w:hAnsi="Times New Roman" w:cs="Times New Roman"/>
          <w:b/>
          <w:sz w:val="24"/>
        </w:rPr>
      </w:pPr>
    </w:p>
    <w:p w14:paraId="3F598BB0" w14:textId="5F96B51A" w:rsidR="00F96E4C" w:rsidRDefault="00AA45EB" w:rsidP="00F96E4C">
      <w:pPr>
        <w:widowControl/>
        <w:spacing w:afterLines="100" w:after="240"/>
        <w:jc w:val="center"/>
        <w:rPr>
          <w:rFonts w:ascii="Times New Roman" w:hAnsi="Times New Roman" w:cs="Times New Roman"/>
          <w:sz w:val="24"/>
        </w:rPr>
      </w:pPr>
      <w:r w:rsidRPr="007756C3">
        <w:rPr>
          <w:rFonts w:ascii="Times New Roman" w:hAnsi="Times New Roman" w:cs="Times New Roman"/>
          <w:b/>
          <w:sz w:val="24"/>
        </w:rPr>
        <w:br w:type="page"/>
      </w:r>
      <w:bookmarkStart w:id="2" w:name="OLE_LINK1"/>
      <w:bookmarkStart w:id="3" w:name="OLE_LINK2"/>
      <w:bookmarkEnd w:id="0"/>
      <w:bookmarkEnd w:id="1"/>
      <w:r w:rsidR="00F40455" w:rsidRPr="001415F9">
        <w:rPr>
          <w:noProof/>
        </w:rPr>
        <w:lastRenderedPageBreak/>
        <w:drawing>
          <wp:inline distT="0" distB="0" distL="0" distR="0" wp14:anchorId="33AE9CC2" wp14:editId="4CC0910C">
            <wp:extent cx="2864767" cy="2868245"/>
            <wp:effectExtent l="0" t="0" r="0" b="8890"/>
            <wp:docPr id="2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pic:cNvPicPr>
                      <a:picLocks noChangeAspect="1"/>
                    </pic:cNvPicPr>
                  </pic:nvPicPr>
                  <pic:blipFill>
                    <a:blip r:embed="rId8"/>
                    <a:stretch>
                      <a:fillRect/>
                    </a:stretch>
                  </pic:blipFill>
                  <pic:spPr>
                    <a:xfrm>
                      <a:off x="0" y="0"/>
                      <a:ext cx="2866490" cy="2869970"/>
                    </a:xfrm>
                    <a:prstGeom prst="rect">
                      <a:avLst/>
                    </a:prstGeom>
                  </pic:spPr>
                </pic:pic>
              </a:graphicData>
            </a:graphic>
          </wp:inline>
        </w:drawing>
      </w:r>
    </w:p>
    <w:p w14:paraId="6950B94C" w14:textId="13CDE9E6" w:rsidR="00DC4272" w:rsidRDefault="00DC4272" w:rsidP="004413AE">
      <w:pPr>
        <w:spacing w:line="360" w:lineRule="auto"/>
        <w:rPr>
          <w:rFonts w:ascii="Times New Roman" w:hAnsi="Times New Roman" w:cs="Times New Roman"/>
          <w:sz w:val="24"/>
        </w:rPr>
      </w:pPr>
      <w:r w:rsidRPr="007756C3">
        <w:rPr>
          <w:rFonts w:ascii="Times New Roman" w:hAnsi="Times New Roman" w:cs="Times New Roman"/>
          <w:b/>
          <w:sz w:val="24"/>
        </w:rPr>
        <w:t>Supplementary Figure 1</w:t>
      </w:r>
      <w:r w:rsidR="004252E8">
        <w:rPr>
          <w:rFonts w:ascii="Times New Roman" w:hAnsi="Times New Roman" w:cs="Times New Roman"/>
          <w:b/>
          <w:sz w:val="24"/>
        </w:rPr>
        <w:t xml:space="preserve"> </w:t>
      </w:r>
      <w:r w:rsidR="004252E8" w:rsidRPr="004252E8">
        <w:rPr>
          <w:rFonts w:ascii="Times New Roman" w:eastAsia="MS Mincho" w:hAnsi="Times New Roman" w:cs="Times"/>
          <w:kern w:val="0"/>
          <w:sz w:val="24"/>
          <w:lang w:eastAsia="ja-JP"/>
        </w:rPr>
        <w:t>STEM image of ACNC dispersed in normal saline solution.</w:t>
      </w:r>
    </w:p>
    <w:p w14:paraId="58E19B0F" w14:textId="77777777" w:rsidR="00DC4272" w:rsidRDefault="00DC4272" w:rsidP="00DC4272">
      <w:pPr>
        <w:widowControl/>
        <w:spacing w:after="120" w:line="360" w:lineRule="auto"/>
        <w:jc w:val="center"/>
        <w:rPr>
          <w:rFonts w:ascii="Times New Roman" w:hAnsi="Times New Roman" w:cs="Times New Roman"/>
          <w:sz w:val="24"/>
        </w:rPr>
      </w:pPr>
    </w:p>
    <w:p w14:paraId="6206715A" w14:textId="627312BC" w:rsidR="003C1BD0" w:rsidRDefault="00FE5573" w:rsidP="00DC4272">
      <w:pPr>
        <w:widowControl/>
        <w:spacing w:after="120" w:line="360" w:lineRule="auto"/>
        <w:jc w:val="center"/>
        <w:rPr>
          <w:rFonts w:ascii="Times New Roman" w:hAnsi="Times New Roman" w:cs="Times New Roman"/>
          <w:sz w:val="24"/>
        </w:rPr>
      </w:pPr>
      <w:r>
        <w:rPr>
          <w:rFonts w:ascii="Times New Roman" w:hAnsi="Times New Roman" w:cs="Times New Roman"/>
          <w:sz w:val="24"/>
        </w:rPr>
        <w:br w:type="page"/>
      </w:r>
      <w:r w:rsidR="004252E8" w:rsidRPr="004252E8">
        <w:rPr>
          <w:rFonts w:ascii="Times New Roman" w:hAnsi="Times New Roman" w:cs="Times New Roman"/>
          <w:noProof/>
          <w:sz w:val="24"/>
        </w:rPr>
        <w:lastRenderedPageBreak/>
        <w:drawing>
          <wp:inline distT="0" distB="0" distL="0" distR="0" wp14:anchorId="73A29BD2" wp14:editId="4040CC36">
            <wp:extent cx="4485373" cy="1304908"/>
            <wp:effectExtent l="0" t="0" r="0" b="0"/>
            <wp:docPr id="1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pic:cNvPicPr>
                      <a:picLocks noChangeAspect="1"/>
                    </pic:cNvPicPr>
                  </pic:nvPicPr>
                  <pic:blipFill>
                    <a:blip r:embed="rId9"/>
                    <a:stretch>
                      <a:fillRect/>
                    </a:stretch>
                  </pic:blipFill>
                  <pic:spPr>
                    <a:xfrm>
                      <a:off x="0" y="0"/>
                      <a:ext cx="4485373" cy="1304908"/>
                    </a:xfrm>
                    <a:prstGeom prst="rect">
                      <a:avLst/>
                    </a:prstGeom>
                  </pic:spPr>
                </pic:pic>
              </a:graphicData>
            </a:graphic>
          </wp:inline>
        </w:drawing>
      </w:r>
    </w:p>
    <w:p w14:paraId="2C3780E8" w14:textId="5E2B2EEF" w:rsidR="00874A65" w:rsidRDefault="00874A65" w:rsidP="005C7B95">
      <w:pPr>
        <w:widowControl/>
        <w:spacing w:after="120" w:line="360" w:lineRule="auto"/>
        <w:rPr>
          <w:rFonts w:ascii="Times New Roman" w:hAnsi="Times New Roman" w:cs="Times"/>
          <w:kern w:val="0"/>
          <w:sz w:val="24"/>
        </w:rPr>
      </w:pPr>
      <w:r w:rsidRPr="000D4769">
        <w:rPr>
          <w:rFonts w:ascii="Times New Roman" w:hAnsi="Times New Roman" w:cs="Times New Roman"/>
          <w:b/>
          <w:sz w:val="24"/>
        </w:rPr>
        <w:t xml:space="preserve">Supplementary Figure </w:t>
      </w:r>
      <w:r w:rsidRPr="000D4769">
        <w:rPr>
          <w:rFonts w:ascii="Times New Roman" w:hAnsi="Times New Roman" w:cs="Times New Roman" w:hint="eastAsia"/>
          <w:b/>
          <w:sz w:val="24"/>
        </w:rPr>
        <w:t>2</w:t>
      </w:r>
      <w:r w:rsidR="004252E8">
        <w:rPr>
          <w:rFonts w:ascii="Times New Roman" w:hAnsi="Times New Roman" w:cs="Times New Roman"/>
          <w:b/>
          <w:sz w:val="24"/>
        </w:rPr>
        <w:t xml:space="preserve"> </w:t>
      </w:r>
      <w:proofErr w:type="gramStart"/>
      <w:r w:rsidR="00F60338" w:rsidRPr="008F2C60">
        <w:rPr>
          <w:rFonts w:ascii="Times New Roman" w:hAnsi="Times New Roman" w:cs="Times New Roman"/>
          <w:b/>
          <w:sz w:val="24"/>
        </w:rPr>
        <w:t>a</w:t>
      </w:r>
      <w:proofErr w:type="gramEnd"/>
      <w:r w:rsidR="00F60338" w:rsidRPr="008F2C60">
        <w:rPr>
          <w:rFonts w:ascii="Times New Roman" w:hAnsi="Times New Roman" w:cs="Times New Roman"/>
          <w:sz w:val="24"/>
        </w:rPr>
        <w:t xml:space="preserve"> </w:t>
      </w:r>
      <w:r w:rsidR="00F60338" w:rsidRPr="00F60338">
        <w:rPr>
          <w:rFonts w:ascii="Times New Roman" w:hAnsi="Times New Roman"/>
          <w:color w:val="000000"/>
          <w:sz w:val="24"/>
        </w:rPr>
        <w:t xml:space="preserve">EDS mapping and </w:t>
      </w:r>
      <w:r w:rsidR="00F60338">
        <w:rPr>
          <w:rFonts w:ascii="Times New Roman" w:hAnsi="Times New Roman" w:cs="Times New Roman"/>
          <w:b/>
          <w:sz w:val="24"/>
        </w:rPr>
        <w:t>b</w:t>
      </w:r>
      <w:r w:rsidR="00F60338" w:rsidRPr="008F2C60">
        <w:rPr>
          <w:rFonts w:ascii="Times New Roman" w:hAnsi="Times New Roman" w:cs="Times New Roman"/>
          <w:sz w:val="24"/>
        </w:rPr>
        <w:t xml:space="preserve"> </w:t>
      </w:r>
      <w:r w:rsidR="00F60338" w:rsidRPr="00F60338">
        <w:rPr>
          <w:rFonts w:ascii="Times New Roman" w:hAnsi="Times New Roman"/>
          <w:color w:val="000000"/>
          <w:sz w:val="24"/>
        </w:rPr>
        <w:t>EDS result of ACNC collected by ethanol precipitation.</w:t>
      </w:r>
    </w:p>
    <w:p w14:paraId="68591DBE" w14:textId="77777777" w:rsidR="005C7B95" w:rsidRDefault="005C7B95" w:rsidP="005C7B95">
      <w:pPr>
        <w:widowControl/>
        <w:spacing w:after="120" w:line="360" w:lineRule="auto"/>
        <w:rPr>
          <w:rFonts w:ascii="Times New Roman" w:hAnsi="Times New Roman" w:cs="Times"/>
          <w:kern w:val="0"/>
          <w:sz w:val="24"/>
        </w:rPr>
      </w:pPr>
    </w:p>
    <w:p w14:paraId="3DD6FD95" w14:textId="77777777" w:rsidR="005C7B95" w:rsidRPr="009623D7" w:rsidRDefault="005C7B95" w:rsidP="005C7B95">
      <w:pPr>
        <w:widowControl/>
        <w:spacing w:after="120" w:line="360" w:lineRule="auto"/>
        <w:rPr>
          <w:rFonts w:ascii="Times New Roman" w:hAnsi="Times New Roman" w:cs="Times New Roman"/>
          <w:sz w:val="24"/>
        </w:rPr>
      </w:pPr>
    </w:p>
    <w:p w14:paraId="7BCB04C2" w14:textId="5C66594B" w:rsidR="00DC4272" w:rsidRDefault="00FE5573" w:rsidP="00F96E4C">
      <w:pPr>
        <w:widowControl/>
        <w:spacing w:afterLines="100" w:after="240"/>
        <w:jc w:val="center"/>
        <w:rPr>
          <w:rFonts w:ascii="Times New Roman" w:hAnsi="Times New Roman" w:cs="Times New Roman"/>
          <w:sz w:val="24"/>
        </w:rPr>
      </w:pPr>
      <w:r>
        <w:rPr>
          <w:rFonts w:ascii="Times New Roman" w:hAnsi="Times New Roman" w:cs="Times New Roman"/>
          <w:sz w:val="24"/>
        </w:rPr>
        <w:br w:type="page"/>
      </w:r>
      <w:r w:rsidR="004E4F29" w:rsidRPr="001415F9">
        <w:rPr>
          <w:b/>
          <w:noProof/>
        </w:rPr>
        <w:lastRenderedPageBreak/>
        <w:drawing>
          <wp:inline distT="0" distB="0" distL="0" distR="0" wp14:anchorId="5D7C7B72" wp14:editId="0B989F28">
            <wp:extent cx="4566714" cy="3499661"/>
            <wp:effectExtent l="0" t="0" r="5715" b="5715"/>
            <wp:docPr id="2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pic:cNvPicPr>
                      <a:picLocks noChangeAspect="1"/>
                    </pic:cNvPicPr>
                  </pic:nvPicPr>
                  <pic:blipFill>
                    <a:blip r:embed="rId10"/>
                    <a:stretch>
                      <a:fillRect/>
                    </a:stretch>
                  </pic:blipFill>
                  <pic:spPr>
                    <a:xfrm>
                      <a:off x="0" y="0"/>
                      <a:ext cx="4568736" cy="3501211"/>
                    </a:xfrm>
                    <a:prstGeom prst="rect">
                      <a:avLst/>
                    </a:prstGeom>
                  </pic:spPr>
                </pic:pic>
              </a:graphicData>
            </a:graphic>
          </wp:inline>
        </w:drawing>
      </w:r>
    </w:p>
    <w:p w14:paraId="43B459B3" w14:textId="4C9A57B3" w:rsidR="004E4F29" w:rsidRDefault="00DC4272" w:rsidP="004E4F29">
      <w:pPr>
        <w:widowControl/>
        <w:spacing w:after="120" w:line="360" w:lineRule="auto"/>
        <w:rPr>
          <w:rFonts w:ascii="Times New Roman" w:hAnsi="Times New Roman" w:cs="Times"/>
          <w:kern w:val="0"/>
          <w:sz w:val="24"/>
        </w:rPr>
      </w:pPr>
      <w:bookmarkStart w:id="4" w:name="OLE_LINK19"/>
      <w:r w:rsidRPr="007756C3">
        <w:rPr>
          <w:rFonts w:ascii="Times New Roman" w:hAnsi="Times New Roman" w:cs="Times New Roman"/>
          <w:b/>
          <w:sz w:val="24"/>
        </w:rPr>
        <w:t xml:space="preserve">Supplementary Figure </w:t>
      </w:r>
      <w:r>
        <w:rPr>
          <w:rFonts w:ascii="Times New Roman" w:hAnsi="Times New Roman" w:cs="Times New Roman" w:hint="eastAsia"/>
          <w:b/>
          <w:sz w:val="24"/>
        </w:rPr>
        <w:t>3</w:t>
      </w:r>
      <w:bookmarkEnd w:id="4"/>
      <w:r w:rsidRPr="00025991">
        <w:rPr>
          <w:rFonts w:ascii="Times New Roman" w:hAnsi="Times New Roman" w:cs="Times New Roman"/>
          <w:sz w:val="24"/>
        </w:rPr>
        <w:t xml:space="preserve"> </w:t>
      </w:r>
      <w:r w:rsidR="004E4F29" w:rsidRPr="004E4F29">
        <w:rPr>
          <w:rFonts w:ascii="Times New Roman" w:hAnsi="Times New Roman" w:cs="Times New Roman"/>
          <w:sz w:val="24"/>
        </w:rPr>
        <w:t>XRD patterns of ACNC and ACNC stayed in aqueous solution for 6 months.</w:t>
      </w:r>
      <w:r w:rsidR="004E4F29" w:rsidRPr="004E4F29">
        <w:rPr>
          <w:rFonts w:ascii="Times New Roman" w:hAnsi="Times New Roman" w:cs="Times" w:hint="eastAsia"/>
          <w:kern w:val="0"/>
          <w:sz w:val="24"/>
        </w:rPr>
        <w:t xml:space="preserve"> </w:t>
      </w:r>
    </w:p>
    <w:p w14:paraId="78E20875" w14:textId="77777777" w:rsidR="004E4F29" w:rsidRPr="009623D7" w:rsidRDefault="004E4F29" w:rsidP="004E4F29">
      <w:pPr>
        <w:widowControl/>
        <w:spacing w:after="120" w:line="360" w:lineRule="auto"/>
        <w:rPr>
          <w:rFonts w:ascii="Times New Roman" w:hAnsi="Times New Roman" w:cs="Times New Roman"/>
          <w:sz w:val="24"/>
        </w:rPr>
      </w:pPr>
    </w:p>
    <w:p w14:paraId="126B67F1" w14:textId="2E438FFA" w:rsidR="004E4F29" w:rsidRDefault="004E4F29" w:rsidP="004E4F29">
      <w:pPr>
        <w:widowControl/>
        <w:spacing w:afterLines="100" w:after="240"/>
        <w:jc w:val="center"/>
        <w:rPr>
          <w:rFonts w:ascii="Times New Roman" w:hAnsi="Times New Roman" w:cs="Times New Roman"/>
          <w:sz w:val="24"/>
        </w:rPr>
      </w:pPr>
      <w:r>
        <w:rPr>
          <w:rFonts w:ascii="Times New Roman" w:hAnsi="Times New Roman" w:cs="Times New Roman"/>
          <w:sz w:val="24"/>
        </w:rPr>
        <w:br w:type="page"/>
      </w:r>
      <w:r w:rsidRPr="009A1804">
        <w:rPr>
          <w:rFonts w:ascii="Times New Roman" w:hAnsi="Times New Roman" w:cs="Times New Roman"/>
          <w:noProof/>
          <w:color w:val="000000"/>
          <w:kern w:val="0"/>
          <w:sz w:val="24"/>
        </w:rPr>
        <w:lastRenderedPageBreak/>
        <w:drawing>
          <wp:inline distT="0" distB="0" distL="0" distR="0" wp14:anchorId="70F74335" wp14:editId="58DA3CD7">
            <wp:extent cx="3936516" cy="3009900"/>
            <wp:effectExtent l="0" t="0" r="0" b="0"/>
            <wp:docPr id="38"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1"/>
                    <pic:cNvPicPr>
                      <a:picLocks noChangeAspect="1"/>
                    </pic:cNvPicPr>
                  </pic:nvPicPr>
                  <pic:blipFill>
                    <a:blip r:embed="rId11"/>
                    <a:stretch>
                      <a:fillRect/>
                    </a:stretch>
                  </pic:blipFill>
                  <pic:spPr>
                    <a:xfrm>
                      <a:off x="0" y="0"/>
                      <a:ext cx="3936516" cy="3009900"/>
                    </a:xfrm>
                    <a:prstGeom prst="rect">
                      <a:avLst/>
                    </a:prstGeom>
                  </pic:spPr>
                </pic:pic>
              </a:graphicData>
            </a:graphic>
          </wp:inline>
        </w:drawing>
      </w:r>
    </w:p>
    <w:p w14:paraId="2220F83D" w14:textId="58C00C44" w:rsidR="004E4F29" w:rsidRDefault="004E4F29" w:rsidP="004E4F29">
      <w:pPr>
        <w:widowControl/>
        <w:spacing w:after="120" w:line="360" w:lineRule="auto"/>
        <w:rPr>
          <w:rFonts w:ascii="Times New Roman" w:hAnsi="Times New Roman" w:cs="Times"/>
          <w:kern w:val="0"/>
          <w:sz w:val="24"/>
        </w:rPr>
      </w:pPr>
      <w:r w:rsidRPr="007756C3">
        <w:rPr>
          <w:rFonts w:ascii="Times New Roman" w:hAnsi="Times New Roman" w:cs="Times New Roman"/>
          <w:b/>
          <w:sz w:val="24"/>
        </w:rPr>
        <w:t xml:space="preserve">Supplementary Figure </w:t>
      </w:r>
      <w:r>
        <w:rPr>
          <w:rFonts w:ascii="Times New Roman" w:hAnsi="Times New Roman" w:cs="Times New Roman"/>
          <w:b/>
          <w:sz w:val="24"/>
        </w:rPr>
        <w:t>4</w:t>
      </w:r>
      <w:r w:rsidRPr="00025991">
        <w:rPr>
          <w:rFonts w:ascii="Times New Roman" w:hAnsi="Times New Roman" w:cs="Times New Roman"/>
          <w:sz w:val="24"/>
        </w:rPr>
        <w:t xml:space="preserve"> </w:t>
      </w:r>
      <w:r w:rsidRPr="004E4F29">
        <w:rPr>
          <w:rFonts w:ascii="Times New Roman" w:hAnsi="Times New Roman" w:cs="Times New Roman"/>
          <w:sz w:val="24"/>
        </w:rPr>
        <w:t>DLS size distribution of ACNC dispersed in normal saline solution. The particle size of ACNC was measured to be approximately 7.46 ± 1.30 nm</w:t>
      </w:r>
      <w:r>
        <w:rPr>
          <w:rFonts w:ascii="Times New Roman" w:hAnsi="Times New Roman" w:cs="Times New Roman"/>
          <w:sz w:val="24"/>
        </w:rPr>
        <w:t>.</w:t>
      </w:r>
    </w:p>
    <w:p w14:paraId="65E00583" w14:textId="77777777" w:rsidR="004E4F29" w:rsidRPr="009623D7" w:rsidRDefault="004E4F29" w:rsidP="004E4F29">
      <w:pPr>
        <w:widowControl/>
        <w:spacing w:after="120" w:line="360" w:lineRule="auto"/>
        <w:rPr>
          <w:rFonts w:ascii="Times New Roman" w:hAnsi="Times New Roman" w:cs="Times New Roman"/>
          <w:sz w:val="24"/>
        </w:rPr>
      </w:pPr>
    </w:p>
    <w:p w14:paraId="5E406C1F" w14:textId="0D208A3C" w:rsidR="004E4F29" w:rsidRDefault="004E4F29" w:rsidP="004E4F29">
      <w:pPr>
        <w:widowControl/>
        <w:spacing w:afterLines="100" w:after="240"/>
        <w:jc w:val="center"/>
        <w:rPr>
          <w:rFonts w:ascii="Times New Roman" w:hAnsi="Times New Roman" w:cs="Times New Roman"/>
          <w:sz w:val="24"/>
        </w:rPr>
      </w:pPr>
      <w:r>
        <w:rPr>
          <w:rFonts w:ascii="Times New Roman" w:hAnsi="Times New Roman" w:cs="Times New Roman"/>
          <w:sz w:val="24"/>
        </w:rPr>
        <w:br w:type="page"/>
      </w:r>
      <w:r w:rsidRPr="0093691F">
        <w:rPr>
          <w:b/>
          <w:noProof/>
        </w:rPr>
        <w:lastRenderedPageBreak/>
        <w:drawing>
          <wp:inline distT="0" distB="0" distL="0" distR="0" wp14:anchorId="3463DFF0" wp14:editId="7692C03E">
            <wp:extent cx="4890432" cy="4130192"/>
            <wp:effectExtent l="0" t="0" r="5715" b="3810"/>
            <wp:docPr id="3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pic:cNvPicPr>
                      <a:picLocks noChangeAspect="1"/>
                    </pic:cNvPicPr>
                  </pic:nvPicPr>
                  <pic:blipFill>
                    <a:blip r:embed="rId12"/>
                    <a:stretch>
                      <a:fillRect/>
                    </a:stretch>
                  </pic:blipFill>
                  <pic:spPr>
                    <a:xfrm>
                      <a:off x="0" y="0"/>
                      <a:ext cx="4890432" cy="4130192"/>
                    </a:xfrm>
                    <a:prstGeom prst="rect">
                      <a:avLst/>
                    </a:prstGeom>
                  </pic:spPr>
                </pic:pic>
              </a:graphicData>
            </a:graphic>
          </wp:inline>
        </w:drawing>
      </w:r>
    </w:p>
    <w:p w14:paraId="6880D2ED" w14:textId="77DCBE77" w:rsidR="004E4F29" w:rsidRDefault="004E4F29" w:rsidP="004E4F29">
      <w:pPr>
        <w:widowControl/>
        <w:spacing w:after="120" w:line="360" w:lineRule="auto"/>
        <w:rPr>
          <w:rFonts w:ascii="Times New Roman" w:hAnsi="Times New Roman" w:cs="Times"/>
          <w:kern w:val="0"/>
          <w:sz w:val="24"/>
        </w:rPr>
      </w:pPr>
      <w:r w:rsidRPr="007756C3">
        <w:rPr>
          <w:rFonts w:ascii="Times New Roman" w:hAnsi="Times New Roman" w:cs="Times New Roman"/>
          <w:b/>
          <w:sz w:val="24"/>
        </w:rPr>
        <w:t xml:space="preserve">Supplementary Figure </w:t>
      </w:r>
      <w:r>
        <w:rPr>
          <w:rFonts w:ascii="Times New Roman" w:hAnsi="Times New Roman" w:cs="Times New Roman"/>
          <w:b/>
          <w:sz w:val="24"/>
        </w:rPr>
        <w:t>5</w:t>
      </w:r>
      <w:r w:rsidRPr="00025991">
        <w:rPr>
          <w:rFonts w:ascii="Times New Roman" w:hAnsi="Times New Roman" w:cs="Times New Roman"/>
          <w:sz w:val="24"/>
        </w:rPr>
        <w:t xml:space="preserve"> </w:t>
      </w:r>
      <w:r w:rsidRPr="004E4F29">
        <w:rPr>
          <w:rFonts w:ascii="Times New Roman" w:hAnsi="Times New Roman" w:cs="Times New Roman"/>
          <w:sz w:val="24"/>
        </w:rPr>
        <w:t>Thermogravimetric curve of PAA powder under an N</w:t>
      </w:r>
      <w:r w:rsidRPr="004E4F29">
        <w:rPr>
          <w:rFonts w:ascii="Times New Roman" w:hAnsi="Times New Roman" w:cs="Times New Roman"/>
          <w:sz w:val="24"/>
          <w:vertAlign w:val="subscript"/>
        </w:rPr>
        <w:t>2</w:t>
      </w:r>
      <w:r w:rsidRPr="004E4F29">
        <w:rPr>
          <w:rFonts w:ascii="Times New Roman" w:hAnsi="Times New Roman" w:cs="Times New Roman"/>
          <w:sz w:val="24"/>
        </w:rPr>
        <w:t xml:space="preserve"> atmosphere with a heating rate of 10 °C min</w:t>
      </w:r>
      <w:r w:rsidRPr="004E4F29">
        <w:rPr>
          <w:rFonts w:ascii="Times New Roman" w:hAnsi="Times New Roman" w:cs="Times New Roman"/>
          <w:sz w:val="24"/>
          <w:vertAlign w:val="superscript"/>
        </w:rPr>
        <w:t>-1</w:t>
      </w:r>
    </w:p>
    <w:p w14:paraId="59265685" w14:textId="77777777" w:rsidR="004E4F29" w:rsidRDefault="004E4F29" w:rsidP="004E4F29">
      <w:pPr>
        <w:widowControl/>
        <w:spacing w:after="120" w:line="360" w:lineRule="auto"/>
        <w:rPr>
          <w:rFonts w:ascii="Times New Roman" w:hAnsi="Times New Roman" w:cs="Times"/>
          <w:kern w:val="0"/>
          <w:sz w:val="24"/>
        </w:rPr>
      </w:pPr>
    </w:p>
    <w:p w14:paraId="2ED201BC" w14:textId="77777777" w:rsidR="004E4F29" w:rsidRPr="009623D7" w:rsidRDefault="004E4F29" w:rsidP="004E4F29">
      <w:pPr>
        <w:widowControl/>
        <w:spacing w:after="120" w:line="360" w:lineRule="auto"/>
        <w:rPr>
          <w:rFonts w:ascii="Times New Roman" w:hAnsi="Times New Roman" w:cs="Times New Roman"/>
          <w:sz w:val="24"/>
        </w:rPr>
      </w:pPr>
    </w:p>
    <w:p w14:paraId="499965D5" w14:textId="66523724" w:rsidR="004E4F29" w:rsidRDefault="004E4F29" w:rsidP="004E4F29">
      <w:pPr>
        <w:widowControl/>
        <w:spacing w:afterLines="100" w:after="240"/>
        <w:jc w:val="center"/>
        <w:rPr>
          <w:rFonts w:ascii="Times New Roman" w:hAnsi="Times New Roman" w:cs="Times New Roman"/>
          <w:sz w:val="24"/>
        </w:rPr>
      </w:pPr>
      <w:r>
        <w:rPr>
          <w:rFonts w:ascii="Times New Roman" w:hAnsi="Times New Roman" w:cs="Times New Roman"/>
          <w:sz w:val="24"/>
        </w:rPr>
        <w:br w:type="page"/>
      </w:r>
      <w:r w:rsidR="005B5F73" w:rsidRPr="0093691F">
        <w:rPr>
          <w:b/>
          <w:noProof/>
        </w:rPr>
        <w:lastRenderedPageBreak/>
        <w:drawing>
          <wp:inline distT="0" distB="0" distL="0" distR="0" wp14:anchorId="7B1A4D65" wp14:editId="3B181C6B">
            <wp:extent cx="4078247" cy="3163508"/>
            <wp:effectExtent l="0" t="0" r="0" b="0"/>
            <wp:docPr id="4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pic:cNvPicPr>
                      <a:picLocks noChangeAspect="1"/>
                    </pic:cNvPicPr>
                  </pic:nvPicPr>
                  <pic:blipFill>
                    <a:blip r:embed="rId13"/>
                    <a:stretch>
                      <a:fillRect/>
                    </a:stretch>
                  </pic:blipFill>
                  <pic:spPr>
                    <a:xfrm>
                      <a:off x="0" y="0"/>
                      <a:ext cx="4078247" cy="3163508"/>
                    </a:xfrm>
                    <a:prstGeom prst="rect">
                      <a:avLst/>
                    </a:prstGeom>
                  </pic:spPr>
                </pic:pic>
              </a:graphicData>
            </a:graphic>
          </wp:inline>
        </w:drawing>
      </w:r>
    </w:p>
    <w:p w14:paraId="1CE482BC" w14:textId="2707111C" w:rsidR="004E4F29" w:rsidRDefault="004E4F29" w:rsidP="004E4F29">
      <w:pPr>
        <w:widowControl/>
        <w:spacing w:after="120" w:line="360" w:lineRule="auto"/>
        <w:rPr>
          <w:rFonts w:ascii="Times New Roman" w:hAnsi="Times New Roman" w:cs="Times"/>
          <w:kern w:val="0"/>
          <w:sz w:val="24"/>
        </w:rPr>
      </w:pPr>
      <w:r w:rsidRPr="007756C3">
        <w:rPr>
          <w:rFonts w:ascii="Times New Roman" w:hAnsi="Times New Roman" w:cs="Times New Roman"/>
          <w:b/>
          <w:sz w:val="24"/>
        </w:rPr>
        <w:t xml:space="preserve">Supplementary Figure </w:t>
      </w:r>
      <w:r w:rsidR="005B5F73">
        <w:rPr>
          <w:rFonts w:ascii="Times New Roman" w:hAnsi="Times New Roman" w:cs="Times New Roman"/>
          <w:b/>
          <w:sz w:val="24"/>
        </w:rPr>
        <w:t>6</w:t>
      </w:r>
      <w:r w:rsidRPr="00025991">
        <w:rPr>
          <w:rFonts w:ascii="Times New Roman" w:hAnsi="Times New Roman" w:cs="Times New Roman"/>
          <w:sz w:val="24"/>
        </w:rPr>
        <w:t xml:space="preserve"> </w:t>
      </w:r>
      <w:r w:rsidR="005B5F73" w:rsidRPr="005B5F73">
        <w:rPr>
          <w:rFonts w:ascii="Times New Roman" w:hAnsi="Times New Roman" w:cs="Times New Roman"/>
          <w:sz w:val="24"/>
        </w:rPr>
        <w:t>FT-IR spectrum of ACNC. The split band at 1415 and 1454 cm</w:t>
      </w:r>
      <w:r w:rsidR="005B5F73" w:rsidRPr="005B5F73">
        <w:rPr>
          <w:rFonts w:ascii="Times New Roman" w:hAnsi="Times New Roman" w:cs="Times New Roman"/>
          <w:sz w:val="24"/>
          <w:vertAlign w:val="superscript"/>
        </w:rPr>
        <w:t>-1</w:t>
      </w:r>
      <w:r w:rsidR="005B5F73" w:rsidRPr="005B5F73">
        <w:rPr>
          <w:rFonts w:ascii="Times New Roman" w:hAnsi="Times New Roman" w:cs="Times New Roman"/>
          <w:sz w:val="24"/>
        </w:rPr>
        <w:t xml:space="preserve"> in the FTIR spectrum can be assigned to the asymmetric stretch vibration of the carbonate ions in typical ACC environments.</w:t>
      </w:r>
    </w:p>
    <w:p w14:paraId="05781E6C" w14:textId="77777777" w:rsidR="004E4F29" w:rsidRPr="009623D7" w:rsidRDefault="004E4F29" w:rsidP="004E4F29">
      <w:pPr>
        <w:widowControl/>
        <w:spacing w:after="120" w:line="360" w:lineRule="auto"/>
        <w:rPr>
          <w:rFonts w:ascii="Times New Roman" w:hAnsi="Times New Roman" w:cs="Times New Roman"/>
          <w:sz w:val="24"/>
        </w:rPr>
      </w:pPr>
    </w:p>
    <w:p w14:paraId="1855D91E" w14:textId="77777777" w:rsidR="004E4F29" w:rsidRDefault="004E4F29" w:rsidP="004E4F29">
      <w:pPr>
        <w:widowControl/>
        <w:spacing w:after="120" w:line="360" w:lineRule="auto"/>
        <w:rPr>
          <w:rFonts w:ascii="Times New Roman" w:hAnsi="Times New Roman" w:cs="Times"/>
          <w:kern w:val="0"/>
          <w:sz w:val="24"/>
        </w:rPr>
      </w:pPr>
    </w:p>
    <w:p w14:paraId="30770C19" w14:textId="77777777" w:rsidR="004E4F29" w:rsidRPr="009623D7" w:rsidRDefault="004E4F29" w:rsidP="004E4F29">
      <w:pPr>
        <w:widowControl/>
        <w:spacing w:after="120" w:line="360" w:lineRule="auto"/>
        <w:rPr>
          <w:rFonts w:ascii="Times New Roman" w:hAnsi="Times New Roman" w:cs="Times New Roman"/>
          <w:sz w:val="24"/>
        </w:rPr>
      </w:pPr>
    </w:p>
    <w:p w14:paraId="6217D766" w14:textId="23E63099" w:rsidR="004E4F29" w:rsidRDefault="004E4F29" w:rsidP="004E4F29">
      <w:pPr>
        <w:widowControl/>
        <w:spacing w:afterLines="100" w:after="240"/>
        <w:jc w:val="center"/>
        <w:rPr>
          <w:rFonts w:ascii="Times New Roman" w:hAnsi="Times New Roman" w:cs="Times New Roman"/>
          <w:sz w:val="24"/>
        </w:rPr>
      </w:pPr>
      <w:r>
        <w:rPr>
          <w:rFonts w:ascii="Times New Roman" w:hAnsi="Times New Roman" w:cs="Times New Roman"/>
          <w:sz w:val="24"/>
        </w:rPr>
        <w:br w:type="page"/>
      </w:r>
      <w:r w:rsidR="005B5F73" w:rsidRPr="0093691F">
        <w:rPr>
          <w:b/>
          <w:noProof/>
        </w:rPr>
        <w:lastRenderedPageBreak/>
        <w:drawing>
          <wp:inline distT="0" distB="0" distL="0" distR="0" wp14:anchorId="50E31DCB" wp14:editId="33FAE823">
            <wp:extent cx="4657067" cy="3613111"/>
            <wp:effectExtent l="0" t="0" r="0" b="6985"/>
            <wp:docPr id="4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pic:cNvPicPr>
                      <a:picLocks noChangeAspect="1"/>
                    </pic:cNvPicPr>
                  </pic:nvPicPr>
                  <pic:blipFill>
                    <a:blip r:embed="rId14"/>
                    <a:stretch>
                      <a:fillRect/>
                    </a:stretch>
                  </pic:blipFill>
                  <pic:spPr>
                    <a:xfrm>
                      <a:off x="0" y="0"/>
                      <a:ext cx="4657067" cy="3613111"/>
                    </a:xfrm>
                    <a:prstGeom prst="rect">
                      <a:avLst/>
                    </a:prstGeom>
                  </pic:spPr>
                </pic:pic>
              </a:graphicData>
            </a:graphic>
          </wp:inline>
        </w:drawing>
      </w:r>
    </w:p>
    <w:p w14:paraId="47AF465C" w14:textId="7B3431FC" w:rsidR="004E4F29" w:rsidRDefault="004E4F29" w:rsidP="004E4F29">
      <w:pPr>
        <w:widowControl/>
        <w:spacing w:after="120" w:line="360" w:lineRule="auto"/>
        <w:rPr>
          <w:rFonts w:ascii="Times New Roman" w:hAnsi="Times New Roman" w:cs="Times"/>
          <w:kern w:val="0"/>
          <w:sz w:val="24"/>
        </w:rPr>
      </w:pPr>
      <w:r w:rsidRPr="007756C3">
        <w:rPr>
          <w:rFonts w:ascii="Times New Roman" w:hAnsi="Times New Roman" w:cs="Times New Roman"/>
          <w:b/>
          <w:sz w:val="24"/>
        </w:rPr>
        <w:t xml:space="preserve">Supplementary Figure </w:t>
      </w:r>
      <w:r w:rsidR="005B5F73">
        <w:rPr>
          <w:rFonts w:ascii="Times New Roman" w:hAnsi="Times New Roman" w:cs="Times New Roman"/>
          <w:b/>
          <w:sz w:val="24"/>
        </w:rPr>
        <w:t>7</w:t>
      </w:r>
      <w:r w:rsidRPr="00025991">
        <w:rPr>
          <w:rFonts w:ascii="Times New Roman" w:hAnsi="Times New Roman" w:cs="Times New Roman"/>
          <w:sz w:val="24"/>
        </w:rPr>
        <w:t xml:space="preserve"> </w:t>
      </w:r>
      <w:r w:rsidR="005B5F73" w:rsidRPr="005B5F73">
        <w:rPr>
          <w:rFonts w:ascii="Times New Roman" w:hAnsi="Times New Roman" w:cs="Times New Roman"/>
          <w:sz w:val="24"/>
        </w:rPr>
        <w:t>Raman spectrum of ACNC. A broad peak centered at 1086 cm</w:t>
      </w:r>
      <w:r w:rsidR="005B5F73" w:rsidRPr="005B5F73">
        <w:rPr>
          <w:rFonts w:ascii="Times New Roman" w:hAnsi="Times New Roman" w:cs="Times New Roman"/>
          <w:sz w:val="24"/>
          <w:vertAlign w:val="superscript"/>
        </w:rPr>
        <w:t>-1</w:t>
      </w:r>
      <w:r w:rsidR="005B5F73" w:rsidRPr="005B5F73">
        <w:rPr>
          <w:rFonts w:ascii="Times New Roman" w:hAnsi="Times New Roman" w:cs="Times New Roman"/>
          <w:sz w:val="24"/>
        </w:rPr>
        <w:t xml:space="preserve"> was attributed to the internal CO</w:t>
      </w:r>
      <w:r w:rsidR="005B5F73" w:rsidRPr="005B5F73">
        <w:rPr>
          <w:rFonts w:ascii="Times New Roman" w:hAnsi="Times New Roman" w:cs="Times New Roman"/>
          <w:sz w:val="24"/>
          <w:vertAlign w:val="subscript"/>
        </w:rPr>
        <w:t>3</w:t>
      </w:r>
      <w:r w:rsidR="005B5F73" w:rsidRPr="005B5F73">
        <w:rPr>
          <w:rFonts w:ascii="Times New Roman" w:hAnsi="Times New Roman" w:cs="Times New Roman"/>
          <w:sz w:val="24"/>
          <w:vertAlign w:val="superscript"/>
        </w:rPr>
        <w:t>2-</w:t>
      </w:r>
      <w:r w:rsidR="005B5F73" w:rsidRPr="005B5F73">
        <w:rPr>
          <w:rFonts w:ascii="Times New Roman" w:hAnsi="Times New Roman" w:cs="Times New Roman"/>
          <w:sz w:val="24"/>
        </w:rPr>
        <w:t xml:space="preserve"> symmetric stretch.</w:t>
      </w:r>
    </w:p>
    <w:p w14:paraId="2A2B1D40" w14:textId="77777777" w:rsidR="004E4F29" w:rsidRPr="009623D7" w:rsidRDefault="004E4F29" w:rsidP="004E4F29">
      <w:pPr>
        <w:widowControl/>
        <w:spacing w:after="120" w:line="360" w:lineRule="auto"/>
        <w:rPr>
          <w:rFonts w:ascii="Times New Roman" w:hAnsi="Times New Roman" w:cs="Times New Roman"/>
          <w:sz w:val="24"/>
        </w:rPr>
      </w:pPr>
    </w:p>
    <w:p w14:paraId="3C6C0A5A" w14:textId="77777777" w:rsidR="004E4F29" w:rsidRDefault="004E4F29" w:rsidP="004E4F29">
      <w:pPr>
        <w:widowControl/>
        <w:spacing w:after="120" w:line="360" w:lineRule="auto"/>
        <w:rPr>
          <w:rFonts w:ascii="Times New Roman" w:hAnsi="Times New Roman" w:cs="Times"/>
          <w:kern w:val="0"/>
          <w:sz w:val="24"/>
        </w:rPr>
      </w:pPr>
    </w:p>
    <w:p w14:paraId="17D5F670" w14:textId="77777777" w:rsidR="004E4F29" w:rsidRPr="009623D7" w:rsidRDefault="004E4F29" w:rsidP="004E4F29">
      <w:pPr>
        <w:widowControl/>
        <w:spacing w:after="120" w:line="360" w:lineRule="auto"/>
        <w:rPr>
          <w:rFonts w:ascii="Times New Roman" w:hAnsi="Times New Roman" w:cs="Times New Roman"/>
          <w:sz w:val="24"/>
        </w:rPr>
      </w:pPr>
    </w:p>
    <w:p w14:paraId="065BF511" w14:textId="3C5E96DF" w:rsidR="004E4F29" w:rsidRDefault="004E4F29" w:rsidP="004E4F29">
      <w:pPr>
        <w:widowControl/>
        <w:spacing w:afterLines="100" w:after="240"/>
        <w:jc w:val="center"/>
        <w:rPr>
          <w:rFonts w:ascii="Times New Roman" w:hAnsi="Times New Roman" w:cs="Times New Roman"/>
          <w:sz w:val="24"/>
        </w:rPr>
      </w:pPr>
      <w:r>
        <w:rPr>
          <w:rFonts w:ascii="Times New Roman" w:hAnsi="Times New Roman" w:cs="Times New Roman"/>
          <w:sz w:val="24"/>
        </w:rPr>
        <w:br w:type="page"/>
      </w:r>
      <w:r w:rsidR="008F2C60" w:rsidRPr="008F2C60">
        <w:rPr>
          <w:rFonts w:ascii="Times New Roman" w:hAnsi="Times New Roman" w:cs="Times New Roman"/>
          <w:noProof/>
          <w:sz w:val="24"/>
        </w:rPr>
        <w:lastRenderedPageBreak/>
        <w:drawing>
          <wp:inline distT="0" distB="0" distL="0" distR="0" wp14:anchorId="13CEB9B6" wp14:editId="7CB746A4">
            <wp:extent cx="5080000" cy="1862498"/>
            <wp:effectExtent l="0" t="0" r="6350" b="4445"/>
            <wp:docPr id="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pic:cNvPicPr>
                      <a:picLocks noChangeAspect="1"/>
                    </pic:cNvPicPr>
                  </pic:nvPicPr>
                  <pic:blipFill>
                    <a:blip r:embed="rId15"/>
                    <a:stretch>
                      <a:fillRect/>
                    </a:stretch>
                  </pic:blipFill>
                  <pic:spPr>
                    <a:xfrm>
                      <a:off x="0" y="0"/>
                      <a:ext cx="5080000" cy="1862498"/>
                    </a:xfrm>
                    <a:prstGeom prst="rect">
                      <a:avLst/>
                    </a:prstGeom>
                  </pic:spPr>
                </pic:pic>
              </a:graphicData>
            </a:graphic>
          </wp:inline>
        </w:drawing>
      </w:r>
    </w:p>
    <w:p w14:paraId="10D54081" w14:textId="0CE1F5CE" w:rsidR="004E4F29" w:rsidRDefault="004E4F29" w:rsidP="004E4F29">
      <w:pPr>
        <w:widowControl/>
        <w:spacing w:after="120" w:line="360" w:lineRule="auto"/>
        <w:rPr>
          <w:rFonts w:ascii="Times New Roman" w:hAnsi="Times New Roman" w:cs="Times"/>
          <w:kern w:val="0"/>
          <w:sz w:val="24"/>
        </w:rPr>
      </w:pPr>
      <w:r w:rsidRPr="007756C3">
        <w:rPr>
          <w:rFonts w:ascii="Times New Roman" w:hAnsi="Times New Roman" w:cs="Times New Roman"/>
          <w:b/>
          <w:sz w:val="24"/>
        </w:rPr>
        <w:t xml:space="preserve">Supplementary Figure </w:t>
      </w:r>
      <w:r w:rsidR="008F2C60">
        <w:rPr>
          <w:rFonts w:ascii="Times New Roman" w:hAnsi="Times New Roman" w:cs="Times New Roman"/>
          <w:b/>
          <w:sz w:val="24"/>
        </w:rPr>
        <w:t>8</w:t>
      </w:r>
      <w:r w:rsidRPr="00025991">
        <w:rPr>
          <w:rFonts w:ascii="Times New Roman" w:hAnsi="Times New Roman" w:cs="Times New Roman"/>
          <w:sz w:val="24"/>
        </w:rPr>
        <w:t xml:space="preserve"> </w:t>
      </w:r>
      <w:r w:rsidR="008F2C60" w:rsidRPr="008F2C60">
        <w:rPr>
          <w:rFonts w:ascii="Times New Roman" w:hAnsi="Times New Roman" w:cs="Times New Roman"/>
          <w:b/>
          <w:sz w:val="24"/>
        </w:rPr>
        <w:t>a</w:t>
      </w:r>
      <w:r w:rsidR="008F2C60" w:rsidRPr="008F2C60">
        <w:rPr>
          <w:rFonts w:ascii="Times New Roman" w:hAnsi="Times New Roman" w:cs="Times New Roman"/>
          <w:sz w:val="24"/>
        </w:rPr>
        <w:t xml:space="preserve"> XRD patterns of ACNC and a series of control samples.</w:t>
      </w:r>
      <w:r w:rsidR="008F2C60" w:rsidRPr="008F2C60">
        <w:rPr>
          <w:rFonts w:ascii="Times New Roman" w:hAnsi="Times New Roman" w:cs="Times New Roman" w:hint="eastAsia"/>
          <w:sz w:val="24"/>
        </w:rPr>
        <w:t xml:space="preserve"> </w:t>
      </w:r>
      <w:r w:rsidR="008F2C60" w:rsidRPr="008F2C60">
        <w:rPr>
          <w:rFonts w:ascii="Times New Roman" w:hAnsi="Times New Roman" w:cs="Times New Roman"/>
          <w:b/>
          <w:sz w:val="24"/>
        </w:rPr>
        <w:t>b</w:t>
      </w:r>
      <w:r w:rsidR="008F2C60" w:rsidRPr="008F2C60">
        <w:rPr>
          <w:rFonts w:ascii="Times New Roman" w:hAnsi="Times New Roman" w:cs="Times New Roman"/>
          <w:sz w:val="24"/>
        </w:rPr>
        <w:t xml:space="preserve"> Raman spetra of ACNC and a series of control samples compared with calcite.</w:t>
      </w:r>
    </w:p>
    <w:p w14:paraId="60185899" w14:textId="77777777" w:rsidR="004E4F29" w:rsidRPr="009623D7" w:rsidRDefault="004E4F29" w:rsidP="004E4F29">
      <w:pPr>
        <w:widowControl/>
        <w:spacing w:after="120" w:line="360" w:lineRule="auto"/>
        <w:rPr>
          <w:rFonts w:ascii="Times New Roman" w:hAnsi="Times New Roman" w:cs="Times New Roman"/>
          <w:sz w:val="24"/>
        </w:rPr>
      </w:pPr>
    </w:p>
    <w:p w14:paraId="2E8F994D" w14:textId="77777777" w:rsidR="004E4F29" w:rsidRDefault="004E4F29" w:rsidP="004E4F29">
      <w:pPr>
        <w:widowControl/>
        <w:spacing w:after="120" w:line="360" w:lineRule="auto"/>
        <w:rPr>
          <w:rFonts w:ascii="Times New Roman" w:hAnsi="Times New Roman" w:cs="Times"/>
          <w:kern w:val="0"/>
          <w:sz w:val="24"/>
        </w:rPr>
      </w:pPr>
    </w:p>
    <w:p w14:paraId="55F8EDCC" w14:textId="77777777" w:rsidR="004E4F29" w:rsidRPr="009623D7" w:rsidRDefault="004E4F29" w:rsidP="004E4F29">
      <w:pPr>
        <w:widowControl/>
        <w:spacing w:after="120" w:line="360" w:lineRule="auto"/>
        <w:rPr>
          <w:rFonts w:ascii="Times New Roman" w:hAnsi="Times New Roman" w:cs="Times New Roman"/>
          <w:sz w:val="24"/>
        </w:rPr>
      </w:pPr>
    </w:p>
    <w:p w14:paraId="49C7883F" w14:textId="113884AC" w:rsidR="004E4F29" w:rsidRDefault="004E4F29" w:rsidP="004E4F29">
      <w:pPr>
        <w:widowControl/>
        <w:spacing w:afterLines="100" w:after="240"/>
        <w:jc w:val="center"/>
        <w:rPr>
          <w:rFonts w:ascii="Times New Roman" w:hAnsi="Times New Roman" w:cs="Times New Roman"/>
          <w:sz w:val="24"/>
        </w:rPr>
      </w:pPr>
      <w:r>
        <w:rPr>
          <w:rFonts w:ascii="Times New Roman" w:hAnsi="Times New Roman" w:cs="Times New Roman"/>
          <w:sz w:val="24"/>
        </w:rPr>
        <w:br w:type="page"/>
      </w:r>
      <w:r w:rsidR="008F2C60" w:rsidRPr="008F2C60">
        <w:rPr>
          <w:rFonts w:ascii="Times New Roman" w:hAnsi="Times New Roman" w:cs="Times New Roman"/>
          <w:noProof/>
          <w:sz w:val="24"/>
        </w:rPr>
        <w:lastRenderedPageBreak/>
        <w:drawing>
          <wp:inline distT="0" distB="0" distL="0" distR="0" wp14:anchorId="404674C7" wp14:editId="0CBC6CE6">
            <wp:extent cx="5392837" cy="4451350"/>
            <wp:effectExtent l="0" t="0" r="0" b="6350"/>
            <wp:docPr id="2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6"/>
                    <pic:cNvPicPr>
                      <a:picLocks noChangeAspect="1"/>
                    </pic:cNvPicPr>
                  </pic:nvPicPr>
                  <pic:blipFill>
                    <a:blip r:embed="rId16"/>
                    <a:stretch>
                      <a:fillRect/>
                    </a:stretch>
                  </pic:blipFill>
                  <pic:spPr>
                    <a:xfrm>
                      <a:off x="0" y="0"/>
                      <a:ext cx="5397299" cy="4455033"/>
                    </a:xfrm>
                    <a:prstGeom prst="rect">
                      <a:avLst/>
                    </a:prstGeom>
                  </pic:spPr>
                </pic:pic>
              </a:graphicData>
            </a:graphic>
          </wp:inline>
        </w:drawing>
      </w:r>
    </w:p>
    <w:p w14:paraId="06C2AA43" w14:textId="3653A26D" w:rsidR="004E4F29" w:rsidRDefault="004E4F29" w:rsidP="004E4F29">
      <w:pPr>
        <w:widowControl/>
        <w:spacing w:after="120" w:line="360" w:lineRule="auto"/>
        <w:rPr>
          <w:rFonts w:ascii="Times New Roman" w:hAnsi="Times New Roman" w:cs="Times"/>
          <w:kern w:val="0"/>
          <w:sz w:val="24"/>
        </w:rPr>
      </w:pPr>
      <w:r w:rsidRPr="007756C3">
        <w:rPr>
          <w:rFonts w:ascii="Times New Roman" w:hAnsi="Times New Roman" w:cs="Times New Roman"/>
          <w:b/>
          <w:sz w:val="24"/>
        </w:rPr>
        <w:t xml:space="preserve">Supplementary Figure </w:t>
      </w:r>
      <w:r w:rsidR="008F2C60">
        <w:rPr>
          <w:rFonts w:ascii="Times New Roman" w:hAnsi="Times New Roman" w:cs="Times New Roman"/>
          <w:b/>
          <w:sz w:val="24"/>
        </w:rPr>
        <w:t>9</w:t>
      </w:r>
      <w:r w:rsidRPr="00025991">
        <w:rPr>
          <w:rFonts w:ascii="Times New Roman" w:hAnsi="Times New Roman" w:cs="Times New Roman"/>
          <w:sz w:val="24"/>
        </w:rPr>
        <w:t xml:space="preserve"> </w:t>
      </w:r>
      <w:r w:rsidR="008F2C60" w:rsidRPr="00B22E33">
        <w:rPr>
          <w:rFonts w:ascii="Times New Roman" w:hAnsi="Times New Roman" w:cs="Times New Roman"/>
          <w:b/>
          <w:sz w:val="24"/>
        </w:rPr>
        <w:t>a</w:t>
      </w:r>
      <w:r w:rsidR="008F2C60" w:rsidRPr="008F2C60">
        <w:rPr>
          <w:rFonts w:ascii="Times New Roman" w:hAnsi="Times New Roman" w:cs="Times New Roman"/>
          <w:sz w:val="24"/>
        </w:rPr>
        <w:t xml:space="preserve"> cryo-TEM and </w:t>
      </w:r>
      <w:r w:rsidR="00B22E33" w:rsidRPr="00B22E33">
        <w:rPr>
          <w:rFonts w:ascii="Times New Roman" w:hAnsi="Times New Roman" w:cs="Times New Roman"/>
          <w:b/>
          <w:sz w:val="24"/>
        </w:rPr>
        <w:t>b</w:t>
      </w:r>
      <w:r w:rsidR="008F2C60" w:rsidRPr="008F2C60">
        <w:rPr>
          <w:rFonts w:ascii="Times New Roman" w:hAnsi="Times New Roman" w:cs="Times New Roman"/>
          <w:sz w:val="24"/>
        </w:rPr>
        <w:t xml:space="preserve"> TEM image of ACC-Gd. </w:t>
      </w:r>
      <w:r w:rsidR="00B22E33" w:rsidRPr="00B22E33">
        <w:rPr>
          <w:rFonts w:ascii="Times New Roman" w:hAnsi="Times New Roman" w:cs="Times New Roman"/>
          <w:b/>
          <w:sz w:val="24"/>
        </w:rPr>
        <w:t>c</w:t>
      </w:r>
      <w:r w:rsidR="008F2C60" w:rsidRPr="008F2C60">
        <w:rPr>
          <w:rFonts w:ascii="Times New Roman" w:hAnsi="Times New Roman" w:cs="Times New Roman"/>
          <w:sz w:val="24"/>
        </w:rPr>
        <w:t xml:space="preserve"> HAADF-STEM image and SAED of ACC-Gd, and EDS mapping indicated the distribution of calcium (red), gadolinium (green), carbon (blue) and oxygen (cyan). </w:t>
      </w:r>
      <w:r w:rsidR="00B22E33" w:rsidRPr="00B22E33">
        <w:rPr>
          <w:rFonts w:ascii="Times New Roman" w:hAnsi="Times New Roman" w:cs="Times New Roman"/>
          <w:b/>
          <w:sz w:val="24"/>
        </w:rPr>
        <w:t>d</w:t>
      </w:r>
      <w:r w:rsidR="008F2C60" w:rsidRPr="008F2C60">
        <w:rPr>
          <w:rFonts w:ascii="Times New Roman" w:hAnsi="Times New Roman" w:cs="Times New Roman"/>
          <w:sz w:val="24"/>
        </w:rPr>
        <w:t xml:space="preserve"> EDS result of ACC-Gd.</w:t>
      </w:r>
    </w:p>
    <w:p w14:paraId="750A89DA" w14:textId="77777777" w:rsidR="004E4F29" w:rsidRPr="009623D7" w:rsidRDefault="004E4F29" w:rsidP="004E4F29">
      <w:pPr>
        <w:widowControl/>
        <w:spacing w:after="120" w:line="360" w:lineRule="auto"/>
        <w:rPr>
          <w:rFonts w:ascii="Times New Roman" w:hAnsi="Times New Roman" w:cs="Times New Roman"/>
          <w:sz w:val="24"/>
        </w:rPr>
      </w:pPr>
    </w:p>
    <w:p w14:paraId="3271FDDB" w14:textId="77777777" w:rsidR="004E4F29" w:rsidRDefault="004E4F29" w:rsidP="004E4F29">
      <w:pPr>
        <w:widowControl/>
        <w:spacing w:after="120" w:line="360" w:lineRule="auto"/>
        <w:rPr>
          <w:rFonts w:ascii="Times New Roman" w:hAnsi="Times New Roman" w:cs="Times"/>
          <w:kern w:val="0"/>
          <w:sz w:val="24"/>
        </w:rPr>
      </w:pPr>
    </w:p>
    <w:p w14:paraId="5A247AC5" w14:textId="77777777" w:rsidR="004E4F29" w:rsidRPr="009623D7" w:rsidRDefault="004E4F29" w:rsidP="004E4F29">
      <w:pPr>
        <w:widowControl/>
        <w:spacing w:after="120" w:line="360" w:lineRule="auto"/>
        <w:rPr>
          <w:rFonts w:ascii="Times New Roman" w:hAnsi="Times New Roman" w:cs="Times New Roman"/>
          <w:sz w:val="24"/>
        </w:rPr>
      </w:pPr>
    </w:p>
    <w:p w14:paraId="4486CAF5" w14:textId="264CD42A" w:rsidR="004E4F29" w:rsidRDefault="004E4F29" w:rsidP="004E4F29">
      <w:pPr>
        <w:widowControl/>
        <w:spacing w:afterLines="100" w:after="240"/>
        <w:jc w:val="center"/>
        <w:rPr>
          <w:rFonts w:ascii="Times New Roman" w:hAnsi="Times New Roman" w:cs="Times New Roman"/>
          <w:sz w:val="24"/>
        </w:rPr>
      </w:pPr>
      <w:r>
        <w:rPr>
          <w:rFonts w:ascii="Times New Roman" w:hAnsi="Times New Roman" w:cs="Times New Roman"/>
          <w:sz w:val="24"/>
        </w:rPr>
        <w:br w:type="page"/>
      </w:r>
      <w:r w:rsidR="00B22E33" w:rsidRPr="00B22E33">
        <w:rPr>
          <w:rFonts w:ascii="Times New Roman" w:hAnsi="Times New Roman" w:cs="Times New Roman"/>
          <w:noProof/>
          <w:sz w:val="24"/>
        </w:rPr>
        <w:lastRenderedPageBreak/>
        <w:drawing>
          <wp:inline distT="0" distB="0" distL="0" distR="0" wp14:anchorId="6C742832" wp14:editId="63C0AC31">
            <wp:extent cx="6078687" cy="2184400"/>
            <wp:effectExtent l="0" t="0" r="0" b="6350"/>
            <wp:docPr id="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pic:cNvPicPr>
                      <a:picLocks noChangeAspect="1"/>
                    </pic:cNvPicPr>
                  </pic:nvPicPr>
                  <pic:blipFill>
                    <a:blip r:embed="rId17"/>
                    <a:stretch>
                      <a:fillRect/>
                    </a:stretch>
                  </pic:blipFill>
                  <pic:spPr>
                    <a:xfrm>
                      <a:off x="0" y="0"/>
                      <a:ext cx="6084320" cy="2186424"/>
                    </a:xfrm>
                    <a:prstGeom prst="rect">
                      <a:avLst/>
                    </a:prstGeom>
                  </pic:spPr>
                </pic:pic>
              </a:graphicData>
            </a:graphic>
          </wp:inline>
        </w:drawing>
      </w:r>
    </w:p>
    <w:p w14:paraId="0224E85B" w14:textId="12E624DB" w:rsidR="004E4F29" w:rsidRDefault="004E4F29" w:rsidP="004E4F29">
      <w:pPr>
        <w:widowControl/>
        <w:spacing w:after="120" w:line="360" w:lineRule="auto"/>
        <w:rPr>
          <w:rFonts w:ascii="Times New Roman" w:hAnsi="Times New Roman" w:cs="Times"/>
          <w:kern w:val="0"/>
          <w:sz w:val="24"/>
        </w:rPr>
      </w:pPr>
      <w:r w:rsidRPr="007756C3">
        <w:rPr>
          <w:rFonts w:ascii="Times New Roman" w:hAnsi="Times New Roman" w:cs="Times New Roman"/>
          <w:b/>
          <w:sz w:val="24"/>
        </w:rPr>
        <w:t xml:space="preserve">Supplementary Figure </w:t>
      </w:r>
      <w:r w:rsidR="00B22E33">
        <w:rPr>
          <w:rFonts w:ascii="Times New Roman" w:hAnsi="Times New Roman" w:cs="Times New Roman"/>
          <w:b/>
          <w:sz w:val="24"/>
        </w:rPr>
        <w:t>10</w:t>
      </w:r>
      <w:r w:rsidRPr="00025991">
        <w:rPr>
          <w:rFonts w:ascii="Times New Roman" w:hAnsi="Times New Roman" w:cs="Times New Roman"/>
          <w:sz w:val="24"/>
        </w:rPr>
        <w:t xml:space="preserve"> </w:t>
      </w:r>
      <w:r w:rsidR="00B22E33" w:rsidRPr="00B22E33">
        <w:rPr>
          <w:rFonts w:ascii="Times New Roman" w:hAnsi="Times New Roman" w:cs="Times New Roman"/>
          <w:b/>
          <w:sz w:val="24"/>
        </w:rPr>
        <w:t>a</w:t>
      </w:r>
      <w:r w:rsidR="00B22E33" w:rsidRPr="00B22E33">
        <w:rPr>
          <w:rFonts w:ascii="Times New Roman" w:hAnsi="Times New Roman" w:cs="Times New Roman"/>
          <w:sz w:val="24"/>
        </w:rPr>
        <w:t xml:space="preserve"> k</w:t>
      </w:r>
      <w:r w:rsidR="00B22E33" w:rsidRPr="00B22E33">
        <w:rPr>
          <w:rFonts w:ascii="Times New Roman" w:hAnsi="Times New Roman" w:cs="Times New Roman"/>
          <w:sz w:val="24"/>
          <w:vertAlign w:val="superscript"/>
        </w:rPr>
        <w:t>2</w:t>
      </w:r>
      <w:r w:rsidR="00B22E33" w:rsidRPr="00B22E33">
        <w:rPr>
          <w:rFonts w:ascii="Times New Roman" w:hAnsi="Times New Roman" w:cs="Times New Roman"/>
          <w:sz w:val="24"/>
        </w:rPr>
        <w:t>-weighted EXAFS and</w:t>
      </w:r>
      <w:r w:rsidR="00B22E33" w:rsidRPr="00B22E33">
        <w:rPr>
          <w:rFonts w:ascii="Times New Roman" w:hAnsi="Times New Roman" w:cs="Times New Roman" w:hint="eastAsia"/>
          <w:sz w:val="24"/>
        </w:rPr>
        <w:t xml:space="preserve"> </w:t>
      </w:r>
      <w:r w:rsidR="00B22E33" w:rsidRPr="00B22E33">
        <w:rPr>
          <w:rFonts w:ascii="Times New Roman" w:hAnsi="Times New Roman" w:cs="Times New Roman"/>
          <w:b/>
          <w:sz w:val="24"/>
        </w:rPr>
        <w:t>b</w:t>
      </w:r>
      <w:r w:rsidR="00B22E33" w:rsidRPr="00B22E33">
        <w:rPr>
          <w:rFonts w:ascii="Times New Roman" w:hAnsi="Times New Roman" w:cs="Times New Roman"/>
          <w:sz w:val="24"/>
        </w:rPr>
        <w:t xml:space="preserve"> k</w:t>
      </w:r>
      <w:r w:rsidR="00B22E33" w:rsidRPr="00B22E33">
        <w:rPr>
          <w:rFonts w:ascii="Times New Roman" w:hAnsi="Times New Roman" w:cs="Times New Roman"/>
          <w:sz w:val="24"/>
          <w:vertAlign w:val="superscript"/>
        </w:rPr>
        <w:t>2</w:t>
      </w:r>
      <w:r w:rsidR="00B22E33" w:rsidRPr="00B22E33">
        <w:rPr>
          <w:rFonts w:ascii="Times New Roman" w:hAnsi="Times New Roman" w:cs="Times New Roman"/>
          <w:sz w:val="24"/>
        </w:rPr>
        <w:t>-weighted Fourier transform of the EXAFS for the ACNC, ACC standard, ACC-PAA, ACC-Gd, PAA-Ca and PAA-Ca/Gd. Dotted black lines are their best fit.</w:t>
      </w:r>
    </w:p>
    <w:p w14:paraId="5CF2AC3F" w14:textId="77777777" w:rsidR="004E4F29" w:rsidRPr="009623D7" w:rsidRDefault="004E4F29" w:rsidP="004E4F29">
      <w:pPr>
        <w:widowControl/>
        <w:spacing w:after="120" w:line="360" w:lineRule="auto"/>
        <w:rPr>
          <w:rFonts w:ascii="Times New Roman" w:hAnsi="Times New Roman" w:cs="Times New Roman"/>
          <w:sz w:val="24"/>
        </w:rPr>
      </w:pPr>
    </w:p>
    <w:p w14:paraId="28B029AE" w14:textId="77777777" w:rsidR="004E4F29" w:rsidRDefault="004E4F29" w:rsidP="004E4F29">
      <w:pPr>
        <w:widowControl/>
        <w:spacing w:after="120" w:line="360" w:lineRule="auto"/>
        <w:rPr>
          <w:rFonts w:ascii="Times New Roman" w:hAnsi="Times New Roman" w:cs="Times"/>
          <w:kern w:val="0"/>
          <w:sz w:val="24"/>
        </w:rPr>
      </w:pPr>
    </w:p>
    <w:p w14:paraId="093BCC82" w14:textId="77777777" w:rsidR="004E4F29" w:rsidRPr="009623D7" w:rsidRDefault="004E4F29" w:rsidP="004E4F29">
      <w:pPr>
        <w:widowControl/>
        <w:spacing w:after="120" w:line="360" w:lineRule="auto"/>
        <w:rPr>
          <w:rFonts w:ascii="Times New Roman" w:hAnsi="Times New Roman" w:cs="Times New Roman"/>
          <w:sz w:val="24"/>
        </w:rPr>
      </w:pPr>
    </w:p>
    <w:p w14:paraId="562157F7" w14:textId="0EE4CF15" w:rsidR="004E4F29" w:rsidRDefault="004E4F29" w:rsidP="004E4F29">
      <w:pPr>
        <w:widowControl/>
        <w:spacing w:afterLines="100" w:after="240"/>
        <w:jc w:val="center"/>
        <w:rPr>
          <w:rFonts w:ascii="Times New Roman" w:hAnsi="Times New Roman" w:cs="Times New Roman"/>
          <w:sz w:val="24"/>
        </w:rPr>
      </w:pPr>
      <w:r>
        <w:rPr>
          <w:rFonts w:ascii="Times New Roman" w:hAnsi="Times New Roman" w:cs="Times New Roman"/>
          <w:sz w:val="24"/>
        </w:rPr>
        <w:br w:type="page"/>
      </w:r>
      <w:r w:rsidR="00B22E33" w:rsidRPr="00305692">
        <w:rPr>
          <w:b/>
          <w:noProof/>
        </w:rPr>
        <w:lastRenderedPageBreak/>
        <w:drawing>
          <wp:inline distT="0" distB="0" distL="0" distR="0" wp14:anchorId="7AE8FF53" wp14:editId="57981F88">
            <wp:extent cx="4877321" cy="3661417"/>
            <wp:effectExtent l="0" t="0" r="0" b="0"/>
            <wp:docPr id="46"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5"/>
                    <pic:cNvPicPr>
                      <a:picLocks noChangeAspect="1"/>
                    </pic:cNvPicPr>
                  </pic:nvPicPr>
                  <pic:blipFill>
                    <a:blip r:embed="rId18"/>
                    <a:stretch>
                      <a:fillRect/>
                    </a:stretch>
                  </pic:blipFill>
                  <pic:spPr>
                    <a:xfrm>
                      <a:off x="0" y="0"/>
                      <a:ext cx="4877321" cy="3661417"/>
                    </a:xfrm>
                    <a:prstGeom prst="rect">
                      <a:avLst/>
                    </a:prstGeom>
                  </pic:spPr>
                </pic:pic>
              </a:graphicData>
            </a:graphic>
          </wp:inline>
        </w:drawing>
      </w:r>
    </w:p>
    <w:p w14:paraId="5838762C" w14:textId="02CD0046" w:rsidR="004E4F29" w:rsidRDefault="004E4F29" w:rsidP="004E4F29">
      <w:pPr>
        <w:widowControl/>
        <w:spacing w:after="120" w:line="360" w:lineRule="auto"/>
        <w:rPr>
          <w:rFonts w:ascii="Times New Roman" w:hAnsi="Times New Roman" w:cs="Times"/>
          <w:kern w:val="0"/>
          <w:sz w:val="24"/>
        </w:rPr>
      </w:pPr>
      <w:r w:rsidRPr="007756C3">
        <w:rPr>
          <w:rFonts w:ascii="Times New Roman" w:hAnsi="Times New Roman" w:cs="Times New Roman"/>
          <w:b/>
          <w:sz w:val="24"/>
        </w:rPr>
        <w:t xml:space="preserve">Supplementary Figure </w:t>
      </w:r>
      <w:r w:rsidR="00B22E33">
        <w:rPr>
          <w:rFonts w:ascii="Times New Roman" w:hAnsi="Times New Roman" w:cs="Times New Roman"/>
          <w:b/>
          <w:sz w:val="24"/>
        </w:rPr>
        <w:t>11</w:t>
      </w:r>
      <w:r w:rsidRPr="00025991">
        <w:rPr>
          <w:rFonts w:ascii="Times New Roman" w:hAnsi="Times New Roman" w:cs="Times New Roman"/>
          <w:sz w:val="24"/>
        </w:rPr>
        <w:t xml:space="preserve"> </w:t>
      </w:r>
      <w:r w:rsidR="00B22E33" w:rsidRPr="00B22E33">
        <w:rPr>
          <w:rFonts w:ascii="Times New Roman" w:hAnsi="Times New Roman" w:cs="Times New Roman"/>
          <w:sz w:val="24"/>
        </w:rPr>
        <w:t xml:space="preserve">Thermogravimetric curve of ACC and ACC-Gd powder lyophilized powder isolated by deionized water and exposed to the air for over 6 months. The weight loss before 300 </w:t>
      </w:r>
      <w:r w:rsidR="00B22E33" w:rsidRPr="00B22E33">
        <w:rPr>
          <w:rFonts w:ascii="Times New Roman" w:hAnsi="Times New Roman" w:cs="Times New Roman"/>
          <w:sz w:val="24"/>
          <w:vertAlign w:val="superscript"/>
        </w:rPr>
        <w:t>o</w:t>
      </w:r>
      <w:r w:rsidR="00B22E33" w:rsidRPr="00B22E33">
        <w:rPr>
          <w:rFonts w:ascii="Times New Roman" w:hAnsi="Times New Roman" w:cs="Times New Roman"/>
          <w:sz w:val="24"/>
        </w:rPr>
        <w:t>C could be attributed to the loss of water. Note that ACC, which is precipitated in a hydrated form has completely lost its hydration water under these conditions.</w:t>
      </w:r>
    </w:p>
    <w:p w14:paraId="091A4EDA" w14:textId="77777777" w:rsidR="004E4F29" w:rsidRPr="009623D7" w:rsidRDefault="004E4F29" w:rsidP="004E4F29">
      <w:pPr>
        <w:widowControl/>
        <w:spacing w:after="120" w:line="360" w:lineRule="auto"/>
        <w:rPr>
          <w:rFonts w:ascii="Times New Roman" w:hAnsi="Times New Roman" w:cs="Times New Roman"/>
          <w:sz w:val="24"/>
        </w:rPr>
      </w:pPr>
    </w:p>
    <w:p w14:paraId="16169017" w14:textId="77777777" w:rsidR="004E4F29" w:rsidRDefault="004E4F29" w:rsidP="004E4F29">
      <w:pPr>
        <w:widowControl/>
        <w:spacing w:after="120" w:line="360" w:lineRule="auto"/>
        <w:rPr>
          <w:rFonts w:ascii="Times New Roman" w:hAnsi="Times New Roman" w:cs="Times"/>
          <w:kern w:val="0"/>
          <w:sz w:val="24"/>
        </w:rPr>
      </w:pPr>
    </w:p>
    <w:p w14:paraId="7AA26F3C" w14:textId="77777777" w:rsidR="004E4F29" w:rsidRPr="009623D7" w:rsidRDefault="004E4F29" w:rsidP="004E4F29">
      <w:pPr>
        <w:widowControl/>
        <w:spacing w:after="120" w:line="360" w:lineRule="auto"/>
        <w:rPr>
          <w:rFonts w:ascii="Times New Roman" w:hAnsi="Times New Roman" w:cs="Times New Roman"/>
          <w:sz w:val="24"/>
        </w:rPr>
      </w:pPr>
    </w:p>
    <w:p w14:paraId="4492496E" w14:textId="4E97C724" w:rsidR="004E4F29" w:rsidRDefault="004E4F29" w:rsidP="004E4F29">
      <w:pPr>
        <w:widowControl/>
        <w:spacing w:afterLines="100" w:after="240"/>
        <w:jc w:val="center"/>
        <w:rPr>
          <w:rFonts w:ascii="Times New Roman" w:hAnsi="Times New Roman" w:cs="Times New Roman"/>
          <w:sz w:val="24"/>
        </w:rPr>
      </w:pPr>
      <w:r>
        <w:rPr>
          <w:rFonts w:ascii="Times New Roman" w:hAnsi="Times New Roman" w:cs="Times New Roman"/>
          <w:sz w:val="24"/>
        </w:rPr>
        <w:br w:type="page"/>
      </w:r>
      <w:r w:rsidR="00B22E33">
        <w:rPr>
          <w:noProof/>
        </w:rPr>
        <w:lastRenderedPageBreak/>
        <w:drawing>
          <wp:inline distT="0" distB="0" distL="0" distR="0" wp14:anchorId="2FBFA26C" wp14:editId="65C6C3C0">
            <wp:extent cx="4344721" cy="3783528"/>
            <wp:effectExtent l="0" t="0" r="0" b="762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4348452" cy="3786777"/>
                    </a:xfrm>
                    <a:prstGeom prst="rect">
                      <a:avLst/>
                    </a:prstGeom>
                  </pic:spPr>
                </pic:pic>
              </a:graphicData>
            </a:graphic>
          </wp:inline>
        </w:drawing>
      </w:r>
    </w:p>
    <w:p w14:paraId="3B17EBE2" w14:textId="4B322210" w:rsidR="004E4F29" w:rsidRDefault="004E4F29" w:rsidP="004E4F29">
      <w:pPr>
        <w:widowControl/>
        <w:spacing w:after="120" w:line="360" w:lineRule="auto"/>
        <w:rPr>
          <w:rFonts w:ascii="Times New Roman" w:hAnsi="Times New Roman" w:cs="Times"/>
          <w:kern w:val="0"/>
          <w:sz w:val="24"/>
        </w:rPr>
      </w:pPr>
      <w:r w:rsidRPr="007756C3">
        <w:rPr>
          <w:rFonts w:ascii="Times New Roman" w:hAnsi="Times New Roman" w:cs="Times New Roman"/>
          <w:b/>
          <w:sz w:val="24"/>
        </w:rPr>
        <w:t xml:space="preserve">Supplementary Figure </w:t>
      </w:r>
      <w:r w:rsidR="00B22E33">
        <w:rPr>
          <w:rFonts w:ascii="Times New Roman" w:hAnsi="Times New Roman" w:cs="Times New Roman"/>
          <w:b/>
          <w:sz w:val="24"/>
        </w:rPr>
        <w:t>12</w:t>
      </w:r>
      <w:r w:rsidRPr="00025991">
        <w:rPr>
          <w:rFonts w:ascii="Times New Roman" w:hAnsi="Times New Roman" w:cs="Times New Roman"/>
          <w:sz w:val="24"/>
        </w:rPr>
        <w:t xml:space="preserve"> </w:t>
      </w:r>
      <w:r w:rsidR="00B22E33" w:rsidRPr="00B22E33">
        <w:rPr>
          <w:rFonts w:ascii="Times New Roman" w:hAnsi="Times New Roman" w:cs="Times New Roman"/>
          <w:sz w:val="24"/>
        </w:rPr>
        <w:t>Analysis of the leakage of free gadolinium ion from ACNC dispersed in human serum and human serum with supplemented additional phosphate by means of ICP-MS.</w:t>
      </w:r>
    </w:p>
    <w:p w14:paraId="1FC11EA9" w14:textId="77777777" w:rsidR="004E4F29" w:rsidRPr="009623D7" w:rsidRDefault="004E4F29" w:rsidP="004E4F29">
      <w:pPr>
        <w:widowControl/>
        <w:spacing w:after="120" w:line="360" w:lineRule="auto"/>
        <w:rPr>
          <w:rFonts w:ascii="Times New Roman" w:hAnsi="Times New Roman" w:cs="Times New Roman"/>
          <w:sz w:val="24"/>
        </w:rPr>
      </w:pPr>
    </w:p>
    <w:p w14:paraId="57363B31" w14:textId="77777777" w:rsidR="004E4F29" w:rsidRDefault="004E4F29" w:rsidP="004E4F29">
      <w:pPr>
        <w:widowControl/>
        <w:spacing w:after="120" w:line="360" w:lineRule="auto"/>
        <w:rPr>
          <w:rFonts w:ascii="Times New Roman" w:hAnsi="Times New Roman" w:cs="Times"/>
          <w:kern w:val="0"/>
          <w:sz w:val="24"/>
        </w:rPr>
      </w:pPr>
    </w:p>
    <w:p w14:paraId="5689A775" w14:textId="77777777" w:rsidR="004E4F29" w:rsidRPr="009623D7" w:rsidRDefault="004E4F29" w:rsidP="004E4F29">
      <w:pPr>
        <w:widowControl/>
        <w:spacing w:after="120" w:line="360" w:lineRule="auto"/>
        <w:rPr>
          <w:rFonts w:ascii="Times New Roman" w:hAnsi="Times New Roman" w:cs="Times New Roman"/>
          <w:sz w:val="24"/>
        </w:rPr>
      </w:pPr>
    </w:p>
    <w:p w14:paraId="79EA197A" w14:textId="17FB42C0" w:rsidR="004E4F29" w:rsidRDefault="004E4F29" w:rsidP="004E4F29">
      <w:pPr>
        <w:widowControl/>
        <w:spacing w:afterLines="100" w:after="240"/>
        <w:jc w:val="center"/>
        <w:rPr>
          <w:rFonts w:ascii="Times New Roman" w:hAnsi="Times New Roman" w:cs="Times New Roman"/>
          <w:sz w:val="24"/>
        </w:rPr>
      </w:pPr>
      <w:r>
        <w:rPr>
          <w:rFonts w:ascii="Times New Roman" w:hAnsi="Times New Roman" w:cs="Times New Roman"/>
          <w:sz w:val="24"/>
        </w:rPr>
        <w:br w:type="page"/>
      </w:r>
      <w:r w:rsidR="00B22E33" w:rsidRPr="00722DCD">
        <w:rPr>
          <w:rFonts w:ascii="Times New Roman" w:hAnsi="Times New Roman" w:cs="Times New Roman"/>
          <w:noProof/>
          <w:color w:val="000000"/>
          <w:kern w:val="0"/>
          <w:sz w:val="24"/>
        </w:rPr>
        <w:lastRenderedPageBreak/>
        <w:drawing>
          <wp:inline distT="0" distB="0" distL="0" distR="0" wp14:anchorId="1D3C87AF" wp14:editId="362E0670">
            <wp:extent cx="3772682" cy="2995411"/>
            <wp:effectExtent l="0" t="0" r="0" b="0"/>
            <wp:docPr id="106" name="图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05"/>
                    <pic:cNvPicPr>
                      <a:picLocks noChangeAspect="1"/>
                    </pic:cNvPicPr>
                  </pic:nvPicPr>
                  <pic:blipFill>
                    <a:blip r:embed="rId20"/>
                    <a:stretch>
                      <a:fillRect/>
                    </a:stretch>
                  </pic:blipFill>
                  <pic:spPr>
                    <a:xfrm>
                      <a:off x="0" y="0"/>
                      <a:ext cx="3772682" cy="2995411"/>
                    </a:xfrm>
                    <a:prstGeom prst="rect">
                      <a:avLst/>
                    </a:prstGeom>
                  </pic:spPr>
                </pic:pic>
              </a:graphicData>
            </a:graphic>
          </wp:inline>
        </w:drawing>
      </w:r>
    </w:p>
    <w:p w14:paraId="24E065B1" w14:textId="7A9C5313" w:rsidR="004E4F29" w:rsidRDefault="004E4F29" w:rsidP="004E4F29">
      <w:pPr>
        <w:widowControl/>
        <w:spacing w:after="120" w:line="360" w:lineRule="auto"/>
        <w:rPr>
          <w:rFonts w:ascii="Times New Roman" w:hAnsi="Times New Roman" w:cs="Times"/>
          <w:kern w:val="0"/>
          <w:sz w:val="24"/>
        </w:rPr>
      </w:pPr>
      <w:r w:rsidRPr="007756C3">
        <w:rPr>
          <w:rFonts w:ascii="Times New Roman" w:hAnsi="Times New Roman" w:cs="Times New Roman"/>
          <w:b/>
          <w:sz w:val="24"/>
        </w:rPr>
        <w:t xml:space="preserve">Supplementary Figure </w:t>
      </w:r>
      <w:r w:rsidR="00B22E33">
        <w:rPr>
          <w:rFonts w:ascii="Times New Roman" w:hAnsi="Times New Roman" w:cs="Times New Roman"/>
          <w:b/>
          <w:sz w:val="24"/>
        </w:rPr>
        <w:t>1</w:t>
      </w:r>
      <w:r>
        <w:rPr>
          <w:rFonts w:ascii="Times New Roman" w:hAnsi="Times New Roman" w:cs="Times New Roman" w:hint="eastAsia"/>
          <w:b/>
          <w:sz w:val="24"/>
        </w:rPr>
        <w:t>3</w:t>
      </w:r>
      <w:r w:rsidRPr="00025991">
        <w:rPr>
          <w:rFonts w:ascii="Times New Roman" w:hAnsi="Times New Roman" w:cs="Times New Roman"/>
          <w:sz w:val="24"/>
        </w:rPr>
        <w:t xml:space="preserve"> </w:t>
      </w:r>
      <w:r w:rsidR="00B22E33" w:rsidRPr="00B22E33">
        <w:rPr>
          <w:rFonts w:ascii="Times New Roman" w:hAnsi="Times New Roman" w:cs="Times New Roman"/>
          <w:sz w:val="24"/>
        </w:rPr>
        <w:t>MTT results of ACNC evaluated on HUVEC cells.</w:t>
      </w:r>
    </w:p>
    <w:p w14:paraId="4FAA0141" w14:textId="77777777" w:rsidR="004E4F29" w:rsidRPr="009623D7" w:rsidRDefault="004E4F29" w:rsidP="004E4F29">
      <w:pPr>
        <w:widowControl/>
        <w:spacing w:after="120" w:line="360" w:lineRule="auto"/>
        <w:rPr>
          <w:rFonts w:ascii="Times New Roman" w:hAnsi="Times New Roman" w:cs="Times New Roman"/>
          <w:sz w:val="24"/>
        </w:rPr>
      </w:pPr>
    </w:p>
    <w:p w14:paraId="70A179C2" w14:textId="77777777" w:rsidR="00B22E33" w:rsidRPr="009623D7" w:rsidRDefault="00B22E33" w:rsidP="00B22E33">
      <w:pPr>
        <w:widowControl/>
        <w:spacing w:after="120" w:line="360" w:lineRule="auto"/>
        <w:rPr>
          <w:rFonts w:ascii="Times New Roman" w:hAnsi="Times New Roman" w:cs="Times New Roman"/>
          <w:sz w:val="24"/>
        </w:rPr>
      </w:pPr>
    </w:p>
    <w:p w14:paraId="7DC8F1A6" w14:textId="77777777" w:rsidR="00B22E33" w:rsidRDefault="00B22E33" w:rsidP="00B22E33">
      <w:pPr>
        <w:widowControl/>
        <w:spacing w:after="120" w:line="360" w:lineRule="auto"/>
        <w:rPr>
          <w:rFonts w:ascii="Times New Roman" w:hAnsi="Times New Roman" w:cs="Times"/>
          <w:kern w:val="0"/>
          <w:sz w:val="24"/>
        </w:rPr>
      </w:pPr>
    </w:p>
    <w:p w14:paraId="20EB55FB" w14:textId="77777777" w:rsidR="00B22E33" w:rsidRPr="009623D7" w:rsidRDefault="00B22E33" w:rsidP="00B22E33">
      <w:pPr>
        <w:widowControl/>
        <w:spacing w:after="120" w:line="360" w:lineRule="auto"/>
        <w:rPr>
          <w:rFonts w:ascii="Times New Roman" w:hAnsi="Times New Roman" w:cs="Times New Roman"/>
          <w:sz w:val="24"/>
        </w:rPr>
      </w:pPr>
    </w:p>
    <w:p w14:paraId="7F4E4E94" w14:textId="63969BBF" w:rsidR="00B22E33" w:rsidRDefault="00B22E33" w:rsidP="00B22E33">
      <w:pPr>
        <w:widowControl/>
        <w:spacing w:afterLines="100" w:after="240"/>
        <w:jc w:val="center"/>
        <w:rPr>
          <w:rFonts w:ascii="Times New Roman" w:hAnsi="Times New Roman" w:cs="Times New Roman"/>
          <w:sz w:val="24"/>
        </w:rPr>
      </w:pPr>
      <w:r>
        <w:rPr>
          <w:rFonts w:ascii="Times New Roman" w:hAnsi="Times New Roman" w:cs="Times New Roman"/>
          <w:sz w:val="24"/>
        </w:rPr>
        <w:br w:type="page"/>
      </w:r>
      <w:r w:rsidR="009D1DC2" w:rsidRPr="00E6017A">
        <w:rPr>
          <w:rFonts w:ascii="Times New Roman" w:hAnsi="Times New Roman" w:cs="Times New Roman"/>
          <w:noProof/>
          <w:color w:val="000000"/>
          <w:kern w:val="0"/>
          <w:sz w:val="24"/>
        </w:rPr>
        <w:lastRenderedPageBreak/>
        <w:drawing>
          <wp:inline distT="0" distB="0" distL="0" distR="0" wp14:anchorId="23E1CBF9" wp14:editId="285AE447">
            <wp:extent cx="4798046" cy="3670300"/>
            <wp:effectExtent l="0" t="0" r="3175" b="6350"/>
            <wp:docPr id="1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pic:cNvPicPr>
                      <a:picLocks noChangeAspect="1"/>
                    </pic:cNvPicPr>
                  </pic:nvPicPr>
                  <pic:blipFill>
                    <a:blip r:embed="rId21"/>
                    <a:stretch>
                      <a:fillRect/>
                    </a:stretch>
                  </pic:blipFill>
                  <pic:spPr>
                    <a:xfrm>
                      <a:off x="0" y="0"/>
                      <a:ext cx="4800184" cy="3671936"/>
                    </a:xfrm>
                    <a:prstGeom prst="rect">
                      <a:avLst/>
                    </a:prstGeom>
                  </pic:spPr>
                </pic:pic>
              </a:graphicData>
            </a:graphic>
          </wp:inline>
        </w:drawing>
      </w:r>
    </w:p>
    <w:p w14:paraId="7A298025" w14:textId="644982CA" w:rsidR="00B22E33" w:rsidRDefault="00B22E33" w:rsidP="00B22E33">
      <w:pPr>
        <w:widowControl/>
        <w:spacing w:after="120" w:line="360" w:lineRule="auto"/>
        <w:rPr>
          <w:rFonts w:ascii="Times New Roman" w:hAnsi="Times New Roman" w:cs="Times"/>
          <w:kern w:val="0"/>
          <w:sz w:val="24"/>
        </w:rPr>
      </w:pPr>
      <w:r w:rsidRPr="007756C3">
        <w:rPr>
          <w:rFonts w:ascii="Times New Roman" w:hAnsi="Times New Roman" w:cs="Times New Roman"/>
          <w:b/>
          <w:sz w:val="24"/>
        </w:rPr>
        <w:t xml:space="preserve">Supplementary Figure </w:t>
      </w:r>
      <w:r>
        <w:rPr>
          <w:rFonts w:ascii="Times New Roman" w:hAnsi="Times New Roman" w:cs="Times New Roman"/>
          <w:b/>
          <w:sz w:val="24"/>
        </w:rPr>
        <w:t>1</w:t>
      </w:r>
      <w:r w:rsidR="009D1DC2">
        <w:rPr>
          <w:rFonts w:ascii="Times New Roman" w:hAnsi="Times New Roman" w:cs="Times New Roman"/>
          <w:b/>
          <w:sz w:val="24"/>
        </w:rPr>
        <w:t>4</w:t>
      </w:r>
      <w:r w:rsidRPr="00025991">
        <w:rPr>
          <w:rFonts w:ascii="Times New Roman" w:hAnsi="Times New Roman" w:cs="Times New Roman"/>
          <w:sz w:val="24"/>
        </w:rPr>
        <w:t xml:space="preserve"> </w:t>
      </w:r>
      <w:r w:rsidR="009D1DC2" w:rsidRPr="009D1DC2">
        <w:rPr>
          <w:rFonts w:ascii="Times New Roman" w:hAnsi="Times New Roman" w:cs="Times New Roman"/>
          <w:sz w:val="24"/>
        </w:rPr>
        <w:t>CLSM images of HK-2 cells stained with JC-1 after treatment with ACNC for 12 h, scale bar = 50 μm.</w:t>
      </w:r>
    </w:p>
    <w:p w14:paraId="678D563D" w14:textId="77777777" w:rsidR="00B22E33" w:rsidRPr="009623D7" w:rsidRDefault="00B22E33" w:rsidP="00B22E33">
      <w:pPr>
        <w:widowControl/>
        <w:spacing w:after="120" w:line="360" w:lineRule="auto"/>
        <w:rPr>
          <w:rFonts w:ascii="Times New Roman" w:hAnsi="Times New Roman" w:cs="Times New Roman"/>
          <w:sz w:val="24"/>
        </w:rPr>
      </w:pPr>
    </w:p>
    <w:p w14:paraId="34323D93" w14:textId="77777777" w:rsidR="00B22E33" w:rsidRDefault="00B22E33" w:rsidP="00B22E33">
      <w:pPr>
        <w:widowControl/>
        <w:spacing w:after="120" w:line="360" w:lineRule="auto"/>
        <w:rPr>
          <w:rFonts w:ascii="Times New Roman" w:hAnsi="Times New Roman" w:cs="Times"/>
          <w:kern w:val="0"/>
          <w:sz w:val="24"/>
        </w:rPr>
      </w:pPr>
    </w:p>
    <w:p w14:paraId="0670FAF6" w14:textId="77777777" w:rsidR="00B22E33" w:rsidRPr="009623D7" w:rsidRDefault="00B22E33" w:rsidP="00B22E33">
      <w:pPr>
        <w:widowControl/>
        <w:spacing w:after="120" w:line="360" w:lineRule="auto"/>
        <w:rPr>
          <w:rFonts w:ascii="Times New Roman" w:hAnsi="Times New Roman" w:cs="Times New Roman"/>
          <w:sz w:val="24"/>
        </w:rPr>
      </w:pPr>
    </w:p>
    <w:p w14:paraId="37585894" w14:textId="0F881969" w:rsidR="00B22E33" w:rsidRDefault="00B22E33" w:rsidP="00B22E33">
      <w:pPr>
        <w:widowControl/>
        <w:spacing w:afterLines="100" w:after="240"/>
        <w:jc w:val="center"/>
        <w:rPr>
          <w:rFonts w:ascii="Times New Roman" w:hAnsi="Times New Roman" w:cs="Times New Roman"/>
          <w:sz w:val="24"/>
        </w:rPr>
      </w:pPr>
      <w:r>
        <w:rPr>
          <w:rFonts w:ascii="Times New Roman" w:hAnsi="Times New Roman" w:cs="Times New Roman"/>
          <w:sz w:val="24"/>
        </w:rPr>
        <w:br w:type="page"/>
      </w:r>
      <w:r w:rsidR="009D1DC2" w:rsidRPr="00E6017A">
        <w:rPr>
          <w:rFonts w:ascii="Times New Roman" w:hAnsi="Times New Roman" w:cs="Times New Roman"/>
          <w:noProof/>
          <w:color w:val="000000"/>
          <w:kern w:val="0"/>
          <w:sz w:val="24"/>
        </w:rPr>
        <w:lastRenderedPageBreak/>
        <w:drawing>
          <wp:inline distT="0" distB="0" distL="0" distR="0" wp14:anchorId="73439CAB" wp14:editId="03DE4FED">
            <wp:extent cx="4998617" cy="3826933"/>
            <wp:effectExtent l="0" t="0" r="0" b="2540"/>
            <wp:docPr id="3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pic:cNvPicPr>
                      <a:picLocks noChangeAspect="1"/>
                    </pic:cNvPicPr>
                  </pic:nvPicPr>
                  <pic:blipFill>
                    <a:blip r:embed="rId22"/>
                    <a:stretch>
                      <a:fillRect/>
                    </a:stretch>
                  </pic:blipFill>
                  <pic:spPr>
                    <a:xfrm>
                      <a:off x="0" y="0"/>
                      <a:ext cx="4999791" cy="3827832"/>
                    </a:xfrm>
                    <a:prstGeom prst="rect">
                      <a:avLst/>
                    </a:prstGeom>
                  </pic:spPr>
                </pic:pic>
              </a:graphicData>
            </a:graphic>
          </wp:inline>
        </w:drawing>
      </w:r>
    </w:p>
    <w:p w14:paraId="534AFBDB" w14:textId="6741B950" w:rsidR="00B22E33" w:rsidRDefault="00B22E33" w:rsidP="00B22E33">
      <w:pPr>
        <w:widowControl/>
        <w:spacing w:after="120" w:line="360" w:lineRule="auto"/>
        <w:rPr>
          <w:rFonts w:ascii="Times New Roman" w:hAnsi="Times New Roman" w:cs="Times"/>
          <w:kern w:val="0"/>
          <w:sz w:val="24"/>
        </w:rPr>
      </w:pPr>
      <w:r w:rsidRPr="007756C3">
        <w:rPr>
          <w:rFonts w:ascii="Times New Roman" w:hAnsi="Times New Roman" w:cs="Times New Roman"/>
          <w:b/>
          <w:sz w:val="24"/>
        </w:rPr>
        <w:t xml:space="preserve">Supplementary Figure </w:t>
      </w:r>
      <w:r>
        <w:rPr>
          <w:rFonts w:ascii="Times New Roman" w:hAnsi="Times New Roman" w:cs="Times New Roman"/>
          <w:b/>
          <w:sz w:val="24"/>
        </w:rPr>
        <w:t>1</w:t>
      </w:r>
      <w:r w:rsidR="009D1DC2">
        <w:rPr>
          <w:rFonts w:ascii="Times New Roman" w:hAnsi="Times New Roman" w:cs="Times New Roman"/>
          <w:b/>
          <w:sz w:val="24"/>
        </w:rPr>
        <w:t>5</w:t>
      </w:r>
      <w:r w:rsidRPr="00025991">
        <w:rPr>
          <w:rFonts w:ascii="Times New Roman" w:hAnsi="Times New Roman" w:cs="Times New Roman"/>
          <w:sz w:val="24"/>
        </w:rPr>
        <w:t xml:space="preserve"> </w:t>
      </w:r>
      <w:r w:rsidR="009D1DC2" w:rsidRPr="009D1DC2">
        <w:rPr>
          <w:rFonts w:ascii="Times New Roman" w:hAnsi="Times New Roman" w:cs="Times New Roman"/>
          <w:sz w:val="24"/>
        </w:rPr>
        <w:t>Representative TUNEL immunofluorescent images of HK-2 cells separately treated with ACNC for 24 h, scale bar = 50 μm.</w:t>
      </w:r>
    </w:p>
    <w:p w14:paraId="4ADF28A9" w14:textId="77777777" w:rsidR="00B22E33" w:rsidRPr="009623D7" w:rsidRDefault="00B22E33" w:rsidP="00B22E33">
      <w:pPr>
        <w:widowControl/>
        <w:spacing w:after="120" w:line="360" w:lineRule="auto"/>
        <w:rPr>
          <w:rFonts w:ascii="Times New Roman" w:hAnsi="Times New Roman" w:cs="Times New Roman"/>
          <w:sz w:val="24"/>
        </w:rPr>
      </w:pPr>
    </w:p>
    <w:p w14:paraId="6E27C411" w14:textId="77777777" w:rsidR="00B22E33" w:rsidRDefault="00B22E33" w:rsidP="00B22E33">
      <w:pPr>
        <w:widowControl/>
        <w:spacing w:after="120" w:line="360" w:lineRule="auto"/>
        <w:rPr>
          <w:rFonts w:ascii="Times New Roman" w:hAnsi="Times New Roman" w:cs="Times"/>
          <w:kern w:val="0"/>
          <w:sz w:val="24"/>
        </w:rPr>
      </w:pPr>
    </w:p>
    <w:p w14:paraId="0699B6DE" w14:textId="77777777" w:rsidR="00B22E33" w:rsidRPr="009623D7" w:rsidRDefault="00B22E33" w:rsidP="00B22E33">
      <w:pPr>
        <w:widowControl/>
        <w:spacing w:after="120" w:line="360" w:lineRule="auto"/>
        <w:rPr>
          <w:rFonts w:ascii="Times New Roman" w:hAnsi="Times New Roman" w:cs="Times New Roman"/>
          <w:sz w:val="24"/>
        </w:rPr>
      </w:pPr>
    </w:p>
    <w:p w14:paraId="52090B55" w14:textId="3F4EED70" w:rsidR="00B22E33" w:rsidRDefault="00B22E33" w:rsidP="00B22E33">
      <w:pPr>
        <w:widowControl/>
        <w:spacing w:afterLines="100" w:after="240"/>
        <w:jc w:val="center"/>
        <w:rPr>
          <w:rFonts w:ascii="Times New Roman" w:hAnsi="Times New Roman" w:cs="Times New Roman"/>
          <w:sz w:val="24"/>
        </w:rPr>
      </w:pPr>
      <w:r>
        <w:rPr>
          <w:rFonts w:ascii="Times New Roman" w:hAnsi="Times New Roman" w:cs="Times New Roman"/>
          <w:sz w:val="24"/>
        </w:rPr>
        <w:br w:type="page"/>
      </w:r>
      <w:r w:rsidR="009D1DC2">
        <w:rPr>
          <w:noProof/>
        </w:rPr>
        <w:lastRenderedPageBreak/>
        <w:drawing>
          <wp:inline distT="0" distB="0" distL="0" distR="0" wp14:anchorId="51F7BD79" wp14:editId="282CB85B">
            <wp:extent cx="4573479" cy="3526367"/>
            <wp:effectExtent l="0" t="0" r="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4576085" cy="3528376"/>
                    </a:xfrm>
                    <a:prstGeom prst="rect">
                      <a:avLst/>
                    </a:prstGeom>
                  </pic:spPr>
                </pic:pic>
              </a:graphicData>
            </a:graphic>
          </wp:inline>
        </w:drawing>
      </w:r>
    </w:p>
    <w:p w14:paraId="4004ADEC" w14:textId="1069130E" w:rsidR="00B22E33" w:rsidRDefault="00B22E33" w:rsidP="00B22E33">
      <w:pPr>
        <w:widowControl/>
        <w:spacing w:after="120" w:line="360" w:lineRule="auto"/>
        <w:rPr>
          <w:rFonts w:ascii="Times New Roman" w:hAnsi="Times New Roman" w:cs="Times"/>
          <w:kern w:val="0"/>
          <w:sz w:val="24"/>
        </w:rPr>
      </w:pPr>
      <w:r w:rsidRPr="007756C3">
        <w:rPr>
          <w:rFonts w:ascii="Times New Roman" w:hAnsi="Times New Roman" w:cs="Times New Roman"/>
          <w:b/>
          <w:sz w:val="24"/>
        </w:rPr>
        <w:t xml:space="preserve">Supplementary Figure </w:t>
      </w:r>
      <w:r>
        <w:rPr>
          <w:rFonts w:ascii="Times New Roman" w:hAnsi="Times New Roman" w:cs="Times New Roman"/>
          <w:b/>
          <w:sz w:val="24"/>
        </w:rPr>
        <w:t>1</w:t>
      </w:r>
      <w:r w:rsidR="009D1DC2">
        <w:rPr>
          <w:rFonts w:ascii="Times New Roman" w:hAnsi="Times New Roman" w:cs="Times New Roman"/>
          <w:b/>
          <w:sz w:val="24"/>
        </w:rPr>
        <w:t>6</w:t>
      </w:r>
      <w:r w:rsidRPr="00025991">
        <w:rPr>
          <w:rFonts w:ascii="Times New Roman" w:hAnsi="Times New Roman" w:cs="Times New Roman"/>
          <w:sz w:val="24"/>
        </w:rPr>
        <w:t xml:space="preserve"> </w:t>
      </w:r>
      <w:r w:rsidR="009D1DC2" w:rsidRPr="009D1DC2">
        <w:rPr>
          <w:rFonts w:ascii="Times New Roman" w:hAnsi="Times New Roman" w:cs="Times New Roman"/>
          <w:sz w:val="24"/>
        </w:rPr>
        <w:t>Cell proliferation in HK-2 cells by EdU cell proliferation assay, scale bar = 50 μm.</w:t>
      </w:r>
    </w:p>
    <w:p w14:paraId="6C3F4E2D" w14:textId="77777777" w:rsidR="00B22E33" w:rsidRPr="009623D7" w:rsidRDefault="00B22E33" w:rsidP="00B22E33">
      <w:pPr>
        <w:widowControl/>
        <w:spacing w:after="120" w:line="360" w:lineRule="auto"/>
        <w:rPr>
          <w:rFonts w:ascii="Times New Roman" w:hAnsi="Times New Roman" w:cs="Times New Roman"/>
          <w:sz w:val="24"/>
        </w:rPr>
      </w:pPr>
    </w:p>
    <w:p w14:paraId="53A6FB00" w14:textId="77777777" w:rsidR="00B22E33" w:rsidRDefault="00B22E33" w:rsidP="00B22E33">
      <w:pPr>
        <w:widowControl/>
        <w:spacing w:after="120" w:line="360" w:lineRule="auto"/>
        <w:rPr>
          <w:rFonts w:ascii="Times New Roman" w:hAnsi="Times New Roman" w:cs="Times"/>
          <w:kern w:val="0"/>
          <w:sz w:val="24"/>
        </w:rPr>
      </w:pPr>
    </w:p>
    <w:p w14:paraId="47F80325" w14:textId="77777777" w:rsidR="00B22E33" w:rsidRPr="009623D7" w:rsidRDefault="00B22E33" w:rsidP="00B22E33">
      <w:pPr>
        <w:widowControl/>
        <w:spacing w:after="120" w:line="360" w:lineRule="auto"/>
        <w:rPr>
          <w:rFonts w:ascii="Times New Roman" w:hAnsi="Times New Roman" w:cs="Times New Roman"/>
          <w:sz w:val="24"/>
        </w:rPr>
      </w:pPr>
    </w:p>
    <w:p w14:paraId="109D7B9C" w14:textId="0838C87C" w:rsidR="00B22E33" w:rsidRDefault="00B22E33" w:rsidP="00B22E33">
      <w:pPr>
        <w:widowControl/>
        <w:spacing w:afterLines="100" w:after="240"/>
        <w:jc w:val="center"/>
        <w:rPr>
          <w:rFonts w:ascii="Times New Roman" w:hAnsi="Times New Roman" w:cs="Times New Roman"/>
          <w:sz w:val="24"/>
        </w:rPr>
      </w:pPr>
      <w:r>
        <w:rPr>
          <w:rFonts w:ascii="Times New Roman" w:hAnsi="Times New Roman" w:cs="Times New Roman"/>
          <w:sz w:val="24"/>
        </w:rPr>
        <w:br w:type="page"/>
      </w:r>
      <w:r w:rsidR="009D1DC2" w:rsidRPr="00921D71">
        <w:rPr>
          <w:rFonts w:ascii="Times New Roman" w:hAnsi="Times New Roman" w:cs="Times New Roman"/>
          <w:noProof/>
          <w:color w:val="000000"/>
          <w:kern w:val="0"/>
          <w:sz w:val="24"/>
        </w:rPr>
        <w:lastRenderedPageBreak/>
        <w:drawing>
          <wp:inline distT="0" distB="0" distL="0" distR="0" wp14:anchorId="056FF339" wp14:editId="32D291B2">
            <wp:extent cx="5380761" cy="2023534"/>
            <wp:effectExtent l="0" t="0" r="0" b="0"/>
            <wp:docPr id="1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0"/>
                    <pic:cNvPicPr>
                      <a:picLocks noChangeAspect="1"/>
                    </pic:cNvPicPr>
                  </pic:nvPicPr>
                  <pic:blipFill>
                    <a:blip r:embed="rId24"/>
                    <a:stretch>
                      <a:fillRect/>
                    </a:stretch>
                  </pic:blipFill>
                  <pic:spPr>
                    <a:xfrm>
                      <a:off x="0" y="0"/>
                      <a:ext cx="5383734" cy="2024652"/>
                    </a:xfrm>
                    <a:prstGeom prst="rect">
                      <a:avLst/>
                    </a:prstGeom>
                  </pic:spPr>
                </pic:pic>
              </a:graphicData>
            </a:graphic>
          </wp:inline>
        </w:drawing>
      </w:r>
    </w:p>
    <w:p w14:paraId="049BC8FF" w14:textId="599B1E07" w:rsidR="00B22E33" w:rsidRDefault="00B22E33" w:rsidP="00B22E33">
      <w:pPr>
        <w:widowControl/>
        <w:spacing w:after="120" w:line="360" w:lineRule="auto"/>
        <w:rPr>
          <w:rFonts w:ascii="Times New Roman" w:hAnsi="Times New Roman" w:cs="Times"/>
          <w:kern w:val="0"/>
          <w:sz w:val="24"/>
        </w:rPr>
      </w:pPr>
      <w:r w:rsidRPr="007756C3">
        <w:rPr>
          <w:rFonts w:ascii="Times New Roman" w:hAnsi="Times New Roman" w:cs="Times New Roman"/>
          <w:b/>
          <w:sz w:val="24"/>
        </w:rPr>
        <w:t xml:space="preserve">Supplementary Figure </w:t>
      </w:r>
      <w:r>
        <w:rPr>
          <w:rFonts w:ascii="Times New Roman" w:hAnsi="Times New Roman" w:cs="Times New Roman"/>
          <w:b/>
          <w:sz w:val="24"/>
        </w:rPr>
        <w:t>1</w:t>
      </w:r>
      <w:r w:rsidR="009D1DC2">
        <w:rPr>
          <w:rFonts w:ascii="Times New Roman" w:hAnsi="Times New Roman" w:cs="Times New Roman"/>
          <w:b/>
          <w:sz w:val="24"/>
        </w:rPr>
        <w:t>7</w:t>
      </w:r>
      <w:r w:rsidRPr="00025991">
        <w:rPr>
          <w:rFonts w:ascii="Times New Roman" w:hAnsi="Times New Roman" w:cs="Times New Roman"/>
          <w:sz w:val="24"/>
        </w:rPr>
        <w:t xml:space="preserve"> </w:t>
      </w:r>
      <w:r w:rsidR="009D1DC2" w:rsidRPr="009D1DC2">
        <w:rPr>
          <w:rFonts w:ascii="Times New Roman" w:hAnsi="Times New Roman" w:cs="Times New Roman"/>
          <w:sz w:val="24"/>
        </w:rPr>
        <w:t>Histological analyses of kidney tissue of rabbit, 30 minutes after the intravenous injection of ACNC.</w:t>
      </w:r>
    </w:p>
    <w:p w14:paraId="1BC48981" w14:textId="77777777" w:rsidR="00B22E33" w:rsidRPr="009623D7" w:rsidRDefault="00B22E33" w:rsidP="00B22E33">
      <w:pPr>
        <w:widowControl/>
        <w:spacing w:after="120" w:line="360" w:lineRule="auto"/>
        <w:rPr>
          <w:rFonts w:ascii="Times New Roman" w:hAnsi="Times New Roman" w:cs="Times New Roman"/>
          <w:sz w:val="24"/>
        </w:rPr>
      </w:pPr>
    </w:p>
    <w:p w14:paraId="5DDBE9E3" w14:textId="77777777" w:rsidR="00B22E33" w:rsidRDefault="00B22E33" w:rsidP="00B22E33">
      <w:pPr>
        <w:widowControl/>
        <w:spacing w:after="120" w:line="360" w:lineRule="auto"/>
        <w:rPr>
          <w:rFonts w:ascii="Times New Roman" w:hAnsi="Times New Roman" w:cs="Times"/>
          <w:kern w:val="0"/>
          <w:sz w:val="24"/>
        </w:rPr>
      </w:pPr>
    </w:p>
    <w:p w14:paraId="58A88301" w14:textId="77777777" w:rsidR="00B22E33" w:rsidRPr="009623D7" w:rsidRDefault="00B22E33" w:rsidP="00B22E33">
      <w:pPr>
        <w:widowControl/>
        <w:spacing w:after="120" w:line="360" w:lineRule="auto"/>
        <w:rPr>
          <w:rFonts w:ascii="Times New Roman" w:hAnsi="Times New Roman" w:cs="Times New Roman"/>
          <w:sz w:val="24"/>
        </w:rPr>
      </w:pPr>
    </w:p>
    <w:p w14:paraId="53B69986" w14:textId="69FE2799" w:rsidR="00B22E33" w:rsidRDefault="00B22E33" w:rsidP="00B22E33">
      <w:pPr>
        <w:widowControl/>
        <w:spacing w:afterLines="100" w:after="240"/>
        <w:jc w:val="center"/>
        <w:rPr>
          <w:rFonts w:ascii="Times New Roman" w:hAnsi="Times New Roman" w:cs="Times New Roman"/>
          <w:sz w:val="24"/>
        </w:rPr>
      </w:pPr>
      <w:r>
        <w:rPr>
          <w:rFonts w:ascii="Times New Roman" w:hAnsi="Times New Roman" w:cs="Times New Roman"/>
          <w:sz w:val="24"/>
        </w:rPr>
        <w:br w:type="page"/>
      </w:r>
      <w:r w:rsidR="009D1DC2" w:rsidRPr="00921D71">
        <w:rPr>
          <w:rFonts w:ascii="Times New Roman" w:hAnsi="Times New Roman" w:cs="Times New Roman"/>
          <w:noProof/>
          <w:color w:val="000000"/>
          <w:kern w:val="0"/>
          <w:sz w:val="24"/>
        </w:rPr>
        <w:lastRenderedPageBreak/>
        <w:drawing>
          <wp:inline distT="0" distB="0" distL="0" distR="0" wp14:anchorId="56420A52" wp14:editId="3E92E1A7">
            <wp:extent cx="5659967" cy="1816511"/>
            <wp:effectExtent l="0" t="0" r="0" b="0"/>
            <wp:docPr id="32"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8"/>
                    <pic:cNvPicPr>
                      <a:picLocks noChangeAspect="1"/>
                    </pic:cNvPicPr>
                  </pic:nvPicPr>
                  <pic:blipFill>
                    <a:blip r:embed="rId25"/>
                    <a:stretch>
                      <a:fillRect/>
                    </a:stretch>
                  </pic:blipFill>
                  <pic:spPr>
                    <a:xfrm>
                      <a:off x="0" y="0"/>
                      <a:ext cx="5664667" cy="1818019"/>
                    </a:xfrm>
                    <a:prstGeom prst="rect">
                      <a:avLst/>
                    </a:prstGeom>
                  </pic:spPr>
                </pic:pic>
              </a:graphicData>
            </a:graphic>
          </wp:inline>
        </w:drawing>
      </w:r>
    </w:p>
    <w:p w14:paraId="1F2C938E" w14:textId="2D174F7D" w:rsidR="00B22E33" w:rsidRDefault="00B22E33" w:rsidP="00B22E33">
      <w:pPr>
        <w:widowControl/>
        <w:spacing w:after="120" w:line="360" w:lineRule="auto"/>
        <w:rPr>
          <w:rFonts w:ascii="Times New Roman" w:hAnsi="Times New Roman" w:cs="Times"/>
          <w:kern w:val="0"/>
          <w:sz w:val="24"/>
        </w:rPr>
      </w:pPr>
      <w:r w:rsidRPr="007756C3">
        <w:rPr>
          <w:rFonts w:ascii="Times New Roman" w:hAnsi="Times New Roman" w:cs="Times New Roman"/>
          <w:b/>
          <w:sz w:val="24"/>
        </w:rPr>
        <w:t xml:space="preserve">Supplementary Figure </w:t>
      </w:r>
      <w:r>
        <w:rPr>
          <w:rFonts w:ascii="Times New Roman" w:hAnsi="Times New Roman" w:cs="Times New Roman"/>
          <w:b/>
          <w:sz w:val="24"/>
        </w:rPr>
        <w:t>1</w:t>
      </w:r>
      <w:r w:rsidR="009D1DC2">
        <w:rPr>
          <w:rFonts w:ascii="Times New Roman" w:hAnsi="Times New Roman" w:cs="Times New Roman"/>
          <w:b/>
          <w:sz w:val="24"/>
        </w:rPr>
        <w:t>8</w:t>
      </w:r>
      <w:r w:rsidRPr="00025991">
        <w:rPr>
          <w:rFonts w:ascii="Times New Roman" w:hAnsi="Times New Roman" w:cs="Times New Roman"/>
          <w:sz w:val="24"/>
        </w:rPr>
        <w:t xml:space="preserve"> </w:t>
      </w:r>
      <w:r w:rsidR="009D1DC2" w:rsidRPr="009D1DC2">
        <w:rPr>
          <w:rFonts w:ascii="Times New Roman" w:hAnsi="Times New Roman" w:cs="Times New Roman"/>
          <w:sz w:val="24"/>
        </w:rPr>
        <w:t>Histological analyses of tissues of mice including kidney, liver, lung, spleen and heart 2 weeks after the intravenous injection of ACNC. The scale bar is 100 μm.</w:t>
      </w:r>
    </w:p>
    <w:p w14:paraId="58112D0B" w14:textId="77777777" w:rsidR="00D56714" w:rsidRDefault="00D56714" w:rsidP="00DC4272">
      <w:pPr>
        <w:widowControl/>
        <w:spacing w:after="120" w:line="360" w:lineRule="auto"/>
        <w:rPr>
          <w:rFonts w:ascii="Times New Roman" w:hAnsi="Times New Roman" w:cs="Times New Roman"/>
          <w:color w:val="000000"/>
          <w:sz w:val="24"/>
        </w:rPr>
      </w:pPr>
    </w:p>
    <w:p w14:paraId="25F9D265" w14:textId="77777777" w:rsidR="00D56714" w:rsidRDefault="00D56714" w:rsidP="00DC4272">
      <w:pPr>
        <w:widowControl/>
        <w:spacing w:after="120" w:line="360" w:lineRule="auto"/>
        <w:rPr>
          <w:rFonts w:ascii="Times New Roman" w:hAnsi="Times New Roman" w:cs="Times New Roman"/>
          <w:sz w:val="24"/>
        </w:rPr>
      </w:pPr>
    </w:p>
    <w:p w14:paraId="7C092688" w14:textId="77777777" w:rsidR="00DC4272" w:rsidRDefault="00DC4272" w:rsidP="00DC4272">
      <w:pPr>
        <w:widowControl/>
        <w:spacing w:after="120"/>
        <w:jc w:val="center"/>
        <w:rPr>
          <w:rFonts w:ascii="Times New Roman" w:hAnsi="Times New Roman" w:cs="Times New Roman"/>
          <w:sz w:val="24"/>
        </w:rPr>
      </w:pPr>
    </w:p>
    <w:p w14:paraId="0618384E" w14:textId="0E32E624" w:rsidR="00DC4272" w:rsidRDefault="00FE5573" w:rsidP="00DC4272">
      <w:pPr>
        <w:widowControl/>
        <w:spacing w:after="120"/>
        <w:jc w:val="center"/>
        <w:rPr>
          <w:rFonts w:ascii="Times New Roman" w:hAnsi="Times New Roman" w:cs="Times New Roman"/>
          <w:sz w:val="24"/>
        </w:rPr>
      </w:pPr>
      <w:r>
        <w:rPr>
          <w:rFonts w:ascii="Times New Roman" w:hAnsi="Times New Roman" w:cs="Times New Roman"/>
          <w:sz w:val="24"/>
        </w:rPr>
        <w:br w:type="page"/>
      </w:r>
      <w:r w:rsidR="009D1DC2" w:rsidRPr="00485159">
        <w:rPr>
          <w:noProof/>
        </w:rPr>
        <w:lastRenderedPageBreak/>
        <w:drawing>
          <wp:inline distT="0" distB="0" distL="0" distR="0" wp14:anchorId="51B3BE9B" wp14:editId="77A41DBE">
            <wp:extent cx="5398770" cy="2976880"/>
            <wp:effectExtent l="0" t="0" r="0" b="0"/>
            <wp:docPr id="3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398770" cy="2976880"/>
                    </a:xfrm>
                    <a:prstGeom prst="rect">
                      <a:avLst/>
                    </a:prstGeom>
                    <a:noFill/>
                    <a:ln>
                      <a:noFill/>
                    </a:ln>
                  </pic:spPr>
                </pic:pic>
              </a:graphicData>
            </a:graphic>
          </wp:inline>
        </w:drawing>
      </w:r>
    </w:p>
    <w:p w14:paraId="6A34B66A" w14:textId="05521A0E" w:rsidR="00DC4272" w:rsidRDefault="00DC4272" w:rsidP="00DC4272">
      <w:pPr>
        <w:widowControl/>
        <w:spacing w:after="120" w:line="360" w:lineRule="auto"/>
        <w:rPr>
          <w:rFonts w:ascii="Times New Roman" w:hAnsi="Times New Roman" w:cs="Times New Roman"/>
          <w:sz w:val="24"/>
        </w:rPr>
      </w:pPr>
      <w:r w:rsidRPr="007756C3">
        <w:rPr>
          <w:rFonts w:ascii="Times New Roman" w:hAnsi="Times New Roman" w:cs="Times New Roman"/>
          <w:b/>
          <w:sz w:val="24"/>
        </w:rPr>
        <w:t xml:space="preserve">Supplementary Figure </w:t>
      </w:r>
      <w:r w:rsidR="009D1DC2">
        <w:rPr>
          <w:rFonts w:ascii="Times New Roman" w:hAnsi="Times New Roman" w:cs="Times New Roman"/>
          <w:b/>
          <w:sz w:val="24"/>
        </w:rPr>
        <w:t xml:space="preserve">19 </w:t>
      </w:r>
      <w:r w:rsidR="009D1DC2" w:rsidRPr="009D1DC2">
        <w:rPr>
          <w:rFonts w:ascii="Times New Roman" w:hAnsi="Times New Roman" w:cs="Times New Roman"/>
          <w:kern w:val="0"/>
          <w:sz w:val="24"/>
        </w:rPr>
        <w:t>Blood biochemical examination and blood routine examination in mouse. Major hematologic and biochemical indices of liver and kidney were examined 3 days and 3 weeks after the intravenous injection of ACNC in BALB/c mice (n = 5), and the intravenous injection of normal saline was set as control. Major indices were listed, including white blood cells (WBC), red blood cells (RBC), hemoglobin (HGB), hematocrit (HCT), mean corpuscular volume (MCV), mean corpuscular hemoglobin (MCH), mean corpuscular hemoglobin concentration (MCHC), and platelets (PLT), alanine transaminase (ALT), aspartate transaminase (AST), alkaline phosphatase (ALP), blood urea nitrogen (BUN), and creatinine (CRE). Reference ranges of hematologic and biochemical indices of healthy Balb/c mice (the blue labelled region) were obtained from Charles River Laboratories (http://www.criver.com/). Meanwhile, the reference normal range from 30 healthy Balb/c mice in our group was marked by pink.</w:t>
      </w:r>
    </w:p>
    <w:p w14:paraId="0346F58D" w14:textId="77777777" w:rsidR="00DC4272" w:rsidRPr="00823404" w:rsidRDefault="00DC4272" w:rsidP="00DC4272">
      <w:pPr>
        <w:widowControl/>
        <w:spacing w:after="120" w:line="360" w:lineRule="auto"/>
        <w:rPr>
          <w:rFonts w:ascii="Times New Roman" w:hAnsi="Times New Roman" w:cs="Times New Roman"/>
          <w:sz w:val="24"/>
        </w:rPr>
      </w:pPr>
    </w:p>
    <w:p w14:paraId="5446CB0F" w14:textId="650D4F96" w:rsidR="00DC4272" w:rsidRDefault="00FE5573" w:rsidP="00DC4272">
      <w:pPr>
        <w:widowControl/>
        <w:spacing w:after="120"/>
        <w:jc w:val="center"/>
        <w:rPr>
          <w:rFonts w:ascii="Times New Roman" w:hAnsi="Times New Roman" w:cs="Times New Roman"/>
          <w:sz w:val="24"/>
        </w:rPr>
      </w:pPr>
      <w:r>
        <w:rPr>
          <w:noProof/>
        </w:rPr>
        <w:br w:type="page"/>
      </w:r>
      <w:r w:rsidR="009D1DC2" w:rsidRPr="00485159">
        <w:rPr>
          <w:b/>
          <w:noProof/>
        </w:rPr>
        <w:lastRenderedPageBreak/>
        <w:drawing>
          <wp:inline distT="0" distB="0" distL="0" distR="0" wp14:anchorId="4AB323BB" wp14:editId="556E8889">
            <wp:extent cx="5408295" cy="2801620"/>
            <wp:effectExtent l="0" t="0" r="1905" b="0"/>
            <wp:docPr id="3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408295" cy="2801620"/>
                    </a:xfrm>
                    <a:prstGeom prst="rect">
                      <a:avLst/>
                    </a:prstGeom>
                    <a:noFill/>
                    <a:ln>
                      <a:noFill/>
                    </a:ln>
                  </pic:spPr>
                </pic:pic>
              </a:graphicData>
            </a:graphic>
          </wp:inline>
        </w:drawing>
      </w:r>
    </w:p>
    <w:p w14:paraId="3AE8D811" w14:textId="64B1C019" w:rsidR="00DC4272" w:rsidRDefault="00DC4272" w:rsidP="00DC4272">
      <w:pPr>
        <w:widowControl/>
        <w:spacing w:after="120" w:line="360" w:lineRule="auto"/>
        <w:rPr>
          <w:rFonts w:ascii="Times New Roman" w:hAnsi="Times New Roman" w:cs="Times New Roman"/>
          <w:sz w:val="24"/>
        </w:rPr>
      </w:pPr>
      <w:r w:rsidRPr="000C53C0">
        <w:rPr>
          <w:rFonts w:ascii="Times New Roman" w:hAnsi="Times New Roman" w:cs="Times New Roman"/>
          <w:b/>
          <w:sz w:val="24"/>
        </w:rPr>
        <w:t xml:space="preserve">Supplementary Figure </w:t>
      </w:r>
      <w:r w:rsidR="009D1DC2">
        <w:rPr>
          <w:rFonts w:ascii="Times New Roman" w:hAnsi="Times New Roman" w:cs="Times New Roman"/>
          <w:b/>
          <w:sz w:val="24"/>
        </w:rPr>
        <w:t xml:space="preserve">20 </w:t>
      </w:r>
      <w:r w:rsidR="009D1DC2" w:rsidRPr="009D1DC2">
        <w:rPr>
          <w:rFonts w:ascii="Times New Roman" w:hAnsi="Times New Roman" w:cs="Times New Roman"/>
          <w:sz w:val="24"/>
        </w:rPr>
        <w:t>Blood biochemical examination and blood routine examination in beagle dog at a high dose (9 mg/kg bw). Major hematologic and biochemical indices of liver and kidney were examined every 2 weeks after the intravenous injection of ACNC in beagle dogs (n = 5), and the intravenous injection of normal saline was set as control. Major indices were listed, including white blood cells (WBC), red blood cells (RBC), hemoglobin (HGB), hematocrit (HCT), mean corpuscular volume (MCV), mean corpuscular hemoglobin (MCH), mean corpuscular hemoglobin concentration (MCHC), and platelets (PLT), alanine transaminase (ALT), aspartate transaminase (AST), alkaline phosphatase (ALP), blood urea nitrogen (BUN), and creatinine (CRE).</w:t>
      </w:r>
    </w:p>
    <w:p w14:paraId="11B5D7F3" w14:textId="77777777" w:rsidR="00DC4272" w:rsidRDefault="00DC4272" w:rsidP="00DC4272">
      <w:pPr>
        <w:widowControl/>
        <w:spacing w:after="120" w:line="360" w:lineRule="auto"/>
        <w:jc w:val="center"/>
        <w:rPr>
          <w:rFonts w:ascii="Times New Roman" w:hAnsi="Times New Roman" w:cs="Times New Roman"/>
          <w:sz w:val="24"/>
        </w:rPr>
      </w:pPr>
    </w:p>
    <w:p w14:paraId="082A3B9B" w14:textId="77777777" w:rsidR="00DC4272" w:rsidRDefault="00DC4272" w:rsidP="00DC4272">
      <w:pPr>
        <w:widowControl/>
        <w:spacing w:after="120" w:line="360" w:lineRule="auto"/>
        <w:jc w:val="center"/>
        <w:rPr>
          <w:rFonts w:ascii="Times New Roman" w:hAnsi="Times New Roman" w:cs="Times New Roman"/>
          <w:sz w:val="24"/>
        </w:rPr>
      </w:pPr>
    </w:p>
    <w:p w14:paraId="573D50DF" w14:textId="5DA80A47" w:rsidR="00DC4272" w:rsidRDefault="00FE5573" w:rsidP="00DC4272">
      <w:pPr>
        <w:widowControl/>
        <w:spacing w:after="120"/>
        <w:jc w:val="center"/>
        <w:rPr>
          <w:rFonts w:ascii="Times New Roman" w:hAnsi="Times New Roman" w:cs="Times New Roman"/>
          <w:sz w:val="24"/>
        </w:rPr>
      </w:pPr>
      <w:r>
        <w:rPr>
          <w:rFonts w:ascii="Times New Roman" w:hAnsi="Times New Roman" w:cs="Times New Roman"/>
          <w:sz w:val="24"/>
        </w:rPr>
        <w:br w:type="page"/>
      </w:r>
      <w:r w:rsidR="009D1DC2" w:rsidRPr="00030026">
        <w:rPr>
          <w:rFonts w:ascii="Times New Roman" w:hAnsi="Times New Roman" w:cs="Times New Roman"/>
          <w:noProof/>
          <w:color w:val="000000"/>
          <w:kern w:val="0"/>
          <w:sz w:val="24"/>
        </w:rPr>
        <w:lastRenderedPageBreak/>
        <w:drawing>
          <wp:inline distT="0" distB="0" distL="0" distR="0" wp14:anchorId="129F3D88" wp14:editId="020847ED">
            <wp:extent cx="3543685" cy="2549136"/>
            <wp:effectExtent l="0" t="0" r="0" b="3810"/>
            <wp:docPr id="371" name="图片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 name="图片 370"/>
                    <pic:cNvPicPr>
                      <a:picLocks noChangeAspect="1"/>
                    </pic:cNvPicPr>
                  </pic:nvPicPr>
                  <pic:blipFill>
                    <a:blip r:embed="rId28"/>
                    <a:stretch>
                      <a:fillRect/>
                    </a:stretch>
                  </pic:blipFill>
                  <pic:spPr>
                    <a:xfrm>
                      <a:off x="0" y="0"/>
                      <a:ext cx="3543685" cy="2549136"/>
                    </a:xfrm>
                    <a:prstGeom prst="rect">
                      <a:avLst/>
                    </a:prstGeom>
                  </pic:spPr>
                </pic:pic>
              </a:graphicData>
            </a:graphic>
          </wp:inline>
        </w:drawing>
      </w:r>
    </w:p>
    <w:p w14:paraId="66545141" w14:textId="3941B935" w:rsidR="00DC4272" w:rsidRDefault="00DC4272" w:rsidP="00DC4272">
      <w:pPr>
        <w:widowControl/>
        <w:spacing w:after="120" w:line="360" w:lineRule="auto"/>
        <w:rPr>
          <w:rFonts w:ascii="Times New Roman" w:hAnsi="Times New Roman" w:cs="Times New Roman"/>
          <w:sz w:val="24"/>
        </w:rPr>
      </w:pPr>
      <w:r w:rsidRPr="007756C3">
        <w:rPr>
          <w:rFonts w:ascii="Times New Roman" w:hAnsi="Times New Roman" w:cs="Times New Roman"/>
          <w:b/>
          <w:sz w:val="24"/>
        </w:rPr>
        <w:t xml:space="preserve">Supplementary Figure </w:t>
      </w:r>
      <w:r w:rsidR="009D1DC2">
        <w:rPr>
          <w:rFonts w:ascii="Times New Roman" w:hAnsi="Times New Roman" w:cs="Times New Roman"/>
          <w:b/>
          <w:sz w:val="24"/>
        </w:rPr>
        <w:t xml:space="preserve">21 </w:t>
      </w:r>
      <w:r w:rsidR="009D1DC2" w:rsidRPr="009D1DC2">
        <w:rPr>
          <w:rFonts w:ascii="Times New Roman" w:hAnsi="Times New Roman" w:cs="Times New Roman"/>
          <w:sz w:val="24"/>
        </w:rPr>
        <w:t>The time dependent distribution of ACNC in organs of mice after rapid manual injection of ACNC.</w:t>
      </w:r>
    </w:p>
    <w:p w14:paraId="4BBE0713" w14:textId="77777777" w:rsidR="00DC4272" w:rsidRPr="000C53C0" w:rsidRDefault="00DC4272" w:rsidP="00DC4272">
      <w:pPr>
        <w:widowControl/>
        <w:spacing w:after="120" w:line="360" w:lineRule="auto"/>
        <w:rPr>
          <w:rFonts w:ascii="Times New Roman" w:hAnsi="Times New Roman" w:cs="Times New Roman"/>
          <w:sz w:val="24"/>
        </w:rPr>
      </w:pPr>
    </w:p>
    <w:p w14:paraId="54224349" w14:textId="77777777" w:rsidR="00DC4272" w:rsidRDefault="00DC4272" w:rsidP="00DC4272">
      <w:pPr>
        <w:widowControl/>
        <w:spacing w:after="120" w:line="360" w:lineRule="auto"/>
        <w:rPr>
          <w:rFonts w:ascii="Times New Roman" w:hAnsi="Times New Roman" w:cs="Times New Roman"/>
          <w:sz w:val="24"/>
        </w:rPr>
      </w:pPr>
    </w:p>
    <w:p w14:paraId="417C2A20" w14:textId="432AAB54" w:rsidR="00DC4272" w:rsidRDefault="00FE5573" w:rsidP="00DC4272">
      <w:pPr>
        <w:widowControl/>
        <w:spacing w:after="120"/>
        <w:jc w:val="center"/>
        <w:rPr>
          <w:rFonts w:ascii="Times New Roman" w:hAnsi="Times New Roman" w:cs="Times New Roman"/>
          <w:sz w:val="24"/>
        </w:rPr>
      </w:pPr>
      <w:r>
        <w:rPr>
          <w:rFonts w:ascii="Times New Roman" w:hAnsi="Times New Roman" w:cs="Times New Roman"/>
          <w:noProof/>
          <w:sz w:val="24"/>
        </w:rPr>
        <w:br w:type="page"/>
      </w:r>
      <w:r w:rsidR="004063B1" w:rsidRPr="004063B1">
        <w:rPr>
          <w:rFonts w:ascii="Times New Roman" w:hAnsi="Times New Roman" w:cs="Times New Roman"/>
          <w:noProof/>
          <w:sz w:val="24"/>
        </w:rPr>
        <w:lastRenderedPageBreak/>
        <w:drawing>
          <wp:inline distT="0" distB="0" distL="0" distR="0" wp14:anchorId="56FB8011" wp14:editId="28674244">
            <wp:extent cx="6070600" cy="3025854"/>
            <wp:effectExtent l="0" t="0" r="6350" b="3175"/>
            <wp:docPr id="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
                    <pic:cNvPicPr>
                      <a:picLocks noChangeAspect="1"/>
                    </pic:cNvPicPr>
                  </pic:nvPicPr>
                  <pic:blipFill>
                    <a:blip r:embed="rId29"/>
                    <a:stretch>
                      <a:fillRect/>
                    </a:stretch>
                  </pic:blipFill>
                  <pic:spPr>
                    <a:xfrm>
                      <a:off x="0" y="0"/>
                      <a:ext cx="6078176" cy="3029630"/>
                    </a:xfrm>
                    <a:prstGeom prst="rect">
                      <a:avLst/>
                    </a:prstGeom>
                  </pic:spPr>
                </pic:pic>
              </a:graphicData>
            </a:graphic>
          </wp:inline>
        </w:drawing>
      </w:r>
    </w:p>
    <w:p w14:paraId="5368E8F6" w14:textId="6EDC0E5F" w:rsidR="00DC4272" w:rsidRDefault="00DC4272" w:rsidP="00DC4272">
      <w:pPr>
        <w:widowControl/>
        <w:spacing w:after="120" w:line="360" w:lineRule="auto"/>
        <w:rPr>
          <w:rFonts w:ascii="Times New Roman" w:hAnsi="Times New Roman" w:cs="Times New Roman"/>
          <w:bCs/>
          <w:sz w:val="24"/>
        </w:rPr>
      </w:pPr>
      <w:r w:rsidRPr="007756C3">
        <w:rPr>
          <w:rFonts w:ascii="Times New Roman" w:hAnsi="Times New Roman" w:cs="Times New Roman"/>
          <w:b/>
          <w:sz w:val="24"/>
        </w:rPr>
        <w:t xml:space="preserve">Supplementary Figure </w:t>
      </w:r>
      <w:r w:rsidR="004063B1">
        <w:rPr>
          <w:rFonts w:ascii="Times New Roman" w:hAnsi="Times New Roman" w:cs="Times New Roman"/>
          <w:b/>
          <w:sz w:val="24"/>
        </w:rPr>
        <w:t xml:space="preserve">22 </w:t>
      </w:r>
      <w:r w:rsidR="004063B1" w:rsidRPr="004063B1">
        <w:rPr>
          <w:rFonts w:ascii="Times New Roman" w:hAnsi="Times New Roman" w:cs="Times New Roman"/>
          <w:bCs/>
          <w:sz w:val="24"/>
        </w:rPr>
        <w:t xml:space="preserve">MR angiography on </w:t>
      </w:r>
      <w:r w:rsidR="004063B1" w:rsidRPr="004063B1">
        <w:rPr>
          <w:rFonts w:ascii="Times New Roman" w:hAnsi="Times New Roman" w:cs="Times New Roman"/>
          <w:b/>
          <w:bCs/>
          <w:sz w:val="24"/>
        </w:rPr>
        <w:t>a</w:t>
      </w:r>
      <w:r w:rsidR="004063B1" w:rsidRPr="004063B1">
        <w:rPr>
          <w:rFonts w:ascii="Times New Roman" w:hAnsi="Times New Roman" w:cs="Times New Roman"/>
          <w:bCs/>
          <w:sz w:val="24"/>
        </w:rPr>
        <w:t xml:space="preserve"> rat</w:t>
      </w:r>
      <w:r w:rsidR="004063B1" w:rsidRPr="004063B1">
        <w:rPr>
          <w:rFonts w:ascii="Times New Roman" w:hAnsi="Times New Roman" w:cs="Times New Roman" w:hint="eastAsia"/>
          <w:bCs/>
          <w:sz w:val="24"/>
        </w:rPr>
        <w:t xml:space="preserve"> </w:t>
      </w:r>
      <w:r w:rsidR="004063B1" w:rsidRPr="004063B1">
        <w:rPr>
          <w:rFonts w:ascii="Times New Roman" w:hAnsi="Times New Roman" w:cs="Times New Roman"/>
          <w:b/>
          <w:bCs/>
          <w:sz w:val="24"/>
        </w:rPr>
        <w:t>b</w:t>
      </w:r>
      <w:r w:rsidR="004063B1" w:rsidRPr="004063B1">
        <w:rPr>
          <w:rFonts w:ascii="Times New Roman" w:hAnsi="Times New Roman" w:cs="Times New Roman"/>
          <w:bCs/>
          <w:sz w:val="24"/>
        </w:rPr>
        <w:t xml:space="preserve"> rabbit at different time points after the intravenous injection of ACNC to analyse its dynamic distribution.</w:t>
      </w:r>
    </w:p>
    <w:p w14:paraId="7ABE0F50" w14:textId="77777777" w:rsidR="00DC4272" w:rsidRDefault="00DC4272" w:rsidP="00DC4272">
      <w:pPr>
        <w:widowControl/>
        <w:spacing w:after="120" w:line="360" w:lineRule="auto"/>
        <w:rPr>
          <w:rFonts w:ascii="Times New Roman" w:hAnsi="Times New Roman" w:cs="Times New Roman"/>
          <w:bCs/>
          <w:sz w:val="24"/>
        </w:rPr>
      </w:pPr>
    </w:p>
    <w:p w14:paraId="685E6A1E" w14:textId="77777777" w:rsidR="00DC4272" w:rsidRDefault="00DC4272" w:rsidP="00DC4272">
      <w:pPr>
        <w:widowControl/>
        <w:spacing w:after="120" w:line="360" w:lineRule="auto"/>
        <w:rPr>
          <w:rFonts w:ascii="Times New Roman" w:hAnsi="Times New Roman" w:cs="Times New Roman"/>
          <w:bCs/>
          <w:sz w:val="24"/>
        </w:rPr>
      </w:pPr>
    </w:p>
    <w:p w14:paraId="0919FD0F" w14:textId="68C1A76E" w:rsidR="00DC4272" w:rsidRPr="00A92F75" w:rsidRDefault="00FE5573" w:rsidP="00DC4272">
      <w:pPr>
        <w:widowControl/>
        <w:spacing w:after="120"/>
        <w:jc w:val="center"/>
        <w:rPr>
          <w:rFonts w:ascii="Times New Roman" w:hAnsi="Times New Roman" w:cs="Times New Roman"/>
          <w:sz w:val="24"/>
        </w:rPr>
      </w:pPr>
      <w:r>
        <w:rPr>
          <w:rFonts w:ascii="Times New Roman" w:hAnsi="Times New Roman" w:cs="Times New Roman"/>
          <w:noProof/>
          <w:sz w:val="24"/>
        </w:rPr>
        <w:br w:type="page"/>
      </w:r>
      <w:r w:rsidR="004063B1">
        <w:rPr>
          <w:noProof/>
        </w:rPr>
        <w:lastRenderedPageBreak/>
        <w:drawing>
          <wp:inline distT="0" distB="0" distL="0" distR="0" wp14:anchorId="6841116F" wp14:editId="5C5334FA">
            <wp:extent cx="6301105" cy="1623060"/>
            <wp:effectExtent l="0" t="0" r="4445"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6301105" cy="1623060"/>
                    </a:xfrm>
                    <a:prstGeom prst="rect">
                      <a:avLst/>
                    </a:prstGeom>
                  </pic:spPr>
                </pic:pic>
              </a:graphicData>
            </a:graphic>
          </wp:inline>
        </w:drawing>
      </w:r>
    </w:p>
    <w:p w14:paraId="450DDB1A" w14:textId="6B14E1F5" w:rsidR="00DC4272" w:rsidRDefault="00DC4272" w:rsidP="00DC4272">
      <w:pPr>
        <w:widowControl/>
        <w:spacing w:after="120" w:line="360" w:lineRule="auto"/>
        <w:rPr>
          <w:rFonts w:ascii="Times New Roman" w:hAnsi="Times New Roman" w:cs="Times New Roman"/>
          <w:sz w:val="24"/>
        </w:rPr>
      </w:pPr>
      <w:r w:rsidRPr="007756C3">
        <w:rPr>
          <w:rFonts w:ascii="Times New Roman" w:hAnsi="Times New Roman" w:cs="Times New Roman"/>
          <w:b/>
          <w:sz w:val="24"/>
        </w:rPr>
        <w:t xml:space="preserve">Supplementary Figure </w:t>
      </w:r>
      <w:r w:rsidR="004063B1">
        <w:rPr>
          <w:rFonts w:ascii="Times New Roman" w:hAnsi="Times New Roman" w:cs="Times New Roman"/>
          <w:b/>
          <w:sz w:val="24"/>
        </w:rPr>
        <w:t xml:space="preserve">23 </w:t>
      </w:r>
      <w:r w:rsidR="004063B1" w:rsidRPr="004063B1">
        <w:rPr>
          <w:rFonts w:ascii="Times New Roman" w:hAnsi="Times New Roman" w:cs="Times New Roman"/>
          <w:sz w:val="24"/>
        </w:rPr>
        <w:t>MR angiography and rapid renal clearance of ACNC. MR angiography on (</w:t>
      </w:r>
      <w:proofErr w:type="gramStart"/>
      <w:r w:rsidR="00F60338" w:rsidRPr="008F2C60">
        <w:rPr>
          <w:rFonts w:ascii="Times New Roman" w:hAnsi="Times New Roman" w:cs="Times New Roman"/>
          <w:b/>
          <w:sz w:val="24"/>
        </w:rPr>
        <w:t>a</w:t>
      </w:r>
      <w:r w:rsidR="00F60338" w:rsidRPr="00F60338">
        <w:rPr>
          <w:rFonts w:ascii="Times New Roman" w:hAnsi="Times New Roman" w:cs="Times New Roman"/>
          <w:sz w:val="24"/>
        </w:rPr>
        <w:t xml:space="preserve"> to</w:t>
      </w:r>
      <w:proofErr w:type="gramEnd"/>
      <w:r w:rsidR="00F60338" w:rsidRPr="00F60338">
        <w:rPr>
          <w:rFonts w:ascii="Times New Roman" w:hAnsi="Times New Roman" w:cs="Times New Roman"/>
          <w:sz w:val="24"/>
        </w:rPr>
        <w:t xml:space="preserve"> </w:t>
      </w:r>
      <w:r w:rsidR="00F60338">
        <w:rPr>
          <w:rFonts w:ascii="Times New Roman" w:hAnsi="Times New Roman" w:cs="Times New Roman"/>
          <w:b/>
          <w:sz w:val="24"/>
        </w:rPr>
        <w:t>f</w:t>
      </w:r>
      <w:r w:rsidR="004063B1" w:rsidRPr="004063B1">
        <w:rPr>
          <w:rFonts w:ascii="Times New Roman" w:hAnsi="Times New Roman" w:cs="Times New Roman"/>
          <w:sz w:val="24"/>
        </w:rPr>
        <w:t>)</w:t>
      </w:r>
      <w:r w:rsidR="004063B1" w:rsidRPr="004063B1">
        <w:rPr>
          <w:rFonts w:ascii="Times New Roman" w:hAnsi="Times New Roman" w:cs="Times New Roman"/>
          <w:iCs/>
          <w:sz w:val="24"/>
        </w:rPr>
        <w:t xml:space="preserve"> </w:t>
      </w:r>
      <w:r w:rsidR="004063B1" w:rsidRPr="004063B1">
        <w:rPr>
          <w:rFonts w:ascii="Times New Roman" w:hAnsi="Times New Roman" w:cs="Times New Roman"/>
          <w:sz w:val="24"/>
        </w:rPr>
        <w:t>beagle dog at different time points after the intravenous injection of ACNC to analyse its dynamic distribution. The kidney continues to brighten within 10 minutes and the bladder (the red arrow) brightened obviously after 10 minutes.</w:t>
      </w:r>
      <w:bookmarkStart w:id="5" w:name="_GoBack"/>
      <w:bookmarkEnd w:id="5"/>
    </w:p>
    <w:bookmarkEnd w:id="2"/>
    <w:bookmarkEnd w:id="3"/>
    <w:p w14:paraId="33783F6B" w14:textId="77777777" w:rsidR="004063B1" w:rsidRPr="000C53C0" w:rsidRDefault="004063B1" w:rsidP="004063B1">
      <w:pPr>
        <w:widowControl/>
        <w:spacing w:after="120" w:line="360" w:lineRule="auto"/>
        <w:rPr>
          <w:rFonts w:ascii="Times New Roman" w:hAnsi="Times New Roman" w:cs="Times New Roman"/>
          <w:sz w:val="24"/>
        </w:rPr>
      </w:pPr>
    </w:p>
    <w:p w14:paraId="2725CD94" w14:textId="77777777" w:rsidR="004063B1" w:rsidRDefault="004063B1" w:rsidP="004063B1">
      <w:pPr>
        <w:widowControl/>
        <w:spacing w:after="120" w:line="360" w:lineRule="auto"/>
        <w:rPr>
          <w:rFonts w:ascii="Times New Roman" w:hAnsi="Times New Roman" w:cs="Times New Roman"/>
          <w:sz w:val="24"/>
        </w:rPr>
      </w:pPr>
    </w:p>
    <w:p w14:paraId="704C7B35" w14:textId="2810FC2B" w:rsidR="004063B1" w:rsidRDefault="004063B1" w:rsidP="004063B1">
      <w:pPr>
        <w:widowControl/>
        <w:spacing w:after="120"/>
        <w:jc w:val="center"/>
        <w:rPr>
          <w:rFonts w:ascii="Times New Roman" w:hAnsi="Times New Roman" w:cs="Times New Roman"/>
          <w:sz w:val="24"/>
        </w:rPr>
      </w:pPr>
      <w:r>
        <w:rPr>
          <w:rFonts w:ascii="Times New Roman" w:hAnsi="Times New Roman" w:cs="Times New Roman"/>
          <w:noProof/>
          <w:sz w:val="24"/>
        </w:rPr>
        <w:br w:type="page"/>
      </w:r>
      <w:r w:rsidRPr="00150884">
        <w:rPr>
          <w:rFonts w:ascii="Times New Roman" w:hAnsi="Times New Roman" w:cs="Times New Roman"/>
          <w:noProof/>
          <w:color w:val="000000"/>
          <w:kern w:val="0"/>
          <w:sz w:val="24"/>
        </w:rPr>
        <w:lastRenderedPageBreak/>
        <w:drawing>
          <wp:inline distT="0" distB="0" distL="0" distR="0" wp14:anchorId="2EA6C70D" wp14:editId="4228AD70">
            <wp:extent cx="3432610" cy="2527300"/>
            <wp:effectExtent l="0" t="0" r="0" b="6350"/>
            <wp:docPr id="23"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0"/>
                    <pic:cNvPicPr>
                      <a:picLocks noChangeAspect="1"/>
                    </pic:cNvPicPr>
                  </pic:nvPicPr>
                  <pic:blipFill>
                    <a:blip r:embed="rId31"/>
                    <a:stretch>
                      <a:fillRect/>
                    </a:stretch>
                  </pic:blipFill>
                  <pic:spPr>
                    <a:xfrm>
                      <a:off x="0" y="0"/>
                      <a:ext cx="3435570" cy="2529480"/>
                    </a:xfrm>
                    <a:prstGeom prst="rect">
                      <a:avLst/>
                    </a:prstGeom>
                  </pic:spPr>
                </pic:pic>
              </a:graphicData>
            </a:graphic>
          </wp:inline>
        </w:drawing>
      </w:r>
    </w:p>
    <w:p w14:paraId="411F954B" w14:textId="595545C0" w:rsidR="004063B1" w:rsidRDefault="004063B1" w:rsidP="004063B1">
      <w:pPr>
        <w:widowControl/>
        <w:spacing w:after="120" w:line="360" w:lineRule="auto"/>
        <w:rPr>
          <w:rFonts w:ascii="Times New Roman" w:hAnsi="Times New Roman" w:cs="Times New Roman"/>
          <w:bCs/>
          <w:sz w:val="24"/>
        </w:rPr>
      </w:pPr>
      <w:r w:rsidRPr="007756C3">
        <w:rPr>
          <w:rFonts w:ascii="Times New Roman" w:hAnsi="Times New Roman" w:cs="Times New Roman"/>
          <w:b/>
          <w:sz w:val="24"/>
        </w:rPr>
        <w:t xml:space="preserve">Supplementary Figure </w:t>
      </w:r>
      <w:r>
        <w:rPr>
          <w:rFonts w:ascii="Times New Roman" w:hAnsi="Times New Roman" w:cs="Times New Roman"/>
          <w:b/>
          <w:sz w:val="24"/>
        </w:rPr>
        <w:t xml:space="preserve">24 </w:t>
      </w:r>
      <w:r w:rsidRPr="004063B1">
        <w:rPr>
          <w:rFonts w:ascii="Times New Roman" w:hAnsi="Times New Roman" w:cs="Times New Roman"/>
          <w:bCs/>
          <w:sz w:val="24"/>
        </w:rPr>
        <w:t>Renal clearance efficiencies of ACNC in five rats at 24h.</w:t>
      </w:r>
    </w:p>
    <w:p w14:paraId="0004296E" w14:textId="77777777" w:rsidR="004063B1" w:rsidRPr="000C53C0" w:rsidRDefault="004063B1" w:rsidP="004063B1">
      <w:pPr>
        <w:widowControl/>
        <w:spacing w:after="120" w:line="360" w:lineRule="auto"/>
        <w:rPr>
          <w:rFonts w:ascii="Times New Roman" w:hAnsi="Times New Roman" w:cs="Times New Roman"/>
          <w:sz w:val="24"/>
        </w:rPr>
      </w:pPr>
    </w:p>
    <w:p w14:paraId="3AB602AE" w14:textId="77777777" w:rsidR="004063B1" w:rsidRDefault="004063B1" w:rsidP="004063B1">
      <w:pPr>
        <w:widowControl/>
        <w:spacing w:after="120" w:line="360" w:lineRule="auto"/>
        <w:rPr>
          <w:rFonts w:ascii="Times New Roman" w:hAnsi="Times New Roman" w:cs="Times New Roman"/>
          <w:sz w:val="24"/>
        </w:rPr>
      </w:pPr>
    </w:p>
    <w:p w14:paraId="36A475F4" w14:textId="2FA24AF9" w:rsidR="004063B1" w:rsidRPr="004063B1" w:rsidRDefault="004063B1" w:rsidP="004063B1">
      <w:pPr>
        <w:rPr>
          <w:rFonts w:ascii="Times New Roman" w:eastAsia="等线" w:hAnsi="Times New Roman" w:cs="Times New Roman"/>
          <w:sz w:val="24"/>
        </w:rPr>
      </w:pPr>
      <w:r>
        <w:rPr>
          <w:rFonts w:ascii="Times New Roman" w:hAnsi="Times New Roman" w:cs="Times New Roman"/>
          <w:noProof/>
          <w:sz w:val="24"/>
        </w:rPr>
        <w:br w:type="page"/>
      </w:r>
      <w:r w:rsidR="00CD5BDC" w:rsidRPr="00CD5BDC">
        <w:rPr>
          <w:rFonts w:ascii="Times New Roman" w:hAnsi="Times New Roman" w:cs="Times New Roman"/>
          <w:b/>
          <w:color w:val="000000"/>
          <w:kern w:val="0"/>
          <w:sz w:val="24"/>
        </w:rPr>
        <w:lastRenderedPageBreak/>
        <w:t xml:space="preserve">Supplementary </w:t>
      </w:r>
      <w:r w:rsidR="00CD5BDC">
        <w:rPr>
          <w:rFonts w:ascii="Times New Roman" w:hAnsi="Times New Roman" w:cs="Times New Roman"/>
          <w:b/>
          <w:color w:val="000000"/>
          <w:kern w:val="0"/>
          <w:sz w:val="24"/>
        </w:rPr>
        <w:t>Table</w:t>
      </w:r>
      <w:r w:rsidR="00CD5BDC" w:rsidRPr="00CD5BDC">
        <w:rPr>
          <w:rFonts w:ascii="Times New Roman" w:hAnsi="Times New Roman" w:cs="Times New Roman"/>
          <w:b/>
          <w:color w:val="000000"/>
          <w:kern w:val="0"/>
          <w:sz w:val="24"/>
        </w:rPr>
        <w:t xml:space="preserve"> </w:t>
      </w:r>
      <w:r w:rsidR="00CD5BDC">
        <w:rPr>
          <w:rFonts w:ascii="Times New Roman" w:hAnsi="Times New Roman" w:cs="Times New Roman"/>
          <w:b/>
          <w:color w:val="000000"/>
          <w:kern w:val="0"/>
          <w:sz w:val="24"/>
        </w:rPr>
        <w:t>1</w:t>
      </w:r>
      <w:r w:rsidRPr="004063B1">
        <w:rPr>
          <w:rFonts w:ascii="Times New Roman" w:hAnsi="Times New Roman" w:cs="Times New Roman"/>
          <w:b/>
          <w:color w:val="000000"/>
          <w:kern w:val="0"/>
          <w:sz w:val="24"/>
        </w:rPr>
        <w:t xml:space="preserve"> </w:t>
      </w:r>
      <w:r w:rsidRPr="004063B1">
        <w:rPr>
          <w:rFonts w:ascii="Times New Roman" w:hAnsi="Times New Roman" w:cs="Times New Roman"/>
          <w:kern w:val="0"/>
          <w:sz w:val="24"/>
          <w:szCs w:val="20"/>
          <w:lang w:eastAsia="en-US"/>
        </w:rPr>
        <w:t>EXAFS fit values for ACC standard, ACC-PAA, ACC-Gd and ACNC samples.</w:t>
      </w:r>
    </w:p>
    <w:tbl>
      <w:tblPr>
        <w:tblpPr w:leftFromText="180" w:rightFromText="180" w:vertAnchor="text" w:horzAnchor="margin" w:tblpXSpec="center" w:tblpY="20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78"/>
        <w:gridCol w:w="1983"/>
        <w:gridCol w:w="1981"/>
        <w:gridCol w:w="2688"/>
      </w:tblGrid>
      <w:tr w:rsidR="004063B1" w:rsidRPr="004063B1" w14:paraId="098258F8" w14:textId="77777777" w:rsidTr="007A26AB">
        <w:tc>
          <w:tcPr>
            <w:tcW w:w="1978" w:type="dxa"/>
            <w:shd w:val="clear" w:color="auto" w:fill="auto"/>
            <w:vAlign w:val="center"/>
          </w:tcPr>
          <w:p w14:paraId="5E4DE050" w14:textId="77777777" w:rsidR="004063B1" w:rsidRPr="004063B1" w:rsidRDefault="004063B1" w:rsidP="004063B1">
            <w:pPr>
              <w:jc w:val="center"/>
              <w:rPr>
                <w:rFonts w:ascii="Times New Roman" w:hAnsi="Times New Roman" w:cs="Times New Roman"/>
                <w:b/>
                <w:sz w:val="24"/>
                <w:lang w:eastAsia="en-US"/>
              </w:rPr>
            </w:pPr>
            <w:r w:rsidRPr="004063B1">
              <w:rPr>
                <w:rFonts w:ascii="Times New Roman" w:hAnsi="Times New Roman" w:cs="Times New Roman"/>
                <w:b/>
                <w:sz w:val="24"/>
                <w:lang w:eastAsia="en-US"/>
              </w:rPr>
              <w:t>Sample</w:t>
            </w:r>
          </w:p>
        </w:tc>
        <w:tc>
          <w:tcPr>
            <w:tcW w:w="1983" w:type="dxa"/>
            <w:shd w:val="clear" w:color="auto" w:fill="auto"/>
            <w:vAlign w:val="center"/>
          </w:tcPr>
          <w:p w14:paraId="6CA3529F" w14:textId="77777777" w:rsidR="004063B1" w:rsidRPr="004063B1" w:rsidRDefault="004063B1" w:rsidP="004063B1">
            <w:pPr>
              <w:jc w:val="center"/>
              <w:rPr>
                <w:rFonts w:ascii="Times New Roman" w:hAnsi="Times New Roman" w:cs="Times New Roman"/>
                <w:b/>
                <w:sz w:val="24"/>
                <w:lang w:eastAsia="en-US"/>
              </w:rPr>
            </w:pPr>
            <w:r w:rsidRPr="004063B1">
              <w:rPr>
                <w:rFonts w:ascii="Times New Roman" w:hAnsi="Times New Roman" w:cs="Times New Roman"/>
                <w:b/>
                <w:sz w:val="24"/>
                <w:lang w:eastAsia="en-US"/>
              </w:rPr>
              <w:t>N</w:t>
            </w:r>
          </w:p>
          <w:p w14:paraId="50A59DBD" w14:textId="77777777" w:rsidR="004063B1" w:rsidRPr="004063B1" w:rsidRDefault="004063B1" w:rsidP="004063B1">
            <w:pPr>
              <w:jc w:val="center"/>
              <w:rPr>
                <w:rFonts w:ascii="Times New Roman" w:hAnsi="Times New Roman" w:cs="Times New Roman"/>
                <w:b/>
                <w:sz w:val="24"/>
                <w:lang w:eastAsia="en-US"/>
              </w:rPr>
            </w:pPr>
            <w:r w:rsidRPr="004063B1">
              <w:rPr>
                <w:rFonts w:ascii="Times New Roman" w:hAnsi="Times New Roman" w:cs="Times New Roman"/>
                <w:b/>
                <w:sz w:val="24"/>
                <w:lang w:eastAsia="en-US"/>
              </w:rPr>
              <w:t>(Coordination number)</w:t>
            </w:r>
          </w:p>
        </w:tc>
        <w:tc>
          <w:tcPr>
            <w:tcW w:w="1981" w:type="dxa"/>
            <w:shd w:val="clear" w:color="auto" w:fill="auto"/>
            <w:vAlign w:val="center"/>
          </w:tcPr>
          <w:p w14:paraId="7CA13EC9" w14:textId="77777777" w:rsidR="004063B1" w:rsidRPr="004063B1" w:rsidRDefault="004063B1" w:rsidP="004063B1">
            <w:pPr>
              <w:jc w:val="center"/>
              <w:rPr>
                <w:rFonts w:ascii="Times New Roman" w:hAnsi="Times New Roman" w:cs="Times New Roman"/>
                <w:b/>
                <w:sz w:val="24"/>
                <w:lang w:eastAsia="en-US"/>
              </w:rPr>
            </w:pPr>
            <w:r w:rsidRPr="004063B1">
              <w:rPr>
                <w:rFonts w:ascii="Times New Roman" w:hAnsi="Times New Roman" w:cs="Times New Roman"/>
                <w:b/>
                <w:sz w:val="24"/>
                <w:lang w:eastAsia="en-US"/>
              </w:rPr>
              <w:t>R (Å)</w:t>
            </w:r>
          </w:p>
        </w:tc>
        <w:tc>
          <w:tcPr>
            <w:tcW w:w="2688" w:type="dxa"/>
            <w:shd w:val="clear" w:color="auto" w:fill="auto"/>
            <w:vAlign w:val="center"/>
          </w:tcPr>
          <w:p w14:paraId="50F2B122" w14:textId="77777777" w:rsidR="004063B1" w:rsidRPr="004063B1" w:rsidRDefault="004063B1" w:rsidP="004063B1">
            <w:pPr>
              <w:jc w:val="center"/>
              <w:rPr>
                <w:rFonts w:ascii="Times New Roman" w:hAnsi="Times New Roman" w:cs="Times New Roman"/>
                <w:b/>
                <w:sz w:val="24"/>
                <w:lang w:eastAsia="en-US"/>
              </w:rPr>
            </w:pPr>
            <w:r w:rsidRPr="004063B1">
              <w:rPr>
                <w:rFonts w:ascii="Times New Roman" w:hAnsi="Times New Roman" w:cs="Times New Roman"/>
                <w:b/>
                <w:sz w:val="24"/>
                <w:lang w:eastAsia="en-US"/>
              </w:rPr>
              <w:t>Debye-Waller (10</w:t>
            </w:r>
            <w:r w:rsidRPr="004063B1">
              <w:rPr>
                <w:rFonts w:ascii="Times New Roman" w:hAnsi="Times New Roman" w:cs="Times New Roman"/>
                <w:b/>
                <w:sz w:val="24"/>
                <w:vertAlign w:val="superscript"/>
                <w:lang w:eastAsia="en-US"/>
              </w:rPr>
              <w:t>2</w:t>
            </w:r>
            <w:r w:rsidRPr="004063B1">
              <w:rPr>
                <w:rFonts w:ascii="Times New Roman" w:hAnsi="Times New Roman" w:cs="Times New Roman"/>
                <w:b/>
                <w:sz w:val="24"/>
                <w:lang w:eastAsia="en-US"/>
              </w:rPr>
              <w:t xml:space="preserve"> Å</w:t>
            </w:r>
            <w:r w:rsidRPr="004063B1">
              <w:rPr>
                <w:rFonts w:ascii="Times New Roman" w:hAnsi="Times New Roman" w:cs="Times New Roman"/>
                <w:b/>
                <w:sz w:val="24"/>
                <w:vertAlign w:val="superscript"/>
                <w:lang w:eastAsia="en-US"/>
              </w:rPr>
              <w:t>2</w:t>
            </w:r>
            <w:r w:rsidRPr="004063B1">
              <w:rPr>
                <w:rFonts w:ascii="Times New Roman" w:hAnsi="Times New Roman" w:cs="Times New Roman"/>
                <w:b/>
                <w:sz w:val="24"/>
                <w:lang w:eastAsia="en-US"/>
              </w:rPr>
              <w:t>)</w:t>
            </w:r>
          </w:p>
        </w:tc>
      </w:tr>
      <w:tr w:rsidR="004063B1" w:rsidRPr="004063B1" w14:paraId="7F10592E" w14:textId="77777777" w:rsidTr="007A26AB">
        <w:trPr>
          <w:trHeight w:val="383"/>
        </w:trPr>
        <w:tc>
          <w:tcPr>
            <w:tcW w:w="1978" w:type="dxa"/>
            <w:shd w:val="clear" w:color="auto" w:fill="auto"/>
            <w:vAlign w:val="center"/>
          </w:tcPr>
          <w:p w14:paraId="689BDFFB" w14:textId="77777777" w:rsidR="004063B1" w:rsidRPr="004063B1" w:rsidRDefault="004063B1" w:rsidP="004063B1">
            <w:pPr>
              <w:jc w:val="center"/>
              <w:rPr>
                <w:rFonts w:ascii="Times New Roman" w:hAnsi="Times New Roman" w:cs="Times New Roman"/>
                <w:sz w:val="24"/>
                <w:lang w:eastAsia="en-US"/>
              </w:rPr>
            </w:pPr>
            <w:r w:rsidRPr="004063B1">
              <w:rPr>
                <w:rFonts w:ascii="Times New Roman" w:hAnsi="Times New Roman" w:cs="Times New Roman"/>
                <w:sz w:val="24"/>
                <w:lang w:eastAsia="en-US"/>
              </w:rPr>
              <w:t>ACC</w:t>
            </w:r>
          </w:p>
        </w:tc>
        <w:tc>
          <w:tcPr>
            <w:tcW w:w="1983" w:type="dxa"/>
            <w:shd w:val="clear" w:color="auto" w:fill="auto"/>
            <w:vAlign w:val="center"/>
          </w:tcPr>
          <w:p w14:paraId="3EECA1BC" w14:textId="77777777" w:rsidR="004063B1" w:rsidRPr="004063B1" w:rsidRDefault="004063B1" w:rsidP="004063B1">
            <w:pPr>
              <w:jc w:val="center"/>
              <w:rPr>
                <w:rFonts w:ascii="Times New Roman" w:hAnsi="Times New Roman" w:cs="Times New Roman"/>
                <w:sz w:val="24"/>
                <w:lang w:eastAsia="en-US"/>
              </w:rPr>
            </w:pPr>
            <w:r w:rsidRPr="004063B1">
              <w:rPr>
                <w:rFonts w:ascii="Times New Roman" w:hAnsi="Times New Roman" w:cs="Times New Roman"/>
                <w:sz w:val="24"/>
                <w:lang w:eastAsia="en-US"/>
              </w:rPr>
              <w:t>5.2 ± 0.8</w:t>
            </w:r>
          </w:p>
        </w:tc>
        <w:tc>
          <w:tcPr>
            <w:tcW w:w="1981" w:type="dxa"/>
            <w:shd w:val="clear" w:color="auto" w:fill="auto"/>
            <w:vAlign w:val="center"/>
          </w:tcPr>
          <w:p w14:paraId="17058550" w14:textId="77777777" w:rsidR="004063B1" w:rsidRPr="004063B1" w:rsidRDefault="004063B1" w:rsidP="004063B1">
            <w:pPr>
              <w:jc w:val="center"/>
              <w:rPr>
                <w:rFonts w:ascii="Times New Roman" w:hAnsi="Times New Roman" w:cs="Times New Roman"/>
                <w:sz w:val="24"/>
                <w:lang w:eastAsia="en-US"/>
              </w:rPr>
            </w:pPr>
            <w:r w:rsidRPr="004063B1">
              <w:rPr>
                <w:rFonts w:ascii="Times New Roman" w:hAnsi="Times New Roman" w:cs="Times New Roman"/>
                <w:sz w:val="24"/>
                <w:lang w:eastAsia="en-US"/>
              </w:rPr>
              <w:t>2.41 ± 0.03</w:t>
            </w:r>
          </w:p>
        </w:tc>
        <w:tc>
          <w:tcPr>
            <w:tcW w:w="2688" w:type="dxa"/>
            <w:shd w:val="clear" w:color="auto" w:fill="auto"/>
            <w:vAlign w:val="center"/>
          </w:tcPr>
          <w:p w14:paraId="49D803A3" w14:textId="77777777" w:rsidR="004063B1" w:rsidRPr="004063B1" w:rsidRDefault="004063B1" w:rsidP="004063B1">
            <w:pPr>
              <w:jc w:val="center"/>
              <w:rPr>
                <w:rFonts w:ascii="Times New Roman" w:hAnsi="Times New Roman" w:cs="Times New Roman"/>
                <w:sz w:val="24"/>
                <w:lang w:eastAsia="en-US"/>
              </w:rPr>
            </w:pPr>
            <w:r w:rsidRPr="004063B1">
              <w:rPr>
                <w:rFonts w:ascii="Times New Roman" w:hAnsi="Times New Roman" w:cs="Times New Roman"/>
                <w:sz w:val="24"/>
                <w:lang w:eastAsia="en-US"/>
              </w:rPr>
              <w:t>0.8 ± 0.1</w:t>
            </w:r>
          </w:p>
        </w:tc>
      </w:tr>
      <w:tr w:rsidR="004063B1" w:rsidRPr="004063B1" w14:paraId="216EA354" w14:textId="77777777" w:rsidTr="007A26AB">
        <w:trPr>
          <w:trHeight w:val="383"/>
        </w:trPr>
        <w:tc>
          <w:tcPr>
            <w:tcW w:w="1978" w:type="dxa"/>
            <w:shd w:val="clear" w:color="auto" w:fill="auto"/>
            <w:vAlign w:val="center"/>
          </w:tcPr>
          <w:p w14:paraId="313A392A" w14:textId="77777777" w:rsidR="004063B1" w:rsidRPr="004063B1" w:rsidRDefault="004063B1" w:rsidP="004063B1">
            <w:pPr>
              <w:jc w:val="center"/>
              <w:rPr>
                <w:rFonts w:ascii="Times New Roman" w:hAnsi="Times New Roman" w:cs="Times New Roman"/>
                <w:sz w:val="24"/>
                <w:lang w:eastAsia="en-US"/>
              </w:rPr>
            </w:pPr>
            <w:r w:rsidRPr="004063B1">
              <w:rPr>
                <w:rFonts w:ascii="Times New Roman" w:hAnsi="Times New Roman" w:cs="Times New Roman"/>
                <w:sz w:val="24"/>
                <w:lang w:eastAsia="en-US"/>
              </w:rPr>
              <w:t>ACC-PAA</w:t>
            </w:r>
          </w:p>
        </w:tc>
        <w:tc>
          <w:tcPr>
            <w:tcW w:w="1983" w:type="dxa"/>
            <w:shd w:val="clear" w:color="auto" w:fill="auto"/>
            <w:vAlign w:val="center"/>
          </w:tcPr>
          <w:p w14:paraId="21AFD90D" w14:textId="77777777" w:rsidR="004063B1" w:rsidRPr="004063B1" w:rsidRDefault="004063B1" w:rsidP="004063B1">
            <w:pPr>
              <w:jc w:val="center"/>
              <w:rPr>
                <w:rFonts w:ascii="Times New Roman" w:hAnsi="Times New Roman" w:cs="Times New Roman"/>
                <w:sz w:val="24"/>
                <w:lang w:eastAsia="en-US"/>
              </w:rPr>
            </w:pPr>
            <w:r w:rsidRPr="004063B1">
              <w:rPr>
                <w:rFonts w:ascii="Times New Roman" w:hAnsi="Times New Roman" w:cs="Times New Roman"/>
                <w:sz w:val="24"/>
                <w:lang w:eastAsia="en-US"/>
              </w:rPr>
              <w:t>5.9 ± 0.9</w:t>
            </w:r>
          </w:p>
        </w:tc>
        <w:tc>
          <w:tcPr>
            <w:tcW w:w="1981" w:type="dxa"/>
            <w:shd w:val="clear" w:color="auto" w:fill="auto"/>
            <w:vAlign w:val="center"/>
          </w:tcPr>
          <w:p w14:paraId="72268490" w14:textId="77777777" w:rsidR="004063B1" w:rsidRPr="004063B1" w:rsidRDefault="004063B1" w:rsidP="004063B1">
            <w:pPr>
              <w:jc w:val="center"/>
              <w:rPr>
                <w:rFonts w:ascii="Times New Roman" w:hAnsi="Times New Roman" w:cs="Times New Roman"/>
                <w:sz w:val="24"/>
                <w:lang w:eastAsia="en-US"/>
              </w:rPr>
            </w:pPr>
            <w:r w:rsidRPr="004063B1">
              <w:rPr>
                <w:rFonts w:ascii="Times New Roman" w:hAnsi="Times New Roman" w:cs="Times New Roman"/>
                <w:sz w:val="24"/>
                <w:lang w:eastAsia="en-US"/>
              </w:rPr>
              <w:t>2.40 ± 0.03</w:t>
            </w:r>
          </w:p>
        </w:tc>
        <w:tc>
          <w:tcPr>
            <w:tcW w:w="2688" w:type="dxa"/>
            <w:shd w:val="clear" w:color="auto" w:fill="auto"/>
            <w:vAlign w:val="center"/>
          </w:tcPr>
          <w:p w14:paraId="4AB87508" w14:textId="77777777" w:rsidR="004063B1" w:rsidRPr="004063B1" w:rsidRDefault="004063B1" w:rsidP="004063B1">
            <w:pPr>
              <w:jc w:val="center"/>
              <w:rPr>
                <w:rFonts w:ascii="Times New Roman" w:hAnsi="Times New Roman" w:cs="Times New Roman"/>
                <w:sz w:val="24"/>
                <w:lang w:eastAsia="en-US"/>
              </w:rPr>
            </w:pPr>
            <w:r w:rsidRPr="004063B1">
              <w:rPr>
                <w:rFonts w:ascii="Times New Roman" w:hAnsi="Times New Roman" w:cs="Times New Roman"/>
                <w:sz w:val="24"/>
                <w:lang w:eastAsia="en-US"/>
              </w:rPr>
              <w:t>0.7 ± 0.1</w:t>
            </w:r>
          </w:p>
        </w:tc>
      </w:tr>
      <w:tr w:rsidR="004063B1" w:rsidRPr="004063B1" w14:paraId="4AAAB7E2" w14:textId="77777777" w:rsidTr="007A26AB">
        <w:trPr>
          <w:trHeight w:val="383"/>
        </w:trPr>
        <w:tc>
          <w:tcPr>
            <w:tcW w:w="1978" w:type="dxa"/>
            <w:shd w:val="clear" w:color="auto" w:fill="auto"/>
            <w:vAlign w:val="center"/>
          </w:tcPr>
          <w:p w14:paraId="2C7C84D0" w14:textId="77777777" w:rsidR="004063B1" w:rsidRPr="004063B1" w:rsidRDefault="004063B1" w:rsidP="004063B1">
            <w:pPr>
              <w:jc w:val="center"/>
              <w:rPr>
                <w:rFonts w:ascii="Times New Roman" w:hAnsi="Times New Roman" w:cs="Times New Roman"/>
                <w:sz w:val="24"/>
                <w:lang w:eastAsia="en-US"/>
              </w:rPr>
            </w:pPr>
            <w:r w:rsidRPr="004063B1">
              <w:rPr>
                <w:rFonts w:ascii="Times New Roman" w:hAnsi="Times New Roman" w:cs="Times New Roman"/>
                <w:sz w:val="24"/>
                <w:lang w:eastAsia="en-US"/>
              </w:rPr>
              <w:t>ACC-Gd</w:t>
            </w:r>
          </w:p>
        </w:tc>
        <w:tc>
          <w:tcPr>
            <w:tcW w:w="1983" w:type="dxa"/>
            <w:shd w:val="clear" w:color="auto" w:fill="auto"/>
            <w:vAlign w:val="center"/>
          </w:tcPr>
          <w:p w14:paraId="3FFFFB5A" w14:textId="77777777" w:rsidR="004063B1" w:rsidRPr="004063B1" w:rsidRDefault="004063B1" w:rsidP="004063B1">
            <w:pPr>
              <w:jc w:val="center"/>
              <w:rPr>
                <w:rFonts w:ascii="Times New Roman" w:hAnsi="Times New Roman" w:cs="Times New Roman"/>
                <w:sz w:val="24"/>
                <w:lang w:eastAsia="en-US"/>
              </w:rPr>
            </w:pPr>
            <w:r w:rsidRPr="004063B1">
              <w:rPr>
                <w:rFonts w:ascii="Times New Roman" w:hAnsi="Times New Roman" w:cs="Times New Roman"/>
                <w:sz w:val="24"/>
                <w:lang w:eastAsia="en-US"/>
              </w:rPr>
              <w:t>5.7 ± 0.9</w:t>
            </w:r>
          </w:p>
        </w:tc>
        <w:tc>
          <w:tcPr>
            <w:tcW w:w="1981" w:type="dxa"/>
            <w:shd w:val="clear" w:color="auto" w:fill="auto"/>
            <w:vAlign w:val="center"/>
          </w:tcPr>
          <w:p w14:paraId="5A5A72BA" w14:textId="77777777" w:rsidR="004063B1" w:rsidRPr="004063B1" w:rsidRDefault="004063B1" w:rsidP="004063B1">
            <w:pPr>
              <w:jc w:val="center"/>
              <w:rPr>
                <w:rFonts w:ascii="Times New Roman" w:hAnsi="Times New Roman" w:cs="Times New Roman"/>
                <w:sz w:val="24"/>
                <w:lang w:eastAsia="en-US"/>
              </w:rPr>
            </w:pPr>
            <w:r w:rsidRPr="004063B1">
              <w:rPr>
                <w:rFonts w:ascii="Times New Roman" w:hAnsi="Times New Roman" w:cs="Times New Roman"/>
                <w:sz w:val="24"/>
                <w:lang w:eastAsia="en-US"/>
              </w:rPr>
              <w:t>2.42 ± 0.03</w:t>
            </w:r>
          </w:p>
        </w:tc>
        <w:tc>
          <w:tcPr>
            <w:tcW w:w="2688" w:type="dxa"/>
            <w:shd w:val="clear" w:color="auto" w:fill="auto"/>
            <w:vAlign w:val="center"/>
          </w:tcPr>
          <w:p w14:paraId="5AF02AE7" w14:textId="77777777" w:rsidR="004063B1" w:rsidRPr="004063B1" w:rsidRDefault="004063B1" w:rsidP="004063B1">
            <w:pPr>
              <w:jc w:val="center"/>
              <w:rPr>
                <w:rFonts w:ascii="Times New Roman" w:hAnsi="Times New Roman" w:cs="Times New Roman"/>
                <w:sz w:val="24"/>
                <w:lang w:eastAsia="en-US"/>
              </w:rPr>
            </w:pPr>
            <w:r w:rsidRPr="004063B1">
              <w:rPr>
                <w:rFonts w:ascii="Times New Roman" w:hAnsi="Times New Roman" w:cs="Times New Roman"/>
                <w:sz w:val="24"/>
                <w:lang w:eastAsia="en-US"/>
              </w:rPr>
              <w:t>1.0 ± 0.1</w:t>
            </w:r>
          </w:p>
        </w:tc>
      </w:tr>
      <w:tr w:rsidR="004063B1" w:rsidRPr="004063B1" w14:paraId="4FB3DCF2" w14:textId="77777777" w:rsidTr="007A26AB">
        <w:trPr>
          <w:trHeight w:val="383"/>
        </w:trPr>
        <w:tc>
          <w:tcPr>
            <w:tcW w:w="1978" w:type="dxa"/>
            <w:shd w:val="clear" w:color="auto" w:fill="auto"/>
            <w:vAlign w:val="center"/>
          </w:tcPr>
          <w:p w14:paraId="125D3C62" w14:textId="77777777" w:rsidR="004063B1" w:rsidRPr="004063B1" w:rsidRDefault="004063B1" w:rsidP="004063B1">
            <w:pPr>
              <w:jc w:val="center"/>
              <w:rPr>
                <w:rFonts w:ascii="Times New Roman" w:hAnsi="Times New Roman" w:cs="Times New Roman"/>
                <w:sz w:val="24"/>
                <w:lang w:eastAsia="en-US"/>
              </w:rPr>
            </w:pPr>
            <w:r w:rsidRPr="004063B1">
              <w:rPr>
                <w:rFonts w:ascii="Times New Roman" w:hAnsi="Times New Roman" w:cs="Times New Roman"/>
                <w:sz w:val="24"/>
                <w:lang w:eastAsia="en-US"/>
              </w:rPr>
              <w:t>ACNC</w:t>
            </w:r>
          </w:p>
        </w:tc>
        <w:tc>
          <w:tcPr>
            <w:tcW w:w="1983" w:type="dxa"/>
            <w:shd w:val="clear" w:color="auto" w:fill="auto"/>
            <w:vAlign w:val="center"/>
          </w:tcPr>
          <w:p w14:paraId="1DE248EE" w14:textId="77777777" w:rsidR="004063B1" w:rsidRPr="004063B1" w:rsidRDefault="004063B1" w:rsidP="004063B1">
            <w:pPr>
              <w:jc w:val="center"/>
              <w:rPr>
                <w:rFonts w:ascii="Times New Roman" w:hAnsi="Times New Roman" w:cs="Times New Roman"/>
                <w:sz w:val="24"/>
                <w:lang w:eastAsia="en-US"/>
              </w:rPr>
            </w:pPr>
            <w:r w:rsidRPr="004063B1">
              <w:rPr>
                <w:rFonts w:ascii="Times New Roman" w:hAnsi="Times New Roman" w:cs="Times New Roman"/>
                <w:sz w:val="24"/>
                <w:lang w:eastAsia="en-US"/>
              </w:rPr>
              <w:t>6.0 ± 0.9</w:t>
            </w:r>
          </w:p>
        </w:tc>
        <w:tc>
          <w:tcPr>
            <w:tcW w:w="1981" w:type="dxa"/>
            <w:shd w:val="clear" w:color="auto" w:fill="auto"/>
            <w:vAlign w:val="center"/>
          </w:tcPr>
          <w:p w14:paraId="0D149753" w14:textId="77777777" w:rsidR="004063B1" w:rsidRPr="004063B1" w:rsidRDefault="004063B1" w:rsidP="004063B1">
            <w:pPr>
              <w:jc w:val="center"/>
              <w:rPr>
                <w:rFonts w:ascii="Times New Roman" w:hAnsi="Times New Roman" w:cs="Times New Roman"/>
                <w:sz w:val="24"/>
                <w:lang w:eastAsia="en-US"/>
              </w:rPr>
            </w:pPr>
            <w:r w:rsidRPr="004063B1">
              <w:rPr>
                <w:rFonts w:ascii="Times New Roman" w:hAnsi="Times New Roman" w:cs="Times New Roman"/>
                <w:sz w:val="24"/>
                <w:lang w:eastAsia="en-US"/>
              </w:rPr>
              <w:t>2.41 ± 0.03</w:t>
            </w:r>
          </w:p>
        </w:tc>
        <w:tc>
          <w:tcPr>
            <w:tcW w:w="2688" w:type="dxa"/>
            <w:shd w:val="clear" w:color="auto" w:fill="auto"/>
            <w:vAlign w:val="center"/>
          </w:tcPr>
          <w:p w14:paraId="69FDFBDA" w14:textId="77777777" w:rsidR="004063B1" w:rsidRPr="004063B1" w:rsidRDefault="004063B1" w:rsidP="004063B1">
            <w:pPr>
              <w:jc w:val="center"/>
              <w:rPr>
                <w:rFonts w:ascii="Times New Roman" w:hAnsi="Times New Roman" w:cs="Times New Roman"/>
                <w:sz w:val="24"/>
                <w:lang w:eastAsia="en-US"/>
              </w:rPr>
            </w:pPr>
            <w:r w:rsidRPr="004063B1">
              <w:rPr>
                <w:rFonts w:ascii="Times New Roman" w:hAnsi="Times New Roman" w:cs="Times New Roman"/>
                <w:sz w:val="24"/>
                <w:lang w:eastAsia="en-US"/>
              </w:rPr>
              <w:t>0.9 ± 0.1</w:t>
            </w:r>
          </w:p>
        </w:tc>
      </w:tr>
    </w:tbl>
    <w:p w14:paraId="42300854" w14:textId="77777777" w:rsidR="004063B1" w:rsidRPr="004063B1" w:rsidRDefault="004063B1" w:rsidP="004063B1">
      <w:pPr>
        <w:widowControl/>
        <w:spacing w:line="480" w:lineRule="auto"/>
        <w:jc w:val="left"/>
        <w:rPr>
          <w:rFonts w:ascii="Times New Roman" w:eastAsia="等线" w:hAnsi="Times New Roman" w:cs="Times New Roman"/>
          <w:sz w:val="24"/>
        </w:rPr>
      </w:pPr>
      <w:r w:rsidRPr="004063B1">
        <w:rPr>
          <w:rFonts w:ascii="Times New Roman" w:hAnsi="Times New Roman" w:cs="Times New Roman"/>
          <w:kern w:val="0"/>
          <w:sz w:val="24"/>
          <w:szCs w:val="20"/>
          <w:lang w:eastAsia="en-US"/>
        </w:rPr>
        <w:t xml:space="preserve"> </w:t>
      </w:r>
    </w:p>
    <w:p w14:paraId="47BC653E" w14:textId="77777777" w:rsidR="004063B1" w:rsidRPr="004063B1" w:rsidRDefault="004063B1" w:rsidP="004063B1">
      <w:pPr>
        <w:widowControl/>
        <w:jc w:val="left"/>
        <w:rPr>
          <w:rFonts w:ascii="Times New Roman" w:eastAsia="等线" w:hAnsi="Times New Roman" w:cs="Times New Roman"/>
          <w:sz w:val="24"/>
        </w:rPr>
      </w:pPr>
      <w:r w:rsidRPr="004063B1">
        <w:rPr>
          <w:rFonts w:ascii="Times New Roman" w:eastAsia="等线" w:hAnsi="Times New Roman" w:cs="Times New Roman"/>
          <w:sz w:val="24"/>
        </w:rPr>
        <w:br w:type="page"/>
      </w:r>
    </w:p>
    <w:p w14:paraId="2184D67D" w14:textId="3CA3047B" w:rsidR="004063B1" w:rsidRPr="004063B1" w:rsidRDefault="00CD5BDC" w:rsidP="004063B1">
      <w:pPr>
        <w:rPr>
          <w:rFonts w:ascii="Times New Roman" w:hAnsi="Times New Roman" w:cs="Times New Roman"/>
          <w:kern w:val="0"/>
          <w:sz w:val="24"/>
          <w:szCs w:val="20"/>
          <w:lang w:eastAsia="en-US"/>
        </w:rPr>
      </w:pPr>
      <w:r w:rsidRPr="00CD5BDC">
        <w:rPr>
          <w:rFonts w:ascii="Times New Roman" w:hAnsi="Times New Roman" w:cs="Times New Roman"/>
          <w:b/>
          <w:color w:val="000000"/>
          <w:kern w:val="0"/>
          <w:sz w:val="24"/>
        </w:rPr>
        <w:lastRenderedPageBreak/>
        <w:t xml:space="preserve">Supplementary </w:t>
      </w:r>
      <w:r>
        <w:rPr>
          <w:rFonts w:ascii="Times New Roman" w:hAnsi="Times New Roman" w:cs="Times New Roman"/>
          <w:b/>
          <w:color w:val="000000"/>
          <w:kern w:val="0"/>
          <w:sz w:val="24"/>
        </w:rPr>
        <w:t>Table</w:t>
      </w:r>
      <w:r w:rsidRPr="00CD5BDC">
        <w:rPr>
          <w:rFonts w:ascii="Times New Roman" w:hAnsi="Times New Roman" w:cs="Times New Roman"/>
          <w:b/>
          <w:color w:val="000000"/>
          <w:kern w:val="0"/>
          <w:sz w:val="24"/>
        </w:rPr>
        <w:t xml:space="preserve"> </w:t>
      </w:r>
      <w:r>
        <w:rPr>
          <w:rFonts w:ascii="Times New Roman" w:hAnsi="Times New Roman" w:cs="Times New Roman"/>
          <w:b/>
          <w:color w:val="000000"/>
          <w:kern w:val="0"/>
          <w:sz w:val="24"/>
        </w:rPr>
        <w:t>2</w:t>
      </w:r>
      <w:r w:rsidRPr="004063B1">
        <w:rPr>
          <w:rFonts w:ascii="Times New Roman" w:hAnsi="Times New Roman" w:cs="Times New Roman"/>
          <w:b/>
          <w:color w:val="000000"/>
          <w:kern w:val="0"/>
          <w:sz w:val="24"/>
        </w:rPr>
        <w:t xml:space="preserve"> </w:t>
      </w:r>
      <w:r w:rsidR="004063B1" w:rsidRPr="004063B1">
        <w:rPr>
          <w:rFonts w:ascii="Times New Roman" w:hAnsi="Times New Roman" w:cs="Times New Roman"/>
          <w:kern w:val="0"/>
          <w:sz w:val="24"/>
          <w:szCs w:val="20"/>
          <w:lang w:eastAsia="en-US"/>
        </w:rPr>
        <w:t>Linear combination results between standards ACC-PAA and PAA-Ca and samples PAA-Ca/Gd, ACC-Gd and ACNC.</w:t>
      </w:r>
    </w:p>
    <w:tbl>
      <w:tblPr>
        <w:tblpPr w:leftFromText="180" w:rightFromText="180" w:vertAnchor="text" w:horzAnchor="margin" w:tblpXSpec="center" w:tblpY="244"/>
        <w:tblW w:w="67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15"/>
        <w:gridCol w:w="2196"/>
        <w:gridCol w:w="1970"/>
      </w:tblGrid>
      <w:tr w:rsidR="004063B1" w:rsidRPr="004063B1" w14:paraId="652B978B" w14:textId="77777777" w:rsidTr="007A26AB">
        <w:trPr>
          <w:trHeight w:val="320"/>
        </w:trPr>
        <w:tc>
          <w:tcPr>
            <w:tcW w:w="2615" w:type="dxa"/>
            <w:shd w:val="clear" w:color="auto" w:fill="auto"/>
            <w:noWrap/>
            <w:hideMark/>
          </w:tcPr>
          <w:p w14:paraId="00254085" w14:textId="77777777" w:rsidR="004063B1" w:rsidRPr="004063B1" w:rsidRDefault="004063B1" w:rsidP="004063B1">
            <w:pPr>
              <w:jc w:val="center"/>
              <w:rPr>
                <w:rFonts w:ascii="Times New Roman" w:hAnsi="Times New Roman" w:cs="Times New Roman"/>
                <w:sz w:val="24"/>
                <w:lang w:eastAsia="en-US"/>
              </w:rPr>
            </w:pPr>
            <w:r w:rsidRPr="004063B1">
              <w:rPr>
                <w:rFonts w:ascii="Times New Roman" w:hAnsi="Times New Roman" w:cs="Times New Roman"/>
                <w:sz w:val="24"/>
                <w:lang w:eastAsia="en-US"/>
              </w:rPr>
              <w:t>Standard</w:t>
            </w:r>
          </w:p>
        </w:tc>
        <w:tc>
          <w:tcPr>
            <w:tcW w:w="2196" w:type="dxa"/>
            <w:shd w:val="clear" w:color="auto" w:fill="auto"/>
            <w:noWrap/>
            <w:hideMark/>
          </w:tcPr>
          <w:p w14:paraId="3028F041" w14:textId="77777777" w:rsidR="004063B1" w:rsidRPr="004063B1" w:rsidRDefault="004063B1" w:rsidP="004063B1">
            <w:pPr>
              <w:jc w:val="center"/>
              <w:rPr>
                <w:rFonts w:ascii="Times New Roman" w:hAnsi="Times New Roman" w:cs="Times New Roman"/>
                <w:sz w:val="24"/>
                <w:lang w:eastAsia="en-US"/>
              </w:rPr>
            </w:pPr>
            <w:r w:rsidRPr="004063B1">
              <w:rPr>
                <w:rFonts w:ascii="Times New Roman" w:hAnsi="Times New Roman" w:cs="Times New Roman"/>
                <w:sz w:val="24"/>
                <w:lang w:eastAsia="en-US"/>
              </w:rPr>
              <w:t>ACC-PAA</w:t>
            </w:r>
          </w:p>
        </w:tc>
        <w:tc>
          <w:tcPr>
            <w:tcW w:w="1970" w:type="dxa"/>
            <w:shd w:val="clear" w:color="auto" w:fill="auto"/>
            <w:noWrap/>
            <w:hideMark/>
          </w:tcPr>
          <w:p w14:paraId="2D95C176" w14:textId="77777777" w:rsidR="004063B1" w:rsidRPr="004063B1" w:rsidRDefault="004063B1" w:rsidP="004063B1">
            <w:pPr>
              <w:jc w:val="center"/>
              <w:rPr>
                <w:rFonts w:ascii="Times New Roman" w:hAnsi="Times New Roman" w:cs="Times New Roman"/>
                <w:sz w:val="24"/>
                <w:lang w:eastAsia="en-US"/>
              </w:rPr>
            </w:pPr>
            <w:r w:rsidRPr="004063B1">
              <w:rPr>
                <w:rFonts w:ascii="Times New Roman" w:hAnsi="Times New Roman" w:cs="Times New Roman"/>
                <w:sz w:val="24"/>
                <w:lang w:eastAsia="en-US"/>
              </w:rPr>
              <w:t>PAA-Ca</w:t>
            </w:r>
          </w:p>
        </w:tc>
      </w:tr>
      <w:tr w:rsidR="004063B1" w:rsidRPr="004063B1" w14:paraId="6D0369BA" w14:textId="77777777" w:rsidTr="007A26AB">
        <w:trPr>
          <w:trHeight w:val="320"/>
        </w:trPr>
        <w:tc>
          <w:tcPr>
            <w:tcW w:w="2615" w:type="dxa"/>
            <w:shd w:val="clear" w:color="auto" w:fill="auto"/>
            <w:noWrap/>
            <w:hideMark/>
          </w:tcPr>
          <w:p w14:paraId="54619ADE" w14:textId="77777777" w:rsidR="004063B1" w:rsidRPr="004063B1" w:rsidRDefault="004063B1" w:rsidP="004063B1">
            <w:pPr>
              <w:jc w:val="center"/>
              <w:rPr>
                <w:rFonts w:ascii="Times New Roman" w:hAnsi="Times New Roman" w:cs="Times New Roman"/>
                <w:sz w:val="24"/>
                <w:lang w:eastAsia="en-US"/>
              </w:rPr>
            </w:pPr>
            <w:r w:rsidRPr="004063B1">
              <w:rPr>
                <w:rFonts w:ascii="Times New Roman" w:hAnsi="Times New Roman" w:cs="Times New Roman"/>
                <w:sz w:val="24"/>
                <w:lang w:eastAsia="en-US"/>
              </w:rPr>
              <w:t>Samples</w:t>
            </w:r>
          </w:p>
        </w:tc>
        <w:tc>
          <w:tcPr>
            <w:tcW w:w="2196" w:type="dxa"/>
            <w:shd w:val="clear" w:color="auto" w:fill="auto"/>
            <w:noWrap/>
            <w:hideMark/>
          </w:tcPr>
          <w:p w14:paraId="3F7F1BA7" w14:textId="77777777" w:rsidR="004063B1" w:rsidRPr="004063B1" w:rsidRDefault="004063B1" w:rsidP="004063B1">
            <w:pPr>
              <w:jc w:val="center"/>
              <w:rPr>
                <w:rFonts w:ascii="Times New Roman" w:hAnsi="Times New Roman" w:cs="Times New Roman"/>
                <w:sz w:val="24"/>
                <w:lang w:eastAsia="en-US"/>
              </w:rPr>
            </w:pPr>
            <w:r w:rsidRPr="004063B1">
              <w:rPr>
                <w:rFonts w:ascii="Times New Roman" w:hAnsi="Times New Roman" w:cs="Times New Roman"/>
                <w:sz w:val="24"/>
                <w:lang w:eastAsia="en-US"/>
              </w:rPr>
              <w:t>R</w:t>
            </w:r>
            <w:r w:rsidRPr="004063B1">
              <w:rPr>
                <w:rFonts w:ascii="Times New Roman" w:hAnsi="Times New Roman" w:cs="Times New Roman"/>
                <w:sz w:val="24"/>
                <w:vertAlign w:val="superscript"/>
                <w:lang w:eastAsia="en-US"/>
              </w:rPr>
              <w:t>2</w:t>
            </w:r>
          </w:p>
        </w:tc>
        <w:tc>
          <w:tcPr>
            <w:tcW w:w="1970" w:type="dxa"/>
            <w:shd w:val="clear" w:color="auto" w:fill="auto"/>
            <w:noWrap/>
            <w:hideMark/>
          </w:tcPr>
          <w:p w14:paraId="0A54A9D1" w14:textId="77777777" w:rsidR="004063B1" w:rsidRPr="004063B1" w:rsidRDefault="004063B1" w:rsidP="004063B1">
            <w:pPr>
              <w:jc w:val="center"/>
              <w:rPr>
                <w:rFonts w:ascii="Times New Roman" w:hAnsi="Times New Roman" w:cs="Times New Roman"/>
                <w:sz w:val="24"/>
                <w:lang w:eastAsia="en-US"/>
              </w:rPr>
            </w:pPr>
            <w:r w:rsidRPr="004063B1">
              <w:rPr>
                <w:rFonts w:ascii="Times New Roman" w:hAnsi="Times New Roman" w:cs="Times New Roman"/>
                <w:sz w:val="24"/>
                <w:lang w:eastAsia="en-US"/>
              </w:rPr>
              <w:t>R</w:t>
            </w:r>
            <w:r w:rsidRPr="004063B1">
              <w:rPr>
                <w:rFonts w:ascii="Times New Roman" w:hAnsi="Times New Roman" w:cs="Times New Roman"/>
                <w:sz w:val="24"/>
                <w:vertAlign w:val="superscript"/>
                <w:lang w:eastAsia="en-US"/>
              </w:rPr>
              <w:t>2</w:t>
            </w:r>
          </w:p>
        </w:tc>
      </w:tr>
      <w:tr w:rsidR="004063B1" w:rsidRPr="004063B1" w14:paraId="5AEC755B" w14:textId="77777777" w:rsidTr="007A26AB">
        <w:trPr>
          <w:trHeight w:val="320"/>
        </w:trPr>
        <w:tc>
          <w:tcPr>
            <w:tcW w:w="2615" w:type="dxa"/>
            <w:shd w:val="clear" w:color="auto" w:fill="auto"/>
            <w:noWrap/>
            <w:hideMark/>
          </w:tcPr>
          <w:p w14:paraId="36FBE441" w14:textId="77777777" w:rsidR="004063B1" w:rsidRPr="004063B1" w:rsidRDefault="004063B1" w:rsidP="004063B1">
            <w:pPr>
              <w:jc w:val="center"/>
              <w:rPr>
                <w:rFonts w:ascii="Times New Roman" w:hAnsi="Times New Roman" w:cs="Times New Roman"/>
                <w:sz w:val="24"/>
                <w:lang w:eastAsia="en-US"/>
              </w:rPr>
            </w:pPr>
            <w:r w:rsidRPr="004063B1">
              <w:rPr>
                <w:rFonts w:ascii="Times New Roman" w:hAnsi="Times New Roman" w:cs="Times New Roman"/>
                <w:sz w:val="24"/>
                <w:lang w:eastAsia="en-US"/>
              </w:rPr>
              <w:t>PAA-Ca/Gd</w:t>
            </w:r>
          </w:p>
        </w:tc>
        <w:tc>
          <w:tcPr>
            <w:tcW w:w="2196" w:type="dxa"/>
            <w:shd w:val="clear" w:color="auto" w:fill="auto"/>
            <w:noWrap/>
            <w:hideMark/>
          </w:tcPr>
          <w:p w14:paraId="787069CD" w14:textId="77777777" w:rsidR="004063B1" w:rsidRPr="004063B1" w:rsidRDefault="004063B1" w:rsidP="004063B1">
            <w:pPr>
              <w:jc w:val="center"/>
              <w:rPr>
                <w:rFonts w:ascii="Times New Roman" w:hAnsi="Times New Roman" w:cs="Times New Roman"/>
                <w:sz w:val="24"/>
                <w:lang w:eastAsia="en-US"/>
              </w:rPr>
            </w:pPr>
            <w:r w:rsidRPr="004063B1">
              <w:rPr>
                <w:rFonts w:ascii="Times New Roman" w:hAnsi="Times New Roman" w:cs="Times New Roman"/>
                <w:sz w:val="24"/>
                <w:lang w:eastAsia="en-US"/>
              </w:rPr>
              <w:t>0.00%</w:t>
            </w:r>
          </w:p>
        </w:tc>
        <w:tc>
          <w:tcPr>
            <w:tcW w:w="1970" w:type="dxa"/>
            <w:shd w:val="clear" w:color="auto" w:fill="auto"/>
            <w:noWrap/>
            <w:hideMark/>
          </w:tcPr>
          <w:p w14:paraId="0B97D5A9" w14:textId="77777777" w:rsidR="004063B1" w:rsidRPr="004063B1" w:rsidRDefault="004063B1" w:rsidP="004063B1">
            <w:pPr>
              <w:jc w:val="center"/>
              <w:rPr>
                <w:rFonts w:ascii="Times New Roman" w:hAnsi="Times New Roman" w:cs="Times New Roman"/>
                <w:sz w:val="24"/>
                <w:lang w:eastAsia="en-US"/>
              </w:rPr>
            </w:pPr>
            <w:r w:rsidRPr="004063B1">
              <w:rPr>
                <w:rFonts w:ascii="Times New Roman" w:hAnsi="Times New Roman" w:cs="Times New Roman"/>
                <w:sz w:val="24"/>
                <w:lang w:eastAsia="en-US"/>
              </w:rPr>
              <w:t>100.00%</w:t>
            </w:r>
          </w:p>
        </w:tc>
      </w:tr>
      <w:tr w:rsidR="004063B1" w:rsidRPr="004063B1" w14:paraId="7597432C" w14:textId="77777777" w:rsidTr="007A26AB">
        <w:trPr>
          <w:trHeight w:val="320"/>
        </w:trPr>
        <w:tc>
          <w:tcPr>
            <w:tcW w:w="2615" w:type="dxa"/>
            <w:shd w:val="clear" w:color="auto" w:fill="auto"/>
            <w:noWrap/>
          </w:tcPr>
          <w:p w14:paraId="3C5F1068" w14:textId="77777777" w:rsidR="004063B1" w:rsidRPr="004063B1" w:rsidRDefault="004063B1" w:rsidP="004063B1">
            <w:pPr>
              <w:jc w:val="center"/>
              <w:rPr>
                <w:rFonts w:ascii="Times New Roman" w:hAnsi="Times New Roman" w:cs="Times New Roman"/>
                <w:sz w:val="24"/>
                <w:lang w:eastAsia="en-US"/>
              </w:rPr>
            </w:pPr>
            <w:r w:rsidRPr="004063B1">
              <w:rPr>
                <w:rFonts w:ascii="Times New Roman" w:hAnsi="Times New Roman" w:cs="Times New Roman"/>
                <w:sz w:val="24"/>
                <w:lang w:eastAsia="en-US"/>
              </w:rPr>
              <w:t>ACC-Gd</w:t>
            </w:r>
          </w:p>
        </w:tc>
        <w:tc>
          <w:tcPr>
            <w:tcW w:w="2196" w:type="dxa"/>
            <w:shd w:val="clear" w:color="auto" w:fill="auto"/>
            <w:noWrap/>
          </w:tcPr>
          <w:p w14:paraId="26053249" w14:textId="77777777" w:rsidR="004063B1" w:rsidRPr="004063B1" w:rsidRDefault="004063B1" w:rsidP="004063B1">
            <w:pPr>
              <w:jc w:val="center"/>
              <w:rPr>
                <w:rFonts w:ascii="Times New Roman" w:hAnsi="Times New Roman" w:cs="Times New Roman"/>
                <w:sz w:val="24"/>
                <w:lang w:eastAsia="en-US"/>
              </w:rPr>
            </w:pPr>
            <w:r w:rsidRPr="004063B1">
              <w:rPr>
                <w:rFonts w:ascii="Times New Roman" w:hAnsi="Times New Roman" w:cs="Times New Roman"/>
                <w:sz w:val="24"/>
                <w:lang w:eastAsia="en-US"/>
              </w:rPr>
              <w:t>93.80%</w:t>
            </w:r>
          </w:p>
        </w:tc>
        <w:tc>
          <w:tcPr>
            <w:tcW w:w="1970" w:type="dxa"/>
            <w:shd w:val="clear" w:color="auto" w:fill="auto"/>
            <w:noWrap/>
          </w:tcPr>
          <w:p w14:paraId="3066DF74" w14:textId="77777777" w:rsidR="004063B1" w:rsidRPr="004063B1" w:rsidRDefault="004063B1" w:rsidP="004063B1">
            <w:pPr>
              <w:jc w:val="center"/>
              <w:rPr>
                <w:rFonts w:ascii="Times New Roman" w:hAnsi="Times New Roman" w:cs="Times New Roman"/>
                <w:sz w:val="24"/>
                <w:lang w:eastAsia="en-US"/>
              </w:rPr>
            </w:pPr>
            <w:r w:rsidRPr="004063B1">
              <w:rPr>
                <w:rFonts w:ascii="Times New Roman" w:hAnsi="Times New Roman" w:cs="Times New Roman"/>
                <w:sz w:val="24"/>
                <w:lang w:eastAsia="en-US"/>
              </w:rPr>
              <w:t>6.20%</w:t>
            </w:r>
          </w:p>
        </w:tc>
      </w:tr>
      <w:tr w:rsidR="004063B1" w:rsidRPr="004063B1" w14:paraId="2FC1A710" w14:textId="77777777" w:rsidTr="007A26AB">
        <w:trPr>
          <w:trHeight w:val="320"/>
        </w:trPr>
        <w:tc>
          <w:tcPr>
            <w:tcW w:w="2615" w:type="dxa"/>
            <w:shd w:val="clear" w:color="auto" w:fill="auto"/>
            <w:noWrap/>
          </w:tcPr>
          <w:p w14:paraId="46F8ED9D" w14:textId="77777777" w:rsidR="004063B1" w:rsidRPr="004063B1" w:rsidRDefault="004063B1" w:rsidP="004063B1">
            <w:pPr>
              <w:jc w:val="center"/>
              <w:rPr>
                <w:rFonts w:ascii="Times New Roman" w:hAnsi="Times New Roman" w:cs="Times New Roman"/>
                <w:sz w:val="24"/>
                <w:lang w:eastAsia="en-US"/>
              </w:rPr>
            </w:pPr>
            <w:r w:rsidRPr="004063B1">
              <w:rPr>
                <w:rFonts w:ascii="Times New Roman" w:hAnsi="Times New Roman" w:cs="Times New Roman"/>
                <w:sz w:val="24"/>
                <w:lang w:eastAsia="en-US"/>
              </w:rPr>
              <w:t>ACNC</w:t>
            </w:r>
          </w:p>
        </w:tc>
        <w:tc>
          <w:tcPr>
            <w:tcW w:w="2196" w:type="dxa"/>
            <w:shd w:val="clear" w:color="auto" w:fill="auto"/>
            <w:noWrap/>
          </w:tcPr>
          <w:p w14:paraId="56C078F9" w14:textId="77777777" w:rsidR="004063B1" w:rsidRPr="004063B1" w:rsidRDefault="004063B1" w:rsidP="004063B1">
            <w:pPr>
              <w:jc w:val="center"/>
              <w:rPr>
                <w:rFonts w:ascii="Times New Roman" w:hAnsi="Times New Roman" w:cs="Times New Roman"/>
                <w:sz w:val="24"/>
                <w:lang w:eastAsia="en-US"/>
              </w:rPr>
            </w:pPr>
            <w:r w:rsidRPr="004063B1">
              <w:rPr>
                <w:rFonts w:ascii="Times New Roman" w:hAnsi="Times New Roman" w:cs="Times New Roman"/>
                <w:sz w:val="24"/>
                <w:lang w:eastAsia="en-US"/>
              </w:rPr>
              <w:t>95.70%</w:t>
            </w:r>
          </w:p>
        </w:tc>
        <w:tc>
          <w:tcPr>
            <w:tcW w:w="1970" w:type="dxa"/>
            <w:shd w:val="clear" w:color="auto" w:fill="auto"/>
            <w:noWrap/>
          </w:tcPr>
          <w:p w14:paraId="30EDD99A" w14:textId="77777777" w:rsidR="004063B1" w:rsidRPr="004063B1" w:rsidRDefault="004063B1" w:rsidP="004063B1">
            <w:pPr>
              <w:jc w:val="center"/>
              <w:rPr>
                <w:rFonts w:ascii="Times New Roman" w:hAnsi="Times New Roman" w:cs="Times New Roman"/>
                <w:sz w:val="24"/>
                <w:lang w:eastAsia="en-US"/>
              </w:rPr>
            </w:pPr>
            <w:r w:rsidRPr="004063B1">
              <w:rPr>
                <w:rFonts w:ascii="Times New Roman" w:hAnsi="Times New Roman" w:cs="Times New Roman"/>
                <w:sz w:val="24"/>
                <w:lang w:eastAsia="en-US"/>
              </w:rPr>
              <w:t>4.30%</w:t>
            </w:r>
          </w:p>
        </w:tc>
      </w:tr>
    </w:tbl>
    <w:p w14:paraId="3332DA8B" w14:textId="77777777" w:rsidR="004063B1" w:rsidRPr="004063B1" w:rsidRDefault="004063B1" w:rsidP="004063B1">
      <w:pPr>
        <w:rPr>
          <w:rFonts w:ascii="Times New Roman" w:hAnsi="Times New Roman" w:cs="Times New Roman"/>
          <w:b/>
          <w:kern w:val="0"/>
          <w:sz w:val="24"/>
          <w:szCs w:val="20"/>
          <w:lang w:eastAsia="en-US"/>
        </w:rPr>
      </w:pPr>
    </w:p>
    <w:p w14:paraId="40F6D625" w14:textId="77777777" w:rsidR="004063B1" w:rsidRPr="004063B1" w:rsidRDefault="004063B1" w:rsidP="004063B1">
      <w:pPr>
        <w:rPr>
          <w:rFonts w:ascii="Times New Roman" w:hAnsi="Times New Roman" w:cs="Times New Roman"/>
          <w:b/>
          <w:kern w:val="0"/>
          <w:sz w:val="24"/>
          <w:szCs w:val="20"/>
          <w:lang w:eastAsia="en-US"/>
        </w:rPr>
      </w:pPr>
    </w:p>
    <w:p w14:paraId="58822680" w14:textId="77777777" w:rsidR="004063B1" w:rsidRPr="004063B1" w:rsidRDefault="004063B1" w:rsidP="004063B1">
      <w:pPr>
        <w:rPr>
          <w:rFonts w:ascii="Times New Roman" w:eastAsia="等线" w:hAnsi="Times New Roman" w:cs="Times New Roman"/>
          <w:sz w:val="24"/>
        </w:rPr>
      </w:pPr>
    </w:p>
    <w:p w14:paraId="140BED45" w14:textId="77777777" w:rsidR="004063B1" w:rsidRPr="004063B1" w:rsidRDefault="004063B1" w:rsidP="004063B1">
      <w:pPr>
        <w:rPr>
          <w:rFonts w:ascii="Times New Roman" w:eastAsia="等线" w:hAnsi="Times New Roman" w:cs="Times New Roman"/>
          <w:sz w:val="24"/>
        </w:rPr>
      </w:pPr>
    </w:p>
    <w:p w14:paraId="289A31B5" w14:textId="77777777" w:rsidR="004063B1" w:rsidRPr="004063B1" w:rsidRDefault="004063B1" w:rsidP="004063B1">
      <w:pPr>
        <w:widowControl/>
        <w:spacing w:line="480" w:lineRule="auto"/>
        <w:jc w:val="left"/>
        <w:rPr>
          <w:rFonts w:ascii="Times New Roman" w:eastAsia="等线" w:hAnsi="Times New Roman" w:cs="Times New Roman"/>
          <w:sz w:val="24"/>
        </w:rPr>
      </w:pPr>
    </w:p>
    <w:p w14:paraId="3E71A4BA" w14:textId="77777777" w:rsidR="004063B1" w:rsidRPr="004063B1" w:rsidRDefault="004063B1" w:rsidP="004063B1">
      <w:pPr>
        <w:widowControl/>
        <w:spacing w:line="480" w:lineRule="auto"/>
        <w:jc w:val="left"/>
        <w:rPr>
          <w:rFonts w:ascii="Times New Roman" w:eastAsia="等线" w:hAnsi="Times New Roman" w:cs="Times New Roman"/>
          <w:sz w:val="24"/>
        </w:rPr>
      </w:pPr>
    </w:p>
    <w:p w14:paraId="28C94159" w14:textId="77777777" w:rsidR="004063B1" w:rsidRPr="004063B1" w:rsidRDefault="004063B1" w:rsidP="004063B1">
      <w:pPr>
        <w:widowControl/>
        <w:jc w:val="left"/>
        <w:rPr>
          <w:rFonts w:ascii="Times New Roman" w:eastAsia="等线" w:hAnsi="Times New Roman" w:cs="Times New Roman"/>
          <w:sz w:val="24"/>
        </w:rPr>
      </w:pPr>
      <w:r w:rsidRPr="004063B1">
        <w:rPr>
          <w:rFonts w:ascii="Times New Roman" w:eastAsia="等线" w:hAnsi="Times New Roman" w:cs="Times New Roman"/>
          <w:sz w:val="24"/>
        </w:rPr>
        <w:br w:type="page"/>
      </w:r>
    </w:p>
    <w:p w14:paraId="4BDCBBA3" w14:textId="714A4A03" w:rsidR="004063B1" w:rsidRPr="004063B1" w:rsidRDefault="00CD5BDC" w:rsidP="004063B1">
      <w:pPr>
        <w:rPr>
          <w:rFonts w:ascii="Times New Roman" w:hAnsi="Times New Roman" w:cs="Times New Roman"/>
          <w:kern w:val="0"/>
          <w:sz w:val="24"/>
          <w:szCs w:val="20"/>
          <w:lang w:eastAsia="en-US"/>
        </w:rPr>
      </w:pPr>
      <w:r w:rsidRPr="00CD5BDC">
        <w:rPr>
          <w:rFonts w:ascii="Times New Roman" w:hAnsi="Times New Roman" w:cs="Times New Roman"/>
          <w:b/>
          <w:color w:val="000000"/>
          <w:kern w:val="0"/>
          <w:sz w:val="24"/>
        </w:rPr>
        <w:lastRenderedPageBreak/>
        <w:t xml:space="preserve">Supplementary </w:t>
      </w:r>
      <w:r>
        <w:rPr>
          <w:rFonts w:ascii="Times New Roman" w:hAnsi="Times New Roman" w:cs="Times New Roman"/>
          <w:b/>
          <w:color w:val="000000"/>
          <w:kern w:val="0"/>
          <w:sz w:val="24"/>
        </w:rPr>
        <w:t>Table</w:t>
      </w:r>
      <w:r w:rsidRPr="00CD5BDC">
        <w:rPr>
          <w:rFonts w:ascii="Times New Roman" w:hAnsi="Times New Roman" w:cs="Times New Roman"/>
          <w:b/>
          <w:color w:val="000000"/>
          <w:kern w:val="0"/>
          <w:sz w:val="24"/>
        </w:rPr>
        <w:t xml:space="preserve"> </w:t>
      </w:r>
      <w:r>
        <w:rPr>
          <w:rFonts w:ascii="Times New Roman" w:hAnsi="Times New Roman" w:cs="Times New Roman"/>
          <w:b/>
          <w:color w:val="000000"/>
          <w:kern w:val="0"/>
          <w:sz w:val="24"/>
        </w:rPr>
        <w:t>3</w:t>
      </w:r>
      <w:r w:rsidRPr="004063B1">
        <w:rPr>
          <w:rFonts w:ascii="Times New Roman" w:hAnsi="Times New Roman" w:cs="Times New Roman"/>
          <w:b/>
          <w:color w:val="000000"/>
          <w:kern w:val="0"/>
          <w:sz w:val="24"/>
        </w:rPr>
        <w:t xml:space="preserve"> </w:t>
      </w:r>
      <w:r w:rsidR="004063B1" w:rsidRPr="004063B1">
        <w:rPr>
          <w:rFonts w:ascii="Times New Roman" w:hAnsi="Times New Roman" w:cs="Times New Roman"/>
          <w:kern w:val="0"/>
          <w:sz w:val="24"/>
          <w:szCs w:val="20"/>
          <w:lang w:eastAsia="en-US"/>
        </w:rPr>
        <w:t>Details of final product ACNC and a series of control samples. ‘N/A’ represents the absence of a component, while ‘+’ represents the presence.</w:t>
      </w:r>
    </w:p>
    <w:p w14:paraId="6E1740EA" w14:textId="77777777" w:rsidR="004063B1" w:rsidRPr="004063B1" w:rsidRDefault="004063B1" w:rsidP="004063B1">
      <w:pPr>
        <w:jc w:val="center"/>
        <w:rPr>
          <w:rFonts w:ascii="Times New Roman" w:hAnsi="Times New Roman" w:cs="Times New Roman"/>
          <w:b/>
          <w:kern w:val="0"/>
          <w:sz w:val="24"/>
          <w:szCs w:val="20"/>
          <w:lang w:eastAsia="en-US"/>
        </w:rPr>
      </w:pPr>
      <w:r w:rsidRPr="004063B1">
        <w:rPr>
          <w:rFonts w:ascii="等线" w:eastAsia="等线" w:hAnsi="等线" w:cs="Times New Roman"/>
          <w:noProof/>
          <w:szCs w:val="22"/>
        </w:rPr>
        <w:drawing>
          <wp:inline distT="0" distB="0" distL="0" distR="0" wp14:anchorId="1DADF088" wp14:editId="34F1615B">
            <wp:extent cx="5647246" cy="3224185"/>
            <wp:effectExtent l="0" t="0" r="0" b="0"/>
            <wp:docPr id="2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667895" cy="3235974"/>
                    </a:xfrm>
                    <a:prstGeom prst="rect">
                      <a:avLst/>
                    </a:prstGeom>
                    <a:noFill/>
                    <a:ln>
                      <a:noFill/>
                    </a:ln>
                  </pic:spPr>
                </pic:pic>
              </a:graphicData>
            </a:graphic>
          </wp:inline>
        </w:drawing>
      </w:r>
    </w:p>
    <w:p w14:paraId="0D225602" w14:textId="77777777" w:rsidR="004063B1" w:rsidRPr="004063B1" w:rsidRDefault="004063B1" w:rsidP="004063B1">
      <w:pPr>
        <w:widowControl/>
        <w:spacing w:line="480" w:lineRule="auto"/>
        <w:jc w:val="left"/>
        <w:rPr>
          <w:rFonts w:ascii="Times New Roman" w:eastAsia="等线" w:hAnsi="Times New Roman" w:cs="Times New Roman"/>
          <w:sz w:val="24"/>
        </w:rPr>
      </w:pPr>
    </w:p>
    <w:p w14:paraId="794A4E15" w14:textId="77777777" w:rsidR="004063B1" w:rsidRPr="004063B1" w:rsidRDefault="004063B1" w:rsidP="004063B1">
      <w:pPr>
        <w:widowControl/>
        <w:jc w:val="left"/>
        <w:rPr>
          <w:rFonts w:ascii="Times New Roman" w:eastAsia="等线" w:hAnsi="Times New Roman" w:cs="Times New Roman"/>
          <w:sz w:val="24"/>
        </w:rPr>
      </w:pPr>
      <w:r w:rsidRPr="004063B1">
        <w:rPr>
          <w:rFonts w:ascii="Times New Roman" w:eastAsia="等线" w:hAnsi="Times New Roman" w:cs="Times New Roman"/>
          <w:sz w:val="24"/>
        </w:rPr>
        <w:br w:type="page"/>
      </w:r>
    </w:p>
    <w:p w14:paraId="32A28726" w14:textId="4E2DA041" w:rsidR="004063B1" w:rsidRPr="004063B1" w:rsidRDefault="00CD5BDC" w:rsidP="004063B1">
      <w:pPr>
        <w:rPr>
          <w:rFonts w:ascii="Times New Roman" w:hAnsi="Times New Roman" w:cs="Times New Roman"/>
          <w:kern w:val="0"/>
          <w:sz w:val="24"/>
          <w:szCs w:val="20"/>
          <w:lang w:eastAsia="en-US"/>
        </w:rPr>
      </w:pPr>
      <w:r w:rsidRPr="00CD5BDC">
        <w:rPr>
          <w:rFonts w:ascii="Times New Roman" w:hAnsi="Times New Roman" w:cs="Times New Roman"/>
          <w:b/>
          <w:color w:val="000000"/>
          <w:kern w:val="0"/>
          <w:sz w:val="24"/>
        </w:rPr>
        <w:lastRenderedPageBreak/>
        <w:t xml:space="preserve">Supplementary </w:t>
      </w:r>
      <w:r>
        <w:rPr>
          <w:rFonts w:ascii="Times New Roman" w:hAnsi="Times New Roman" w:cs="Times New Roman"/>
          <w:b/>
          <w:color w:val="000000"/>
          <w:kern w:val="0"/>
          <w:sz w:val="24"/>
        </w:rPr>
        <w:t>Table</w:t>
      </w:r>
      <w:r w:rsidRPr="00CD5BDC">
        <w:rPr>
          <w:rFonts w:ascii="Times New Roman" w:hAnsi="Times New Roman" w:cs="Times New Roman"/>
          <w:b/>
          <w:color w:val="000000"/>
          <w:kern w:val="0"/>
          <w:sz w:val="24"/>
        </w:rPr>
        <w:t xml:space="preserve"> </w:t>
      </w:r>
      <w:r>
        <w:rPr>
          <w:rFonts w:ascii="Times New Roman" w:hAnsi="Times New Roman" w:cs="Times New Roman"/>
          <w:b/>
          <w:color w:val="000000"/>
          <w:kern w:val="0"/>
          <w:sz w:val="24"/>
        </w:rPr>
        <w:t>4</w:t>
      </w:r>
      <w:r w:rsidRPr="004063B1">
        <w:rPr>
          <w:rFonts w:ascii="Times New Roman" w:hAnsi="Times New Roman" w:cs="Times New Roman"/>
          <w:b/>
          <w:color w:val="000000"/>
          <w:kern w:val="0"/>
          <w:sz w:val="24"/>
        </w:rPr>
        <w:t xml:space="preserve"> </w:t>
      </w:r>
      <w:r w:rsidR="004063B1" w:rsidRPr="004063B1">
        <w:rPr>
          <w:rFonts w:ascii="Times New Roman" w:hAnsi="Times New Roman" w:cs="Times New Roman"/>
          <w:kern w:val="0"/>
          <w:sz w:val="24"/>
          <w:szCs w:val="20"/>
          <w:lang w:eastAsia="en-US"/>
        </w:rPr>
        <w:t>Results of AUC experiments. Results of AUC experiments using 2-dimensional spectrum analysis (2-DSA) for the determination of the cluster hydration calculated for spherical clusters via the Perrin coefficient</w:t>
      </w:r>
      <w:hyperlink w:anchor="_ENREF_1" w:tooltip="Schuck, 2000 #54" w:history="1">
        <w:r w:rsidR="006A24BE">
          <w:rPr>
            <w:rFonts w:ascii="Times New Roman" w:hAnsi="Times New Roman" w:cs="Times New Roman"/>
            <w:kern w:val="0"/>
            <w:sz w:val="24"/>
            <w:szCs w:val="20"/>
            <w:lang w:eastAsia="en-US"/>
          </w:rPr>
          <w:fldChar w:fldCharType="begin"/>
        </w:r>
        <w:r w:rsidR="006A24BE">
          <w:rPr>
            <w:rFonts w:ascii="Times New Roman" w:hAnsi="Times New Roman" w:cs="Times New Roman"/>
            <w:kern w:val="0"/>
            <w:sz w:val="24"/>
            <w:szCs w:val="20"/>
            <w:lang w:eastAsia="en-US"/>
          </w:rPr>
          <w:instrText xml:space="preserve"> ADDIN EN.CITE &lt;EndNote&gt;&lt;Cite&gt;&lt;Author&gt;Schuck&lt;/Author&gt;&lt;Year&gt;2000&lt;/Year&gt;&lt;RecNum&gt;54&lt;/RecNum&gt;&lt;DisplayText&gt;&lt;style face="superscript"&gt;1&lt;/style&gt;&lt;/DisplayText&gt;&lt;record&gt;&lt;rec-number&gt;54&lt;/rec-number&gt;&lt;foreign-keys&gt;&lt;key app="EN" db-id="9p5sz0tsl0aasgea2pf5fs9dttzfpa2zwf0f"&gt;54&lt;/key&gt;&lt;/foreign-keys&gt;&lt;ref-type name="Journal Article"&gt;17&lt;/ref-type&gt;&lt;contributors&gt;&lt;authors&gt;&lt;author&gt;Schuck, P.&lt;/author&gt;&lt;author&gt;Rossmanith, P.&lt;/author&gt;&lt;/authors&gt;&lt;/contributors&gt;&lt;titles&gt;&lt;title&gt;Determination of the sedimentation coefficient distribution by least-squares boundary modeling&lt;/title&gt;&lt;secondary-title&gt;Biopolymers&lt;/secondary-title&gt;&lt;/titles&gt;&lt;periodical&gt;&lt;full-title&gt;Biopolymers&lt;/full-title&gt;&lt;abbr-1&gt;Biopolymers&lt;/abbr-1&gt;&lt;/periodical&gt;&lt;pages&gt;328-41&lt;/pages&gt;&lt;volume&gt;54&lt;/volume&gt;&lt;number&gt;5&lt;/number&gt;&lt;dates&gt;&lt;year&gt;2000&lt;/year&gt;&lt;pub-dates&gt;&lt;date&gt;2000-Oct-15&lt;/date&gt;&lt;/pub-dates&gt;&lt;/dates&gt;&lt;isbn&gt;0006-3525&lt;/isbn&gt;&lt;accession-num&gt;MEDLINE:10935973&lt;/accession-num&gt;&lt;urls&gt;&lt;related-urls&gt;&lt;url&gt;&amp;lt;Go to ISI&amp;gt;://MEDLINE:10935973&lt;/url&gt;&lt;/related-urls&gt;&lt;/urls&gt;&lt;electronic-resource-num&gt;10.1002/1097-0282(20001015)54:5&amp;lt;328::aid-bip40&amp;gt;3.0.co;2-p&lt;/electronic-resource-num&gt;&lt;/record&gt;&lt;/Cite&gt;&lt;/EndNote&gt;</w:instrText>
        </w:r>
        <w:r w:rsidR="006A24BE">
          <w:rPr>
            <w:rFonts w:ascii="Times New Roman" w:hAnsi="Times New Roman" w:cs="Times New Roman"/>
            <w:kern w:val="0"/>
            <w:sz w:val="24"/>
            <w:szCs w:val="20"/>
            <w:lang w:eastAsia="en-US"/>
          </w:rPr>
          <w:fldChar w:fldCharType="separate"/>
        </w:r>
        <w:r w:rsidR="006A24BE" w:rsidRPr="006A24BE">
          <w:rPr>
            <w:rFonts w:ascii="Times New Roman" w:hAnsi="Times New Roman" w:cs="Times New Roman"/>
            <w:noProof/>
            <w:kern w:val="0"/>
            <w:sz w:val="24"/>
            <w:szCs w:val="20"/>
            <w:vertAlign w:val="superscript"/>
            <w:lang w:eastAsia="en-US"/>
          </w:rPr>
          <w:t>1</w:t>
        </w:r>
        <w:r w:rsidR="006A24BE">
          <w:rPr>
            <w:rFonts w:ascii="Times New Roman" w:hAnsi="Times New Roman" w:cs="Times New Roman"/>
            <w:kern w:val="0"/>
            <w:sz w:val="24"/>
            <w:szCs w:val="20"/>
            <w:lang w:eastAsia="en-US"/>
          </w:rPr>
          <w:fldChar w:fldCharType="end"/>
        </w:r>
      </w:hyperlink>
      <w:r w:rsidR="004063B1" w:rsidRPr="004063B1">
        <w:rPr>
          <w:rFonts w:ascii="Times New Roman" w:hAnsi="Times New Roman" w:cs="Times New Roman"/>
          <w:kern w:val="0"/>
          <w:sz w:val="24"/>
          <w:szCs w:val="20"/>
          <w:lang w:eastAsia="en-US"/>
        </w:rPr>
        <w:t>. Absorption optics was used for ACNC detection via PAA (230 nm). s = sedimentation coefficient, D = diffusion coefficient, ρ= density of the cluster (n=3)</w:t>
      </w:r>
      <w:r w:rsidR="00CB60E8">
        <w:rPr>
          <w:rFonts w:ascii="Times New Roman" w:hAnsi="Times New Roman" w:cs="Times New Roman"/>
          <w:kern w:val="0"/>
          <w:sz w:val="24"/>
          <w:szCs w:val="20"/>
          <w:lang w:eastAsia="en-US"/>
        </w:rPr>
        <w:t xml:space="preserve"> and</w:t>
      </w:r>
      <w:r w:rsidR="00CB60E8" w:rsidRPr="00CB60E8">
        <w:rPr>
          <w:rFonts w:ascii="Times New Roman" w:hAnsi="Times New Roman" w:cs="Times New Roman"/>
          <w:kern w:val="0"/>
          <w:sz w:val="24"/>
          <w:szCs w:val="20"/>
          <w:lang w:eastAsia="en-US"/>
        </w:rPr>
        <w:t xml:space="preserve"> </w:t>
      </w:r>
      <w:r w:rsidR="00CB60E8" w:rsidRPr="00CB60E8">
        <w:rPr>
          <w:rFonts w:ascii="Symbol" w:hAnsi="Symbol" w:cs="Times New Roman"/>
          <w:kern w:val="0"/>
          <w:sz w:val="24"/>
          <w:szCs w:val="20"/>
          <w:lang w:eastAsia="en-US"/>
        </w:rPr>
        <w:t></w:t>
      </w:r>
      <w:r w:rsidR="00CB60E8">
        <w:rPr>
          <w:rFonts w:ascii="Times New Roman" w:hAnsi="Times New Roman" w:cs="Times New Roman"/>
          <w:kern w:val="0"/>
          <w:sz w:val="24"/>
          <w:szCs w:val="20"/>
          <w:lang w:eastAsia="en-US"/>
        </w:rPr>
        <w:t xml:space="preserve"> </w:t>
      </w:r>
      <w:r w:rsidR="00673B8D">
        <w:rPr>
          <w:rFonts w:ascii="Times New Roman" w:hAnsi="Times New Roman" w:cs="Times New Roman"/>
          <w:kern w:val="0"/>
          <w:sz w:val="24"/>
          <w:szCs w:val="20"/>
          <w:lang w:eastAsia="en-US"/>
        </w:rPr>
        <w:t>=</w:t>
      </w:r>
      <w:r w:rsidR="00CB60E8">
        <w:rPr>
          <w:rFonts w:ascii="Times New Roman" w:hAnsi="Times New Roman" w:cs="Times New Roman"/>
          <w:kern w:val="0"/>
          <w:sz w:val="24"/>
          <w:szCs w:val="20"/>
          <w:lang w:eastAsia="en-US"/>
        </w:rPr>
        <w:t xml:space="preserve"> hydration.</w:t>
      </w:r>
    </w:p>
    <w:tbl>
      <w:tblPr>
        <w:tblStyle w:val="3"/>
        <w:tblpPr w:leftFromText="180" w:rightFromText="180" w:vertAnchor="text" w:horzAnchor="margin" w:tblpXSpec="center" w:tblpY="261"/>
        <w:tblW w:w="0" w:type="auto"/>
        <w:tblLook w:val="04A0" w:firstRow="1" w:lastRow="0" w:firstColumn="1" w:lastColumn="0" w:noHBand="0" w:noVBand="1"/>
      </w:tblPr>
      <w:tblGrid>
        <w:gridCol w:w="1069"/>
        <w:gridCol w:w="978"/>
        <w:gridCol w:w="803"/>
        <w:gridCol w:w="770"/>
        <w:gridCol w:w="947"/>
        <w:gridCol w:w="1003"/>
        <w:gridCol w:w="981"/>
        <w:gridCol w:w="693"/>
        <w:gridCol w:w="1403"/>
      </w:tblGrid>
      <w:tr w:rsidR="004063B1" w:rsidRPr="004063B1" w14:paraId="54FFF89A" w14:textId="77777777" w:rsidTr="007A26AB">
        <w:tc>
          <w:tcPr>
            <w:tcW w:w="1069" w:type="dxa"/>
          </w:tcPr>
          <w:p w14:paraId="202778AD" w14:textId="77777777" w:rsidR="004063B1" w:rsidRPr="004063B1" w:rsidRDefault="004063B1" w:rsidP="004063B1">
            <w:pPr>
              <w:widowControl/>
              <w:spacing w:line="480" w:lineRule="auto"/>
              <w:jc w:val="left"/>
              <w:rPr>
                <w:kern w:val="0"/>
                <w:sz w:val="24"/>
                <w:szCs w:val="20"/>
                <w:lang w:eastAsia="en-US"/>
              </w:rPr>
            </w:pPr>
            <w:r w:rsidRPr="004063B1">
              <w:rPr>
                <w:kern w:val="0"/>
                <w:sz w:val="24"/>
                <w:szCs w:val="20"/>
                <w:lang w:eastAsia="en-US"/>
              </w:rPr>
              <w:t>Sample</w:t>
            </w:r>
          </w:p>
        </w:tc>
        <w:tc>
          <w:tcPr>
            <w:tcW w:w="978" w:type="dxa"/>
          </w:tcPr>
          <w:p w14:paraId="254D3D58" w14:textId="77777777" w:rsidR="004063B1" w:rsidRPr="004063B1" w:rsidRDefault="004063B1" w:rsidP="004063B1">
            <w:pPr>
              <w:widowControl/>
              <w:spacing w:line="480" w:lineRule="auto"/>
              <w:jc w:val="center"/>
              <w:rPr>
                <w:kern w:val="0"/>
                <w:sz w:val="24"/>
                <w:szCs w:val="20"/>
                <w:lang w:eastAsia="en-US"/>
              </w:rPr>
            </w:pPr>
            <w:r w:rsidRPr="004063B1">
              <w:rPr>
                <w:kern w:val="0"/>
                <w:sz w:val="24"/>
                <w:szCs w:val="20"/>
                <w:lang w:eastAsia="en-US"/>
              </w:rPr>
              <w:t>s</w:t>
            </w:r>
          </w:p>
          <w:p w14:paraId="1F373129" w14:textId="77777777" w:rsidR="004063B1" w:rsidRPr="004063B1" w:rsidRDefault="004063B1" w:rsidP="004063B1">
            <w:pPr>
              <w:widowControl/>
              <w:spacing w:line="480" w:lineRule="auto"/>
              <w:jc w:val="center"/>
              <w:rPr>
                <w:kern w:val="0"/>
                <w:sz w:val="24"/>
                <w:szCs w:val="20"/>
                <w:lang w:eastAsia="en-US"/>
              </w:rPr>
            </w:pPr>
            <w:r w:rsidRPr="004063B1">
              <w:rPr>
                <w:kern w:val="0"/>
                <w:sz w:val="24"/>
                <w:szCs w:val="20"/>
                <w:lang w:eastAsia="en-US"/>
              </w:rPr>
              <w:t>(10</w:t>
            </w:r>
            <w:r w:rsidRPr="004063B1">
              <w:rPr>
                <w:kern w:val="0"/>
                <w:sz w:val="24"/>
                <w:szCs w:val="20"/>
                <w:vertAlign w:val="superscript"/>
                <w:lang w:eastAsia="en-US"/>
              </w:rPr>
              <w:t>-13</w:t>
            </w:r>
            <w:r w:rsidRPr="004063B1">
              <w:rPr>
                <w:kern w:val="0"/>
                <w:sz w:val="24"/>
                <w:szCs w:val="20"/>
                <w:lang w:eastAsia="en-US"/>
              </w:rPr>
              <w:t>s)</w:t>
            </w:r>
          </w:p>
        </w:tc>
        <w:tc>
          <w:tcPr>
            <w:tcW w:w="803" w:type="dxa"/>
          </w:tcPr>
          <w:p w14:paraId="2365C3B8" w14:textId="77777777" w:rsidR="004063B1" w:rsidRPr="004063B1" w:rsidRDefault="004063B1" w:rsidP="004063B1">
            <w:pPr>
              <w:widowControl/>
              <w:spacing w:line="480" w:lineRule="auto"/>
              <w:jc w:val="center"/>
              <w:rPr>
                <w:kern w:val="0"/>
                <w:sz w:val="24"/>
                <w:szCs w:val="20"/>
                <w:lang w:eastAsia="en-US"/>
              </w:rPr>
            </w:pPr>
            <w:r w:rsidRPr="004063B1">
              <w:rPr>
                <w:kern w:val="0"/>
                <w:sz w:val="24"/>
                <w:szCs w:val="20"/>
                <w:lang w:eastAsia="en-US"/>
              </w:rPr>
              <w:t>D</w:t>
            </w:r>
          </w:p>
          <w:p w14:paraId="12122ACF" w14:textId="77777777" w:rsidR="004063B1" w:rsidRPr="004063B1" w:rsidRDefault="004063B1" w:rsidP="004063B1">
            <w:pPr>
              <w:widowControl/>
              <w:spacing w:line="480" w:lineRule="auto"/>
              <w:jc w:val="center"/>
              <w:rPr>
                <w:kern w:val="0"/>
                <w:sz w:val="24"/>
                <w:szCs w:val="20"/>
                <w:lang w:eastAsia="en-US"/>
              </w:rPr>
            </w:pPr>
            <w:r w:rsidRPr="004063B1">
              <w:rPr>
                <w:kern w:val="0"/>
                <w:sz w:val="24"/>
                <w:szCs w:val="20"/>
                <w:lang w:eastAsia="en-US"/>
              </w:rPr>
              <w:t>10</w:t>
            </w:r>
            <w:r w:rsidRPr="004063B1">
              <w:rPr>
                <w:kern w:val="0"/>
                <w:sz w:val="24"/>
                <w:szCs w:val="20"/>
                <w:vertAlign w:val="superscript"/>
                <w:lang w:eastAsia="en-US"/>
              </w:rPr>
              <w:t>-10</w:t>
            </w:r>
            <w:r w:rsidRPr="004063B1">
              <w:rPr>
                <w:kern w:val="0"/>
                <w:sz w:val="24"/>
                <w:szCs w:val="20"/>
                <w:lang w:eastAsia="en-US"/>
              </w:rPr>
              <w:t xml:space="preserve"> (m</w:t>
            </w:r>
            <w:r w:rsidRPr="004063B1">
              <w:rPr>
                <w:kern w:val="0"/>
                <w:sz w:val="24"/>
                <w:szCs w:val="20"/>
                <w:vertAlign w:val="superscript"/>
                <w:lang w:eastAsia="en-US"/>
              </w:rPr>
              <w:t>2</w:t>
            </w:r>
            <w:r w:rsidRPr="004063B1">
              <w:rPr>
                <w:kern w:val="0"/>
                <w:sz w:val="24"/>
                <w:szCs w:val="20"/>
                <w:lang w:eastAsia="en-US"/>
              </w:rPr>
              <w:t>/s)</w:t>
            </w:r>
          </w:p>
        </w:tc>
        <w:tc>
          <w:tcPr>
            <w:tcW w:w="770" w:type="dxa"/>
          </w:tcPr>
          <w:p w14:paraId="5E010D2E" w14:textId="77777777" w:rsidR="004063B1" w:rsidRPr="004063B1" w:rsidRDefault="004063B1" w:rsidP="004063B1">
            <w:pPr>
              <w:widowControl/>
              <w:spacing w:line="480" w:lineRule="auto"/>
              <w:jc w:val="center"/>
              <w:rPr>
                <w:kern w:val="0"/>
                <w:sz w:val="24"/>
                <w:szCs w:val="20"/>
                <w:lang w:eastAsia="en-US"/>
              </w:rPr>
            </w:pPr>
            <w:r w:rsidRPr="004063B1">
              <w:rPr>
                <w:kern w:val="0"/>
                <w:sz w:val="24"/>
                <w:szCs w:val="20"/>
                <w:lang w:eastAsia="en-US"/>
              </w:rPr>
              <w:t>d</w:t>
            </w:r>
            <w:r w:rsidRPr="004063B1">
              <w:rPr>
                <w:kern w:val="0"/>
                <w:sz w:val="24"/>
                <w:szCs w:val="20"/>
                <w:vertAlign w:val="subscript"/>
                <w:lang w:eastAsia="en-US"/>
              </w:rPr>
              <w:t xml:space="preserve">H </w:t>
            </w:r>
            <w:r w:rsidRPr="004063B1">
              <w:rPr>
                <w:kern w:val="0"/>
                <w:sz w:val="24"/>
                <w:szCs w:val="20"/>
                <w:lang w:eastAsia="en-US"/>
              </w:rPr>
              <w:t>(nm)</w:t>
            </w:r>
          </w:p>
        </w:tc>
        <w:tc>
          <w:tcPr>
            <w:tcW w:w="947" w:type="dxa"/>
          </w:tcPr>
          <w:p w14:paraId="69639093" w14:textId="77777777" w:rsidR="004063B1" w:rsidRPr="004063B1" w:rsidRDefault="004063B1" w:rsidP="004063B1">
            <w:pPr>
              <w:widowControl/>
              <w:spacing w:line="480" w:lineRule="auto"/>
              <w:jc w:val="center"/>
              <w:rPr>
                <w:kern w:val="0"/>
                <w:sz w:val="24"/>
                <w:szCs w:val="20"/>
                <w:lang w:eastAsia="en-US"/>
              </w:rPr>
            </w:pPr>
            <w:r w:rsidRPr="004063B1">
              <w:rPr>
                <w:kern w:val="0"/>
                <w:sz w:val="24"/>
                <w:szCs w:val="20"/>
                <w:lang w:eastAsia="en-US"/>
              </w:rPr>
              <w:t>M</w:t>
            </w:r>
          </w:p>
          <w:p w14:paraId="2BAE42B4" w14:textId="77777777" w:rsidR="004063B1" w:rsidRPr="004063B1" w:rsidRDefault="004063B1" w:rsidP="004063B1">
            <w:pPr>
              <w:widowControl/>
              <w:spacing w:line="480" w:lineRule="auto"/>
              <w:jc w:val="center"/>
              <w:rPr>
                <w:kern w:val="0"/>
                <w:sz w:val="24"/>
                <w:szCs w:val="20"/>
                <w:lang w:eastAsia="en-US"/>
              </w:rPr>
            </w:pPr>
            <w:r w:rsidRPr="004063B1">
              <w:rPr>
                <w:kern w:val="0"/>
                <w:sz w:val="24"/>
                <w:szCs w:val="20"/>
                <w:lang w:eastAsia="en-US"/>
              </w:rPr>
              <w:t>(g/mol)</w:t>
            </w:r>
          </w:p>
        </w:tc>
        <w:tc>
          <w:tcPr>
            <w:tcW w:w="1003" w:type="dxa"/>
          </w:tcPr>
          <w:p w14:paraId="5741AB10" w14:textId="4769BA13" w:rsidR="004063B1" w:rsidRPr="004063B1" w:rsidRDefault="004063B1" w:rsidP="004063B1">
            <w:pPr>
              <w:widowControl/>
              <w:spacing w:line="480" w:lineRule="auto"/>
              <w:jc w:val="center"/>
              <w:rPr>
                <w:kern w:val="0"/>
                <w:sz w:val="24"/>
                <w:szCs w:val="20"/>
                <w:lang w:eastAsia="en-US"/>
              </w:rPr>
            </w:pPr>
            <w:r w:rsidRPr="004063B1">
              <w:rPr>
                <w:kern w:val="0"/>
                <w:sz w:val="24"/>
                <w:szCs w:val="20"/>
                <w:lang w:eastAsia="en-US"/>
              </w:rPr>
              <w:t xml:space="preserve">  ρ (g/cm</w:t>
            </w:r>
            <w:r w:rsidRPr="004063B1">
              <w:rPr>
                <w:kern w:val="0"/>
                <w:sz w:val="24"/>
                <w:szCs w:val="20"/>
                <w:vertAlign w:val="superscript"/>
                <w:lang w:eastAsia="en-US"/>
              </w:rPr>
              <w:t>3</w:t>
            </w:r>
            <w:r w:rsidRPr="004063B1">
              <w:rPr>
                <w:kern w:val="0"/>
                <w:sz w:val="24"/>
                <w:szCs w:val="20"/>
                <w:lang w:eastAsia="en-US"/>
              </w:rPr>
              <w:t>)</w:t>
            </w:r>
          </w:p>
        </w:tc>
        <w:tc>
          <w:tcPr>
            <w:tcW w:w="981" w:type="dxa"/>
          </w:tcPr>
          <w:p w14:paraId="0D4C5D15" w14:textId="77777777" w:rsidR="004063B1" w:rsidRPr="004063B1" w:rsidRDefault="003E32B0" w:rsidP="004063B1">
            <w:pPr>
              <w:widowControl/>
              <w:spacing w:line="480" w:lineRule="auto"/>
              <w:jc w:val="center"/>
              <w:rPr>
                <w:kern w:val="0"/>
                <w:sz w:val="24"/>
                <w:szCs w:val="20"/>
                <w:lang w:eastAsia="en-US"/>
              </w:rPr>
            </w:pPr>
            <m:oMath>
              <m:acc>
                <m:accPr>
                  <m:chr m:val="̅"/>
                  <m:ctrlPr>
                    <w:rPr>
                      <w:rFonts w:ascii="Cambria Math" w:hAnsi="Cambria Math"/>
                      <w:i/>
                      <w:kern w:val="0"/>
                      <w:sz w:val="24"/>
                      <w:szCs w:val="20"/>
                      <w:lang w:eastAsia="en-US"/>
                    </w:rPr>
                  </m:ctrlPr>
                </m:accPr>
                <m:e>
                  <m:r>
                    <w:rPr>
                      <w:rFonts w:ascii="Cambria Math" w:hAnsi="Cambria Math"/>
                      <w:kern w:val="0"/>
                      <w:sz w:val="24"/>
                      <w:szCs w:val="20"/>
                      <w:lang w:eastAsia="en-US"/>
                    </w:rPr>
                    <m:t>v</m:t>
                  </m:r>
                </m:e>
              </m:acc>
            </m:oMath>
            <w:r w:rsidR="004063B1" w:rsidRPr="004063B1">
              <w:rPr>
                <w:kern w:val="0"/>
                <w:sz w:val="24"/>
                <w:szCs w:val="20"/>
                <w:lang w:eastAsia="en-US"/>
              </w:rPr>
              <w:t xml:space="preserve"> (cm</w:t>
            </w:r>
            <w:r w:rsidR="004063B1" w:rsidRPr="004063B1">
              <w:rPr>
                <w:kern w:val="0"/>
                <w:sz w:val="24"/>
                <w:szCs w:val="20"/>
                <w:vertAlign w:val="superscript"/>
                <w:lang w:eastAsia="en-US"/>
              </w:rPr>
              <w:t>3</w:t>
            </w:r>
            <w:r w:rsidR="004063B1" w:rsidRPr="004063B1">
              <w:rPr>
                <w:kern w:val="0"/>
                <w:sz w:val="24"/>
                <w:szCs w:val="20"/>
                <w:lang w:eastAsia="en-US"/>
              </w:rPr>
              <w:t>/g)</w:t>
            </w:r>
          </w:p>
        </w:tc>
        <w:tc>
          <w:tcPr>
            <w:tcW w:w="693" w:type="dxa"/>
          </w:tcPr>
          <w:p w14:paraId="459BA10E" w14:textId="77777777" w:rsidR="004063B1" w:rsidRPr="004063B1" w:rsidRDefault="004063B1" w:rsidP="004063B1">
            <w:pPr>
              <w:widowControl/>
              <w:spacing w:line="480" w:lineRule="auto"/>
              <w:jc w:val="center"/>
              <w:rPr>
                <w:kern w:val="0"/>
                <w:sz w:val="24"/>
                <w:szCs w:val="20"/>
                <w:lang w:eastAsia="en-US"/>
              </w:rPr>
            </w:pPr>
            <w:r w:rsidRPr="004063B1">
              <w:rPr>
                <w:kern w:val="0"/>
                <w:sz w:val="24"/>
                <w:szCs w:val="20"/>
                <w:lang w:eastAsia="en-US"/>
              </w:rPr>
              <w:t>f/f</w:t>
            </w:r>
            <w:r w:rsidRPr="004063B1">
              <w:rPr>
                <w:kern w:val="0"/>
                <w:sz w:val="24"/>
                <w:szCs w:val="20"/>
                <w:vertAlign w:val="subscript"/>
                <w:lang w:eastAsia="en-US"/>
              </w:rPr>
              <w:t>0</w:t>
            </w:r>
          </w:p>
        </w:tc>
        <w:tc>
          <w:tcPr>
            <w:tcW w:w="1403" w:type="dxa"/>
          </w:tcPr>
          <w:p w14:paraId="7E7E794A" w14:textId="3E144A49" w:rsidR="004063B1" w:rsidRPr="004063B1" w:rsidRDefault="004063B1" w:rsidP="004063B1">
            <w:pPr>
              <w:widowControl/>
              <w:spacing w:line="480" w:lineRule="auto"/>
              <w:jc w:val="center"/>
              <w:rPr>
                <w:kern w:val="0"/>
                <w:sz w:val="24"/>
                <w:szCs w:val="20"/>
                <w:lang w:eastAsia="en-US"/>
              </w:rPr>
            </w:pPr>
            <w:r w:rsidRPr="004063B1">
              <w:rPr>
                <w:kern w:val="0"/>
                <w:sz w:val="24"/>
                <w:szCs w:val="20"/>
                <w:lang w:eastAsia="en-US"/>
              </w:rPr>
              <w:t xml:space="preserve"> δ (g</w:t>
            </w:r>
            <w:r w:rsidRPr="004063B1">
              <w:rPr>
                <w:kern w:val="0"/>
                <w:sz w:val="24"/>
                <w:szCs w:val="20"/>
                <w:vertAlign w:val="subscript"/>
                <w:lang w:eastAsia="en-US"/>
              </w:rPr>
              <w:t>H2O</w:t>
            </w:r>
            <w:r w:rsidRPr="004063B1">
              <w:rPr>
                <w:kern w:val="0"/>
                <w:sz w:val="24"/>
                <w:szCs w:val="20"/>
                <w:lang w:eastAsia="en-US"/>
              </w:rPr>
              <w:t>/g</w:t>
            </w:r>
            <w:r w:rsidRPr="004063B1">
              <w:rPr>
                <w:kern w:val="0"/>
                <w:sz w:val="24"/>
                <w:szCs w:val="20"/>
                <w:vertAlign w:val="subscript"/>
                <w:lang w:eastAsia="en-US"/>
              </w:rPr>
              <w:t>Solute</w:t>
            </w:r>
            <w:r w:rsidRPr="004063B1">
              <w:rPr>
                <w:kern w:val="0"/>
                <w:sz w:val="24"/>
                <w:szCs w:val="20"/>
                <w:lang w:eastAsia="en-US"/>
              </w:rPr>
              <w:t>)</w:t>
            </w:r>
          </w:p>
        </w:tc>
      </w:tr>
      <w:tr w:rsidR="004063B1" w:rsidRPr="004063B1" w14:paraId="1CA6B9F5" w14:textId="77777777" w:rsidTr="007A26AB">
        <w:tc>
          <w:tcPr>
            <w:tcW w:w="1069" w:type="dxa"/>
          </w:tcPr>
          <w:p w14:paraId="7AF11B5C" w14:textId="77777777" w:rsidR="004063B1" w:rsidRPr="004063B1" w:rsidRDefault="004063B1" w:rsidP="004063B1">
            <w:pPr>
              <w:widowControl/>
              <w:spacing w:line="480" w:lineRule="auto"/>
              <w:jc w:val="left"/>
              <w:rPr>
                <w:kern w:val="0"/>
                <w:sz w:val="24"/>
                <w:lang w:eastAsia="en-US"/>
              </w:rPr>
            </w:pPr>
            <w:r w:rsidRPr="004063B1">
              <w:rPr>
                <w:kern w:val="0"/>
                <w:sz w:val="24"/>
                <w:lang w:eastAsia="en-US"/>
              </w:rPr>
              <w:t>ACNC1</w:t>
            </w:r>
          </w:p>
        </w:tc>
        <w:tc>
          <w:tcPr>
            <w:tcW w:w="978" w:type="dxa"/>
          </w:tcPr>
          <w:p w14:paraId="0EB39C73" w14:textId="77777777" w:rsidR="004063B1" w:rsidRPr="004063B1" w:rsidRDefault="004063B1" w:rsidP="004063B1">
            <w:pPr>
              <w:widowControl/>
              <w:spacing w:line="480" w:lineRule="auto"/>
              <w:jc w:val="center"/>
              <w:rPr>
                <w:kern w:val="0"/>
                <w:sz w:val="24"/>
                <w:lang w:eastAsia="en-US"/>
              </w:rPr>
            </w:pPr>
            <w:r w:rsidRPr="004063B1">
              <w:rPr>
                <w:kern w:val="0"/>
                <w:sz w:val="24"/>
                <w:lang w:eastAsia="en-US"/>
              </w:rPr>
              <w:t>1.19</w:t>
            </w:r>
          </w:p>
        </w:tc>
        <w:tc>
          <w:tcPr>
            <w:tcW w:w="803" w:type="dxa"/>
          </w:tcPr>
          <w:p w14:paraId="1B859D5B" w14:textId="77777777" w:rsidR="004063B1" w:rsidRPr="004063B1" w:rsidRDefault="004063B1" w:rsidP="004063B1">
            <w:pPr>
              <w:widowControl/>
              <w:spacing w:line="480" w:lineRule="auto"/>
              <w:jc w:val="center"/>
              <w:rPr>
                <w:kern w:val="0"/>
                <w:sz w:val="24"/>
                <w:lang w:eastAsia="en-US"/>
              </w:rPr>
            </w:pPr>
            <w:r w:rsidRPr="004063B1">
              <w:rPr>
                <w:kern w:val="0"/>
                <w:sz w:val="24"/>
                <w:lang w:eastAsia="en-US"/>
              </w:rPr>
              <w:t>2.86</w:t>
            </w:r>
          </w:p>
        </w:tc>
        <w:tc>
          <w:tcPr>
            <w:tcW w:w="770" w:type="dxa"/>
          </w:tcPr>
          <w:p w14:paraId="6FF25AA9" w14:textId="77777777" w:rsidR="004063B1" w:rsidRPr="004063B1" w:rsidRDefault="004063B1" w:rsidP="004063B1">
            <w:pPr>
              <w:widowControl/>
              <w:spacing w:line="480" w:lineRule="auto"/>
              <w:jc w:val="center"/>
              <w:rPr>
                <w:kern w:val="0"/>
                <w:sz w:val="24"/>
                <w:lang w:eastAsia="en-US"/>
              </w:rPr>
            </w:pPr>
            <w:r w:rsidRPr="004063B1">
              <w:rPr>
                <w:kern w:val="0"/>
                <w:sz w:val="24"/>
                <w:lang w:eastAsia="en-US"/>
              </w:rPr>
              <w:t>1.5</w:t>
            </w:r>
          </w:p>
        </w:tc>
        <w:tc>
          <w:tcPr>
            <w:tcW w:w="947" w:type="dxa"/>
          </w:tcPr>
          <w:p w14:paraId="3F8D04D9" w14:textId="77777777" w:rsidR="004063B1" w:rsidRPr="004063B1" w:rsidRDefault="004063B1" w:rsidP="004063B1">
            <w:pPr>
              <w:widowControl/>
              <w:spacing w:line="480" w:lineRule="auto"/>
              <w:jc w:val="center"/>
              <w:rPr>
                <w:kern w:val="0"/>
                <w:sz w:val="24"/>
                <w:lang w:eastAsia="en-US"/>
              </w:rPr>
            </w:pPr>
            <w:r w:rsidRPr="004063B1">
              <w:rPr>
                <w:kern w:val="0"/>
                <w:sz w:val="24"/>
                <w:lang w:eastAsia="en-US"/>
              </w:rPr>
              <w:t>2030</w:t>
            </w:r>
          </w:p>
        </w:tc>
        <w:tc>
          <w:tcPr>
            <w:tcW w:w="1003" w:type="dxa"/>
          </w:tcPr>
          <w:p w14:paraId="1FFFD1A0" w14:textId="77777777" w:rsidR="004063B1" w:rsidRPr="004063B1" w:rsidRDefault="004063B1" w:rsidP="004063B1">
            <w:pPr>
              <w:widowControl/>
              <w:spacing w:line="480" w:lineRule="auto"/>
              <w:jc w:val="center"/>
              <w:rPr>
                <w:kern w:val="0"/>
                <w:sz w:val="24"/>
                <w:lang w:eastAsia="en-US"/>
              </w:rPr>
            </w:pPr>
            <w:r w:rsidRPr="004063B1">
              <w:rPr>
                <w:kern w:val="0"/>
                <w:sz w:val="24"/>
                <w:lang w:eastAsia="en-US"/>
              </w:rPr>
              <w:t>2.0171</w:t>
            </w:r>
          </w:p>
        </w:tc>
        <w:tc>
          <w:tcPr>
            <w:tcW w:w="981" w:type="dxa"/>
          </w:tcPr>
          <w:p w14:paraId="3419A3F8" w14:textId="77777777" w:rsidR="004063B1" w:rsidRPr="004063B1" w:rsidRDefault="004063B1" w:rsidP="004063B1">
            <w:pPr>
              <w:widowControl/>
              <w:spacing w:line="480" w:lineRule="auto"/>
              <w:jc w:val="center"/>
              <w:rPr>
                <w:kern w:val="0"/>
                <w:sz w:val="24"/>
                <w:lang w:eastAsia="en-US"/>
              </w:rPr>
            </w:pPr>
            <w:r w:rsidRPr="004063B1">
              <w:rPr>
                <w:kern w:val="0"/>
                <w:sz w:val="24"/>
                <w:lang w:eastAsia="en-US"/>
              </w:rPr>
              <w:t>0.4958</w:t>
            </w:r>
          </w:p>
        </w:tc>
        <w:tc>
          <w:tcPr>
            <w:tcW w:w="693" w:type="dxa"/>
          </w:tcPr>
          <w:p w14:paraId="56B42773" w14:textId="77777777" w:rsidR="004063B1" w:rsidRPr="004063B1" w:rsidRDefault="004063B1" w:rsidP="004063B1">
            <w:pPr>
              <w:widowControl/>
              <w:spacing w:line="480" w:lineRule="auto"/>
              <w:jc w:val="center"/>
              <w:rPr>
                <w:kern w:val="0"/>
                <w:sz w:val="24"/>
                <w:lang w:eastAsia="en-US"/>
              </w:rPr>
            </w:pPr>
            <w:r w:rsidRPr="004063B1">
              <w:rPr>
                <w:kern w:val="0"/>
                <w:sz w:val="24"/>
                <w:lang w:eastAsia="en-US"/>
              </w:rPr>
              <w:t>1.90</w:t>
            </w:r>
          </w:p>
        </w:tc>
        <w:tc>
          <w:tcPr>
            <w:tcW w:w="1403" w:type="dxa"/>
          </w:tcPr>
          <w:p w14:paraId="585A561F" w14:textId="77777777" w:rsidR="004063B1" w:rsidRPr="004063B1" w:rsidRDefault="004063B1" w:rsidP="004063B1">
            <w:pPr>
              <w:widowControl/>
              <w:spacing w:line="480" w:lineRule="auto"/>
              <w:jc w:val="center"/>
              <w:rPr>
                <w:kern w:val="0"/>
                <w:sz w:val="24"/>
                <w:lang w:eastAsia="en-US"/>
              </w:rPr>
            </w:pPr>
            <w:r w:rsidRPr="004063B1">
              <w:rPr>
                <w:kern w:val="0"/>
                <w:sz w:val="24"/>
                <w:lang w:eastAsia="en-US"/>
              </w:rPr>
              <w:t>2.90</w:t>
            </w:r>
          </w:p>
        </w:tc>
      </w:tr>
      <w:tr w:rsidR="004063B1" w:rsidRPr="004063B1" w14:paraId="47B36E8D" w14:textId="77777777" w:rsidTr="007A26AB">
        <w:tc>
          <w:tcPr>
            <w:tcW w:w="1069" w:type="dxa"/>
          </w:tcPr>
          <w:p w14:paraId="4338A58D" w14:textId="77777777" w:rsidR="004063B1" w:rsidRPr="004063B1" w:rsidRDefault="004063B1" w:rsidP="004063B1">
            <w:pPr>
              <w:widowControl/>
              <w:spacing w:line="480" w:lineRule="auto"/>
              <w:jc w:val="left"/>
              <w:rPr>
                <w:kern w:val="0"/>
                <w:sz w:val="24"/>
                <w:lang w:eastAsia="en-US"/>
              </w:rPr>
            </w:pPr>
            <w:r w:rsidRPr="004063B1">
              <w:rPr>
                <w:kern w:val="0"/>
                <w:sz w:val="24"/>
                <w:lang w:eastAsia="en-US"/>
              </w:rPr>
              <w:t>ACNC2</w:t>
            </w:r>
          </w:p>
        </w:tc>
        <w:tc>
          <w:tcPr>
            <w:tcW w:w="978" w:type="dxa"/>
          </w:tcPr>
          <w:p w14:paraId="6F33D8E1" w14:textId="77777777" w:rsidR="004063B1" w:rsidRPr="004063B1" w:rsidRDefault="004063B1" w:rsidP="004063B1">
            <w:pPr>
              <w:widowControl/>
              <w:spacing w:line="480" w:lineRule="auto"/>
              <w:jc w:val="center"/>
              <w:rPr>
                <w:kern w:val="0"/>
                <w:sz w:val="24"/>
                <w:lang w:eastAsia="en-US"/>
              </w:rPr>
            </w:pPr>
            <w:r w:rsidRPr="004063B1">
              <w:rPr>
                <w:kern w:val="0"/>
                <w:sz w:val="24"/>
                <w:lang w:eastAsia="en-US"/>
              </w:rPr>
              <w:t>1.20</w:t>
            </w:r>
          </w:p>
        </w:tc>
        <w:tc>
          <w:tcPr>
            <w:tcW w:w="803" w:type="dxa"/>
          </w:tcPr>
          <w:p w14:paraId="33141498" w14:textId="77777777" w:rsidR="004063B1" w:rsidRPr="004063B1" w:rsidRDefault="004063B1" w:rsidP="004063B1">
            <w:pPr>
              <w:widowControl/>
              <w:spacing w:line="480" w:lineRule="auto"/>
              <w:jc w:val="center"/>
              <w:rPr>
                <w:kern w:val="0"/>
                <w:sz w:val="24"/>
                <w:lang w:eastAsia="en-US"/>
              </w:rPr>
            </w:pPr>
            <w:r w:rsidRPr="004063B1">
              <w:rPr>
                <w:kern w:val="0"/>
                <w:sz w:val="24"/>
                <w:lang w:eastAsia="en-US"/>
              </w:rPr>
              <w:t>2.80</w:t>
            </w:r>
          </w:p>
        </w:tc>
        <w:tc>
          <w:tcPr>
            <w:tcW w:w="770" w:type="dxa"/>
          </w:tcPr>
          <w:p w14:paraId="2466D194" w14:textId="77777777" w:rsidR="004063B1" w:rsidRPr="004063B1" w:rsidRDefault="004063B1" w:rsidP="004063B1">
            <w:pPr>
              <w:widowControl/>
              <w:spacing w:line="480" w:lineRule="auto"/>
              <w:jc w:val="center"/>
              <w:rPr>
                <w:kern w:val="0"/>
                <w:sz w:val="24"/>
                <w:lang w:eastAsia="en-US"/>
              </w:rPr>
            </w:pPr>
            <w:r w:rsidRPr="004063B1">
              <w:rPr>
                <w:kern w:val="0"/>
                <w:sz w:val="24"/>
                <w:lang w:eastAsia="en-US"/>
              </w:rPr>
              <w:t>1.5</w:t>
            </w:r>
          </w:p>
        </w:tc>
        <w:tc>
          <w:tcPr>
            <w:tcW w:w="947" w:type="dxa"/>
          </w:tcPr>
          <w:p w14:paraId="1782E3C0" w14:textId="77777777" w:rsidR="004063B1" w:rsidRPr="004063B1" w:rsidRDefault="004063B1" w:rsidP="004063B1">
            <w:pPr>
              <w:widowControl/>
              <w:spacing w:line="480" w:lineRule="auto"/>
              <w:jc w:val="center"/>
              <w:rPr>
                <w:kern w:val="0"/>
                <w:sz w:val="24"/>
                <w:lang w:eastAsia="en-US"/>
              </w:rPr>
            </w:pPr>
            <w:r w:rsidRPr="004063B1">
              <w:rPr>
                <w:kern w:val="0"/>
                <w:sz w:val="24"/>
                <w:lang w:eastAsia="en-US"/>
              </w:rPr>
              <w:t>2200</w:t>
            </w:r>
          </w:p>
        </w:tc>
        <w:tc>
          <w:tcPr>
            <w:tcW w:w="1003" w:type="dxa"/>
          </w:tcPr>
          <w:p w14:paraId="1367ED15" w14:textId="77777777" w:rsidR="004063B1" w:rsidRPr="004063B1" w:rsidRDefault="004063B1" w:rsidP="004063B1">
            <w:pPr>
              <w:widowControl/>
              <w:spacing w:line="480" w:lineRule="auto"/>
              <w:jc w:val="center"/>
              <w:rPr>
                <w:kern w:val="0"/>
                <w:sz w:val="24"/>
                <w:lang w:eastAsia="en-US"/>
              </w:rPr>
            </w:pPr>
            <w:r w:rsidRPr="004063B1">
              <w:rPr>
                <w:kern w:val="0"/>
                <w:sz w:val="24"/>
                <w:lang w:eastAsia="en-US"/>
              </w:rPr>
              <w:t>2.0045</w:t>
            </w:r>
          </w:p>
        </w:tc>
        <w:tc>
          <w:tcPr>
            <w:tcW w:w="981" w:type="dxa"/>
          </w:tcPr>
          <w:p w14:paraId="14FEF82D" w14:textId="77777777" w:rsidR="004063B1" w:rsidRPr="004063B1" w:rsidRDefault="004063B1" w:rsidP="004063B1">
            <w:pPr>
              <w:widowControl/>
              <w:spacing w:line="480" w:lineRule="auto"/>
              <w:jc w:val="center"/>
              <w:rPr>
                <w:kern w:val="0"/>
                <w:sz w:val="24"/>
                <w:lang w:eastAsia="en-US"/>
              </w:rPr>
            </w:pPr>
            <w:r w:rsidRPr="004063B1">
              <w:rPr>
                <w:kern w:val="0"/>
                <w:sz w:val="24"/>
                <w:lang w:eastAsia="en-US"/>
              </w:rPr>
              <w:t>0.4989</w:t>
            </w:r>
          </w:p>
        </w:tc>
        <w:tc>
          <w:tcPr>
            <w:tcW w:w="693" w:type="dxa"/>
          </w:tcPr>
          <w:p w14:paraId="14839D02" w14:textId="77777777" w:rsidR="004063B1" w:rsidRPr="004063B1" w:rsidRDefault="004063B1" w:rsidP="004063B1">
            <w:pPr>
              <w:widowControl/>
              <w:spacing w:line="480" w:lineRule="auto"/>
              <w:jc w:val="center"/>
              <w:rPr>
                <w:kern w:val="0"/>
                <w:sz w:val="24"/>
                <w:lang w:eastAsia="en-US"/>
              </w:rPr>
            </w:pPr>
            <w:r w:rsidRPr="004063B1">
              <w:rPr>
                <w:kern w:val="0"/>
                <w:sz w:val="24"/>
                <w:lang w:eastAsia="en-US"/>
              </w:rPr>
              <w:t>2.00</w:t>
            </w:r>
          </w:p>
        </w:tc>
        <w:tc>
          <w:tcPr>
            <w:tcW w:w="1403" w:type="dxa"/>
          </w:tcPr>
          <w:p w14:paraId="182B1438" w14:textId="77777777" w:rsidR="004063B1" w:rsidRPr="004063B1" w:rsidRDefault="004063B1" w:rsidP="004063B1">
            <w:pPr>
              <w:widowControl/>
              <w:spacing w:line="480" w:lineRule="auto"/>
              <w:jc w:val="center"/>
              <w:rPr>
                <w:kern w:val="0"/>
                <w:sz w:val="24"/>
                <w:lang w:eastAsia="en-US"/>
              </w:rPr>
            </w:pPr>
            <w:r w:rsidRPr="004063B1">
              <w:rPr>
                <w:kern w:val="0"/>
                <w:sz w:val="24"/>
                <w:lang w:eastAsia="en-US"/>
              </w:rPr>
              <w:t>3.49</w:t>
            </w:r>
          </w:p>
        </w:tc>
      </w:tr>
      <w:tr w:rsidR="004063B1" w:rsidRPr="004063B1" w14:paraId="70341560" w14:textId="77777777" w:rsidTr="007A26AB">
        <w:tc>
          <w:tcPr>
            <w:tcW w:w="1069" w:type="dxa"/>
          </w:tcPr>
          <w:p w14:paraId="49A4F8A1" w14:textId="77777777" w:rsidR="004063B1" w:rsidRPr="004063B1" w:rsidRDefault="004063B1" w:rsidP="004063B1">
            <w:pPr>
              <w:widowControl/>
              <w:spacing w:line="480" w:lineRule="auto"/>
              <w:jc w:val="left"/>
              <w:rPr>
                <w:kern w:val="0"/>
                <w:sz w:val="24"/>
                <w:lang w:eastAsia="en-US"/>
              </w:rPr>
            </w:pPr>
            <w:r w:rsidRPr="004063B1">
              <w:rPr>
                <w:kern w:val="0"/>
                <w:sz w:val="24"/>
                <w:lang w:eastAsia="en-US"/>
              </w:rPr>
              <w:t>ACNC3</w:t>
            </w:r>
          </w:p>
        </w:tc>
        <w:tc>
          <w:tcPr>
            <w:tcW w:w="978" w:type="dxa"/>
          </w:tcPr>
          <w:p w14:paraId="58E3176C" w14:textId="77777777" w:rsidR="004063B1" w:rsidRPr="004063B1" w:rsidRDefault="004063B1" w:rsidP="004063B1">
            <w:pPr>
              <w:widowControl/>
              <w:spacing w:line="480" w:lineRule="auto"/>
              <w:jc w:val="center"/>
              <w:rPr>
                <w:kern w:val="0"/>
                <w:sz w:val="24"/>
                <w:lang w:eastAsia="en-US"/>
              </w:rPr>
            </w:pPr>
            <w:r w:rsidRPr="004063B1">
              <w:rPr>
                <w:kern w:val="0"/>
                <w:sz w:val="24"/>
                <w:lang w:eastAsia="en-US"/>
              </w:rPr>
              <w:t>1.17</w:t>
            </w:r>
          </w:p>
        </w:tc>
        <w:tc>
          <w:tcPr>
            <w:tcW w:w="803" w:type="dxa"/>
          </w:tcPr>
          <w:p w14:paraId="1B066965" w14:textId="77777777" w:rsidR="004063B1" w:rsidRPr="004063B1" w:rsidRDefault="004063B1" w:rsidP="004063B1">
            <w:pPr>
              <w:widowControl/>
              <w:spacing w:line="480" w:lineRule="auto"/>
              <w:jc w:val="center"/>
              <w:rPr>
                <w:kern w:val="0"/>
                <w:sz w:val="24"/>
                <w:lang w:eastAsia="en-US"/>
              </w:rPr>
            </w:pPr>
            <w:r w:rsidRPr="004063B1">
              <w:rPr>
                <w:kern w:val="0"/>
                <w:sz w:val="24"/>
                <w:lang w:eastAsia="en-US"/>
              </w:rPr>
              <w:t>2.60</w:t>
            </w:r>
          </w:p>
        </w:tc>
        <w:tc>
          <w:tcPr>
            <w:tcW w:w="770" w:type="dxa"/>
          </w:tcPr>
          <w:p w14:paraId="60061564" w14:textId="77777777" w:rsidR="004063B1" w:rsidRPr="004063B1" w:rsidRDefault="004063B1" w:rsidP="004063B1">
            <w:pPr>
              <w:widowControl/>
              <w:spacing w:line="480" w:lineRule="auto"/>
              <w:jc w:val="center"/>
              <w:rPr>
                <w:kern w:val="0"/>
                <w:sz w:val="24"/>
                <w:lang w:eastAsia="en-US"/>
              </w:rPr>
            </w:pPr>
            <w:r w:rsidRPr="004063B1">
              <w:rPr>
                <w:kern w:val="0"/>
                <w:sz w:val="24"/>
                <w:lang w:eastAsia="en-US"/>
              </w:rPr>
              <w:t>1.6</w:t>
            </w:r>
          </w:p>
        </w:tc>
        <w:tc>
          <w:tcPr>
            <w:tcW w:w="947" w:type="dxa"/>
          </w:tcPr>
          <w:p w14:paraId="646F8507" w14:textId="77777777" w:rsidR="004063B1" w:rsidRPr="004063B1" w:rsidRDefault="004063B1" w:rsidP="004063B1">
            <w:pPr>
              <w:widowControl/>
              <w:spacing w:line="480" w:lineRule="auto"/>
              <w:jc w:val="center"/>
              <w:rPr>
                <w:kern w:val="0"/>
                <w:sz w:val="24"/>
                <w:lang w:eastAsia="en-US"/>
              </w:rPr>
            </w:pPr>
            <w:r w:rsidRPr="004063B1">
              <w:rPr>
                <w:kern w:val="0"/>
                <w:sz w:val="24"/>
                <w:lang w:eastAsia="en-US"/>
              </w:rPr>
              <w:t>2460</w:t>
            </w:r>
          </w:p>
        </w:tc>
        <w:tc>
          <w:tcPr>
            <w:tcW w:w="1003" w:type="dxa"/>
          </w:tcPr>
          <w:p w14:paraId="254F465F" w14:textId="77777777" w:rsidR="004063B1" w:rsidRPr="004063B1" w:rsidRDefault="004063B1" w:rsidP="004063B1">
            <w:pPr>
              <w:widowControl/>
              <w:spacing w:line="480" w:lineRule="auto"/>
              <w:jc w:val="center"/>
              <w:rPr>
                <w:kern w:val="0"/>
                <w:sz w:val="24"/>
                <w:lang w:eastAsia="en-US"/>
              </w:rPr>
            </w:pPr>
            <w:r w:rsidRPr="004063B1">
              <w:rPr>
                <w:kern w:val="0"/>
                <w:sz w:val="24"/>
                <w:lang w:eastAsia="en-US"/>
              </w:rPr>
              <w:t>1.8157</w:t>
            </w:r>
          </w:p>
        </w:tc>
        <w:tc>
          <w:tcPr>
            <w:tcW w:w="981" w:type="dxa"/>
          </w:tcPr>
          <w:p w14:paraId="6D4B6268" w14:textId="77777777" w:rsidR="004063B1" w:rsidRPr="004063B1" w:rsidRDefault="004063B1" w:rsidP="004063B1">
            <w:pPr>
              <w:widowControl/>
              <w:spacing w:line="480" w:lineRule="auto"/>
              <w:jc w:val="center"/>
              <w:rPr>
                <w:kern w:val="0"/>
                <w:sz w:val="24"/>
                <w:lang w:eastAsia="en-US"/>
              </w:rPr>
            </w:pPr>
            <w:r w:rsidRPr="004063B1">
              <w:rPr>
                <w:kern w:val="0"/>
                <w:sz w:val="24"/>
                <w:lang w:eastAsia="en-US"/>
              </w:rPr>
              <w:t>0.5508</w:t>
            </w:r>
          </w:p>
        </w:tc>
        <w:tc>
          <w:tcPr>
            <w:tcW w:w="693" w:type="dxa"/>
          </w:tcPr>
          <w:p w14:paraId="000B1CF5" w14:textId="77777777" w:rsidR="004063B1" w:rsidRPr="004063B1" w:rsidRDefault="004063B1" w:rsidP="004063B1">
            <w:pPr>
              <w:widowControl/>
              <w:spacing w:line="480" w:lineRule="auto"/>
              <w:jc w:val="center"/>
              <w:rPr>
                <w:kern w:val="0"/>
                <w:sz w:val="24"/>
                <w:lang w:eastAsia="en-US"/>
              </w:rPr>
            </w:pPr>
            <w:r w:rsidRPr="004063B1">
              <w:rPr>
                <w:kern w:val="0"/>
                <w:sz w:val="24"/>
                <w:lang w:eastAsia="en-US"/>
              </w:rPr>
              <w:t>1.90</w:t>
            </w:r>
          </w:p>
        </w:tc>
        <w:tc>
          <w:tcPr>
            <w:tcW w:w="1403" w:type="dxa"/>
          </w:tcPr>
          <w:p w14:paraId="45628924" w14:textId="77777777" w:rsidR="004063B1" w:rsidRPr="004063B1" w:rsidRDefault="004063B1" w:rsidP="004063B1">
            <w:pPr>
              <w:widowControl/>
              <w:spacing w:line="480" w:lineRule="auto"/>
              <w:jc w:val="center"/>
              <w:rPr>
                <w:kern w:val="0"/>
                <w:sz w:val="24"/>
                <w:lang w:eastAsia="en-US"/>
              </w:rPr>
            </w:pPr>
            <w:r w:rsidRPr="004063B1">
              <w:rPr>
                <w:kern w:val="0"/>
                <w:sz w:val="24"/>
                <w:lang w:eastAsia="en-US"/>
              </w:rPr>
              <w:t>3.22</w:t>
            </w:r>
          </w:p>
        </w:tc>
      </w:tr>
      <w:tr w:rsidR="004063B1" w:rsidRPr="004063B1" w14:paraId="63D6ECB7" w14:textId="77777777" w:rsidTr="007A26AB">
        <w:tc>
          <w:tcPr>
            <w:tcW w:w="1069" w:type="dxa"/>
          </w:tcPr>
          <w:p w14:paraId="1924EF8D" w14:textId="77777777" w:rsidR="004063B1" w:rsidRPr="004063B1" w:rsidRDefault="004063B1" w:rsidP="004063B1">
            <w:pPr>
              <w:widowControl/>
              <w:spacing w:line="480" w:lineRule="auto"/>
              <w:jc w:val="left"/>
              <w:rPr>
                <w:kern w:val="0"/>
                <w:sz w:val="24"/>
                <w:lang w:eastAsia="en-US"/>
              </w:rPr>
            </w:pPr>
            <w:r w:rsidRPr="004063B1">
              <w:rPr>
                <w:kern w:val="0"/>
                <w:sz w:val="24"/>
                <w:lang w:eastAsia="en-US"/>
              </w:rPr>
              <w:t>Average</w:t>
            </w:r>
          </w:p>
        </w:tc>
        <w:tc>
          <w:tcPr>
            <w:tcW w:w="978" w:type="dxa"/>
          </w:tcPr>
          <w:p w14:paraId="3906A873" w14:textId="77777777" w:rsidR="004063B1" w:rsidRPr="004063B1" w:rsidRDefault="004063B1" w:rsidP="004063B1">
            <w:pPr>
              <w:widowControl/>
              <w:spacing w:line="480" w:lineRule="auto"/>
              <w:jc w:val="center"/>
              <w:rPr>
                <w:kern w:val="0"/>
                <w:sz w:val="24"/>
                <w:lang w:eastAsia="en-US"/>
              </w:rPr>
            </w:pPr>
            <w:r w:rsidRPr="004063B1">
              <w:rPr>
                <w:kern w:val="0"/>
                <w:sz w:val="24"/>
                <w:lang w:eastAsia="en-US"/>
              </w:rPr>
              <w:t>1.19</w:t>
            </w:r>
          </w:p>
        </w:tc>
        <w:tc>
          <w:tcPr>
            <w:tcW w:w="803" w:type="dxa"/>
          </w:tcPr>
          <w:p w14:paraId="4F790E68" w14:textId="77777777" w:rsidR="004063B1" w:rsidRPr="004063B1" w:rsidRDefault="004063B1" w:rsidP="004063B1">
            <w:pPr>
              <w:widowControl/>
              <w:spacing w:line="480" w:lineRule="auto"/>
              <w:jc w:val="center"/>
              <w:rPr>
                <w:kern w:val="0"/>
                <w:sz w:val="24"/>
                <w:lang w:eastAsia="en-US"/>
              </w:rPr>
            </w:pPr>
            <w:r w:rsidRPr="004063B1">
              <w:rPr>
                <w:kern w:val="0"/>
                <w:sz w:val="24"/>
                <w:lang w:eastAsia="en-US"/>
              </w:rPr>
              <w:t>2.75</w:t>
            </w:r>
          </w:p>
        </w:tc>
        <w:tc>
          <w:tcPr>
            <w:tcW w:w="770" w:type="dxa"/>
          </w:tcPr>
          <w:p w14:paraId="722A8252" w14:textId="77777777" w:rsidR="004063B1" w:rsidRPr="004063B1" w:rsidRDefault="004063B1" w:rsidP="004063B1">
            <w:pPr>
              <w:widowControl/>
              <w:spacing w:line="480" w:lineRule="auto"/>
              <w:jc w:val="center"/>
              <w:rPr>
                <w:kern w:val="0"/>
                <w:sz w:val="24"/>
                <w:lang w:eastAsia="en-US"/>
              </w:rPr>
            </w:pPr>
            <w:r w:rsidRPr="004063B1">
              <w:rPr>
                <w:kern w:val="0"/>
                <w:sz w:val="24"/>
                <w:lang w:eastAsia="en-US"/>
              </w:rPr>
              <w:t>1.5</w:t>
            </w:r>
          </w:p>
        </w:tc>
        <w:tc>
          <w:tcPr>
            <w:tcW w:w="947" w:type="dxa"/>
          </w:tcPr>
          <w:p w14:paraId="63D67C1F" w14:textId="77777777" w:rsidR="004063B1" w:rsidRPr="004063B1" w:rsidRDefault="004063B1" w:rsidP="004063B1">
            <w:pPr>
              <w:widowControl/>
              <w:spacing w:line="480" w:lineRule="auto"/>
              <w:jc w:val="center"/>
              <w:rPr>
                <w:kern w:val="0"/>
                <w:sz w:val="24"/>
                <w:lang w:eastAsia="en-US"/>
              </w:rPr>
            </w:pPr>
            <w:r w:rsidRPr="004063B1">
              <w:rPr>
                <w:kern w:val="0"/>
                <w:sz w:val="24"/>
                <w:lang w:eastAsia="en-US"/>
              </w:rPr>
              <w:t>2230</w:t>
            </w:r>
          </w:p>
        </w:tc>
        <w:tc>
          <w:tcPr>
            <w:tcW w:w="1003" w:type="dxa"/>
          </w:tcPr>
          <w:p w14:paraId="3664A6AD" w14:textId="77777777" w:rsidR="004063B1" w:rsidRPr="004063B1" w:rsidRDefault="004063B1" w:rsidP="004063B1">
            <w:pPr>
              <w:widowControl/>
              <w:spacing w:line="480" w:lineRule="auto"/>
              <w:jc w:val="center"/>
              <w:rPr>
                <w:kern w:val="0"/>
                <w:sz w:val="24"/>
                <w:lang w:eastAsia="en-US"/>
              </w:rPr>
            </w:pPr>
            <w:r w:rsidRPr="004063B1">
              <w:rPr>
                <w:kern w:val="0"/>
                <w:sz w:val="24"/>
                <w:lang w:eastAsia="en-US"/>
              </w:rPr>
              <w:t>1.9458</w:t>
            </w:r>
          </w:p>
        </w:tc>
        <w:tc>
          <w:tcPr>
            <w:tcW w:w="981" w:type="dxa"/>
          </w:tcPr>
          <w:p w14:paraId="4E5B0686" w14:textId="77777777" w:rsidR="004063B1" w:rsidRPr="004063B1" w:rsidRDefault="004063B1" w:rsidP="004063B1">
            <w:pPr>
              <w:widowControl/>
              <w:spacing w:line="480" w:lineRule="auto"/>
              <w:jc w:val="center"/>
              <w:rPr>
                <w:kern w:val="0"/>
                <w:sz w:val="24"/>
                <w:lang w:eastAsia="en-US"/>
              </w:rPr>
            </w:pPr>
            <w:r w:rsidRPr="004063B1">
              <w:rPr>
                <w:kern w:val="0"/>
                <w:sz w:val="24"/>
                <w:lang w:eastAsia="en-US"/>
              </w:rPr>
              <w:t>0.5152</w:t>
            </w:r>
          </w:p>
        </w:tc>
        <w:tc>
          <w:tcPr>
            <w:tcW w:w="693" w:type="dxa"/>
          </w:tcPr>
          <w:p w14:paraId="15162E0E" w14:textId="77777777" w:rsidR="004063B1" w:rsidRPr="004063B1" w:rsidRDefault="004063B1" w:rsidP="004063B1">
            <w:pPr>
              <w:widowControl/>
              <w:spacing w:line="480" w:lineRule="auto"/>
              <w:jc w:val="center"/>
              <w:rPr>
                <w:kern w:val="0"/>
                <w:sz w:val="24"/>
                <w:lang w:eastAsia="en-US"/>
              </w:rPr>
            </w:pPr>
            <w:r w:rsidRPr="004063B1">
              <w:rPr>
                <w:kern w:val="0"/>
                <w:sz w:val="24"/>
                <w:lang w:eastAsia="en-US"/>
              </w:rPr>
              <w:t>1.93</w:t>
            </w:r>
          </w:p>
        </w:tc>
        <w:tc>
          <w:tcPr>
            <w:tcW w:w="1403" w:type="dxa"/>
          </w:tcPr>
          <w:p w14:paraId="0EF18DBB" w14:textId="77777777" w:rsidR="004063B1" w:rsidRPr="004063B1" w:rsidRDefault="004063B1" w:rsidP="004063B1">
            <w:pPr>
              <w:widowControl/>
              <w:spacing w:line="480" w:lineRule="auto"/>
              <w:jc w:val="center"/>
              <w:rPr>
                <w:kern w:val="0"/>
                <w:sz w:val="24"/>
                <w:lang w:eastAsia="en-US"/>
              </w:rPr>
            </w:pPr>
            <w:r w:rsidRPr="004063B1">
              <w:rPr>
                <w:kern w:val="0"/>
                <w:sz w:val="24"/>
                <w:lang w:eastAsia="en-US"/>
              </w:rPr>
              <w:t>3.20</w:t>
            </w:r>
          </w:p>
        </w:tc>
      </w:tr>
    </w:tbl>
    <w:p w14:paraId="474401A5" w14:textId="77777777" w:rsidR="004063B1" w:rsidRPr="004063B1" w:rsidRDefault="004063B1" w:rsidP="004063B1">
      <w:pPr>
        <w:rPr>
          <w:rFonts w:ascii="Times New Roman" w:hAnsi="Times New Roman" w:cs="Times New Roman"/>
          <w:b/>
          <w:kern w:val="0"/>
          <w:sz w:val="24"/>
          <w:szCs w:val="20"/>
          <w:lang w:eastAsia="en-US"/>
        </w:rPr>
      </w:pPr>
    </w:p>
    <w:p w14:paraId="16FFF6A1" w14:textId="77777777" w:rsidR="004063B1" w:rsidRPr="004063B1" w:rsidRDefault="004063B1" w:rsidP="004063B1">
      <w:pPr>
        <w:widowControl/>
        <w:spacing w:line="480" w:lineRule="auto"/>
        <w:jc w:val="left"/>
        <w:rPr>
          <w:rFonts w:ascii="Times New Roman" w:eastAsia="等线" w:hAnsi="Times New Roman" w:cs="Times New Roman"/>
          <w:sz w:val="24"/>
        </w:rPr>
      </w:pPr>
    </w:p>
    <w:p w14:paraId="74A5303D" w14:textId="77777777" w:rsidR="004063B1" w:rsidRPr="004063B1" w:rsidRDefault="004063B1" w:rsidP="004063B1">
      <w:pPr>
        <w:widowControl/>
        <w:jc w:val="left"/>
        <w:rPr>
          <w:rFonts w:ascii="Times New Roman" w:eastAsia="等线" w:hAnsi="Times New Roman" w:cs="Times New Roman"/>
          <w:sz w:val="24"/>
        </w:rPr>
      </w:pPr>
      <w:r w:rsidRPr="004063B1">
        <w:rPr>
          <w:rFonts w:ascii="Times New Roman" w:eastAsia="等线" w:hAnsi="Times New Roman" w:cs="Times New Roman"/>
          <w:sz w:val="24"/>
        </w:rPr>
        <w:br w:type="page"/>
      </w:r>
    </w:p>
    <w:p w14:paraId="00388562" w14:textId="385C92A7" w:rsidR="004063B1" w:rsidRPr="004063B1" w:rsidRDefault="00CD5BDC" w:rsidP="004063B1">
      <w:pPr>
        <w:rPr>
          <w:rFonts w:ascii="Times New Roman" w:hAnsi="Times New Roman" w:cs="Times New Roman"/>
          <w:kern w:val="0"/>
          <w:sz w:val="24"/>
          <w:szCs w:val="20"/>
          <w:lang w:eastAsia="en-US"/>
        </w:rPr>
      </w:pPr>
      <w:r w:rsidRPr="00CD5BDC">
        <w:rPr>
          <w:rFonts w:ascii="Times New Roman" w:hAnsi="Times New Roman" w:cs="Times New Roman"/>
          <w:b/>
          <w:color w:val="000000"/>
          <w:kern w:val="0"/>
          <w:sz w:val="24"/>
        </w:rPr>
        <w:lastRenderedPageBreak/>
        <w:t xml:space="preserve">Supplementary </w:t>
      </w:r>
      <w:r>
        <w:rPr>
          <w:rFonts w:ascii="Times New Roman" w:hAnsi="Times New Roman" w:cs="Times New Roman"/>
          <w:b/>
          <w:color w:val="000000"/>
          <w:kern w:val="0"/>
          <w:sz w:val="24"/>
        </w:rPr>
        <w:t>Table</w:t>
      </w:r>
      <w:r w:rsidRPr="00CD5BDC">
        <w:rPr>
          <w:rFonts w:ascii="Times New Roman" w:hAnsi="Times New Roman" w:cs="Times New Roman"/>
          <w:b/>
          <w:color w:val="000000"/>
          <w:kern w:val="0"/>
          <w:sz w:val="24"/>
        </w:rPr>
        <w:t xml:space="preserve"> </w:t>
      </w:r>
      <w:r>
        <w:rPr>
          <w:rFonts w:ascii="Times New Roman" w:hAnsi="Times New Roman" w:cs="Times New Roman"/>
          <w:b/>
          <w:color w:val="000000"/>
          <w:kern w:val="0"/>
          <w:sz w:val="24"/>
        </w:rPr>
        <w:t>5</w:t>
      </w:r>
      <w:r w:rsidRPr="004063B1">
        <w:rPr>
          <w:rFonts w:ascii="Times New Roman" w:hAnsi="Times New Roman" w:cs="Times New Roman"/>
          <w:b/>
          <w:color w:val="000000"/>
          <w:kern w:val="0"/>
          <w:sz w:val="24"/>
        </w:rPr>
        <w:t xml:space="preserve"> </w:t>
      </w:r>
      <w:r w:rsidR="004063B1" w:rsidRPr="004063B1">
        <w:rPr>
          <w:rFonts w:ascii="Times New Roman" w:hAnsi="Times New Roman" w:cs="Times New Roman"/>
          <w:kern w:val="0"/>
          <w:sz w:val="24"/>
          <w:szCs w:val="20"/>
          <w:lang w:eastAsia="en-US"/>
        </w:rPr>
        <w:t>Water content of ACNC in solution measured by AUC (n=3).</w:t>
      </w:r>
    </w:p>
    <w:tbl>
      <w:tblPr>
        <w:tblpPr w:leftFromText="180" w:rightFromText="180" w:vertAnchor="text" w:horzAnchor="margin" w:tblpXSpec="center" w:tblpY="306"/>
        <w:tblW w:w="86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38"/>
        <w:gridCol w:w="3402"/>
        <w:gridCol w:w="3402"/>
      </w:tblGrid>
      <w:tr w:rsidR="006A24BE" w:rsidRPr="004063B1" w14:paraId="7EC38483" w14:textId="77777777" w:rsidTr="006A24BE">
        <w:tc>
          <w:tcPr>
            <w:tcW w:w="1838" w:type="dxa"/>
            <w:shd w:val="clear" w:color="auto" w:fill="auto"/>
            <w:vAlign w:val="center"/>
          </w:tcPr>
          <w:p w14:paraId="2BE9948D" w14:textId="77777777" w:rsidR="006A24BE" w:rsidRPr="004063B1" w:rsidRDefault="006A24BE" w:rsidP="006A24BE">
            <w:pPr>
              <w:jc w:val="center"/>
              <w:rPr>
                <w:rFonts w:ascii="Times New Roman" w:hAnsi="Times New Roman" w:cs="Times New Roman"/>
                <w:b/>
                <w:sz w:val="24"/>
                <w:lang w:eastAsia="en-US"/>
              </w:rPr>
            </w:pPr>
            <w:r w:rsidRPr="004063B1">
              <w:rPr>
                <w:rFonts w:ascii="Times New Roman" w:hAnsi="Times New Roman" w:cs="Times New Roman"/>
                <w:b/>
                <w:sz w:val="24"/>
                <w:lang w:eastAsia="en-US"/>
              </w:rPr>
              <w:t>Sample</w:t>
            </w:r>
          </w:p>
        </w:tc>
        <w:tc>
          <w:tcPr>
            <w:tcW w:w="3402" w:type="dxa"/>
            <w:shd w:val="clear" w:color="auto" w:fill="auto"/>
            <w:vAlign w:val="center"/>
          </w:tcPr>
          <w:p w14:paraId="3AF4BDA4" w14:textId="77777777" w:rsidR="006A24BE" w:rsidRPr="004063B1" w:rsidRDefault="006A24BE" w:rsidP="006A24BE">
            <w:pPr>
              <w:jc w:val="center"/>
              <w:rPr>
                <w:rFonts w:ascii="Times New Roman" w:hAnsi="Times New Roman" w:cs="Times New Roman"/>
                <w:b/>
                <w:sz w:val="24"/>
                <w:lang w:eastAsia="en-US"/>
              </w:rPr>
            </w:pPr>
            <w:r w:rsidRPr="004063B1">
              <w:rPr>
                <w:rFonts w:ascii="Times New Roman" w:hAnsi="Times New Roman" w:cs="Times New Roman"/>
                <w:b/>
                <w:sz w:val="24"/>
                <w:lang w:eastAsia="en-US"/>
              </w:rPr>
              <w:t>Molar ratio of water molecules per mole of CaCO</w:t>
            </w:r>
            <w:r w:rsidRPr="004063B1">
              <w:rPr>
                <w:rFonts w:ascii="Times New Roman" w:hAnsi="Times New Roman" w:cs="Times New Roman"/>
                <w:b/>
                <w:sz w:val="24"/>
                <w:vertAlign w:val="subscript"/>
                <w:lang w:eastAsia="en-US"/>
              </w:rPr>
              <w:t>3</w:t>
            </w:r>
          </w:p>
        </w:tc>
        <w:tc>
          <w:tcPr>
            <w:tcW w:w="3402" w:type="dxa"/>
            <w:shd w:val="clear" w:color="auto" w:fill="auto"/>
            <w:vAlign w:val="center"/>
          </w:tcPr>
          <w:p w14:paraId="5A1BFCF1" w14:textId="77777777" w:rsidR="006A24BE" w:rsidRPr="004063B1" w:rsidRDefault="006A24BE" w:rsidP="006A24BE">
            <w:pPr>
              <w:jc w:val="center"/>
              <w:rPr>
                <w:rFonts w:ascii="Times New Roman" w:hAnsi="Times New Roman" w:cs="Times New Roman"/>
                <w:b/>
                <w:sz w:val="24"/>
                <w:lang w:eastAsia="en-US"/>
              </w:rPr>
            </w:pPr>
            <w:r w:rsidRPr="004063B1">
              <w:rPr>
                <w:rFonts w:ascii="Times New Roman" w:hAnsi="Times New Roman" w:cs="Times New Roman"/>
                <w:b/>
                <w:sz w:val="24"/>
                <w:lang w:eastAsia="en-US"/>
              </w:rPr>
              <w:t>Molar ratio of water molecules per mole of Gd</w:t>
            </w:r>
          </w:p>
        </w:tc>
      </w:tr>
      <w:tr w:rsidR="006A24BE" w:rsidRPr="004063B1" w14:paraId="1802D7C4" w14:textId="77777777" w:rsidTr="006A24BE">
        <w:trPr>
          <w:trHeight w:val="383"/>
        </w:trPr>
        <w:tc>
          <w:tcPr>
            <w:tcW w:w="1838" w:type="dxa"/>
            <w:shd w:val="clear" w:color="auto" w:fill="auto"/>
            <w:vAlign w:val="center"/>
          </w:tcPr>
          <w:p w14:paraId="2DBF8310" w14:textId="77777777" w:rsidR="006A24BE" w:rsidRPr="004063B1" w:rsidRDefault="006A24BE" w:rsidP="006A24BE">
            <w:pPr>
              <w:jc w:val="center"/>
              <w:rPr>
                <w:rFonts w:ascii="Times New Roman" w:hAnsi="Times New Roman" w:cs="Times New Roman"/>
                <w:sz w:val="24"/>
                <w:lang w:eastAsia="en-US"/>
              </w:rPr>
            </w:pPr>
            <w:r w:rsidRPr="004063B1">
              <w:rPr>
                <w:rFonts w:ascii="Times New Roman" w:hAnsi="Times New Roman" w:cs="Times New Roman"/>
                <w:sz w:val="24"/>
                <w:lang w:eastAsia="en-US"/>
              </w:rPr>
              <w:t>ACNC1</w:t>
            </w:r>
          </w:p>
        </w:tc>
        <w:tc>
          <w:tcPr>
            <w:tcW w:w="3402" w:type="dxa"/>
            <w:shd w:val="clear" w:color="auto" w:fill="auto"/>
            <w:vAlign w:val="center"/>
          </w:tcPr>
          <w:p w14:paraId="2713BED4" w14:textId="77777777" w:rsidR="006A24BE" w:rsidRPr="004063B1" w:rsidRDefault="006A24BE" w:rsidP="006A24BE">
            <w:pPr>
              <w:jc w:val="center"/>
              <w:rPr>
                <w:rFonts w:ascii="Times New Roman" w:hAnsi="Times New Roman" w:cs="Times New Roman"/>
                <w:sz w:val="24"/>
                <w:lang w:eastAsia="en-US"/>
              </w:rPr>
            </w:pPr>
            <w:r w:rsidRPr="004063B1">
              <w:rPr>
                <w:rFonts w:ascii="Times New Roman" w:hAnsi="Times New Roman" w:cs="Times New Roman"/>
                <w:sz w:val="24"/>
                <w:lang w:eastAsia="en-US"/>
              </w:rPr>
              <w:t>7.6</w:t>
            </w:r>
          </w:p>
        </w:tc>
        <w:tc>
          <w:tcPr>
            <w:tcW w:w="3402" w:type="dxa"/>
            <w:shd w:val="clear" w:color="auto" w:fill="auto"/>
            <w:vAlign w:val="center"/>
          </w:tcPr>
          <w:p w14:paraId="3B8C7F77" w14:textId="77777777" w:rsidR="006A24BE" w:rsidRPr="004063B1" w:rsidRDefault="006A24BE" w:rsidP="006A24BE">
            <w:pPr>
              <w:jc w:val="center"/>
              <w:rPr>
                <w:rFonts w:ascii="Times New Roman" w:hAnsi="Times New Roman" w:cs="Times New Roman"/>
                <w:sz w:val="24"/>
                <w:lang w:eastAsia="en-US"/>
              </w:rPr>
            </w:pPr>
            <w:r w:rsidRPr="004063B1">
              <w:rPr>
                <w:rFonts w:ascii="Times New Roman" w:hAnsi="Times New Roman" w:cs="Times New Roman"/>
                <w:sz w:val="24"/>
                <w:lang w:eastAsia="en-US"/>
              </w:rPr>
              <w:t>19.8</w:t>
            </w:r>
          </w:p>
        </w:tc>
      </w:tr>
      <w:tr w:rsidR="006A24BE" w:rsidRPr="004063B1" w14:paraId="5026FD70" w14:textId="77777777" w:rsidTr="006A24BE">
        <w:trPr>
          <w:trHeight w:val="383"/>
        </w:trPr>
        <w:tc>
          <w:tcPr>
            <w:tcW w:w="1838" w:type="dxa"/>
            <w:shd w:val="clear" w:color="auto" w:fill="auto"/>
            <w:vAlign w:val="center"/>
          </w:tcPr>
          <w:p w14:paraId="401C4462" w14:textId="77777777" w:rsidR="006A24BE" w:rsidRPr="004063B1" w:rsidRDefault="006A24BE" w:rsidP="006A24BE">
            <w:pPr>
              <w:jc w:val="center"/>
              <w:rPr>
                <w:rFonts w:ascii="Times New Roman" w:hAnsi="Times New Roman" w:cs="Times New Roman"/>
                <w:sz w:val="24"/>
                <w:lang w:eastAsia="en-US"/>
              </w:rPr>
            </w:pPr>
            <w:r w:rsidRPr="004063B1">
              <w:rPr>
                <w:rFonts w:ascii="Times New Roman" w:hAnsi="Times New Roman" w:cs="Times New Roman"/>
                <w:sz w:val="24"/>
                <w:lang w:eastAsia="en-US"/>
              </w:rPr>
              <w:t>ACNC2</w:t>
            </w:r>
          </w:p>
        </w:tc>
        <w:tc>
          <w:tcPr>
            <w:tcW w:w="3402" w:type="dxa"/>
            <w:shd w:val="clear" w:color="auto" w:fill="auto"/>
            <w:vAlign w:val="center"/>
          </w:tcPr>
          <w:p w14:paraId="177836B3" w14:textId="77777777" w:rsidR="006A24BE" w:rsidRPr="004063B1" w:rsidRDefault="006A24BE" w:rsidP="006A24BE">
            <w:pPr>
              <w:jc w:val="center"/>
              <w:rPr>
                <w:rFonts w:ascii="Times New Roman" w:hAnsi="Times New Roman" w:cs="Times New Roman"/>
                <w:sz w:val="24"/>
                <w:lang w:eastAsia="en-US"/>
              </w:rPr>
            </w:pPr>
            <w:r w:rsidRPr="004063B1">
              <w:rPr>
                <w:rFonts w:ascii="Times New Roman" w:hAnsi="Times New Roman" w:cs="Times New Roman"/>
                <w:sz w:val="24"/>
                <w:lang w:eastAsia="en-US"/>
              </w:rPr>
              <w:t>10</w:t>
            </w:r>
          </w:p>
        </w:tc>
        <w:tc>
          <w:tcPr>
            <w:tcW w:w="3402" w:type="dxa"/>
            <w:shd w:val="clear" w:color="auto" w:fill="auto"/>
            <w:vAlign w:val="center"/>
          </w:tcPr>
          <w:p w14:paraId="79D7355C" w14:textId="77777777" w:rsidR="006A24BE" w:rsidRPr="004063B1" w:rsidRDefault="006A24BE" w:rsidP="006A24BE">
            <w:pPr>
              <w:jc w:val="center"/>
              <w:rPr>
                <w:rFonts w:ascii="Times New Roman" w:hAnsi="Times New Roman" w:cs="Times New Roman"/>
                <w:sz w:val="24"/>
                <w:lang w:eastAsia="en-US"/>
              </w:rPr>
            </w:pPr>
            <w:r w:rsidRPr="004063B1">
              <w:rPr>
                <w:rFonts w:ascii="Times New Roman" w:hAnsi="Times New Roman" w:cs="Times New Roman"/>
                <w:sz w:val="24"/>
                <w:lang w:eastAsia="en-US"/>
              </w:rPr>
              <w:t>26.0</w:t>
            </w:r>
          </w:p>
        </w:tc>
      </w:tr>
      <w:tr w:rsidR="006A24BE" w:rsidRPr="004063B1" w14:paraId="5E32B195" w14:textId="77777777" w:rsidTr="006A24BE">
        <w:trPr>
          <w:trHeight w:val="383"/>
        </w:trPr>
        <w:tc>
          <w:tcPr>
            <w:tcW w:w="1838" w:type="dxa"/>
            <w:shd w:val="clear" w:color="auto" w:fill="auto"/>
            <w:vAlign w:val="center"/>
          </w:tcPr>
          <w:p w14:paraId="02D584A3" w14:textId="77777777" w:rsidR="006A24BE" w:rsidRPr="004063B1" w:rsidRDefault="006A24BE" w:rsidP="006A24BE">
            <w:pPr>
              <w:jc w:val="center"/>
              <w:rPr>
                <w:rFonts w:ascii="Times New Roman" w:hAnsi="Times New Roman" w:cs="Times New Roman"/>
                <w:sz w:val="24"/>
                <w:lang w:eastAsia="en-US"/>
              </w:rPr>
            </w:pPr>
            <w:r w:rsidRPr="004063B1">
              <w:rPr>
                <w:rFonts w:ascii="Times New Roman" w:hAnsi="Times New Roman" w:cs="Times New Roman"/>
                <w:sz w:val="24"/>
                <w:lang w:eastAsia="en-US"/>
              </w:rPr>
              <w:t>ACNC3</w:t>
            </w:r>
          </w:p>
        </w:tc>
        <w:tc>
          <w:tcPr>
            <w:tcW w:w="3402" w:type="dxa"/>
            <w:shd w:val="clear" w:color="auto" w:fill="auto"/>
            <w:vAlign w:val="center"/>
          </w:tcPr>
          <w:p w14:paraId="544E179D" w14:textId="77777777" w:rsidR="006A24BE" w:rsidRPr="004063B1" w:rsidRDefault="006A24BE" w:rsidP="006A24BE">
            <w:pPr>
              <w:jc w:val="center"/>
              <w:rPr>
                <w:rFonts w:ascii="Times New Roman" w:hAnsi="Times New Roman" w:cs="Times New Roman"/>
                <w:sz w:val="24"/>
                <w:lang w:eastAsia="en-US"/>
              </w:rPr>
            </w:pPr>
            <w:r w:rsidRPr="004063B1">
              <w:rPr>
                <w:rFonts w:ascii="Times New Roman" w:hAnsi="Times New Roman" w:cs="Times New Roman"/>
                <w:sz w:val="24"/>
                <w:lang w:eastAsia="en-US"/>
              </w:rPr>
              <w:t>8.9</w:t>
            </w:r>
          </w:p>
        </w:tc>
        <w:tc>
          <w:tcPr>
            <w:tcW w:w="3402" w:type="dxa"/>
            <w:shd w:val="clear" w:color="auto" w:fill="auto"/>
            <w:vAlign w:val="center"/>
          </w:tcPr>
          <w:p w14:paraId="52ECB6EE" w14:textId="77777777" w:rsidR="006A24BE" w:rsidRPr="004063B1" w:rsidRDefault="006A24BE" w:rsidP="006A24BE">
            <w:pPr>
              <w:jc w:val="center"/>
              <w:rPr>
                <w:rFonts w:ascii="Times New Roman" w:hAnsi="Times New Roman" w:cs="Times New Roman"/>
                <w:sz w:val="24"/>
                <w:lang w:eastAsia="en-US"/>
              </w:rPr>
            </w:pPr>
            <w:r w:rsidRPr="004063B1">
              <w:rPr>
                <w:rFonts w:ascii="Times New Roman" w:hAnsi="Times New Roman" w:cs="Times New Roman"/>
                <w:sz w:val="24"/>
                <w:lang w:eastAsia="en-US"/>
              </w:rPr>
              <w:t>23.2</w:t>
            </w:r>
          </w:p>
        </w:tc>
      </w:tr>
      <w:tr w:rsidR="006A24BE" w:rsidRPr="004063B1" w14:paraId="574369D6" w14:textId="77777777" w:rsidTr="006A24BE">
        <w:trPr>
          <w:trHeight w:val="383"/>
        </w:trPr>
        <w:tc>
          <w:tcPr>
            <w:tcW w:w="1838" w:type="dxa"/>
            <w:shd w:val="clear" w:color="auto" w:fill="auto"/>
            <w:vAlign w:val="center"/>
          </w:tcPr>
          <w:p w14:paraId="59D39B43" w14:textId="77777777" w:rsidR="006A24BE" w:rsidRPr="004063B1" w:rsidRDefault="006A24BE" w:rsidP="006A24BE">
            <w:pPr>
              <w:jc w:val="center"/>
              <w:rPr>
                <w:rFonts w:ascii="Times New Roman" w:hAnsi="Times New Roman" w:cs="Times New Roman"/>
                <w:b/>
                <w:sz w:val="24"/>
                <w:lang w:eastAsia="en-US"/>
              </w:rPr>
            </w:pPr>
            <w:r w:rsidRPr="004063B1">
              <w:rPr>
                <w:rFonts w:ascii="Times New Roman" w:hAnsi="Times New Roman" w:cs="Times New Roman"/>
                <w:b/>
                <w:sz w:val="24"/>
                <w:lang w:eastAsia="en-US"/>
              </w:rPr>
              <w:t>Average</w:t>
            </w:r>
          </w:p>
        </w:tc>
        <w:tc>
          <w:tcPr>
            <w:tcW w:w="3402" w:type="dxa"/>
            <w:shd w:val="clear" w:color="auto" w:fill="auto"/>
            <w:vAlign w:val="center"/>
          </w:tcPr>
          <w:p w14:paraId="25F83607" w14:textId="77777777" w:rsidR="006A24BE" w:rsidRPr="004063B1" w:rsidRDefault="006A24BE" w:rsidP="006A24BE">
            <w:pPr>
              <w:jc w:val="center"/>
              <w:rPr>
                <w:rFonts w:ascii="Times New Roman" w:hAnsi="Times New Roman" w:cs="Times New Roman"/>
                <w:b/>
                <w:sz w:val="24"/>
                <w:lang w:eastAsia="en-US"/>
              </w:rPr>
            </w:pPr>
            <w:r w:rsidRPr="004063B1">
              <w:rPr>
                <w:rFonts w:ascii="Times New Roman" w:hAnsi="Times New Roman" w:cs="Times New Roman"/>
                <w:b/>
                <w:sz w:val="24"/>
                <w:lang w:eastAsia="en-US"/>
              </w:rPr>
              <w:t>8.8</w:t>
            </w:r>
          </w:p>
        </w:tc>
        <w:tc>
          <w:tcPr>
            <w:tcW w:w="3402" w:type="dxa"/>
            <w:shd w:val="clear" w:color="auto" w:fill="auto"/>
            <w:vAlign w:val="center"/>
          </w:tcPr>
          <w:p w14:paraId="3E3D7878" w14:textId="77777777" w:rsidR="006A24BE" w:rsidRPr="004063B1" w:rsidRDefault="006A24BE" w:rsidP="006A24BE">
            <w:pPr>
              <w:jc w:val="center"/>
              <w:rPr>
                <w:rFonts w:ascii="Times New Roman" w:hAnsi="Times New Roman" w:cs="Times New Roman"/>
                <w:b/>
                <w:sz w:val="24"/>
                <w:lang w:eastAsia="en-US"/>
              </w:rPr>
            </w:pPr>
            <w:r w:rsidRPr="004063B1">
              <w:rPr>
                <w:rFonts w:ascii="Times New Roman" w:hAnsi="Times New Roman" w:cs="Times New Roman"/>
                <w:b/>
                <w:sz w:val="24"/>
                <w:lang w:eastAsia="en-US"/>
              </w:rPr>
              <w:t>23.0</w:t>
            </w:r>
          </w:p>
        </w:tc>
      </w:tr>
    </w:tbl>
    <w:p w14:paraId="45A0B007" w14:textId="77777777" w:rsidR="004063B1" w:rsidRPr="004063B1" w:rsidRDefault="004063B1" w:rsidP="004063B1">
      <w:pPr>
        <w:widowControl/>
        <w:spacing w:line="480" w:lineRule="auto"/>
        <w:jc w:val="left"/>
        <w:rPr>
          <w:rFonts w:ascii="Times New Roman" w:eastAsia="等线" w:hAnsi="Times New Roman" w:cs="Times New Roman"/>
          <w:sz w:val="24"/>
        </w:rPr>
      </w:pPr>
    </w:p>
    <w:p w14:paraId="408DDEED" w14:textId="77777777" w:rsidR="004063B1" w:rsidRPr="004063B1" w:rsidRDefault="004063B1" w:rsidP="004063B1">
      <w:pPr>
        <w:widowControl/>
        <w:spacing w:line="480" w:lineRule="auto"/>
        <w:jc w:val="left"/>
        <w:rPr>
          <w:rFonts w:ascii="Times New Roman" w:eastAsia="等线" w:hAnsi="Times New Roman" w:cs="Times New Roman"/>
          <w:sz w:val="24"/>
        </w:rPr>
      </w:pPr>
    </w:p>
    <w:p w14:paraId="3F9B4631" w14:textId="11B8160C" w:rsidR="00A65EF4" w:rsidRDefault="00A65EF4" w:rsidP="00C1038A">
      <w:pPr>
        <w:spacing w:line="360" w:lineRule="auto"/>
        <w:ind w:left="360" w:hangingChars="150" w:hanging="360"/>
        <w:rPr>
          <w:sz w:val="24"/>
        </w:rPr>
      </w:pPr>
    </w:p>
    <w:p w14:paraId="7ACEA7B8" w14:textId="77777777" w:rsidR="00A01A0C" w:rsidRDefault="00A01A0C" w:rsidP="00C1038A">
      <w:pPr>
        <w:spacing w:line="360" w:lineRule="auto"/>
        <w:ind w:left="360" w:hangingChars="150" w:hanging="360"/>
        <w:rPr>
          <w:sz w:val="24"/>
        </w:rPr>
      </w:pPr>
    </w:p>
    <w:p w14:paraId="65052E16" w14:textId="77777777" w:rsidR="00A01A0C" w:rsidRDefault="00A01A0C" w:rsidP="00C1038A">
      <w:pPr>
        <w:spacing w:line="360" w:lineRule="auto"/>
        <w:ind w:left="360" w:hangingChars="150" w:hanging="360"/>
        <w:rPr>
          <w:sz w:val="24"/>
        </w:rPr>
      </w:pPr>
    </w:p>
    <w:p w14:paraId="5B65C3CB" w14:textId="77777777" w:rsidR="00A01A0C" w:rsidRDefault="00A01A0C" w:rsidP="00C1038A">
      <w:pPr>
        <w:spacing w:line="360" w:lineRule="auto"/>
        <w:ind w:left="360" w:hangingChars="150" w:hanging="360"/>
        <w:rPr>
          <w:sz w:val="24"/>
        </w:rPr>
      </w:pPr>
    </w:p>
    <w:p w14:paraId="6A1527E6" w14:textId="77777777" w:rsidR="00A01A0C" w:rsidRDefault="00A01A0C" w:rsidP="00C1038A">
      <w:pPr>
        <w:spacing w:line="360" w:lineRule="auto"/>
        <w:ind w:left="360" w:hangingChars="150" w:hanging="360"/>
        <w:rPr>
          <w:sz w:val="24"/>
        </w:rPr>
      </w:pPr>
    </w:p>
    <w:p w14:paraId="48A884A3" w14:textId="77777777" w:rsidR="00A01A0C" w:rsidRDefault="00A01A0C" w:rsidP="00C1038A">
      <w:pPr>
        <w:spacing w:line="360" w:lineRule="auto"/>
        <w:ind w:left="360" w:hangingChars="150" w:hanging="360"/>
        <w:rPr>
          <w:sz w:val="24"/>
        </w:rPr>
      </w:pPr>
    </w:p>
    <w:p w14:paraId="03F53224" w14:textId="77777777" w:rsidR="00A01A0C" w:rsidRDefault="00A01A0C" w:rsidP="00C1038A">
      <w:pPr>
        <w:spacing w:line="360" w:lineRule="auto"/>
        <w:ind w:left="360" w:hangingChars="150" w:hanging="360"/>
        <w:rPr>
          <w:sz w:val="24"/>
        </w:rPr>
      </w:pPr>
    </w:p>
    <w:p w14:paraId="70914925" w14:textId="77777777" w:rsidR="00A01A0C" w:rsidRDefault="00A01A0C" w:rsidP="00C1038A">
      <w:pPr>
        <w:spacing w:line="360" w:lineRule="auto"/>
        <w:ind w:left="360" w:hangingChars="150" w:hanging="360"/>
        <w:rPr>
          <w:sz w:val="24"/>
        </w:rPr>
      </w:pPr>
    </w:p>
    <w:p w14:paraId="69D19BB7" w14:textId="77777777" w:rsidR="006A24BE" w:rsidRPr="006A24BE" w:rsidRDefault="006A24BE" w:rsidP="006A24BE">
      <w:pPr>
        <w:widowControl/>
        <w:spacing w:line="480" w:lineRule="auto"/>
        <w:jc w:val="left"/>
        <w:rPr>
          <w:rFonts w:ascii="Times New Roman" w:eastAsia="等线" w:hAnsi="Times New Roman" w:cs="Times New Roman"/>
          <w:sz w:val="24"/>
        </w:rPr>
      </w:pPr>
    </w:p>
    <w:p w14:paraId="294FAF52" w14:textId="77777777" w:rsidR="006A24BE" w:rsidRPr="006A24BE" w:rsidRDefault="006A24BE" w:rsidP="006A24BE">
      <w:pPr>
        <w:widowControl/>
        <w:spacing w:line="480" w:lineRule="auto"/>
        <w:jc w:val="left"/>
        <w:rPr>
          <w:rFonts w:ascii="Times New Roman" w:eastAsia="等线" w:hAnsi="Times New Roman" w:cs="Times New Roman"/>
          <w:sz w:val="24"/>
        </w:rPr>
      </w:pPr>
    </w:p>
    <w:p w14:paraId="7105AF95" w14:textId="77777777" w:rsidR="006A24BE" w:rsidRPr="006A24BE" w:rsidRDefault="006A24BE" w:rsidP="006A24BE">
      <w:pPr>
        <w:widowControl/>
        <w:spacing w:line="480" w:lineRule="auto"/>
        <w:jc w:val="left"/>
        <w:rPr>
          <w:rFonts w:ascii="Times New Roman" w:eastAsia="等线" w:hAnsi="Times New Roman" w:cs="Times New Roman"/>
          <w:sz w:val="24"/>
        </w:rPr>
      </w:pPr>
    </w:p>
    <w:p w14:paraId="022DDC52" w14:textId="292E3C59" w:rsidR="006A24BE" w:rsidRPr="006A24BE" w:rsidRDefault="006A24BE" w:rsidP="006A24BE">
      <w:pPr>
        <w:widowControl/>
        <w:spacing w:line="480" w:lineRule="auto"/>
        <w:jc w:val="left"/>
        <w:rPr>
          <w:rFonts w:ascii="Times New Roman" w:eastAsia="等线" w:hAnsi="Times New Roman" w:cs="Times New Roman"/>
          <w:b/>
          <w:bCs/>
          <w:sz w:val="24"/>
        </w:rPr>
      </w:pPr>
      <w:r w:rsidRPr="006A24BE">
        <w:rPr>
          <w:rFonts w:ascii="Times New Roman" w:eastAsia="等线" w:hAnsi="Times New Roman" w:cs="Times New Roman"/>
          <w:b/>
          <w:bCs/>
          <w:sz w:val="24"/>
        </w:rPr>
        <w:t>Supplementary References</w:t>
      </w:r>
    </w:p>
    <w:p w14:paraId="2853CEB0" w14:textId="77777777" w:rsidR="006A24BE" w:rsidRPr="006A24BE" w:rsidRDefault="006A24BE" w:rsidP="006A24BE">
      <w:pPr>
        <w:pStyle w:val="EndNoteBibliography"/>
        <w:ind w:left="720" w:hanging="720"/>
        <w:rPr>
          <w:sz w:val="24"/>
        </w:rPr>
      </w:pPr>
      <w:r>
        <w:rPr>
          <w:sz w:val="24"/>
        </w:rPr>
        <w:fldChar w:fldCharType="begin"/>
      </w:r>
      <w:r>
        <w:rPr>
          <w:sz w:val="24"/>
        </w:rPr>
        <w:instrText xml:space="preserve"> ADDIN EN.REFLIST </w:instrText>
      </w:r>
      <w:r>
        <w:rPr>
          <w:sz w:val="24"/>
        </w:rPr>
        <w:fldChar w:fldCharType="separate"/>
      </w:r>
      <w:bookmarkStart w:id="6" w:name="_ENREF_1"/>
      <w:r w:rsidRPr="006A24BE">
        <w:rPr>
          <w:sz w:val="24"/>
        </w:rPr>
        <w:t>1.</w:t>
      </w:r>
      <w:r w:rsidRPr="006A24BE">
        <w:rPr>
          <w:sz w:val="24"/>
        </w:rPr>
        <w:tab/>
        <w:t xml:space="preserve">Schuck, P., Rossmanith, P. Determination of the sedimentation coefficient distribution by least-squares boundary modeling. </w:t>
      </w:r>
      <w:r w:rsidRPr="006A24BE">
        <w:rPr>
          <w:i/>
          <w:sz w:val="24"/>
        </w:rPr>
        <w:t>Biopolymers</w:t>
      </w:r>
      <w:r w:rsidRPr="006A24BE">
        <w:rPr>
          <w:sz w:val="24"/>
        </w:rPr>
        <w:t xml:space="preserve"> </w:t>
      </w:r>
      <w:r w:rsidRPr="006A24BE">
        <w:rPr>
          <w:b/>
          <w:sz w:val="24"/>
        </w:rPr>
        <w:t>54,</w:t>
      </w:r>
      <w:r w:rsidRPr="006A24BE">
        <w:rPr>
          <w:sz w:val="24"/>
        </w:rPr>
        <w:t xml:space="preserve"> 328-341 (2000).</w:t>
      </w:r>
    </w:p>
    <w:bookmarkEnd w:id="6"/>
    <w:p w14:paraId="0292BBB3" w14:textId="77777777" w:rsidR="006A24BE" w:rsidRPr="006A24BE" w:rsidRDefault="006A24BE" w:rsidP="006A24BE">
      <w:pPr>
        <w:pStyle w:val="EndNoteBibliography"/>
      </w:pPr>
    </w:p>
    <w:p w14:paraId="10B007E1" w14:textId="1D4E77FB" w:rsidR="00A01A0C" w:rsidRPr="004063B1" w:rsidRDefault="006A24BE" w:rsidP="00C1038A">
      <w:pPr>
        <w:spacing w:line="360" w:lineRule="auto"/>
        <w:ind w:left="360" w:hangingChars="150" w:hanging="360"/>
        <w:rPr>
          <w:sz w:val="24"/>
        </w:rPr>
      </w:pPr>
      <w:r>
        <w:rPr>
          <w:sz w:val="24"/>
        </w:rPr>
        <w:fldChar w:fldCharType="end"/>
      </w:r>
    </w:p>
    <w:sectPr w:rsidR="00A01A0C" w:rsidRPr="004063B1" w:rsidSect="006A09E9">
      <w:headerReference w:type="default" r:id="rId33"/>
      <w:footerReference w:type="even" r:id="rId34"/>
      <w:footerReference w:type="default" r:id="rId35"/>
      <w:type w:val="continuous"/>
      <w:pgSz w:w="12240" w:h="15840"/>
      <w:pgMar w:top="1440" w:right="1183" w:bottom="1440" w:left="1134" w:header="720" w:footer="720" w:gutter="0"/>
      <w:cols w:space="720"/>
      <w:noEndnote/>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7731F5E" w14:textId="77777777" w:rsidR="003E32B0" w:rsidRDefault="003E32B0">
      <w:r>
        <w:separator/>
      </w:r>
    </w:p>
  </w:endnote>
  <w:endnote w:type="continuationSeparator" w:id="0">
    <w:p w14:paraId="649D7793" w14:textId="77777777" w:rsidR="003E32B0" w:rsidRDefault="003E32B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Courier New">
    <w:panose1 w:val="02070309020205020404"/>
    <w:charset w:val="00"/>
    <w:family w:val="modern"/>
    <w:pitch w:val="fixed"/>
    <w:sig w:usb0="E0002AFF" w:usb1="C0007843"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Times">
    <w:panose1 w:val="02020603050405020304"/>
    <w:charset w:val="00"/>
    <w:family w:val="roman"/>
    <w:pitch w:val="variable"/>
    <w:sig w:usb0="E0002AFF" w:usb1="C0007841" w:usb2="00000009" w:usb3="00000000" w:csb0="000001FF" w:csb1="00000000"/>
  </w:font>
  <w:font w:name="Calibri Light">
    <w:panose1 w:val="020F0302020204030204"/>
    <w:charset w:val="00"/>
    <w:family w:val="swiss"/>
    <w:pitch w:val="variable"/>
    <w:sig w:usb0="A00002EF" w:usb1="4000207B" w:usb2="00000000" w:usb3="00000000" w:csb0="0000019F" w:csb1="00000000"/>
  </w:font>
  <w:font w:name="BlissBold">
    <w:panose1 w:val="00000000000000000000"/>
    <w:charset w:val="00"/>
    <w:family w:val="roman"/>
    <w:notTrueType/>
    <w:pitch w:val="variable"/>
    <w:sig w:usb0="00000003" w:usb1="00000000" w:usb2="00000000" w:usb3="00000000" w:csb0="00000001" w:csb1="00000000"/>
  </w:font>
  <w:font w:name="Wingdings">
    <w:panose1 w:val="05000000000000000000"/>
    <w:charset w:val="02"/>
    <w:family w:val="auto"/>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0000012" w:usb3="00000000" w:csb0="0002009F" w:csb1="00000000"/>
  </w:font>
  <w:font w:name="等线">
    <w:altName w:val="Arial Unicode MS"/>
    <w:charset w:val="86"/>
    <w:family w:val="auto"/>
    <w:pitch w:val="variable"/>
    <w:sig w:usb0="00000000" w:usb1="38CF7CFA" w:usb2="00000016" w:usb3="00000000" w:csb0="0004000F" w:csb1="00000000"/>
  </w:font>
  <w:font w:name="Symbol">
    <w:panose1 w:val="05050102010706020507"/>
    <w:charset w:val="02"/>
    <w:family w:val="roman"/>
    <w:pitch w:val="variable"/>
    <w:sig w:usb0="00000000" w:usb1="10000000" w:usb2="00000000" w:usb3="00000000" w:csb0="80000000"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1C304C9" w14:textId="77777777" w:rsidR="009F3526" w:rsidRDefault="009F3526" w:rsidP="00D821D2">
    <w:pPr>
      <w:pStyle w:val="a4"/>
      <w:framePr w:wrap="around" w:vAnchor="text" w:hAnchor="margin" w:xAlign="right" w:y="1"/>
      <w:rPr>
        <w:rStyle w:val="a5"/>
      </w:rPr>
    </w:pPr>
    <w:r>
      <w:rPr>
        <w:rStyle w:val="a5"/>
      </w:rPr>
      <w:fldChar w:fldCharType="begin"/>
    </w:r>
    <w:r>
      <w:rPr>
        <w:rStyle w:val="a5"/>
      </w:rPr>
      <w:instrText xml:space="preserve">PAGE  </w:instrText>
    </w:r>
    <w:r>
      <w:rPr>
        <w:rStyle w:val="a5"/>
      </w:rPr>
      <w:fldChar w:fldCharType="end"/>
    </w:r>
  </w:p>
  <w:p w14:paraId="219B4FFA" w14:textId="77777777" w:rsidR="009F3526" w:rsidRDefault="009F3526" w:rsidP="00D821D2">
    <w:pPr>
      <w:pStyle w:val="a4"/>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D56FCC1" w14:textId="77777777" w:rsidR="009F3526" w:rsidRDefault="009F3526" w:rsidP="00D821D2">
    <w:pPr>
      <w:pStyle w:val="a4"/>
      <w:framePr w:wrap="around" w:vAnchor="text" w:hAnchor="margin" w:xAlign="right" w:y="1"/>
      <w:rPr>
        <w:rStyle w:val="a5"/>
      </w:rPr>
    </w:pPr>
    <w:r>
      <w:rPr>
        <w:rStyle w:val="a5"/>
        <w:rFonts w:hint="eastAsia"/>
      </w:rPr>
      <w:t>S</w:t>
    </w:r>
    <w:r>
      <w:rPr>
        <w:rStyle w:val="a5"/>
      </w:rPr>
      <w:fldChar w:fldCharType="begin"/>
    </w:r>
    <w:r>
      <w:rPr>
        <w:rStyle w:val="a5"/>
      </w:rPr>
      <w:instrText xml:space="preserve">PAGE  </w:instrText>
    </w:r>
    <w:r>
      <w:rPr>
        <w:rStyle w:val="a5"/>
      </w:rPr>
      <w:fldChar w:fldCharType="separate"/>
    </w:r>
    <w:r w:rsidR="00F60338">
      <w:rPr>
        <w:rStyle w:val="a5"/>
        <w:noProof/>
      </w:rPr>
      <w:t>30</w:t>
    </w:r>
    <w:r>
      <w:rPr>
        <w:rStyle w:val="a5"/>
      </w:rPr>
      <w:fldChar w:fldCharType="end"/>
    </w:r>
  </w:p>
  <w:p w14:paraId="3D2B75B2" w14:textId="77777777" w:rsidR="009F3526" w:rsidRDefault="009F3526" w:rsidP="00D821D2">
    <w:pPr>
      <w:pStyle w:val="a4"/>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C89A307" w14:textId="77777777" w:rsidR="003E32B0" w:rsidRDefault="003E32B0">
      <w:r>
        <w:separator/>
      </w:r>
    </w:p>
  </w:footnote>
  <w:footnote w:type="continuationSeparator" w:id="0">
    <w:p w14:paraId="5385B552" w14:textId="77777777" w:rsidR="003E32B0" w:rsidRDefault="003E32B0">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19747C7" w14:textId="77777777" w:rsidR="009F3526" w:rsidRDefault="009F3526" w:rsidP="004C6284">
    <w:pPr>
      <w:pStyle w:val="a7"/>
      <w:pBdr>
        <w:bottom w:val="none" w:sz="0" w:space="0" w:color="auto"/>
      </w:pBd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7C"/>
    <w:multiLevelType w:val="singleLevel"/>
    <w:tmpl w:val="C8306B60"/>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12C0A9CE"/>
    <w:lvl w:ilvl="0">
      <w:start w:val="1"/>
      <w:numFmt w:val="decimal"/>
      <w:lvlText w:val="%1."/>
      <w:lvlJc w:val="left"/>
      <w:pPr>
        <w:tabs>
          <w:tab w:val="num" w:pos="1440"/>
        </w:tabs>
        <w:ind w:left="1440" w:hanging="360"/>
      </w:pPr>
    </w:lvl>
  </w:abstractNum>
  <w:abstractNum w:abstractNumId="2" w15:restartNumberingAfterBreak="0">
    <w:nsid w:val="FFFFFF7E"/>
    <w:multiLevelType w:val="singleLevel"/>
    <w:tmpl w:val="FFF87976"/>
    <w:lvl w:ilvl="0">
      <w:start w:val="1"/>
      <w:numFmt w:val="decimal"/>
      <w:lvlText w:val="%1."/>
      <w:lvlJc w:val="left"/>
      <w:pPr>
        <w:tabs>
          <w:tab w:val="num" w:pos="1080"/>
        </w:tabs>
        <w:ind w:left="1080" w:hanging="360"/>
      </w:pPr>
    </w:lvl>
  </w:abstractNum>
  <w:abstractNum w:abstractNumId="3" w15:restartNumberingAfterBreak="0">
    <w:nsid w:val="FFFFFF7F"/>
    <w:multiLevelType w:val="singleLevel"/>
    <w:tmpl w:val="57B8ABE4"/>
    <w:lvl w:ilvl="0">
      <w:start w:val="1"/>
      <w:numFmt w:val="decimal"/>
      <w:lvlText w:val="%1."/>
      <w:lvlJc w:val="left"/>
      <w:pPr>
        <w:tabs>
          <w:tab w:val="num" w:pos="720"/>
        </w:tabs>
        <w:ind w:left="720" w:hanging="360"/>
      </w:pPr>
    </w:lvl>
  </w:abstractNum>
  <w:abstractNum w:abstractNumId="4" w15:restartNumberingAfterBreak="0">
    <w:nsid w:val="FFFFFF80"/>
    <w:multiLevelType w:val="singleLevel"/>
    <w:tmpl w:val="98FC9550"/>
    <w:lvl w:ilvl="0">
      <w:start w:val="1"/>
      <w:numFmt w:val="bullet"/>
      <w:lvlText w:val=""/>
      <w:lvlJc w:val="left"/>
      <w:pPr>
        <w:tabs>
          <w:tab w:val="num" w:pos="1800"/>
        </w:tabs>
        <w:ind w:left="1800" w:hanging="360"/>
      </w:pPr>
      <w:rPr>
        <w:rFonts w:ascii="Times New Roman" w:hAnsi="Times New Roman" w:hint="default"/>
      </w:rPr>
    </w:lvl>
  </w:abstractNum>
  <w:abstractNum w:abstractNumId="5" w15:restartNumberingAfterBreak="0">
    <w:nsid w:val="FFFFFF81"/>
    <w:multiLevelType w:val="singleLevel"/>
    <w:tmpl w:val="3C76FFC4"/>
    <w:lvl w:ilvl="0">
      <w:start w:val="1"/>
      <w:numFmt w:val="bullet"/>
      <w:lvlText w:val=""/>
      <w:lvlJc w:val="left"/>
      <w:pPr>
        <w:tabs>
          <w:tab w:val="num" w:pos="1440"/>
        </w:tabs>
        <w:ind w:left="1440" w:hanging="360"/>
      </w:pPr>
      <w:rPr>
        <w:rFonts w:ascii="Times New Roman" w:hAnsi="Times New Roman" w:hint="default"/>
      </w:rPr>
    </w:lvl>
  </w:abstractNum>
  <w:abstractNum w:abstractNumId="6" w15:restartNumberingAfterBreak="0">
    <w:nsid w:val="FFFFFF82"/>
    <w:multiLevelType w:val="singleLevel"/>
    <w:tmpl w:val="4C34C55E"/>
    <w:lvl w:ilvl="0">
      <w:start w:val="1"/>
      <w:numFmt w:val="bullet"/>
      <w:lvlText w:val=""/>
      <w:lvlJc w:val="left"/>
      <w:pPr>
        <w:tabs>
          <w:tab w:val="num" w:pos="1080"/>
        </w:tabs>
        <w:ind w:left="1080" w:hanging="360"/>
      </w:pPr>
      <w:rPr>
        <w:rFonts w:ascii="Times New Roman" w:hAnsi="Times New Roman" w:hint="default"/>
      </w:rPr>
    </w:lvl>
  </w:abstractNum>
  <w:abstractNum w:abstractNumId="7" w15:restartNumberingAfterBreak="0">
    <w:nsid w:val="FFFFFF83"/>
    <w:multiLevelType w:val="singleLevel"/>
    <w:tmpl w:val="0C068088"/>
    <w:lvl w:ilvl="0">
      <w:start w:val="1"/>
      <w:numFmt w:val="bullet"/>
      <w:lvlText w:val=""/>
      <w:lvlJc w:val="left"/>
      <w:pPr>
        <w:tabs>
          <w:tab w:val="num" w:pos="720"/>
        </w:tabs>
        <w:ind w:left="720" w:hanging="360"/>
      </w:pPr>
      <w:rPr>
        <w:rFonts w:ascii="Times New Roman" w:hAnsi="Times New Roman" w:hint="default"/>
      </w:rPr>
    </w:lvl>
  </w:abstractNum>
  <w:abstractNum w:abstractNumId="8" w15:restartNumberingAfterBreak="0">
    <w:nsid w:val="FFFFFF88"/>
    <w:multiLevelType w:val="singleLevel"/>
    <w:tmpl w:val="A50088B0"/>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2C8A39C0"/>
    <w:lvl w:ilvl="0">
      <w:start w:val="1"/>
      <w:numFmt w:val="bullet"/>
      <w:lvlText w:val=""/>
      <w:lvlJc w:val="left"/>
      <w:pPr>
        <w:tabs>
          <w:tab w:val="num" w:pos="360"/>
        </w:tabs>
        <w:ind w:left="360" w:hanging="360"/>
      </w:pPr>
      <w:rPr>
        <w:rFonts w:ascii="Times New Roman" w:hAnsi="Times New Roman" w:hint="default"/>
      </w:rPr>
    </w:lvl>
  </w:abstractNum>
  <w:abstractNum w:abstractNumId="10" w15:restartNumberingAfterBreak="0">
    <w:nsid w:val="1478067D"/>
    <w:multiLevelType w:val="hybridMultilevel"/>
    <w:tmpl w:val="9FB67F76"/>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 w15:restartNumberingAfterBreak="0">
    <w:nsid w:val="1AF6761A"/>
    <w:multiLevelType w:val="hybridMultilevel"/>
    <w:tmpl w:val="0804EF06"/>
    <w:lvl w:ilvl="0" w:tplc="04090001">
      <w:start w:val="1"/>
      <w:numFmt w:val="bullet"/>
      <w:lvlText w:val=""/>
      <w:lvlJc w:val="left"/>
      <w:pPr>
        <w:ind w:left="420" w:hanging="420"/>
      </w:pPr>
      <w:rPr>
        <w:rFonts w:ascii="Calibri" w:hAnsi="Calibri" w:hint="default"/>
      </w:rPr>
    </w:lvl>
    <w:lvl w:ilvl="1" w:tplc="04090003" w:tentative="1">
      <w:start w:val="1"/>
      <w:numFmt w:val="bullet"/>
      <w:lvlText w:val=""/>
      <w:lvlJc w:val="left"/>
      <w:pPr>
        <w:ind w:left="840" w:hanging="420"/>
      </w:pPr>
      <w:rPr>
        <w:rFonts w:ascii="Calibri" w:hAnsi="Calibri" w:hint="default"/>
      </w:rPr>
    </w:lvl>
    <w:lvl w:ilvl="2" w:tplc="04090005" w:tentative="1">
      <w:start w:val="1"/>
      <w:numFmt w:val="bullet"/>
      <w:lvlText w:val=""/>
      <w:lvlJc w:val="left"/>
      <w:pPr>
        <w:ind w:left="1260" w:hanging="420"/>
      </w:pPr>
      <w:rPr>
        <w:rFonts w:ascii="Calibri" w:hAnsi="Calibri" w:hint="default"/>
      </w:rPr>
    </w:lvl>
    <w:lvl w:ilvl="3" w:tplc="04090001" w:tentative="1">
      <w:start w:val="1"/>
      <w:numFmt w:val="bullet"/>
      <w:lvlText w:val=""/>
      <w:lvlJc w:val="left"/>
      <w:pPr>
        <w:ind w:left="1680" w:hanging="420"/>
      </w:pPr>
      <w:rPr>
        <w:rFonts w:ascii="Calibri" w:hAnsi="Calibri" w:hint="default"/>
      </w:rPr>
    </w:lvl>
    <w:lvl w:ilvl="4" w:tplc="04090003" w:tentative="1">
      <w:start w:val="1"/>
      <w:numFmt w:val="bullet"/>
      <w:lvlText w:val=""/>
      <w:lvlJc w:val="left"/>
      <w:pPr>
        <w:ind w:left="2100" w:hanging="420"/>
      </w:pPr>
      <w:rPr>
        <w:rFonts w:ascii="Calibri" w:hAnsi="Calibri" w:hint="default"/>
      </w:rPr>
    </w:lvl>
    <w:lvl w:ilvl="5" w:tplc="04090005" w:tentative="1">
      <w:start w:val="1"/>
      <w:numFmt w:val="bullet"/>
      <w:lvlText w:val=""/>
      <w:lvlJc w:val="left"/>
      <w:pPr>
        <w:ind w:left="2520" w:hanging="420"/>
      </w:pPr>
      <w:rPr>
        <w:rFonts w:ascii="Calibri" w:hAnsi="Calibri" w:hint="default"/>
      </w:rPr>
    </w:lvl>
    <w:lvl w:ilvl="6" w:tplc="04090001" w:tentative="1">
      <w:start w:val="1"/>
      <w:numFmt w:val="bullet"/>
      <w:lvlText w:val=""/>
      <w:lvlJc w:val="left"/>
      <w:pPr>
        <w:ind w:left="2940" w:hanging="420"/>
      </w:pPr>
      <w:rPr>
        <w:rFonts w:ascii="Calibri" w:hAnsi="Calibri" w:hint="default"/>
      </w:rPr>
    </w:lvl>
    <w:lvl w:ilvl="7" w:tplc="04090003" w:tentative="1">
      <w:start w:val="1"/>
      <w:numFmt w:val="bullet"/>
      <w:lvlText w:val=""/>
      <w:lvlJc w:val="left"/>
      <w:pPr>
        <w:ind w:left="3360" w:hanging="420"/>
      </w:pPr>
      <w:rPr>
        <w:rFonts w:ascii="Calibri" w:hAnsi="Calibri" w:hint="default"/>
      </w:rPr>
    </w:lvl>
    <w:lvl w:ilvl="8" w:tplc="04090005" w:tentative="1">
      <w:start w:val="1"/>
      <w:numFmt w:val="bullet"/>
      <w:lvlText w:val=""/>
      <w:lvlJc w:val="left"/>
      <w:pPr>
        <w:ind w:left="3780" w:hanging="420"/>
      </w:pPr>
      <w:rPr>
        <w:rFonts w:ascii="Calibri" w:hAnsi="Calibri" w:hint="default"/>
      </w:rPr>
    </w:lvl>
  </w:abstractNum>
  <w:abstractNum w:abstractNumId="12" w15:restartNumberingAfterBreak="0">
    <w:nsid w:val="31EF6C6B"/>
    <w:multiLevelType w:val="hybridMultilevel"/>
    <w:tmpl w:val="35A0BA7E"/>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3" w15:restartNumberingAfterBreak="0">
    <w:nsid w:val="527C370F"/>
    <w:multiLevelType w:val="hybridMultilevel"/>
    <w:tmpl w:val="AB9064AA"/>
    <w:lvl w:ilvl="0" w:tplc="4AC2856A">
      <w:start w:val="1"/>
      <w:numFmt w:val="decimal"/>
      <w:lvlText w:val="%1."/>
      <w:lvlJc w:val="left"/>
      <w:pPr>
        <w:ind w:left="720" w:hanging="360"/>
      </w:pPr>
      <w:rPr>
        <w:rFonts w:ascii="Cambria" w:hAnsi="Cambria" w:cs="Cambria" w:hint="default"/>
        <w:color w:val="222222"/>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593F1F0A"/>
    <w:multiLevelType w:val="hybridMultilevel"/>
    <w:tmpl w:val="FD4619B4"/>
    <w:lvl w:ilvl="0" w:tplc="5B5EA694">
      <w:start w:val="1"/>
      <w:numFmt w:val="decimal"/>
      <w:lvlText w:val="%1"/>
      <w:lvlJc w:val="left"/>
      <w:pPr>
        <w:ind w:left="420" w:hanging="420"/>
      </w:pPr>
      <w:rPr>
        <w:rFonts w:hint="default"/>
      </w:rPr>
    </w:lvl>
    <w:lvl w:ilvl="1" w:tplc="04090003" w:tentative="1">
      <w:start w:val="1"/>
      <w:numFmt w:val="bullet"/>
      <w:lvlText w:val=""/>
      <w:lvlJc w:val="left"/>
      <w:pPr>
        <w:ind w:left="840" w:hanging="420"/>
      </w:pPr>
      <w:rPr>
        <w:rFonts w:ascii="Calibri" w:hAnsi="Calibri" w:hint="default"/>
      </w:rPr>
    </w:lvl>
    <w:lvl w:ilvl="2" w:tplc="04090005" w:tentative="1">
      <w:start w:val="1"/>
      <w:numFmt w:val="bullet"/>
      <w:lvlText w:val=""/>
      <w:lvlJc w:val="left"/>
      <w:pPr>
        <w:ind w:left="1260" w:hanging="420"/>
      </w:pPr>
      <w:rPr>
        <w:rFonts w:ascii="Calibri" w:hAnsi="Calibri" w:hint="default"/>
      </w:rPr>
    </w:lvl>
    <w:lvl w:ilvl="3" w:tplc="04090001" w:tentative="1">
      <w:start w:val="1"/>
      <w:numFmt w:val="bullet"/>
      <w:lvlText w:val=""/>
      <w:lvlJc w:val="left"/>
      <w:pPr>
        <w:ind w:left="1680" w:hanging="420"/>
      </w:pPr>
      <w:rPr>
        <w:rFonts w:ascii="Calibri" w:hAnsi="Calibri" w:hint="default"/>
      </w:rPr>
    </w:lvl>
    <w:lvl w:ilvl="4" w:tplc="04090003" w:tentative="1">
      <w:start w:val="1"/>
      <w:numFmt w:val="bullet"/>
      <w:lvlText w:val=""/>
      <w:lvlJc w:val="left"/>
      <w:pPr>
        <w:ind w:left="2100" w:hanging="420"/>
      </w:pPr>
      <w:rPr>
        <w:rFonts w:ascii="Calibri" w:hAnsi="Calibri" w:hint="default"/>
      </w:rPr>
    </w:lvl>
    <w:lvl w:ilvl="5" w:tplc="04090005" w:tentative="1">
      <w:start w:val="1"/>
      <w:numFmt w:val="bullet"/>
      <w:lvlText w:val=""/>
      <w:lvlJc w:val="left"/>
      <w:pPr>
        <w:ind w:left="2520" w:hanging="420"/>
      </w:pPr>
      <w:rPr>
        <w:rFonts w:ascii="Calibri" w:hAnsi="Calibri" w:hint="default"/>
      </w:rPr>
    </w:lvl>
    <w:lvl w:ilvl="6" w:tplc="04090001" w:tentative="1">
      <w:start w:val="1"/>
      <w:numFmt w:val="bullet"/>
      <w:lvlText w:val=""/>
      <w:lvlJc w:val="left"/>
      <w:pPr>
        <w:ind w:left="2940" w:hanging="420"/>
      </w:pPr>
      <w:rPr>
        <w:rFonts w:ascii="Calibri" w:hAnsi="Calibri" w:hint="default"/>
      </w:rPr>
    </w:lvl>
    <w:lvl w:ilvl="7" w:tplc="04090003" w:tentative="1">
      <w:start w:val="1"/>
      <w:numFmt w:val="bullet"/>
      <w:lvlText w:val=""/>
      <w:lvlJc w:val="left"/>
      <w:pPr>
        <w:ind w:left="3360" w:hanging="420"/>
      </w:pPr>
      <w:rPr>
        <w:rFonts w:ascii="Calibri" w:hAnsi="Calibri" w:hint="default"/>
      </w:rPr>
    </w:lvl>
    <w:lvl w:ilvl="8" w:tplc="04090005" w:tentative="1">
      <w:start w:val="1"/>
      <w:numFmt w:val="bullet"/>
      <w:lvlText w:val=""/>
      <w:lvlJc w:val="left"/>
      <w:pPr>
        <w:ind w:left="3780" w:hanging="420"/>
      </w:pPr>
      <w:rPr>
        <w:rFonts w:ascii="Calibri" w:hAnsi="Calibri" w:hint="default"/>
      </w:rPr>
    </w:lvl>
  </w:abstractNum>
  <w:abstractNum w:abstractNumId="15" w15:restartNumberingAfterBreak="0">
    <w:nsid w:val="62A361C8"/>
    <w:multiLevelType w:val="hybridMultilevel"/>
    <w:tmpl w:val="CE1CBA24"/>
    <w:lvl w:ilvl="0" w:tplc="B6EE7E46">
      <w:start w:val="1"/>
      <w:numFmt w:val="upperLetter"/>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6" w15:restartNumberingAfterBreak="0">
    <w:nsid w:val="6DB218F1"/>
    <w:multiLevelType w:val="hybridMultilevel"/>
    <w:tmpl w:val="1792B838"/>
    <w:lvl w:ilvl="0" w:tplc="04090001">
      <w:start w:val="1"/>
      <w:numFmt w:val="bullet"/>
      <w:lvlText w:val=""/>
      <w:lvlJc w:val="left"/>
      <w:pPr>
        <w:ind w:left="420" w:hanging="420"/>
      </w:pPr>
      <w:rPr>
        <w:rFonts w:ascii="Calibri" w:hAnsi="Calibri" w:hint="default"/>
      </w:rPr>
    </w:lvl>
    <w:lvl w:ilvl="1" w:tplc="04090003" w:tentative="1">
      <w:start w:val="1"/>
      <w:numFmt w:val="bullet"/>
      <w:lvlText w:val=""/>
      <w:lvlJc w:val="left"/>
      <w:pPr>
        <w:ind w:left="840" w:hanging="420"/>
      </w:pPr>
      <w:rPr>
        <w:rFonts w:ascii="Calibri" w:hAnsi="Calibri" w:hint="default"/>
      </w:rPr>
    </w:lvl>
    <w:lvl w:ilvl="2" w:tplc="04090005" w:tentative="1">
      <w:start w:val="1"/>
      <w:numFmt w:val="bullet"/>
      <w:lvlText w:val=""/>
      <w:lvlJc w:val="left"/>
      <w:pPr>
        <w:ind w:left="1260" w:hanging="420"/>
      </w:pPr>
      <w:rPr>
        <w:rFonts w:ascii="Calibri" w:hAnsi="Calibri" w:hint="default"/>
      </w:rPr>
    </w:lvl>
    <w:lvl w:ilvl="3" w:tplc="04090001" w:tentative="1">
      <w:start w:val="1"/>
      <w:numFmt w:val="bullet"/>
      <w:lvlText w:val=""/>
      <w:lvlJc w:val="left"/>
      <w:pPr>
        <w:ind w:left="1680" w:hanging="420"/>
      </w:pPr>
      <w:rPr>
        <w:rFonts w:ascii="Calibri" w:hAnsi="Calibri" w:hint="default"/>
      </w:rPr>
    </w:lvl>
    <w:lvl w:ilvl="4" w:tplc="04090003" w:tentative="1">
      <w:start w:val="1"/>
      <w:numFmt w:val="bullet"/>
      <w:lvlText w:val=""/>
      <w:lvlJc w:val="left"/>
      <w:pPr>
        <w:ind w:left="2100" w:hanging="420"/>
      </w:pPr>
      <w:rPr>
        <w:rFonts w:ascii="Calibri" w:hAnsi="Calibri" w:hint="default"/>
      </w:rPr>
    </w:lvl>
    <w:lvl w:ilvl="5" w:tplc="04090005" w:tentative="1">
      <w:start w:val="1"/>
      <w:numFmt w:val="bullet"/>
      <w:lvlText w:val=""/>
      <w:lvlJc w:val="left"/>
      <w:pPr>
        <w:ind w:left="2520" w:hanging="420"/>
      </w:pPr>
      <w:rPr>
        <w:rFonts w:ascii="Calibri" w:hAnsi="Calibri" w:hint="default"/>
      </w:rPr>
    </w:lvl>
    <w:lvl w:ilvl="6" w:tplc="04090001" w:tentative="1">
      <w:start w:val="1"/>
      <w:numFmt w:val="bullet"/>
      <w:lvlText w:val=""/>
      <w:lvlJc w:val="left"/>
      <w:pPr>
        <w:ind w:left="2940" w:hanging="420"/>
      </w:pPr>
      <w:rPr>
        <w:rFonts w:ascii="Calibri" w:hAnsi="Calibri" w:hint="default"/>
      </w:rPr>
    </w:lvl>
    <w:lvl w:ilvl="7" w:tplc="04090003" w:tentative="1">
      <w:start w:val="1"/>
      <w:numFmt w:val="bullet"/>
      <w:lvlText w:val=""/>
      <w:lvlJc w:val="left"/>
      <w:pPr>
        <w:ind w:left="3360" w:hanging="420"/>
      </w:pPr>
      <w:rPr>
        <w:rFonts w:ascii="Calibri" w:hAnsi="Calibri" w:hint="default"/>
      </w:rPr>
    </w:lvl>
    <w:lvl w:ilvl="8" w:tplc="04090005" w:tentative="1">
      <w:start w:val="1"/>
      <w:numFmt w:val="bullet"/>
      <w:lvlText w:val=""/>
      <w:lvlJc w:val="left"/>
      <w:pPr>
        <w:ind w:left="3780" w:hanging="420"/>
      </w:pPr>
      <w:rPr>
        <w:rFonts w:ascii="Calibri" w:hAnsi="Calibri" w:hint="default"/>
      </w:rPr>
    </w:lvl>
  </w:abstractNum>
  <w:abstractNum w:abstractNumId="17" w15:restartNumberingAfterBreak="0">
    <w:nsid w:val="7AB66DD3"/>
    <w:multiLevelType w:val="hybridMultilevel"/>
    <w:tmpl w:val="F718F3F6"/>
    <w:lvl w:ilvl="0" w:tplc="5B5EA694">
      <w:start w:val="1"/>
      <w:numFmt w:val="decimal"/>
      <w:lvlText w:val="%1"/>
      <w:lvlJc w:val="left"/>
      <w:pPr>
        <w:ind w:left="720"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abstractNumId w:val="10"/>
  </w:num>
  <w:num w:numId="2">
    <w:abstractNumId w:val="9"/>
  </w:num>
  <w:num w:numId="3">
    <w:abstractNumId w:val="7"/>
  </w:num>
  <w:num w:numId="4">
    <w:abstractNumId w:val="6"/>
  </w:num>
  <w:num w:numId="5">
    <w:abstractNumId w:val="5"/>
  </w:num>
  <w:num w:numId="6">
    <w:abstractNumId w:val="4"/>
  </w:num>
  <w:num w:numId="7">
    <w:abstractNumId w:val="8"/>
  </w:num>
  <w:num w:numId="8">
    <w:abstractNumId w:val="3"/>
  </w:num>
  <w:num w:numId="9">
    <w:abstractNumId w:val="2"/>
  </w:num>
  <w:num w:numId="10">
    <w:abstractNumId w:val="1"/>
  </w:num>
  <w:num w:numId="11">
    <w:abstractNumId w:val="0"/>
  </w:num>
  <w:num w:numId="12">
    <w:abstractNumId w:val="11"/>
  </w:num>
  <w:num w:numId="13">
    <w:abstractNumId w:val="15"/>
  </w:num>
  <w:num w:numId="14">
    <w:abstractNumId w:val="13"/>
  </w:num>
  <w:num w:numId="15">
    <w:abstractNumId w:val="12"/>
  </w:num>
  <w:num w:numId="16">
    <w:abstractNumId w:val="17"/>
  </w:num>
  <w:num w:numId="17">
    <w:abstractNumId w:val="16"/>
  </w:num>
  <w:num w:numId="18">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embedSystemFonts/>
  <w:bordersDoNotSurroundHeader/>
  <w:bordersDoNotSurroundFooter/>
  <w:proofState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420"/>
  <w:hyphenationZone w:val="425"/>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Y0NzQxNzY3NjQ0MDKwMDJQ0lEKTi0uzszPAykwNK4FAPoRdwotAAAA"/>
    <w:docVar w:name="EN.InstantFormat" w:val="&lt;ENInstantFormat&gt;&lt;Enabled&gt;1&lt;/Enabled&gt;&lt;ScanUnformatted&gt;1&lt;/ScanUnformatted&gt;&lt;ScanChanges&gt;1&lt;/ScanChanges&gt;&lt;Suspended&gt;0&lt;/Suspended&gt;&lt;/ENInstantFormat&gt;"/>
    <w:docVar w:name="EN.Layout" w:val="&lt;ENLayout&gt;&lt;Style&gt;Nature Communication&lt;/Style&gt;&lt;LeftDelim&gt;{&lt;/LeftDelim&gt;&lt;RightDelim&gt;}&lt;/RightDelim&gt;&lt;FontName&gt;Times New Roman&lt;/FontName&gt;&lt;FontSize&gt;10&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ableBibliographyCategories&gt;0&lt;/EnableBibliographyCategories&gt;&lt;/ENLayout&gt;"/>
    <w:docVar w:name="EN.Libraries" w:val="&lt;Libraries&gt;&lt;item db-id=&quot;9p5sz0tsl0aasgea2pf5fs9dttzfpa2zwf0f&quot;&gt;ACNC-2021Submit&lt;record-ids&gt;&lt;item&gt;54&lt;/item&gt;&lt;/record-ids&gt;&lt;/item&gt;&lt;/Libraries&gt;"/>
  </w:docVars>
  <w:rsids>
    <w:rsidRoot w:val="009C6255"/>
    <w:rsid w:val="000160D2"/>
    <w:rsid w:val="00017DEC"/>
    <w:rsid w:val="00020189"/>
    <w:rsid w:val="000224DF"/>
    <w:rsid w:val="00024A50"/>
    <w:rsid w:val="00025A86"/>
    <w:rsid w:val="00025BA1"/>
    <w:rsid w:val="00026BD2"/>
    <w:rsid w:val="000273CD"/>
    <w:rsid w:val="00032DA1"/>
    <w:rsid w:val="000340D1"/>
    <w:rsid w:val="000343BB"/>
    <w:rsid w:val="00034FDE"/>
    <w:rsid w:val="00037197"/>
    <w:rsid w:val="00041B76"/>
    <w:rsid w:val="00044B7B"/>
    <w:rsid w:val="00045ABD"/>
    <w:rsid w:val="00046D26"/>
    <w:rsid w:val="00050113"/>
    <w:rsid w:val="000505A9"/>
    <w:rsid w:val="000525F4"/>
    <w:rsid w:val="00065624"/>
    <w:rsid w:val="0007070F"/>
    <w:rsid w:val="00070CA5"/>
    <w:rsid w:val="00071BD7"/>
    <w:rsid w:val="00072C66"/>
    <w:rsid w:val="00074261"/>
    <w:rsid w:val="000757AE"/>
    <w:rsid w:val="00076F24"/>
    <w:rsid w:val="000770D5"/>
    <w:rsid w:val="00077CCC"/>
    <w:rsid w:val="0008141A"/>
    <w:rsid w:val="0008478B"/>
    <w:rsid w:val="00085E9B"/>
    <w:rsid w:val="00090DA1"/>
    <w:rsid w:val="00092F43"/>
    <w:rsid w:val="000949AD"/>
    <w:rsid w:val="000964D6"/>
    <w:rsid w:val="000973BA"/>
    <w:rsid w:val="000A042A"/>
    <w:rsid w:val="000A19CF"/>
    <w:rsid w:val="000A2165"/>
    <w:rsid w:val="000A28CF"/>
    <w:rsid w:val="000A3AA4"/>
    <w:rsid w:val="000A3B50"/>
    <w:rsid w:val="000A6029"/>
    <w:rsid w:val="000A6178"/>
    <w:rsid w:val="000B1F27"/>
    <w:rsid w:val="000B4933"/>
    <w:rsid w:val="000B4C27"/>
    <w:rsid w:val="000B5976"/>
    <w:rsid w:val="000B5A9C"/>
    <w:rsid w:val="000B5F05"/>
    <w:rsid w:val="000C308C"/>
    <w:rsid w:val="000C375D"/>
    <w:rsid w:val="000C3B7D"/>
    <w:rsid w:val="000C3FA6"/>
    <w:rsid w:val="000C4D28"/>
    <w:rsid w:val="000C4D47"/>
    <w:rsid w:val="000C53C0"/>
    <w:rsid w:val="000C5B66"/>
    <w:rsid w:val="000C6AA2"/>
    <w:rsid w:val="000D0221"/>
    <w:rsid w:val="000D0DA2"/>
    <w:rsid w:val="000D0F0B"/>
    <w:rsid w:val="000D0F81"/>
    <w:rsid w:val="000D1561"/>
    <w:rsid w:val="000D291A"/>
    <w:rsid w:val="000D3401"/>
    <w:rsid w:val="000D4368"/>
    <w:rsid w:val="000D4769"/>
    <w:rsid w:val="000D6856"/>
    <w:rsid w:val="000E1421"/>
    <w:rsid w:val="000E2567"/>
    <w:rsid w:val="000F25AB"/>
    <w:rsid w:val="000F30ED"/>
    <w:rsid w:val="000F44FB"/>
    <w:rsid w:val="000F605F"/>
    <w:rsid w:val="00100393"/>
    <w:rsid w:val="0010158B"/>
    <w:rsid w:val="001023A9"/>
    <w:rsid w:val="00103A92"/>
    <w:rsid w:val="001040E8"/>
    <w:rsid w:val="00106B15"/>
    <w:rsid w:val="0011050D"/>
    <w:rsid w:val="00111873"/>
    <w:rsid w:val="00112779"/>
    <w:rsid w:val="001139DA"/>
    <w:rsid w:val="001144D8"/>
    <w:rsid w:val="00114534"/>
    <w:rsid w:val="00116101"/>
    <w:rsid w:val="00117B11"/>
    <w:rsid w:val="001219C0"/>
    <w:rsid w:val="00122627"/>
    <w:rsid w:val="00123458"/>
    <w:rsid w:val="0012359D"/>
    <w:rsid w:val="00125A33"/>
    <w:rsid w:val="001324F6"/>
    <w:rsid w:val="00133ED0"/>
    <w:rsid w:val="00134C6D"/>
    <w:rsid w:val="00137538"/>
    <w:rsid w:val="00140C55"/>
    <w:rsid w:val="00142D7C"/>
    <w:rsid w:val="0014496B"/>
    <w:rsid w:val="001474BB"/>
    <w:rsid w:val="00147F86"/>
    <w:rsid w:val="00151C04"/>
    <w:rsid w:val="00151FF1"/>
    <w:rsid w:val="001534B9"/>
    <w:rsid w:val="001554E1"/>
    <w:rsid w:val="001565E0"/>
    <w:rsid w:val="001570B7"/>
    <w:rsid w:val="00163BAB"/>
    <w:rsid w:val="00164F2D"/>
    <w:rsid w:val="00172C22"/>
    <w:rsid w:val="00173BB5"/>
    <w:rsid w:val="00175748"/>
    <w:rsid w:val="001814DF"/>
    <w:rsid w:val="001825BE"/>
    <w:rsid w:val="00183CB1"/>
    <w:rsid w:val="0018414F"/>
    <w:rsid w:val="00184B16"/>
    <w:rsid w:val="00191A8D"/>
    <w:rsid w:val="001929A7"/>
    <w:rsid w:val="001936D7"/>
    <w:rsid w:val="001944C6"/>
    <w:rsid w:val="00194B24"/>
    <w:rsid w:val="00194E31"/>
    <w:rsid w:val="001A1C9B"/>
    <w:rsid w:val="001A40CD"/>
    <w:rsid w:val="001B4466"/>
    <w:rsid w:val="001B581C"/>
    <w:rsid w:val="001B6AF1"/>
    <w:rsid w:val="001B6C66"/>
    <w:rsid w:val="001C50AA"/>
    <w:rsid w:val="001D4B99"/>
    <w:rsid w:val="001D55D3"/>
    <w:rsid w:val="001D578C"/>
    <w:rsid w:val="001D62CF"/>
    <w:rsid w:val="001D67FE"/>
    <w:rsid w:val="001D6DCD"/>
    <w:rsid w:val="001E13A7"/>
    <w:rsid w:val="001E2256"/>
    <w:rsid w:val="001E3661"/>
    <w:rsid w:val="001E3B79"/>
    <w:rsid w:val="001E3FD3"/>
    <w:rsid w:val="001E5F53"/>
    <w:rsid w:val="001E6FC0"/>
    <w:rsid w:val="001F095B"/>
    <w:rsid w:val="001F6169"/>
    <w:rsid w:val="001F6745"/>
    <w:rsid w:val="001F6A4E"/>
    <w:rsid w:val="00201122"/>
    <w:rsid w:val="0020477A"/>
    <w:rsid w:val="002060FE"/>
    <w:rsid w:val="00207940"/>
    <w:rsid w:val="00215C2A"/>
    <w:rsid w:val="00215FB1"/>
    <w:rsid w:val="00216DE2"/>
    <w:rsid w:val="00217D42"/>
    <w:rsid w:val="00220B21"/>
    <w:rsid w:val="00223588"/>
    <w:rsid w:val="002252B5"/>
    <w:rsid w:val="00225880"/>
    <w:rsid w:val="00230A7B"/>
    <w:rsid w:val="00234FF1"/>
    <w:rsid w:val="0023511F"/>
    <w:rsid w:val="002368D5"/>
    <w:rsid w:val="002428A3"/>
    <w:rsid w:val="00245EE6"/>
    <w:rsid w:val="002506E7"/>
    <w:rsid w:val="00251DA7"/>
    <w:rsid w:val="00253F23"/>
    <w:rsid w:val="002544CB"/>
    <w:rsid w:val="002547BA"/>
    <w:rsid w:val="00256320"/>
    <w:rsid w:val="00263EC4"/>
    <w:rsid w:val="00265911"/>
    <w:rsid w:val="0026593E"/>
    <w:rsid w:val="00266723"/>
    <w:rsid w:val="00267D22"/>
    <w:rsid w:val="00271E5E"/>
    <w:rsid w:val="002723F4"/>
    <w:rsid w:val="00275293"/>
    <w:rsid w:val="00275502"/>
    <w:rsid w:val="00275F06"/>
    <w:rsid w:val="00276128"/>
    <w:rsid w:val="0027788C"/>
    <w:rsid w:val="00283693"/>
    <w:rsid w:val="00290724"/>
    <w:rsid w:val="00290D41"/>
    <w:rsid w:val="002916F0"/>
    <w:rsid w:val="00295704"/>
    <w:rsid w:val="0029572C"/>
    <w:rsid w:val="002A22B8"/>
    <w:rsid w:val="002A7FBC"/>
    <w:rsid w:val="002C36F4"/>
    <w:rsid w:val="002C416F"/>
    <w:rsid w:val="002C5452"/>
    <w:rsid w:val="002C7A9B"/>
    <w:rsid w:val="002D4D90"/>
    <w:rsid w:val="002D7F85"/>
    <w:rsid w:val="002E35A1"/>
    <w:rsid w:val="002F133B"/>
    <w:rsid w:val="002F24C4"/>
    <w:rsid w:val="002F2AE9"/>
    <w:rsid w:val="002F2EE0"/>
    <w:rsid w:val="002F494E"/>
    <w:rsid w:val="002F5E0A"/>
    <w:rsid w:val="002F7802"/>
    <w:rsid w:val="00301B7E"/>
    <w:rsid w:val="00301CEF"/>
    <w:rsid w:val="00304670"/>
    <w:rsid w:val="0030532D"/>
    <w:rsid w:val="003118BD"/>
    <w:rsid w:val="00313683"/>
    <w:rsid w:val="0031399E"/>
    <w:rsid w:val="00315924"/>
    <w:rsid w:val="003167E4"/>
    <w:rsid w:val="0032178D"/>
    <w:rsid w:val="00330369"/>
    <w:rsid w:val="00332181"/>
    <w:rsid w:val="00332A7A"/>
    <w:rsid w:val="003344DD"/>
    <w:rsid w:val="00334905"/>
    <w:rsid w:val="00334DDA"/>
    <w:rsid w:val="003355D5"/>
    <w:rsid w:val="00335966"/>
    <w:rsid w:val="0033610D"/>
    <w:rsid w:val="003370A1"/>
    <w:rsid w:val="00341DB8"/>
    <w:rsid w:val="00341F08"/>
    <w:rsid w:val="00346863"/>
    <w:rsid w:val="003478FD"/>
    <w:rsid w:val="003500F4"/>
    <w:rsid w:val="00352674"/>
    <w:rsid w:val="00352A3C"/>
    <w:rsid w:val="00353DEF"/>
    <w:rsid w:val="003552D3"/>
    <w:rsid w:val="00356BD1"/>
    <w:rsid w:val="00356F16"/>
    <w:rsid w:val="00357443"/>
    <w:rsid w:val="0036163C"/>
    <w:rsid w:val="00361803"/>
    <w:rsid w:val="00361937"/>
    <w:rsid w:val="00364044"/>
    <w:rsid w:val="00364411"/>
    <w:rsid w:val="003764DA"/>
    <w:rsid w:val="00383189"/>
    <w:rsid w:val="00383D4A"/>
    <w:rsid w:val="003840B8"/>
    <w:rsid w:val="003848B5"/>
    <w:rsid w:val="0038544E"/>
    <w:rsid w:val="00386A83"/>
    <w:rsid w:val="00390441"/>
    <w:rsid w:val="00392DDA"/>
    <w:rsid w:val="00393B5C"/>
    <w:rsid w:val="00394CAB"/>
    <w:rsid w:val="00396002"/>
    <w:rsid w:val="003A0474"/>
    <w:rsid w:val="003A163E"/>
    <w:rsid w:val="003A369A"/>
    <w:rsid w:val="003A3A8B"/>
    <w:rsid w:val="003A3DDA"/>
    <w:rsid w:val="003A4B3D"/>
    <w:rsid w:val="003B4B6C"/>
    <w:rsid w:val="003B5095"/>
    <w:rsid w:val="003B5163"/>
    <w:rsid w:val="003B7ADA"/>
    <w:rsid w:val="003C1BD0"/>
    <w:rsid w:val="003C337C"/>
    <w:rsid w:val="003C4F82"/>
    <w:rsid w:val="003C71EB"/>
    <w:rsid w:val="003D28C9"/>
    <w:rsid w:val="003D2C39"/>
    <w:rsid w:val="003D3D4E"/>
    <w:rsid w:val="003D41DE"/>
    <w:rsid w:val="003D4439"/>
    <w:rsid w:val="003D4609"/>
    <w:rsid w:val="003D6417"/>
    <w:rsid w:val="003D699F"/>
    <w:rsid w:val="003D74FB"/>
    <w:rsid w:val="003E16AB"/>
    <w:rsid w:val="003E19C6"/>
    <w:rsid w:val="003E1F0C"/>
    <w:rsid w:val="003E32B0"/>
    <w:rsid w:val="003E4BD5"/>
    <w:rsid w:val="003E60AA"/>
    <w:rsid w:val="003E7575"/>
    <w:rsid w:val="003F12AF"/>
    <w:rsid w:val="003F7569"/>
    <w:rsid w:val="00402784"/>
    <w:rsid w:val="00403B0E"/>
    <w:rsid w:val="00405232"/>
    <w:rsid w:val="004063B1"/>
    <w:rsid w:val="004147B3"/>
    <w:rsid w:val="00417655"/>
    <w:rsid w:val="004225CE"/>
    <w:rsid w:val="004227DE"/>
    <w:rsid w:val="00422DFA"/>
    <w:rsid w:val="00422E66"/>
    <w:rsid w:val="00422FA8"/>
    <w:rsid w:val="004252E8"/>
    <w:rsid w:val="0043048E"/>
    <w:rsid w:val="004413AE"/>
    <w:rsid w:val="00446AB4"/>
    <w:rsid w:val="004470C8"/>
    <w:rsid w:val="004507D8"/>
    <w:rsid w:val="0045397F"/>
    <w:rsid w:val="00455737"/>
    <w:rsid w:val="00456D8A"/>
    <w:rsid w:val="00457E13"/>
    <w:rsid w:val="00460007"/>
    <w:rsid w:val="00460D96"/>
    <w:rsid w:val="00463FF2"/>
    <w:rsid w:val="0046410C"/>
    <w:rsid w:val="00467473"/>
    <w:rsid w:val="00470C50"/>
    <w:rsid w:val="004741D8"/>
    <w:rsid w:val="004761C3"/>
    <w:rsid w:val="004766E2"/>
    <w:rsid w:val="004830EA"/>
    <w:rsid w:val="00483684"/>
    <w:rsid w:val="00483E07"/>
    <w:rsid w:val="00492C63"/>
    <w:rsid w:val="004A1219"/>
    <w:rsid w:val="004A2883"/>
    <w:rsid w:val="004A30A3"/>
    <w:rsid w:val="004A435A"/>
    <w:rsid w:val="004B15B9"/>
    <w:rsid w:val="004B1B41"/>
    <w:rsid w:val="004B239C"/>
    <w:rsid w:val="004B5DEB"/>
    <w:rsid w:val="004B6520"/>
    <w:rsid w:val="004B74C3"/>
    <w:rsid w:val="004C0F28"/>
    <w:rsid w:val="004C3AEA"/>
    <w:rsid w:val="004C6284"/>
    <w:rsid w:val="004D03A1"/>
    <w:rsid w:val="004D14B6"/>
    <w:rsid w:val="004D16AA"/>
    <w:rsid w:val="004D1F61"/>
    <w:rsid w:val="004D20B9"/>
    <w:rsid w:val="004D5F3A"/>
    <w:rsid w:val="004D78DD"/>
    <w:rsid w:val="004E01C0"/>
    <w:rsid w:val="004E2671"/>
    <w:rsid w:val="004E4F29"/>
    <w:rsid w:val="004F0544"/>
    <w:rsid w:val="004F26D5"/>
    <w:rsid w:val="004F2F8E"/>
    <w:rsid w:val="004F4C1F"/>
    <w:rsid w:val="004F501E"/>
    <w:rsid w:val="004F65A9"/>
    <w:rsid w:val="00501222"/>
    <w:rsid w:val="00501513"/>
    <w:rsid w:val="005024D1"/>
    <w:rsid w:val="0050751F"/>
    <w:rsid w:val="005078AE"/>
    <w:rsid w:val="00514D28"/>
    <w:rsid w:val="00515D97"/>
    <w:rsid w:val="0051664B"/>
    <w:rsid w:val="0051769D"/>
    <w:rsid w:val="00525AF2"/>
    <w:rsid w:val="00530B74"/>
    <w:rsid w:val="0053238F"/>
    <w:rsid w:val="00534BD2"/>
    <w:rsid w:val="005416C3"/>
    <w:rsid w:val="005430CD"/>
    <w:rsid w:val="005439E3"/>
    <w:rsid w:val="00545025"/>
    <w:rsid w:val="0054597A"/>
    <w:rsid w:val="00547C70"/>
    <w:rsid w:val="00550DD3"/>
    <w:rsid w:val="00551137"/>
    <w:rsid w:val="005525A5"/>
    <w:rsid w:val="0055363C"/>
    <w:rsid w:val="00554078"/>
    <w:rsid w:val="00554314"/>
    <w:rsid w:val="005635A4"/>
    <w:rsid w:val="00567670"/>
    <w:rsid w:val="00570E88"/>
    <w:rsid w:val="00577955"/>
    <w:rsid w:val="00580020"/>
    <w:rsid w:val="00580A8D"/>
    <w:rsid w:val="00582217"/>
    <w:rsid w:val="005839EC"/>
    <w:rsid w:val="00593D62"/>
    <w:rsid w:val="00595E65"/>
    <w:rsid w:val="0059622E"/>
    <w:rsid w:val="005965B6"/>
    <w:rsid w:val="0059692C"/>
    <w:rsid w:val="00597661"/>
    <w:rsid w:val="005A1697"/>
    <w:rsid w:val="005B08BA"/>
    <w:rsid w:val="005B2018"/>
    <w:rsid w:val="005B5F73"/>
    <w:rsid w:val="005B612E"/>
    <w:rsid w:val="005B6366"/>
    <w:rsid w:val="005C01A8"/>
    <w:rsid w:val="005C2296"/>
    <w:rsid w:val="005C5C66"/>
    <w:rsid w:val="005C6F01"/>
    <w:rsid w:val="005C751A"/>
    <w:rsid w:val="005C7B95"/>
    <w:rsid w:val="005D0166"/>
    <w:rsid w:val="005D2C9E"/>
    <w:rsid w:val="005D427F"/>
    <w:rsid w:val="005D45C6"/>
    <w:rsid w:val="005D4C84"/>
    <w:rsid w:val="005D5AF0"/>
    <w:rsid w:val="005D73A1"/>
    <w:rsid w:val="005D7750"/>
    <w:rsid w:val="005E6678"/>
    <w:rsid w:val="005F1EF0"/>
    <w:rsid w:val="005F26E2"/>
    <w:rsid w:val="005F3952"/>
    <w:rsid w:val="005F4643"/>
    <w:rsid w:val="00602CA3"/>
    <w:rsid w:val="00604749"/>
    <w:rsid w:val="00605368"/>
    <w:rsid w:val="00605421"/>
    <w:rsid w:val="006058D3"/>
    <w:rsid w:val="006106C7"/>
    <w:rsid w:val="0061095A"/>
    <w:rsid w:val="00610AEF"/>
    <w:rsid w:val="00610BFE"/>
    <w:rsid w:val="006120C9"/>
    <w:rsid w:val="0061246A"/>
    <w:rsid w:val="00612896"/>
    <w:rsid w:val="00612AF5"/>
    <w:rsid w:val="00614AA6"/>
    <w:rsid w:val="00624178"/>
    <w:rsid w:val="00624325"/>
    <w:rsid w:val="00624A5E"/>
    <w:rsid w:val="006255ED"/>
    <w:rsid w:val="00625C8F"/>
    <w:rsid w:val="006261FA"/>
    <w:rsid w:val="0062621C"/>
    <w:rsid w:val="006274CC"/>
    <w:rsid w:val="00627CE5"/>
    <w:rsid w:val="0063362E"/>
    <w:rsid w:val="00633DC4"/>
    <w:rsid w:val="00634642"/>
    <w:rsid w:val="00635F09"/>
    <w:rsid w:val="00636C3C"/>
    <w:rsid w:val="00637476"/>
    <w:rsid w:val="006408C4"/>
    <w:rsid w:val="00640926"/>
    <w:rsid w:val="00640DA0"/>
    <w:rsid w:val="00642057"/>
    <w:rsid w:val="006423BB"/>
    <w:rsid w:val="006452B7"/>
    <w:rsid w:val="00646F6D"/>
    <w:rsid w:val="00654181"/>
    <w:rsid w:val="00654AF4"/>
    <w:rsid w:val="00654CEA"/>
    <w:rsid w:val="006567FB"/>
    <w:rsid w:val="006614D5"/>
    <w:rsid w:val="00667935"/>
    <w:rsid w:val="00667DD0"/>
    <w:rsid w:val="00670979"/>
    <w:rsid w:val="00673B8D"/>
    <w:rsid w:val="00676E83"/>
    <w:rsid w:val="0067777E"/>
    <w:rsid w:val="006806A0"/>
    <w:rsid w:val="00681A8E"/>
    <w:rsid w:val="006859D9"/>
    <w:rsid w:val="006862A2"/>
    <w:rsid w:val="00686E3B"/>
    <w:rsid w:val="006870AF"/>
    <w:rsid w:val="00694010"/>
    <w:rsid w:val="006960C3"/>
    <w:rsid w:val="006A09E9"/>
    <w:rsid w:val="006A0F31"/>
    <w:rsid w:val="006A24BE"/>
    <w:rsid w:val="006A40BB"/>
    <w:rsid w:val="006A47A4"/>
    <w:rsid w:val="006A718A"/>
    <w:rsid w:val="006A7B09"/>
    <w:rsid w:val="006B0FAC"/>
    <w:rsid w:val="006C6243"/>
    <w:rsid w:val="006C7972"/>
    <w:rsid w:val="006D02DB"/>
    <w:rsid w:val="006D0757"/>
    <w:rsid w:val="006E5F63"/>
    <w:rsid w:val="006E6CFF"/>
    <w:rsid w:val="006E73B3"/>
    <w:rsid w:val="006E7CCF"/>
    <w:rsid w:val="006F1160"/>
    <w:rsid w:val="006F2185"/>
    <w:rsid w:val="006F49E1"/>
    <w:rsid w:val="006F4B9D"/>
    <w:rsid w:val="006F544D"/>
    <w:rsid w:val="00700B0B"/>
    <w:rsid w:val="00701C6D"/>
    <w:rsid w:val="00704B0E"/>
    <w:rsid w:val="00704DA0"/>
    <w:rsid w:val="00705484"/>
    <w:rsid w:val="00714D8B"/>
    <w:rsid w:val="00715540"/>
    <w:rsid w:val="00715A08"/>
    <w:rsid w:val="00723670"/>
    <w:rsid w:val="00723B92"/>
    <w:rsid w:val="007258EF"/>
    <w:rsid w:val="00727BBB"/>
    <w:rsid w:val="0073025A"/>
    <w:rsid w:val="007315B6"/>
    <w:rsid w:val="00732A91"/>
    <w:rsid w:val="00733FBD"/>
    <w:rsid w:val="00735344"/>
    <w:rsid w:val="0073575F"/>
    <w:rsid w:val="00743F52"/>
    <w:rsid w:val="0074692B"/>
    <w:rsid w:val="007474CC"/>
    <w:rsid w:val="007530D3"/>
    <w:rsid w:val="0075428B"/>
    <w:rsid w:val="00756B23"/>
    <w:rsid w:val="00760AAF"/>
    <w:rsid w:val="007611FB"/>
    <w:rsid w:val="00761806"/>
    <w:rsid w:val="00763EE7"/>
    <w:rsid w:val="007756C3"/>
    <w:rsid w:val="00777268"/>
    <w:rsid w:val="0078226E"/>
    <w:rsid w:val="007837F0"/>
    <w:rsid w:val="00784FAC"/>
    <w:rsid w:val="0078562C"/>
    <w:rsid w:val="0078685D"/>
    <w:rsid w:val="00791BC1"/>
    <w:rsid w:val="0079306B"/>
    <w:rsid w:val="0079444B"/>
    <w:rsid w:val="007A12CB"/>
    <w:rsid w:val="007A3227"/>
    <w:rsid w:val="007A44B6"/>
    <w:rsid w:val="007A4C64"/>
    <w:rsid w:val="007A5865"/>
    <w:rsid w:val="007A6B4A"/>
    <w:rsid w:val="007B04A2"/>
    <w:rsid w:val="007B06C7"/>
    <w:rsid w:val="007B335F"/>
    <w:rsid w:val="007B53E6"/>
    <w:rsid w:val="007C0755"/>
    <w:rsid w:val="007C1C72"/>
    <w:rsid w:val="007C2210"/>
    <w:rsid w:val="007C2437"/>
    <w:rsid w:val="007C24FB"/>
    <w:rsid w:val="007C4CA5"/>
    <w:rsid w:val="007C754E"/>
    <w:rsid w:val="007D2C27"/>
    <w:rsid w:val="007D3316"/>
    <w:rsid w:val="007D3349"/>
    <w:rsid w:val="007D33AD"/>
    <w:rsid w:val="007D6665"/>
    <w:rsid w:val="007E167C"/>
    <w:rsid w:val="007E234A"/>
    <w:rsid w:val="007E60A9"/>
    <w:rsid w:val="007E7111"/>
    <w:rsid w:val="007E733D"/>
    <w:rsid w:val="007F0D09"/>
    <w:rsid w:val="007F27B9"/>
    <w:rsid w:val="007F61FE"/>
    <w:rsid w:val="007F749A"/>
    <w:rsid w:val="00800BF6"/>
    <w:rsid w:val="0080157B"/>
    <w:rsid w:val="00801C3A"/>
    <w:rsid w:val="008022A5"/>
    <w:rsid w:val="00802746"/>
    <w:rsid w:val="0080323E"/>
    <w:rsid w:val="008043B8"/>
    <w:rsid w:val="008065C9"/>
    <w:rsid w:val="00811C91"/>
    <w:rsid w:val="00812C23"/>
    <w:rsid w:val="008171B7"/>
    <w:rsid w:val="0082007C"/>
    <w:rsid w:val="00821A71"/>
    <w:rsid w:val="00821FEE"/>
    <w:rsid w:val="00823404"/>
    <w:rsid w:val="00825075"/>
    <w:rsid w:val="00827BFF"/>
    <w:rsid w:val="0083099C"/>
    <w:rsid w:val="0083172C"/>
    <w:rsid w:val="00832331"/>
    <w:rsid w:val="00837575"/>
    <w:rsid w:val="00840424"/>
    <w:rsid w:val="00842203"/>
    <w:rsid w:val="008442B1"/>
    <w:rsid w:val="008447B3"/>
    <w:rsid w:val="00844A09"/>
    <w:rsid w:val="008452D3"/>
    <w:rsid w:val="00846413"/>
    <w:rsid w:val="0084790B"/>
    <w:rsid w:val="0085273A"/>
    <w:rsid w:val="0085674D"/>
    <w:rsid w:val="00862F13"/>
    <w:rsid w:val="0086423A"/>
    <w:rsid w:val="008703D8"/>
    <w:rsid w:val="00870E34"/>
    <w:rsid w:val="008716A9"/>
    <w:rsid w:val="008716B8"/>
    <w:rsid w:val="00874A65"/>
    <w:rsid w:val="00875AB2"/>
    <w:rsid w:val="00876AF8"/>
    <w:rsid w:val="00877063"/>
    <w:rsid w:val="00881B25"/>
    <w:rsid w:val="00881F34"/>
    <w:rsid w:val="00882BA2"/>
    <w:rsid w:val="0088303E"/>
    <w:rsid w:val="008830DB"/>
    <w:rsid w:val="008831F9"/>
    <w:rsid w:val="0088418D"/>
    <w:rsid w:val="008856EE"/>
    <w:rsid w:val="008902C1"/>
    <w:rsid w:val="00890B65"/>
    <w:rsid w:val="0089217C"/>
    <w:rsid w:val="00894B49"/>
    <w:rsid w:val="00895BAB"/>
    <w:rsid w:val="008A0375"/>
    <w:rsid w:val="008A0C3F"/>
    <w:rsid w:val="008A18A7"/>
    <w:rsid w:val="008A3FF7"/>
    <w:rsid w:val="008A4396"/>
    <w:rsid w:val="008A58B5"/>
    <w:rsid w:val="008A5951"/>
    <w:rsid w:val="008B2D16"/>
    <w:rsid w:val="008B2E34"/>
    <w:rsid w:val="008B533C"/>
    <w:rsid w:val="008B57A3"/>
    <w:rsid w:val="008C2FE4"/>
    <w:rsid w:val="008C34B0"/>
    <w:rsid w:val="008C7B34"/>
    <w:rsid w:val="008D08BA"/>
    <w:rsid w:val="008D0B0F"/>
    <w:rsid w:val="008D1EC7"/>
    <w:rsid w:val="008D21D8"/>
    <w:rsid w:val="008D403F"/>
    <w:rsid w:val="008D57B1"/>
    <w:rsid w:val="008D59C2"/>
    <w:rsid w:val="008D5DA0"/>
    <w:rsid w:val="008D649E"/>
    <w:rsid w:val="008E1B05"/>
    <w:rsid w:val="008E2185"/>
    <w:rsid w:val="008E404F"/>
    <w:rsid w:val="008F163D"/>
    <w:rsid w:val="008F26B6"/>
    <w:rsid w:val="008F2C60"/>
    <w:rsid w:val="008F35E2"/>
    <w:rsid w:val="008F46FC"/>
    <w:rsid w:val="008F5E28"/>
    <w:rsid w:val="008F6185"/>
    <w:rsid w:val="008F623B"/>
    <w:rsid w:val="008F6854"/>
    <w:rsid w:val="008F7E4B"/>
    <w:rsid w:val="00902248"/>
    <w:rsid w:val="00903310"/>
    <w:rsid w:val="009056A9"/>
    <w:rsid w:val="00907426"/>
    <w:rsid w:val="009101D9"/>
    <w:rsid w:val="009102B8"/>
    <w:rsid w:val="00910938"/>
    <w:rsid w:val="009140B2"/>
    <w:rsid w:val="00917617"/>
    <w:rsid w:val="00920B39"/>
    <w:rsid w:val="00922223"/>
    <w:rsid w:val="009245DE"/>
    <w:rsid w:val="00924EC7"/>
    <w:rsid w:val="009254A6"/>
    <w:rsid w:val="009259BC"/>
    <w:rsid w:val="0092686F"/>
    <w:rsid w:val="0092799D"/>
    <w:rsid w:val="009308C6"/>
    <w:rsid w:val="00931DF8"/>
    <w:rsid w:val="00934046"/>
    <w:rsid w:val="009407EE"/>
    <w:rsid w:val="009426F5"/>
    <w:rsid w:val="00943C2F"/>
    <w:rsid w:val="00944762"/>
    <w:rsid w:val="009448F4"/>
    <w:rsid w:val="00944C18"/>
    <w:rsid w:val="00946A5C"/>
    <w:rsid w:val="00950221"/>
    <w:rsid w:val="00952207"/>
    <w:rsid w:val="00955E6C"/>
    <w:rsid w:val="00960A4E"/>
    <w:rsid w:val="009623D7"/>
    <w:rsid w:val="00962C06"/>
    <w:rsid w:val="0096322B"/>
    <w:rsid w:val="00963AF2"/>
    <w:rsid w:val="009643E9"/>
    <w:rsid w:val="00964B97"/>
    <w:rsid w:val="00966B14"/>
    <w:rsid w:val="0097003E"/>
    <w:rsid w:val="009720B9"/>
    <w:rsid w:val="00973B70"/>
    <w:rsid w:val="00973D79"/>
    <w:rsid w:val="00974B19"/>
    <w:rsid w:val="00975F3F"/>
    <w:rsid w:val="00976D7D"/>
    <w:rsid w:val="00977D51"/>
    <w:rsid w:val="00981868"/>
    <w:rsid w:val="00981EFE"/>
    <w:rsid w:val="009854EB"/>
    <w:rsid w:val="009858A3"/>
    <w:rsid w:val="00986B55"/>
    <w:rsid w:val="00990A63"/>
    <w:rsid w:val="00992AB4"/>
    <w:rsid w:val="00996A97"/>
    <w:rsid w:val="00996BF1"/>
    <w:rsid w:val="00997287"/>
    <w:rsid w:val="009A0806"/>
    <w:rsid w:val="009A22B3"/>
    <w:rsid w:val="009B0EEC"/>
    <w:rsid w:val="009B4452"/>
    <w:rsid w:val="009B6A0B"/>
    <w:rsid w:val="009C290D"/>
    <w:rsid w:val="009C5A17"/>
    <w:rsid w:val="009C5A1A"/>
    <w:rsid w:val="009C6255"/>
    <w:rsid w:val="009C7578"/>
    <w:rsid w:val="009D00F8"/>
    <w:rsid w:val="009D1DC2"/>
    <w:rsid w:val="009D3C44"/>
    <w:rsid w:val="009D55ED"/>
    <w:rsid w:val="009D7354"/>
    <w:rsid w:val="009E2481"/>
    <w:rsid w:val="009E410C"/>
    <w:rsid w:val="009E48A1"/>
    <w:rsid w:val="009E71BA"/>
    <w:rsid w:val="009F23A7"/>
    <w:rsid w:val="009F2D6F"/>
    <w:rsid w:val="009F328A"/>
    <w:rsid w:val="009F3526"/>
    <w:rsid w:val="009F6052"/>
    <w:rsid w:val="009F6344"/>
    <w:rsid w:val="00A01832"/>
    <w:rsid w:val="00A01A0C"/>
    <w:rsid w:val="00A040C3"/>
    <w:rsid w:val="00A062FA"/>
    <w:rsid w:val="00A06516"/>
    <w:rsid w:val="00A069C7"/>
    <w:rsid w:val="00A075A0"/>
    <w:rsid w:val="00A10D1E"/>
    <w:rsid w:val="00A1364A"/>
    <w:rsid w:val="00A137F1"/>
    <w:rsid w:val="00A13D62"/>
    <w:rsid w:val="00A14650"/>
    <w:rsid w:val="00A2019F"/>
    <w:rsid w:val="00A22800"/>
    <w:rsid w:val="00A22ABA"/>
    <w:rsid w:val="00A24D2A"/>
    <w:rsid w:val="00A25451"/>
    <w:rsid w:val="00A25A26"/>
    <w:rsid w:val="00A25E0A"/>
    <w:rsid w:val="00A30760"/>
    <w:rsid w:val="00A30E47"/>
    <w:rsid w:val="00A314A1"/>
    <w:rsid w:val="00A3290F"/>
    <w:rsid w:val="00A364D6"/>
    <w:rsid w:val="00A4005C"/>
    <w:rsid w:val="00A41C3F"/>
    <w:rsid w:val="00A42FEF"/>
    <w:rsid w:val="00A45ED6"/>
    <w:rsid w:val="00A5333B"/>
    <w:rsid w:val="00A53488"/>
    <w:rsid w:val="00A55413"/>
    <w:rsid w:val="00A60B23"/>
    <w:rsid w:val="00A61267"/>
    <w:rsid w:val="00A6246B"/>
    <w:rsid w:val="00A64C47"/>
    <w:rsid w:val="00A65EF4"/>
    <w:rsid w:val="00A6665A"/>
    <w:rsid w:val="00A70136"/>
    <w:rsid w:val="00A730E3"/>
    <w:rsid w:val="00A7542C"/>
    <w:rsid w:val="00A76718"/>
    <w:rsid w:val="00A82B6A"/>
    <w:rsid w:val="00A844CA"/>
    <w:rsid w:val="00A84A20"/>
    <w:rsid w:val="00A872B7"/>
    <w:rsid w:val="00A878E1"/>
    <w:rsid w:val="00A91681"/>
    <w:rsid w:val="00A91B39"/>
    <w:rsid w:val="00A94ED0"/>
    <w:rsid w:val="00A96892"/>
    <w:rsid w:val="00A97DCB"/>
    <w:rsid w:val="00AA19ED"/>
    <w:rsid w:val="00AA3D47"/>
    <w:rsid w:val="00AA45EB"/>
    <w:rsid w:val="00AA4673"/>
    <w:rsid w:val="00AB0FD4"/>
    <w:rsid w:val="00AB21A5"/>
    <w:rsid w:val="00AB21E4"/>
    <w:rsid w:val="00AB284D"/>
    <w:rsid w:val="00AB4CA6"/>
    <w:rsid w:val="00AB70CF"/>
    <w:rsid w:val="00AC0BB2"/>
    <w:rsid w:val="00AC13F7"/>
    <w:rsid w:val="00AC26B5"/>
    <w:rsid w:val="00AC7BFD"/>
    <w:rsid w:val="00AD0342"/>
    <w:rsid w:val="00AD0F32"/>
    <w:rsid w:val="00AD1B3D"/>
    <w:rsid w:val="00AD35BC"/>
    <w:rsid w:val="00AD718E"/>
    <w:rsid w:val="00AE43F3"/>
    <w:rsid w:val="00AE7C41"/>
    <w:rsid w:val="00AF201C"/>
    <w:rsid w:val="00AF31FA"/>
    <w:rsid w:val="00AF388F"/>
    <w:rsid w:val="00AF4283"/>
    <w:rsid w:val="00AF650B"/>
    <w:rsid w:val="00B04395"/>
    <w:rsid w:val="00B05E2E"/>
    <w:rsid w:val="00B10D29"/>
    <w:rsid w:val="00B13280"/>
    <w:rsid w:val="00B157B8"/>
    <w:rsid w:val="00B22D13"/>
    <w:rsid w:val="00B22E33"/>
    <w:rsid w:val="00B25EBE"/>
    <w:rsid w:val="00B26B5B"/>
    <w:rsid w:val="00B27A54"/>
    <w:rsid w:val="00B27AFD"/>
    <w:rsid w:val="00B32F15"/>
    <w:rsid w:val="00B334EB"/>
    <w:rsid w:val="00B37250"/>
    <w:rsid w:val="00B42142"/>
    <w:rsid w:val="00B5002B"/>
    <w:rsid w:val="00B60338"/>
    <w:rsid w:val="00B61413"/>
    <w:rsid w:val="00B61585"/>
    <w:rsid w:val="00B67E44"/>
    <w:rsid w:val="00B7131C"/>
    <w:rsid w:val="00B745D8"/>
    <w:rsid w:val="00B7468B"/>
    <w:rsid w:val="00B75138"/>
    <w:rsid w:val="00B75DF3"/>
    <w:rsid w:val="00B77493"/>
    <w:rsid w:val="00B83F4F"/>
    <w:rsid w:val="00B86129"/>
    <w:rsid w:val="00B8678F"/>
    <w:rsid w:val="00B902F9"/>
    <w:rsid w:val="00B9585E"/>
    <w:rsid w:val="00BA25E5"/>
    <w:rsid w:val="00BA6179"/>
    <w:rsid w:val="00BB078F"/>
    <w:rsid w:val="00BB19EA"/>
    <w:rsid w:val="00BB4308"/>
    <w:rsid w:val="00BB47B3"/>
    <w:rsid w:val="00BD1D04"/>
    <w:rsid w:val="00BD4C30"/>
    <w:rsid w:val="00BD6167"/>
    <w:rsid w:val="00BD74F2"/>
    <w:rsid w:val="00BE0B16"/>
    <w:rsid w:val="00BE2661"/>
    <w:rsid w:val="00BE4804"/>
    <w:rsid w:val="00BE4BB9"/>
    <w:rsid w:val="00BF2EDE"/>
    <w:rsid w:val="00BF3265"/>
    <w:rsid w:val="00BF62F3"/>
    <w:rsid w:val="00BF7866"/>
    <w:rsid w:val="00BF7A61"/>
    <w:rsid w:val="00C03639"/>
    <w:rsid w:val="00C07EA8"/>
    <w:rsid w:val="00C1038A"/>
    <w:rsid w:val="00C12904"/>
    <w:rsid w:val="00C16C31"/>
    <w:rsid w:val="00C202A4"/>
    <w:rsid w:val="00C209EF"/>
    <w:rsid w:val="00C20C00"/>
    <w:rsid w:val="00C2112F"/>
    <w:rsid w:val="00C21718"/>
    <w:rsid w:val="00C217F7"/>
    <w:rsid w:val="00C228B8"/>
    <w:rsid w:val="00C22B2F"/>
    <w:rsid w:val="00C23B73"/>
    <w:rsid w:val="00C24111"/>
    <w:rsid w:val="00C2513C"/>
    <w:rsid w:val="00C267AC"/>
    <w:rsid w:val="00C31100"/>
    <w:rsid w:val="00C32183"/>
    <w:rsid w:val="00C3474B"/>
    <w:rsid w:val="00C36542"/>
    <w:rsid w:val="00C36F9C"/>
    <w:rsid w:val="00C40631"/>
    <w:rsid w:val="00C406D4"/>
    <w:rsid w:val="00C416D4"/>
    <w:rsid w:val="00C423FB"/>
    <w:rsid w:val="00C4307D"/>
    <w:rsid w:val="00C43710"/>
    <w:rsid w:val="00C45AFB"/>
    <w:rsid w:val="00C46BCF"/>
    <w:rsid w:val="00C46E27"/>
    <w:rsid w:val="00C522C9"/>
    <w:rsid w:val="00C5273E"/>
    <w:rsid w:val="00C54591"/>
    <w:rsid w:val="00C56459"/>
    <w:rsid w:val="00C56841"/>
    <w:rsid w:val="00C56B06"/>
    <w:rsid w:val="00C61BB1"/>
    <w:rsid w:val="00C6564F"/>
    <w:rsid w:val="00C66CA1"/>
    <w:rsid w:val="00C676EE"/>
    <w:rsid w:val="00C67848"/>
    <w:rsid w:val="00C67CE3"/>
    <w:rsid w:val="00C70E03"/>
    <w:rsid w:val="00C71C18"/>
    <w:rsid w:val="00C72551"/>
    <w:rsid w:val="00C725F4"/>
    <w:rsid w:val="00C7396A"/>
    <w:rsid w:val="00C754B8"/>
    <w:rsid w:val="00C754DB"/>
    <w:rsid w:val="00C774F9"/>
    <w:rsid w:val="00C85619"/>
    <w:rsid w:val="00C90CDF"/>
    <w:rsid w:val="00C92296"/>
    <w:rsid w:val="00C93BF5"/>
    <w:rsid w:val="00CA522C"/>
    <w:rsid w:val="00CA5B34"/>
    <w:rsid w:val="00CA7A00"/>
    <w:rsid w:val="00CB278E"/>
    <w:rsid w:val="00CB2A9E"/>
    <w:rsid w:val="00CB34C2"/>
    <w:rsid w:val="00CB60E8"/>
    <w:rsid w:val="00CB64F2"/>
    <w:rsid w:val="00CB6B90"/>
    <w:rsid w:val="00CB7046"/>
    <w:rsid w:val="00CB7BD8"/>
    <w:rsid w:val="00CC21B7"/>
    <w:rsid w:val="00CC3370"/>
    <w:rsid w:val="00CC5557"/>
    <w:rsid w:val="00CC56B4"/>
    <w:rsid w:val="00CC5719"/>
    <w:rsid w:val="00CC7A57"/>
    <w:rsid w:val="00CC7FBA"/>
    <w:rsid w:val="00CD5382"/>
    <w:rsid w:val="00CD53F5"/>
    <w:rsid w:val="00CD5BDC"/>
    <w:rsid w:val="00CD7A86"/>
    <w:rsid w:val="00CE27A0"/>
    <w:rsid w:val="00CE3A9A"/>
    <w:rsid w:val="00CE5829"/>
    <w:rsid w:val="00CE759A"/>
    <w:rsid w:val="00CF15B0"/>
    <w:rsid w:val="00CF2631"/>
    <w:rsid w:val="00CF39EC"/>
    <w:rsid w:val="00D01B60"/>
    <w:rsid w:val="00D043B8"/>
    <w:rsid w:val="00D050EC"/>
    <w:rsid w:val="00D054C0"/>
    <w:rsid w:val="00D055A0"/>
    <w:rsid w:val="00D07A92"/>
    <w:rsid w:val="00D1072B"/>
    <w:rsid w:val="00D119EC"/>
    <w:rsid w:val="00D138BD"/>
    <w:rsid w:val="00D142F3"/>
    <w:rsid w:val="00D17B57"/>
    <w:rsid w:val="00D20F8D"/>
    <w:rsid w:val="00D21577"/>
    <w:rsid w:val="00D2688D"/>
    <w:rsid w:val="00D26FAC"/>
    <w:rsid w:val="00D30A53"/>
    <w:rsid w:val="00D33786"/>
    <w:rsid w:val="00D3402B"/>
    <w:rsid w:val="00D35C6D"/>
    <w:rsid w:val="00D37F0F"/>
    <w:rsid w:val="00D41276"/>
    <w:rsid w:val="00D41CB0"/>
    <w:rsid w:val="00D41CCB"/>
    <w:rsid w:val="00D42EDA"/>
    <w:rsid w:val="00D4371E"/>
    <w:rsid w:val="00D445B2"/>
    <w:rsid w:val="00D456E1"/>
    <w:rsid w:val="00D46099"/>
    <w:rsid w:val="00D4683E"/>
    <w:rsid w:val="00D4690F"/>
    <w:rsid w:val="00D51225"/>
    <w:rsid w:val="00D51717"/>
    <w:rsid w:val="00D536C0"/>
    <w:rsid w:val="00D53CD3"/>
    <w:rsid w:val="00D53D5B"/>
    <w:rsid w:val="00D547E0"/>
    <w:rsid w:val="00D54E31"/>
    <w:rsid w:val="00D55695"/>
    <w:rsid w:val="00D56714"/>
    <w:rsid w:val="00D61FA8"/>
    <w:rsid w:val="00D628EB"/>
    <w:rsid w:val="00D647CE"/>
    <w:rsid w:val="00D65A0A"/>
    <w:rsid w:val="00D66748"/>
    <w:rsid w:val="00D71189"/>
    <w:rsid w:val="00D71C6B"/>
    <w:rsid w:val="00D74E84"/>
    <w:rsid w:val="00D75096"/>
    <w:rsid w:val="00D774C0"/>
    <w:rsid w:val="00D821D2"/>
    <w:rsid w:val="00D83CFD"/>
    <w:rsid w:val="00D8491B"/>
    <w:rsid w:val="00D8558F"/>
    <w:rsid w:val="00D91C9A"/>
    <w:rsid w:val="00D94FE5"/>
    <w:rsid w:val="00D966E0"/>
    <w:rsid w:val="00D97C1E"/>
    <w:rsid w:val="00DA0666"/>
    <w:rsid w:val="00DA06A1"/>
    <w:rsid w:val="00DA3344"/>
    <w:rsid w:val="00DA4CC9"/>
    <w:rsid w:val="00DA59CF"/>
    <w:rsid w:val="00DB0D5E"/>
    <w:rsid w:val="00DB1447"/>
    <w:rsid w:val="00DB165D"/>
    <w:rsid w:val="00DB2068"/>
    <w:rsid w:val="00DB24AE"/>
    <w:rsid w:val="00DB2879"/>
    <w:rsid w:val="00DB4794"/>
    <w:rsid w:val="00DB52DD"/>
    <w:rsid w:val="00DC4272"/>
    <w:rsid w:val="00DC58F4"/>
    <w:rsid w:val="00DC6020"/>
    <w:rsid w:val="00DC67C8"/>
    <w:rsid w:val="00DC6CC9"/>
    <w:rsid w:val="00DC7AA4"/>
    <w:rsid w:val="00DD3EF1"/>
    <w:rsid w:val="00DD4524"/>
    <w:rsid w:val="00DD7B0B"/>
    <w:rsid w:val="00DE0DE6"/>
    <w:rsid w:val="00DE1647"/>
    <w:rsid w:val="00DE36CB"/>
    <w:rsid w:val="00DE5DF5"/>
    <w:rsid w:val="00DE6C01"/>
    <w:rsid w:val="00DF12DA"/>
    <w:rsid w:val="00DF1594"/>
    <w:rsid w:val="00DF7F54"/>
    <w:rsid w:val="00E00FC9"/>
    <w:rsid w:val="00E0724B"/>
    <w:rsid w:val="00E13F0A"/>
    <w:rsid w:val="00E14ECE"/>
    <w:rsid w:val="00E1665B"/>
    <w:rsid w:val="00E16D25"/>
    <w:rsid w:val="00E21031"/>
    <w:rsid w:val="00E21A06"/>
    <w:rsid w:val="00E230FA"/>
    <w:rsid w:val="00E236C4"/>
    <w:rsid w:val="00E23C95"/>
    <w:rsid w:val="00E2451E"/>
    <w:rsid w:val="00E259FF"/>
    <w:rsid w:val="00E25ABC"/>
    <w:rsid w:val="00E26BA8"/>
    <w:rsid w:val="00E2736A"/>
    <w:rsid w:val="00E304A1"/>
    <w:rsid w:val="00E34B94"/>
    <w:rsid w:val="00E351E5"/>
    <w:rsid w:val="00E3604F"/>
    <w:rsid w:val="00E3692D"/>
    <w:rsid w:val="00E40D35"/>
    <w:rsid w:val="00E40F7B"/>
    <w:rsid w:val="00E42C63"/>
    <w:rsid w:val="00E439B3"/>
    <w:rsid w:val="00E44BA7"/>
    <w:rsid w:val="00E45261"/>
    <w:rsid w:val="00E47088"/>
    <w:rsid w:val="00E47215"/>
    <w:rsid w:val="00E47AE6"/>
    <w:rsid w:val="00E50455"/>
    <w:rsid w:val="00E50694"/>
    <w:rsid w:val="00E5148A"/>
    <w:rsid w:val="00E51ED6"/>
    <w:rsid w:val="00E53C2D"/>
    <w:rsid w:val="00E53D84"/>
    <w:rsid w:val="00E54A0D"/>
    <w:rsid w:val="00E616A9"/>
    <w:rsid w:val="00E63617"/>
    <w:rsid w:val="00E63E24"/>
    <w:rsid w:val="00E64A79"/>
    <w:rsid w:val="00E6503B"/>
    <w:rsid w:val="00E6638A"/>
    <w:rsid w:val="00E70DE6"/>
    <w:rsid w:val="00E716AD"/>
    <w:rsid w:val="00E73E0E"/>
    <w:rsid w:val="00E7626C"/>
    <w:rsid w:val="00E82558"/>
    <w:rsid w:val="00E8797B"/>
    <w:rsid w:val="00E91F4D"/>
    <w:rsid w:val="00E93225"/>
    <w:rsid w:val="00E93923"/>
    <w:rsid w:val="00E97CB4"/>
    <w:rsid w:val="00EA76B2"/>
    <w:rsid w:val="00EA7D12"/>
    <w:rsid w:val="00EA7DB7"/>
    <w:rsid w:val="00EB0DB9"/>
    <w:rsid w:val="00EB57CE"/>
    <w:rsid w:val="00EB6052"/>
    <w:rsid w:val="00EB7774"/>
    <w:rsid w:val="00EC155A"/>
    <w:rsid w:val="00EC1B06"/>
    <w:rsid w:val="00EC3C44"/>
    <w:rsid w:val="00EC45A3"/>
    <w:rsid w:val="00EC4EB1"/>
    <w:rsid w:val="00ED1F32"/>
    <w:rsid w:val="00ED3E14"/>
    <w:rsid w:val="00ED3E3C"/>
    <w:rsid w:val="00ED4029"/>
    <w:rsid w:val="00ED736D"/>
    <w:rsid w:val="00EE0F04"/>
    <w:rsid w:val="00EE1BBD"/>
    <w:rsid w:val="00EE22ED"/>
    <w:rsid w:val="00EE303E"/>
    <w:rsid w:val="00EE7C55"/>
    <w:rsid w:val="00EF1430"/>
    <w:rsid w:val="00EF4EB7"/>
    <w:rsid w:val="00F00B48"/>
    <w:rsid w:val="00F017E4"/>
    <w:rsid w:val="00F02268"/>
    <w:rsid w:val="00F117CB"/>
    <w:rsid w:val="00F1204C"/>
    <w:rsid w:val="00F135CA"/>
    <w:rsid w:val="00F1536D"/>
    <w:rsid w:val="00F210E8"/>
    <w:rsid w:val="00F22FC7"/>
    <w:rsid w:val="00F237CC"/>
    <w:rsid w:val="00F3002E"/>
    <w:rsid w:val="00F31104"/>
    <w:rsid w:val="00F316BD"/>
    <w:rsid w:val="00F31DF1"/>
    <w:rsid w:val="00F36D5D"/>
    <w:rsid w:val="00F40455"/>
    <w:rsid w:val="00F4131A"/>
    <w:rsid w:val="00F42415"/>
    <w:rsid w:val="00F43798"/>
    <w:rsid w:val="00F463EC"/>
    <w:rsid w:val="00F504BD"/>
    <w:rsid w:val="00F51B94"/>
    <w:rsid w:val="00F526CE"/>
    <w:rsid w:val="00F53235"/>
    <w:rsid w:val="00F543D3"/>
    <w:rsid w:val="00F54C61"/>
    <w:rsid w:val="00F55322"/>
    <w:rsid w:val="00F55718"/>
    <w:rsid w:val="00F57166"/>
    <w:rsid w:val="00F5743F"/>
    <w:rsid w:val="00F60338"/>
    <w:rsid w:val="00F60643"/>
    <w:rsid w:val="00F61B99"/>
    <w:rsid w:val="00F64620"/>
    <w:rsid w:val="00F64EAD"/>
    <w:rsid w:val="00F651F5"/>
    <w:rsid w:val="00F6624C"/>
    <w:rsid w:val="00F74AB1"/>
    <w:rsid w:val="00F74F1C"/>
    <w:rsid w:val="00F76B34"/>
    <w:rsid w:val="00F773C8"/>
    <w:rsid w:val="00F81654"/>
    <w:rsid w:val="00F849CF"/>
    <w:rsid w:val="00F85317"/>
    <w:rsid w:val="00F85882"/>
    <w:rsid w:val="00F8761B"/>
    <w:rsid w:val="00F8797E"/>
    <w:rsid w:val="00F92B45"/>
    <w:rsid w:val="00F93005"/>
    <w:rsid w:val="00F9486E"/>
    <w:rsid w:val="00F95C99"/>
    <w:rsid w:val="00F96E4C"/>
    <w:rsid w:val="00FA0CB3"/>
    <w:rsid w:val="00FA0F10"/>
    <w:rsid w:val="00FA13E5"/>
    <w:rsid w:val="00FA30B5"/>
    <w:rsid w:val="00FA466F"/>
    <w:rsid w:val="00FA71F1"/>
    <w:rsid w:val="00FA7796"/>
    <w:rsid w:val="00FB1679"/>
    <w:rsid w:val="00FB17A6"/>
    <w:rsid w:val="00FB38BB"/>
    <w:rsid w:val="00FB404E"/>
    <w:rsid w:val="00FB4542"/>
    <w:rsid w:val="00FB454D"/>
    <w:rsid w:val="00FB6077"/>
    <w:rsid w:val="00FB60A6"/>
    <w:rsid w:val="00FB7A77"/>
    <w:rsid w:val="00FC0667"/>
    <w:rsid w:val="00FC11DD"/>
    <w:rsid w:val="00FC3CDF"/>
    <w:rsid w:val="00FD073C"/>
    <w:rsid w:val="00FD2868"/>
    <w:rsid w:val="00FD4454"/>
    <w:rsid w:val="00FD4881"/>
    <w:rsid w:val="00FD7317"/>
    <w:rsid w:val="00FD7789"/>
    <w:rsid w:val="00FE3729"/>
    <w:rsid w:val="00FE3784"/>
    <w:rsid w:val="00FE38AD"/>
    <w:rsid w:val="00FE4659"/>
    <w:rsid w:val="00FE5573"/>
    <w:rsid w:val="00FE59D8"/>
    <w:rsid w:val="00FF19DD"/>
    <w:rsid w:val="00FF29C2"/>
    <w:rsid w:val="00FF63B5"/>
    <w:rsid w:val="00FF7040"/>
    <w:rsid w:val="00FF74A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70DCADE9"/>
  <w14:discardImageEditingData/>
  <w15:chartTrackingRefBased/>
  <w15:docId w15:val="{C5680494-F8A1-4F42-AC30-F49D5B517E2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ourier New" w:eastAsia="宋体" w:hAnsi="Courier New" w:cs="Courier New"/>
        <w:lang w:val="en-US" w:eastAsia="zh-CN" w:bidi="ar-SA"/>
      </w:rPr>
    </w:rPrDefault>
    <w:pPrDefault/>
  </w:docDefaults>
  <w:latentStyles w:defLockedState="0" w:defUIPriority="0" w:defSemiHidden="0" w:defUnhideWhenUsed="0" w:defQFormat="0" w:count="371">
    <w:lsdException w:name="Normal" w:qFormat="1"/>
    <w:lsdException w:name="heading 1" w:uiPriority="9"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annotation text" w:uiPriority="99"/>
    <w:lsdException w:name="header" w:uiPriority="99"/>
    <w:lsdException w:name="footer" w:uiPriority="99"/>
    <w:lsdException w:name="caption" w:semiHidden="1" w:unhideWhenUsed="1" w:qFormat="1"/>
    <w:lsdException w:name="annotation reference" w:uiPriority="99"/>
    <w:lsdException w:name="Title" w:qFormat="1"/>
    <w:lsdException w:name="Subtitle" w:qFormat="1"/>
    <w:lsdException w:name="Hyperlink" w:uiPriority="99"/>
    <w:lsdException w:name="Strong" w:uiPriority="22" w:qFormat="1"/>
    <w:lsdException w:name="Emphasis" w:uiPriority="20" w:qFormat="1"/>
    <w:lsdException w:name="Normal (Web)" w:uiPriority="99"/>
    <w:lsdException w:name="HTML Keyboard"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C66CA1"/>
    <w:pPr>
      <w:widowControl w:val="0"/>
      <w:jc w:val="both"/>
    </w:pPr>
    <w:rPr>
      <w:kern w:val="2"/>
      <w:sz w:val="21"/>
      <w:szCs w:val="24"/>
    </w:rPr>
  </w:style>
  <w:style w:type="paragraph" w:styleId="1">
    <w:name w:val="heading 1"/>
    <w:basedOn w:val="a"/>
    <w:link w:val="1Char"/>
    <w:uiPriority w:val="9"/>
    <w:qFormat/>
    <w:rsid w:val="00BB19EA"/>
    <w:pPr>
      <w:widowControl/>
      <w:spacing w:before="100" w:beforeAutospacing="1" w:after="100" w:afterAutospacing="1"/>
      <w:jc w:val="left"/>
      <w:outlineLvl w:val="0"/>
    </w:pPr>
    <w:rPr>
      <w:rFonts w:ascii="Cambria" w:hAnsi="Cambria"/>
      <w:b/>
      <w:bCs/>
      <w:kern w:val="36"/>
      <w:sz w:val="48"/>
      <w:szCs w:val="48"/>
      <w:lang w:val="x-none" w:eastAsia="x-none"/>
    </w:rPr>
  </w:style>
  <w:style w:type="paragraph" w:styleId="2">
    <w:name w:val="heading 2"/>
    <w:basedOn w:val="a"/>
    <w:next w:val="a"/>
    <w:link w:val="2Char"/>
    <w:semiHidden/>
    <w:unhideWhenUsed/>
    <w:qFormat/>
    <w:rsid w:val="00955E6C"/>
    <w:pPr>
      <w:keepNext/>
      <w:keepLines/>
      <w:spacing w:before="260" w:after="260" w:line="416" w:lineRule="auto"/>
      <w:outlineLvl w:val="1"/>
    </w:pPr>
    <w:rPr>
      <w:rFonts w:ascii="Times" w:hAnsi="Times"/>
      <w:b/>
      <w:bCs/>
      <w:sz w:val="32"/>
      <w:szCs w:val="32"/>
      <w:lang w:val="x-none" w:eastAsia="x-non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ody Text"/>
    <w:basedOn w:val="a"/>
    <w:rsid w:val="009C6255"/>
    <w:pPr>
      <w:jc w:val="center"/>
    </w:pPr>
    <w:rPr>
      <w:b/>
      <w:bCs/>
    </w:rPr>
  </w:style>
  <w:style w:type="paragraph" w:customStyle="1" w:styleId="BBAuthorName">
    <w:name w:val="BB_Author_Name"/>
    <w:basedOn w:val="a"/>
    <w:next w:val="a"/>
    <w:rsid w:val="009C6255"/>
    <w:pPr>
      <w:widowControl/>
      <w:spacing w:before="80" w:line="210" w:lineRule="exact"/>
      <w:ind w:left="706" w:right="706"/>
      <w:jc w:val="center"/>
    </w:pPr>
    <w:rPr>
      <w:rFonts w:ascii="Calibri Light" w:hAnsi="Calibri Light"/>
      <w:kern w:val="0"/>
      <w:sz w:val="19"/>
      <w:szCs w:val="20"/>
      <w:lang w:eastAsia="en-US"/>
    </w:rPr>
  </w:style>
  <w:style w:type="paragraph" w:customStyle="1" w:styleId="TAMainText">
    <w:name w:val="TA_Main_Text"/>
    <w:basedOn w:val="a"/>
    <w:link w:val="TAMainTextChar"/>
    <w:rsid w:val="009C6255"/>
    <w:pPr>
      <w:widowControl/>
      <w:spacing w:line="210" w:lineRule="exact"/>
      <w:ind w:firstLine="187"/>
    </w:pPr>
    <w:rPr>
      <w:rFonts w:ascii="Calibri Light" w:hAnsi="Calibri Light"/>
      <w:kern w:val="0"/>
      <w:sz w:val="19"/>
      <w:szCs w:val="20"/>
      <w:lang w:eastAsia="en-US"/>
    </w:rPr>
  </w:style>
  <w:style w:type="paragraph" w:customStyle="1" w:styleId="VAFigureCaption">
    <w:name w:val="VA_Figure_Caption"/>
    <w:basedOn w:val="a"/>
    <w:next w:val="a"/>
    <w:rsid w:val="009C6255"/>
    <w:pPr>
      <w:widowControl/>
      <w:spacing w:before="255" w:after="295" w:line="180" w:lineRule="exact"/>
    </w:pPr>
    <w:rPr>
      <w:rFonts w:ascii="Calibri Light" w:hAnsi="Calibri Light"/>
      <w:kern w:val="0"/>
      <w:sz w:val="16"/>
      <w:szCs w:val="20"/>
      <w:lang w:eastAsia="en-US"/>
    </w:rPr>
  </w:style>
  <w:style w:type="character" w:customStyle="1" w:styleId="TAMainTextChar">
    <w:name w:val="TA_Main_Text Char"/>
    <w:link w:val="TAMainText"/>
    <w:rsid w:val="009C6255"/>
    <w:rPr>
      <w:rFonts w:ascii="Calibri Light" w:eastAsia="Cambria" w:hAnsi="Calibri Light"/>
      <w:sz w:val="19"/>
      <w:lang w:val="en-US" w:eastAsia="en-US" w:bidi="ar-SA"/>
    </w:rPr>
  </w:style>
  <w:style w:type="character" w:customStyle="1" w:styleId="VAFigureCaptionChar">
    <w:name w:val="VA_Figure_Caption Char"/>
    <w:rsid w:val="009C6255"/>
    <w:rPr>
      <w:rFonts w:ascii="Calibri Light" w:eastAsia="Cambria" w:hAnsi="Calibri Light"/>
      <w:sz w:val="24"/>
      <w:lang w:val="en-US" w:eastAsia="en-US" w:bidi="ar-SA"/>
    </w:rPr>
  </w:style>
  <w:style w:type="paragraph" w:styleId="a4">
    <w:name w:val="footer"/>
    <w:basedOn w:val="a"/>
    <w:link w:val="Char"/>
    <w:uiPriority w:val="99"/>
    <w:rsid w:val="009C6255"/>
    <w:pPr>
      <w:tabs>
        <w:tab w:val="center" w:pos="4153"/>
        <w:tab w:val="right" w:pos="8306"/>
      </w:tabs>
      <w:snapToGrid w:val="0"/>
      <w:jc w:val="left"/>
    </w:pPr>
    <w:rPr>
      <w:sz w:val="18"/>
      <w:szCs w:val="18"/>
    </w:rPr>
  </w:style>
  <w:style w:type="character" w:styleId="a5">
    <w:name w:val="page number"/>
    <w:basedOn w:val="a0"/>
    <w:rsid w:val="009C6255"/>
  </w:style>
  <w:style w:type="paragraph" w:customStyle="1" w:styleId="CharCharCharCharCharChar">
    <w:name w:val="Char Char Char Char Char Char"/>
    <w:basedOn w:val="a"/>
    <w:autoRedefine/>
    <w:rsid w:val="009254A6"/>
    <w:pPr>
      <w:widowControl/>
      <w:spacing w:after="160" w:line="240" w:lineRule="exact"/>
      <w:jc w:val="left"/>
    </w:pPr>
    <w:rPr>
      <w:rFonts w:ascii="BlissBold" w:eastAsia="Courier New" w:hAnsi="BlissBold"/>
      <w:kern w:val="0"/>
      <w:sz w:val="24"/>
      <w:szCs w:val="20"/>
      <w:lang w:eastAsia="en-US"/>
    </w:rPr>
  </w:style>
  <w:style w:type="paragraph" w:customStyle="1" w:styleId="TFReferencesSection">
    <w:name w:val="TF_References_Section"/>
    <w:basedOn w:val="a"/>
    <w:link w:val="TFReferencesSectionChar"/>
    <w:rsid w:val="009254A6"/>
    <w:pPr>
      <w:widowControl/>
      <w:spacing w:line="150" w:lineRule="exact"/>
      <w:ind w:left="346" w:hanging="346"/>
    </w:pPr>
    <w:rPr>
      <w:rFonts w:ascii="Calibri Light" w:hAnsi="Calibri Light"/>
      <w:kern w:val="0"/>
      <w:sz w:val="15"/>
      <w:szCs w:val="20"/>
      <w:lang w:eastAsia="en-US"/>
    </w:rPr>
  </w:style>
  <w:style w:type="character" w:customStyle="1" w:styleId="TFReferencesSectionChar">
    <w:name w:val="TF_References_Section Char"/>
    <w:link w:val="TFReferencesSection"/>
    <w:rsid w:val="009254A6"/>
    <w:rPr>
      <w:rFonts w:ascii="Calibri Light" w:eastAsia="Cambria" w:hAnsi="Calibri Light"/>
      <w:sz w:val="15"/>
      <w:lang w:val="en-US" w:eastAsia="en-US" w:bidi="ar-SA"/>
    </w:rPr>
  </w:style>
  <w:style w:type="character" w:styleId="a6">
    <w:name w:val="Hyperlink"/>
    <w:uiPriority w:val="99"/>
    <w:rsid w:val="00827BFF"/>
    <w:rPr>
      <w:caps w:val="0"/>
      <w:strike w:val="0"/>
      <w:dstrike w:val="0"/>
      <w:color w:val="0000FF"/>
      <w:u w:val="none"/>
      <w:effect w:val="none"/>
    </w:rPr>
  </w:style>
  <w:style w:type="paragraph" w:customStyle="1" w:styleId="BATitle">
    <w:name w:val="BA_Title"/>
    <w:next w:val="BBAuthorName"/>
    <w:rsid w:val="00AB21A5"/>
    <w:pPr>
      <w:spacing w:before="1380" w:line="250" w:lineRule="exact"/>
      <w:ind w:left="706" w:right="706"/>
      <w:jc w:val="center"/>
    </w:pPr>
    <w:rPr>
      <w:rFonts w:ascii="Calibri Light" w:hAnsi="Calibri Light"/>
      <w:b/>
      <w:noProof/>
      <w:sz w:val="23"/>
      <w:lang w:eastAsia="en-US"/>
    </w:rPr>
  </w:style>
  <w:style w:type="paragraph" w:customStyle="1" w:styleId="BCAuthorAddress">
    <w:name w:val="BC_Author_Address"/>
    <w:basedOn w:val="a"/>
    <w:next w:val="a"/>
    <w:rsid w:val="0083099C"/>
    <w:pPr>
      <w:widowControl/>
      <w:spacing w:before="80" w:line="200" w:lineRule="exact"/>
      <w:ind w:left="706" w:right="706"/>
      <w:jc w:val="center"/>
    </w:pPr>
    <w:rPr>
      <w:rFonts w:ascii="Calibri Light" w:hAnsi="Calibri Light"/>
      <w:i/>
      <w:kern w:val="0"/>
      <w:sz w:val="18"/>
      <w:szCs w:val="20"/>
      <w:lang w:eastAsia="en-US"/>
    </w:rPr>
  </w:style>
  <w:style w:type="paragraph" w:styleId="a7">
    <w:name w:val="header"/>
    <w:basedOn w:val="a"/>
    <w:link w:val="Char0"/>
    <w:uiPriority w:val="99"/>
    <w:rsid w:val="002060FE"/>
    <w:pPr>
      <w:pBdr>
        <w:bottom w:val="single" w:sz="6" w:space="1" w:color="auto"/>
      </w:pBdr>
      <w:tabs>
        <w:tab w:val="center" w:pos="4153"/>
        <w:tab w:val="right" w:pos="8306"/>
      </w:tabs>
      <w:snapToGrid w:val="0"/>
      <w:jc w:val="center"/>
    </w:pPr>
    <w:rPr>
      <w:sz w:val="18"/>
      <w:szCs w:val="18"/>
      <w:lang w:val="x-none" w:eastAsia="x-none"/>
    </w:rPr>
  </w:style>
  <w:style w:type="character" w:customStyle="1" w:styleId="Char0">
    <w:name w:val="页眉 Char"/>
    <w:link w:val="a7"/>
    <w:uiPriority w:val="99"/>
    <w:rsid w:val="002060FE"/>
    <w:rPr>
      <w:kern w:val="2"/>
      <w:sz w:val="18"/>
      <w:szCs w:val="18"/>
    </w:rPr>
  </w:style>
  <w:style w:type="paragraph" w:customStyle="1" w:styleId="E2References">
    <w:name w:val="E2 References"/>
    <w:rsid w:val="00A64C47"/>
    <w:pPr>
      <w:tabs>
        <w:tab w:val="left" w:pos="284"/>
      </w:tabs>
      <w:spacing w:line="180" w:lineRule="exact"/>
      <w:ind w:left="284" w:hanging="284"/>
      <w:jc w:val="both"/>
    </w:pPr>
    <w:rPr>
      <w:noProof/>
      <w:sz w:val="16"/>
      <w:lang w:val="en-GB" w:eastAsia="en-GB"/>
    </w:rPr>
  </w:style>
  <w:style w:type="table" w:styleId="a8">
    <w:name w:val="Table Grid"/>
    <w:basedOn w:val="a1"/>
    <w:uiPriority w:val="39"/>
    <w:rsid w:val="00335966"/>
    <w:rPr>
      <w:rFonts w:ascii="宋体" w:eastAsia="Courier New" w:hAnsi="宋体"/>
      <w:kern w:val="2"/>
      <w:sz w:val="21"/>
      <w:szCs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9">
    <w:name w:val="Normal (Web)"/>
    <w:basedOn w:val="a"/>
    <w:uiPriority w:val="99"/>
    <w:unhideWhenUsed/>
    <w:rsid w:val="00335966"/>
    <w:pPr>
      <w:widowControl/>
      <w:spacing w:before="100" w:beforeAutospacing="1" w:after="100" w:afterAutospacing="1"/>
      <w:jc w:val="left"/>
    </w:pPr>
    <w:rPr>
      <w:rFonts w:ascii="Cambria" w:hAnsi="Cambria" w:cs="Cambria"/>
      <w:kern w:val="0"/>
      <w:sz w:val="24"/>
    </w:rPr>
  </w:style>
  <w:style w:type="paragraph" w:styleId="aa">
    <w:name w:val="Title"/>
    <w:basedOn w:val="a"/>
    <w:next w:val="a"/>
    <w:link w:val="Char1"/>
    <w:qFormat/>
    <w:rsid w:val="00EE0F04"/>
    <w:pPr>
      <w:spacing w:before="240" w:after="60"/>
      <w:jc w:val="center"/>
      <w:outlineLvl w:val="0"/>
    </w:pPr>
    <w:rPr>
      <w:rFonts w:ascii="Times" w:hAnsi="Times"/>
      <w:b/>
      <w:bCs/>
      <w:sz w:val="32"/>
      <w:szCs w:val="32"/>
      <w:lang w:val="x-none" w:eastAsia="x-none"/>
    </w:rPr>
  </w:style>
  <w:style w:type="character" w:customStyle="1" w:styleId="Char1">
    <w:name w:val="标题 Char"/>
    <w:link w:val="aa"/>
    <w:rsid w:val="00EE0F04"/>
    <w:rPr>
      <w:rFonts w:ascii="Times" w:hAnsi="Times" w:cs="Courier New"/>
      <w:b/>
      <w:bCs/>
      <w:kern w:val="2"/>
      <w:sz w:val="32"/>
      <w:szCs w:val="32"/>
    </w:rPr>
  </w:style>
  <w:style w:type="paragraph" w:styleId="ab">
    <w:name w:val="List Paragraph"/>
    <w:basedOn w:val="a"/>
    <w:uiPriority w:val="34"/>
    <w:qFormat/>
    <w:rsid w:val="00EE0F04"/>
    <w:pPr>
      <w:ind w:firstLineChars="200" w:firstLine="420"/>
    </w:pPr>
  </w:style>
  <w:style w:type="character" w:customStyle="1" w:styleId="apple-converted-space">
    <w:name w:val="apple-converted-space"/>
    <w:rsid w:val="00F117CB"/>
  </w:style>
  <w:style w:type="character" w:customStyle="1" w:styleId="1Char">
    <w:name w:val="标题 1 Char"/>
    <w:link w:val="1"/>
    <w:uiPriority w:val="9"/>
    <w:rsid w:val="00BB19EA"/>
    <w:rPr>
      <w:rFonts w:ascii="Cambria" w:hAnsi="Cambria" w:cs="Cambria"/>
      <w:b/>
      <w:bCs/>
      <w:kern w:val="36"/>
      <w:sz w:val="48"/>
      <w:szCs w:val="48"/>
    </w:rPr>
  </w:style>
  <w:style w:type="character" w:customStyle="1" w:styleId="2Char">
    <w:name w:val="标题 2 Char"/>
    <w:link w:val="2"/>
    <w:semiHidden/>
    <w:rsid w:val="00955E6C"/>
    <w:rPr>
      <w:rFonts w:ascii="Times" w:eastAsia="Cambria" w:hAnsi="Times" w:cs="Courier New"/>
      <w:b/>
      <w:bCs/>
      <w:kern w:val="2"/>
      <w:sz w:val="32"/>
      <w:szCs w:val="32"/>
    </w:rPr>
  </w:style>
  <w:style w:type="paragraph" w:customStyle="1" w:styleId="BaseText">
    <w:name w:val="Base_Text"/>
    <w:rsid w:val="001F095B"/>
    <w:pPr>
      <w:spacing w:before="120"/>
    </w:pPr>
    <w:rPr>
      <w:rFonts w:eastAsia="Courier New"/>
      <w:sz w:val="24"/>
      <w:szCs w:val="24"/>
      <w:lang w:eastAsia="en-US"/>
    </w:rPr>
  </w:style>
  <w:style w:type="paragraph" w:customStyle="1" w:styleId="1stparatext">
    <w:name w:val="1st para text"/>
    <w:basedOn w:val="BaseText"/>
    <w:rsid w:val="001F095B"/>
  </w:style>
  <w:style w:type="paragraph" w:customStyle="1" w:styleId="BaseHeading">
    <w:name w:val="Base_Heading"/>
    <w:rsid w:val="001F095B"/>
    <w:pPr>
      <w:keepNext/>
      <w:spacing w:before="240"/>
      <w:outlineLvl w:val="0"/>
    </w:pPr>
    <w:rPr>
      <w:rFonts w:eastAsia="Courier New"/>
      <w:kern w:val="28"/>
      <w:sz w:val="28"/>
      <w:szCs w:val="28"/>
      <w:lang w:eastAsia="en-US"/>
    </w:rPr>
  </w:style>
  <w:style w:type="paragraph" w:customStyle="1" w:styleId="AbstractHead">
    <w:name w:val="Abstract Head"/>
    <w:basedOn w:val="BaseHeading"/>
    <w:rsid w:val="001F095B"/>
  </w:style>
  <w:style w:type="paragraph" w:customStyle="1" w:styleId="AbstractSummary">
    <w:name w:val="Abstract/Summary"/>
    <w:basedOn w:val="BaseText"/>
    <w:rsid w:val="001F095B"/>
  </w:style>
  <w:style w:type="paragraph" w:customStyle="1" w:styleId="Referencesandnotes">
    <w:name w:val="References and notes"/>
    <w:basedOn w:val="BaseText"/>
    <w:rsid w:val="001F095B"/>
    <w:pPr>
      <w:ind w:left="720" w:hanging="720"/>
    </w:pPr>
  </w:style>
  <w:style w:type="paragraph" w:customStyle="1" w:styleId="Acknowledgement">
    <w:name w:val="Acknowledgement"/>
    <w:basedOn w:val="Referencesandnotes"/>
    <w:rsid w:val="001F095B"/>
  </w:style>
  <w:style w:type="paragraph" w:customStyle="1" w:styleId="Subhead">
    <w:name w:val="Subhead"/>
    <w:basedOn w:val="BaseHeading"/>
    <w:rsid w:val="001F095B"/>
    <w:rPr>
      <w:b/>
      <w:bCs/>
      <w:sz w:val="24"/>
      <w:szCs w:val="24"/>
    </w:rPr>
  </w:style>
  <w:style w:type="paragraph" w:customStyle="1" w:styleId="AppendixHead">
    <w:name w:val="AppendixHead"/>
    <w:basedOn w:val="Subhead"/>
    <w:rsid w:val="001F095B"/>
  </w:style>
  <w:style w:type="paragraph" w:customStyle="1" w:styleId="AppendixSubhead">
    <w:name w:val="AppendixSubhead"/>
    <w:basedOn w:val="Subhead"/>
    <w:rsid w:val="001F095B"/>
  </w:style>
  <w:style w:type="paragraph" w:customStyle="1" w:styleId="Articletype">
    <w:name w:val="Article type"/>
    <w:basedOn w:val="BaseText"/>
    <w:rsid w:val="001F095B"/>
  </w:style>
  <w:style w:type="character" w:customStyle="1" w:styleId="aubase">
    <w:name w:val="au_base"/>
    <w:rsid w:val="001F095B"/>
    <w:rPr>
      <w:sz w:val="24"/>
    </w:rPr>
  </w:style>
  <w:style w:type="character" w:customStyle="1" w:styleId="aucollab">
    <w:name w:val="au_collab"/>
    <w:rsid w:val="001F095B"/>
    <w:rPr>
      <w:sz w:val="24"/>
      <w:bdr w:val="none" w:sz="0" w:space="0" w:color="auto"/>
      <w:shd w:val="clear" w:color="auto" w:fill="C0C0C0"/>
    </w:rPr>
  </w:style>
  <w:style w:type="character" w:customStyle="1" w:styleId="audeg">
    <w:name w:val="au_deg"/>
    <w:rsid w:val="001F095B"/>
    <w:rPr>
      <w:sz w:val="24"/>
      <w:bdr w:val="none" w:sz="0" w:space="0" w:color="auto"/>
      <w:shd w:val="clear" w:color="auto" w:fill="FFFF00"/>
    </w:rPr>
  </w:style>
  <w:style w:type="character" w:customStyle="1" w:styleId="aufname">
    <w:name w:val="au_fname"/>
    <w:rsid w:val="001F095B"/>
    <w:rPr>
      <w:sz w:val="24"/>
      <w:bdr w:val="none" w:sz="0" w:space="0" w:color="auto"/>
      <w:shd w:val="clear" w:color="auto" w:fill="00FFFF"/>
    </w:rPr>
  </w:style>
  <w:style w:type="character" w:customStyle="1" w:styleId="aurole">
    <w:name w:val="au_role"/>
    <w:rsid w:val="001F095B"/>
    <w:rPr>
      <w:sz w:val="24"/>
      <w:bdr w:val="none" w:sz="0" w:space="0" w:color="auto"/>
      <w:shd w:val="clear" w:color="auto" w:fill="808000"/>
    </w:rPr>
  </w:style>
  <w:style w:type="character" w:customStyle="1" w:styleId="ausuffix">
    <w:name w:val="au_suffix"/>
    <w:rsid w:val="001F095B"/>
    <w:rPr>
      <w:sz w:val="24"/>
      <w:bdr w:val="none" w:sz="0" w:space="0" w:color="auto"/>
      <w:shd w:val="clear" w:color="auto" w:fill="FF00FF"/>
    </w:rPr>
  </w:style>
  <w:style w:type="character" w:customStyle="1" w:styleId="ausurname">
    <w:name w:val="au_surname"/>
    <w:rsid w:val="001F095B"/>
    <w:rPr>
      <w:sz w:val="24"/>
      <w:bdr w:val="none" w:sz="0" w:space="0" w:color="auto"/>
      <w:shd w:val="clear" w:color="auto" w:fill="00FF00"/>
    </w:rPr>
  </w:style>
  <w:style w:type="paragraph" w:customStyle="1" w:styleId="AuthorAttribute">
    <w:name w:val="Author Attribute"/>
    <w:basedOn w:val="BaseText"/>
    <w:rsid w:val="001F095B"/>
    <w:pPr>
      <w:spacing w:before="480"/>
    </w:pPr>
  </w:style>
  <w:style w:type="paragraph" w:customStyle="1" w:styleId="Footnote">
    <w:name w:val="Footnote"/>
    <w:basedOn w:val="BaseText"/>
    <w:rsid w:val="001F095B"/>
  </w:style>
  <w:style w:type="paragraph" w:customStyle="1" w:styleId="AuthorFootnote">
    <w:name w:val="AuthorFootnote"/>
    <w:basedOn w:val="Footnote"/>
    <w:rsid w:val="001F095B"/>
    <w:pPr>
      <w:autoSpaceDE w:val="0"/>
      <w:autoSpaceDN w:val="0"/>
      <w:adjustRightInd w:val="0"/>
    </w:pPr>
    <w:rPr>
      <w:lang w:bidi="he-IL"/>
    </w:rPr>
  </w:style>
  <w:style w:type="paragraph" w:customStyle="1" w:styleId="Authors">
    <w:name w:val="Authors"/>
    <w:basedOn w:val="BaseText"/>
    <w:rsid w:val="001F095B"/>
    <w:pPr>
      <w:spacing w:after="360"/>
      <w:jc w:val="center"/>
    </w:pPr>
  </w:style>
  <w:style w:type="paragraph" w:styleId="ac">
    <w:name w:val="Balloon Text"/>
    <w:basedOn w:val="a"/>
    <w:link w:val="Char2"/>
    <w:rsid w:val="001F095B"/>
    <w:pPr>
      <w:widowControl/>
      <w:jc w:val="left"/>
    </w:pPr>
    <w:rPr>
      <w:rFonts w:ascii="Wingdings" w:eastAsia="Courier New" w:hAnsi="Wingdings"/>
      <w:kern w:val="0"/>
      <w:sz w:val="18"/>
      <w:szCs w:val="18"/>
      <w:lang w:eastAsia="en-US"/>
    </w:rPr>
  </w:style>
  <w:style w:type="character" w:customStyle="1" w:styleId="Char2">
    <w:name w:val="批注框文本 Char"/>
    <w:link w:val="ac"/>
    <w:rsid w:val="001F095B"/>
    <w:rPr>
      <w:rFonts w:ascii="Wingdings" w:eastAsia="Courier New" w:hAnsi="Wingdings"/>
      <w:sz w:val="18"/>
      <w:szCs w:val="18"/>
      <w:lang w:eastAsia="en-US"/>
    </w:rPr>
  </w:style>
  <w:style w:type="character" w:customStyle="1" w:styleId="bibarticle">
    <w:name w:val="bib_article"/>
    <w:rsid w:val="001F095B"/>
    <w:rPr>
      <w:sz w:val="24"/>
      <w:bdr w:val="none" w:sz="0" w:space="0" w:color="auto"/>
      <w:shd w:val="clear" w:color="auto" w:fill="00FFFF"/>
    </w:rPr>
  </w:style>
  <w:style w:type="character" w:customStyle="1" w:styleId="bibbase">
    <w:name w:val="bib_base"/>
    <w:rsid w:val="001F095B"/>
    <w:rPr>
      <w:sz w:val="24"/>
    </w:rPr>
  </w:style>
  <w:style w:type="character" w:customStyle="1" w:styleId="bibcomment">
    <w:name w:val="bib_comment"/>
    <w:rsid w:val="001F095B"/>
    <w:rPr>
      <w:sz w:val="24"/>
    </w:rPr>
  </w:style>
  <w:style w:type="character" w:customStyle="1" w:styleId="bibdeg">
    <w:name w:val="bib_deg"/>
    <w:rsid w:val="001F095B"/>
    <w:rPr>
      <w:sz w:val="24"/>
    </w:rPr>
  </w:style>
  <w:style w:type="character" w:customStyle="1" w:styleId="bibdoi">
    <w:name w:val="bib_doi"/>
    <w:rsid w:val="001F095B"/>
    <w:rPr>
      <w:sz w:val="24"/>
      <w:bdr w:val="none" w:sz="0" w:space="0" w:color="auto"/>
      <w:shd w:val="clear" w:color="auto" w:fill="00FF00"/>
    </w:rPr>
  </w:style>
  <w:style w:type="character" w:customStyle="1" w:styleId="bibetal">
    <w:name w:val="bib_etal"/>
    <w:rsid w:val="001F095B"/>
    <w:rPr>
      <w:sz w:val="24"/>
      <w:bdr w:val="none" w:sz="0" w:space="0" w:color="auto"/>
      <w:shd w:val="clear" w:color="auto" w:fill="008080"/>
    </w:rPr>
  </w:style>
  <w:style w:type="character" w:customStyle="1" w:styleId="bibfname">
    <w:name w:val="bib_fname"/>
    <w:rsid w:val="001F095B"/>
    <w:rPr>
      <w:sz w:val="24"/>
      <w:bdr w:val="none" w:sz="0" w:space="0" w:color="auto"/>
      <w:shd w:val="clear" w:color="auto" w:fill="FFFF00"/>
    </w:rPr>
  </w:style>
  <w:style w:type="character" w:customStyle="1" w:styleId="bibfpage">
    <w:name w:val="bib_fpage"/>
    <w:rsid w:val="001F095B"/>
    <w:rPr>
      <w:sz w:val="24"/>
      <w:bdr w:val="none" w:sz="0" w:space="0" w:color="auto"/>
      <w:shd w:val="clear" w:color="auto" w:fill="808080"/>
    </w:rPr>
  </w:style>
  <w:style w:type="character" w:customStyle="1" w:styleId="bibissue">
    <w:name w:val="bib_issue"/>
    <w:rsid w:val="001F095B"/>
    <w:rPr>
      <w:sz w:val="24"/>
      <w:bdr w:val="none" w:sz="0" w:space="0" w:color="auto"/>
      <w:shd w:val="clear" w:color="auto" w:fill="FFFF00"/>
    </w:rPr>
  </w:style>
  <w:style w:type="character" w:customStyle="1" w:styleId="bibjournal">
    <w:name w:val="bib_journal"/>
    <w:rsid w:val="001F095B"/>
    <w:rPr>
      <w:sz w:val="24"/>
      <w:bdr w:val="none" w:sz="0" w:space="0" w:color="auto"/>
      <w:shd w:val="clear" w:color="auto" w:fill="808000"/>
    </w:rPr>
  </w:style>
  <w:style w:type="character" w:customStyle="1" w:styleId="biblpage">
    <w:name w:val="bib_lpage"/>
    <w:rsid w:val="001F095B"/>
    <w:rPr>
      <w:sz w:val="24"/>
      <w:bdr w:val="none" w:sz="0" w:space="0" w:color="auto"/>
      <w:shd w:val="clear" w:color="auto" w:fill="808080"/>
    </w:rPr>
  </w:style>
  <w:style w:type="character" w:customStyle="1" w:styleId="bibmedline">
    <w:name w:val="bib_medline"/>
    <w:rsid w:val="001F095B"/>
    <w:rPr>
      <w:sz w:val="24"/>
    </w:rPr>
  </w:style>
  <w:style w:type="character" w:customStyle="1" w:styleId="bibnumber">
    <w:name w:val="bib_number"/>
    <w:rsid w:val="001F095B"/>
    <w:rPr>
      <w:sz w:val="24"/>
    </w:rPr>
  </w:style>
  <w:style w:type="character" w:customStyle="1" w:styleId="biborganization">
    <w:name w:val="bib_organization"/>
    <w:rsid w:val="001F095B"/>
    <w:rPr>
      <w:sz w:val="24"/>
      <w:bdr w:val="none" w:sz="0" w:space="0" w:color="auto"/>
      <w:shd w:val="clear" w:color="auto" w:fill="808000"/>
    </w:rPr>
  </w:style>
  <w:style w:type="character" w:customStyle="1" w:styleId="bibsuffix">
    <w:name w:val="bib_suffix"/>
    <w:rsid w:val="001F095B"/>
    <w:rPr>
      <w:sz w:val="24"/>
    </w:rPr>
  </w:style>
  <w:style w:type="character" w:customStyle="1" w:styleId="bibsuppl">
    <w:name w:val="bib_suppl"/>
    <w:rsid w:val="001F095B"/>
    <w:rPr>
      <w:sz w:val="24"/>
      <w:bdr w:val="none" w:sz="0" w:space="0" w:color="auto"/>
      <w:shd w:val="clear" w:color="auto" w:fill="FFFF00"/>
    </w:rPr>
  </w:style>
  <w:style w:type="character" w:customStyle="1" w:styleId="bibsurname">
    <w:name w:val="bib_surname"/>
    <w:rsid w:val="001F095B"/>
    <w:rPr>
      <w:sz w:val="24"/>
      <w:bdr w:val="none" w:sz="0" w:space="0" w:color="auto"/>
      <w:shd w:val="clear" w:color="auto" w:fill="FFFF00"/>
    </w:rPr>
  </w:style>
  <w:style w:type="character" w:customStyle="1" w:styleId="bibunpubl">
    <w:name w:val="bib_unpubl"/>
    <w:rsid w:val="001F095B"/>
    <w:rPr>
      <w:sz w:val="24"/>
    </w:rPr>
  </w:style>
  <w:style w:type="character" w:customStyle="1" w:styleId="biburl">
    <w:name w:val="bib_url"/>
    <w:rsid w:val="001F095B"/>
    <w:rPr>
      <w:sz w:val="24"/>
      <w:bdr w:val="none" w:sz="0" w:space="0" w:color="auto"/>
      <w:shd w:val="clear" w:color="auto" w:fill="00FF00"/>
    </w:rPr>
  </w:style>
  <w:style w:type="character" w:customStyle="1" w:styleId="bibvolume">
    <w:name w:val="bib_volume"/>
    <w:rsid w:val="001F095B"/>
    <w:rPr>
      <w:sz w:val="24"/>
      <w:bdr w:val="none" w:sz="0" w:space="0" w:color="auto"/>
      <w:shd w:val="clear" w:color="auto" w:fill="00FF00"/>
    </w:rPr>
  </w:style>
  <w:style w:type="character" w:customStyle="1" w:styleId="bibyear">
    <w:name w:val="bib_year"/>
    <w:rsid w:val="001F095B"/>
    <w:rPr>
      <w:sz w:val="24"/>
      <w:bdr w:val="none" w:sz="0" w:space="0" w:color="auto"/>
      <w:shd w:val="clear" w:color="auto" w:fill="FF00FF"/>
    </w:rPr>
  </w:style>
  <w:style w:type="paragraph" w:customStyle="1" w:styleId="BookorMeetingInformation">
    <w:name w:val="Book or Meeting Information"/>
    <w:basedOn w:val="BaseText"/>
    <w:rsid w:val="001F095B"/>
  </w:style>
  <w:style w:type="paragraph" w:customStyle="1" w:styleId="BookInformation">
    <w:name w:val="BookInformation"/>
    <w:basedOn w:val="BaseText"/>
    <w:rsid w:val="001F095B"/>
  </w:style>
  <w:style w:type="paragraph" w:customStyle="1" w:styleId="Level2Head">
    <w:name w:val="Level 2 Head"/>
    <w:basedOn w:val="BaseHeading"/>
    <w:rsid w:val="001F095B"/>
    <w:pPr>
      <w:outlineLvl w:val="1"/>
    </w:pPr>
    <w:rPr>
      <w:i/>
      <w:iCs/>
      <w:sz w:val="24"/>
      <w:szCs w:val="24"/>
    </w:rPr>
  </w:style>
  <w:style w:type="paragraph" w:customStyle="1" w:styleId="BoxLevel2Head">
    <w:name w:val="BoxLevel 2 Head"/>
    <w:basedOn w:val="Level2Head"/>
    <w:rsid w:val="001F095B"/>
    <w:pPr>
      <w:shd w:val="clear" w:color="auto" w:fill="E6E6E6"/>
    </w:pPr>
  </w:style>
  <w:style w:type="paragraph" w:customStyle="1" w:styleId="BoxListUnnumbered">
    <w:name w:val="BoxListUnnumbered"/>
    <w:basedOn w:val="BaseText"/>
    <w:rsid w:val="001F095B"/>
    <w:pPr>
      <w:shd w:val="clear" w:color="auto" w:fill="E6E6E6"/>
      <w:ind w:left="1080" w:hanging="360"/>
    </w:pPr>
  </w:style>
  <w:style w:type="paragraph" w:customStyle="1" w:styleId="BoxList">
    <w:name w:val="BoxList"/>
    <w:basedOn w:val="BoxListUnnumbered"/>
    <w:rsid w:val="001F095B"/>
  </w:style>
  <w:style w:type="paragraph" w:customStyle="1" w:styleId="BoxSubhead">
    <w:name w:val="BoxSubhead"/>
    <w:basedOn w:val="Subhead"/>
    <w:rsid w:val="001F095B"/>
    <w:pPr>
      <w:shd w:val="clear" w:color="auto" w:fill="E6E6E6"/>
    </w:pPr>
  </w:style>
  <w:style w:type="paragraph" w:customStyle="1" w:styleId="Paragraph">
    <w:name w:val="Paragraph"/>
    <w:basedOn w:val="BaseText"/>
    <w:rsid w:val="001F095B"/>
    <w:pPr>
      <w:ind w:firstLine="720"/>
    </w:pPr>
  </w:style>
  <w:style w:type="paragraph" w:customStyle="1" w:styleId="BoxText">
    <w:name w:val="BoxText"/>
    <w:basedOn w:val="Paragraph"/>
    <w:rsid w:val="001F095B"/>
    <w:pPr>
      <w:shd w:val="clear" w:color="auto" w:fill="E6E6E6"/>
    </w:pPr>
  </w:style>
  <w:style w:type="paragraph" w:customStyle="1" w:styleId="BoxTitle">
    <w:name w:val="BoxTitle"/>
    <w:basedOn w:val="BaseHeading"/>
    <w:rsid w:val="001F095B"/>
    <w:pPr>
      <w:shd w:val="clear" w:color="auto" w:fill="E6E6E6"/>
    </w:pPr>
    <w:rPr>
      <w:b/>
      <w:sz w:val="24"/>
      <w:szCs w:val="24"/>
    </w:rPr>
  </w:style>
  <w:style w:type="paragraph" w:customStyle="1" w:styleId="BulletedText">
    <w:name w:val="Bulleted Text"/>
    <w:basedOn w:val="BaseText"/>
    <w:rsid w:val="001F095B"/>
    <w:pPr>
      <w:ind w:left="720" w:hanging="720"/>
    </w:pPr>
  </w:style>
  <w:style w:type="paragraph" w:customStyle="1" w:styleId="career-magazine">
    <w:name w:val="career-magazine"/>
    <w:basedOn w:val="BaseText"/>
    <w:rsid w:val="001F095B"/>
    <w:pPr>
      <w:jc w:val="right"/>
    </w:pPr>
    <w:rPr>
      <w:color w:val="FF0000"/>
    </w:rPr>
  </w:style>
  <w:style w:type="paragraph" w:customStyle="1" w:styleId="career-stage">
    <w:name w:val="career-stage"/>
    <w:basedOn w:val="BaseText"/>
    <w:rsid w:val="001F095B"/>
    <w:pPr>
      <w:jc w:val="right"/>
    </w:pPr>
    <w:rPr>
      <w:color w:val="339966"/>
    </w:rPr>
  </w:style>
  <w:style w:type="character" w:customStyle="1" w:styleId="citebase">
    <w:name w:val="cite_base"/>
    <w:rsid w:val="001F095B"/>
    <w:rPr>
      <w:sz w:val="24"/>
    </w:rPr>
  </w:style>
  <w:style w:type="character" w:customStyle="1" w:styleId="citebib">
    <w:name w:val="cite_bib"/>
    <w:rsid w:val="001F095B"/>
    <w:rPr>
      <w:sz w:val="24"/>
      <w:bdr w:val="none" w:sz="0" w:space="0" w:color="auto"/>
      <w:shd w:val="clear" w:color="auto" w:fill="00FFFF"/>
    </w:rPr>
  </w:style>
  <w:style w:type="character" w:customStyle="1" w:styleId="citebox">
    <w:name w:val="cite_box"/>
    <w:rsid w:val="001F095B"/>
    <w:rPr>
      <w:sz w:val="24"/>
    </w:rPr>
  </w:style>
  <w:style w:type="character" w:customStyle="1" w:styleId="citeen">
    <w:name w:val="cite_en"/>
    <w:rsid w:val="001F095B"/>
    <w:rPr>
      <w:sz w:val="24"/>
      <w:shd w:val="clear" w:color="auto" w:fill="FFFF00"/>
      <w:vertAlign w:val="superscript"/>
    </w:rPr>
  </w:style>
  <w:style w:type="character" w:customStyle="1" w:styleId="citeeq">
    <w:name w:val="cite_eq"/>
    <w:rsid w:val="001F095B"/>
    <w:rPr>
      <w:sz w:val="24"/>
      <w:bdr w:val="none" w:sz="0" w:space="0" w:color="auto"/>
      <w:shd w:val="clear" w:color="auto" w:fill="FF99CC"/>
    </w:rPr>
  </w:style>
  <w:style w:type="character" w:customStyle="1" w:styleId="citefig">
    <w:name w:val="cite_fig"/>
    <w:rsid w:val="001F095B"/>
    <w:rPr>
      <w:color w:val="000000"/>
      <w:sz w:val="24"/>
      <w:bdr w:val="none" w:sz="0" w:space="0" w:color="auto"/>
      <w:shd w:val="clear" w:color="auto" w:fill="00FF00"/>
    </w:rPr>
  </w:style>
  <w:style w:type="character" w:customStyle="1" w:styleId="citefn">
    <w:name w:val="cite_fn"/>
    <w:rsid w:val="001F095B"/>
    <w:rPr>
      <w:sz w:val="24"/>
      <w:bdr w:val="none" w:sz="0" w:space="0" w:color="auto"/>
      <w:shd w:val="clear" w:color="auto" w:fill="FF0000"/>
    </w:rPr>
  </w:style>
  <w:style w:type="character" w:customStyle="1" w:styleId="citetbl">
    <w:name w:val="cite_tbl"/>
    <w:rsid w:val="001F095B"/>
    <w:rPr>
      <w:color w:val="000000"/>
      <w:sz w:val="24"/>
      <w:bdr w:val="none" w:sz="0" w:space="0" w:color="auto"/>
      <w:shd w:val="clear" w:color="auto" w:fill="FF00FF"/>
    </w:rPr>
  </w:style>
  <w:style w:type="character" w:styleId="ad">
    <w:name w:val="annotation reference"/>
    <w:uiPriority w:val="99"/>
    <w:rsid w:val="001F095B"/>
    <w:rPr>
      <w:sz w:val="18"/>
      <w:szCs w:val="18"/>
    </w:rPr>
  </w:style>
  <w:style w:type="paragraph" w:styleId="ae">
    <w:name w:val="annotation text"/>
    <w:basedOn w:val="a"/>
    <w:link w:val="Char3"/>
    <w:uiPriority w:val="99"/>
    <w:rsid w:val="001F095B"/>
    <w:pPr>
      <w:widowControl/>
      <w:jc w:val="left"/>
    </w:pPr>
    <w:rPr>
      <w:rFonts w:eastAsia="Courier New"/>
      <w:kern w:val="0"/>
      <w:sz w:val="20"/>
      <w:szCs w:val="20"/>
      <w:lang w:eastAsia="en-US"/>
    </w:rPr>
  </w:style>
  <w:style w:type="character" w:customStyle="1" w:styleId="Char3">
    <w:name w:val="批注文字 Char"/>
    <w:link w:val="ae"/>
    <w:uiPriority w:val="99"/>
    <w:rsid w:val="001F095B"/>
    <w:rPr>
      <w:rFonts w:eastAsia="Courier New"/>
      <w:lang w:eastAsia="en-US"/>
    </w:rPr>
  </w:style>
  <w:style w:type="paragraph" w:styleId="af">
    <w:name w:val="annotation subject"/>
    <w:basedOn w:val="ae"/>
    <w:next w:val="ae"/>
    <w:link w:val="Char4"/>
    <w:uiPriority w:val="99"/>
    <w:unhideWhenUsed/>
    <w:rsid w:val="001F095B"/>
    <w:rPr>
      <w:b/>
      <w:bCs/>
    </w:rPr>
  </w:style>
  <w:style w:type="character" w:customStyle="1" w:styleId="Char4">
    <w:name w:val="批注主题 Char"/>
    <w:link w:val="af"/>
    <w:uiPriority w:val="99"/>
    <w:rsid w:val="001F095B"/>
    <w:rPr>
      <w:rFonts w:eastAsia="Courier New"/>
      <w:b/>
      <w:bCs/>
      <w:lang w:eastAsia="en-US"/>
    </w:rPr>
  </w:style>
  <w:style w:type="paragraph" w:customStyle="1" w:styleId="ContinuedParagraph">
    <w:name w:val="ContinuedParagraph"/>
    <w:basedOn w:val="Paragraph"/>
    <w:rsid w:val="001F095B"/>
    <w:pPr>
      <w:ind w:firstLine="0"/>
    </w:pPr>
  </w:style>
  <w:style w:type="character" w:customStyle="1" w:styleId="ContractNumber">
    <w:name w:val="Contract Number"/>
    <w:rsid w:val="001F095B"/>
    <w:rPr>
      <w:sz w:val="24"/>
      <w:szCs w:val="24"/>
      <w:bdr w:val="none" w:sz="0" w:space="0" w:color="auto"/>
      <w:shd w:val="clear" w:color="auto" w:fill="CCFFCC"/>
    </w:rPr>
  </w:style>
  <w:style w:type="character" w:customStyle="1" w:styleId="ContractSponsor">
    <w:name w:val="Contract Sponsor"/>
    <w:rsid w:val="001F095B"/>
    <w:rPr>
      <w:sz w:val="24"/>
      <w:szCs w:val="24"/>
      <w:bdr w:val="none" w:sz="0" w:space="0" w:color="auto"/>
      <w:shd w:val="clear" w:color="auto" w:fill="FFCC99"/>
    </w:rPr>
  </w:style>
  <w:style w:type="paragraph" w:customStyle="1" w:styleId="Correspondence">
    <w:name w:val="Correspondence"/>
    <w:basedOn w:val="BaseText"/>
    <w:rsid w:val="001F095B"/>
    <w:pPr>
      <w:spacing w:before="0" w:after="240"/>
    </w:pPr>
  </w:style>
  <w:style w:type="paragraph" w:customStyle="1" w:styleId="DateAccepted">
    <w:name w:val="Date Accepted"/>
    <w:basedOn w:val="BaseText"/>
    <w:rsid w:val="001F095B"/>
    <w:pPr>
      <w:spacing w:before="360"/>
    </w:pPr>
  </w:style>
  <w:style w:type="paragraph" w:customStyle="1" w:styleId="Deck">
    <w:name w:val="Deck"/>
    <w:basedOn w:val="BaseHeading"/>
    <w:rsid w:val="001F095B"/>
    <w:pPr>
      <w:outlineLvl w:val="1"/>
    </w:pPr>
  </w:style>
  <w:style w:type="paragraph" w:customStyle="1" w:styleId="DefTerm">
    <w:name w:val="DefTerm"/>
    <w:basedOn w:val="BaseText"/>
    <w:rsid w:val="001F095B"/>
    <w:pPr>
      <w:ind w:left="720"/>
    </w:pPr>
  </w:style>
  <w:style w:type="paragraph" w:customStyle="1" w:styleId="Definition">
    <w:name w:val="Definition"/>
    <w:basedOn w:val="DefTerm"/>
    <w:rsid w:val="001F095B"/>
    <w:pPr>
      <w:ind w:left="1080" w:hanging="360"/>
    </w:pPr>
  </w:style>
  <w:style w:type="paragraph" w:customStyle="1" w:styleId="DefListTitle">
    <w:name w:val="DefListTitle"/>
    <w:basedOn w:val="BaseHeading"/>
    <w:rsid w:val="001F095B"/>
  </w:style>
  <w:style w:type="paragraph" w:customStyle="1" w:styleId="discipline">
    <w:name w:val="discipline"/>
    <w:basedOn w:val="BaseText"/>
    <w:rsid w:val="001F095B"/>
    <w:pPr>
      <w:jc w:val="right"/>
    </w:pPr>
    <w:rPr>
      <w:color w:val="993366"/>
    </w:rPr>
  </w:style>
  <w:style w:type="paragraph" w:customStyle="1" w:styleId="Editors">
    <w:name w:val="Editors"/>
    <w:basedOn w:val="Authors"/>
    <w:rsid w:val="001F095B"/>
  </w:style>
  <w:style w:type="character" w:styleId="af0">
    <w:name w:val="Emphasis"/>
    <w:uiPriority w:val="20"/>
    <w:qFormat/>
    <w:rsid w:val="001F095B"/>
    <w:rPr>
      <w:i/>
      <w:iCs/>
    </w:rPr>
  </w:style>
  <w:style w:type="character" w:styleId="af1">
    <w:name w:val="endnote reference"/>
    <w:rsid w:val="001F095B"/>
    <w:rPr>
      <w:vertAlign w:val="superscript"/>
    </w:rPr>
  </w:style>
  <w:style w:type="paragraph" w:styleId="af2">
    <w:name w:val="endnote text"/>
    <w:basedOn w:val="a"/>
    <w:link w:val="Char5"/>
    <w:rsid w:val="001F095B"/>
    <w:pPr>
      <w:widowControl/>
      <w:jc w:val="left"/>
    </w:pPr>
    <w:rPr>
      <w:rFonts w:ascii="Times" w:eastAsia="Times" w:hAnsi="Times"/>
      <w:kern w:val="0"/>
      <w:sz w:val="20"/>
      <w:szCs w:val="20"/>
      <w:lang w:eastAsia="en-US"/>
    </w:rPr>
  </w:style>
  <w:style w:type="character" w:customStyle="1" w:styleId="Char5">
    <w:name w:val="尾注文本 Char"/>
    <w:link w:val="af2"/>
    <w:rsid w:val="001F095B"/>
    <w:rPr>
      <w:rFonts w:ascii="Times" w:eastAsia="Times" w:hAnsi="Times"/>
      <w:lang w:eastAsia="en-US"/>
    </w:rPr>
  </w:style>
  <w:style w:type="character" w:customStyle="1" w:styleId="eqno">
    <w:name w:val="eq_no"/>
    <w:rsid w:val="001F095B"/>
    <w:rPr>
      <w:sz w:val="24"/>
    </w:rPr>
  </w:style>
  <w:style w:type="paragraph" w:customStyle="1" w:styleId="Equation">
    <w:name w:val="Equation"/>
    <w:basedOn w:val="BaseText"/>
    <w:rsid w:val="001F095B"/>
    <w:pPr>
      <w:jc w:val="center"/>
    </w:pPr>
  </w:style>
  <w:style w:type="paragraph" w:customStyle="1" w:styleId="FieldCodes">
    <w:name w:val="FieldCodes"/>
    <w:basedOn w:val="BaseText"/>
    <w:rsid w:val="001F095B"/>
  </w:style>
  <w:style w:type="paragraph" w:customStyle="1" w:styleId="Legend">
    <w:name w:val="Legend"/>
    <w:basedOn w:val="BaseHeading"/>
    <w:rsid w:val="001F095B"/>
    <w:rPr>
      <w:sz w:val="24"/>
      <w:szCs w:val="24"/>
    </w:rPr>
  </w:style>
  <w:style w:type="paragraph" w:customStyle="1" w:styleId="FigureCopyright">
    <w:name w:val="FigureCopyright"/>
    <w:basedOn w:val="Legend"/>
    <w:rsid w:val="001F095B"/>
    <w:pPr>
      <w:autoSpaceDE w:val="0"/>
      <w:autoSpaceDN w:val="0"/>
      <w:adjustRightInd w:val="0"/>
      <w:spacing w:before="80"/>
    </w:pPr>
    <w:rPr>
      <w:lang w:bidi="he-IL"/>
    </w:rPr>
  </w:style>
  <w:style w:type="paragraph" w:customStyle="1" w:styleId="FigureCredit">
    <w:name w:val="FigureCredit"/>
    <w:basedOn w:val="FigureCopyright"/>
    <w:rsid w:val="001F095B"/>
  </w:style>
  <w:style w:type="character" w:styleId="af3">
    <w:name w:val="FollowedHyperlink"/>
    <w:rsid w:val="001F095B"/>
    <w:rPr>
      <w:color w:val="800080"/>
      <w:u w:val="single"/>
    </w:rPr>
  </w:style>
  <w:style w:type="character" w:customStyle="1" w:styleId="Char">
    <w:name w:val="页脚 Char"/>
    <w:link w:val="a4"/>
    <w:uiPriority w:val="99"/>
    <w:rsid w:val="001F095B"/>
    <w:rPr>
      <w:kern w:val="2"/>
      <w:sz w:val="18"/>
      <w:szCs w:val="18"/>
    </w:rPr>
  </w:style>
  <w:style w:type="character" w:styleId="af4">
    <w:name w:val="footnote reference"/>
    <w:rsid w:val="001F095B"/>
    <w:rPr>
      <w:vertAlign w:val="superscript"/>
    </w:rPr>
  </w:style>
  <w:style w:type="paragraph" w:customStyle="1" w:styleId="Gloss">
    <w:name w:val="Gloss"/>
    <w:basedOn w:val="AbstractSummary"/>
    <w:rsid w:val="001F095B"/>
  </w:style>
  <w:style w:type="paragraph" w:customStyle="1" w:styleId="Glossary">
    <w:name w:val="Glossary"/>
    <w:basedOn w:val="BaseText"/>
    <w:rsid w:val="001F095B"/>
  </w:style>
  <w:style w:type="paragraph" w:customStyle="1" w:styleId="GlossHead">
    <w:name w:val="GlossHead"/>
    <w:basedOn w:val="AbstractHead"/>
    <w:rsid w:val="001F095B"/>
  </w:style>
  <w:style w:type="paragraph" w:customStyle="1" w:styleId="GraphicAltText">
    <w:name w:val="GraphicAltText"/>
    <w:basedOn w:val="Legend"/>
    <w:rsid w:val="001F095B"/>
    <w:pPr>
      <w:autoSpaceDE w:val="0"/>
      <w:autoSpaceDN w:val="0"/>
      <w:adjustRightInd w:val="0"/>
    </w:pPr>
  </w:style>
  <w:style w:type="paragraph" w:customStyle="1" w:styleId="GraphicCredit">
    <w:name w:val="GraphicCredit"/>
    <w:basedOn w:val="FigureCredit"/>
    <w:rsid w:val="001F095B"/>
  </w:style>
  <w:style w:type="paragraph" w:customStyle="1" w:styleId="Head">
    <w:name w:val="Head"/>
    <w:basedOn w:val="BaseHeading"/>
    <w:rsid w:val="001F095B"/>
    <w:pPr>
      <w:spacing w:before="120" w:after="120"/>
      <w:jc w:val="center"/>
    </w:pPr>
    <w:rPr>
      <w:b/>
      <w:bCs/>
    </w:rPr>
  </w:style>
  <w:style w:type="character" w:styleId="HTML">
    <w:name w:val="HTML Acronym"/>
    <w:rsid w:val="001F095B"/>
  </w:style>
  <w:style w:type="character" w:styleId="HTML0">
    <w:name w:val="HTML Cite"/>
    <w:rsid w:val="001F095B"/>
    <w:rPr>
      <w:i/>
      <w:iCs/>
    </w:rPr>
  </w:style>
  <w:style w:type="character" w:styleId="HTML1">
    <w:name w:val="HTML Code"/>
    <w:rsid w:val="001F095B"/>
    <w:rPr>
      <w:rFonts w:ascii="Wingdings" w:hAnsi="Wingdings" w:cs="Wingdings"/>
      <w:sz w:val="20"/>
      <w:szCs w:val="20"/>
    </w:rPr>
  </w:style>
  <w:style w:type="character" w:styleId="HTML2">
    <w:name w:val="HTML Definition"/>
    <w:rsid w:val="001F095B"/>
    <w:rPr>
      <w:i/>
      <w:iCs/>
    </w:rPr>
  </w:style>
  <w:style w:type="character" w:styleId="HTML3">
    <w:name w:val="HTML Keyboard"/>
    <w:rsid w:val="001F095B"/>
    <w:rPr>
      <w:rFonts w:ascii="Wingdings" w:hAnsi="Wingdings" w:cs="Wingdings"/>
      <w:sz w:val="20"/>
      <w:szCs w:val="20"/>
    </w:rPr>
  </w:style>
  <w:style w:type="paragraph" w:styleId="HTML4">
    <w:name w:val="HTML Preformatted"/>
    <w:basedOn w:val="a"/>
    <w:link w:val="HTMLChar"/>
    <w:rsid w:val="001F095B"/>
    <w:pPr>
      <w:widowControl/>
      <w:jc w:val="left"/>
    </w:pPr>
    <w:rPr>
      <w:rFonts w:ascii="Calibri" w:eastAsia="Courier New" w:hAnsi="Calibri"/>
      <w:kern w:val="0"/>
      <w:sz w:val="20"/>
      <w:szCs w:val="20"/>
      <w:lang w:eastAsia="en-US"/>
    </w:rPr>
  </w:style>
  <w:style w:type="character" w:customStyle="1" w:styleId="HTMLChar">
    <w:name w:val="HTML 预设格式 Char"/>
    <w:link w:val="HTML4"/>
    <w:rsid w:val="001F095B"/>
    <w:rPr>
      <w:rFonts w:ascii="Calibri" w:eastAsia="Courier New" w:hAnsi="Calibri"/>
      <w:lang w:eastAsia="en-US"/>
    </w:rPr>
  </w:style>
  <w:style w:type="character" w:styleId="HTML5">
    <w:name w:val="HTML Sample"/>
    <w:rsid w:val="001F095B"/>
    <w:rPr>
      <w:rFonts w:ascii="Wingdings" w:hAnsi="Wingdings" w:cs="Wingdings"/>
    </w:rPr>
  </w:style>
  <w:style w:type="character" w:styleId="HTML6">
    <w:name w:val="HTML Typewriter"/>
    <w:rsid w:val="001F095B"/>
    <w:rPr>
      <w:rFonts w:ascii="Wingdings" w:hAnsi="Wingdings" w:cs="Wingdings"/>
      <w:sz w:val="20"/>
      <w:szCs w:val="20"/>
    </w:rPr>
  </w:style>
  <w:style w:type="character" w:styleId="HTML7">
    <w:name w:val="HTML Variable"/>
    <w:rsid w:val="001F095B"/>
    <w:rPr>
      <w:i/>
      <w:iCs/>
    </w:rPr>
  </w:style>
  <w:style w:type="paragraph" w:customStyle="1" w:styleId="InstructionsText">
    <w:name w:val="Instructions Text"/>
    <w:basedOn w:val="BaseText"/>
    <w:rsid w:val="001F095B"/>
  </w:style>
  <w:style w:type="paragraph" w:customStyle="1" w:styleId="Overline">
    <w:name w:val="Overline"/>
    <w:basedOn w:val="BaseText"/>
    <w:rsid w:val="001F095B"/>
  </w:style>
  <w:style w:type="paragraph" w:customStyle="1" w:styleId="IssueName">
    <w:name w:val="IssueName"/>
    <w:basedOn w:val="Overline"/>
    <w:rsid w:val="001F095B"/>
  </w:style>
  <w:style w:type="paragraph" w:customStyle="1" w:styleId="Keywords">
    <w:name w:val="Keywords"/>
    <w:basedOn w:val="BaseText"/>
    <w:rsid w:val="001F095B"/>
  </w:style>
  <w:style w:type="paragraph" w:customStyle="1" w:styleId="Level3Head">
    <w:name w:val="Level 3 Head"/>
    <w:basedOn w:val="BaseHeading"/>
    <w:rsid w:val="001F095B"/>
    <w:pPr>
      <w:outlineLvl w:val="2"/>
    </w:pPr>
    <w:rPr>
      <w:sz w:val="24"/>
      <w:szCs w:val="24"/>
      <w:u w:val="single"/>
    </w:rPr>
  </w:style>
  <w:style w:type="paragraph" w:customStyle="1" w:styleId="Level4Head">
    <w:name w:val="Level 4 Head"/>
    <w:basedOn w:val="BaseHeading"/>
    <w:rsid w:val="001F095B"/>
    <w:pPr>
      <w:ind w:left="346"/>
    </w:pPr>
    <w:rPr>
      <w:sz w:val="24"/>
      <w:szCs w:val="24"/>
    </w:rPr>
  </w:style>
  <w:style w:type="character" w:styleId="af5">
    <w:name w:val="line number"/>
    <w:rsid w:val="001F095B"/>
  </w:style>
  <w:style w:type="paragraph" w:customStyle="1" w:styleId="Literaryquote">
    <w:name w:val="Literary quote"/>
    <w:basedOn w:val="BaseText"/>
    <w:rsid w:val="001F095B"/>
    <w:pPr>
      <w:ind w:left="1440" w:right="1440"/>
    </w:pPr>
  </w:style>
  <w:style w:type="paragraph" w:customStyle="1" w:styleId="MaterialsText">
    <w:name w:val="Materials Text"/>
    <w:basedOn w:val="BaseText"/>
    <w:rsid w:val="001F095B"/>
  </w:style>
  <w:style w:type="paragraph" w:customStyle="1" w:styleId="NoteInProof">
    <w:name w:val="NoteInProof"/>
    <w:basedOn w:val="BaseText"/>
    <w:rsid w:val="001F095B"/>
  </w:style>
  <w:style w:type="paragraph" w:customStyle="1" w:styleId="Notes">
    <w:name w:val="Notes"/>
    <w:basedOn w:val="BaseText"/>
    <w:rsid w:val="001F095B"/>
    <w:rPr>
      <w:i/>
    </w:rPr>
  </w:style>
  <w:style w:type="paragraph" w:customStyle="1" w:styleId="Notes-Helvetica">
    <w:name w:val="Notes-Helvetica"/>
    <w:basedOn w:val="BaseText"/>
    <w:rsid w:val="001F095B"/>
    <w:rPr>
      <w:i/>
    </w:rPr>
  </w:style>
  <w:style w:type="paragraph" w:customStyle="1" w:styleId="NumberedInstructions">
    <w:name w:val="Numbered Instructions"/>
    <w:basedOn w:val="BaseText"/>
    <w:rsid w:val="001F095B"/>
  </w:style>
  <w:style w:type="paragraph" w:customStyle="1" w:styleId="OutlineLevel1">
    <w:name w:val="OutlineLevel1"/>
    <w:basedOn w:val="BaseHeading"/>
    <w:rsid w:val="001F095B"/>
    <w:rPr>
      <w:b/>
      <w:bCs/>
    </w:rPr>
  </w:style>
  <w:style w:type="paragraph" w:customStyle="1" w:styleId="OutlineLevel2">
    <w:name w:val="OutlineLevel2"/>
    <w:basedOn w:val="BaseHeading"/>
    <w:rsid w:val="001F095B"/>
    <w:pPr>
      <w:ind w:left="360"/>
      <w:outlineLvl w:val="1"/>
    </w:pPr>
    <w:rPr>
      <w:b/>
      <w:bCs/>
      <w:sz w:val="24"/>
      <w:szCs w:val="24"/>
    </w:rPr>
  </w:style>
  <w:style w:type="paragraph" w:customStyle="1" w:styleId="OutlineLevel3">
    <w:name w:val="OutlineLevel3"/>
    <w:basedOn w:val="BaseHeading"/>
    <w:rsid w:val="001F095B"/>
    <w:pPr>
      <w:ind w:left="720"/>
      <w:outlineLvl w:val="2"/>
    </w:pPr>
    <w:rPr>
      <w:b/>
      <w:bCs/>
      <w:sz w:val="24"/>
      <w:szCs w:val="24"/>
    </w:rPr>
  </w:style>
  <w:style w:type="paragraph" w:customStyle="1" w:styleId="Preformat">
    <w:name w:val="Preformat"/>
    <w:basedOn w:val="BaseText"/>
    <w:rsid w:val="001F095B"/>
    <w:pPr>
      <w:tabs>
        <w:tab w:val="left" w:pos="360"/>
        <w:tab w:val="left" w:pos="720"/>
        <w:tab w:val="left" w:pos="1080"/>
        <w:tab w:val="left" w:pos="1440"/>
        <w:tab w:val="left" w:pos="1800"/>
        <w:tab w:val="left" w:pos="2160"/>
        <w:tab w:val="left" w:pos="2520"/>
        <w:tab w:val="left" w:pos="2880"/>
      </w:tabs>
    </w:pPr>
    <w:rPr>
      <w:rFonts w:ascii="Wingdings" w:hAnsi="Wingdings" w:cs="Wingdings"/>
    </w:rPr>
  </w:style>
  <w:style w:type="paragraph" w:customStyle="1" w:styleId="ProductAuthors">
    <w:name w:val="ProductAuthors"/>
    <w:basedOn w:val="BaseText"/>
    <w:rsid w:val="001F095B"/>
  </w:style>
  <w:style w:type="paragraph" w:customStyle="1" w:styleId="ProductInformation">
    <w:name w:val="ProductInformation"/>
    <w:basedOn w:val="BaseText"/>
    <w:rsid w:val="001F095B"/>
  </w:style>
  <w:style w:type="paragraph" w:customStyle="1" w:styleId="ProductTitle">
    <w:name w:val="ProductTitle"/>
    <w:basedOn w:val="BaseText"/>
    <w:rsid w:val="001F095B"/>
    <w:rPr>
      <w:b/>
      <w:bCs/>
    </w:rPr>
  </w:style>
  <w:style w:type="paragraph" w:customStyle="1" w:styleId="PublishedOnline">
    <w:name w:val="Published Online"/>
    <w:basedOn w:val="DateAccepted"/>
    <w:rsid w:val="001F095B"/>
  </w:style>
  <w:style w:type="paragraph" w:customStyle="1" w:styleId="RecipeMaterials">
    <w:name w:val="Recipe Materials"/>
    <w:basedOn w:val="BaseText"/>
    <w:rsid w:val="001F095B"/>
  </w:style>
  <w:style w:type="paragraph" w:customStyle="1" w:styleId="Refhead">
    <w:name w:val="Ref head"/>
    <w:basedOn w:val="BaseHeading"/>
    <w:rsid w:val="001F095B"/>
    <w:pPr>
      <w:spacing w:before="120" w:after="120"/>
    </w:pPr>
    <w:rPr>
      <w:b/>
      <w:bCs/>
      <w:sz w:val="24"/>
      <w:szCs w:val="24"/>
    </w:rPr>
  </w:style>
  <w:style w:type="paragraph" w:customStyle="1" w:styleId="ReferenceNote">
    <w:name w:val="Reference Note"/>
    <w:basedOn w:val="Referencesandnotes"/>
    <w:rsid w:val="001F095B"/>
  </w:style>
  <w:style w:type="paragraph" w:customStyle="1" w:styleId="ReferencesandnotesLong">
    <w:name w:val="References and notes Long"/>
    <w:basedOn w:val="BaseText"/>
    <w:rsid w:val="001F095B"/>
    <w:pPr>
      <w:ind w:left="720" w:hanging="720"/>
    </w:pPr>
  </w:style>
  <w:style w:type="paragraph" w:customStyle="1" w:styleId="region">
    <w:name w:val="region"/>
    <w:basedOn w:val="BaseText"/>
    <w:rsid w:val="001F095B"/>
    <w:pPr>
      <w:jc w:val="right"/>
    </w:pPr>
    <w:rPr>
      <w:color w:val="0000FF"/>
    </w:rPr>
  </w:style>
  <w:style w:type="paragraph" w:customStyle="1" w:styleId="RelatedArticle">
    <w:name w:val="RelatedArticle"/>
    <w:basedOn w:val="Referencesandnotes"/>
    <w:rsid w:val="001F095B"/>
  </w:style>
  <w:style w:type="paragraph" w:customStyle="1" w:styleId="RunHead">
    <w:name w:val="RunHead"/>
    <w:basedOn w:val="BaseText"/>
    <w:rsid w:val="001F095B"/>
  </w:style>
  <w:style w:type="paragraph" w:customStyle="1" w:styleId="SOMContent">
    <w:name w:val="SOMContent"/>
    <w:basedOn w:val="1stparatext"/>
    <w:rsid w:val="001F095B"/>
  </w:style>
  <w:style w:type="paragraph" w:customStyle="1" w:styleId="SOMHead">
    <w:name w:val="SOMHead"/>
    <w:basedOn w:val="BaseHeading"/>
    <w:rsid w:val="001F095B"/>
    <w:rPr>
      <w:b/>
      <w:sz w:val="24"/>
      <w:szCs w:val="24"/>
    </w:rPr>
  </w:style>
  <w:style w:type="paragraph" w:customStyle="1" w:styleId="Speaker">
    <w:name w:val="Speaker"/>
    <w:basedOn w:val="Paragraph"/>
    <w:rsid w:val="001F095B"/>
    <w:pPr>
      <w:autoSpaceDE w:val="0"/>
      <w:autoSpaceDN w:val="0"/>
      <w:adjustRightInd w:val="0"/>
    </w:pPr>
    <w:rPr>
      <w:b/>
      <w:lang w:bidi="he-IL"/>
    </w:rPr>
  </w:style>
  <w:style w:type="paragraph" w:customStyle="1" w:styleId="Speech">
    <w:name w:val="Speech"/>
    <w:basedOn w:val="Paragraph"/>
    <w:rsid w:val="001F095B"/>
    <w:pPr>
      <w:autoSpaceDE w:val="0"/>
      <w:autoSpaceDN w:val="0"/>
      <w:adjustRightInd w:val="0"/>
    </w:pPr>
    <w:rPr>
      <w:lang w:bidi="he-IL"/>
    </w:rPr>
  </w:style>
  <w:style w:type="character" w:styleId="af6">
    <w:name w:val="Strong"/>
    <w:uiPriority w:val="22"/>
    <w:qFormat/>
    <w:rsid w:val="001F095B"/>
    <w:rPr>
      <w:b/>
      <w:bCs/>
    </w:rPr>
  </w:style>
  <w:style w:type="paragraph" w:customStyle="1" w:styleId="SX-Abstract">
    <w:name w:val="SX-Abstract"/>
    <w:basedOn w:val="a"/>
    <w:qFormat/>
    <w:rsid w:val="001F095B"/>
    <w:pPr>
      <w:spacing w:before="120" w:after="240" w:line="210" w:lineRule="exact"/>
      <w:ind w:left="700" w:right="700"/>
    </w:pPr>
    <w:rPr>
      <w:rFonts w:ascii="宋体" w:eastAsia="Courier New" w:hAnsi="宋体"/>
      <w:b/>
      <w:kern w:val="0"/>
      <w:sz w:val="20"/>
      <w:szCs w:val="20"/>
      <w:lang w:eastAsia="en-US"/>
    </w:rPr>
  </w:style>
  <w:style w:type="paragraph" w:customStyle="1" w:styleId="SX-Affiliation">
    <w:name w:val="SX-Affiliation"/>
    <w:basedOn w:val="a"/>
    <w:next w:val="a"/>
    <w:qFormat/>
    <w:rsid w:val="001F095B"/>
    <w:pPr>
      <w:widowControl/>
      <w:spacing w:after="160" w:line="190" w:lineRule="exact"/>
      <w:jc w:val="left"/>
    </w:pPr>
    <w:rPr>
      <w:rFonts w:ascii="宋体" w:eastAsia="Courier New" w:hAnsi="宋体"/>
      <w:kern w:val="0"/>
      <w:sz w:val="16"/>
      <w:szCs w:val="20"/>
      <w:lang w:eastAsia="en-US"/>
    </w:rPr>
  </w:style>
  <w:style w:type="paragraph" w:customStyle="1" w:styleId="SX-Articlehead">
    <w:name w:val="SX-Article head"/>
    <w:basedOn w:val="a"/>
    <w:qFormat/>
    <w:rsid w:val="001F095B"/>
    <w:pPr>
      <w:widowControl/>
      <w:spacing w:before="210" w:line="210" w:lineRule="exact"/>
      <w:ind w:firstLine="288"/>
    </w:pPr>
    <w:rPr>
      <w:rFonts w:eastAsia="Courier New"/>
      <w:b/>
      <w:kern w:val="0"/>
      <w:sz w:val="18"/>
      <w:szCs w:val="20"/>
      <w:lang w:eastAsia="en-US"/>
    </w:rPr>
  </w:style>
  <w:style w:type="paragraph" w:customStyle="1" w:styleId="SX-Authornames">
    <w:name w:val="SX-Author names"/>
    <w:basedOn w:val="a"/>
    <w:rsid w:val="001F095B"/>
    <w:pPr>
      <w:widowControl/>
      <w:spacing w:after="120" w:line="210" w:lineRule="exact"/>
      <w:jc w:val="left"/>
    </w:pPr>
    <w:rPr>
      <w:rFonts w:ascii="Cambria" w:eastAsia="Courier New" w:hAnsi="Cambria"/>
      <w:kern w:val="0"/>
      <w:sz w:val="20"/>
      <w:szCs w:val="20"/>
      <w:lang w:eastAsia="en-US"/>
    </w:rPr>
  </w:style>
  <w:style w:type="paragraph" w:customStyle="1" w:styleId="SX-Bodytext">
    <w:name w:val="SX-Body text"/>
    <w:basedOn w:val="a"/>
    <w:next w:val="a"/>
    <w:rsid w:val="001F095B"/>
    <w:pPr>
      <w:widowControl/>
      <w:spacing w:line="210" w:lineRule="exact"/>
      <w:ind w:firstLine="288"/>
    </w:pPr>
    <w:rPr>
      <w:rFonts w:eastAsia="Courier New"/>
      <w:kern w:val="0"/>
      <w:sz w:val="18"/>
      <w:szCs w:val="20"/>
      <w:lang w:eastAsia="en-US"/>
    </w:rPr>
  </w:style>
  <w:style w:type="paragraph" w:customStyle="1" w:styleId="SX-Bodytextflush">
    <w:name w:val="SX-Body text flush"/>
    <w:basedOn w:val="SX-Bodytext"/>
    <w:next w:val="SX-Bodytext"/>
    <w:rsid w:val="001F095B"/>
    <w:pPr>
      <w:ind w:firstLine="0"/>
    </w:pPr>
  </w:style>
  <w:style w:type="paragraph" w:customStyle="1" w:styleId="SX-Correspondence">
    <w:name w:val="SX-Correspondence"/>
    <w:basedOn w:val="SX-Affiliation"/>
    <w:qFormat/>
    <w:rsid w:val="001F095B"/>
    <w:pPr>
      <w:spacing w:after="80"/>
    </w:pPr>
  </w:style>
  <w:style w:type="paragraph" w:customStyle="1" w:styleId="SX-Date">
    <w:name w:val="SX-Date"/>
    <w:basedOn w:val="a"/>
    <w:qFormat/>
    <w:rsid w:val="001F095B"/>
    <w:pPr>
      <w:widowControl/>
      <w:spacing w:before="180" w:line="190" w:lineRule="exact"/>
      <w:ind w:left="245" w:hanging="245"/>
    </w:pPr>
    <w:rPr>
      <w:rFonts w:eastAsia="Courier New"/>
      <w:kern w:val="0"/>
      <w:sz w:val="16"/>
      <w:szCs w:val="20"/>
      <w:lang w:eastAsia="en-US"/>
    </w:rPr>
  </w:style>
  <w:style w:type="paragraph" w:customStyle="1" w:styleId="SX-Equation">
    <w:name w:val="SX-Equation"/>
    <w:basedOn w:val="SX-Bodytextflush"/>
    <w:next w:val="SX-Bodytext"/>
    <w:rsid w:val="001F095B"/>
    <w:pPr>
      <w:autoSpaceDE w:val="0"/>
      <w:autoSpaceDN w:val="0"/>
      <w:adjustRightInd w:val="0"/>
      <w:spacing w:line="240" w:lineRule="auto"/>
      <w:jc w:val="center"/>
    </w:pPr>
  </w:style>
  <w:style w:type="paragraph" w:customStyle="1" w:styleId="SX-Legend">
    <w:name w:val="SX-Legend"/>
    <w:basedOn w:val="SX-Authornames"/>
    <w:rsid w:val="001F095B"/>
    <w:pPr>
      <w:jc w:val="both"/>
    </w:pPr>
    <w:rPr>
      <w:sz w:val="18"/>
    </w:rPr>
  </w:style>
  <w:style w:type="paragraph" w:customStyle="1" w:styleId="SX-References">
    <w:name w:val="SX-References"/>
    <w:basedOn w:val="a"/>
    <w:rsid w:val="001F095B"/>
    <w:pPr>
      <w:widowControl/>
      <w:spacing w:line="190" w:lineRule="exact"/>
      <w:ind w:left="245" w:hanging="245"/>
    </w:pPr>
    <w:rPr>
      <w:rFonts w:eastAsia="Courier New"/>
      <w:kern w:val="0"/>
      <w:sz w:val="16"/>
      <w:szCs w:val="20"/>
      <w:lang w:eastAsia="en-US"/>
    </w:rPr>
  </w:style>
  <w:style w:type="paragraph" w:customStyle="1" w:styleId="SX-RefHead">
    <w:name w:val="SX-RefHead"/>
    <w:basedOn w:val="a"/>
    <w:rsid w:val="001F095B"/>
    <w:pPr>
      <w:widowControl/>
      <w:spacing w:before="200" w:line="190" w:lineRule="exact"/>
      <w:jc w:val="left"/>
    </w:pPr>
    <w:rPr>
      <w:rFonts w:eastAsia="Courier New"/>
      <w:b/>
      <w:kern w:val="0"/>
      <w:sz w:val="16"/>
      <w:szCs w:val="20"/>
      <w:lang w:eastAsia="en-US"/>
    </w:rPr>
  </w:style>
  <w:style w:type="character" w:customStyle="1" w:styleId="SX-reflink">
    <w:name w:val="SX-reflink"/>
    <w:uiPriority w:val="1"/>
    <w:qFormat/>
    <w:rsid w:val="001F095B"/>
    <w:rPr>
      <w:color w:val="0000FF"/>
      <w:sz w:val="16"/>
      <w:u w:val="words"/>
      <w:bdr w:val="none" w:sz="0" w:space="0" w:color="auto"/>
      <w:shd w:val="clear" w:color="auto" w:fill="FFFFFF"/>
    </w:rPr>
  </w:style>
  <w:style w:type="paragraph" w:customStyle="1" w:styleId="SX-SOMHead">
    <w:name w:val="SX-SOMHead"/>
    <w:basedOn w:val="SX-RefHead"/>
    <w:rsid w:val="001F095B"/>
  </w:style>
  <w:style w:type="paragraph" w:customStyle="1" w:styleId="SX-Tablehead">
    <w:name w:val="SX-Tablehead"/>
    <w:basedOn w:val="a"/>
    <w:qFormat/>
    <w:rsid w:val="001F095B"/>
    <w:pPr>
      <w:widowControl/>
      <w:jc w:val="left"/>
    </w:pPr>
    <w:rPr>
      <w:rFonts w:eastAsia="Courier New"/>
      <w:kern w:val="0"/>
      <w:sz w:val="20"/>
      <w:lang w:eastAsia="en-US"/>
    </w:rPr>
  </w:style>
  <w:style w:type="paragraph" w:customStyle="1" w:styleId="SX-Tablelegend">
    <w:name w:val="SX-Tablelegend"/>
    <w:basedOn w:val="a"/>
    <w:qFormat/>
    <w:rsid w:val="001F095B"/>
    <w:pPr>
      <w:widowControl/>
      <w:spacing w:line="190" w:lineRule="exact"/>
      <w:ind w:left="245" w:hanging="245"/>
    </w:pPr>
    <w:rPr>
      <w:rFonts w:eastAsia="Courier New"/>
      <w:kern w:val="0"/>
      <w:sz w:val="16"/>
      <w:szCs w:val="20"/>
      <w:lang w:eastAsia="en-US"/>
    </w:rPr>
  </w:style>
  <w:style w:type="paragraph" w:customStyle="1" w:styleId="SX-Tabletext">
    <w:name w:val="SX-Tabletext"/>
    <w:basedOn w:val="a"/>
    <w:qFormat/>
    <w:rsid w:val="001F095B"/>
    <w:pPr>
      <w:widowControl/>
      <w:spacing w:line="210" w:lineRule="exact"/>
      <w:jc w:val="center"/>
    </w:pPr>
    <w:rPr>
      <w:rFonts w:eastAsia="Courier New"/>
      <w:kern w:val="0"/>
      <w:sz w:val="18"/>
      <w:szCs w:val="20"/>
      <w:lang w:eastAsia="en-US"/>
    </w:rPr>
  </w:style>
  <w:style w:type="paragraph" w:customStyle="1" w:styleId="SX-Tabletitle">
    <w:name w:val="SX-Tabletitle"/>
    <w:basedOn w:val="a"/>
    <w:qFormat/>
    <w:rsid w:val="001F095B"/>
    <w:pPr>
      <w:widowControl/>
      <w:spacing w:after="120" w:line="210" w:lineRule="exact"/>
    </w:pPr>
    <w:rPr>
      <w:rFonts w:ascii="Cambria" w:eastAsia="Courier New" w:hAnsi="Cambria"/>
      <w:kern w:val="0"/>
      <w:sz w:val="18"/>
      <w:szCs w:val="20"/>
      <w:lang w:eastAsia="en-US"/>
    </w:rPr>
  </w:style>
  <w:style w:type="paragraph" w:customStyle="1" w:styleId="SX-Title">
    <w:name w:val="SX-Title"/>
    <w:basedOn w:val="a"/>
    <w:rsid w:val="001F095B"/>
    <w:pPr>
      <w:widowControl/>
      <w:spacing w:after="240" w:line="500" w:lineRule="exact"/>
      <w:jc w:val="left"/>
    </w:pPr>
    <w:rPr>
      <w:rFonts w:ascii="Times" w:eastAsia="Courier New" w:hAnsi="Times"/>
      <w:b/>
      <w:kern w:val="0"/>
      <w:sz w:val="44"/>
      <w:szCs w:val="20"/>
      <w:lang w:eastAsia="en-US"/>
    </w:rPr>
  </w:style>
  <w:style w:type="paragraph" w:customStyle="1" w:styleId="Tablecolumnhead">
    <w:name w:val="Table column head"/>
    <w:basedOn w:val="BaseText"/>
    <w:rsid w:val="001F095B"/>
    <w:pPr>
      <w:spacing w:before="0"/>
    </w:pPr>
  </w:style>
  <w:style w:type="paragraph" w:customStyle="1" w:styleId="Tabletext">
    <w:name w:val="Table text"/>
    <w:basedOn w:val="BaseText"/>
    <w:rsid w:val="001F095B"/>
    <w:pPr>
      <w:spacing w:before="0"/>
    </w:pPr>
  </w:style>
  <w:style w:type="paragraph" w:customStyle="1" w:styleId="TableLegend">
    <w:name w:val="TableLegend"/>
    <w:basedOn w:val="BaseText"/>
    <w:rsid w:val="001F095B"/>
    <w:pPr>
      <w:spacing w:before="0"/>
    </w:pPr>
  </w:style>
  <w:style w:type="paragraph" w:customStyle="1" w:styleId="TableTitle">
    <w:name w:val="TableTitle"/>
    <w:basedOn w:val="BaseHeading"/>
    <w:rsid w:val="001F095B"/>
  </w:style>
  <w:style w:type="paragraph" w:customStyle="1" w:styleId="Teaser">
    <w:name w:val="Teaser"/>
    <w:basedOn w:val="BaseText"/>
    <w:rsid w:val="001F095B"/>
  </w:style>
  <w:style w:type="paragraph" w:customStyle="1" w:styleId="TWIS">
    <w:name w:val="TWIS"/>
    <w:basedOn w:val="AbstractSummary"/>
    <w:rsid w:val="001F095B"/>
    <w:pPr>
      <w:autoSpaceDE w:val="0"/>
      <w:autoSpaceDN w:val="0"/>
      <w:adjustRightInd w:val="0"/>
    </w:pPr>
  </w:style>
  <w:style w:type="paragraph" w:customStyle="1" w:styleId="TWISorEC">
    <w:name w:val="TWIS or EC"/>
    <w:basedOn w:val="a"/>
    <w:rsid w:val="001F095B"/>
    <w:pPr>
      <w:widowControl/>
      <w:spacing w:line="210" w:lineRule="exact"/>
      <w:jc w:val="left"/>
    </w:pPr>
    <w:rPr>
      <w:rFonts w:ascii="宋体" w:eastAsia="Courier New" w:hAnsi="宋体"/>
      <w:kern w:val="0"/>
      <w:sz w:val="19"/>
      <w:szCs w:val="20"/>
      <w:lang w:eastAsia="en-US"/>
    </w:rPr>
  </w:style>
  <w:style w:type="paragraph" w:customStyle="1" w:styleId="work-sector">
    <w:name w:val="work-sector"/>
    <w:basedOn w:val="BaseText"/>
    <w:rsid w:val="001F095B"/>
    <w:pPr>
      <w:jc w:val="right"/>
    </w:pPr>
    <w:rPr>
      <w:color w:val="003300"/>
    </w:rPr>
  </w:style>
  <w:style w:type="paragraph" w:customStyle="1" w:styleId="DOI">
    <w:name w:val="DOI"/>
    <w:basedOn w:val="DateAccepted"/>
    <w:qFormat/>
    <w:rsid w:val="001F095B"/>
  </w:style>
  <w:style w:type="numbering" w:customStyle="1" w:styleId="10">
    <w:name w:val="无列表1"/>
    <w:next w:val="a2"/>
    <w:uiPriority w:val="99"/>
    <w:semiHidden/>
    <w:unhideWhenUsed/>
    <w:rsid w:val="001F095B"/>
  </w:style>
  <w:style w:type="character" w:customStyle="1" w:styleId="highlight">
    <w:name w:val="highlight"/>
    <w:rsid w:val="001F095B"/>
  </w:style>
  <w:style w:type="paragraph" w:customStyle="1" w:styleId="SMHeading">
    <w:name w:val="SM Heading"/>
    <w:basedOn w:val="1"/>
    <w:qFormat/>
    <w:rsid w:val="00F8797E"/>
    <w:pPr>
      <w:keepNext/>
      <w:spacing w:before="240" w:beforeAutospacing="0" w:after="60" w:afterAutospacing="0"/>
    </w:pPr>
    <w:rPr>
      <w:rFonts w:ascii="Courier New" w:hAnsi="Courier New"/>
      <w:kern w:val="32"/>
      <w:sz w:val="24"/>
      <w:szCs w:val="24"/>
      <w:lang w:val="en-US" w:eastAsia="en-US"/>
    </w:rPr>
  </w:style>
  <w:style w:type="table" w:customStyle="1" w:styleId="11">
    <w:name w:val="网格型1"/>
    <w:basedOn w:val="a1"/>
    <w:next w:val="a8"/>
    <w:uiPriority w:val="59"/>
    <w:rsid w:val="00F8797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Mcaption">
    <w:name w:val="SM caption"/>
    <w:basedOn w:val="a"/>
    <w:qFormat/>
    <w:rsid w:val="000949AD"/>
    <w:pPr>
      <w:widowControl/>
      <w:jc w:val="left"/>
    </w:pPr>
    <w:rPr>
      <w:kern w:val="0"/>
      <w:sz w:val="24"/>
      <w:szCs w:val="20"/>
      <w:lang w:eastAsia="en-US"/>
    </w:rPr>
  </w:style>
  <w:style w:type="paragraph" w:customStyle="1" w:styleId="EndNoteBibliographyTitle">
    <w:name w:val="EndNote Bibliography Title"/>
    <w:basedOn w:val="a"/>
    <w:link w:val="EndNoteBibliographyTitleChar"/>
    <w:rsid w:val="0051769D"/>
    <w:pPr>
      <w:jc w:val="center"/>
    </w:pPr>
    <w:rPr>
      <w:rFonts w:ascii="Times New Roman" w:hAnsi="Times New Roman" w:cs="Times New Roman"/>
      <w:noProof/>
      <w:sz w:val="20"/>
    </w:rPr>
  </w:style>
  <w:style w:type="character" w:customStyle="1" w:styleId="EndNoteBibliographyTitleChar">
    <w:name w:val="EndNote Bibliography Title Char"/>
    <w:link w:val="EndNoteBibliographyTitle"/>
    <w:rsid w:val="0051769D"/>
    <w:rPr>
      <w:rFonts w:ascii="Times New Roman" w:hAnsi="Times New Roman" w:cs="Times New Roman"/>
      <w:noProof/>
      <w:kern w:val="2"/>
      <w:szCs w:val="24"/>
    </w:rPr>
  </w:style>
  <w:style w:type="paragraph" w:customStyle="1" w:styleId="EndNoteBibliography">
    <w:name w:val="EndNote Bibliography"/>
    <w:basedOn w:val="a"/>
    <w:link w:val="EndNoteBibliographyChar"/>
    <w:rsid w:val="0051769D"/>
    <w:rPr>
      <w:rFonts w:ascii="Times New Roman" w:hAnsi="Times New Roman" w:cs="Times New Roman"/>
      <w:noProof/>
      <w:sz w:val="20"/>
    </w:rPr>
  </w:style>
  <w:style w:type="character" w:customStyle="1" w:styleId="EndNoteBibliographyChar">
    <w:name w:val="EndNote Bibliography Char"/>
    <w:link w:val="EndNoteBibliography"/>
    <w:rsid w:val="0051769D"/>
    <w:rPr>
      <w:rFonts w:ascii="Times New Roman" w:hAnsi="Times New Roman" w:cs="Times New Roman"/>
      <w:noProof/>
      <w:kern w:val="2"/>
      <w:szCs w:val="24"/>
    </w:rPr>
  </w:style>
  <w:style w:type="table" w:customStyle="1" w:styleId="20">
    <w:name w:val="网格型2"/>
    <w:basedOn w:val="a1"/>
    <w:next w:val="a8"/>
    <w:rsid w:val="009643E9"/>
    <w:rPr>
      <w:rFonts w:ascii="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7">
    <w:name w:val="Revision"/>
    <w:hidden/>
    <w:uiPriority w:val="99"/>
    <w:semiHidden/>
    <w:rsid w:val="00D41276"/>
    <w:rPr>
      <w:kern w:val="2"/>
      <w:sz w:val="21"/>
      <w:szCs w:val="24"/>
    </w:rPr>
  </w:style>
  <w:style w:type="table" w:customStyle="1" w:styleId="3">
    <w:name w:val="网格型3"/>
    <w:basedOn w:val="a1"/>
    <w:next w:val="a8"/>
    <w:uiPriority w:val="39"/>
    <w:qFormat/>
    <w:rsid w:val="004063B1"/>
    <w:rPr>
      <w:rFonts w:ascii="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93401701">
      <w:bodyDiv w:val="1"/>
      <w:marLeft w:val="0"/>
      <w:marRight w:val="0"/>
      <w:marTop w:val="0"/>
      <w:marBottom w:val="0"/>
      <w:divBdr>
        <w:top w:val="none" w:sz="0" w:space="0" w:color="auto"/>
        <w:left w:val="none" w:sz="0" w:space="0" w:color="auto"/>
        <w:bottom w:val="none" w:sz="0" w:space="0" w:color="auto"/>
        <w:right w:val="none" w:sz="0" w:space="0" w:color="auto"/>
      </w:divBdr>
    </w:div>
    <w:div w:id="143595562">
      <w:bodyDiv w:val="1"/>
      <w:marLeft w:val="0"/>
      <w:marRight w:val="0"/>
      <w:marTop w:val="0"/>
      <w:marBottom w:val="0"/>
      <w:divBdr>
        <w:top w:val="none" w:sz="0" w:space="0" w:color="auto"/>
        <w:left w:val="none" w:sz="0" w:space="0" w:color="auto"/>
        <w:bottom w:val="none" w:sz="0" w:space="0" w:color="auto"/>
        <w:right w:val="none" w:sz="0" w:space="0" w:color="auto"/>
      </w:divBdr>
    </w:div>
    <w:div w:id="175392335">
      <w:bodyDiv w:val="1"/>
      <w:marLeft w:val="0"/>
      <w:marRight w:val="0"/>
      <w:marTop w:val="0"/>
      <w:marBottom w:val="0"/>
      <w:divBdr>
        <w:top w:val="none" w:sz="0" w:space="0" w:color="auto"/>
        <w:left w:val="none" w:sz="0" w:space="0" w:color="auto"/>
        <w:bottom w:val="none" w:sz="0" w:space="0" w:color="auto"/>
        <w:right w:val="none" w:sz="0" w:space="0" w:color="auto"/>
      </w:divBdr>
    </w:div>
    <w:div w:id="178546837">
      <w:bodyDiv w:val="1"/>
      <w:marLeft w:val="0"/>
      <w:marRight w:val="0"/>
      <w:marTop w:val="0"/>
      <w:marBottom w:val="0"/>
      <w:divBdr>
        <w:top w:val="none" w:sz="0" w:space="0" w:color="auto"/>
        <w:left w:val="none" w:sz="0" w:space="0" w:color="auto"/>
        <w:bottom w:val="none" w:sz="0" w:space="0" w:color="auto"/>
        <w:right w:val="none" w:sz="0" w:space="0" w:color="auto"/>
      </w:divBdr>
    </w:div>
    <w:div w:id="191692914">
      <w:bodyDiv w:val="1"/>
      <w:marLeft w:val="0"/>
      <w:marRight w:val="0"/>
      <w:marTop w:val="0"/>
      <w:marBottom w:val="0"/>
      <w:divBdr>
        <w:top w:val="none" w:sz="0" w:space="0" w:color="auto"/>
        <w:left w:val="none" w:sz="0" w:space="0" w:color="auto"/>
        <w:bottom w:val="none" w:sz="0" w:space="0" w:color="auto"/>
        <w:right w:val="none" w:sz="0" w:space="0" w:color="auto"/>
      </w:divBdr>
    </w:div>
    <w:div w:id="197745013">
      <w:bodyDiv w:val="1"/>
      <w:marLeft w:val="0"/>
      <w:marRight w:val="0"/>
      <w:marTop w:val="0"/>
      <w:marBottom w:val="0"/>
      <w:divBdr>
        <w:top w:val="none" w:sz="0" w:space="0" w:color="auto"/>
        <w:left w:val="none" w:sz="0" w:space="0" w:color="auto"/>
        <w:bottom w:val="none" w:sz="0" w:space="0" w:color="auto"/>
        <w:right w:val="none" w:sz="0" w:space="0" w:color="auto"/>
      </w:divBdr>
    </w:div>
    <w:div w:id="258949092">
      <w:bodyDiv w:val="1"/>
      <w:marLeft w:val="0"/>
      <w:marRight w:val="0"/>
      <w:marTop w:val="0"/>
      <w:marBottom w:val="0"/>
      <w:divBdr>
        <w:top w:val="none" w:sz="0" w:space="0" w:color="auto"/>
        <w:left w:val="none" w:sz="0" w:space="0" w:color="auto"/>
        <w:bottom w:val="none" w:sz="0" w:space="0" w:color="auto"/>
        <w:right w:val="none" w:sz="0" w:space="0" w:color="auto"/>
      </w:divBdr>
    </w:div>
    <w:div w:id="274139124">
      <w:bodyDiv w:val="1"/>
      <w:marLeft w:val="0"/>
      <w:marRight w:val="0"/>
      <w:marTop w:val="0"/>
      <w:marBottom w:val="0"/>
      <w:divBdr>
        <w:top w:val="none" w:sz="0" w:space="0" w:color="auto"/>
        <w:left w:val="none" w:sz="0" w:space="0" w:color="auto"/>
        <w:bottom w:val="none" w:sz="0" w:space="0" w:color="auto"/>
        <w:right w:val="none" w:sz="0" w:space="0" w:color="auto"/>
      </w:divBdr>
    </w:div>
    <w:div w:id="290592630">
      <w:bodyDiv w:val="1"/>
      <w:marLeft w:val="0"/>
      <w:marRight w:val="0"/>
      <w:marTop w:val="0"/>
      <w:marBottom w:val="0"/>
      <w:divBdr>
        <w:top w:val="none" w:sz="0" w:space="0" w:color="auto"/>
        <w:left w:val="none" w:sz="0" w:space="0" w:color="auto"/>
        <w:bottom w:val="none" w:sz="0" w:space="0" w:color="auto"/>
        <w:right w:val="none" w:sz="0" w:space="0" w:color="auto"/>
      </w:divBdr>
    </w:div>
    <w:div w:id="328363980">
      <w:bodyDiv w:val="1"/>
      <w:marLeft w:val="0"/>
      <w:marRight w:val="0"/>
      <w:marTop w:val="0"/>
      <w:marBottom w:val="0"/>
      <w:divBdr>
        <w:top w:val="none" w:sz="0" w:space="0" w:color="auto"/>
        <w:left w:val="none" w:sz="0" w:space="0" w:color="auto"/>
        <w:bottom w:val="none" w:sz="0" w:space="0" w:color="auto"/>
        <w:right w:val="none" w:sz="0" w:space="0" w:color="auto"/>
      </w:divBdr>
    </w:div>
    <w:div w:id="438842901">
      <w:bodyDiv w:val="1"/>
      <w:marLeft w:val="0"/>
      <w:marRight w:val="0"/>
      <w:marTop w:val="0"/>
      <w:marBottom w:val="0"/>
      <w:divBdr>
        <w:top w:val="none" w:sz="0" w:space="0" w:color="auto"/>
        <w:left w:val="none" w:sz="0" w:space="0" w:color="auto"/>
        <w:bottom w:val="none" w:sz="0" w:space="0" w:color="auto"/>
        <w:right w:val="none" w:sz="0" w:space="0" w:color="auto"/>
      </w:divBdr>
    </w:div>
    <w:div w:id="444886620">
      <w:bodyDiv w:val="1"/>
      <w:marLeft w:val="0"/>
      <w:marRight w:val="0"/>
      <w:marTop w:val="0"/>
      <w:marBottom w:val="0"/>
      <w:divBdr>
        <w:top w:val="none" w:sz="0" w:space="0" w:color="auto"/>
        <w:left w:val="none" w:sz="0" w:space="0" w:color="auto"/>
        <w:bottom w:val="none" w:sz="0" w:space="0" w:color="auto"/>
        <w:right w:val="none" w:sz="0" w:space="0" w:color="auto"/>
      </w:divBdr>
    </w:div>
    <w:div w:id="505945053">
      <w:bodyDiv w:val="1"/>
      <w:marLeft w:val="0"/>
      <w:marRight w:val="0"/>
      <w:marTop w:val="0"/>
      <w:marBottom w:val="0"/>
      <w:divBdr>
        <w:top w:val="none" w:sz="0" w:space="0" w:color="auto"/>
        <w:left w:val="none" w:sz="0" w:space="0" w:color="auto"/>
        <w:bottom w:val="none" w:sz="0" w:space="0" w:color="auto"/>
        <w:right w:val="none" w:sz="0" w:space="0" w:color="auto"/>
      </w:divBdr>
    </w:div>
    <w:div w:id="534077155">
      <w:bodyDiv w:val="1"/>
      <w:marLeft w:val="0"/>
      <w:marRight w:val="0"/>
      <w:marTop w:val="0"/>
      <w:marBottom w:val="0"/>
      <w:divBdr>
        <w:top w:val="none" w:sz="0" w:space="0" w:color="auto"/>
        <w:left w:val="none" w:sz="0" w:space="0" w:color="auto"/>
        <w:bottom w:val="none" w:sz="0" w:space="0" w:color="auto"/>
        <w:right w:val="none" w:sz="0" w:space="0" w:color="auto"/>
      </w:divBdr>
    </w:div>
    <w:div w:id="556015240">
      <w:bodyDiv w:val="1"/>
      <w:marLeft w:val="0"/>
      <w:marRight w:val="0"/>
      <w:marTop w:val="0"/>
      <w:marBottom w:val="0"/>
      <w:divBdr>
        <w:top w:val="none" w:sz="0" w:space="0" w:color="auto"/>
        <w:left w:val="none" w:sz="0" w:space="0" w:color="auto"/>
        <w:bottom w:val="none" w:sz="0" w:space="0" w:color="auto"/>
        <w:right w:val="none" w:sz="0" w:space="0" w:color="auto"/>
      </w:divBdr>
    </w:div>
    <w:div w:id="652681684">
      <w:bodyDiv w:val="1"/>
      <w:marLeft w:val="0"/>
      <w:marRight w:val="0"/>
      <w:marTop w:val="0"/>
      <w:marBottom w:val="0"/>
      <w:divBdr>
        <w:top w:val="none" w:sz="0" w:space="0" w:color="auto"/>
        <w:left w:val="none" w:sz="0" w:space="0" w:color="auto"/>
        <w:bottom w:val="none" w:sz="0" w:space="0" w:color="auto"/>
        <w:right w:val="none" w:sz="0" w:space="0" w:color="auto"/>
      </w:divBdr>
    </w:div>
    <w:div w:id="665741009">
      <w:bodyDiv w:val="1"/>
      <w:marLeft w:val="0"/>
      <w:marRight w:val="0"/>
      <w:marTop w:val="0"/>
      <w:marBottom w:val="0"/>
      <w:divBdr>
        <w:top w:val="none" w:sz="0" w:space="0" w:color="auto"/>
        <w:left w:val="none" w:sz="0" w:space="0" w:color="auto"/>
        <w:bottom w:val="none" w:sz="0" w:space="0" w:color="auto"/>
        <w:right w:val="none" w:sz="0" w:space="0" w:color="auto"/>
      </w:divBdr>
    </w:div>
    <w:div w:id="785462102">
      <w:bodyDiv w:val="1"/>
      <w:marLeft w:val="0"/>
      <w:marRight w:val="0"/>
      <w:marTop w:val="0"/>
      <w:marBottom w:val="0"/>
      <w:divBdr>
        <w:top w:val="none" w:sz="0" w:space="0" w:color="auto"/>
        <w:left w:val="none" w:sz="0" w:space="0" w:color="auto"/>
        <w:bottom w:val="none" w:sz="0" w:space="0" w:color="auto"/>
        <w:right w:val="none" w:sz="0" w:space="0" w:color="auto"/>
      </w:divBdr>
    </w:div>
    <w:div w:id="806359585">
      <w:bodyDiv w:val="1"/>
      <w:marLeft w:val="0"/>
      <w:marRight w:val="0"/>
      <w:marTop w:val="0"/>
      <w:marBottom w:val="0"/>
      <w:divBdr>
        <w:top w:val="none" w:sz="0" w:space="0" w:color="auto"/>
        <w:left w:val="none" w:sz="0" w:space="0" w:color="auto"/>
        <w:bottom w:val="none" w:sz="0" w:space="0" w:color="auto"/>
        <w:right w:val="none" w:sz="0" w:space="0" w:color="auto"/>
      </w:divBdr>
    </w:div>
    <w:div w:id="821581525">
      <w:bodyDiv w:val="1"/>
      <w:marLeft w:val="0"/>
      <w:marRight w:val="0"/>
      <w:marTop w:val="0"/>
      <w:marBottom w:val="0"/>
      <w:divBdr>
        <w:top w:val="none" w:sz="0" w:space="0" w:color="auto"/>
        <w:left w:val="none" w:sz="0" w:space="0" w:color="auto"/>
        <w:bottom w:val="none" w:sz="0" w:space="0" w:color="auto"/>
        <w:right w:val="none" w:sz="0" w:space="0" w:color="auto"/>
      </w:divBdr>
    </w:div>
    <w:div w:id="827021025">
      <w:bodyDiv w:val="1"/>
      <w:marLeft w:val="0"/>
      <w:marRight w:val="0"/>
      <w:marTop w:val="0"/>
      <w:marBottom w:val="0"/>
      <w:divBdr>
        <w:top w:val="none" w:sz="0" w:space="0" w:color="auto"/>
        <w:left w:val="none" w:sz="0" w:space="0" w:color="auto"/>
        <w:bottom w:val="none" w:sz="0" w:space="0" w:color="auto"/>
        <w:right w:val="none" w:sz="0" w:space="0" w:color="auto"/>
      </w:divBdr>
    </w:div>
    <w:div w:id="850921621">
      <w:bodyDiv w:val="1"/>
      <w:marLeft w:val="0"/>
      <w:marRight w:val="0"/>
      <w:marTop w:val="0"/>
      <w:marBottom w:val="0"/>
      <w:divBdr>
        <w:top w:val="none" w:sz="0" w:space="0" w:color="auto"/>
        <w:left w:val="none" w:sz="0" w:space="0" w:color="auto"/>
        <w:bottom w:val="none" w:sz="0" w:space="0" w:color="auto"/>
        <w:right w:val="none" w:sz="0" w:space="0" w:color="auto"/>
      </w:divBdr>
    </w:div>
    <w:div w:id="859585964">
      <w:bodyDiv w:val="1"/>
      <w:marLeft w:val="0"/>
      <w:marRight w:val="0"/>
      <w:marTop w:val="0"/>
      <w:marBottom w:val="0"/>
      <w:divBdr>
        <w:top w:val="none" w:sz="0" w:space="0" w:color="auto"/>
        <w:left w:val="none" w:sz="0" w:space="0" w:color="auto"/>
        <w:bottom w:val="none" w:sz="0" w:space="0" w:color="auto"/>
        <w:right w:val="none" w:sz="0" w:space="0" w:color="auto"/>
      </w:divBdr>
      <w:divsChild>
        <w:div w:id="1466506523">
          <w:marLeft w:val="0"/>
          <w:marRight w:val="0"/>
          <w:marTop w:val="0"/>
          <w:marBottom w:val="0"/>
          <w:divBdr>
            <w:top w:val="none" w:sz="0" w:space="0" w:color="auto"/>
            <w:left w:val="none" w:sz="0" w:space="0" w:color="auto"/>
            <w:bottom w:val="none" w:sz="0" w:space="0" w:color="auto"/>
            <w:right w:val="none" w:sz="0" w:space="0" w:color="auto"/>
          </w:divBdr>
        </w:div>
      </w:divsChild>
    </w:div>
    <w:div w:id="869536164">
      <w:bodyDiv w:val="1"/>
      <w:marLeft w:val="0"/>
      <w:marRight w:val="0"/>
      <w:marTop w:val="0"/>
      <w:marBottom w:val="0"/>
      <w:divBdr>
        <w:top w:val="none" w:sz="0" w:space="0" w:color="auto"/>
        <w:left w:val="none" w:sz="0" w:space="0" w:color="auto"/>
        <w:bottom w:val="none" w:sz="0" w:space="0" w:color="auto"/>
        <w:right w:val="none" w:sz="0" w:space="0" w:color="auto"/>
      </w:divBdr>
    </w:div>
    <w:div w:id="885677455">
      <w:bodyDiv w:val="1"/>
      <w:marLeft w:val="0"/>
      <w:marRight w:val="0"/>
      <w:marTop w:val="0"/>
      <w:marBottom w:val="0"/>
      <w:divBdr>
        <w:top w:val="none" w:sz="0" w:space="0" w:color="auto"/>
        <w:left w:val="none" w:sz="0" w:space="0" w:color="auto"/>
        <w:bottom w:val="none" w:sz="0" w:space="0" w:color="auto"/>
        <w:right w:val="none" w:sz="0" w:space="0" w:color="auto"/>
      </w:divBdr>
    </w:div>
    <w:div w:id="913471608">
      <w:bodyDiv w:val="1"/>
      <w:marLeft w:val="0"/>
      <w:marRight w:val="0"/>
      <w:marTop w:val="0"/>
      <w:marBottom w:val="0"/>
      <w:divBdr>
        <w:top w:val="none" w:sz="0" w:space="0" w:color="auto"/>
        <w:left w:val="none" w:sz="0" w:space="0" w:color="auto"/>
        <w:bottom w:val="none" w:sz="0" w:space="0" w:color="auto"/>
        <w:right w:val="none" w:sz="0" w:space="0" w:color="auto"/>
      </w:divBdr>
    </w:div>
    <w:div w:id="956528334">
      <w:bodyDiv w:val="1"/>
      <w:marLeft w:val="0"/>
      <w:marRight w:val="0"/>
      <w:marTop w:val="0"/>
      <w:marBottom w:val="0"/>
      <w:divBdr>
        <w:top w:val="none" w:sz="0" w:space="0" w:color="auto"/>
        <w:left w:val="none" w:sz="0" w:space="0" w:color="auto"/>
        <w:bottom w:val="none" w:sz="0" w:space="0" w:color="auto"/>
        <w:right w:val="none" w:sz="0" w:space="0" w:color="auto"/>
      </w:divBdr>
      <w:divsChild>
        <w:div w:id="232005005">
          <w:marLeft w:val="0"/>
          <w:marRight w:val="0"/>
          <w:marTop w:val="0"/>
          <w:marBottom w:val="0"/>
          <w:divBdr>
            <w:top w:val="none" w:sz="0" w:space="0" w:color="auto"/>
            <w:left w:val="none" w:sz="0" w:space="0" w:color="auto"/>
            <w:bottom w:val="none" w:sz="0" w:space="0" w:color="auto"/>
            <w:right w:val="none" w:sz="0" w:space="0" w:color="auto"/>
          </w:divBdr>
        </w:div>
      </w:divsChild>
    </w:div>
    <w:div w:id="975379339">
      <w:bodyDiv w:val="1"/>
      <w:marLeft w:val="0"/>
      <w:marRight w:val="0"/>
      <w:marTop w:val="0"/>
      <w:marBottom w:val="0"/>
      <w:divBdr>
        <w:top w:val="none" w:sz="0" w:space="0" w:color="auto"/>
        <w:left w:val="none" w:sz="0" w:space="0" w:color="auto"/>
        <w:bottom w:val="none" w:sz="0" w:space="0" w:color="auto"/>
        <w:right w:val="none" w:sz="0" w:space="0" w:color="auto"/>
      </w:divBdr>
    </w:div>
    <w:div w:id="983504591">
      <w:bodyDiv w:val="1"/>
      <w:marLeft w:val="0"/>
      <w:marRight w:val="0"/>
      <w:marTop w:val="0"/>
      <w:marBottom w:val="0"/>
      <w:divBdr>
        <w:top w:val="none" w:sz="0" w:space="0" w:color="auto"/>
        <w:left w:val="none" w:sz="0" w:space="0" w:color="auto"/>
        <w:bottom w:val="none" w:sz="0" w:space="0" w:color="auto"/>
        <w:right w:val="none" w:sz="0" w:space="0" w:color="auto"/>
      </w:divBdr>
    </w:div>
    <w:div w:id="1046760390">
      <w:bodyDiv w:val="1"/>
      <w:marLeft w:val="0"/>
      <w:marRight w:val="0"/>
      <w:marTop w:val="0"/>
      <w:marBottom w:val="0"/>
      <w:divBdr>
        <w:top w:val="none" w:sz="0" w:space="0" w:color="auto"/>
        <w:left w:val="none" w:sz="0" w:space="0" w:color="auto"/>
        <w:bottom w:val="none" w:sz="0" w:space="0" w:color="auto"/>
        <w:right w:val="none" w:sz="0" w:space="0" w:color="auto"/>
      </w:divBdr>
    </w:div>
    <w:div w:id="1076442607">
      <w:bodyDiv w:val="1"/>
      <w:marLeft w:val="0"/>
      <w:marRight w:val="0"/>
      <w:marTop w:val="0"/>
      <w:marBottom w:val="0"/>
      <w:divBdr>
        <w:top w:val="none" w:sz="0" w:space="0" w:color="auto"/>
        <w:left w:val="none" w:sz="0" w:space="0" w:color="auto"/>
        <w:bottom w:val="none" w:sz="0" w:space="0" w:color="auto"/>
        <w:right w:val="none" w:sz="0" w:space="0" w:color="auto"/>
      </w:divBdr>
    </w:div>
    <w:div w:id="1130591249">
      <w:bodyDiv w:val="1"/>
      <w:marLeft w:val="0"/>
      <w:marRight w:val="0"/>
      <w:marTop w:val="0"/>
      <w:marBottom w:val="0"/>
      <w:divBdr>
        <w:top w:val="none" w:sz="0" w:space="0" w:color="auto"/>
        <w:left w:val="none" w:sz="0" w:space="0" w:color="auto"/>
        <w:bottom w:val="none" w:sz="0" w:space="0" w:color="auto"/>
        <w:right w:val="none" w:sz="0" w:space="0" w:color="auto"/>
      </w:divBdr>
    </w:div>
    <w:div w:id="1133717595">
      <w:bodyDiv w:val="1"/>
      <w:marLeft w:val="0"/>
      <w:marRight w:val="0"/>
      <w:marTop w:val="0"/>
      <w:marBottom w:val="0"/>
      <w:divBdr>
        <w:top w:val="none" w:sz="0" w:space="0" w:color="auto"/>
        <w:left w:val="none" w:sz="0" w:space="0" w:color="auto"/>
        <w:bottom w:val="none" w:sz="0" w:space="0" w:color="auto"/>
        <w:right w:val="none" w:sz="0" w:space="0" w:color="auto"/>
      </w:divBdr>
    </w:div>
    <w:div w:id="1139571742">
      <w:bodyDiv w:val="1"/>
      <w:marLeft w:val="0"/>
      <w:marRight w:val="0"/>
      <w:marTop w:val="0"/>
      <w:marBottom w:val="0"/>
      <w:divBdr>
        <w:top w:val="none" w:sz="0" w:space="0" w:color="auto"/>
        <w:left w:val="none" w:sz="0" w:space="0" w:color="auto"/>
        <w:bottom w:val="none" w:sz="0" w:space="0" w:color="auto"/>
        <w:right w:val="none" w:sz="0" w:space="0" w:color="auto"/>
      </w:divBdr>
    </w:div>
    <w:div w:id="1210875696">
      <w:bodyDiv w:val="1"/>
      <w:marLeft w:val="0"/>
      <w:marRight w:val="0"/>
      <w:marTop w:val="0"/>
      <w:marBottom w:val="0"/>
      <w:divBdr>
        <w:top w:val="none" w:sz="0" w:space="0" w:color="auto"/>
        <w:left w:val="none" w:sz="0" w:space="0" w:color="auto"/>
        <w:bottom w:val="none" w:sz="0" w:space="0" w:color="auto"/>
        <w:right w:val="none" w:sz="0" w:space="0" w:color="auto"/>
      </w:divBdr>
    </w:div>
    <w:div w:id="1274090111">
      <w:bodyDiv w:val="1"/>
      <w:marLeft w:val="0"/>
      <w:marRight w:val="0"/>
      <w:marTop w:val="0"/>
      <w:marBottom w:val="0"/>
      <w:divBdr>
        <w:top w:val="none" w:sz="0" w:space="0" w:color="auto"/>
        <w:left w:val="none" w:sz="0" w:space="0" w:color="auto"/>
        <w:bottom w:val="none" w:sz="0" w:space="0" w:color="auto"/>
        <w:right w:val="none" w:sz="0" w:space="0" w:color="auto"/>
      </w:divBdr>
    </w:div>
    <w:div w:id="1280145914">
      <w:bodyDiv w:val="1"/>
      <w:marLeft w:val="0"/>
      <w:marRight w:val="0"/>
      <w:marTop w:val="0"/>
      <w:marBottom w:val="0"/>
      <w:divBdr>
        <w:top w:val="none" w:sz="0" w:space="0" w:color="auto"/>
        <w:left w:val="none" w:sz="0" w:space="0" w:color="auto"/>
        <w:bottom w:val="none" w:sz="0" w:space="0" w:color="auto"/>
        <w:right w:val="none" w:sz="0" w:space="0" w:color="auto"/>
      </w:divBdr>
    </w:div>
    <w:div w:id="1283071663">
      <w:bodyDiv w:val="1"/>
      <w:marLeft w:val="0"/>
      <w:marRight w:val="0"/>
      <w:marTop w:val="0"/>
      <w:marBottom w:val="0"/>
      <w:divBdr>
        <w:top w:val="none" w:sz="0" w:space="0" w:color="auto"/>
        <w:left w:val="none" w:sz="0" w:space="0" w:color="auto"/>
        <w:bottom w:val="none" w:sz="0" w:space="0" w:color="auto"/>
        <w:right w:val="none" w:sz="0" w:space="0" w:color="auto"/>
      </w:divBdr>
    </w:div>
    <w:div w:id="1309818637">
      <w:bodyDiv w:val="1"/>
      <w:marLeft w:val="0"/>
      <w:marRight w:val="0"/>
      <w:marTop w:val="0"/>
      <w:marBottom w:val="0"/>
      <w:divBdr>
        <w:top w:val="none" w:sz="0" w:space="0" w:color="auto"/>
        <w:left w:val="none" w:sz="0" w:space="0" w:color="auto"/>
        <w:bottom w:val="none" w:sz="0" w:space="0" w:color="auto"/>
        <w:right w:val="none" w:sz="0" w:space="0" w:color="auto"/>
      </w:divBdr>
    </w:div>
    <w:div w:id="1323045064">
      <w:bodyDiv w:val="1"/>
      <w:marLeft w:val="0"/>
      <w:marRight w:val="0"/>
      <w:marTop w:val="0"/>
      <w:marBottom w:val="0"/>
      <w:divBdr>
        <w:top w:val="none" w:sz="0" w:space="0" w:color="auto"/>
        <w:left w:val="none" w:sz="0" w:space="0" w:color="auto"/>
        <w:bottom w:val="none" w:sz="0" w:space="0" w:color="auto"/>
        <w:right w:val="none" w:sz="0" w:space="0" w:color="auto"/>
      </w:divBdr>
    </w:div>
    <w:div w:id="1380593541">
      <w:bodyDiv w:val="1"/>
      <w:marLeft w:val="0"/>
      <w:marRight w:val="0"/>
      <w:marTop w:val="0"/>
      <w:marBottom w:val="0"/>
      <w:divBdr>
        <w:top w:val="none" w:sz="0" w:space="0" w:color="auto"/>
        <w:left w:val="none" w:sz="0" w:space="0" w:color="auto"/>
        <w:bottom w:val="none" w:sz="0" w:space="0" w:color="auto"/>
        <w:right w:val="none" w:sz="0" w:space="0" w:color="auto"/>
      </w:divBdr>
    </w:div>
    <w:div w:id="1519469510">
      <w:bodyDiv w:val="1"/>
      <w:marLeft w:val="0"/>
      <w:marRight w:val="0"/>
      <w:marTop w:val="0"/>
      <w:marBottom w:val="0"/>
      <w:divBdr>
        <w:top w:val="none" w:sz="0" w:space="0" w:color="auto"/>
        <w:left w:val="none" w:sz="0" w:space="0" w:color="auto"/>
        <w:bottom w:val="none" w:sz="0" w:space="0" w:color="auto"/>
        <w:right w:val="none" w:sz="0" w:space="0" w:color="auto"/>
      </w:divBdr>
    </w:div>
    <w:div w:id="1572352779">
      <w:bodyDiv w:val="1"/>
      <w:marLeft w:val="0"/>
      <w:marRight w:val="0"/>
      <w:marTop w:val="0"/>
      <w:marBottom w:val="0"/>
      <w:divBdr>
        <w:top w:val="none" w:sz="0" w:space="0" w:color="auto"/>
        <w:left w:val="none" w:sz="0" w:space="0" w:color="auto"/>
        <w:bottom w:val="none" w:sz="0" w:space="0" w:color="auto"/>
        <w:right w:val="none" w:sz="0" w:space="0" w:color="auto"/>
      </w:divBdr>
    </w:div>
    <w:div w:id="1659530160">
      <w:bodyDiv w:val="1"/>
      <w:marLeft w:val="0"/>
      <w:marRight w:val="0"/>
      <w:marTop w:val="0"/>
      <w:marBottom w:val="0"/>
      <w:divBdr>
        <w:top w:val="none" w:sz="0" w:space="0" w:color="auto"/>
        <w:left w:val="none" w:sz="0" w:space="0" w:color="auto"/>
        <w:bottom w:val="none" w:sz="0" w:space="0" w:color="auto"/>
        <w:right w:val="none" w:sz="0" w:space="0" w:color="auto"/>
      </w:divBdr>
    </w:div>
    <w:div w:id="1664310122">
      <w:bodyDiv w:val="1"/>
      <w:marLeft w:val="0"/>
      <w:marRight w:val="0"/>
      <w:marTop w:val="0"/>
      <w:marBottom w:val="0"/>
      <w:divBdr>
        <w:top w:val="none" w:sz="0" w:space="0" w:color="auto"/>
        <w:left w:val="none" w:sz="0" w:space="0" w:color="auto"/>
        <w:bottom w:val="none" w:sz="0" w:space="0" w:color="auto"/>
        <w:right w:val="none" w:sz="0" w:space="0" w:color="auto"/>
      </w:divBdr>
    </w:div>
    <w:div w:id="1803888367">
      <w:bodyDiv w:val="1"/>
      <w:marLeft w:val="0"/>
      <w:marRight w:val="0"/>
      <w:marTop w:val="0"/>
      <w:marBottom w:val="0"/>
      <w:divBdr>
        <w:top w:val="none" w:sz="0" w:space="0" w:color="auto"/>
        <w:left w:val="none" w:sz="0" w:space="0" w:color="auto"/>
        <w:bottom w:val="none" w:sz="0" w:space="0" w:color="auto"/>
        <w:right w:val="none" w:sz="0" w:space="0" w:color="auto"/>
      </w:divBdr>
    </w:div>
    <w:div w:id="1844466089">
      <w:bodyDiv w:val="1"/>
      <w:marLeft w:val="0"/>
      <w:marRight w:val="0"/>
      <w:marTop w:val="0"/>
      <w:marBottom w:val="0"/>
      <w:divBdr>
        <w:top w:val="none" w:sz="0" w:space="0" w:color="auto"/>
        <w:left w:val="none" w:sz="0" w:space="0" w:color="auto"/>
        <w:bottom w:val="none" w:sz="0" w:space="0" w:color="auto"/>
        <w:right w:val="none" w:sz="0" w:space="0" w:color="auto"/>
      </w:divBdr>
    </w:div>
    <w:div w:id="1863471899">
      <w:bodyDiv w:val="1"/>
      <w:marLeft w:val="0"/>
      <w:marRight w:val="0"/>
      <w:marTop w:val="0"/>
      <w:marBottom w:val="0"/>
      <w:divBdr>
        <w:top w:val="none" w:sz="0" w:space="0" w:color="auto"/>
        <w:left w:val="none" w:sz="0" w:space="0" w:color="auto"/>
        <w:bottom w:val="none" w:sz="0" w:space="0" w:color="auto"/>
        <w:right w:val="none" w:sz="0" w:space="0" w:color="auto"/>
      </w:divBdr>
    </w:div>
    <w:div w:id="1950235080">
      <w:bodyDiv w:val="1"/>
      <w:marLeft w:val="0"/>
      <w:marRight w:val="0"/>
      <w:marTop w:val="0"/>
      <w:marBottom w:val="0"/>
      <w:divBdr>
        <w:top w:val="none" w:sz="0" w:space="0" w:color="auto"/>
        <w:left w:val="none" w:sz="0" w:space="0" w:color="auto"/>
        <w:bottom w:val="none" w:sz="0" w:space="0" w:color="auto"/>
        <w:right w:val="none" w:sz="0" w:space="0" w:color="auto"/>
      </w:divBdr>
    </w:div>
    <w:div w:id="1975988602">
      <w:bodyDiv w:val="1"/>
      <w:marLeft w:val="0"/>
      <w:marRight w:val="0"/>
      <w:marTop w:val="0"/>
      <w:marBottom w:val="0"/>
      <w:divBdr>
        <w:top w:val="none" w:sz="0" w:space="0" w:color="auto"/>
        <w:left w:val="none" w:sz="0" w:space="0" w:color="auto"/>
        <w:bottom w:val="none" w:sz="0" w:space="0" w:color="auto"/>
        <w:right w:val="none" w:sz="0" w:space="0" w:color="auto"/>
      </w:divBdr>
    </w:div>
    <w:div w:id="207127148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21" Type="http://schemas.openxmlformats.org/officeDocument/2006/relationships/image" Target="media/image14.png"/><Relationship Id="rId34"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fontTable" Target="fontTable.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footer" Target="footer2.xml"/><Relationship Id="rId8" Type="http://schemas.openxmlformats.org/officeDocument/2006/relationships/image" Target="media/image1.png"/><Relationship Id="rId3"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320A905-D0B3-4564-9E16-30D287A645C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30</Pages>
  <Words>1280</Words>
  <Characters>7300</Characters>
  <Application>Microsoft Office Word</Application>
  <DocSecurity>0</DocSecurity>
  <Lines>60</Lines>
  <Paragraphs>17</Paragraphs>
  <ScaleCrop>false</ScaleCrop>
  <Company>Sky123.Org</Company>
  <LinksUpToDate>false</LinksUpToDate>
  <CharactersWithSpaces>8563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Supplementary information</dc:title>
  <dc:subject/>
  <dc:creator>Shu-Hong Yu</dc:creator>
  <cp:keywords/>
  <cp:lastModifiedBy>董良</cp:lastModifiedBy>
  <cp:revision>5</cp:revision>
  <cp:lastPrinted>2018-06-07T14:24:00Z</cp:lastPrinted>
  <dcterms:created xsi:type="dcterms:W3CDTF">2021-06-05T09:49:00Z</dcterms:created>
  <dcterms:modified xsi:type="dcterms:W3CDTF">2021-06-06T11:48:00Z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TWinEqns">
    <vt:bool>true</vt:bool>
  </property>
</Properties>
</file>