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05D18E" w14:textId="77777777" w:rsidR="00F7705F" w:rsidRPr="006C6DBD" w:rsidRDefault="00F7705F" w:rsidP="00F7705F">
      <w:pPr>
        <w:pStyle w:val="NoSpacing"/>
        <w:rPr>
          <w:rFonts w:asciiTheme="minorHAnsi" w:hAnsiTheme="minorHAnsi" w:cstheme="minorHAnsi"/>
          <w:sz w:val="22"/>
          <w:szCs w:val="22"/>
        </w:rPr>
      </w:pPr>
      <w:r w:rsidRPr="006C6DBD">
        <w:rPr>
          <w:rFonts w:asciiTheme="minorHAnsi" w:hAnsiTheme="minorHAnsi" w:cstheme="minorHAnsi"/>
          <w:b/>
          <w:sz w:val="22"/>
          <w:szCs w:val="22"/>
        </w:rPr>
        <w:t>Appendix 1.</w:t>
      </w:r>
      <w:r w:rsidRPr="006C6DBD">
        <w:rPr>
          <w:rFonts w:asciiTheme="minorHAnsi" w:hAnsiTheme="minorHAnsi" w:cstheme="minorHAnsi"/>
          <w:sz w:val="22"/>
          <w:szCs w:val="22"/>
        </w:rPr>
        <w:t xml:space="preserve"> Species compositions in the experimental assemblages. Two combinations</w:t>
      </w:r>
      <w:r>
        <w:rPr>
          <w:rFonts w:asciiTheme="minorHAnsi" w:hAnsiTheme="minorHAnsi" w:cstheme="minorHAnsi"/>
          <w:sz w:val="22"/>
          <w:szCs w:val="22"/>
        </w:rPr>
        <w:t xml:space="preserve"> of species</w:t>
      </w:r>
      <w:r w:rsidRPr="006C6DBD">
        <w:rPr>
          <w:rFonts w:asciiTheme="minorHAnsi" w:hAnsiTheme="minorHAnsi" w:cstheme="minorHAnsi"/>
          <w:sz w:val="22"/>
          <w:szCs w:val="22"/>
        </w:rPr>
        <w:t xml:space="preserve"> were prepared for high phylogenetic diversity scenarios and </w:t>
      </w:r>
      <w:r>
        <w:rPr>
          <w:rFonts w:asciiTheme="minorHAnsi" w:hAnsiTheme="minorHAnsi" w:cstheme="minorHAnsi"/>
          <w:sz w:val="22"/>
          <w:szCs w:val="22"/>
        </w:rPr>
        <w:t xml:space="preserve">another two combinations </w:t>
      </w:r>
      <w:r w:rsidRPr="006C6DBD">
        <w:rPr>
          <w:rFonts w:asciiTheme="minorHAnsi" w:hAnsiTheme="minorHAnsi" w:cstheme="minorHAnsi"/>
          <w:sz w:val="22"/>
          <w:szCs w:val="22"/>
        </w:rPr>
        <w:t>for low phylogenetic diversity scenarios. The phylogenetic tree was built using the “</w:t>
      </w:r>
      <w:r w:rsidRPr="006C6DBD">
        <w:rPr>
          <w:rFonts w:asciiTheme="minorHAnsi" w:hAnsiTheme="minorHAnsi" w:cstheme="minorHAnsi"/>
          <w:iCs/>
          <w:sz w:val="22"/>
          <w:szCs w:val="22"/>
        </w:rPr>
        <w:t>V.PhyloMaker</w:t>
      </w:r>
      <w:r w:rsidRPr="006C6DBD">
        <w:rPr>
          <w:rFonts w:asciiTheme="minorHAnsi" w:hAnsiTheme="minorHAnsi" w:cstheme="minorHAnsi"/>
          <w:sz w:val="22"/>
          <w:szCs w:val="22"/>
        </w:rPr>
        <w:t>” package and the phylogenetic indices with “</w:t>
      </w:r>
      <w:r w:rsidRPr="006C6DBD">
        <w:rPr>
          <w:rFonts w:asciiTheme="minorHAnsi" w:hAnsiTheme="minorHAnsi" w:cstheme="minorHAnsi"/>
          <w:iCs/>
          <w:sz w:val="22"/>
          <w:szCs w:val="22"/>
        </w:rPr>
        <w:t>picante</w:t>
      </w:r>
      <w:r w:rsidRPr="006C6DBD">
        <w:rPr>
          <w:rFonts w:asciiTheme="minorHAnsi" w:hAnsiTheme="minorHAnsi" w:cstheme="minorHAnsi"/>
          <w:sz w:val="22"/>
          <w:szCs w:val="22"/>
        </w:rPr>
        <w:t>” package in R. PSV: Phylogenetic species variability. SES.MPD: Standardized Mean Pairwise Distance.</w:t>
      </w:r>
    </w:p>
    <w:p w14:paraId="5D45164A" w14:textId="77777777" w:rsidR="00F7705F" w:rsidRPr="006C6DBD" w:rsidRDefault="00F7705F" w:rsidP="00F7705F">
      <w:pPr>
        <w:pStyle w:val="NoSpacing"/>
        <w:rPr>
          <w:rFonts w:asciiTheme="minorHAnsi" w:hAnsiTheme="minorHAnsi" w:cstheme="minorHAns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530"/>
        <w:gridCol w:w="3658"/>
        <w:gridCol w:w="3514"/>
        <w:gridCol w:w="3471"/>
      </w:tblGrid>
      <w:tr w:rsidR="00F7705F" w:rsidRPr="006C6DBD" w14:paraId="626DF240" w14:textId="77777777" w:rsidTr="005F6158">
        <w:trPr>
          <w:trHeight w:val="454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E750FB1" w14:textId="77777777" w:rsidR="00F7705F" w:rsidRPr="006C6DBD" w:rsidRDefault="00F7705F" w:rsidP="005F6158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C6DBD">
              <w:rPr>
                <w:rFonts w:asciiTheme="minorHAnsi" w:hAnsiTheme="minorHAnsi" w:cstheme="minorHAnsi"/>
                <w:b/>
                <w:sz w:val="22"/>
                <w:szCs w:val="22"/>
              </w:rPr>
              <w:t>High phylogenetic diversity scenario</w:t>
            </w:r>
          </w:p>
          <w:p w14:paraId="2BE7C7FA" w14:textId="77777777" w:rsidR="00F7705F" w:rsidRPr="006C6DBD" w:rsidRDefault="00F7705F" w:rsidP="005F6158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GB"/>
              </w:rPr>
            </w:pPr>
            <w:r w:rsidRPr="006C6DBD">
              <w:rPr>
                <w:rFonts w:asciiTheme="minorHAnsi" w:hAnsiTheme="minorHAnsi" w:cstheme="minorHAnsi"/>
                <w:b/>
                <w:sz w:val="22"/>
                <w:szCs w:val="22"/>
                <w:lang w:val="en-GB"/>
              </w:rPr>
              <w:t>(PSV = 0.82; SES.MPD = 0.17)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5EF9104" w14:textId="77777777" w:rsidR="00F7705F" w:rsidRPr="006C6DBD" w:rsidRDefault="00F7705F" w:rsidP="005F6158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C6DBD">
              <w:rPr>
                <w:rFonts w:asciiTheme="minorHAnsi" w:hAnsiTheme="minorHAnsi" w:cstheme="minorHAnsi"/>
                <w:b/>
                <w:sz w:val="22"/>
                <w:szCs w:val="22"/>
              </w:rPr>
              <w:t>High phylogenetic diversity scenario</w:t>
            </w:r>
          </w:p>
          <w:p w14:paraId="029B466F" w14:textId="77777777" w:rsidR="00F7705F" w:rsidRPr="006C6DBD" w:rsidRDefault="00F7705F" w:rsidP="005F6158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GB"/>
              </w:rPr>
            </w:pPr>
            <w:r w:rsidRPr="006C6DBD">
              <w:rPr>
                <w:rFonts w:asciiTheme="minorHAnsi" w:hAnsiTheme="minorHAnsi" w:cstheme="minorHAnsi"/>
                <w:b/>
                <w:sz w:val="22"/>
                <w:szCs w:val="22"/>
                <w:lang w:val="en-GB"/>
              </w:rPr>
              <w:t>(PSV = 0.85; SES.MPD</w:t>
            </w:r>
            <w:r w:rsidRPr="006C6DBD" w:rsidDel="00A74BC6">
              <w:rPr>
                <w:rFonts w:asciiTheme="minorHAnsi" w:hAnsiTheme="minorHAnsi" w:cstheme="minorHAnsi"/>
                <w:b/>
                <w:sz w:val="22"/>
                <w:szCs w:val="22"/>
                <w:lang w:val="en-GB"/>
              </w:rPr>
              <w:t xml:space="preserve"> </w:t>
            </w:r>
            <w:r w:rsidRPr="006C6DBD">
              <w:rPr>
                <w:rFonts w:asciiTheme="minorHAnsi" w:hAnsiTheme="minorHAnsi" w:cstheme="minorHAnsi"/>
                <w:b/>
                <w:sz w:val="22"/>
                <w:szCs w:val="22"/>
                <w:lang w:val="en-GB"/>
              </w:rPr>
              <w:t>= 0.53)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9E9CD18" w14:textId="77777777" w:rsidR="00F7705F" w:rsidRPr="006C6DBD" w:rsidRDefault="00F7705F" w:rsidP="005F6158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C6DBD">
              <w:rPr>
                <w:rFonts w:asciiTheme="minorHAnsi" w:hAnsiTheme="minorHAnsi" w:cstheme="minorHAnsi"/>
                <w:b/>
                <w:sz w:val="22"/>
                <w:szCs w:val="22"/>
              </w:rPr>
              <w:t>Low phylogenetic diversity scenario</w:t>
            </w:r>
          </w:p>
          <w:p w14:paraId="396DD11C" w14:textId="77777777" w:rsidR="00F7705F" w:rsidRPr="006C6DBD" w:rsidRDefault="00F7705F" w:rsidP="005F6158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C6DB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(PSV = 0.24; </w:t>
            </w:r>
            <w:r w:rsidRPr="006C6DBD">
              <w:rPr>
                <w:rFonts w:asciiTheme="minorHAnsi" w:hAnsiTheme="minorHAnsi" w:cstheme="minorHAnsi"/>
                <w:b/>
                <w:sz w:val="22"/>
                <w:szCs w:val="22"/>
                <w:lang w:val="en-GB"/>
              </w:rPr>
              <w:t>SES.MPD</w:t>
            </w:r>
            <w:r w:rsidRPr="006C6DBD" w:rsidDel="00A74BC6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Pr="006C6DBD">
              <w:rPr>
                <w:rFonts w:asciiTheme="minorHAnsi" w:hAnsiTheme="minorHAnsi" w:cstheme="minorHAnsi"/>
                <w:b/>
                <w:sz w:val="22"/>
                <w:szCs w:val="22"/>
              </w:rPr>
              <w:t>= -9.6)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4FC0347" w14:textId="77777777" w:rsidR="00F7705F" w:rsidRPr="006C6DBD" w:rsidRDefault="00F7705F" w:rsidP="005F6158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C6DBD">
              <w:rPr>
                <w:rFonts w:asciiTheme="minorHAnsi" w:hAnsiTheme="minorHAnsi" w:cstheme="minorHAnsi"/>
                <w:b/>
                <w:sz w:val="22"/>
                <w:szCs w:val="22"/>
              </w:rPr>
              <w:t>Low phylogenetic diversity scenario</w:t>
            </w:r>
          </w:p>
          <w:p w14:paraId="1316880C" w14:textId="77777777" w:rsidR="00F7705F" w:rsidRPr="006C6DBD" w:rsidRDefault="00F7705F" w:rsidP="005F6158">
            <w:pPr>
              <w:spacing w:before="0"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C6DB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(PSV = 0.64; </w:t>
            </w:r>
            <w:r w:rsidRPr="006C6DBD">
              <w:rPr>
                <w:rFonts w:asciiTheme="minorHAnsi" w:hAnsiTheme="minorHAnsi" w:cstheme="minorHAnsi"/>
                <w:b/>
                <w:sz w:val="22"/>
                <w:szCs w:val="22"/>
                <w:lang w:val="en-GB"/>
              </w:rPr>
              <w:t>SES.MPD</w:t>
            </w:r>
            <w:r w:rsidRPr="006C6DBD" w:rsidDel="00A74BC6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Pr="006C6DBD">
              <w:rPr>
                <w:rFonts w:asciiTheme="minorHAnsi" w:hAnsiTheme="minorHAnsi" w:cstheme="minorHAnsi"/>
                <w:b/>
                <w:sz w:val="22"/>
                <w:szCs w:val="22"/>
              </w:rPr>
              <w:t>= -2.53)</w:t>
            </w:r>
          </w:p>
        </w:tc>
      </w:tr>
      <w:tr w:rsidR="00F7705F" w:rsidRPr="006C6DBD" w14:paraId="74799E3F" w14:textId="77777777" w:rsidTr="005F6158">
        <w:trPr>
          <w:trHeight w:val="454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F35C70" w14:textId="77777777" w:rsidR="00F7705F" w:rsidRPr="006C6DBD" w:rsidRDefault="00F7705F" w:rsidP="005F6158">
            <w:pPr>
              <w:spacing w:after="0" w:line="240" w:lineRule="auto"/>
              <w:jc w:val="center"/>
              <w:rPr>
                <w:rFonts w:asciiTheme="minorHAnsi" w:hAnsiTheme="minorHAnsi" w:cstheme="minorHAnsi"/>
                <w:iCs/>
                <w:sz w:val="22"/>
                <w:szCs w:val="22"/>
                <w:lang w:val="es-ES" w:eastAsia="es-ES"/>
              </w:rPr>
            </w:pPr>
            <w:r w:rsidRPr="006C6DBD">
              <w:rPr>
                <w:rFonts w:asciiTheme="minorHAnsi" w:hAnsiTheme="minorHAnsi" w:cstheme="minorHAnsi"/>
                <w:i/>
                <w:sz w:val="22"/>
                <w:szCs w:val="22"/>
                <w:lang w:val="es-ES" w:eastAsia="es-ES"/>
              </w:rPr>
              <w:t xml:space="preserve">Echinaria capitata </w:t>
            </w:r>
            <w:r w:rsidRPr="006C6DBD">
              <w:rPr>
                <w:rFonts w:asciiTheme="minorHAnsi" w:hAnsiTheme="minorHAnsi" w:cstheme="minorHAnsi"/>
                <w:iCs/>
                <w:sz w:val="22"/>
                <w:szCs w:val="22"/>
                <w:lang w:val="es-ES" w:eastAsia="es-ES"/>
              </w:rPr>
              <w:t>(L.) Desf.</w:t>
            </w:r>
          </w:p>
          <w:p w14:paraId="492E10B3" w14:textId="77777777" w:rsidR="00F7705F" w:rsidRPr="006C6DBD" w:rsidRDefault="00F7705F" w:rsidP="005F6158">
            <w:pPr>
              <w:spacing w:after="0" w:line="240" w:lineRule="auto"/>
              <w:jc w:val="center"/>
              <w:rPr>
                <w:rFonts w:asciiTheme="minorHAnsi" w:hAnsiTheme="minorHAnsi" w:cstheme="minorHAnsi"/>
                <w:iCs/>
                <w:sz w:val="22"/>
                <w:szCs w:val="22"/>
                <w:lang w:val="es-ES" w:eastAsia="es-ES"/>
              </w:rPr>
            </w:pPr>
            <w:r w:rsidRPr="006C6DBD">
              <w:rPr>
                <w:rFonts w:asciiTheme="minorHAnsi" w:hAnsiTheme="minorHAnsi" w:cstheme="minorHAnsi"/>
                <w:iCs/>
                <w:sz w:val="22"/>
                <w:szCs w:val="22"/>
                <w:lang w:val="es-ES" w:eastAsia="es-ES"/>
              </w:rPr>
              <w:t>(Poaceae)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437EF8" w14:textId="77777777" w:rsidR="00F7705F" w:rsidRPr="00F7705F" w:rsidRDefault="00F7705F" w:rsidP="005F6158">
            <w:pPr>
              <w:spacing w:after="0" w:line="240" w:lineRule="auto"/>
              <w:jc w:val="center"/>
              <w:rPr>
                <w:rFonts w:asciiTheme="minorHAnsi" w:hAnsiTheme="minorHAnsi" w:cstheme="minorHAnsi"/>
                <w:iCs/>
                <w:sz w:val="22"/>
                <w:szCs w:val="22"/>
                <w:lang w:val="fr-FR"/>
              </w:rPr>
            </w:pPr>
            <w:r w:rsidRPr="00F7705F">
              <w:rPr>
                <w:rFonts w:asciiTheme="minorHAnsi" w:hAnsiTheme="minorHAnsi" w:cstheme="minorHAnsi"/>
                <w:i/>
                <w:sz w:val="22"/>
                <w:szCs w:val="22"/>
                <w:lang w:val="fr-FR"/>
              </w:rPr>
              <w:t>Brachypodium distachyon </w:t>
            </w:r>
            <w:r w:rsidRPr="00F7705F">
              <w:rPr>
                <w:rFonts w:asciiTheme="minorHAnsi" w:hAnsiTheme="minorHAnsi" w:cstheme="minorHAnsi"/>
                <w:iCs/>
                <w:sz w:val="22"/>
                <w:szCs w:val="22"/>
                <w:lang w:val="fr-FR"/>
              </w:rPr>
              <w:t>(L.) P. Beauv.</w:t>
            </w:r>
          </w:p>
          <w:p w14:paraId="436A9EB3" w14:textId="77777777" w:rsidR="00F7705F" w:rsidRPr="006C6DBD" w:rsidRDefault="00F7705F" w:rsidP="005F6158">
            <w:pPr>
              <w:spacing w:after="0" w:line="240" w:lineRule="auto"/>
              <w:jc w:val="center"/>
              <w:rPr>
                <w:rFonts w:asciiTheme="minorHAnsi" w:hAnsiTheme="minorHAnsi" w:cstheme="minorHAnsi"/>
                <w:i/>
                <w:sz w:val="22"/>
                <w:szCs w:val="22"/>
                <w:lang w:val="en-GB"/>
              </w:rPr>
            </w:pPr>
            <w:r w:rsidRPr="006C6DBD">
              <w:rPr>
                <w:rFonts w:asciiTheme="minorHAnsi" w:hAnsiTheme="minorHAnsi" w:cstheme="minorHAnsi"/>
                <w:iCs/>
                <w:sz w:val="22"/>
                <w:szCs w:val="22"/>
                <w:lang w:val="en-GB"/>
              </w:rPr>
              <w:t>(Poaceae)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57121D" w14:textId="77777777" w:rsidR="00F7705F" w:rsidRPr="006C6DBD" w:rsidRDefault="00F7705F" w:rsidP="005F6158">
            <w:pPr>
              <w:spacing w:after="0" w:line="240" w:lineRule="auto"/>
              <w:jc w:val="center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  <w:r w:rsidRPr="006C6DBD">
              <w:rPr>
                <w:rFonts w:asciiTheme="minorHAnsi" w:hAnsiTheme="minorHAnsi" w:cstheme="minorHAnsi"/>
                <w:i/>
                <w:sz w:val="22"/>
                <w:szCs w:val="22"/>
              </w:rPr>
              <w:t>Asteriscus aquaticus </w:t>
            </w:r>
            <w:r w:rsidRPr="006C6DBD">
              <w:rPr>
                <w:rFonts w:asciiTheme="minorHAnsi" w:hAnsiTheme="minorHAnsi" w:cstheme="minorHAnsi"/>
                <w:iCs/>
                <w:sz w:val="22"/>
                <w:szCs w:val="22"/>
              </w:rPr>
              <w:t>(L.) Less.</w:t>
            </w:r>
          </w:p>
          <w:p w14:paraId="635EE19D" w14:textId="77777777" w:rsidR="00F7705F" w:rsidRPr="006C6DBD" w:rsidRDefault="00F7705F" w:rsidP="005F6158">
            <w:pPr>
              <w:spacing w:after="0" w:line="240" w:lineRule="auto"/>
              <w:jc w:val="center"/>
              <w:rPr>
                <w:rFonts w:asciiTheme="minorHAnsi" w:hAnsiTheme="minorHAnsi" w:cstheme="minorHAnsi"/>
                <w:i/>
                <w:sz w:val="22"/>
                <w:szCs w:val="22"/>
                <w:lang w:eastAsia="es-ES"/>
              </w:rPr>
            </w:pPr>
            <w:r w:rsidRPr="006C6DBD">
              <w:rPr>
                <w:rFonts w:asciiTheme="minorHAnsi" w:hAnsiTheme="minorHAnsi" w:cstheme="minorHAnsi"/>
                <w:iCs/>
                <w:sz w:val="22"/>
                <w:szCs w:val="22"/>
              </w:rPr>
              <w:t>(Asteraceae)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022046" w14:textId="77777777" w:rsidR="00F7705F" w:rsidRPr="006C6DBD" w:rsidRDefault="00F7705F" w:rsidP="005F6158">
            <w:pPr>
              <w:spacing w:after="0" w:line="240" w:lineRule="auto"/>
              <w:jc w:val="center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  <w:r w:rsidRPr="006C6DBD">
              <w:rPr>
                <w:rFonts w:asciiTheme="minorHAnsi" w:hAnsiTheme="minorHAnsi" w:cstheme="minorHAnsi"/>
                <w:i/>
                <w:sz w:val="22"/>
                <w:szCs w:val="22"/>
              </w:rPr>
              <w:t>Alyssum simplex </w:t>
            </w:r>
            <w:r w:rsidRPr="006C6DBD">
              <w:rPr>
                <w:rFonts w:asciiTheme="minorHAnsi" w:hAnsiTheme="minorHAnsi" w:cstheme="minorHAnsi"/>
                <w:iCs/>
                <w:sz w:val="22"/>
                <w:szCs w:val="22"/>
              </w:rPr>
              <w:t>Rudolphi</w:t>
            </w:r>
          </w:p>
          <w:p w14:paraId="4E9CE7E8" w14:textId="77777777" w:rsidR="00F7705F" w:rsidRPr="006C6DBD" w:rsidRDefault="00F7705F" w:rsidP="005F6158">
            <w:pPr>
              <w:spacing w:after="0" w:line="240" w:lineRule="auto"/>
              <w:jc w:val="center"/>
              <w:rPr>
                <w:rFonts w:asciiTheme="minorHAnsi" w:hAnsiTheme="minorHAnsi" w:cstheme="minorHAnsi"/>
                <w:i/>
                <w:sz w:val="22"/>
                <w:szCs w:val="22"/>
                <w:lang w:eastAsia="es-ES"/>
              </w:rPr>
            </w:pPr>
            <w:r w:rsidRPr="006C6DB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(Brassicaceae)</w:t>
            </w:r>
          </w:p>
        </w:tc>
      </w:tr>
      <w:tr w:rsidR="00F7705F" w:rsidRPr="006C6DBD" w14:paraId="54A9AF08" w14:textId="77777777" w:rsidTr="005F6158">
        <w:trPr>
          <w:trHeight w:val="45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B8D776" w14:textId="77777777" w:rsidR="00F7705F" w:rsidRPr="006C6DBD" w:rsidRDefault="00F7705F" w:rsidP="005F6158">
            <w:pPr>
              <w:spacing w:after="0" w:line="240" w:lineRule="auto"/>
              <w:jc w:val="center"/>
              <w:rPr>
                <w:rFonts w:asciiTheme="minorHAnsi" w:hAnsiTheme="minorHAnsi" w:cstheme="minorHAnsi"/>
                <w:iCs/>
                <w:sz w:val="22"/>
                <w:szCs w:val="22"/>
                <w:lang w:eastAsia="es-ES"/>
              </w:rPr>
            </w:pPr>
            <w:r w:rsidRPr="006C6DBD">
              <w:rPr>
                <w:rFonts w:asciiTheme="minorHAnsi" w:hAnsiTheme="minorHAnsi" w:cstheme="minorHAnsi"/>
                <w:i/>
                <w:sz w:val="22"/>
                <w:szCs w:val="22"/>
                <w:lang w:eastAsia="es-ES"/>
              </w:rPr>
              <w:t xml:space="preserve">Plantago afra </w:t>
            </w:r>
            <w:r w:rsidRPr="006C6DBD">
              <w:rPr>
                <w:rFonts w:asciiTheme="minorHAnsi" w:hAnsiTheme="minorHAnsi" w:cstheme="minorHAnsi"/>
                <w:iCs/>
                <w:sz w:val="22"/>
                <w:szCs w:val="22"/>
                <w:lang w:eastAsia="es-ES"/>
              </w:rPr>
              <w:t>L.</w:t>
            </w:r>
          </w:p>
          <w:p w14:paraId="662EBE61" w14:textId="77777777" w:rsidR="00F7705F" w:rsidRPr="006C6DBD" w:rsidRDefault="00F7705F" w:rsidP="005F6158">
            <w:pPr>
              <w:spacing w:after="0" w:line="240" w:lineRule="auto"/>
              <w:jc w:val="center"/>
              <w:rPr>
                <w:rFonts w:asciiTheme="minorHAnsi" w:hAnsiTheme="minorHAnsi" w:cstheme="minorHAnsi"/>
                <w:iCs/>
                <w:sz w:val="22"/>
                <w:szCs w:val="22"/>
                <w:lang w:eastAsia="es-ES"/>
              </w:rPr>
            </w:pPr>
            <w:r w:rsidRPr="006C6DBD">
              <w:rPr>
                <w:rFonts w:asciiTheme="minorHAnsi" w:hAnsiTheme="minorHAnsi" w:cstheme="minorHAnsi"/>
                <w:iCs/>
                <w:sz w:val="22"/>
                <w:szCs w:val="22"/>
                <w:lang w:eastAsia="es-ES"/>
              </w:rPr>
              <w:t>(Plantaginaceae)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4A7A76" w14:textId="77777777" w:rsidR="00F7705F" w:rsidRPr="006C6DBD" w:rsidRDefault="00F7705F" w:rsidP="005F6158">
            <w:pPr>
              <w:spacing w:after="0" w:line="240" w:lineRule="auto"/>
              <w:jc w:val="center"/>
              <w:rPr>
                <w:rFonts w:asciiTheme="minorHAnsi" w:hAnsiTheme="minorHAnsi" w:cstheme="minorHAnsi"/>
                <w:iCs/>
                <w:sz w:val="22"/>
                <w:szCs w:val="22"/>
                <w:lang w:val="es-ES" w:eastAsia="es-ES"/>
              </w:rPr>
            </w:pPr>
            <w:r w:rsidRPr="006C6DBD">
              <w:rPr>
                <w:rFonts w:asciiTheme="minorHAnsi" w:hAnsiTheme="minorHAnsi" w:cstheme="minorHAnsi"/>
                <w:i/>
                <w:sz w:val="22"/>
                <w:szCs w:val="22"/>
                <w:lang w:val="es-ES" w:eastAsia="es-ES"/>
              </w:rPr>
              <w:t xml:space="preserve">Torilis nodosa </w:t>
            </w:r>
            <w:r w:rsidRPr="006C6DBD">
              <w:rPr>
                <w:rFonts w:asciiTheme="minorHAnsi" w:hAnsiTheme="minorHAnsi" w:cstheme="minorHAnsi"/>
                <w:iCs/>
                <w:sz w:val="22"/>
                <w:szCs w:val="22"/>
                <w:lang w:val="es-ES" w:eastAsia="es-ES"/>
              </w:rPr>
              <w:t>(L.) Gaertn.</w:t>
            </w:r>
          </w:p>
          <w:p w14:paraId="0648D7F0" w14:textId="77777777" w:rsidR="00F7705F" w:rsidRPr="006C6DBD" w:rsidRDefault="00F7705F" w:rsidP="005F6158">
            <w:pPr>
              <w:spacing w:after="0" w:line="240" w:lineRule="auto"/>
              <w:jc w:val="center"/>
              <w:rPr>
                <w:rFonts w:asciiTheme="minorHAnsi" w:hAnsiTheme="minorHAnsi" w:cstheme="minorHAnsi"/>
                <w:i/>
                <w:sz w:val="22"/>
                <w:szCs w:val="22"/>
                <w:lang w:val="es-ES" w:eastAsia="es-ES"/>
              </w:rPr>
            </w:pPr>
            <w:r w:rsidRPr="006C6DBD">
              <w:rPr>
                <w:rFonts w:asciiTheme="minorHAnsi" w:hAnsiTheme="minorHAnsi" w:cstheme="minorHAnsi"/>
                <w:iCs/>
                <w:sz w:val="22"/>
                <w:szCs w:val="22"/>
                <w:lang w:val="es-ES"/>
              </w:rPr>
              <w:t>(Apiaceae)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90C836" w14:textId="77777777" w:rsidR="00F7705F" w:rsidRPr="006C6DBD" w:rsidRDefault="00F7705F" w:rsidP="005F6158">
            <w:pPr>
              <w:spacing w:after="0" w:line="240" w:lineRule="auto"/>
              <w:jc w:val="center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  <w:r w:rsidRPr="006C6DBD">
              <w:rPr>
                <w:rFonts w:asciiTheme="minorHAnsi" w:hAnsiTheme="minorHAnsi" w:cstheme="minorHAnsi"/>
                <w:i/>
                <w:sz w:val="22"/>
                <w:szCs w:val="22"/>
              </w:rPr>
              <w:t>Senecio gallicus </w:t>
            </w:r>
            <w:r w:rsidRPr="006C6DBD">
              <w:rPr>
                <w:rFonts w:asciiTheme="minorHAnsi" w:hAnsiTheme="minorHAnsi" w:cstheme="minorHAnsi"/>
                <w:iCs/>
                <w:sz w:val="22"/>
                <w:szCs w:val="22"/>
              </w:rPr>
              <w:t>Vill.</w:t>
            </w:r>
          </w:p>
          <w:p w14:paraId="545D9808" w14:textId="77777777" w:rsidR="00F7705F" w:rsidRPr="006C6DBD" w:rsidRDefault="00F7705F" w:rsidP="005F6158">
            <w:pPr>
              <w:spacing w:after="0" w:line="240" w:lineRule="auto"/>
              <w:jc w:val="center"/>
              <w:rPr>
                <w:rFonts w:asciiTheme="minorHAnsi" w:hAnsiTheme="minorHAnsi" w:cstheme="minorHAnsi"/>
                <w:i/>
                <w:sz w:val="22"/>
                <w:szCs w:val="22"/>
                <w:lang w:eastAsia="es-ES"/>
              </w:rPr>
            </w:pPr>
            <w:r w:rsidRPr="006C6DBD">
              <w:rPr>
                <w:rFonts w:asciiTheme="minorHAnsi" w:hAnsiTheme="minorHAnsi" w:cstheme="minorHAnsi"/>
                <w:iCs/>
                <w:sz w:val="22"/>
                <w:szCs w:val="22"/>
              </w:rPr>
              <w:t>(Asteraceae)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9E51A3" w14:textId="77777777" w:rsidR="00F7705F" w:rsidRPr="006C6DBD" w:rsidRDefault="00F7705F" w:rsidP="005F6158">
            <w:pPr>
              <w:spacing w:after="0" w:line="240" w:lineRule="auto"/>
              <w:jc w:val="center"/>
              <w:rPr>
                <w:rFonts w:asciiTheme="minorHAnsi" w:hAnsiTheme="minorHAnsi" w:cstheme="minorHAnsi"/>
                <w:iCs/>
                <w:sz w:val="22"/>
                <w:szCs w:val="22"/>
                <w:lang w:eastAsia="es-ES"/>
              </w:rPr>
            </w:pPr>
            <w:r w:rsidRPr="006C6DBD">
              <w:rPr>
                <w:rFonts w:asciiTheme="minorHAnsi" w:hAnsiTheme="minorHAnsi" w:cstheme="minorHAnsi"/>
                <w:i/>
                <w:sz w:val="22"/>
                <w:szCs w:val="22"/>
                <w:lang w:eastAsia="es-ES"/>
              </w:rPr>
              <w:t xml:space="preserve">Clypeola jonthlaspi </w:t>
            </w:r>
            <w:r w:rsidRPr="006C6DBD">
              <w:rPr>
                <w:rFonts w:asciiTheme="minorHAnsi" w:hAnsiTheme="minorHAnsi" w:cstheme="minorHAnsi"/>
                <w:iCs/>
                <w:sz w:val="22"/>
                <w:szCs w:val="22"/>
                <w:lang w:eastAsia="es-ES"/>
              </w:rPr>
              <w:t>L.</w:t>
            </w:r>
          </w:p>
          <w:p w14:paraId="45AE8ED1" w14:textId="77777777" w:rsidR="00F7705F" w:rsidRPr="006C6DBD" w:rsidRDefault="00F7705F" w:rsidP="005F6158">
            <w:pPr>
              <w:spacing w:after="0" w:line="240" w:lineRule="auto"/>
              <w:jc w:val="center"/>
              <w:rPr>
                <w:rFonts w:asciiTheme="minorHAnsi" w:hAnsiTheme="minorHAnsi" w:cstheme="minorHAnsi"/>
                <w:i/>
                <w:sz w:val="22"/>
                <w:szCs w:val="22"/>
                <w:lang w:eastAsia="es-ES"/>
              </w:rPr>
            </w:pPr>
            <w:r w:rsidRPr="006C6DB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(Brassicaceae)</w:t>
            </w:r>
          </w:p>
        </w:tc>
      </w:tr>
      <w:tr w:rsidR="00F7705F" w:rsidRPr="006C6DBD" w14:paraId="15D4A287" w14:textId="77777777" w:rsidTr="005F6158">
        <w:trPr>
          <w:trHeight w:val="45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ACAE36" w14:textId="77777777" w:rsidR="00F7705F" w:rsidRPr="006C6DBD" w:rsidRDefault="00F7705F" w:rsidP="005F6158">
            <w:pPr>
              <w:spacing w:after="0" w:line="240" w:lineRule="auto"/>
              <w:jc w:val="center"/>
              <w:rPr>
                <w:rFonts w:asciiTheme="minorHAnsi" w:hAnsiTheme="minorHAnsi" w:cstheme="minorHAnsi"/>
                <w:iCs/>
                <w:sz w:val="22"/>
                <w:szCs w:val="22"/>
                <w:lang w:val="es-ES"/>
              </w:rPr>
            </w:pPr>
            <w:r w:rsidRPr="006C6DBD">
              <w:rPr>
                <w:rFonts w:asciiTheme="minorHAnsi" w:hAnsiTheme="minorHAnsi" w:cstheme="minorHAnsi"/>
                <w:i/>
                <w:sz w:val="22"/>
                <w:szCs w:val="22"/>
                <w:lang w:val="es-ES" w:eastAsia="es-ES"/>
              </w:rPr>
              <w:t xml:space="preserve">Torilis leptophylla </w:t>
            </w:r>
            <w:r w:rsidRPr="006C6DBD">
              <w:rPr>
                <w:rFonts w:asciiTheme="minorHAnsi" w:hAnsiTheme="minorHAnsi" w:cstheme="minorHAnsi"/>
                <w:iCs/>
                <w:sz w:val="22"/>
                <w:szCs w:val="22"/>
                <w:lang w:val="es-ES"/>
              </w:rPr>
              <w:t>(L.) Rchb. fil.</w:t>
            </w:r>
          </w:p>
          <w:p w14:paraId="57A3FB19" w14:textId="77777777" w:rsidR="00F7705F" w:rsidRPr="006C6DBD" w:rsidRDefault="00F7705F" w:rsidP="005F6158">
            <w:pPr>
              <w:spacing w:after="0" w:line="240" w:lineRule="auto"/>
              <w:jc w:val="center"/>
              <w:rPr>
                <w:rFonts w:asciiTheme="minorHAnsi" w:hAnsiTheme="minorHAnsi" w:cstheme="minorHAnsi"/>
                <w:iCs/>
                <w:sz w:val="22"/>
                <w:szCs w:val="22"/>
                <w:lang w:val="es-ES"/>
              </w:rPr>
            </w:pPr>
            <w:r w:rsidRPr="006C6DBD">
              <w:rPr>
                <w:rFonts w:asciiTheme="minorHAnsi" w:hAnsiTheme="minorHAnsi" w:cstheme="minorHAnsi"/>
                <w:iCs/>
                <w:sz w:val="22"/>
                <w:szCs w:val="22"/>
                <w:lang w:val="es-ES"/>
              </w:rPr>
              <w:t>(Apiaceae)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E4D1BD" w14:textId="77777777" w:rsidR="00F7705F" w:rsidRPr="006C6DBD" w:rsidRDefault="00F7705F" w:rsidP="005F6158">
            <w:pPr>
              <w:spacing w:after="0" w:line="240" w:lineRule="auto"/>
              <w:jc w:val="center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  <w:r w:rsidRPr="006C6DBD">
              <w:rPr>
                <w:rFonts w:asciiTheme="minorHAnsi" w:hAnsiTheme="minorHAnsi" w:cstheme="minorHAnsi"/>
                <w:i/>
                <w:sz w:val="22"/>
                <w:szCs w:val="22"/>
              </w:rPr>
              <w:t>Campanula erinus </w:t>
            </w:r>
            <w:r w:rsidRPr="006C6DBD">
              <w:rPr>
                <w:rFonts w:asciiTheme="minorHAnsi" w:hAnsiTheme="minorHAnsi" w:cstheme="minorHAnsi"/>
                <w:iCs/>
                <w:sz w:val="22"/>
                <w:szCs w:val="22"/>
              </w:rPr>
              <w:t>L.</w:t>
            </w:r>
          </w:p>
          <w:p w14:paraId="0D4F0978" w14:textId="77777777" w:rsidR="00F7705F" w:rsidRPr="006C6DBD" w:rsidRDefault="00F7705F" w:rsidP="005F6158">
            <w:pPr>
              <w:spacing w:after="0" w:line="240" w:lineRule="auto"/>
              <w:jc w:val="center"/>
              <w:rPr>
                <w:rFonts w:asciiTheme="minorHAnsi" w:hAnsiTheme="minorHAnsi" w:cstheme="minorHAnsi"/>
                <w:i/>
                <w:sz w:val="22"/>
                <w:szCs w:val="22"/>
                <w:lang w:eastAsia="es-ES"/>
              </w:rPr>
            </w:pPr>
            <w:r w:rsidRPr="006C6DBD">
              <w:rPr>
                <w:rFonts w:asciiTheme="minorHAnsi" w:hAnsiTheme="minorHAnsi" w:cstheme="minorHAnsi"/>
                <w:iCs/>
                <w:sz w:val="22"/>
                <w:szCs w:val="22"/>
              </w:rPr>
              <w:t>(Campanulaceeae)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2AF0D9" w14:textId="77777777" w:rsidR="00F7705F" w:rsidRPr="006C6DBD" w:rsidRDefault="00F7705F" w:rsidP="005F6158">
            <w:pPr>
              <w:spacing w:after="0" w:line="240" w:lineRule="auto"/>
              <w:jc w:val="center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  <w:r w:rsidRPr="006C6DBD">
              <w:rPr>
                <w:rFonts w:asciiTheme="minorHAnsi" w:hAnsiTheme="minorHAnsi" w:cstheme="minorHAnsi"/>
                <w:i/>
                <w:sz w:val="22"/>
                <w:szCs w:val="22"/>
              </w:rPr>
              <w:t>Centaurea melitensis </w:t>
            </w:r>
            <w:r w:rsidRPr="006C6DBD">
              <w:rPr>
                <w:rFonts w:asciiTheme="minorHAnsi" w:hAnsiTheme="minorHAnsi" w:cstheme="minorHAnsi"/>
                <w:iCs/>
                <w:sz w:val="22"/>
                <w:szCs w:val="22"/>
              </w:rPr>
              <w:t>L.</w:t>
            </w:r>
          </w:p>
          <w:p w14:paraId="06668DC7" w14:textId="77777777" w:rsidR="00F7705F" w:rsidRPr="006C6DBD" w:rsidRDefault="00F7705F" w:rsidP="005F6158">
            <w:pPr>
              <w:spacing w:after="0" w:line="240" w:lineRule="auto"/>
              <w:jc w:val="center"/>
              <w:rPr>
                <w:rFonts w:asciiTheme="minorHAnsi" w:hAnsiTheme="minorHAnsi" w:cstheme="minorHAnsi"/>
                <w:i/>
                <w:sz w:val="22"/>
                <w:szCs w:val="22"/>
                <w:lang w:eastAsia="es-ES"/>
              </w:rPr>
            </w:pPr>
            <w:r w:rsidRPr="006C6DBD">
              <w:rPr>
                <w:rFonts w:asciiTheme="minorHAnsi" w:hAnsiTheme="minorHAnsi" w:cstheme="minorHAnsi"/>
                <w:iCs/>
                <w:sz w:val="22"/>
                <w:szCs w:val="22"/>
              </w:rPr>
              <w:t>(Asteraceae)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59AFB6" w14:textId="77777777" w:rsidR="00F7705F" w:rsidRPr="006C6DBD" w:rsidRDefault="00F7705F" w:rsidP="005F6158">
            <w:pPr>
              <w:spacing w:after="0" w:line="240" w:lineRule="auto"/>
              <w:jc w:val="center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  <w:r w:rsidRPr="006C6DBD">
              <w:rPr>
                <w:rFonts w:asciiTheme="minorHAnsi" w:hAnsiTheme="minorHAnsi" w:cstheme="minorHAnsi"/>
                <w:i/>
                <w:sz w:val="22"/>
                <w:szCs w:val="22"/>
              </w:rPr>
              <w:t>Linum trigynum </w:t>
            </w:r>
            <w:r w:rsidRPr="006C6DBD">
              <w:rPr>
                <w:rFonts w:asciiTheme="minorHAnsi" w:hAnsiTheme="minorHAnsi" w:cstheme="minorHAnsi"/>
                <w:iCs/>
                <w:sz w:val="22"/>
                <w:szCs w:val="22"/>
              </w:rPr>
              <w:t>L</w:t>
            </w:r>
          </w:p>
          <w:p w14:paraId="36B6973C" w14:textId="77777777" w:rsidR="00F7705F" w:rsidRPr="006C6DBD" w:rsidRDefault="00F7705F" w:rsidP="005F6158">
            <w:pPr>
              <w:spacing w:after="0" w:line="240" w:lineRule="auto"/>
              <w:jc w:val="center"/>
              <w:rPr>
                <w:rFonts w:asciiTheme="minorHAnsi" w:hAnsiTheme="minorHAnsi" w:cstheme="minorHAnsi"/>
                <w:i/>
                <w:sz w:val="22"/>
                <w:szCs w:val="22"/>
                <w:lang w:eastAsia="es-ES"/>
              </w:rPr>
            </w:pPr>
            <w:r w:rsidRPr="006C6DBD">
              <w:rPr>
                <w:rFonts w:asciiTheme="minorHAnsi" w:hAnsiTheme="minorHAnsi" w:cstheme="minorHAnsi"/>
                <w:iCs/>
                <w:sz w:val="22"/>
                <w:szCs w:val="22"/>
              </w:rPr>
              <w:t>(Linaceae)</w:t>
            </w:r>
          </w:p>
        </w:tc>
      </w:tr>
      <w:tr w:rsidR="00F7705F" w:rsidRPr="006C6DBD" w14:paraId="75B57BEC" w14:textId="77777777" w:rsidTr="005F6158">
        <w:trPr>
          <w:trHeight w:val="45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6BE4B2" w14:textId="77777777" w:rsidR="00F7705F" w:rsidRPr="006C6DBD" w:rsidRDefault="00F7705F" w:rsidP="005F6158">
            <w:pPr>
              <w:spacing w:after="0" w:line="240" w:lineRule="auto"/>
              <w:jc w:val="center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  <w:r w:rsidRPr="006C6DBD">
              <w:rPr>
                <w:rFonts w:asciiTheme="minorHAnsi" w:hAnsiTheme="minorHAnsi" w:cstheme="minorHAnsi"/>
                <w:i/>
                <w:sz w:val="22"/>
                <w:szCs w:val="22"/>
                <w:lang w:eastAsia="es-ES"/>
              </w:rPr>
              <w:t xml:space="preserve">Pistorinia hispanica </w:t>
            </w:r>
            <w:r w:rsidRPr="006C6DBD">
              <w:rPr>
                <w:rFonts w:asciiTheme="minorHAnsi" w:hAnsiTheme="minorHAnsi" w:cstheme="minorHAnsi"/>
                <w:iCs/>
                <w:sz w:val="22"/>
                <w:szCs w:val="22"/>
              </w:rPr>
              <w:t>(L.) DC.</w:t>
            </w:r>
          </w:p>
          <w:p w14:paraId="5B31375C" w14:textId="77777777" w:rsidR="00F7705F" w:rsidRPr="006C6DBD" w:rsidRDefault="00F7705F" w:rsidP="005F6158">
            <w:pPr>
              <w:spacing w:after="0" w:line="240" w:lineRule="auto"/>
              <w:jc w:val="center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  <w:r w:rsidRPr="006C6DBD">
              <w:rPr>
                <w:rFonts w:asciiTheme="minorHAnsi" w:hAnsiTheme="minorHAnsi" w:cstheme="minorHAnsi"/>
                <w:iCs/>
                <w:sz w:val="22"/>
                <w:szCs w:val="22"/>
              </w:rPr>
              <w:t>(Crassulaceae)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25B531" w14:textId="77777777" w:rsidR="00F7705F" w:rsidRPr="006C6DBD" w:rsidRDefault="00F7705F" w:rsidP="005F6158">
            <w:pPr>
              <w:spacing w:after="0" w:line="240" w:lineRule="auto"/>
              <w:jc w:val="center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  <w:r w:rsidRPr="006C6DBD">
              <w:rPr>
                <w:rFonts w:asciiTheme="minorHAnsi" w:hAnsiTheme="minorHAnsi" w:cstheme="minorHAnsi"/>
                <w:i/>
                <w:sz w:val="22"/>
                <w:szCs w:val="22"/>
              </w:rPr>
              <w:t>Neatostema apulum </w:t>
            </w:r>
            <w:r w:rsidRPr="006C6DBD">
              <w:rPr>
                <w:rFonts w:asciiTheme="minorHAnsi" w:hAnsiTheme="minorHAnsi" w:cstheme="minorHAnsi"/>
                <w:iCs/>
                <w:sz w:val="22"/>
                <w:szCs w:val="22"/>
              </w:rPr>
              <w:t>(L.) I.M.</w:t>
            </w:r>
            <w:r w:rsidRPr="006C6DBD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 </w:t>
            </w:r>
            <w:r w:rsidRPr="006C6DBD">
              <w:rPr>
                <w:rFonts w:asciiTheme="minorHAnsi" w:hAnsiTheme="minorHAnsi" w:cstheme="minorHAnsi"/>
                <w:iCs/>
                <w:sz w:val="22"/>
                <w:szCs w:val="22"/>
              </w:rPr>
              <w:t>Johnst.</w:t>
            </w:r>
          </w:p>
          <w:p w14:paraId="63A4DA70" w14:textId="77777777" w:rsidR="00F7705F" w:rsidRPr="006C6DBD" w:rsidRDefault="00F7705F" w:rsidP="005F6158">
            <w:pPr>
              <w:spacing w:after="0" w:line="240" w:lineRule="auto"/>
              <w:jc w:val="center"/>
              <w:rPr>
                <w:rFonts w:asciiTheme="minorHAnsi" w:hAnsiTheme="minorHAnsi" w:cstheme="minorHAnsi"/>
                <w:i/>
                <w:sz w:val="22"/>
                <w:szCs w:val="22"/>
                <w:lang w:eastAsia="es-ES"/>
              </w:rPr>
            </w:pPr>
            <w:r w:rsidRPr="006C6DBD">
              <w:rPr>
                <w:rFonts w:asciiTheme="minorHAnsi" w:hAnsiTheme="minorHAnsi" w:cstheme="minorHAnsi"/>
                <w:iCs/>
                <w:sz w:val="22"/>
                <w:szCs w:val="22"/>
              </w:rPr>
              <w:t>(Boraginaceae)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5CD906" w14:textId="77777777" w:rsidR="00F7705F" w:rsidRPr="00F7705F" w:rsidRDefault="00F7705F" w:rsidP="005F6158">
            <w:pPr>
              <w:spacing w:after="0" w:line="240" w:lineRule="auto"/>
              <w:jc w:val="center"/>
              <w:rPr>
                <w:rFonts w:asciiTheme="minorHAnsi" w:hAnsiTheme="minorHAnsi" w:cstheme="minorHAnsi"/>
                <w:iCs/>
                <w:sz w:val="22"/>
                <w:szCs w:val="22"/>
                <w:lang w:val="fr-FR" w:eastAsia="es-ES"/>
              </w:rPr>
            </w:pPr>
            <w:r w:rsidRPr="00F7705F">
              <w:rPr>
                <w:rFonts w:asciiTheme="minorHAnsi" w:hAnsiTheme="minorHAnsi" w:cstheme="minorHAnsi"/>
                <w:i/>
                <w:sz w:val="22"/>
                <w:szCs w:val="22"/>
                <w:lang w:val="fr-FR" w:eastAsia="es-ES"/>
              </w:rPr>
              <w:t xml:space="preserve">Leontodon taraxacoides </w:t>
            </w:r>
            <w:r w:rsidRPr="00F7705F">
              <w:rPr>
                <w:rFonts w:asciiTheme="minorHAnsi" w:hAnsiTheme="minorHAnsi" w:cstheme="minorHAnsi"/>
                <w:iCs/>
                <w:sz w:val="22"/>
                <w:szCs w:val="22"/>
                <w:lang w:val="fr-FR" w:eastAsia="es-ES"/>
              </w:rPr>
              <w:t>(Vill.) Mérat</w:t>
            </w:r>
          </w:p>
          <w:p w14:paraId="72FE88F4" w14:textId="77777777" w:rsidR="00F7705F" w:rsidRPr="00F7705F" w:rsidRDefault="00F7705F" w:rsidP="005F6158">
            <w:pPr>
              <w:spacing w:after="0" w:line="240" w:lineRule="auto"/>
              <w:jc w:val="center"/>
              <w:rPr>
                <w:rFonts w:asciiTheme="minorHAnsi" w:hAnsiTheme="minorHAnsi" w:cstheme="minorHAnsi"/>
                <w:i/>
                <w:sz w:val="22"/>
                <w:szCs w:val="22"/>
                <w:lang w:val="fr-FR" w:eastAsia="es-ES"/>
              </w:rPr>
            </w:pPr>
            <w:r w:rsidRPr="00F7705F">
              <w:rPr>
                <w:rFonts w:asciiTheme="minorHAnsi" w:hAnsiTheme="minorHAnsi" w:cstheme="minorHAnsi"/>
                <w:iCs/>
                <w:sz w:val="22"/>
                <w:szCs w:val="22"/>
                <w:lang w:val="fr-FR"/>
              </w:rPr>
              <w:t>(Asteraceae)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D8E750" w14:textId="77777777" w:rsidR="00F7705F" w:rsidRPr="006C6DBD" w:rsidRDefault="00F7705F" w:rsidP="005F6158">
            <w:pPr>
              <w:spacing w:after="0" w:line="240" w:lineRule="auto"/>
              <w:jc w:val="center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  <w:r w:rsidRPr="006C6DBD">
              <w:rPr>
                <w:rFonts w:asciiTheme="minorHAnsi" w:hAnsiTheme="minorHAnsi" w:cstheme="minorHAnsi"/>
                <w:i/>
                <w:sz w:val="22"/>
                <w:szCs w:val="22"/>
              </w:rPr>
              <w:t>Malva aegyptia </w:t>
            </w:r>
            <w:r w:rsidRPr="006C6DBD">
              <w:rPr>
                <w:rFonts w:asciiTheme="minorHAnsi" w:hAnsiTheme="minorHAnsi" w:cstheme="minorHAnsi"/>
                <w:iCs/>
                <w:sz w:val="22"/>
                <w:szCs w:val="22"/>
              </w:rPr>
              <w:t>L.</w:t>
            </w:r>
          </w:p>
          <w:p w14:paraId="012EA67B" w14:textId="77777777" w:rsidR="00F7705F" w:rsidRPr="006C6DBD" w:rsidRDefault="00F7705F" w:rsidP="005F6158">
            <w:pPr>
              <w:spacing w:after="0" w:line="240" w:lineRule="auto"/>
              <w:jc w:val="center"/>
              <w:rPr>
                <w:rFonts w:asciiTheme="minorHAnsi" w:hAnsiTheme="minorHAnsi" w:cstheme="minorHAnsi"/>
                <w:i/>
                <w:sz w:val="22"/>
                <w:szCs w:val="22"/>
                <w:lang w:eastAsia="es-ES"/>
              </w:rPr>
            </w:pPr>
            <w:r w:rsidRPr="006C6DBD">
              <w:rPr>
                <w:rFonts w:asciiTheme="minorHAnsi" w:hAnsiTheme="minorHAnsi" w:cstheme="minorHAnsi"/>
                <w:iCs/>
                <w:sz w:val="22"/>
                <w:szCs w:val="22"/>
              </w:rPr>
              <w:t>(Malvaceae)</w:t>
            </w:r>
          </w:p>
        </w:tc>
      </w:tr>
      <w:tr w:rsidR="00F7705F" w:rsidRPr="006C6DBD" w14:paraId="035408A3" w14:textId="77777777" w:rsidTr="005F6158">
        <w:trPr>
          <w:trHeight w:val="45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5FF243" w14:textId="77777777" w:rsidR="00F7705F" w:rsidRPr="006C6DBD" w:rsidRDefault="00F7705F" w:rsidP="005F6158">
            <w:pPr>
              <w:spacing w:after="0" w:line="240" w:lineRule="auto"/>
              <w:jc w:val="center"/>
              <w:rPr>
                <w:rFonts w:asciiTheme="minorHAnsi" w:hAnsiTheme="minorHAnsi" w:cstheme="minorHAnsi"/>
                <w:iCs/>
                <w:sz w:val="22"/>
                <w:szCs w:val="22"/>
                <w:lang w:eastAsia="es-ES"/>
              </w:rPr>
            </w:pPr>
            <w:r w:rsidRPr="006C6DBD">
              <w:rPr>
                <w:rFonts w:asciiTheme="minorHAnsi" w:hAnsiTheme="minorHAnsi" w:cstheme="minorHAnsi"/>
                <w:i/>
                <w:sz w:val="22"/>
                <w:szCs w:val="22"/>
                <w:lang w:eastAsia="es-ES"/>
              </w:rPr>
              <w:t xml:space="preserve">Bartsia trixago </w:t>
            </w:r>
            <w:r w:rsidRPr="006C6DBD">
              <w:rPr>
                <w:rFonts w:asciiTheme="minorHAnsi" w:hAnsiTheme="minorHAnsi" w:cstheme="minorHAnsi"/>
                <w:iCs/>
                <w:sz w:val="22"/>
                <w:szCs w:val="22"/>
                <w:lang w:eastAsia="es-ES"/>
              </w:rPr>
              <w:t>L.</w:t>
            </w:r>
          </w:p>
          <w:p w14:paraId="51DDDE83" w14:textId="77777777" w:rsidR="00F7705F" w:rsidRPr="006C6DBD" w:rsidRDefault="00F7705F" w:rsidP="005F6158">
            <w:pPr>
              <w:spacing w:after="0" w:line="240" w:lineRule="auto"/>
              <w:jc w:val="center"/>
              <w:rPr>
                <w:rFonts w:asciiTheme="minorHAnsi" w:hAnsiTheme="minorHAnsi" w:cstheme="minorHAnsi"/>
                <w:iCs/>
                <w:sz w:val="22"/>
                <w:szCs w:val="22"/>
                <w:lang w:eastAsia="es-ES"/>
              </w:rPr>
            </w:pPr>
            <w:r w:rsidRPr="006C6DBD">
              <w:rPr>
                <w:rFonts w:asciiTheme="minorHAnsi" w:hAnsiTheme="minorHAnsi" w:cstheme="minorHAnsi"/>
                <w:iCs/>
                <w:sz w:val="22"/>
                <w:szCs w:val="22"/>
                <w:lang w:eastAsia="es-ES"/>
              </w:rPr>
              <w:t>(Orobanchaceae)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AE3031" w14:textId="77777777" w:rsidR="00F7705F" w:rsidRPr="006C6DBD" w:rsidRDefault="00F7705F" w:rsidP="005F6158">
            <w:pPr>
              <w:spacing w:after="0" w:line="240" w:lineRule="auto"/>
              <w:jc w:val="center"/>
              <w:rPr>
                <w:rFonts w:asciiTheme="minorHAnsi" w:hAnsiTheme="minorHAnsi" w:cstheme="minorHAnsi"/>
                <w:iCs/>
                <w:sz w:val="22"/>
                <w:szCs w:val="22"/>
                <w:lang w:val="es-ES" w:eastAsia="es-ES"/>
              </w:rPr>
            </w:pPr>
            <w:r w:rsidRPr="006C6DBD">
              <w:rPr>
                <w:rFonts w:asciiTheme="minorHAnsi" w:hAnsiTheme="minorHAnsi" w:cstheme="minorHAnsi"/>
                <w:i/>
                <w:sz w:val="22"/>
                <w:szCs w:val="22"/>
                <w:lang w:val="es-ES" w:eastAsia="es-ES"/>
              </w:rPr>
              <w:t xml:space="preserve">Lomelosia stellata </w:t>
            </w:r>
            <w:r w:rsidRPr="006C6DBD">
              <w:rPr>
                <w:rFonts w:asciiTheme="minorHAnsi" w:hAnsiTheme="minorHAnsi" w:cstheme="minorHAnsi"/>
                <w:iCs/>
                <w:sz w:val="22"/>
                <w:szCs w:val="22"/>
                <w:lang w:val="es-ES" w:eastAsia="es-ES"/>
              </w:rPr>
              <w:t>(L.) Raf.</w:t>
            </w:r>
          </w:p>
          <w:p w14:paraId="007B9129" w14:textId="77777777" w:rsidR="00F7705F" w:rsidRPr="006C6DBD" w:rsidRDefault="00F7705F" w:rsidP="005F6158">
            <w:pPr>
              <w:spacing w:after="0" w:line="240" w:lineRule="auto"/>
              <w:jc w:val="center"/>
              <w:rPr>
                <w:rFonts w:asciiTheme="minorHAnsi" w:hAnsiTheme="minorHAnsi" w:cstheme="minorHAnsi"/>
                <w:i/>
                <w:sz w:val="22"/>
                <w:szCs w:val="22"/>
                <w:lang w:val="es-ES" w:eastAsia="es-ES"/>
              </w:rPr>
            </w:pPr>
            <w:r w:rsidRPr="006C6DBD">
              <w:rPr>
                <w:rFonts w:asciiTheme="minorHAnsi" w:hAnsiTheme="minorHAnsi" w:cstheme="minorHAnsi"/>
                <w:iCs/>
                <w:sz w:val="22"/>
                <w:szCs w:val="22"/>
                <w:lang w:val="es-ES" w:eastAsia="es-ES"/>
              </w:rPr>
              <w:t>(Dipsacaceae)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7C7EB4" w14:textId="77777777" w:rsidR="00F7705F" w:rsidRPr="006C6DBD" w:rsidRDefault="00F7705F" w:rsidP="005F6158">
            <w:pPr>
              <w:spacing w:after="0" w:line="240" w:lineRule="auto"/>
              <w:jc w:val="center"/>
              <w:rPr>
                <w:rFonts w:asciiTheme="minorHAnsi" w:hAnsiTheme="minorHAnsi" w:cstheme="minorHAnsi"/>
                <w:iCs/>
                <w:sz w:val="22"/>
                <w:szCs w:val="22"/>
                <w:lang w:val="es-ES"/>
              </w:rPr>
            </w:pPr>
            <w:r w:rsidRPr="006C6DBD">
              <w:rPr>
                <w:rFonts w:asciiTheme="minorHAnsi" w:hAnsiTheme="minorHAnsi" w:cstheme="minorHAnsi"/>
                <w:i/>
                <w:sz w:val="22"/>
                <w:szCs w:val="22"/>
                <w:lang w:val="es-ES"/>
              </w:rPr>
              <w:t>Crupina vulgaris </w:t>
            </w:r>
            <w:r w:rsidRPr="006C6DBD">
              <w:rPr>
                <w:rFonts w:asciiTheme="minorHAnsi" w:hAnsiTheme="minorHAnsi" w:cstheme="minorHAnsi"/>
                <w:iCs/>
                <w:sz w:val="22"/>
                <w:szCs w:val="22"/>
                <w:lang w:val="es-ES"/>
              </w:rPr>
              <w:t>Pers. ex Cass.</w:t>
            </w:r>
          </w:p>
          <w:p w14:paraId="06158AB3" w14:textId="77777777" w:rsidR="00F7705F" w:rsidRPr="006C6DBD" w:rsidRDefault="00F7705F" w:rsidP="005F6158">
            <w:pPr>
              <w:spacing w:after="0" w:line="240" w:lineRule="auto"/>
              <w:jc w:val="center"/>
              <w:rPr>
                <w:rFonts w:asciiTheme="minorHAnsi" w:hAnsiTheme="minorHAnsi" w:cstheme="minorHAnsi"/>
                <w:i/>
                <w:sz w:val="22"/>
                <w:szCs w:val="22"/>
                <w:lang w:eastAsia="es-ES"/>
              </w:rPr>
            </w:pPr>
            <w:r w:rsidRPr="006C6DBD">
              <w:rPr>
                <w:rFonts w:asciiTheme="minorHAnsi" w:hAnsiTheme="minorHAnsi" w:cstheme="minorHAnsi"/>
                <w:iCs/>
                <w:sz w:val="22"/>
                <w:szCs w:val="22"/>
              </w:rPr>
              <w:t>(Asteraceae)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76A2B3" w14:textId="77777777" w:rsidR="00F7705F" w:rsidRPr="006C6DBD" w:rsidRDefault="00F7705F" w:rsidP="005F6158">
            <w:pPr>
              <w:spacing w:after="0" w:line="240" w:lineRule="auto"/>
              <w:jc w:val="center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  <w:r w:rsidRPr="006C6DBD">
              <w:rPr>
                <w:rFonts w:asciiTheme="minorHAnsi" w:hAnsiTheme="minorHAnsi" w:cstheme="minorHAnsi"/>
                <w:i/>
                <w:sz w:val="22"/>
                <w:szCs w:val="22"/>
              </w:rPr>
              <w:t>Reseda stricta </w:t>
            </w:r>
            <w:r w:rsidRPr="006C6DBD">
              <w:rPr>
                <w:rFonts w:asciiTheme="minorHAnsi" w:hAnsiTheme="minorHAnsi" w:cstheme="minorHAnsi"/>
                <w:iCs/>
                <w:sz w:val="22"/>
                <w:szCs w:val="22"/>
              </w:rPr>
              <w:t>Pers.</w:t>
            </w:r>
          </w:p>
          <w:p w14:paraId="794C688E" w14:textId="77777777" w:rsidR="00F7705F" w:rsidRPr="006C6DBD" w:rsidRDefault="00F7705F" w:rsidP="005F6158">
            <w:pPr>
              <w:spacing w:after="0" w:line="240" w:lineRule="auto"/>
              <w:jc w:val="center"/>
              <w:rPr>
                <w:rFonts w:asciiTheme="minorHAnsi" w:hAnsiTheme="minorHAnsi" w:cstheme="minorHAnsi"/>
                <w:i/>
                <w:sz w:val="22"/>
                <w:szCs w:val="22"/>
                <w:lang w:eastAsia="es-ES"/>
              </w:rPr>
            </w:pPr>
            <w:r w:rsidRPr="006C6DBD">
              <w:rPr>
                <w:rFonts w:asciiTheme="minorHAnsi" w:hAnsiTheme="minorHAnsi" w:cstheme="minorHAnsi"/>
                <w:iCs/>
                <w:sz w:val="22"/>
                <w:szCs w:val="22"/>
              </w:rPr>
              <w:t>(Resedaceae)</w:t>
            </w:r>
          </w:p>
        </w:tc>
      </w:tr>
      <w:tr w:rsidR="00F7705F" w:rsidRPr="006C6DBD" w14:paraId="2A907F1E" w14:textId="77777777" w:rsidTr="005F6158">
        <w:trPr>
          <w:trHeight w:val="45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DC0671" w14:textId="77777777" w:rsidR="00F7705F" w:rsidRPr="006C6DBD" w:rsidRDefault="00F7705F" w:rsidP="005F6158">
            <w:pPr>
              <w:spacing w:after="0" w:line="240" w:lineRule="auto"/>
              <w:jc w:val="center"/>
              <w:rPr>
                <w:rFonts w:asciiTheme="minorHAnsi" w:hAnsiTheme="minorHAnsi" w:cstheme="minorHAnsi"/>
                <w:iCs/>
                <w:sz w:val="22"/>
                <w:szCs w:val="22"/>
                <w:lang w:val="es-ES"/>
              </w:rPr>
            </w:pPr>
            <w:r w:rsidRPr="006C6DBD">
              <w:rPr>
                <w:rFonts w:asciiTheme="minorHAnsi" w:hAnsiTheme="minorHAnsi" w:cstheme="minorHAnsi"/>
                <w:i/>
                <w:sz w:val="22"/>
                <w:szCs w:val="22"/>
                <w:lang w:val="es-ES"/>
              </w:rPr>
              <w:t>Parentucellia latifolia </w:t>
            </w:r>
            <w:r w:rsidRPr="006C6DBD">
              <w:rPr>
                <w:rFonts w:asciiTheme="minorHAnsi" w:hAnsiTheme="minorHAnsi" w:cstheme="minorHAnsi"/>
                <w:iCs/>
                <w:sz w:val="22"/>
                <w:szCs w:val="22"/>
                <w:lang w:val="es-ES"/>
              </w:rPr>
              <w:t>(L.) Caruel</w:t>
            </w:r>
          </w:p>
          <w:p w14:paraId="18F003DC" w14:textId="77777777" w:rsidR="00F7705F" w:rsidRPr="006C6DBD" w:rsidRDefault="00F7705F" w:rsidP="005F6158">
            <w:pPr>
              <w:spacing w:after="0" w:line="240" w:lineRule="auto"/>
              <w:jc w:val="center"/>
              <w:rPr>
                <w:rFonts w:asciiTheme="minorHAnsi" w:hAnsiTheme="minorHAnsi" w:cstheme="minorHAnsi"/>
                <w:iCs/>
                <w:sz w:val="22"/>
                <w:szCs w:val="22"/>
                <w:lang w:val="es-ES"/>
              </w:rPr>
            </w:pPr>
            <w:r w:rsidRPr="006C6DBD">
              <w:rPr>
                <w:rFonts w:asciiTheme="minorHAnsi" w:hAnsiTheme="minorHAnsi" w:cstheme="minorHAnsi"/>
                <w:iCs/>
                <w:sz w:val="22"/>
                <w:szCs w:val="22"/>
                <w:lang w:val="es-ES"/>
              </w:rPr>
              <w:t>(Orobanchaceae)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D0BB21" w14:textId="77777777" w:rsidR="00F7705F" w:rsidRPr="006C6DBD" w:rsidRDefault="00F7705F" w:rsidP="005F6158">
            <w:pPr>
              <w:spacing w:after="0" w:line="240" w:lineRule="auto"/>
              <w:jc w:val="center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  <w:r w:rsidRPr="006C6DBD">
              <w:rPr>
                <w:rFonts w:asciiTheme="minorHAnsi" w:hAnsiTheme="minorHAnsi" w:cstheme="minorHAnsi"/>
                <w:i/>
                <w:sz w:val="22"/>
                <w:szCs w:val="22"/>
              </w:rPr>
              <w:t>Ziziphora hispanica </w:t>
            </w:r>
            <w:r w:rsidRPr="006C6DBD">
              <w:rPr>
                <w:rFonts w:asciiTheme="minorHAnsi" w:hAnsiTheme="minorHAnsi" w:cstheme="minorHAnsi"/>
                <w:iCs/>
                <w:sz w:val="22"/>
                <w:szCs w:val="22"/>
              </w:rPr>
              <w:t>L.</w:t>
            </w:r>
          </w:p>
          <w:p w14:paraId="44A7C145" w14:textId="77777777" w:rsidR="00F7705F" w:rsidRPr="006C6DBD" w:rsidRDefault="00F7705F" w:rsidP="005F6158">
            <w:pPr>
              <w:spacing w:after="0" w:line="240" w:lineRule="auto"/>
              <w:jc w:val="center"/>
              <w:rPr>
                <w:rFonts w:asciiTheme="minorHAnsi" w:hAnsiTheme="minorHAnsi" w:cstheme="minorHAnsi"/>
                <w:i/>
                <w:sz w:val="22"/>
                <w:szCs w:val="22"/>
                <w:lang w:eastAsia="es-ES"/>
              </w:rPr>
            </w:pPr>
            <w:r w:rsidRPr="006C6DBD">
              <w:rPr>
                <w:rFonts w:asciiTheme="minorHAnsi" w:hAnsiTheme="minorHAnsi" w:cstheme="minorHAnsi"/>
                <w:iCs/>
                <w:sz w:val="22"/>
                <w:szCs w:val="22"/>
              </w:rPr>
              <w:t>(Lamiaceae)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AE5D90" w14:textId="77777777" w:rsidR="00F7705F" w:rsidRPr="006C6DBD" w:rsidRDefault="00F7705F" w:rsidP="005F6158">
            <w:pPr>
              <w:spacing w:after="0" w:line="240" w:lineRule="auto"/>
              <w:jc w:val="center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  <w:r w:rsidRPr="006C6DBD">
              <w:rPr>
                <w:rFonts w:asciiTheme="minorHAnsi" w:hAnsiTheme="minorHAnsi" w:cstheme="minorHAnsi"/>
                <w:i/>
                <w:sz w:val="22"/>
                <w:szCs w:val="22"/>
              </w:rPr>
              <w:t>Filago pyramidata </w:t>
            </w:r>
            <w:r w:rsidRPr="006C6DBD">
              <w:rPr>
                <w:rFonts w:asciiTheme="minorHAnsi" w:hAnsiTheme="minorHAnsi" w:cstheme="minorHAnsi"/>
                <w:iCs/>
                <w:sz w:val="22"/>
                <w:szCs w:val="22"/>
              </w:rPr>
              <w:t>L.</w:t>
            </w:r>
          </w:p>
          <w:p w14:paraId="264853ED" w14:textId="77777777" w:rsidR="00F7705F" w:rsidRPr="006C6DBD" w:rsidRDefault="00F7705F" w:rsidP="005F6158">
            <w:pPr>
              <w:spacing w:after="0" w:line="240" w:lineRule="auto"/>
              <w:jc w:val="center"/>
              <w:rPr>
                <w:rFonts w:asciiTheme="minorHAnsi" w:hAnsiTheme="minorHAnsi" w:cstheme="minorHAnsi"/>
                <w:i/>
                <w:sz w:val="22"/>
                <w:szCs w:val="22"/>
                <w:lang w:eastAsia="es-ES"/>
              </w:rPr>
            </w:pPr>
            <w:r w:rsidRPr="006C6DBD">
              <w:rPr>
                <w:rFonts w:asciiTheme="minorHAnsi" w:hAnsiTheme="minorHAnsi" w:cstheme="minorHAnsi"/>
                <w:iCs/>
                <w:sz w:val="22"/>
                <w:szCs w:val="22"/>
              </w:rPr>
              <w:t>(Asteraceae)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C87341" w14:textId="77777777" w:rsidR="00F7705F" w:rsidRPr="006C6DBD" w:rsidRDefault="00F7705F" w:rsidP="005F6158">
            <w:pPr>
              <w:spacing w:after="0" w:line="240" w:lineRule="auto"/>
              <w:jc w:val="center"/>
              <w:rPr>
                <w:rFonts w:asciiTheme="minorHAnsi" w:hAnsiTheme="minorHAnsi" w:cstheme="minorHAnsi"/>
                <w:iCs/>
                <w:sz w:val="22"/>
                <w:szCs w:val="22"/>
                <w:lang w:val="en-GB"/>
              </w:rPr>
            </w:pPr>
            <w:r w:rsidRPr="006C6DBD">
              <w:rPr>
                <w:rFonts w:asciiTheme="minorHAnsi" w:hAnsiTheme="minorHAnsi" w:cstheme="minorHAnsi"/>
                <w:i/>
                <w:sz w:val="22"/>
                <w:szCs w:val="22"/>
                <w:lang w:val="en-GB"/>
              </w:rPr>
              <w:t>Helianthemum ledifolium </w:t>
            </w:r>
            <w:r w:rsidRPr="006C6DBD">
              <w:rPr>
                <w:rFonts w:asciiTheme="minorHAnsi" w:hAnsiTheme="minorHAnsi" w:cstheme="minorHAnsi"/>
                <w:iCs/>
                <w:sz w:val="22"/>
                <w:szCs w:val="22"/>
                <w:lang w:val="en-GB"/>
              </w:rPr>
              <w:t>(L.) Mill.</w:t>
            </w:r>
          </w:p>
          <w:p w14:paraId="07FA5B62" w14:textId="77777777" w:rsidR="00F7705F" w:rsidRPr="006C6DBD" w:rsidRDefault="00F7705F" w:rsidP="005F6158">
            <w:pPr>
              <w:spacing w:after="0" w:line="240" w:lineRule="auto"/>
              <w:jc w:val="center"/>
              <w:rPr>
                <w:rFonts w:asciiTheme="minorHAnsi" w:hAnsiTheme="minorHAnsi" w:cstheme="minorHAnsi"/>
                <w:i/>
                <w:sz w:val="22"/>
                <w:szCs w:val="22"/>
                <w:lang w:eastAsia="es-ES"/>
              </w:rPr>
            </w:pPr>
            <w:r w:rsidRPr="006C6DBD">
              <w:rPr>
                <w:rFonts w:asciiTheme="minorHAnsi" w:hAnsiTheme="minorHAnsi" w:cstheme="minorHAnsi"/>
                <w:iCs/>
                <w:sz w:val="22"/>
                <w:szCs w:val="22"/>
                <w:lang w:val="en-GB"/>
              </w:rPr>
              <w:t>(Cistaceae)</w:t>
            </w:r>
          </w:p>
        </w:tc>
      </w:tr>
      <w:tr w:rsidR="00F7705F" w:rsidRPr="006C6DBD" w14:paraId="03A2E32B" w14:textId="77777777" w:rsidTr="005F6158">
        <w:trPr>
          <w:trHeight w:val="454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4696470" w14:textId="77777777" w:rsidR="00F7705F" w:rsidRPr="006C6DBD" w:rsidRDefault="00F7705F" w:rsidP="005F6158">
            <w:pPr>
              <w:spacing w:after="0" w:line="240" w:lineRule="auto"/>
              <w:jc w:val="center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  <w:r w:rsidRPr="006C6DBD">
              <w:rPr>
                <w:rFonts w:asciiTheme="minorHAnsi" w:hAnsiTheme="minorHAnsi" w:cstheme="minorHAnsi"/>
                <w:i/>
                <w:sz w:val="22"/>
                <w:szCs w:val="22"/>
              </w:rPr>
              <w:t>Silene conica </w:t>
            </w:r>
            <w:r w:rsidRPr="006C6DBD">
              <w:rPr>
                <w:rFonts w:asciiTheme="minorHAnsi" w:hAnsiTheme="minorHAnsi" w:cstheme="minorHAnsi"/>
                <w:iCs/>
                <w:sz w:val="22"/>
                <w:szCs w:val="22"/>
              </w:rPr>
              <w:t>L.</w:t>
            </w:r>
          </w:p>
          <w:p w14:paraId="5A3EDB8D" w14:textId="77777777" w:rsidR="00F7705F" w:rsidRPr="006C6DBD" w:rsidRDefault="00F7705F" w:rsidP="005F6158">
            <w:pPr>
              <w:spacing w:after="0" w:line="240" w:lineRule="auto"/>
              <w:jc w:val="center"/>
              <w:rPr>
                <w:rFonts w:asciiTheme="minorHAnsi" w:hAnsiTheme="minorHAnsi" w:cstheme="minorHAnsi"/>
                <w:i/>
                <w:sz w:val="22"/>
                <w:szCs w:val="22"/>
                <w:lang w:eastAsia="es-ES"/>
              </w:rPr>
            </w:pPr>
            <w:r w:rsidRPr="006C6DBD">
              <w:rPr>
                <w:rFonts w:asciiTheme="minorHAnsi" w:hAnsiTheme="minorHAnsi" w:cstheme="minorHAnsi"/>
                <w:iCs/>
                <w:sz w:val="22"/>
                <w:szCs w:val="22"/>
              </w:rPr>
              <w:t>(Caryophyllaceae)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8799946" w14:textId="77777777" w:rsidR="00F7705F" w:rsidRPr="006C6DBD" w:rsidRDefault="00F7705F" w:rsidP="005F6158">
            <w:pPr>
              <w:spacing w:after="0" w:line="240" w:lineRule="auto"/>
              <w:jc w:val="center"/>
              <w:rPr>
                <w:rFonts w:asciiTheme="minorHAnsi" w:hAnsiTheme="minorHAnsi" w:cstheme="minorHAnsi"/>
                <w:iCs/>
                <w:sz w:val="22"/>
                <w:szCs w:val="22"/>
                <w:lang w:eastAsia="es-ES"/>
              </w:rPr>
            </w:pPr>
            <w:r w:rsidRPr="006C6DBD">
              <w:rPr>
                <w:rFonts w:asciiTheme="minorHAnsi" w:hAnsiTheme="minorHAnsi" w:cstheme="minorHAnsi"/>
                <w:i/>
                <w:sz w:val="22"/>
                <w:szCs w:val="22"/>
                <w:lang w:eastAsia="es-ES"/>
              </w:rPr>
              <w:t xml:space="preserve">Limonium echioides </w:t>
            </w:r>
            <w:r w:rsidRPr="006C6DBD">
              <w:rPr>
                <w:rFonts w:asciiTheme="minorHAnsi" w:hAnsiTheme="minorHAnsi" w:cstheme="minorHAnsi"/>
                <w:iCs/>
                <w:sz w:val="22"/>
                <w:szCs w:val="22"/>
                <w:lang w:eastAsia="es-ES"/>
              </w:rPr>
              <w:t>(L.) Mill.</w:t>
            </w:r>
          </w:p>
          <w:p w14:paraId="2BF9DF3C" w14:textId="77777777" w:rsidR="00F7705F" w:rsidRPr="006C6DBD" w:rsidRDefault="00F7705F" w:rsidP="005F6158">
            <w:pPr>
              <w:spacing w:after="0" w:line="240" w:lineRule="auto"/>
              <w:jc w:val="center"/>
              <w:rPr>
                <w:rFonts w:asciiTheme="minorHAnsi" w:hAnsiTheme="minorHAnsi" w:cstheme="minorHAnsi"/>
                <w:i/>
                <w:sz w:val="22"/>
                <w:szCs w:val="22"/>
                <w:lang w:eastAsia="es-ES"/>
              </w:rPr>
            </w:pPr>
            <w:r w:rsidRPr="006C6DBD">
              <w:rPr>
                <w:rFonts w:asciiTheme="minorHAnsi" w:hAnsiTheme="minorHAnsi" w:cstheme="minorHAnsi"/>
                <w:iCs/>
                <w:sz w:val="22"/>
                <w:szCs w:val="22"/>
                <w:lang w:eastAsia="es-ES"/>
              </w:rPr>
              <w:t>(Plumbaginaceae)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BF5BB3E" w14:textId="77777777" w:rsidR="00F7705F" w:rsidRPr="006C6DBD" w:rsidRDefault="00F7705F" w:rsidP="005F6158">
            <w:pPr>
              <w:spacing w:after="0" w:line="240" w:lineRule="auto"/>
              <w:jc w:val="center"/>
              <w:rPr>
                <w:rFonts w:asciiTheme="minorHAnsi" w:hAnsiTheme="minorHAnsi" w:cstheme="minorHAnsi"/>
                <w:iCs/>
                <w:sz w:val="22"/>
                <w:szCs w:val="22"/>
                <w:lang w:val="es-ES"/>
              </w:rPr>
            </w:pPr>
            <w:r w:rsidRPr="006C6DBD">
              <w:rPr>
                <w:rFonts w:asciiTheme="minorHAnsi" w:hAnsiTheme="minorHAnsi" w:cstheme="minorHAnsi"/>
                <w:i/>
                <w:sz w:val="22"/>
                <w:szCs w:val="22"/>
                <w:lang w:val="es-ES"/>
              </w:rPr>
              <w:t>Bombycilaena discolor </w:t>
            </w:r>
            <w:r w:rsidRPr="006C6DBD">
              <w:rPr>
                <w:rFonts w:asciiTheme="minorHAnsi" w:hAnsiTheme="minorHAnsi" w:cstheme="minorHAnsi"/>
                <w:iCs/>
                <w:sz w:val="22"/>
                <w:szCs w:val="22"/>
                <w:lang w:val="es-ES"/>
              </w:rPr>
              <w:t>(Pers.) M. Laínz</w:t>
            </w:r>
          </w:p>
          <w:p w14:paraId="0D1D0714" w14:textId="77777777" w:rsidR="00F7705F" w:rsidRPr="006C6DBD" w:rsidRDefault="00F7705F" w:rsidP="005F6158">
            <w:pPr>
              <w:spacing w:after="0" w:line="240" w:lineRule="auto"/>
              <w:jc w:val="center"/>
              <w:rPr>
                <w:rFonts w:asciiTheme="minorHAnsi" w:hAnsiTheme="minorHAnsi" w:cstheme="minorHAnsi"/>
                <w:i/>
                <w:sz w:val="22"/>
                <w:szCs w:val="22"/>
                <w:lang w:val="es-ES" w:eastAsia="es-ES"/>
              </w:rPr>
            </w:pPr>
            <w:r w:rsidRPr="006C6DBD">
              <w:rPr>
                <w:rFonts w:asciiTheme="minorHAnsi" w:hAnsiTheme="minorHAnsi" w:cstheme="minorHAnsi"/>
                <w:iCs/>
                <w:sz w:val="22"/>
                <w:szCs w:val="22"/>
                <w:lang w:val="es-ES"/>
              </w:rPr>
              <w:t>(Asteraceae)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A53DAB" w14:textId="77777777" w:rsidR="00F7705F" w:rsidRPr="006C6DBD" w:rsidRDefault="00F7705F" w:rsidP="005F6158">
            <w:pPr>
              <w:spacing w:after="0" w:line="240" w:lineRule="auto"/>
              <w:jc w:val="center"/>
              <w:rPr>
                <w:rFonts w:asciiTheme="minorHAnsi" w:hAnsiTheme="minorHAnsi" w:cstheme="minorHAnsi"/>
                <w:iCs/>
                <w:sz w:val="22"/>
                <w:szCs w:val="22"/>
                <w:lang w:val="en-GB"/>
              </w:rPr>
            </w:pPr>
            <w:r w:rsidRPr="006C6DBD">
              <w:rPr>
                <w:rFonts w:asciiTheme="minorHAnsi" w:hAnsiTheme="minorHAnsi" w:cstheme="minorHAnsi"/>
                <w:i/>
                <w:sz w:val="22"/>
                <w:szCs w:val="22"/>
                <w:lang w:val="en-GB"/>
              </w:rPr>
              <w:t>Helianthemum salicifolium </w:t>
            </w:r>
            <w:r w:rsidRPr="006C6DBD">
              <w:rPr>
                <w:rFonts w:asciiTheme="minorHAnsi" w:hAnsiTheme="minorHAnsi" w:cstheme="minorHAnsi"/>
                <w:iCs/>
                <w:sz w:val="22"/>
                <w:szCs w:val="22"/>
                <w:lang w:val="en-GB"/>
              </w:rPr>
              <w:t>(L.) Mill.</w:t>
            </w:r>
          </w:p>
          <w:p w14:paraId="373B93D3" w14:textId="77777777" w:rsidR="00F7705F" w:rsidRPr="006C6DBD" w:rsidRDefault="00F7705F" w:rsidP="005F6158">
            <w:pPr>
              <w:spacing w:after="0" w:line="240" w:lineRule="auto"/>
              <w:jc w:val="center"/>
              <w:rPr>
                <w:rFonts w:asciiTheme="minorHAnsi" w:hAnsiTheme="minorHAnsi" w:cstheme="minorHAnsi"/>
                <w:i/>
                <w:sz w:val="22"/>
                <w:szCs w:val="22"/>
                <w:lang w:eastAsia="es-ES"/>
              </w:rPr>
            </w:pPr>
            <w:r w:rsidRPr="006C6DBD">
              <w:rPr>
                <w:rFonts w:asciiTheme="minorHAnsi" w:hAnsiTheme="minorHAnsi" w:cstheme="minorHAnsi"/>
                <w:iCs/>
                <w:sz w:val="22"/>
                <w:szCs w:val="22"/>
                <w:lang w:val="en-GB"/>
              </w:rPr>
              <w:t>(Cistaceae)</w:t>
            </w:r>
          </w:p>
        </w:tc>
      </w:tr>
    </w:tbl>
    <w:p w14:paraId="1AF1901C" w14:textId="77777777" w:rsidR="00F7705F" w:rsidRPr="006C6DBD" w:rsidRDefault="00F7705F" w:rsidP="00F7705F">
      <w:pPr>
        <w:spacing w:before="0" w:after="160" w:line="259" w:lineRule="auto"/>
        <w:jc w:val="left"/>
        <w:rPr>
          <w:rFonts w:asciiTheme="minorHAnsi" w:eastAsiaTheme="minorHAnsi" w:hAnsiTheme="minorHAnsi" w:cstheme="minorHAnsi"/>
          <w:b/>
          <w:sz w:val="22"/>
          <w:szCs w:val="22"/>
        </w:rPr>
        <w:sectPr w:rsidR="00F7705F" w:rsidRPr="006C6DBD" w:rsidSect="00F7705F">
          <w:footerReference w:type="default" r:id="rId4"/>
          <w:pgSz w:w="16838" w:h="11906" w:orient="landscape"/>
          <w:pgMar w:top="1418" w:right="1247" w:bottom="1701" w:left="1418" w:header="709" w:footer="709" w:gutter="0"/>
          <w:cols w:space="720"/>
        </w:sectPr>
      </w:pPr>
    </w:p>
    <w:p w14:paraId="4BBDF455" w14:textId="77777777" w:rsidR="0038214D" w:rsidRDefault="0038214D"/>
    <w:sectPr w:rsidR="003821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25172" w14:textId="77777777" w:rsidR="00000000" w:rsidRDefault="00000000">
    <w:pPr>
      <w:pStyle w:val="Footer"/>
      <w:jc w:val="center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>
      <w:rPr>
        <w:noProof/>
      </w:rPr>
      <w:t>197</w:t>
    </w:r>
    <w:r>
      <w:rPr>
        <w:noProof/>
      </w:rPr>
      <w:fldChar w:fldCharType="end"/>
    </w:r>
  </w:p>
  <w:p w14:paraId="656B62FF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705F"/>
    <w:rsid w:val="00235F39"/>
    <w:rsid w:val="0038214D"/>
    <w:rsid w:val="00386DC0"/>
    <w:rsid w:val="00AD7A41"/>
    <w:rsid w:val="00AE732B"/>
    <w:rsid w:val="00CF3EC8"/>
    <w:rsid w:val="00F77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B31DA6"/>
  <w15:chartTrackingRefBased/>
  <w15:docId w15:val="{D699A590-55D0-4076-8B9E-A8F2D31EC3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705F"/>
    <w:pPr>
      <w:spacing w:before="120" w:after="120" w:line="480" w:lineRule="auto"/>
      <w:jc w:val="both"/>
    </w:pPr>
    <w:rPr>
      <w:rFonts w:ascii="Cambria" w:eastAsia="Times New Roman" w:hAnsi="Cambria" w:cs="Times New Roman"/>
      <w:kern w:val="0"/>
      <w:sz w:val="23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7705F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7705F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705F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7705F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705F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705F"/>
    <w:pPr>
      <w:keepNext/>
      <w:keepLines/>
      <w:spacing w:before="40" w:after="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705F"/>
    <w:pPr>
      <w:keepNext/>
      <w:keepLines/>
      <w:spacing w:before="40" w:after="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705F"/>
    <w:pPr>
      <w:keepNext/>
      <w:keepLines/>
      <w:spacing w:before="0" w:after="0"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705F"/>
    <w:pPr>
      <w:keepNext/>
      <w:keepLines/>
      <w:spacing w:before="0" w:after="0"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70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770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770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705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705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705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705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705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705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7705F"/>
    <w:pPr>
      <w:spacing w:before="0"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770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705F"/>
    <w:pPr>
      <w:numPr>
        <w:ilvl w:val="1"/>
      </w:numPr>
      <w:spacing w:before="0"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770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7705F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7705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7705F"/>
    <w:pPr>
      <w:spacing w:before="0"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7705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770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7705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7705F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F7705F"/>
    <w:pPr>
      <w:tabs>
        <w:tab w:val="center" w:pos="4252"/>
        <w:tab w:val="right" w:pos="8504"/>
      </w:tabs>
      <w:spacing w:after="160" w:line="259" w:lineRule="auto"/>
    </w:pPr>
    <w:rPr>
      <w:rFonts w:ascii="Calibri" w:eastAsia="Calibri" w:hAnsi="Calibri"/>
      <w:sz w:val="22"/>
      <w:szCs w:val="22"/>
      <w:lang w:val="es-ES"/>
    </w:rPr>
  </w:style>
  <w:style w:type="character" w:customStyle="1" w:styleId="FooterChar">
    <w:name w:val="Footer Char"/>
    <w:basedOn w:val="DefaultParagraphFont"/>
    <w:link w:val="Footer"/>
    <w:uiPriority w:val="99"/>
    <w:rsid w:val="00F7705F"/>
    <w:rPr>
      <w:rFonts w:ascii="Calibri" w:eastAsia="Calibri" w:hAnsi="Calibri" w:cs="Times New Roman"/>
      <w:kern w:val="0"/>
      <w:sz w:val="22"/>
      <w:szCs w:val="22"/>
      <w:lang w:val="es-ES"/>
      <w14:ligatures w14:val="none"/>
    </w:rPr>
  </w:style>
  <w:style w:type="paragraph" w:styleId="NoSpacing">
    <w:name w:val="No Spacing"/>
    <w:aliases w:val="Figuras"/>
    <w:link w:val="NoSpacingChar"/>
    <w:uiPriority w:val="1"/>
    <w:qFormat/>
    <w:rsid w:val="00F7705F"/>
    <w:pPr>
      <w:spacing w:after="0" w:line="360" w:lineRule="auto"/>
      <w:jc w:val="both"/>
    </w:pPr>
    <w:rPr>
      <w:rFonts w:ascii="Cambria" w:eastAsia="Times New Roman" w:hAnsi="Cambria" w:cs="Times New Roman"/>
      <w:kern w:val="0"/>
      <w:sz w:val="23"/>
      <w14:ligatures w14:val="none"/>
    </w:rPr>
  </w:style>
  <w:style w:type="character" w:customStyle="1" w:styleId="NoSpacingChar">
    <w:name w:val="No Spacing Char"/>
    <w:aliases w:val="Figuras Char"/>
    <w:basedOn w:val="DefaultParagraphFont"/>
    <w:link w:val="NoSpacing"/>
    <w:uiPriority w:val="1"/>
    <w:rsid w:val="00F7705F"/>
    <w:rPr>
      <w:rFonts w:ascii="Cambria" w:eastAsia="Times New Roman" w:hAnsi="Cambria" w:cs="Times New Roman"/>
      <w:kern w:val="0"/>
      <w:sz w:val="23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277</Words>
  <Characters>1580</Characters>
  <Application>Microsoft Office Word</Application>
  <DocSecurity>0</DocSecurity>
  <Lines>13</Lines>
  <Paragraphs>3</Paragraphs>
  <ScaleCrop>false</ScaleCrop>
  <Company>Springer Nature</Company>
  <LinksUpToDate>false</LinksUpToDate>
  <CharactersWithSpaces>1854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2025-02-12T05:58:00Z</dcterms:created>
  <dcterms:modified xsi:type="dcterms:W3CDTF">2025-02-12T06:00:00Z</dcterms:modified>
</cp:coreProperties>
</file>