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DC" w:rsidRPr="0015175B" w:rsidRDefault="001A4CDC" w:rsidP="001A4CDC">
      <w:pPr>
        <w:pStyle w:val="NoSpacing"/>
        <w:rPr>
          <w:color w:val="000000"/>
        </w:rPr>
      </w:pPr>
      <w:r w:rsidRPr="0015175B">
        <w:rPr>
          <w:rStyle w:val="Heading2Char"/>
          <w:rFonts w:ascii="Times New Roman" w:hAnsi="Times New Roman" w:cs="Times New Roman"/>
          <w:b/>
          <w:color w:val="000000"/>
          <w:sz w:val="24"/>
          <w:szCs w:val="24"/>
        </w:rPr>
        <w:t>APPENDIX 2:</w:t>
      </w:r>
      <w:r w:rsidRPr="0015175B">
        <w:rPr>
          <w:color w:val="000000"/>
        </w:rPr>
        <w:t xml:space="preserve">  </w:t>
      </w:r>
      <w:r w:rsidRPr="0015175B">
        <w:rPr>
          <w:rStyle w:val="Heading2Char"/>
          <w:rFonts w:ascii="Times New Roman" w:hAnsi="Times New Roman" w:cs="Times New Roman"/>
          <w:b/>
          <w:sz w:val="24"/>
          <w:szCs w:val="24"/>
        </w:rPr>
        <w:t>DATA COLLECTION SHEET</w:t>
      </w:r>
    </w:p>
    <w:p w:rsidR="001A4CDC" w:rsidRPr="0015175B" w:rsidRDefault="001A4CDC" w:rsidP="001A4CD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consenting study participants will be required to fill out the questionnaire before proceeding with sample collection. Please </w:t>
      </w:r>
      <w:r w:rsidRPr="001517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TICK</w:t>
      </w: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one of the choices given and/or comment where applicable.</w:t>
      </w:r>
    </w:p>
    <w:p w:rsidR="001A4CDC" w:rsidRDefault="001A4CDC" w:rsidP="001A4CDC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4CDC" w:rsidRPr="0015175B" w:rsidRDefault="001A4CDC" w:rsidP="001A4CDC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Study Participant Identifier: _______________________ </w:t>
      </w:r>
    </w:p>
    <w:p w:rsidR="001A4CDC" w:rsidRPr="0015175B" w:rsidRDefault="001A4CDC" w:rsidP="001A4C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b/>
          <w:color w:val="000000"/>
          <w:sz w:val="24"/>
          <w:szCs w:val="24"/>
        </w:rPr>
        <w:t>Socio-demographics data:</w:t>
      </w:r>
    </w:p>
    <w:p w:rsidR="001A4CDC" w:rsidRPr="0015175B" w:rsidRDefault="001A4CDC" w:rsidP="001A4CD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Age: __________  </w:t>
      </w:r>
    </w:p>
    <w:p w:rsidR="001A4CDC" w:rsidRPr="0015175B" w:rsidRDefault="001A4CDC" w:rsidP="001A4CD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Education level:  Primary </w:t>
      </w:r>
      <w:proofErr w:type="gram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   Secondary [  ]   Tertiary [  ]                     </w:t>
      </w:r>
    </w:p>
    <w:p w:rsidR="001A4CDC" w:rsidRPr="0015175B" w:rsidRDefault="001A4CDC" w:rsidP="001A4CD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Occupation:   Formal </w:t>
      </w:r>
      <w:proofErr w:type="gram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 Informal [  ]  None [  ]</w:t>
      </w:r>
    </w:p>
    <w:p w:rsidR="001A4CDC" w:rsidRDefault="001A4CDC" w:rsidP="001A4CD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Marital status:  Single </w:t>
      </w:r>
      <w:proofErr w:type="gram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Married [  ] Divorced [  ] Widowed [  ]</w:t>
      </w:r>
    </w:p>
    <w:p w:rsidR="001A4CDC" w:rsidRPr="0015175B" w:rsidRDefault="001A4CDC" w:rsidP="001A4CD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Monogamy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Polygamy [  ]  NA [  ]</w:t>
      </w: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4CDC" w:rsidRPr="0015175B" w:rsidRDefault="001A4CDC" w:rsidP="001A4CD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Alcohol Consumption: Y </w:t>
      </w:r>
      <w:proofErr w:type="gram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    N [  ]</w:t>
      </w:r>
    </w:p>
    <w:p w:rsidR="001A4CDC" w:rsidRDefault="001A4CDC" w:rsidP="001A4CD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Cigarette or Tobacco use: Y </w:t>
      </w:r>
      <w:proofErr w:type="gram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 N [  ]</w:t>
      </w:r>
    </w:p>
    <w:p w:rsidR="001A4CDC" w:rsidRPr="0015175B" w:rsidRDefault="001A4CDC" w:rsidP="001A4CD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Residence Urban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Suburban [  ]   Rural [  ]</w:t>
      </w:r>
    </w:p>
    <w:p w:rsidR="001A4CDC" w:rsidRPr="0015175B" w:rsidRDefault="001A4CDC" w:rsidP="001A4CDC">
      <w:pPr>
        <w:tabs>
          <w:tab w:val="left" w:pos="5625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1A4CDC" w:rsidRPr="0015175B" w:rsidRDefault="001A4CDC" w:rsidP="001A4C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b/>
          <w:color w:val="000000"/>
          <w:sz w:val="24"/>
          <w:szCs w:val="24"/>
        </w:rPr>
        <w:t>Clinical Covariates</w:t>
      </w:r>
    </w:p>
    <w:p w:rsidR="001A4CDC" w:rsidRPr="00AF0944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Have you ever received health education on Cervical cancer 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N [  ]</w:t>
      </w:r>
    </w:p>
    <w:p w:rsidR="001A4CDC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 you know any cervical cancer signs/symptoms 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N [  ]</w:t>
      </w:r>
    </w:p>
    <w:p w:rsidR="001A4CDC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How would you rate you knowledge about Cervical cancer signs Low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Medium [  ] High [  ]   </w:t>
      </w:r>
    </w:p>
    <w:p w:rsidR="001A4CDC" w:rsidRPr="0015175B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Have you ever been screened for cervical cancer</w:t>
      </w: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:  Y </w:t>
      </w:r>
      <w:proofErr w:type="gram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N [  ]</w:t>
      </w:r>
    </w:p>
    <w:p w:rsidR="001A4CDC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 w:rsidRPr="0015175B">
        <w:rPr>
          <w:rFonts w:ascii="Times New Roman" w:hAnsi="Times New Roman" w:cs="Times New Roman"/>
          <w:b/>
          <w:color w:val="000000"/>
          <w:sz w:val="24"/>
          <w:szCs w:val="24"/>
        </w:rPr>
        <w:t>YES</w:t>
      </w: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, How many times: </w:t>
      </w:r>
      <w:proofErr w:type="gram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 NA [  ]</w:t>
      </w:r>
    </w:p>
    <w:p w:rsidR="001A4CDC" w:rsidRPr="0015175B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PAP Smear [   ]   </w:t>
      </w:r>
    </w:p>
    <w:p w:rsidR="001A4CDC" w:rsidRPr="002D0E0B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Your Pap</w:t>
      </w:r>
      <w:r>
        <w:rPr>
          <w:rFonts w:ascii="Times New Roman" w:hAnsi="Times New Roman" w:cs="Times New Roman"/>
          <w:color w:val="000000"/>
          <w:sz w:val="24"/>
          <w:szCs w:val="24"/>
        </w:rPr>
        <w:t>/VIA</w:t>
      </w: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results: Normal </w:t>
      </w:r>
      <w:proofErr w:type="gram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Abnormal [  ]  NA [  ] </w:t>
      </w:r>
    </w:p>
    <w:p w:rsidR="001A4CDC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 w:rsidRPr="00E044B1">
        <w:rPr>
          <w:rFonts w:ascii="Times New Roman" w:hAnsi="Times New Roman" w:cs="Times New Roman"/>
          <w:b/>
          <w:color w:val="000000"/>
          <w:sz w:val="24"/>
          <w:szCs w:val="24"/>
        </w:rPr>
        <w:t>NO,</w:t>
      </w: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Please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provide any reasons: ____________________________ </w:t>
      </w:r>
    </w:p>
    <w:p w:rsidR="001A4CDC" w:rsidRPr="0015175B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Have you ever heard about Human Papilloma Virus/HPV 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N [  ]   </w:t>
      </w:r>
    </w:p>
    <w:p w:rsidR="001A4CDC" w:rsidRPr="0015175B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Have you been vaccinated against Human papillomavirus (HPV)? Y </w:t>
      </w:r>
      <w:proofErr w:type="gram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 N [  ]</w:t>
      </w:r>
    </w:p>
    <w:p w:rsidR="001A4CDC" w:rsidRPr="0015175B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Have you ever had an HPV test? Y </w:t>
      </w:r>
      <w:proofErr w:type="gram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 N [  ]</w:t>
      </w:r>
    </w:p>
    <w:p w:rsidR="001A4CDC" w:rsidRPr="0015175B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Are you on any contraception? Y </w:t>
      </w:r>
      <w:proofErr w:type="gram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N [  ]</w:t>
      </w:r>
    </w:p>
    <w:p w:rsidR="001A4CDC" w:rsidRPr="0015175B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If </w:t>
      </w:r>
      <w:r w:rsidRPr="0015175B">
        <w:rPr>
          <w:rFonts w:ascii="Times New Roman" w:hAnsi="Times New Roman" w:cs="Times New Roman"/>
          <w:b/>
          <w:color w:val="000000"/>
          <w:sz w:val="24"/>
          <w:szCs w:val="24"/>
        </w:rPr>
        <w:t>YES</w:t>
      </w: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, choose method: Natural </w:t>
      </w:r>
      <w:proofErr w:type="gram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Condom [  ] Injection [  ] IUCD [  ] Pills [  ]</w:t>
      </w:r>
    </w:p>
    <w:p w:rsidR="001A4CDC" w:rsidRPr="0015175B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Number of children? _______ No. Live Birth [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5175B">
        <w:rPr>
          <w:rFonts w:ascii="Times New Roman" w:hAnsi="Times New Roman" w:cs="Times New Roman"/>
          <w:color w:val="000000"/>
          <w:sz w:val="24"/>
          <w:szCs w:val="24"/>
        </w:rPr>
        <w:t>]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  No. of stillbirth [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175B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1A4CDC" w:rsidRPr="0015175B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Type 1 Diabetes </w:t>
      </w:r>
      <w:proofErr w:type="gram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or Type 2  Diabetes [  ]</w:t>
      </w:r>
    </w:p>
    <w:p w:rsidR="001A4CDC" w:rsidRPr="0015175B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Duration of diabetes in years: [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]</w:t>
      </w:r>
      <w:proofErr w:type="gramEnd"/>
    </w:p>
    <w:p w:rsidR="001A4CDC" w:rsidRPr="0015175B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Any diabetes complication(s)________________________________________</w:t>
      </w:r>
    </w:p>
    <w:p w:rsidR="001A4CDC" w:rsidRPr="0015175B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Diabetes drug regimen: ______________________________</w:t>
      </w:r>
    </w:p>
    <w:p w:rsidR="001A4CDC" w:rsidRPr="0015175B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Family history of Cervical Cancer: Y </w:t>
      </w:r>
      <w:proofErr w:type="gram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  N [  ]    Other </w:t>
      </w:r>
      <w:r>
        <w:rPr>
          <w:rFonts w:ascii="Times New Roman" w:hAnsi="Times New Roman" w:cs="Times New Roman"/>
          <w:color w:val="000000"/>
          <w:sz w:val="24"/>
          <w:szCs w:val="24"/>
        </w:rPr>
        <w:t>Cancers</w:t>
      </w:r>
      <w:r w:rsidRPr="0015175B">
        <w:rPr>
          <w:rFonts w:ascii="Times New Roman" w:hAnsi="Times New Roman" w:cs="Times New Roman"/>
          <w:color w:val="000000"/>
          <w:sz w:val="24"/>
          <w:szCs w:val="24"/>
        </w:rPr>
        <w:t>[  ]</w:t>
      </w:r>
    </w:p>
    <w:p w:rsidR="001A4CDC" w:rsidRPr="0015175B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Family history of Diabetes: Y </w:t>
      </w:r>
      <w:proofErr w:type="gram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  N [  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1A4CDC" w:rsidRPr="001A4CDC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CDC">
        <w:rPr>
          <w:rFonts w:ascii="Times New Roman" w:hAnsi="Times New Roman" w:cs="Times New Roman"/>
          <w:color w:val="000000"/>
          <w:sz w:val="24"/>
          <w:szCs w:val="24"/>
        </w:rPr>
        <w:t>Other underlying conditions: __________________________</w:t>
      </w:r>
    </w:p>
    <w:p w:rsidR="001A4CDC" w:rsidRPr="0015175B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Are you on Menopause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Pre-menopause [  ]  Reproductive [  ]  </w:t>
      </w:r>
    </w:p>
    <w:p w:rsidR="001A4CDC" w:rsidRPr="0015175B" w:rsidRDefault="001A4CDC" w:rsidP="001A4CDC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Do you experience any of the following </w:t>
      </w:r>
      <w:proofErr w:type="gram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symptoms: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4CDC" w:rsidRPr="0015175B" w:rsidRDefault="001A4CDC" w:rsidP="001A4C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64" w:afterAutospacing="0"/>
        <w:ind w:right="360"/>
        <w:jc w:val="both"/>
        <w:textAlignment w:val="baseline"/>
        <w:rPr>
          <w:color w:val="000000"/>
        </w:rPr>
      </w:pPr>
      <w:r w:rsidRPr="0015175B">
        <w:rPr>
          <w:color w:val="000000"/>
        </w:rPr>
        <w:t xml:space="preserve">Blood spots or light bleeding between or following periods </w:t>
      </w:r>
      <w:proofErr w:type="gramStart"/>
      <w:r w:rsidRPr="0015175B">
        <w:rPr>
          <w:color w:val="000000"/>
        </w:rPr>
        <w:t>[  ]</w:t>
      </w:r>
      <w:proofErr w:type="gramEnd"/>
    </w:p>
    <w:p w:rsidR="001A4CDC" w:rsidRPr="0015175B" w:rsidRDefault="001A4CDC" w:rsidP="001A4C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64" w:afterAutospacing="0"/>
        <w:ind w:right="360"/>
        <w:jc w:val="both"/>
        <w:textAlignment w:val="baseline"/>
        <w:rPr>
          <w:color w:val="000000"/>
        </w:rPr>
      </w:pPr>
      <w:r w:rsidRPr="0015175B">
        <w:rPr>
          <w:color w:val="000000"/>
        </w:rPr>
        <w:t xml:space="preserve">Menstrual bleeding that is longer and heavier than usual </w:t>
      </w:r>
      <w:proofErr w:type="gramStart"/>
      <w:r w:rsidRPr="0015175B">
        <w:rPr>
          <w:color w:val="000000"/>
        </w:rPr>
        <w:t>[  ]</w:t>
      </w:r>
      <w:proofErr w:type="gramEnd"/>
    </w:p>
    <w:p w:rsidR="001A4CDC" w:rsidRPr="0015175B" w:rsidRDefault="001A4CDC" w:rsidP="001A4C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64" w:afterAutospacing="0"/>
        <w:ind w:right="360"/>
        <w:jc w:val="both"/>
        <w:textAlignment w:val="baseline"/>
        <w:rPr>
          <w:color w:val="000000"/>
        </w:rPr>
      </w:pPr>
      <w:r w:rsidRPr="0015175B">
        <w:rPr>
          <w:color w:val="000000"/>
        </w:rPr>
        <w:t xml:space="preserve">Bleeding after intercourse/Post coital bleeding </w:t>
      </w:r>
      <w:proofErr w:type="gramStart"/>
      <w:r w:rsidRPr="0015175B">
        <w:rPr>
          <w:color w:val="000000"/>
        </w:rPr>
        <w:t>[  ]</w:t>
      </w:r>
      <w:proofErr w:type="gramEnd"/>
    </w:p>
    <w:p w:rsidR="001A4CDC" w:rsidRPr="0015175B" w:rsidRDefault="001A4CDC" w:rsidP="001A4C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64" w:afterAutospacing="0"/>
        <w:ind w:right="360"/>
        <w:jc w:val="both"/>
        <w:textAlignment w:val="baseline"/>
        <w:rPr>
          <w:color w:val="000000"/>
        </w:rPr>
      </w:pPr>
      <w:r w:rsidRPr="0015175B">
        <w:rPr>
          <w:color w:val="000000"/>
        </w:rPr>
        <w:t xml:space="preserve">Increased vaginal discharge </w:t>
      </w:r>
      <w:proofErr w:type="gramStart"/>
      <w:r w:rsidRPr="0015175B">
        <w:rPr>
          <w:color w:val="000000"/>
        </w:rPr>
        <w:t>[  ]</w:t>
      </w:r>
      <w:proofErr w:type="gramEnd"/>
    </w:p>
    <w:p w:rsidR="001A4CDC" w:rsidRPr="0015175B" w:rsidRDefault="001A4CDC" w:rsidP="001A4C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64" w:afterAutospacing="0"/>
        <w:ind w:right="360"/>
        <w:jc w:val="both"/>
        <w:textAlignment w:val="baseline"/>
        <w:rPr>
          <w:color w:val="000000"/>
        </w:rPr>
      </w:pPr>
      <w:r w:rsidRPr="0015175B">
        <w:rPr>
          <w:color w:val="000000"/>
        </w:rPr>
        <w:t xml:space="preserve">Pain during sexual intercourse </w:t>
      </w:r>
      <w:proofErr w:type="gramStart"/>
      <w:r w:rsidRPr="0015175B">
        <w:rPr>
          <w:color w:val="000000"/>
        </w:rPr>
        <w:t>[  ]</w:t>
      </w:r>
      <w:proofErr w:type="gramEnd"/>
    </w:p>
    <w:p w:rsidR="001A4CDC" w:rsidRPr="0015175B" w:rsidRDefault="001A4CDC" w:rsidP="001A4C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64" w:afterAutospacing="0"/>
        <w:ind w:right="360"/>
        <w:jc w:val="both"/>
        <w:textAlignment w:val="baseline"/>
        <w:rPr>
          <w:color w:val="000000"/>
        </w:rPr>
      </w:pPr>
      <w:r w:rsidRPr="0015175B">
        <w:rPr>
          <w:color w:val="000000"/>
        </w:rPr>
        <w:t xml:space="preserve">Bleeding after menopause </w:t>
      </w:r>
      <w:proofErr w:type="gramStart"/>
      <w:r w:rsidRPr="0015175B">
        <w:rPr>
          <w:color w:val="000000"/>
        </w:rPr>
        <w:t>[  ]</w:t>
      </w:r>
      <w:proofErr w:type="gramEnd"/>
    </w:p>
    <w:p w:rsidR="001A4CDC" w:rsidRPr="0015175B" w:rsidRDefault="001A4CDC" w:rsidP="001A4C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64" w:afterAutospacing="0"/>
        <w:ind w:right="360"/>
        <w:jc w:val="both"/>
        <w:textAlignment w:val="baseline"/>
        <w:rPr>
          <w:color w:val="000000"/>
        </w:rPr>
      </w:pPr>
      <w:r w:rsidRPr="0015175B">
        <w:rPr>
          <w:color w:val="000000"/>
        </w:rPr>
        <w:t xml:space="preserve">Unexplained, persistent pelvic and/or back pain </w:t>
      </w:r>
      <w:proofErr w:type="gramStart"/>
      <w:r w:rsidRPr="0015175B">
        <w:rPr>
          <w:color w:val="000000"/>
        </w:rPr>
        <w:t>[  ]</w:t>
      </w:r>
      <w:proofErr w:type="gramEnd"/>
    </w:p>
    <w:p w:rsidR="001A4CDC" w:rsidRPr="0015175B" w:rsidRDefault="001A4CDC" w:rsidP="001A4CD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64" w:afterAutospacing="0"/>
        <w:ind w:right="360"/>
        <w:jc w:val="both"/>
        <w:textAlignment w:val="baseline"/>
        <w:rPr>
          <w:color w:val="000000"/>
        </w:rPr>
      </w:pPr>
      <w:r w:rsidRPr="0015175B">
        <w:rPr>
          <w:color w:val="000000"/>
        </w:rPr>
        <w:t>Last Menstrual period (LMP): ____________________</w:t>
      </w:r>
    </w:p>
    <w:p w:rsidR="001A4CDC" w:rsidRPr="0015175B" w:rsidRDefault="001A4CDC" w:rsidP="001A4C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b/>
          <w:color w:val="000000"/>
          <w:sz w:val="24"/>
          <w:szCs w:val="24"/>
        </w:rPr>
        <w:t>Clinical Examination</w:t>
      </w:r>
    </w:p>
    <w:p w:rsidR="001A4CDC" w:rsidRPr="0015175B" w:rsidRDefault="001A4CDC" w:rsidP="001A4CD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Appearance of cervix:    </w:t>
      </w: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Normal </w:t>
      </w:r>
      <w:proofErr w:type="gram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[  ]</w:t>
      </w:r>
      <w:proofErr w:type="gram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Eroded [  ] Inflamed [  ] Suspicious [  ]</w:t>
      </w:r>
      <w:r w:rsidRPr="001517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A4CDC" w:rsidRPr="0015175B" w:rsidRDefault="001A4CDC" w:rsidP="001A4C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b/>
          <w:color w:val="000000"/>
          <w:sz w:val="24"/>
          <w:szCs w:val="24"/>
        </w:rPr>
        <w:t>Laboratory Results Reporting Template</w:t>
      </w:r>
    </w:p>
    <w:p w:rsidR="001A4CDC" w:rsidRPr="0015175B" w:rsidRDefault="001A4CDC" w:rsidP="001A4CD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b/>
          <w:color w:val="000000"/>
          <w:sz w:val="24"/>
          <w:szCs w:val="24"/>
        </w:rPr>
        <w:t>Glycemic levels reporting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A4CDC" w:rsidRDefault="001A4CDC" w:rsidP="001A4CDC">
      <w:pPr>
        <w:pStyle w:val="Default"/>
        <w:spacing w:line="360" w:lineRule="auto"/>
        <w:jc w:val="both"/>
        <w:rPr>
          <w:b/>
        </w:rPr>
      </w:pPr>
      <w:r>
        <w:rPr>
          <w:b/>
        </w:rPr>
        <w:t xml:space="preserve">            </w:t>
      </w:r>
      <w:r w:rsidRPr="00477FCC">
        <w:rPr>
          <w:b/>
        </w:rPr>
        <w:t>RBS: 1……</w:t>
      </w:r>
      <w:r w:rsidR="00477FCC">
        <w:rPr>
          <w:b/>
        </w:rPr>
        <w:t>…</w:t>
      </w:r>
      <w:r w:rsidRPr="00477FCC">
        <w:rPr>
          <w:b/>
        </w:rPr>
        <w:t xml:space="preserve">    or      HbA1c……….</w:t>
      </w:r>
      <w:r>
        <w:rPr>
          <w:b/>
        </w:rPr>
        <w:t xml:space="preserve"> </w:t>
      </w:r>
      <w:r w:rsidRPr="0015175B">
        <w:rPr>
          <w:b/>
        </w:rPr>
        <w:t xml:space="preserve">    </w:t>
      </w:r>
    </w:p>
    <w:p w:rsidR="001A4CDC" w:rsidRDefault="001A4CDC" w:rsidP="001A4CDC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4CDC" w:rsidRPr="0015175B" w:rsidRDefault="001A4CDC" w:rsidP="001A4CDC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517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Bethesda System for Reporting Cervical Cytology reporting template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75B">
        <w:rPr>
          <w:rFonts w:ascii="Times New Roman" w:hAnsi="Times New Roman" w:cs="Times New Roman"/>
          <w:b/>
          <w:color w:val="000000"/>
          <w:sz w:val="24"/>
          <w:szCs w:val="24"/>
        </w:rPr>
        <w:t>Specimen Adequacy:</w:t>
      </w:r>
    </w:p>
    <w:p w:rsidR="001A4CDC" w:rsidRPr="0015175B" w:rsidRDefault="001A4CDC" w:rsidP="001A4CD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□ Satisfactory for Evaluation; </w:t>
      </w:r>
      <w:proofErr w:type="spell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Endocervical</w:t>
      </w:r>
      <w:proofErr w:type="spellEnd"/>
      <w:r w:rsidRPr="0015175B">
        <w:rPr>
          <w:rFonts w:ascii="Times New Roman" w:hAnsi="Times New Roman" w:cs="Times New Roman"/>
          <w:color w:val="000000"/>
          <w:sz w:val="24"/>
          <w:szCs w:val="24"/>
        </w:rPr>
        <w:t>/Transformation Zone Component Absent; Obscuring Elements: Hemorrhage, Inflammatory Exudate, Air-Drying, Thick Smear, Crushing Artefacts involving 50 -75% of Epithelial Cells</w:t>
      </w:r>
    </w:p>
    <w:p w:rsidR="001A4CDC" w:rsidRPr="000466F4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□Unsatisfactory: Insufficient Squamous Cell Component, Thick Smear, Obscuring Artefacts- </w:t>
      </w:r>
      <w:proofErr w:type="spell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Haemorrhage</w:t>
      </w:r>
      <w:proofErr w:type="spellEnd"/>
      <w:r w:rsidRPr="0015175B">
        <w:rPr>
          <w:rFonts w:ascii="Times New Roman" w:hAnsi="Times New Roman" w:cs="Times New Roman"/>
          <w:color w:val="000000"/>
          <w:sz w:val="24"/>
          <w:szCs w:val="24"/>
        </w:rPr>
        <w:t>, Inflammatory Exudate, Air-Drying Crushing involving&gt;75% of Epithelial Cells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65C">
        <w:rPr>
          <w:rFonts w:ascii="Times New Roman" w:hAnsi="Times New Roman" w:cs="Times New Roman"/>
          <w:b/>
          <w:color w:val="000000"/>
          <w:sz w:val="24"/>
          <w:szCs w:val="24"/>
        </w:rPr>
        <w:t>Interpretation:</w:t>
      </w:r>
      <w:bookmarkStart w:id="0" w:name="_GoBack"/>
      <w:bookmarkEnd w:id="0"/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□Non-Neoplastic Cellular Findings: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□ Squamous Metaplasia, </w:t>
      </w:r>
      <w:proofErr w:type="spell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Keratotic</w:t>
      </w:r>
      <w:proofErr w:type="spell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Changes, Tubal Metaplasia, Atrophy, Pregnancy-Related Changes</w:t>
      </w:r>
    </w:p>
    <w:p w:rsidR="001A4CDC" w:rsidRPr="0015175B" w:rsidRDefault="001A4CDC" w:rsidP="001A4CDC">
      <w:pPr>
        <w:spacing w:after="8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□Reactive Cellular Changes Associated with Inflammation (Includes Repair) / Radiation / Intrauterine Contraceptive Device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Pr="002D3A1C">
        <w:rPr>
          <w:rFonts w:ascii="Times New Roman" w:hAnsi="Times New Roman" w:cs="Times New Roman"/>
          <w:color w:val="000000"/>
          <w:sz w:val="24"/>
          <w:szCs w:val="24"/>
        </w:rPr>
        <w:t xml:space="preserve">Organisms: Trichomonas </w:t>
      </w:r>
      <w:proofErr w:type="spellStart"/>
      <w:r w:rsidRPr="002D3A1C">
        <w:rPr>
          <w:rFonts w:ascii="Times New Roman" w:hAnsi="Times New Roman" w:cs="Times New Roman"/>
          <w:color w:val="000000"/>
          <w:sz w:val="24"/>
          <w:szCs w:val="24"/>
        </w:rPr>
        <w:t>vaginalis</w:t>
      </w:r>
      <w:proofErr w:type="spellEnd"/>
      <w:r w:rsidRPr="002D3A1C">
        <w:rPr>
          <w:rFonts w:ascii="Times New Roman" w:hAnsi="Times New Roman" w:cs="Times New Roman"/>
          <w:color w:val="000000"/>
          <w:sz w:val="24"/>
          <w:szCs w:val="24"/>
        </w:rPr>
        <w:t xml:space="preserve">/Fungal Organisms Morphologically Consistent with Candida spp./Shift in Flora Suggestive of Bacterial Vaginosis/ Bacterial Organisms Morphologically Consistent with </w:t>
      </w:r>
      <w:proofErr w:type="spellStart"/>
      <w:r w:rsidRPr="002D3A1C">
        <w:rPr>
          <w:rFonts w:ascii="Times New Roman" w:hAnsi="Times New Roman" w:cs="Times New Roman"/>
          <w:color w:val="000000"/>
          <w:sz w:val="24"/>
          <w:szCs w:val="24"/>
        </w:rPr>
        <w:t>Actinomyces</w:t>
      </w:r>
      <w:proofErr w:type="spellEnd"/>
      <w:r w:rsidRPr="002D3A1C">
        <w:rPr>
          <w:rFonts w:ascii="Times New Roman" w:hAnsi="Times New Roman" w:cs="Times New Roman"/>
          <w:color w:val="000000"/>
          <w:sz w:val="24"/>
          <w:szCs w:val="24"/>
        </w:rPr>
        <w:t xml:space="preserve"> spp./Cellular Changes Associated with Herpes Simplex Virus / Cellular Changes Associated with Cytomegalovirus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□Glandular Cells Post-Hysterectomy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 Endometrial Cells Present in Women over 45 Years of Age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□Squamous/Glandular Epithelial Cell Abnormality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 Malignancy</w:t>
      </w:r>
    </w:p>
    <w:p w:rsidR="001A4CDC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75B">
        <w:rPr>
          <w:rFonts w:ascii="Times New Roman" w:hAnsi="Times New Roman" w:cs="Times New Roman"/>
          <w:b/>
          <w:color w:val="000000"/>
          <w:sz w:val="24"/>
          <w:szCs w:val="24"/>
        </w:rPr>
        <w:t>Category:</w:t>
      </w:r>
    </w:p>
    <w:p w:rsidR="001A4CDC" w:rsidRPr="006309D5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U</w:t>
      </w:r>
      <w:r w:rsidRPr="0015175B">
        <w:rPr>
          <w:rFonts w:ascii="Times New Roman" w:hAnsi="Times New Roman" w:cs="Times New Roman"/>
          <w:color w:val="000000"/>
          <w:sz w:val="24"/>
          <w:szCs w:val="24"/>
        </w:rPr>
        <w:t>nsatisfactory</w:t>
      </w:r>
    </w:p>
    <w:p w:rsidR="001A4CDC" w:rsidRPr="006309D5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 Negative for Intraepithelial Lesion or Malignancy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 Negative for Intraepithelial Lesion or Malignancy with Benign Endometrial Cells in Women over 45 Years of Age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Atypical Squamous Cells of Undetermined Significance (ASC-US)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lastRenderedPageBreak/>
        <w:t>□Atypical Squamous Cells of Undetermined Significance-Cannot Exclude HSIL (ASCH)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□Low-Grade Squamous Intraepithelial Lesion (LSIL)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 High-Grade Squamous Intraepithelial Lesion (HSIL)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□Atypical Glandular Cells (AGC)- Not Specified (NOS)/</w:t>
      </w:r>
      <w:proofErr w:type="spell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Favour</w:t>
      </w:r>
      <w:proofErr w:type="spell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Neoplastic (FN)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□Atypical </w:t>
      </w:r>
      <w:proofErr w:type="spell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Endocervical</w:t>
      </w:r>
      <w:proofErr w:type="spell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/Endometrial Cells-Not Specified (NOS)/ </w:t>
      </w:r>
      <w:proofErr w:type="spell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Favour</w:t>
      </w:r>
      <w:proofErr w:type="spell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Neoplastic (FN)</w:t>
      </w:r>
    </w:p>
    <w:p w:rsidR="001A4CDC" w:rsidRPr="00563E17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□Positive for Malignancy: Squamous Cell Carcinoma (</w:t>
      </w:r>
      <w:proofErr w:type="spell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SqCC</w:t>
      </w:r>
      <w:proofErr w:type="spell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Endocervical</w:t>
      </w:r>
      <w:proofErr w:type="spell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Adenocarcinoma in Situ (AIS), Adenocarcinoma [</w:t>
      </w:r>
      <w:proofErr w:type="spell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Endocervical</w:t>
      </w:r>
      <w:proofErr w:type="spell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, Endometrial, </w:t>
      </w:r>
      <w:proofErr w:type="spell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Extrauterine</w:t>
      </w:r>
      <w:proofErr w:type="spellEnd"/>
      <w:r w:rsidRPr="0015175B">
        <w:rPr>
          <w:rFonts w:ascii="Times New Roman" w:hAnsi="Times New Roman" w:cs="Times New Roman"/>
          <w:color w:val="000000"/>
          <w:sz w:val="24"/>
          <w:szCs w:val="24"/>
        </w:rPr>
        <w:t>, Not Otherwise Specified (NOS)]</w:t>
      </w:r>
    </w:p>
    <w:p w:rsidR="001A4CDC" w:rsidRPr="0015175B" w:rsidRDefault="001A4CDC" w:rsidP="001A4CDC">
      <w:pPr>
        <w:spacing w:after="8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75B">
        <w:rPr>
          <w:rFonts w:ascii="Times New Roman" w:hAnsi="Times New Roman" w:cs="Times New Roman"/>
          <w:b/>
          <w:color w:val="000000"/>
          <w:sz w:val="24"/>
          <w:szCs w:val="24"/>
        </w:rPr>
        <w:t>Recommendation: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 Unsatisfactory-Repeat Pap smear after 2-4 months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□NILM-Follow up with annual/routine Pap smear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□NILM with absent </w:t>
      </w:r>
      <w:proofErr w:type="spell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endocervical</w:t>
      </w:r>
      <w:proofErr w:type="spellEnd"/>
      <w:r w:rsidRPr="0015175B">
        <w:rPr>
          <w:rFonts w:ascii="Times New Roman" w:hAnsi="Times New Roman" w:cs="Times New Roman"/>
          <w:color w:val="000000"/>
          <w:sz w:val="24"/>
          <w:szCs w:val="24"/>
        </w:rPr>
        <w:t>/transformation zone component - HPV testing (preferred) or follow up with routine Pap smear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 NILM with endometrial cells present in women over 45 years of age - Endometrial sampling in postmenopausal women / no endometrial sampling in a woman having menses</w:t>
      </w:r>
    </w:p>
    <w:p w:rsidR="001A4CDC" w:rsidRPr="0015175B" w:rsidRDefault="001A4CDC" w:rsidP="001A4CDC">
      <w:pPr>
        <w:spacing w:after="8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□ASC-US-HPV testing / repeat Pap smear after 1 year if patient &lt; 20 years of age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□AGC-NOS/FN/atypical </w:t>
      </w:r>
      <w:proofErr w:type="spell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endocervical</w:t>
      </w:r>
      <w:proofErr w:type="spell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cells- Colposcopy (with </w:t>
      </w:r>
      <w:proofErr w:type="spell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endocervical</w:t>
      </w:r>
      <w:proofErr w:type="spell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sampling if not pregnant) and endometrial sampling only if women ≥35 years of age or &lt;35 years of age and at risk for endometrial neoplasia (abnormal uterine bleeding, obesity or conditions suggesting chronic anovulation)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Atypical Endometrial Cells - Endometrial and </w:t>
      </w:r>
      <w:proofErr w:type="spell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endocervical</w:t>
      </w:r>
      <w:proofErr w:type="spell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sampling. Colposcopy may also be performed.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□ASC-H/LSIL/HSIL - Colposcopy and cervical biopsy</w:t>
      </w:r>
    </w:p>
    <w:p w:rsidR="001A4CDC" w:rsidRPr="0015175B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□ SQCC/AIS-Colposcopy and </w:t>
      </w:r>
      <w:proofErr w:type="spell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ectocervical</w:t>
      </w:r>
      <w:proofErr w:type="spell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biopsy, </w:t>
      </w:r>
      <w:proofErr w:type="spell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endocervical</w:t>
      </w:r>
      <w:proofErr w:type="spell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curettage</w:t>
      </w:r>
    </w:p>
    <w:p w:rsidR="001A4CDC" w:rsidRPr="0015175B" w:rsidRDefault="001A4CDC" w:rsidP="001A4CDC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75B">
        <w:rPr>
          <w:rFonts w:ascii="Times New Roman" w:hAnsi="Times New Roman" w:cs="Times New Roman"/>
          <w:b/>
          <w:color w:val="000000"/>
          <w:sz w:val="24"/>
          <w:szCs w:val="24"/>
        </w:rPr>
        <w:t>Comments:</w:t>
      </w:r>
    </w:p>
    <w:p w:rsidR="001A4CDC" w:rsidRPr="0015175B" w:rsidRDefault="001A4CDC" w:rsidP="001A4CD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□The presence of </w:t>
      </w:r>
      <w:proofErr w:type="spellStart"/>
      <w:r w:rsidRPr="0015175B">
        <w:rPr>
          <w:rFonts w:ascii="Times New Roman" w:hAnsi="Times New Roman" w:cs="Times New Roman"/>
          <w:color w:val="000000"/>
          <w:sz w:val="24"/>
          <w:szCs w:val="24"/>
        </w:rPr>
        <w:t>Actinomyces</w:t>
      </w:r>
      <w:proofErr w:type="spellEnd"/>
      <w:r w:rsidRPr="0015175B">
        <w:rPr>
          <w:rFonts w:ascii="Times New Roman" w:hAnsi="Times New Roman" w:cs="Times New Roman"/>
          <w:color w:val="000000"/>
          <w:sz w:val="24"/>
          <w:szCs w:val="24"/>
        </w:rPr>
        <w:t xml:space="preserve"> in the cervix and vagina is almost always associated with a foreign body, most commonly an intrauterine device. Removal of the intra-uterine device is not necessary, and treatment of asymptomatic women is not recommended.</w:t>
      </w:r>
    </w:p>
    <w:p w:rsidR="001A4CDC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□The morphological features are consistent with atrophic vaginitis</w:t>
      </w:r>
    </w:p>
    <w:p w:rsidR="001A4CDC" w:rsidRPr="00563E17" w:rsidRDefault="001A4CDC" w:rsidP="001A4CD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75B">
        <w:rPr>
          <w:rFonts w:ascii="Times New Roman" w:hAnsi="Times New Roman" w:cs="Times New Roman"/>
          <w:color w:val="000000"/>
          <w:sz w:val="24"/>
          <w:szCs w:val="24"/>
        </w:rPr>
        <w:t>□An invasive neoplasm cannot be excluded</w:t>
      </w:r>
    </w:p>
    <w:p w:rsidR="001A4CDC" w:rsidRPr="00563E17" w:rsidRDefault="001A4CDC" w:rsidP="001A4CDC">
      <w:pPr>
        <w:spacing w:after="80" w:line="360" w:lineRule="auto"/>
        <w:ind w:left="360"/>
        <w:jc w:val="both"/>
        <w:rPr>
          <w:rStyle w:val="Heading2Char"/>
          <w:rFonts w:ascii="Times New Roman" w:hAnsi="Times New Roman" w:cs="Times New Roman"/>
          <w:b/>
          <w:sz w:val="24"/>
          <w:szCs w:val="24"/>
        </w:rPr>
      </w:pPr>
      <w:r w:rsidRPr="0015175B">
        <w:rPr>
          <w:rFonts w:ascii="Times New Roman" w:hAnsi="Times New Roman" w:cs="Times New Roman"/>
          <w:b/>
          <w:sz w:val="24"/>
          <w:szCs w:val="24"/>
        </w:rPr>
        <w:t>Reported/Reviewed By: ………………</w:t>
      </w:r>
      <w:proofErr w:type="gramStart"/>
      <w:r w:rsidRPr="0015175B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15175B">
        <w:rPr>
          <w:rFonts w:ascii="Times New Roman" w:hAnsi="Times New Roman" w:cs="Times New Roman"/>
          <w:b/>
          <w:sz w:val="24"/>
          <w:szCs w:val="24"/>
        </w:rPr>
        <w:t xml:space="preserve">   Signature: ……………… Date: ...………</w:t>
      </w:r>
    </w:p>
    <w:p w:rsidR="00CB4110" w:rsidRDefault="0095665C"/>
    <w:sectPr w:rsidR="00CB4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715082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00000F"/>
    <w:multiLevelType w:val="hybridMultilevel"/>
    <w:tmpl w:val="94C009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1"/>
    <w:multiLevelType w:val="hybridMultilevel"/>
    <w:tmpl w:val="5114ED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0000013"/>
    <w:multiLevelType w:val="hybridMultilevel"/>
    <w:tmpl w:val="3926B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DC"/>
    <w:rsid w:val="001A4CDC"/>
    <w:rsid w:val="00477FCC"/>
    <w:rsid w:val="00661D7F"/>
    <w:rsid w:val="0095665C"/>
    <w:rsid w:val="00D4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08831"/>
  <w15:chartTrackingRefBased/>
  <w15:docId w15:val="{827A9F9C-421E-4CDB-911A-25A36C52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CDC"/>
    <w:rPr>
      <w:rFonts w:ascii="Calibri" w:eastAsia="Calibri" w:hAnsi="Calibri" w:cs="SimSun"/>
    </w:rPr>
  </w:style>
  <w:style w:type="paragraph" w:styleId="Heading2">
    <w:name w:val="heading 2"/>
    <w:basedOn w:val="Normal"/>
    <w:next w:val="Normal"/>
    <w:link w:val="Heading2Char"/>
    <w:rsid w:val="001A4CDC"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4CDC"/>
    <w:rPr>
      <w:rFonts w:ascii="Calibri Light" w:eastAsia="SimSun" w:hAnsi="Calibri Light" w:cs="SimSun"/>
      <w:color w:val="2E74B5"/>
      <w:sz w:val="26"/>
      <w:szCs w:val="26"/>
    </w:rPr>
  </w:style>
  <w:style w:type="character" w:styleId="Hyperlink">
    <w:name w:val="Hyperlink"/>
    <w:uiPriority w:val="99"/>
    <w:rsid w:val="001A4CDC"/>
    <w:rPr>
      <w:rFonts w:ascii="Calibri" w:eastAsia="Calibri" w:hAnsi="Calibri" w:cs="SimSun"/>
      <w:color w:val="0563C1"/>
      <w:u w:val="single"/>
      <w:lang w:val="en-US" w:eastAsia="en-US" w:bidi="ar-SA"/>
    </w:rPr>
  </w:style>
  <w:style w:type="paragraph" w:styleId="NormalWeb">
    <w:name w:val="Normal (Web)"/>
    <w:basedOn w:val="Normal"/>
    <w:uiPriority w:val="99"/>
    <w:rsid w:val="001A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1A4C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1A4CDC"/>
    <w:pPr>
      <w:ind w:left="720"/>
      <w:contextualSpacing/>
    </w:pPr>
  </w:style>
  <w:style w:type="paragraph" w:styleId="NoSpacing">
    <w:name w:val="No Spacing"/>
    <w:uiPriority w:val="1"/>
    <w:qFormat/>
    <w:rsid w:val="001A4CDC"/>
    <w:pPr>
      <w:spacing w:after="0" w:line="240" w:lineRule="auto"/>
    </w:pPr>
    <w:rPr>
      <w:rFonts w:ascii="Calibri" w:eastAsia="Calibri" w:hAnsi="Calibri" w:cs="SimSun"/>
    </w:rPr>
  </w:style>
  <w:style w:type="character" w:customStyle="1" w:styleId="DefaultChar">
    <w:name w:val="Default Char"/>
    <w:link w:val="Default"/>
    <w:rsid w:val="001A4CDC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2025-02-11T00:35:00Z</dcterms:created>
  <dcterms:modified xsi:type="dcterms:W3CDTF">2025-02-11T00:40:00Z</dcterms:modified>
</cp:coreProperties>
</file>