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BB8A1" w14:textId="55E3A8FB" w:rsidR="000D1932" w:rsidRDefault="00D07BBE" w:rsidP="0036450C">
      <w:pPr>
        <w:rPr>
          <w:rFonts w:ascii="Times New Roman" w:hAnsi="Times New Roman"/>
          <w:b/>
          <w:szCs w:val="28"/>
          <w:lang w:val="en-US"/>
        </w:rPr>
      </w:pPr>
      <w:r>
        <w:rPr>
          <w:rFonts w:ascii="Times New Roman" w:hAnsi="Times New Roman"/>
          <w:b/>
          <w:szCs w:val="28"/>
          <w:lang w:val="en-US"/>
        </w:rPr>
        <w:t>Supplementary material 1</w:t>
      </w:r>
    </w:p>
    <w:p w14:paraId="6417CA03" w14:textId="11544B6B" w:rsidR="003D15F2" w:rsidRDefault="003D15F2" w:rsidP="00C3698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40ADF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F04627">
        <w:rPr>
          <w:rFonts w:ascii="Times New Roman" w:hAnsi="Times New Roman" w:cs="Times New Roman"/>
          <w:b/>
          <w:sz w:val="24"/>
          <w:szCs w:val="24"/>
        </w:rPr>
        <w:t>1</w:t>
      </w:r>
      <w:r w:rsidR="00A543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C010D">
        <w:rPr>
          <w:rFonts w:ascii="Times New Roman" w:hAnsi="Times New Roman" w:cs="Times New Roman"/>
          <w:sz w:val="24"/>
          <w:szCs w:val="24"/>
        </w:rPr>
        <w:t xml:space="preserve">The genes </w:t>
      </w:r>
      <w:r w:rsidR="00C3698C" w:rsidRPr="00C3698C">
        <w:rPr>
          <w:rFonts w:ascii="Times New Roman" w:hAnsi="Times New Roman" w:cs="Times New Roman"/>
          <w:sz w:val="24"/>
          <w:szCs w:val="24"/>
        </w:rPr>
        <w:t xml:space="preserve">overlapped between </w:t>
      </w:r>
      <w:r w:rsidR="00C3698C" w:rsidRPr="00D50A8D">
        <w:rPr>
          <w:rFonts w:ascii="Times New Roman" w:hAnsi="Times New Roman" w:cs="Times New Roman"/>
          <w:i/>
          <w:sz w:val="24"/>
          <w:szCs w:val="24"/>
        </w:rPr>
        <w:t xml:space="preserve">D. spathacea </w:t>
      </w:r>
      <w:r w:rsidR="00C3698C" w:rsidRPr="00C3698C">
        <w:rPr>
          <w:rFonts w:ascii="Times New Roman" w:hAnsi="Times New Roman" w:cs="Times New Roman"/>
          <w:sz w:val="24"/>
          <w:szCs w:val="24"/>
        </w:rPr>
        <w:t>and chronic bronchitis</w:t>
      </w:r>
    </w:p>
    <w:tbl>
      <w:tblPr>
        <w:tblStyle w:val="a5"/>
        <w:tblW w:w="10594" w:type="dxa"/>
        <w:tblInd w:w="279" w:type="dxa"/>
        <w:tblLook w:val="04A0" w:firstRow="1" w:lastRow="0" w:firstColumn="1" w:lastColumn="0" w:noHBand="0" w:noVBand="1"/>
      </w:tblPr>
      <w:tblGrid>
        <w:gridCol w:w="2689"/>
        <w:gridCol w:w="7905"/>
      </w:tblGrid>
      <w:tr w:rsidR="00C733DE" w:rsidRPr="00C733DE" w14:paraId="0A43CEC9" w14:textId="77777777" w:rsidTr="00BE1F3E">
        <w:tc>
          <w:tcPr>
            <w:tcW w:w="2689" w:type="dxa"/>
          </w:tcPr>
          <w:p w14:paraId="403CA581" w14:textId="77777777" w:rsidR="00C733DE" w:rsidRPr="00C733DE" w:rsidRDefault="00C733DE" w:rsidP="00C733D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</w:pPr>
            <w:r w:rsidRPr="00C733D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  <w:t>Name</w:t>
            </w:r>
          </w:p>
        </w:tc>
        <w:tc>
          <w:tcPr>
            <w:tcW w:w="7905" w:type="dxa"/>
          </w:tcPr>
          <w:p w14:paraId="71A60CBE" w14:textId="77777777" w:rsidR="00C733DE" w:rsidRPr="00C733DE" w:rsidRDefault="00C733DE" w:rsidP="00C733D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</w:pPr>
            <w:r w:rsidRPr="00C733D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  <w:t>Elements</w:t>
            </w:r>
          </w:p>
        </w:tc>
      </w:tr>
      <w:tr w:rsidR="00C733DE" w:rsidRPr="00C733DE" w14:paraId="51872E2F" w14:textId="77777777" w:rsidTr="00BE1F3E">
        <w:tc>
          <w:tcPr>
            <w:tcW w:w="2689" w:type="dxa"/>
          </w:tcPr>
          <w:p w14:paraId="6660AEF0" w14:textId="77777777" w:rsidR="00C733DE" w:rsidRPr="00C733DE" w:rsidRDefault="00C733DE" w:rsidP="00C733DE">
            <w:pPr>
              <w:spacing w:after="0" w:line="36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</w:pPr>
            <w:r w:rsidRPr="00C733DE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 xml:space="preserve">Overlapped genes between </w:t>
            </w:r>
            <w:r w:rsidRPr="00C733DE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 xml:space="preserve">D. </w:t>
            </w:r>
            <w:proofErr w:type="spellStart"/>
            <w:r w:rsidRPr="00C733DE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>spathacea</w:t>
            </w:r>
            <w:proofErr w:type="spellEnd"/>
            <w:r w:rsidRPr="00C733DE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 xml:space="preserve"> and chronic bronchitis</w:t>
            </w:r>
          </w:p>
        </w:tc>
        <w:tc>
          <w:tcPr>
            <w:tcW w:w="7905" w:type="dxa"/>
          </w:tcPr>
          <w:p w14:paraId="262416B0" w14:textId="77777777" w:rsidR="00C733DE" w:rsidRPr="00C733DE" w:rsidRDefault="00C733DE" w:rsidP="00C733DE">
            <w:pPr>
              <w:spacing w:after="0" w:line="36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</w:pPr>
            <w:r w:rsidRPr="00C733DE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NR3C2, NOS2, MMP3, FGFR1, SERPINA6, ALOX5, TTR, MMP8, CYP2C19, MDM2, EGFR, CD38, CXCR3, PIK3CA, FLT3, ADORA1, IL2, SYK, BCHE, G6PD, EPHX1, PDE5A, ADORA2A, MAPK8, CXCR2, ABL1, CHRM1, CD81, PRKCD, GSTP1, CFTR, SRC, ABCB1, PGR, CHRM2, ATP1A1, ADORA2B, NR3C1, BTK, CHRM4, MAPK14, GC, PDGFRB, TNF, LCK, PLA2G4A, MPO, AKT1, PIK3R1, STAT3, CCR5, F2, PTGS2, CHRM3, PDE4D, MCL1, MMP1, ADA, MMP12, CYP1B1, HSP90AA1, CASP3, MMP9, PARP1, PTPRC, ITGA4</w:t>
            </w:r>
          </w:p>
        </w:tc>
      </w:tr>
    </w:tbl>
    <w:p w14:paraId="257037F1" w14:textId="77777777" w:rsidR="00C3698C" w:rsidRDefault="00C3698C" w:rsidP="00C3698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5B8EE65" w14:textId="23EBA45B" w:rsidR="00132FA3" w:rsidRPr="00BE1F3E" w:rsidRDefault="000E383E" w:rsidP="0036450C">
      <w:pPr>
        <w:rPr>
          <w:rFonts w:ascii="Times New Roman" w:hAnsi="Times New Roman"/>
          <w:sz w:val="24"/>
          <w:szCs w:val="28"/>
          <w:lang w:val="en-US"/>
        </w:rPr>
      </w:pPr>
      <w:r>
        <w:rPr>
          <w:rFonts w:ascii="Times New Roman" w:hAnsi="Times New Roman"/>
          <w:b/>
          <w:sz w:val="24"/>
          <w:szCs w:val="28"/>
          <w:lang w:val="en-US"/>
        </w:rPr>
        <w:t xml:space="preserve">Table </w:t>
      </w:r>
      <w:r w:rsidR="00F04627">
        <w:rPr>
          <w:rFonts w:ascii="Times New Roman" w:hAnsi="Times New Roman"/>
          <w:b/>
          <w:sz w:val="24"/>
          <w:szCs w:val="28"/>
          <w:lang w:val="en-US"/>
        </w:rPr>
        <w:t>S2</w:t>
      </w:r>
      <w:r w:rsidR="00BE1F3E" w:rsidRPr="00BE1F3E">
        <w:rPr>
          <w:rFonts w:ascii="Times New Roman" w:hAnsi="Times New Roman"/>
          <w:b/>
          <w:sz w:val="24"/>
          <w:szCs w:val="28"/>
          <w:lang w:val="en-US"/>
        </w:rPr>
        <w:t xml:space="preserve"> </w:t>
      </w:r>
      <w:r w:rsidR="00097D77" w:rsidRPr="000A784A">
        <w:rPr>
          <w:rFonts w:ascii="Times New Roman" w:hAnsi="Times New Roman"/>
          <w:color w:val="FF0000"/>
          <w:sz w:val="24"/>
          <w:szCs w:val="28"/>
          <w:lang w:val="en-US"/>
        </w:rPr>
        <w:t xml:space="preserve">Effects of the ethanol extract of </w:t>
      </w:r>
      <w:r w:rsidR="00097D77" w:rsidRPr="000A784A">
        <w:rPr>
          <w:rFonts w:ascii="Times New Roman" w:hAnsi="Times New Roman"/>
          <w:i/>
          <w:color w:val="FF0000"/>
          <w:sz w:val="24"/>
          <w:szCs w:val="28"/>
          <w:lang w:val="en-US"/>
        </w:rPr>
        <w:t xml:space="preserve">D. </w:t>
      </w:r>
      <w:proofErr w:type="spellStart"/>
      <w:r w:rsidR="00097D77" w:rsidRPr="000A784A">
        <w:rPr>
          <w:rFonts w:ascii="Times New Roman" w:hAnsi="Times New Roman"/>
          <w:i/>
          <w:color w:val="FF0000"/>
          <w:sz w:val="24"/>
          <w:szCs w:val="28"/>
          <w:lang w:val="en-US"/>
        </w:rPr>
        <w:t>spathacea</w:t>
      </w:r>
      <w:proofErr w:type="spellEnd"/>
      <w:r w:rsidR="00097D77" w:rsidRPr="000A784A">
        <w:rPr>
          <w:rFonts w:ascii="Times New Roman" w:hAnsi="Times New Roman"/>
          <w:color w:val="FF0000"/>
          <w:sz w:val="24"/>
          <w:szCs w:val="28"/>
          <w:lang w:val="en-US"/>
        </w:rPr>
        <w:t xml:space="preserve"> on NO production, IC₅₀ values, and cell viability in LPS-stimulated RAW 264.7 cells</w:t>
      </w:r>
    </w:p>
    <w:tbl>
      <w:tblPr>
        <w:tblStyle w:val="a5"/>
        <w:tblW w:w="10027" w:type="dxa"/>
        <w:jc w:val="center"/>
        <w:tblLook w:val="0420" w:firstRow="1" w:lastRow="0" w:firstColumn="0" w:lastColumn="0" w:noHBand="0" w:noVBand="1"/>
      </w:tblPr>
      <w:tblGrid>
        <w:gridCol w:w="2098"/>
        <w:gridCol w:w="1943"/>
        <w:gridCol w:w="2157"/>
        <w:gridCol w:w="1929"/>
        <w:gridCol w:w="1900"/>
      </w:tblGrid>
      <w:tr w:rsidR="00BE1F3E" w:rsidRPr="00BE1F3E" w14:paraId="6084973C" w14:textId="77777777" w:rsidTr="00BE1F3E">
        <w:trPr>
          <w:jc w:val="center"/>
        </w:trPr>
        <w:tc>
          <w:tcPr>
            <w:tcW w:w="2098" w:type="dxa"/>
            <w:vAlign w:val="center"/>
            <w:hideMark/>
          </w:tcPr>
          <w:p w14:paraId="470911EA" w14:textId="77777777" w:rsidR="00BE1F3E" w:rsidRPr="00BE1F3E" w:rsidRDefault="00BE1F3E" w:rsidP="00BE1F3E">
            <w:pPr>
              <w:rPr>
                <w:rFonts w:ascii="Times New Roman" w:hAnsi="Times New Roman"/>
                <w:b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/>
                <w:bCs/>
                <w:sz w:val="24"/>
                <w:szCs w:val="28"/>
                <w:lang w:val="en-US"/>
              </w:rPr>
              <w:t>Sample</w:t>
            </w:r>
          </w:p>
        </w:tc>
        <w:tc>
          <w:tcPr>
            <w:tcW w:w="1943" w:type="dxa"/>
            <w:vAlign w:val="center"/>
            <w:hideMark/>
          </w:tcPr>
          <w:p w14:paraId="42010B56" w14:textId="77777777" w:rsidR="00BE1F3E" w:rsidRPr="00BE1F3E" w:rsidRDefault="00BE1F3E" w:rsidP="00BE1F3E">
            <w:pPr>
              <w:rPr>
                <w:rFonts w:ascii="Times New Roman" w:hAnsi="Times New Roman"/>
                <w:b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/>
                <w:bCs/>
                <w:sz w:val="24"/>
                <w:szCs w:val="28"/>
                <w:lang w:val="en-US"/>
              </w:rPr>
              <w:t>Concentration (µg/mL)</w:t>
            </w:r>
          </w:p>
        </w:tc>
        <w:tc>
          <w:tcPr>
            <w:tcW w:w="2157" w:type="dxa"/>
            <w:vAlign w:val="center"/>
            <w:hideMark/>
          </w:tcPr>
          <w:p w14:paraId="3D1CA71A" w14:textId="77777777" w:rsidR="00BE1F3E" w:rsidRPr="00BE1F3E" w:rsidRDefault="00BE1F3E" w:rsidP="00BE1F3E">
            <w:pPr>
              <w:rPr>
                <w:rFonts w:ascii="Times New Roman" w:hAnsi="Times New Roman"/>
                <w:b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/>
                <w:bCs/>
                <w:sz w:val="24"/>
                <w:szCs w:val="28"/>
                <w:lang w:val="en-US"/>
              </w:rPr>
              <w:t>Percentage of inhibition</w:t>
            </w:r>
          </w:p>
        </w:tc>
        <w:tc>
          <w:tcPr>
            <w:tcW w:w="1929" w:type="dxa"/>
            <w:vAlign w:val="center"/>
            <w:hideMark/>
          </w:tcPr>
          <w:p w14:paraId="0F436784" w14:textId="77777777" w:rsidR="00BE1F3E" w:rsidRPr="00BE1F3E" w:rsidRDefault="00BE1F3E" w:rsidP="00BE1F3E">
            <w:pPr>
              <w:rPr>
                <w:rFonts w:ascii="Times New Roman" w:hAnsi="Times New Roman"/>
                <w:b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/>
                <w:bCs/>
                <w:sz w:val="24"/>
                <w:szCs w:val="28"/>
                <w:lang w:val="en-US"/>
              </w:rPr>
              <w:t xml:space="preserve"> IC</w:t>
            </w:r>
            <w:r w:rsidRPr="00BE1F3E">
              <w:rPr>
                <w:rFonts w:ascii="Times New Roman" w:hAnsi="Times New Roman"/>
                <w:b/>
                <w:bCs/>
                <w:sz w:val="24"/>
                <w:szCs w:val="28"/>
                <w:vertAlign w:val="subscript"/>
                <w:lang w:val="en-US"/>
              </w:rPr>
              <w:t xml:space="preserve">50 </w:t>
            </w:r>
            <w:r w:rsidRPr="00BE1F3E">
              <w:rPr>
                <w:rFonts w:ascii="Times New Roman" w:hAnsi="Times New Roman"/>
                <w:b/>
                <w:bCs/>
                <w:sz w:val="24"/>
                <w:szCs w:val="28"/>
                <w:lang w:val="en-US"/>
              </w:rPr>
              <w:t>(µg/mL)</w:t>
            </w:r>
          </w:p>
        </w:tc>
        <w:tc>
          <w:tcPr>
            <w:tcW w:w="1900" w:type="dxa"/>
            <w:vAlign w:val="center"/>
          </w:tcPr>
          <w:p w14:paraId="27E6E8FA" w14:textId="77777777" w:rsidR="00BE1F3E" w:rsidRPr="00BE1F3E" w:rsidRDefault="00BE1F3E" w:rsidP="00BE1F3E">
            <w:pPr>
              <w:rPr>
                <w:rFonts w:ascii="Times New Roman" w:hAnsi="Times New Roman"/>
                <w:b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/>
                <w:bCs/>
                <w:sz w:val="24"/>
                <w:szCs w:val="28"/>
                <w:lang w:val="en-US"/>
              </w:rPr>
              <w:t>Cell viability (%)</w:t>
            </w:r>
          </w:p>
        </w:tc>
      </w:tr>
      <w:tr w:rsidR="00DE47A0" w:rsidRPr="00BE1F3E" w14:paraId="2E11FDD1" w14:textId="77777777" w:rsidTr="007104DA">
        <w:trPr>
          <w:jc w:val="center"/>
        </w:trPr>
        <w:tc>
          <w:tcPr>
            <w:tcW w:w="2098" w:type="dxa"/>
            <w:vMerge w:val="restart"/>
            <w:vAlign w:val="center"/>
            <w:hideMark/>
          </w:tcPr>
          <w:p w14:paraId="59AABF86" w14:textId="4CE46DBF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Ethanol</w:t>
            </w:r>
            <w:r w:rsidRPr="00BE1F3E"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 xml:space="preserve"> extract</w:t>
            </w:r>
          </w:p>
        </w:tc>
        <w:tc>
          <w:tcPr>
            <w:tcW w:w="1943" w:type="dxa"/>
            <w:vAlign w:val="center"/>
            <w:hideMark/>
          </w:tcPr>
          <w:p w14:paraId="068252A5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400</w:t>
            </w:r>
          </w:p>
        </w:tc>
        <w:tc>
          <w:tcPr>
            <w:tcW w:w="2157" w:type="dxa"/>
            <w:vAlign w:val="center"/>
            <w:hideMark/>
          </w:tcPr>
          <w:p w14:paraId="50A94B0C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81.10 ± 2.10</w:t>
            </w:r>
          </w:p>
        </w:tc>
        <w:tc>
          <w:tcPr>
            <w:tcW w:w="1929" w:type="dxa"/>
            <w:vMerge w:val="restart"/>
            <w:vAlign w:val="center"/>
            <w:hideMark/>
          </w:tcPr>
          <w:p w14:paraId="09B0F3AA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25.34 ± 0.88</w:t>
            </w:r>
          </w:p>
        </w:tc>
        <w:tc>
          <w:tcPr>
            <w:tcW w:w="1900" w:type="dxa"/>
          </w:tcPr>
          <w:p w14:paraId="64806E3D" w14:textId="6373B675" w:rsidR="00DE47A0" w:rsidRPr="00DE47A0" w:rsidRDefault="00DE47A0" w:rsidP="00DE47A0">
            <w:pPr>
              <w:rPr>
                <w:rFonts w:ascii="Times New Roman" w:hAnsi="Times New Roman" w:cs="Times New Roman"/>
                <w:bCs/>
                <w:sz w:val="24"/>
                <w:szCs w:val="28"/>
                <w:lang w:val="en-US"/>
              </w:rPr>
            </w:pPr>
            <w:r w:rsidRPr="00DE47A0">
              <w:rPr>
                <w:rFonts w:ascii="Times New Roman" w:hAnsi="Times New Roman" w:cs="Times New Roman"/>
                <w:sz w:val="24"/>
              </w:rPr>
              <w:t>80.29 ± 0.65</w:t>
            </w:r>
          </w:p>
        </w:tc>
      </w:tr>
      <w:tr w:rsidR="00DE47A0" w:rsidRPr="00BE1F3E" w14:paraId="3FE32CEA" w14:textId="77777777" w:rsidTr="007104DA">
        <w:trPr>
          <w:jc w:val="center"/>
        </w:trPr>
        <w:tc>
          <w:tcPr>
            <w:tcW w:w="2098" w:type="dxa"/>
            <w:vMerge/>
            <w:vAlign w:val="center"/>
            <w:hideMark/>
          </w:tcPr>
          <w:p w14:paraId="034304BC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</w:p>
        </w:tc>
        <w:tc>
          <w:tcPr>
            <w:tcW w:w="1943" w:type="dxa"/>
            <w:vAlign w:val="center"/>
            <w:hideMark/>
          </w:tcPr>
          <w:p w14:paraId="3D19508D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200</w:t>
            </w:r>
          </w:p>
        </w:tc>
        <w:tc>
          <w:tcPr>
            <w:tcW w:w="2157" w:type="dxa"/>
            <w:vAlign w:val="center"/>
            <w:hideMark/>
          </w:tcPr>
          <w:p w14:paraId="0F340A2B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91.95 ± 0.61</w:t>
            </w:r>
          </w:p>
        </w:tc>
        <w:tc>
          <w:tcPr>
            <w:tcW w:w="0" w:type="auto"/>
            <w:vMerge/>
            <w:vAlign w:val="center"/>
            <w:hideMark/>
          </w:tcPr>
          <w:p w14:paraId="5A76CF0A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</w:p>
        </w:tc>
        <w:tc>
          <w:tcPr>
            <w:tcW w:w="0" w:type="auto"/>
          </w:tcPr>
          <w:p w14:paraId="1AF18E0C" w14:textId="4A4583D3" w:rsidR="00DE47A0" w:rsidRPr="00DE47A0" w:rsidRDefault="00DE47A0" w:rsidP="00DE47A0">
            <w:pPr>
              <w:rPr>
                <w:rFonts w:ascii="Times New Roman" w:hAnsi="Times New Roman" w:cs="Times New Roman"/>
                <w:bCs/>
                <w:sz w:val="24"/>
                <w:szCs w:val="28"/>
                <w:lang w:val="en-US"/>
              </w:rPr>
            </w:pPr>
            <w:r w:rsidRPr="00DE47A0">
              <w:rPr>
                <w:rFonts w:ascii="Times New Roman" w:hAnsi="Times New Roman" w:cs="Times New Roman"/>
                <w:sz w:val="24"/>
              </w:rPr>
              <w:t>90.44 ± 2.63</w:t>
            </w:r>
          </w:p>
        </w:tc>
      </w:tr>
      <w:tr w:rsidR="00DE47A0" w:rsidRPr="00BE1F3E" w14:paraId="5FE61996" w14:textId="77777777" w:rsidTr="007104DA">
        <w:trPr>
          <w:jc w:val="center"/>
        </w:trPr>
        <w:tc>
          <w:tcPr>
            <w:tcW w:w="2098" w:type="dxa"/>
            <w:vMerge/>
            <w:vAlign w:val="center"/>
            <w:hideMark/>
          </w:tcPr>
          <w:p w14:paraId="093EDC96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</w:p>
        </w:tc>
        <w:tc>
          <w:tcPr>
            <w:tcW w:w="1943" w:type="dxa"/>
            <w:vAlign w:val="center"/>
            <w:hideMark/>
          </w:tcPr>
          <w:p w14:paraId="4BA11639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100</w:t>
            </w:r>
          </w:p>
        </w:tc>
        <w:tc>
          <w:tcPr>
            <w:tcW w:w="2157" w:type="dxa"/>
            <w:vAlign w:val="center"/>
            <w:hideMark/>
          </w:tcPr>
          <w:p w14:paraId="7DDE573A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86.00 ± 1.64</w:t>
            </w:r>
          </w:p>
        </w:tc>
        <w:tc>
          <w:tcPr>
            <w:tcW w:w="0" w:type="auto"/>
            <w:vMerge/>
            <w:vAlign w:val="center"/>
            <w:hideMark/>
          </w:tcPr>
          <w:p w14:paraId="55C55A0F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</w:p>
        </w:tc>
        <w:tc>
          <w:tcPr>
            <w:tcW w:w="0" w:type="auto"/>
          </w:tcPr>
          <w:p w14:paraId="0F1CD362" w14:textId="71513E3D" w:rsidR="00DE47A0" w:rsidRPr="00DE47A0" w:rsidRDefault="00DE47A0" w:rsidP="00DE47A0">
            <w:pPr>
              <w:rPr>
                <w:rFonts w:ascii="Times New Roman" w:hAnsi="Times New Roman" w:cs="Times New Roman"/>
                <w:bCs/>
                <w:sz w:val="24"/>
                <w:szCs w:val="28"/>
                <w:lang w:val="en-US"/>
              </w:rPr>
            </w:pPr>
            <w:r w:rsidRPr="00DE47A0">
              <w:rPr>
                <w:rFonts w:ascii="Times New Roman" w:hAnsi="Times New Roman" w:cs="Times New Roman"/>
                <w:sz w:val="24"/>
              </w:rPr>
              <w:t>97.28 ± 1.54</w:t>
            </w:r>
          </w:p>
        </w:tc>
      </w:tr>
      <w:tr w:rsidR="00DE47A0" w:rsidRPr="00BE1F3E" w14:paraId="23A5A42D" w14:textId="77777777" w:rsidTr="007104DA">
        <w:trPr>
          <w:jc w:val="center"/>
        </w:trPr>
        <w:tc>
          <w:tcPr>
            <w:tcW w:w="2098" w:type="dxa"/>
            <w:vMerge/>
            <w:vAlign w:val="center"/>
            <w:hideMark/>
          </w:tcPr>
          <w:p w14:paraId="1970782B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</w:p>
        </w:tc>
        <w:tc>
          <w:tcPr>
            <w:tcW w:w="1943" w:type="dxa"/>
            <w:vAlign w:val="center"/>
            <w:hideMark/>
          </w:tcPr>
          <w:p w14:paraId="0ABED9F3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20</w:t>
            </w:r>
          </w:p>
        </w:tc>
        <w:tc>
          <w:tcPr>
            <w:tcW w:w="2157" w:type="dxa"/>
            <w:vAlign w:val="center"/>
            <w:hideMark/>
          </w:tcPr>
          <w:p w14:paraId="56BBE7F6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40.86 ± 1.19</w:t>
            </w:r>
          </w:p>
        </w:tc>
        <w:tc>
          <w:tcPr>
            <w:tcW w:w="0" w:type="auto"/>
            <w:vMerge/>
            <w:vAlign w:val="center"/>
            <w:hideMark/>
          </w:tcPr>
          <w:p w14:paraId="01BEBA6A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</w:p>
        </w:tc>
        <w:tc>
          <w:tcPr>
            <w:tcW w:w="0" w:type="auto"/>
          </w:tcPr>
          <w:p w14:paraId="0D021328" w14:textId="6FA353D3" w:rsidR="00DE47A0" w:rsidRPr="00DE47A0" w:rsidRDefault="00DE47A0" w:rsidP="00DE47A0">
            <w:pPr>
              <w:rPr>
                <w:rFonts w:ascii="Times New Roman" w:hAnsi="Times New Roman" w:cs="Times New Roman"/>
                <w:bCs/>
                <w:sz w:val="24"/>
                <w:szCs w:val="28"/>
                <w:lang w:val="en-US"/>
              </w:rPr>
            </w:pPr>
            <w:r w:rsidRPr="00DE47A0">
              <w:rPr>
                <w:rFonts w:ascii="Times New Roman" w:hAnsi="Times New Roman" w:cs="Times New Roman"/>
                <w:sz w:val="24"/>
              </w:rPr>
              <w:t>98.54 ± 2.75</w:t>
            </w:r>
          </w:p>
        </w:tc>
      </w:tr>
      <w:tr w:rsidR="00DE47A0" w:rsidRPr="00BE1F3E" w14:paraId="1C419E21" w14:textId="77777777" w:rsidTr="00E015EE">
        <w:trPr>
          <w:jc w:val="center"/>
        </w:trPr>
        <w:tc>
          <w:tcPr>
            <w:tcW w:w="2098" w:type="dxa"/>
            <w:vMerge w:val="restart"/>
            <w:vAlign w:val="center"/>
            <w:hideMark/>
          </w:tcPr>
          <w:p w14:paraId="24981720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Dexamethasone</w:t>
            </w:r>
          </w:p>
        </w:tc>
        <w:tc>
          <w:tcPr>
            <w:tcW w:w="1943" w:type="dxa"/>
            <w:vAlign w:val="center"/>
            <w:hideMark/>
          </w:tcPr>
          <w:p w14:paraId="79BBE779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100</w:t>
            </w:r>
          </w:p>
        </w:tc>
        <w:tc>
          <w:tcPr>
            <w:tcW w:w="2157" w:type="dxa"/>
            <w:vAlign w:val="center"/>
            <w:hideMark/>
          </w:tcPr>
          <w:p w14:paraId="38AC0209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81.85 ± 1.48</w:t>
            </w:r>
          </w:p>
        </w:tc>
        <w:tc>
          <w:tcPr>
            <w:tcW w:w="1929" w:type="dxa"/>
            <w:vMerge w:val="restart"/>
            <w:vAlign w:val="center"/>
            <w:hideMark/>
          </w:tcPr>
          <w:p w14:paraId="39D6D2E2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14.18 ± 1.19</w:t>
            </w:r>
          </w:p>
        </w:tc>
        <w:tc>
          <w:tcPr>
            <w:tcW w:w="1900" w:type="dxa"/>
          </w:tcPr>
          <w:p w14:paraId="01650A1D" w14:textId="40833619" w:rsidR="00DE47A0" w:rsidRPr="00DE47A0" w:rsidRDefault="00DE47A0" w:rsidP="00DE47A0">
            <w:pPr>
              <w:rPr>
                <w:rFonts w:ascii="Times New Roman" w:hAnsi="Times New Roman" w:cs="Times New Roman"/>
                <w:bCs/>
                <w:sz w:val="24"/>
                <w:szCs w:val="28"/>
                <w:lang w:val="en-US"/>
              </w:rPr>
            </w:pPr>
            <w:r w:rsidRPr="00DE47A0">
              <w:rPr>
                <w:rFonts w:ascii="Times New Roman" w:hAnsi="Times New Roman" w:cs="Times New Roman"/>
                <w:sz w:val="24"/>
              </w:rPr>
              <w:t>95.72 ± 2.07</w:t>
            </w:r>
          </w:p>
        </w:tc>
      </w:tr>
      <w:tr w:rsidR="00DE47A0" w:rsidRPr="00BE1F3E" w14:paraId="237078E6" w14:textId="77777777" w:rsidTr="00E015EE">
        <w:trPr>
          <w:jc w:val="center"/>
        </w:trPr>
        <w:tc>
          <w:tcPr>
            <w:tcW w:w="2098" w:type="dxa"/>
            <w:vMerge/>
            <w:vAlign w:val="center"/>
            <w:hideMark/>
          </w:tcPr>
          <w:p w14:paraId="1C5C162F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</w:p>
        </w:tc>
        <w:tc>
          <w:tcPr>
            <w:tcW w:w="1943" w:type="dxa"/>
            <w:vAlign w:val="center"/>
            <w:hideMark/>
          </w:tcPr>
          <w:p w14:paraId="13CBBEEA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20</w:t>
            </w:r>
          </w:p>
        </w:tc>
        <w:tc>
          <w:tcPr>
            <w:tcW w:w="2157" w:type="dxa"/>
            <w:vAlign w:val="center"/>
            <w:hideMark/>
          </w:tcPr>
          <w:p w14:paraId="0A67CAD3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52.88 ± 1.23</w:t>
            </w:r>
          </w:p>
        </w:tc>
        <w:tc>
          <w:tcPr>
            <w:tcW w:w="0" w:type="auto"/>
            <w:vMerge/>
            <w:vAlign w:val="center"/>
            <w:hideMark/>
          </w:tcPr>
          <w:p w14:paraId="4ADCB823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</w:p>
        </w:tc>
        <w:tc>
          <w:tcPr>
            <w:tcW w:w="0" w:type="auto"/>
          </w:tcPr>
          <w:p w14:paraId="1090F0BF" w14:textId="38AD5642" w:rsidR="00DE47A0" w:rsidRPr="00DE47A0" w:rsidRDefault="00DE47A0" w:rsidP="00DE47A0">
            <w:pPr>
              <w:rPr>
                <w:rFonts w:ascii="Times New Roman" w:hAnsi="Times New Roman" w:cs="Times New Roman"/>
                <w:bCs/>
                <w:sz w:val="24"/>
                <w:szCs w:val="28"/>
                <w:lang w:val="en-US"/>
              </w:rPr>
            </w:pPr>
            <w:r w:rsidRPr="00DE47A0">
              <w:rPr>
                <w:rFonts w:ascii="Times New Roman" w:hAnsi="Times New Roman" w:cs="Times New Roman"/>
                <w:sz w:val="24"/>
              </w:rPr>
              <w:t>97.56 ± 1.57</w:t>
            </w:r>
          </w:p>
        </w:tc>
      </w:tr>
      <w:tr w:rsidR="00DE47A0" w:rsidRPr="00BE1F3E" w14:paraId="33324B07" w14:textId="77777777" w:rsidTr="00E015EE">
        <w:trPr>
          <w:jc w:val="center"/>
        </w:trPr>
        <w:tc>
          <w:tcPr>
            <w:tcW w:w="2098" w:type="dxa"/>
            <w:vMerge/>
            <w:vAlign w:val="center"/>
            <w:hideMark/>
          </w:tcPr>
          <w:p w14:paraId="2CDADB29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</w:p>
        </w:tc>
        <w:tc>
          <w:tcPr>
            <w:tcW w:w="1943" w:type="dxa"/>
            <w:vAlign w:val="center"/>
            <w:hideMark/>
          </w:tcPr>
          <w:p w14:paraId="631671EF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4</w:t>
            </w:r>
          </w:p>
        </w:tc>
        <w:tc>
          <w:tcPr>
            <w:tcW w:w="2157" w:type="dxa"/>
            <w:vAlign w:val="center"/>
            <w:hideMark/>
          </w:tcPr>
          <w:p w14:paraId="6F1DC6F2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41.23 ± 1.71</w:t>
            </w:r>
          </w:p>
        </w:tc>
        <w:tc>
          <w:tcPr>
            <w:tcW w:w="0" w:type="auto"/>
            <w:vMerge/>
            <w:vAlign w:val="center"/>
            <w:hideMark/>
          </w:tcPr>
          <w:p w14:paraId="64662C0C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</w:p>
        </w:tc>
        <w:tc>
          <w:tcPr>
            <w:tcW w:w="0" w:type="auto"/>
          </w:tcPr>
          <w:p w14:paraId="3EB4A532" w14:textId="73B1C280" w:rsidR="00DE47A0" w:rsidRPr="00DE47A0" w:rsidRDefault="00DE47A0" w:rsidP="00DE47A0">
            <w:pPr>
              <w:rPr>
                <w:rFonts w:ascii="Times New Roman" w:hAnsi="Times New Roman" w:cs="Times New Roman"/>
                <w:bCs/>
                <w:sz w:val="24"/>
                <w:szCs w:val="28"/>
                <w:lang w:val="en-US"/>
              </w:rPr>
            </w:pPr>
            <w:r w:rsidRPr="00DE47A0">
              <w:rPr>
                <w:rFonts w:ascii="Times New Roman" w:hAnsi="Times New Roman" w:cs="Times New Roman"/>
                <w:sz w:val="24"/>
              </w:rPr>
              <w:t>98.12 ± 1.54</w:t>
            </w:r>
          </w:p>
        </w:tc>
      </w:tr>
      <w:tr w:rsidR="00DE47A0" w:rsidRPr="00BE1F3E" w14:paraId="3BC23D84" w14:textId="77777777" w:rsidTr="00E015EE">
        <w:trPr>
          <w:jc w:val="center"/>
        </w:trPr>
        <w:tc>
          <w:tcPr>
            <w:tcW w:w="2098" w:type="dxa"/>
            <w:vMerge/>
            <w:vAlign w:val="center"/>
            <w:hideMark/>
          </w:tcPr>
          <w:p w14:paraId="2B75198B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</w:p>
        </w:tc>
        <w:tc>
          <w:tcPr>
            <w:tcW w:w="1943" w:type="dxa"/>
            <w:vAlign w:val="center"/>
            <w:hideMark/>
          </w:tcPr>
          <w:p w14:paraId="4661C6B5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0.8</w:t>
            </w:r>
          </w:p>
        </w:tc>
        <w:tc>
          <w:tcPr>
            <w:tcW w:w="2157" w:type="dxa"/>
            <w:vAlign w:val="center"/>
            <w:hideMark/>
          </w:tcPr>
          <w:p w14:paraId="3010E618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  <w:r w:rsidRPr="00BE1F3E"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31.56 ± 0.78</w:t>
            </w:r>
          </w:p>
        </w:tc>
        <w:tc>
          <w:tcPr>
            <w:tcW w:w="0" w:type="auto"/>
            <w:vMerge/>
            <w:vAlign w:val="center"/>
            <w:hideMark/>
          </w:tcPr>
          <w:p w14:paraId="1358067B" w14:textId="77777777" w:rsidR="00DE47A0" w:rsidRPr="00BE1F3E" w:rsidRDefault="00DE47A0" w:rsidP="00DE47A0">
            <w:pPr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</w:p>
        </w:tc>
        <w:tc>
          <w:tcPr>
            <w:tcW w:w="0" w:type="auto"/>
          </w:tcPr>
          <w:p w14:paraId="32FD5568" w14:textId="0EA2C5B1" w:rsidR="00DE47A0" w:rsidRPr="00DE47A0" w:rsidRDefault="00DE47A0" w:rsidP="00DE47A0">
            <w:pPr>
              <w:rPr>
                <w:rFonts w:ascii="Times New Roman" w:hAnsi="Times New Roman" w:cs="Times New Roman"/>
                <w:bCs/>
                <w:sz w:val="24"/>
                <w:szCs w:val="28"/>
                <w:lang w:val="en-US"/>
              </w:rPr>
            </w:pPr>
            <w:r w:rsidRPr="00DE47A0">
              <w:rPr>
                <w:rFonts w:ascii="Times New Roman" w:hAnsi="Times New Roman" w:cs="Times New Roman"/>
                <w:sz w:val="24"/>
              </w:rPr>
              <w:t>98.76 ± 2.11</w:t>
            </w:r>
          </w:p>
        </w:tc>
      </w:tr>
    </w:tbl>
    <w:p w14:paraId="2F2CDD2D" w14:textId="32ACB0E0" w:rsidR="00BE1F3E" w:rsidRDefault="00BE1F3E" w:rsidP="0036450C">
      <w:pPr>
        <w:rPr>
          <w:rFonts w:ascii="Times New Roman" w:hAnsi="Times New Roman"/>
          <w:b/>
          <w:sz w:val="28"/>
          <w:szCs w:val="28"/>
          <w:lang w:val="en-US"/>
        </w:rPr>
      </w:pPr>
    </w:p>
    <w:p w14:paraId="0CFADD9F" w14:textId="77777777" w:rsidR="00FF5FC2" w:rsidRDefault="00FF5FC2" w:rsidP="0036450C">
      <w:pPr>
        <w:rPr>
          <w:rFonts w:ascii="Times New Roman" w:hAnsi="Times New Roman"/>
          <w:b/>
          <w:sz w:val="28"/>
          <w:szCs w:val="28"/>
          <w:lang w:val="en-US"/>
        </w:rPr>
        <w:sectPr w:rsidR="00FF5FC2" w:rsidSect="00C733DE">
          <w:pgSz w:w="11906" w:h="16838"/>
          <w:pgMar w:top="578" w:right="720" w:bottom="862" w:left="720" w:header="709" w:footer="709" w:gutter="0"/>
          <w:cols w:space="708"/>
          <w:docGrid w:linePitch="360"/>
        </w:sect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694"/>
        <w:gridCol w:w="7694"/>
      </w:tblGrid>
      <w:tr w:rsidR="00FF5FC2" w14:paraId="5A080211" w14:textId="77777777" w:rsidTr="00FF434A">
        <w:tc>
          <w:tcPr>
            <w:tcW w:w="7694" w:type="dxa"/>
            <w:tcBorders>
              <w:bottom w:val="single" w:sz="4" w:space="0" w:color="auto"/>
            </w:tcBorders>
          </w:tcPr>
          <w:p w14:paraId="1762E42F" w14:textId="09A3261F" w:rsidR="00FF5FC2" w:rsidRDefault="00FF5FC2" w:rsidP="00FF5FC2">
            <w:pPr>
              <w:jc w:val="right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FF5FC2">
              <w:rPr>
                <w:rFonts w:ascii="Times New Roman" w:hAnsi="Times New Roman"/>
                <w:b/>
                <w:noProof/>
                <w:sz w:val="28"/>
                <w:szCs w:val="28"/>
                <w:lang w:val="en-US"/>
              </w:rPr>
              <w:lastRenderedPageBreak/>
              <w:drawing>
                <wp:inline distT="0" distB="0" distL="0" distR="0" wp14:anchorId="52FA2F5A" wp14:editId="2F0B4EFA">
                  <wp:extent cx="3855829" cy="5884752"/>
                  <wp:effectExtent l="0" t="0" r="0" b="190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5794" cy="5930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4" w:type="dxa"/>
            <w:tcBorders>
              <w:bottom w:val="single" w:sz="4" w:space="0" w:color="auto"/>
            </w:tcBorders>
          </w:tcPr>
          <w:p w14:paraId="47D88F8D" w14:textId="68C33DED" w:rsidR="00FF5FC2" w:rsidRDefault="00FF5FC2" w:rsidP="0036450C">
            <w:pPr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FF5FC2">
              <w:rPr>
                <w:rFonts w:ascii="Times New Roman" w:hAnsi="Times New Roman"/>
                <w:b/>
                <w:noProof/>
                <w:sz w:val="28"/>
                <w:szCs w:val="28"/>
                <w:lang w:val="en-US"/>
              </w:rPr>
              <w:drawing>
                <wp:inline distT="0" distB="0" distL="0" distR="0" wp14:anchorId="252BA1D7" wp14:editId="44999922">
                  <wp:extent cx="3931747" cy="5884545"/>
                  <wp:effectExtent l="0" t="0" r="0" b="190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6838" cy="59220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5FC2" w14:paraId="0A60DF7E" w14:textId="77777777" w:rsidTr="00FF434A">
        <w:tc>
          <w:tcPr>
            <w:tcW w:w="15388" w:type="dxa"/>
            <w:gridSpan w:val="2"/>
            <w:tcBorders>
              <w:left w:val="nil"/>
              <w:bottom w:val="nil"/>
              <w:right w:val="nil"/>
            </w:tcBorders>
          </w:tcPr>
          <w:p w14:paraId="074F5AF3" w14:textId="5238C322" w:rsidR="00FF5FC2" w:rsidRPr="00FF5FC2" w:rsidRDefault="00C43725" w:rsidP="00FF5FC2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val="en-US"/>
              </w:rPr>
              <w:t xml:space="preserve">Fig. </w:t>
            </w:r>
            <w:r w:rsidR="007670CD">
              <w:rPr>
                <w:rFonts w:ascii="Times New Roman" w:hAnsi="Times New Roman"/>
                <w:b/>
                <w:sz w:val="24"/>
                <w:szCs w:val="28"/>
                <w:lang w:val="en-US"/>
              </w:rPr>
              <w:t>S</w:t>
            </w:r>
            <w:r>
              <w:rPr>
                <w:rFonts w:ascii="Times New Roman" w:hAnsi="Times New Roman"/>
                <w:b/>
                <w:sz w:val="24"/>
                <w:szCs w:val="28"/>
                <w:lang w:val="en-US"/>
              </w:rPr>
              <w:t>1</w:t>
            </w:r>
            <w:r w:rsidR="007670CD">
              <w:rPr>
                <w:rFonts w:ascii="Times New Roman" w:hAnsi="Times New Roman"/>
                <w:b/>
                <w:sz w:val="24"/>
                <w:szCs w:val="28"/>
                <w:lang w:val="en-US"/>
              </w:rPr>
              <w:t xml:space="preserve"> </w:t>
            </w:r>
            <w:r w:rsidR="00FF5FC2" w:rsidRPr="00FF5FC2">
              <w:rPr>
                <w:rFonts w:ascii="Times New Roman" w:hAnsi="Times New Roman"/>
                <w:sz w:val="24"/>
                <w:szCs w:val="28"/>
                <w:lang w:val="en-US"/>
              </w:rPr>
              <w:t xml:space="preserve">The identification of </w:t>
            </w:r>
            <w:r w:rsidR="00FF5FC2" w:rsidRPr="00AF3085">
              <w:rPr>
                <w:rFonts w:ascii="Times New Roman" w:hAnsi="Times New Roman"/>
                <w:i/>
                <w:sz w:val="24"/>
                <w:szCs w:val="28"/>
                <w:lang w:val="en-US"/>
              </w:rPr>
              <w:t xml:space="preserve">D. </w:t>
            </w:r>
            <w:proofErr w:type="spellStart"/>
            <w:r w:rsidR="00FF5FC2" w:rsidRPr="00AF3085">
              <w:rPr>
                <w:rFonts w:ascii="Times New Roman" w:hAnsi="Times New Roman"/>
                <w:i/>
                <w:sz w:val="24"/>
                <w:szCs w:val="28"/>
                <w:lang w:val="en-US"/>
              </w:rPr>
              <w:t>spathacea</w:t>
            </w:r>
            <w:proofErr w:type="spellEnd"/>
            <w:r w:rsidR="00FF5FC2" w:rsidRPr="00FF5FC2">
              <w:rPr>
                <w:rFonts w:ascii="Times New Roman" w:hAnsi="Times New Roman"/>
                <w:sz w:val="24"/>
                <w:szCs w:val="28"/>
                <w:lang w:val="en-US"/>
              </w:rPr>
              <w:t xml:space="preserve"> was conducted using the </w:t>
            </w:r>
            <w:proofErr w:type="spellStart"/>
            <w:r w:rsidR="00FF5FC2" w:rsidRPr="00FF5FC2">
              <w:rPr>
                <w:rFonts w:ascii="Times New Roman" w:hAnsi="Times New Roman"/>
                <w:sz w:val="24"/>
                <w:szCs w:val="28"/>
                <w:lang w:val="en-US"/>
              </w:rPr>
              <w:t>rbcL</w:t>
            </w:r>
            <w:proofErr w:type="spellEnd"/>
            <w:r w:rsidR="00FF5FC2" w:rsidRPr="00FF5FC2">
              <w:rPr>
                <w:rFonts w:ascii="Times New Roman" w:hAnsi="Times New Roman"/>
                <w:sz w:val="24"/>
                <w:szCs w:val="28"/>
                <w:lang w:val="en-US"/>
              </w:rPr>
              <w:t xml:space="preserve"> gene region method</w:t>
            </w:r>
          </w:p>
        </w:tc>
      </w:tr>
    </w:tbl>
    <w:p w14:paraId="116938EB" w14:textId="0CB95A4E" w:rsidR="00FF5FC2" w:rsidRDefault="00FF5FC2" w:rsidP="0036450C">
      <w:pPr>
        <w:rPr>
          <w:rFonts w:ascii="Times New Roman" w:hAnsi="Times New Roman"/>
          <w:b/>
          <w:sz w:val="28"/>
          <w:szCs w:val="28"/>
          <w:lang w:val="en-US"/>
        </w:rPr>
      </w:pPr>
    </w:p>
    <w:p w14:paraId="1F2E214E" w14:textId="47C0835A" w:rsidR="00FF5FC2" w:rsidRDefault="00FF5FC2" w:rsidP="0036450C">
      <w:pPr>
        <w:rPr>
          <w:rFonts w:ascii="Times New Roman" w:hAnsi="Times New Roman"/>
          <w:b/>
          <w:sz w:val="28"/>
          <w:szCs w:val="28"/>
          <w:lang w:val="en-US"/>
        </w:rPr>
        <w:sectPr w:rsidR="00FF5FC2" w:rsidSect="00FF5FC2">
          <w:pgSz w:w="16838" w:h="11906" w:orient="landscape"/>
          <w:pgMar w:top="720" w:right="578" w:bottom="720" w:left="862" w:header="709" w:footer="709" w:gutter="0"/>
          <w:cols w:space="708"/>
          <w:docGrid w:linePitch="360"/>
        </w:sectPr>
      </w:pPr>
    </w:p>
    <w:p w14:paraId="2B4D5A70" w14:textId="3FAC1C7A" w:rsidR="00132548" w:rsidRPr="007165FA" w:rsidRDefault="009635B1" w:rsidP="00132548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635B1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8CD543A" wp14:editId="74E7C20E">
            <wp:extent cx="5760720" cy="269303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93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35400" w14:textId="3954FB1C" w:rsidR="00132548" w:rsidRDefault="00132548" w:rsidP="001325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1B7"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>F</w:t>
      </w:r>
      <w:r w:rsidR="00C43725"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 xml:space="preserve">ig. </w:t>
      </w:r>
      <w:r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>S</w:t>
      </w:r>
      <w:r w:rsidR="00C43725"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>2</w:t>
      </w:r>
      <w:r w:rsidRPr="002211B7"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 xml:space="preserve"> </w:t>
      </w:r>
      <w:r w:rsidRPr="009B21D2">
        <w:rPr>
          <w:rFonts w:ascii="Times New Roman" w:hAnsi="Times New Roman" w:cs="Times New Roman"/>
          <w:sz w:val="24"/>
          <w:szCs w:val="24"/>
        </w:rPr>
        <w:t>HRESI-MS</w:t>
      </w:r>
      <w:r w:rsidRPr="002211B7">
        <w:rPr>
          <w:rFonts w:ascii="Times New Roman" w:hAnsi="Times New Roman" w:cs="Times New Roman"/>
          <w:sz w:val="24"/>
          <w:szCs w:val="24"/>
        </w:rPr>
        <w:t xml:space="preserve"> spectrum of </w:t>
      </w:r>
      <w:r w:rsidR="00C733DE">
        <w:rPr>
          <w:rFonts w:ascii="Times New Roman" w:hAnsi="Times New Roman" w:cs="Times New Roman"/>
          <w:sz w:val="24"/>
          <w:szCs w:val="24"/>
        </w:rPr>
        <w:t>b</w:t>
      </w:r>
      <w:r w:rsidR="00C733DE" w:rsidRPr="00C733DE">
        <w:rPr>
          <w:rFonts w:ascii="Times New Roman" w:hAnsi="Times New Roman" w:cs="Times New Roman"/>
          <w:sz w:val="24"/>
          <w:szCs w:val="24"/>
        </w:rPr>
        <w:t xml:space="preserve">eta-sitosterol </w:t>
      </w:r>
      <w:r w:rsidRPr="00FA0C75">
        <w:rPr>
          <w:rFonts w:ascii="Times New Roman" w:hAnsi="Times New Roman" w:cs="Times New Roman"/>
          <w:b/>
          <w:sz w:val="24"/>
          <w:szCs w:val="24"/>
        </w:rPr>
        <w:t>(1)</w:t>
      </w:r>
    </w:p>
    <w:p w14:paraId="60EE26A4" w14:textId="77777777" w:rsidR="00132548" w:rsidRPr="00157005" w:rsidRDefault="00132548" w:rsidP="0015700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2504F06" w14:textId="35527268" w:rsidR="00B21D5C" w:rsidRPr="005C0772" w:rsidRDefault="00684DF8" w:rsidP="00B21D5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84DF8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36FBC8FD" wp14:editId="04680E77">
            <wp:extent cx="5760720" cy="401828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44577" w14:textId="5B7FA48E" w:rsidR="00B21D5C" w:rsidRDefault="00C43725" w:rsidP="00956CB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Fig. </w:t>
      </w:r>
      <w:r w:rsidR="00F40B16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="00B21D5C" w:rsidRPr="005C07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21D5C" w:rsidRPr="002211B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B21D5C" w:rsidRPr="002211B7">
        <w:rPr>
          <w:rFonts w:ascii="Times New Roman" w:hAnsi="Times New Roman" w:cs="Times New Roman"/>
          <w:sz w:val="24"/>
          <w:szCs w:val="24"/>
        </w:rPr>
        <w:t>H-NMR spectrum (</w:t>
      </w:r>
      <w:r w:rsidR="003807C0">
        <w:rPr>
          <w:rFonts w:ascii="Times New Roman" w:hAnsi="Times New Roman" w:cs="Times New Roman"/>
          <w:sz w:val="24"/>
          <w:szCs w:val="24"/>
        </w:rPr>
        <w:t>5</w:t>
      </w:r>
      <w:r w:rsidR="00B73871" w:rsidRPr="002211B7">
        <w:rPr>
          <w:rFonts w:ascii="Times New Roman" w:hAnsi="Times New Roman" w:cs="Times New Roman"/>
          <w:sz w:val="24"/>
          <w:szCs w:val="24"/>
        </w:rPr>
        <w:t>00 MHz</w:t>
      </w:r>
      <w:r w:rsidR="00B73871">
        <w:rPr>
          <w:rFonts w:ascii="Times New Roman" w:hAnsi="Times New Roman" w:cs="Times New Roman"/>
          <w:sz w:val="24"/>
          <w:szCs w:val="24"/>
        </w:rPr>
        <w:t xml:space="preserve">, </w:t>
      </w:r>
      <w:r w:rsidR="003807C0">
        <w:rPr>
          <w:rFonts w:ascii="Times New Roman" w:hAnsi="Times New Roman" w:cs="Times New Roman"/>
          <w:sz w:val="24"/>
          <w:szCs w:val="24"/>
        </w:rPr>
        <w:t>Pyr</w:t>
      </w:r>
      <w:r w:rsidR="00D132B4">
        <w:rPr>
          <w:rFonts w:ascii="Times New Roman" w:hAnsi="Times New Roman" w:cs="Times New Roman"/>
          <w:sz w:val="24"/>
          <w:szCs w:val="24"/>
        </w:rPr>
        <w:t>-d5</w:t>
      </w:r>
      <w:r w:rsidR="00B21D5C" w:rsidRPr="002211B7">
        <w:rPr>
          <w:rFonts w:ascii="Times New Roman" w:hAnsi="Times New Roman" w:cs="Times New Roman"/>
          <w:sz w:val="24"/>
          <w:szCs w:val="24"/>
        </w:rPr>
        <w:t xml:space="preserve">) of </w:t>
      </w:r>
      <w:r w:rsidR="00881E87" w:rsidRPr="00881E87">
        <w:rPr>
          <w:rFonts w:ascii="Times New Roman" w:hAnsi="Times New Roman" w:cs="Times New Roman"/>
          <w:sz w:val="24"/>
          <w:szCs w:val="24"/>
        </w:rPr>
        <w:t xml:space="preserve">beta-sitosterol </w:t>
      </w:r>
      <w:r w:rsidR="00881E87" w:rsidRPr="003807C0">
        <w:rPr>
          <w:rFonts w:ascii="Times New Roman" w:hAnsi="Times New Roman" w:cs="Times New Roman"/>
          <w:b/>
          <w:sz w:val="24"/>
          <w:szCs w:val="24"/>
        </w:rPr>
        <w:t>(1)</w:t>
      </w:r>
    </w:p>
    <w:p w14:paraId="5E9CD73B" w14:textId="77777777" w:rsidR="00474102" w:rsidRPr="00956CB4" w:rsidRDefault="00474102" w:rsidP="00956CB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A757554" w14:textId="1E610AF5" w:rsidR="00956CB4" w:rsidRDefault="00684DF8" w:rsidP="00B21D5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</w:pPr>
      <w:r w:rsidRPr="00684DF8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0BEE2B5B" wp14:editId="246C9825">
            <wp:extent cx="5760720" cy="4055110"/>
            <wp:effectExtent l="0" t="0" r="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5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D0F46" w14:textId="73D3B9E4" w:rsidR="00B21D5C" w:rsidRDefault="00C43725" w:rsidP="00B21D5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 xml:space="preserve">Fig. </w:t>
      </w:r>
      <w:r w:rsidR="00F40B16"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>4</w:t>
      </w:r>
      <w:r w:rsidR="00B21D5C" w:rsidRPr="00A21D94"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 xml:space="preserve"> </w:t>
      </w:r>
      <w:r w:rsidR="00B21D5C" w:rsidRPr="002211B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B21D5C" w:rsidRPr="002211B7">
        <w:rPr>
          <w:rFonts w:ascii="Times New Roman" w:hAnsi="Times New Roman" w:cs="Times New Roman"/>
          <w:sz w:val="24"/>
          <w:szCs w:val="24"/>
        </w:rPr>
        <w:t>C-NMR</w:t>
      </w:r>
      <w:r w:rsidR="00B21D5C" w:rsidRPr="002211B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956CB4" w:rsidRPr="002211B7">
        <w:rPr>
          <w:rFonts w:ascii="Times New Roman" w:hAnsi="Times New Roman" w:cs="Times New Roman"/>
          <w:sz w:val="24"/>
          <w:szCs w:val="24"/>
        </w:rPr>
        <w:t xml:space="preserve">spectrum </w:t>
      </w:r>
      <w:r w:rsidR="003807C0" w:rsidRPr="003807C0">
        <w:rPr>
          <w:rFonts w:ascii="Times New Roman" w:hAnsi="Times New Roman" w:cs="Times New Roman"/>
          <w:sz w:val="24"/>
          <w:szCs w:val="24"/>
        </w:rPr>
        <w:t>(500 MHz, Pyr</w:t>
      </w:r>
      <w:r w:rsidR="00FB4B62">
        <w:rPr>
          <w:rFonts w:ascii="Times New Roman" w:hAnsi="Times New Roman" w:cs="Times New Roman"/>
          <w:sz w:val="24"/>
          <w:szCs w:val="24"/>
        </w:rPr>
        <w:t>-d5</w:t>
      </w:r>
      <w:r w:rsidR="003807C0" w:rsidRPr="003807C0">
        <w:rPr>
          <w:rFonts w:ascii="Times New Roman" w:hAnsi="Times New Roman" w:cs="Times New Roman"/>
          <w:sz w:val="24"/>
          <w:szCs w:val="24"/>
        </w:rPr>
        <w:t xml:space="preserve">) of beta-sitosterol </w:t>
      </w:r>
      <w:r w:rsidR="003807C0" w:rsidRPr="003807C0">
        <w:rPr>
          <w:rFonts w:ascii="Times New Roman" w:hAnsi="Times New Roman" w:cs="Times New Roman"/>
          <w:b/>
          <w:sz w:val="24"/>
          <w:szCs w:val="24"/>
        </w:rPr>
        <w:t>(1)</w:t>
      </w:r>
    </w:p>
    <w:p w14:paraId="5B44366A" w14:textId="6801AE91" w:rsidR="00B77804" w:rsidRPr="007165FA" w:rsidRDefault="00B77804" w:rsidP="00F62FD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 w:eastAsia="fr-FR"/>
        </w:rPr>
      </w:pPr>
    </w:p>
    <w:p w14:paraId="25855314" w14:textId="3C37DCF4" w:rsidR="00132548" w:rsidRDefault="000A0667" w:rsidP="00132548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</w:pPr>
      <w:r w:rsidRPr="000A0667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46245B93" wp14:editId="5A667B27">
            <wp:extent cx="5760720" cy="2625725"/>
            <wp:effectExtent l="0" t="0" r="0" b="317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2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87399" w14:textId="4F95977F" w:rsidR="00B77804" w:rsidRPr="000B3A8F" w:rsidRDefault="00132548" w:rsidP="00F62FD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11B7"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>F</w:t>
      </w:r>
      <w:r w:rsidR="00C43725"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 xml:space="preserve">ig. </w:t>
      </w:r>
      <w:r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>S</w:t>
      </w:r>
      <w:r w:rsidR="00C43725"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>5</w:t>
      </w:r>
      <w:r w:rsidRPr="002211B7"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 xml:space="preserve"> </w:t>
      </w:r>
      <w:r w:rsidRPr="009B21D2">
        <w:rPr>
          <w:rFonts w:ascii="Times New Roman" w:hAnsi="Times New Roman" w:cs="Times New Roman"/>
          <w:sz w:val="24"/>
          <w:szCs w:val="24"/>
        </w:rPr>
        <w:t>HRESI-MS</w:t>
      </w:r>
      <w:r w:rsidRPr="002211B7">
        <w:rPr>
          <w:rFonts w:ascii="Times New Roman" w:hAnsi="Times New Roman" w:cs="Times New Roman"/>
          <w:sz w:val="24"/>
          <w:szCs w:val="24"/>
        </w:rPr>
        <w:t xml:space="preserve"> spectrum of </w:t>
      </w:r>
      <w:r w:rsidR="000B3A8F" w:rsidRPr="000B3A8F">
        <w:rPr>
          <w:rFonts w:ascii="Times New Roman" w:hAnsi="Times New Roman" w:cs="Times New Roman"/>
          <w:bCs/>
          <w:sz w:val="24"/>
          <w:szCs w:val="24"/>
        </w:rPr>
        <w:t>6-</w:t>
      </w:r>
      <w:r w:rsidR="000B3A8F" w:rsidRPr="006F19FC">
        <w:rPr>
          <w:rFonts w:ascii="Times New Roman" w:hAnsi="Times New Roman" w:cs="Times New Roman"/>
          <w:bCs/>
          <w:i/>
          <w:sz w:val="24"/>
          <w:szCs w:val="24"/>
        </w:rPr>
        <w:t>O</w:t>
      </w:r>
      <w:r w:rsidR="000B3A8F" w:rsidRPr="000B3A8F">
        <w:rPr>
          <w:rFonts w:ascii="Times New Roman" w:hAnsi="Times New Roman" w:cs="Times New Roman"/>
          <w:bCs/>
          <w:sz w:val="24"/>
          <w:szCs w:val="24"/>
        </w:rPr>
        <w:t>-</w:t>
      </w:r>
      <w:r w:rsidR="000B3A8F" w:rsidRPr="000B3A8F">
        <w:rPr>
          <w:rFonts w:ascii="Times New Roman" w:hAnsi="Times New Roman" w:cs="Times New Roman"/>
          <w:bCs/>
          <w:i/>
          <w:sz w:val="24"/>
          <w:szCs w:val="24"/>
        </w:rPr>
        <w:t>trans</w:t>
      </w:r>
      <w:r w:rsidR="000B3A8F" w:rsidRPr="000B3A8F">
        <w:rPr>
          <w:rFonts w:ascii="Times New Roman" w:hAnsi="Times New Roman" w:cs="Times New Roman"/>
          <w:bCs/>
          <w:sz w:val="24"/>
          <w:szCs w:val="24"/>
        </w:rPr>
        <w:t>-</w:t>
      </w:r>
      <w:r w:rsidR="000B3A8F" w:rsidRPr="006F19FC">
        <w:rPr>
          <w:rFonts w:ascii="Times New Roman" w:hAnsi="Times New Roman" w:cs="Times New Roman"/>
          <w:bCs/>
          <w:i/>
          <w:sz w:val="24"/>
          <w:szCs w:val="24"/>
        </w:rPr>
        <w:t>p</w:t>
      </w:r>
      <w:r w:rsidR="000B3A8F" w:rsidRPr="000B3A8F">
        <w:rPr>
          <w:rFonts w:ascii="Times New Roman" w:hAnsi="Times New Roman" w:cs="Times New Roman"/>
          <w:bCs/>
          <w:sz w:val="24"/>
          <w:szCs w:val="24"/>
        </w:rPr>
        <w:t>-coumaroyl ajugol (</w:t>
      </w:r>
      <w:r w:rsidR="000B3A8F" w:rsidRPr="000B3A8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0B3A8F" w:rsidRPr="000B3A8F">
        <w:rPr>
          <w:rFonts w:ascii="Times New Roman" w:hAnsi="Times New Roman" w:cs="Times New Roman"/>
          <w:bCs/>
          <w:sz w:val="24"/>
          <w:szCs w:val="24"/>
        </w:rPr>
        <w:t>)</w:t>
      </w:r>
    </w:p>
    <w:p w14:paraId="6C7DB11C" w14:textId="05D1A281" w:rsidR="003E02DF" w:rsidRDefault="003E02DF" w:rsidP="00F62FD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53DCA5" w14:textId="6C1D42AE" w:rsidR="00873F7E" w:rsidRDefault="000A0667" w:rsidP="00F62FD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667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3993EFD1" wp14:editId="4BB25939">
            <wp:extent cx="5760720" cy="411607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1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F89BC" w14:textId="3C4662C3" w:rsidR="00815301" w:rsidRPr="000B3A8F" w:rsidRDefault="00F01CD3" w:rsidP="0023087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Fig. </w:t>
      </w:r>
      <w:r w:rsidR="00F40B16"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>S</w:t>
      </w:r>
      <w:r w:rsidR="00C43725"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>6</w:t>
      </w:r>
      <w:r w:rsidR="0023087E" w:rsidRPr="005C07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3087E" w:rsidRPr="002211B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23087E" w:rsidRPr="002211B7">
        <w:rPr>
          <w:rFonts w:ascii="Times New Roman" w:hAnsi="Times New Roman" w:cs="Times New Roman"/>
          <w:sz w:val="24"/>
          <w:szCs w:val="24"/>
        </w:rPr>
        <w:t>H-NMR spectrum (</w:t>
      </w:r>
      <w:r w:rsidR="003470FE">
        <w:rPr>
          <w:rFonts w:ascii="Times New Roman" w:hAnsi="Times New Roman" w:cs="Times New Roman"/>
          <w:bCs/>
          <w:sz w:val="24"/>
          <w:szCs w:val="24"/>
          <w:lang w:val="en-US"/>
        </w:rPr>
        <w:t>500 MHz, CD</w:t>
      </w:r>
      <w:r w:rsidR="003470FE" w:rsidRPr="003470FE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>3</w:t>
      </w:r>
      <w:r w:rsidR="003470FE">
        <w:rPr>
          <w:rFonts w:ascii="Times New Roman" w:hAnsi="Times New Roman" w:cs="Times New Roman"/>
          <w:bCs/>
          <w:sz w:val="24"/>
          <w:szCs w:val="24"/>
          <w:lang w:val="en-US"/>
        </w:rPr>
        <w:t>OD</w:t>
      </w:r>
      <w:r w:rsidR="0023087E" w:rsidRPr="002211B7">
        <w:rPr>
          <w:rFonts w:ascii="Times New Roman" w:hAnsi="Times New Roman" w:cs="Times New Roman"/>
          <w:sz w:val="24"/>
          <w:szCs w:val="24"/>
        </w:rPr>
        <w:t xml:space="preserve">) of </w:t>
      </w:r>
      <w:r w:rsidR="000B3A8F" w:rsidRPr="000B3A8F">
        <w:rPr>
          <w:rFonts w:ascii="Times New Roman" w:hAnsi="Times New Roman" w:cs="Times New Roman"/>
          <w:bCs/>
          <w:sz w:val="24"/>
          <w:szCs w:val="24"/>
        </w:rPr>
        <w:t>6-</w:t>
      </w:r>
      <w:r w:rsidR="000B3A8F" w:rsidRPr="00A4541C">
        <w:rPr>
          <w:rFonts w:ascii="Times New Roman" w:hAnsi="Times New Roman" w:cs="Times New Roman"/>
          <w:bCs/>
          <w:i/>
          <w:sz w:val="24"/>
          <w:szCs w:val="24"/>
        </w:rPr>
        <w:t>O</w:t>
      </w:r>
      <w:r w:rsidR="000B3A8F" w:rsidRPr="000B3A8F">
        <w:rPr>
          <w:rFonts w:ascii="Times New Roman" w:hAnsi="Times New Roman" w:cs="Times New Roman"/>
          <w:bCs/>
          <w:sz w:val="24"/>
          <w:szCs w:val="24"/>
        </w:rPr>
        <w:t>-</w:t>
      </w:r>
      <w:r w:rsidR="000B3A8F" w:rsidRPr="000B3A8F">
        <w:rPr>
          <w:rFonts w:ascii="Times New Roman" w:hAnsi="Times New Roman" w:cs="Times New Roman"/>
          <w:bCs/>
          <w:i/>
          <w:sz w:val="24"/>
          <w:szCs w:val="24"/>
        </w:rPr>
        <w:t>trans</w:t>
      </w:r>
      <w:r w:rsidR="000B3A8F" w:rsidRPr="000B3A8F">
        <w:rPr>
          <w:rFonts w:ascii="Times New Roman" w:hAnsi="Times New Roman" w:cs="Times New Roman"/>
          <w:bCs/>
          <w:sz w:val="24"/>
          <w:szCs w:val="24"/>
        </w:rPr>
        <w:t>-</w:t>
      </w:r>
      <w:r w:rsidR="000B3A8F" w:rsidRPr="00A4541C">
        <w:rPr>
          <w:rFonts w:ascii="Times New Roman" w:hAnsi="Times New Roman" w:cs="Times New Roman"/>
          <w:bCs/>
          <w:i/>
          <w:sz w:val="24"/>
          <w:szCs w:val="24"/>
        </w:rPr>
        <w:t>p</w:t>
      </w:r>
      <w:r w:rsidR="000B3A8F" w:rsidRPr="000B3A8F">
        <w:rPr>
          <w:rFonts w:ascii="Times New Roman" w:hAnsi="Times New Roman" w:cs="Times New Roman"/>
          <w:bCs/>
          <w:sz w:val="24"/>
          <w:szCs w:val="24"/>
        </w:rPr>
        <w:t>-coumaroyl ajugol (</w:t>
      </w:r>
      <w:r w:rsidR="000B3A8F" w:rsidRPr="000B3A8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0B3A8F" w:rsidRPr="000B3A8F">
        <w:rPr>
          <w:rFonts w:ascii="Times New Roman" w:hAnsi="Times New Roman" w:cs="Times New Roman"/>
          <w:bCs/>
          <w:sz w:val="24"/>
          <w:szCs w:val="24"/>
        </w:rPr>
        <w:t>)</w:t>
      </w:r>
    </w:p>
    <w:p w14:paraId="7629B153" w14:textId="3612153A" w:rsidR="00815301" w:rsidRDefault="000A0667" w:rsidP="0023087E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</w:pPr>
      <w:r w:rsidRPr="000A0667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6EC513B4" wp14:editId="3EEE94A0">
            <wp:extent cx="5760720" cy="411861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1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227296" w14:textId="0EA694DB" w:rsidR="0023087E" w:rsidRDefault="00F01CD3" w:rsidP="0023087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 xml:space="preserve">Fig. </w:t>
      </w:r>
      <w:r w:rsidR="00F40B16"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>S</w:t>
      </w:r>
      <w:r w:rsidR="00C43725"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>7</w:t>
      </w:r>
      <w:r w:rsidR="0023087E" w:rsidRPr="00A21D94"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 xml:space="preserve"> </w:t>
      </w:r>
      <w:r w:rsidR="0023087E" w:rsidRPr="002211B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23087E" w:rsidRPr="002211B7">
        <w:rPr>
          <w:rFonts w:ascii="Times New Roman" w:hAnsi="Times New Roman" w:cs="Times New Roman"/>
          <w:sz w:val="24"/>
          <w:szCs w:val="24"/>
        </w:rPr>
        <w:t>C-NMR</w:t>
      </w:r>
      <w:r w:rsidR="0023087E" w:rsidRPr="002211B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23087E" w:rsidRPr="002211B7">
        <w:rPr>
          <w:rFonts w:ascii="Times New Roman" w:hAnsi="Times New Roman" w:cs="Times New Roman"/>
          <w:sz w:val="24"/>
          <w:szCs w:val="24"/>
        </w:rPr>
        <w:t xml:space="preserve">spectrum </w:t>
      </w:r>
      <w:r w:rsidR="009635B1" w:rsidRPr="009635B1">
        <w:rPr>
          <w:rFonts w:ascii="Times New Roman" w:hAnsi="Times New Roman" w:cs="Times New Roman"/>
          <w:sz w:val="24"/>
          <w:szCs w:val="24"/>
        </w:rPr>
        <w:t>(</w:t>
      </w:r>
      <w:r w:rsidR="009635B1" w:rsidRPr="009635B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500 MHz, </w:t>
      </w:r>
      <w:r w:rsidR="00E4337C">
        <w:rPr>
          <w:rFonts w:ascii="Times New Roman" w:hAnsi="Times New Roman" w:cs="Times New Roman"/>
          <w:bCs/>
          <w:sz w:val="24"/>
          <w:szCs w:val="24"/>
          <w:lang w:val="en-US"/>
        </w:rPr>
        <w:t>CD</w:t>
      </w:r>
      <w:r w:rsidR="00E4337C" w:rsidRPr="003470FE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>3</w:t>
      </w:r>
      <w:r w:rsidR="00E4337C">
        <w:rPr>
          <w:rFonts w:ascii="Times New Roman" w:hAnsi="Times New Roman" w:cs="Times New Roman"/>
          <w:bCs/>
          <w:sz w:val="24"/>
          <w:szCs w:val="24"/>
          <w:lang w:val="en-US"/>
        </w:rPr>
        <w:t>OD</w:t>
      </w:r>
      <w:r w:rsidR="009635B1" w:rsidRPr="009635B1">
        <w:rPr>
          <w:rFonts w:ascii="Times New Roman" w:hAnsi="Times New Roman" w:cs="Times New Roman"/>
          <w:sz w:val="24"/>
          <w:szCs w:val="24"/>
        </w:rPr>
        <w:t xml:space="preserve">) of </w:t>
      </w:r>
      <w:r w:rsidR="009635B1" w:rsidRPr="009635B1">
        <w:rPr>
          <w:rFonts w:ascii="Times New Roman" w:hAnsi="Times New Roman" w:cs="Times New Roman"/>
          <w:bCs/>
          <w:sz w:val="24"/>
          <w:szCs w:val="24"/>
        </w:rPr>
        <w:t>6-</w:t>
      </w:r>
      <w:r w:rsidR="009635B1" w:rsidRPr="006C50A2">
        <w:rPr>
          <w:rFonts w:ascii="Times New Roman" w:hAnsi="Times New Roman" w:cs="Times New Roman"/>
          <w:bCs/>
          <w:i/>
          <w:sz w:val="24"/>
          <w:szCs w:val="24"/>
        </w:rPr>
        <w:t>O</w:t>
      </w:r>
      <w:r w:rsidR="009635B1" w:rsidRPr="009635B1">
        <w:rPr>
          <w:rFonts w:ascii="Times New Roman" w:hAnsi="Times New Roman" w:cs="Times New Roman"/>
          <w:bCs/>
          <w:sz w:val="24"/>
          <w:szCs w:val="24"/>
        </w:rPr>
        <w:t>-</w:t>
      </w:r>
      <w:r w:rsidR="009635B1" w:rsidRPr="009635B1">
        <w:rPr>
          <w:rFonts w:ascii="Times New Roman" w:hAnsi="Times New Roman" w:cs="Times New Roman"/>
          <w:bCs/>
          <w:i/>
          <w:sz w:val="24"/>
          <w:szCs w:val="24"/>
        </w:rPr>
        <w:t>trans</w:t>
      </w:r>
      <w:r w:rsidR="009635B1" w:rsidRPr="009635B1">
        <w:rPr>
          <w:rFonts w:ascii="Times New Roman" w:hAnsi="Times New Roman" w:cs="Times New Roman"/>
          <w:bCs/>
          <w:sz w:val="24"/>
          <w:szCs w:val="24"/>
        </w:rPr>
        <w:t>-</w:t>
      </w:r>
      <w:r w:rsidR="009635B1" w:rsidRPr="006C50A2">
        <w:rPr>
          <w:rFonts w:ascii="Times New Roman" w:hAnsi="Times New Roman" w:cs="Times New Roman"/>
          <w:bCs/>
          <w:i/>
          <w:sz w:val="24"/>
          <w:szCs w:val="24"/>
        </w:rPr>
        <w:t>p</w:t>
      </w:r>
      <w:r w:rsidR="009635B1" w:rsidRPr="009635B1">
        <w:rPr>
          <w:rFonts w:ascii="Times New Roman" w:hAnsi="Times New Roman" w:cs="Times New Roman"/>
          <w:bCs/>
          <w:sz w:val="24"/>
          <w:szCs w:val="24"/>
        </w:rPr>
        <w:t>-coumaroyl ajugol (</w:t>
      </w:r>
      <w:r w:rsidR="009635B1" w:rsidRPr="009635B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9635B1" w:rsidRPr="009635B1">
        <w:rPr>
          <w:rFonts w:ascii="Times New Roman" w:hAnsi="Times New Roman" w:cs="Times New Roman"/>
          <w:bCs/>
          <w:sz w:val="24"/>
          <w:szCs w:val="24"/>
        </w:rPr>
        <w:t>)</w:t>
      </w:r>
    </w:p>
    <w:p w14:paraId="4B400C12" w14:textId="001E782B" w:rsidR="003F7243" w:rsidRDefault="00787DEB" w:rsidP="003F7243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</w:pPr>
      <w:r w:rsidRPr="00787DEB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2BF4B5DE" wp14:editId="38076AF2">
            <wp:extent cx="5760720" cy="260032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1BFC28" w14:textId="1E4A1BC9" w:rsidR="003F7243" w:rsidRDefault="003F7243" w:rsidP="003F724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11B7"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>F</w:t>
      </w:r>
      <w:r w:rsidR="00C43725"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 xml:space="preserve">ig. </w:t>
      </w:r>
      <w:r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>S</w:t>
      </w:r>
      <w:r w:rsidR="00C43725"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>8</w:t>
      </w:r>
      <w:r w:rsidRPr="002211B7"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 xml:space="preserve"> </w:t>
      </w:r>
      <w:r w:rsidRPr="009B21D2">
        <w:rPr>
          <w:rFonts w:ascii="Times New Roman" w:hAnsi="Times New Roman" w:cs="Times New Roman"/>
          <w:sz w:val="24"/>
          <w:szCs w:val="24"/>
        </w:rPr>
        <w:t>HRESI-MS</w:t>
      </w:r>
      <w:r w:rsidRPr="002211B7">
        <w:rPr>
          <w:rFonts w:ascii="Times New Roman" w:hAnsi="Times New Roman" w:cs="Times New Roman"/>
          <w:sz w:val="24"/>
          <w:szCs w:val="24"/>
        </w:rPr>
        <w:t xml:space="preserve"> spectrum of </w:t>
      </w:r>
      <w:r w:rsidR="000A0667" w:rsidRPr="000A0667">
        <w:rPr>
          <w:rFonts w:ascii="Times New Roman" w:hAnsi="Times New Roman" w:cs="Times New Roman"/>
          <w:bCs/>
          <w:sz w:val="24"/>
          <w:szCs w:val="24"/>
          <w:lang w:val="en-US"/>
        </w:rPr>
        <w:t>6-</w:t>
      </w:r>
      <w:r w:rsidR="000A0667" w:rsidRPr="00275875">
        <w:rPr>
          <w:rFonts w:ascii="Times New Roman" w:hAnsi="Times New Roman" w:cs="Times New Roman"/>
          <w:bCs/>
          <w:i/>
          <w:sz w:val="24"/>
          <w:szCs w:val="24"/>
          <w:lang w:val="en-US"/>
        </w:rPr>
        <w:t>O</w:t>
      </w:r>
      <w:r w:rsidR="000A0667" w:rsidRPr="000A0667">
        <w:rPr>
          <w:rFonts w:ascii="Times New Roman" w:hAnsi="Times New Roman" w:cs="Times New Roman"/>
          <w:bCs/>
          <w:sz w:val="24"/>
          <w:szCs w:val="24"/>
          <w:lang w:val="en-US"/>
        </w:rPr>
        <w:t>-[(</w:t>
      </w:r>
      <w:r w:rsidR="000A0667" w:rsidRPr="00275875">
        <w:rPr>
          <w:rFonts w:ascii="Times New Roman" w:hAnsi="Times New Roman" w:cs="Times New Roman"/>
          <w:bCs/>
          <w:i/>
          <w:sz w:val="24"/>
          <w:szCs w:val="24"/>
          <w:lang w:val="en-US"/>
        </w:rPr>
        <w:t>E</w:t>
      </w:r>
      <w:r w:rsidR="000A0667" w:rsidRPr="000A0667">
        <w:rPr>
          <w:rFonts w:ascii="Times New Roman" w:hAnsi="Times New Roman" w:cs="Times New Roman"/>
          <w:bCs/>
          <w:sz w:val="24"/>
          <w:szCs w:val="24"/>
          <w:lang w:val="en-US"/>
        </w:rPr>
        <w:t>)-4-</w:t>
      </w:r>
      <w:proofErr w:type="gramStart"/>
      <w:r w:rsidR="000A0667" w:rsidRPr="000A0667">
        <w:rPr>
          <w:rFonts w:ascii="Times New Roman" w:hAnsi="Times New Roman" w:cs="Times New Roman"/>
          <w:bCs/>
          <w:sz w:val="24"/>
          <w:szCs w:val="24"/>
          <w:lang w:val="en-US"/>
        </w:rPr>
        <w:t>methoxycinnamoyl]</w:t>
      </w:r>
      <w:proofErr w:type="spellStart"/>
      <w:r w:rsidR="000A0667" w:rsidRPr="000A0667">
        <w:rPr>
          <w:rFonts w:ascii="Times New Roman" w:hAnsi="Times New Roman" w:cs="Times New Roman"/>
          <w:bCs/>
          <w:sz w:val="24"/>
          <w:szCs w:val="24"/>
          <w:lang w:val="en-US"/>
        </w:rPr>
        <w:t>catalpol</w:t>
      </w:r>
      <w:proofErr w:type="spellEnd"/>
      <w:proofErr w:type="gramEnd"/>
      <w:r w:rsidR="000A0667" w:rsidRPr="000A066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</w:t>
      </w:r>
      <w:r w:rsidR="000A0667" w:rsidRPr="000A0667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="000A0667" w:rsidRPr="000A0667">
        <w:rPr>
          <w:rFonts w:ascii="Times New Roman" w:hAnsi="Times New Roman" w:cs="Times New Roman"/>
          <w:bCs/>
          <w:sz w:val="24"/>
          <w:szCs w:val="24"/>
          <w:lang w:val="en-US"/>
        </w:rPr>
        <w:t>)</w:t>
      </w:r>
    </w:p>
    <w:p w14:paraId="6731D754" w14:textId="77777777" w:rsidR="00815301" w:rsidRDefault="00815301" w:rsidP="0023087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</w:pPr>
    </w:p>
    <w:p w14:paraId="5BA002C5" w14:textId="77E483CA" w:rsidR="00892542" w:rsidRDefault="00DB3A8D" w:rsidP="00F62FD5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B3A8D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4A0D133" wp14:editId="31FAEF04">
            <wp:extent cx="5760720" cy="4144645"/>
            <wp:effectExtent l="0" t="0" r="0" b="825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4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2063A" w14:textId="30B1881C" w:rsidR="0023087E" w:rsidRDefault="00892542" w:rsidP="00E3597D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Fig. </w:t>
      </w:r>
      <w:r w:rsidR="00C43725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FF5FC2"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>9</w:t>
      </w:r>
      <w:r w:rsidR="0023087E" w:rsidRPr="005C07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3087E" w:rsidRPr="002211B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23087E" w:rsidRPr="002211B7">
        <w:rPr>
          <w:rFonts w:ascii="Times New Roman" w:hAnsi="Times New Roman" w:cs="Times New Roman"/>
          <w:sz w:val="24"/>
          <w:szCs w:val="24"/>
        </w:rPr>
        <w:t>H-NMR spectrum (</w:t>
      </w:r>
      <w:r w:rsidR="00B73871">
        <w:rPr>
          <w:rFonts w:ascii="Times New Roman" w:hAnsi="Times New Roman" w:cs="Times New Roman"/>
          <w:sz w:val="24"/>
          <w:szCs w:val="24"/>
        </w:rPr>
        <w:t>5</w:t>
      </w:r>
      <w:r w:rsidR="00B73871" w:rsidRPr="002211B7">
        <w:rPr>
          <w:rFonts w:ascii="Times New Roman" w:hAnsi="Times New Roman" w:cs="Times New Roman"/>
          <w:sz w:val="24"/>
          <w:szCs w:val="24"/>
        </w:rPr>
        <w:t>00 MHz</w:t>
      </w:r>
      <w:r w:rsidR="00B73871">
        <w:rPr>
          <w:rFonts w:ascii="Times New Roman" w:hAnsi="Times New Roman" w:cs="Times New Roman"/>
          <w:sz w:val="24"/>
          <w:szCs w:val="24"/>
        </w:rPr>
        <w:t xml:space="preserve">, </w:t>
      </w:r>
      <w:r w:rsidR="00E4337C">
        <w:rPr>
          <w:rFonts w:ascii="Times New Roman" w:hAnsi="Times New Roman" w:cs="Times New Roman"/>
          <w:bCs/>
          <w:sz w:val="24"/>
          <w:szCs w:val="24"/>
          <w:lang w:val="en-US"/>
        </w:rPr>
        <w:t>CD</w:t>
      </w:r>
      <w:r w:rsidR="00E4337C" w:rsidRPr="003470FE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>3</w:t>
      </w:r>
      <w:r w:rsidR="00E4337C">
        <w:rPr>
          <w:rFonts w:ascii="Times New Roman" w:hAnsi="Times New Roman" w:cs="Times New Roman"/>
          <w:bCs/>
          <w:sz w:val="24"/>
          <w:szCs w:val="24"/>
          <w:lang w:val="en-US"/>
        </w:rPr>
        <w:t>OD</w:t>
      </w:r>
      <w:r w:rsidR="0023087E" w:rsidRPr="002211B7">
        <w:rPr>
          <w:rFonts w:ascii="Times New Roman" w:hAnsi="Times New Roman" w:cs="Times New Roman"/>
          <w:sz w:val="24"/>
          <w:szCs w:val="24"/>
        </w:rPr>
        <w:t xml:space="preserve">) of </w:t>
      </w:r>
      <w:r w:rsidR="000A0667" w:rsidRPr="000A0667">
        <w:rPr>
          <w:rFonts w:ascii="Times New Roman" w:hAnsi="Times New Roman" w:cs="Times New Roman"/>
          <w:bCs/>
          <w:sz w:val="24"/>
          <w:szCs w:val="24"/>
          <w:lang w:val="en-US"/>
        </w:rPr>
        <w:t>6-</w:t>
      </w:r>
      <w:r w:rsidR="000A0667" w:rsidRPr="000157A3">
        <w:rPr>
          <w:rFonts w:ascii="Times New Roman" w:hAnsi="Times New Roman" w:cs="Times New Roman"/>
          <w:bCs/>
          <w:i/>
          <w:sz w:val="24"/>
          <w:szCs w:val="24"/>
          <w:lang w:val="en-US"/>
        </w:rPr>
        <w:t>O</w:t>
      </w:r>
      <w:r w:rsidR="000A0667" w:rsidRPr="000A0667">
        <w:rPr>
          <w:rFonts w:ascii="Times New Roman" w:hAnsi="Times New Roman" w:cs="Times New Roman"/>
          <w:bCs/>
          <w:sz w:val="24"/>
          <w:szCs w:val="24"/>
          <w:lang w:val="en-US"/>
        </w:rPr>
        <w:t>-[(</w:t>
      </w:r>
      <w:r w:rsidR="000A0667" w:rsidRPr="000157A3">
        <w:rPr>
          <w:rFonts w:ascii="Times New Roman" w:hAnsi="Times New Roman" w:cs="Times New Roman"/>
          <w:bCs/>
          <w:i/>
          <w:sz w:val="24"/>
          <w:szCs w:val="24"/>
          <w:lang w:val="en-US"/>
        </w:rPr>
        <w:t>E</w:t>
      </w:r>
      <w:r w:rsidR="000A0667" w:rsidRPr="000A0667">
        <w:rPr>
          <w:rFonts w:ascii="Times New Roman" w:hAnsi="Times New Roman" w:cs="Times New Roman"/>
          <w:bCs/>
          <w:sz w:val="24"/>
          <w:szCs w:val="24"/>
          <w:lang w:val="en-US"/>
        </w:rPr>
        <w:t>)-4-</w:t>
      </w:r>
      <w:proofErr w:type="gramStart"/>
      <w:r w:rsidR="000A0667" w:rsidRPr="000A0667">
        <w:rPr>
          <w:rFonts w:ascii="Times New Roman" w:hAnsi="Times New Roman" w:cs="Times New Roman"/>
          <w:bCs/>
          <w:sz w:val="24"/>
          <w:szCs w:val="24"/>
          <w:lang w:val="en-US"/>
        </w:rPr>
        <w:t>methoxycinnamoyl]</w:t>
      </w:r>
      <w:proofErr w:type="spellStart"/>
      <w:r w:rsidR="000A0667" w:rsidRPr="000A0667">
        <w:rPr>
          <w:rFonts w:ascii="Times New Roman" w:hAnsi="Times New Roman" w:cs="Times New Roman"/>
          <w:bCs/>
          <w:sz w:val="24"/>
          <w:szCs w:val="24"/>
          <w:lang w:val="en-US"/>
        </w:rPr>
        <w:t>catalpol</w:t>
      </w:r>
      <w:proofErr w:type="spellEnd"/>
      <w:proofErr w:type="gramEnd"/>
      <w:r w:rsidR="000A0667" w:rsidRPr="000A066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</w:t>
      </w:r>
      <w:r w:rsidR="000A0667" w:rsidRPr="000A0667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="000A0667" w:rsidRPr="000A0667">
        <w:rPr>
          <w:rFonts w:ascii="Times New Roman" w:hAnsi="Times New Roman" w:cs="Times New Roman"/>
          <w:bCs/>
          <w:sz w:val="24"/>
          <w:szCs w:val="24"/>
          <w:lang w:val="en-US"/>
        </w:rPr>
        <w:t>)</w:t>
      </w:r>
    </w:p>
    <w:p w14:paraId="25C68DBA" w14:textId="6377C411" w:rsidR="000A0667" w:rsidRDefault="00DB3A8D" w:rsidP="00A60AF5">
      <w:pPr>
        <w:spacing w:after="0" w:line="360" w:lineRule="auto"/>
        <w:ind w:right="-284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DB3A8D">
        <w:rPr>
          <w:rFonts w:ascii="Times New Roman" w:hAnsi="Times New Roman" w:cs="Times New Roman"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04A9B30B" wp14:editId="741E8513">
            <wp:extent cx="5760720" cy="4163695"/>
            <wp:effectExtent l="0" t="0" r="0" b="825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6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C8B30" w14:textId="3A430640" w:rsidR="005E24E2" w:rsidRDefault="000A0667" w:rsidP="005E24E2">
      <w:pPr>
        <w:spacing w:after="0" w:line="360" w:lineRule="auto"/>
        <w:ind w:right="-284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Fig. </w:t>
      </w:r>
      <w:r w:rsidR="00C43725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FF5FC2">
        <w:rPr>
          <w:rFonts w:ascii="Times New Roman" w:hAnsi="Times New Roman" w:cs="Times New Roman"/>
          <w:b/>
          <w:bCs/>
          <w:sz w:val="24"/>
          <w:szCs w:val="24"/>
          <w:lang w:val="en-US" w:eastAsia="fr-FR"/>
        </w:rPr>
        <w:t>10</w:t>
      </w:r>
      <w:r w:rsidRPr="005C07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211B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2211B7">
        <w:rPr>
          <w:rFonts w:ascii="Times New Roman" w:hAnsi="Times New Roman" w:cs="Times New Roman"/>
          <w:sz w:val="24"/>
          <w:szCs w:val="24"/>
        </w:rPr>
        <w:t>-NMR spectrum (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2211B7">
        <w:rPr>
          <w:rFonts w:ascii="Times New Roman" w:hAnsi="Times New Roman" w:cs="Times New Roman"/>
          <w:sz w:val="24"/>
          <w:szCs w:val="24"/>
        </w:rPr>
        <w:t>00 MHz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E4337C">
        <w:rPr>
          <w:rFonts w:ascii="Times New Roman" w:hAnsi="Times New Roman" w:cs="Times New Roman"/>
          <w:bCs/>
          <w:sz w:val="24"/>
          <w:szCs w:val="24"/>
          <w:lang w:val="en-US"/>
        </w:rPr>
        <w:t>CD</w:t>
      </w:r>
      <w:r w:rsidR="00E4337C" w:rsidRPr="003470FE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>3</w:t>
      </w:r>
      <w:r w:rsidR="00E4337C">
        <w:rPr>
          <w:rFonts w:ascii="Times New Roman" w:hAnsi="Times New Roman" w:cs="Times New Roman"/>
          <w:bCs/>
          <w:sz w:val="24"/>
          <w:szCs w:val="24"/>
          <w:lang w:val="en-US"/>
        </w:rPr>
        <w:t>OD</w:t>
      </w:r>
      <w:r w:rsidRPr="002211B7">
        <w:rPr>
          <w:rFonts w:ascii="Times New Roman" w:hAnsi="Times New Roman" w:cs="Times New Roman"/>
          <w:sz w:val="24"/>
          <w:szCs w:val="24"/>
        </w:rPr>
        <w:t xml:space="preserve">) of </w:t>
      </w:r>
      <w:r w:rsidRPr="000A0667">
        <w:rPr>
          <w:rFonts w:ascii="Times New Roman" w:hAnsi="Times New Roman" w:cs="Times New Roman"/>
          <w:bCs/>
          <w:sz w:val="24"/>
          <w:szCs w:val="24"/>
          <w:lang w:val="en-US"/>
        </w:rPr>
        <w:t>6-</w:t>
      </w:r>
      <w:r w:rsidRPr="00EE0AC2">
        <w:rPr>
          <w:rFonts w:ascii="Times New Roman" w:hAnsi="Times New Roman" w:cs="Times New Roman"/>
          <w:bCs/>
          <w:i/>
          <w:sz w:val="24"/>
          <w:szCs w:val="24"/>
          <w:lang w:val="en-US"/>
        </w:rPr>
        <w:t>O</w:t>
      </w:r>
      <w:r w:rsidRPr="000A0667">
        <w:rPr>
          <w:rFonts w:ascii="Times New Roman" w:hAnsi="Times New Roman" w:cs="Times New Roman"/>
          <w:bCs/>
          <w:sz w:val="24"/>
          <w:szCs w:val="24"/>
          <w:lang w:val="en-US"/>
        </w:rPr>
        <w:t>-[(</w:t>
      </w:r>
      <w:r w:rsidRPr="00EE0AC2">
        <w:rPr>
          <w:rFonts w:ascii="Times New Roman" w:hAnsi="Times New Roman" w:cs="Times New Roman"/>
          <w:bCs/>
          <w:i/>
          <w:sz w:val="24"/>
          <w:szCs w:val="24"/>
          <w:lang w:val="en-US"/>
        </w:rPr>
        <w:t>E</w:t>
      </w:r>
      <w:r w:rsidRPr="000A0667">
        <w:rPr>
          <w:rFonts w:ascii="Times New Roman" w:hAnsi="Times New Roman" w:cs="Times New Roman"/>
          <w:bCs/>
          <w:sz w:val="24"/>
          <w:szCs w:val="24"/>
          <w:lang w:val="en-US"/>
        </w:rPr>
        <w:t>)-4-</w:t>
      </w:r>
      <w:proofErr w:type="gramStart"/>
      <w:r w:rsidRPr="000A0667">
        <w:rPr>
          <w:rFonts w:ascii="Times New Roman" w:hAnsi="Times New Roman" w:cs="Times New Roman"/>
          <w:bCs/>
          <w:sz w:val="24"/>
          <w:szCs w:val="24"/>
          <w:lang w:val="en-US"/>
        </w:rPr>
        <w:t>methoxycinnamoyl]</w:t>
      </w:r>
      <w:proofErr w:type="spellStart"/>
      <w:r w:rsidRPr="000A0667">
        <w:rPr>
          <w:rFonts w:ascii="Times New Roman" w:hAnsi="Times New Roman" w:cs="Times New Roman"/>
          <w:bCs/>
          <w:sz w:val="24"/>
          <w:szCs w:val="24"/>
          <w:lang w:val="en-US"/>
        </w:rPr>
        <w:t>catalpol</w:t>
      </w:r>
      <w:proofErr w:type="spellEnd"/>
      <w:proofErr w:type="gramEnd"/>
      <w:r w:rsidRPr="000A066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</w:t>
      </w:r>
      <w:r w:rsidRPr="000A0667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0A0667">
        <w:rPr>
          <w:rFonts w:ascii="Times New Roman" w:hAnsi="Times New Roman" w:cs="Times New Roman"/>
          <w:bCs/>
          <w:sz w:val="24"/>
          <w:szCs w:val="24"/>
          <w:lang w:val="en-US"/>
        </w:rPr>
        <w:t>)</w:t>
      </w:r>
    </w:p>
    <w:p w14:paraId="529DCA81" w14:textId="77777777" w:rsidR="009E0B3D" w:rsidRDefault="009E0B3D" w:rsidP="009E0B3D">
      <w:pPr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B11033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4FAC2FCF" wp14:editId="71FB49CC">
            <wp:extent cx="5549900" cy="4042854"/>
            <wp:effectExtent l="0" t="0" r="0" b="0"/>
            <wp:docPr id="28" name="Picture 28" descr="K:\Du Hoc 2021\Network pharmacology\Network pharmacology\Dolichandrone spathacea\Bronchitis\Nhom 4 phat trien tu Nhom 3, them chat trong spj, 4 isolated compounds\20240516 TNF signaling pathway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K:\Du Hoc 2021\Network pharmacology\Network pharmacology\Dolichandrone spathacea\Bronchitis\Nhom 4 phat trien tu Nhom 3, them chat trong spj, 4 isolated compounds\20240516 TNF signaling pathway copy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9400" cy="4057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FF8BA9" w14:textId="733521E6" w:rsidR="009E0B3D" w:rsidRDefault="00FF5FC2" w:rsidP="005E24E2">
      <w:pPr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C43725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="009E0B3D" w:rsidRPr="00B110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E0B3D" w:rsidRPr="009E0B3D">
        <w:rPr>
          <w:rFonts w:ascii="Times New Roman" w:hAnsi="Times New Roman" w:cs="Times New Roman"/>
          <w:sz w:val="24"/>
          <w:szCs w:val="24"/>
        </w:rPr>
        <w:t xml:space="preserve">The target genes of </w:t>
      </w:r>
      <w:r w:rsidR="009E0B3D" w:rsidRPr="009E0B3D">
        <w:rPr>
          <w:rFonts w:ascii="Times New Roman" w:hAnsi="Times New Roman" w:cs="Times New Roman"/>
          <w:i/>
          <w:sz w:val="24"/>
          <w:szCs w:val="24"/>
        </w:rPr>
        <w:t>D. spathacea</w:t>
      </w:r>
      <w:r w:rsidR="009E0B3D" w:rsidRPr="009E0B3D">
        <w:rPr>
          <w:rFonts w:ascii="Times New Roman" w:hAnsi="Times New Roman" w:cs="Times New Roman"/>
          <w:sz w:val="24"/>
          <w:szCs w:val="24"/>
        </w:rPr>
        <w:t xml:space="preserve"> and CB involved in</w:t>
      </w:r>
      <w:r w:rsidR="009E0B3D">
        <w:rPr>
          <w:rFonts w:ascii="Times New Roman" w:hAnsi="Times New Roman" w:cs="Times New Roman"/>
          <w:sz w:val="24"/>
          <w:szCs w:val="24"/>
        </w:rPr>
        <w:t xml:space="preserve"> TNF signaling pathway</w:t>
      </w:r>
    </w:p>
    <w:p w14:paraId="7B27B150" w14:textId="40DEA369" w:rsidR="005E24E2" w:rsidRDefault="00B11033" w:rsidP="005E24E2">
      <w:pPr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B11033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5FA93B6F" wp14:editId="380D8E00">
            <wp:extent cx="5726386" cy="3854450"/>
            <wp:effectExtent l="0" t="0" r="8255" b="0"/>
            <wp:docPr id="27" name="Picture 27" descr="K:\Du Hoc 2021\Network pharmacology\Network pharmacology\Dolichandrone spathacea\Bronchitis\Nhom 4 phat trien tu Nhom 3, them chat trong spj, 4 isolated compounds\20240305 IL-17 signaling pathway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:\Du Hoc 2021\Network pharmacology\Network pharmacology\Dolichandrone spathacea\Bronchitis\Nhom 4 phat trien tu Nhom 3, them chat trong spj, 4 isolated compounds\20240305 IL-17 signaling pathway copy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136" cy="3865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A58D62" w14:textId="685AF70A" w:rsidR="005E24E2" w:rsidRPr="00B11033" w:rsidRDefault="00FF5FC2" w:rsidP="005E24E2">
      <w:pPr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C43725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 w:rsidR="005E24E2" w:rsidRPr="00B110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E0B3D" w:rsidRPr="009E0B3D">
        <w:rPr>
          <w:rFonts w:ascii="Times New Roman" w:hAnsi="Times New Roman" w:cs="Times New Roman"/>
          <w:sz w:val="24"/>
          <w:szCs w:val="24"/>
        </w:rPr>
        <w:t xml:space="preserve">The target genes of </w:t>
      </w:r>
      <w:r w:rsidR="009E0B3D" w:rsidRPr="009E0B3D">
        <w:rPr>
          <w:rFonts w:ascii="Times New Roman" w:hAnsi="Times New Roman" w:cs="Times New Roman"/>
          <w:i/>
          <w:sz w:val="24"/>
          <w:szCs w:val="24"/>
        </w:rPr>
        <w:t>D. spathacea</w:t>
      </w:r>
      <w:r w:rsidR="009E0B3D" w:rsidRPr="009E0B3D">
        <w:rPr>
          <w:rFonts w:ascii="Times New Roman" w:hAnsi="Times New Roman" w:cs="Times New Roman"/>
          <w:sz w:val="24"/>
          <w:szCs w:val="24"/>
        </w:rPr>
        <w:t xml:space="preserve"> and CB involved in the IL-17 signaling pathway</w:t>
      </w:r>
    </w:p>
    <w:p w14:paraId="0FB0D481" w14:textId="17DA8814" w:rsidR="00E33509" w:rsidRDefault="00E33509" w:rsidP="00F62FD5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E33509" w:rsidSect="00897B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D31831" w14:textId="77777777" w:rsidR="00F4314C" w:rsidRDefault="00F4314C" w:rsidP="00671722">
      <w:pPr>
        <w:spacing w:after="0" w:line="240" w:lineRule="auto"/>
      </w:pPr>
      <w:r>
        <w:separator/>
      </w:r>
    </w:p>
  </w:endnote>
  <w:endnote w:type="continuationSeparator" w:id="0">
    <w:p w14:paraId="2BC1DD98" w14:textId="77777777" w:rsidR="00F4314C" w:rsidRDefault="00F4314C" w:rsidP="006717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6E7F48" w14:textId="77777777" w:rsidR="00F4314C" w:rsidRDefault="00F4314C" w:rsidP="00671722">
      <w:pPr>
        <w:spacing w:after="0" w:line="240" w:lineRule="auto"/>
      </w:pPr>
      <w:r>
        <w:separator/>
      </w:r>
    </w:p>
  </w:footnote>
  <w:footnote w:type="continuationSeparator" w:id="0">
    <w:p w14:paraId="6FB2DA94" w14:textId="77777777" w:rsidR="00F4314C" w:rsidRDefault="00F4314C" w:rsidP="006717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6D59"/>
    <w:rsid w:val="000157A3"/>
    <w:rsid w:val="000234AE"/>
    <w:rsid w:val="00030D28"/>
    <w:rsid w:val="000320D4"/>
    <w:rsid w:val="00036156"/>
    <w:rsid w:val="00051AAD"/>
    <w:rsid w:val="00052386"/>
    <w:rsid w:val="00056014"/>
    <w:rsid w:val="00073264"/>
    <w:rsid w:val="000839E6"/>
    <w:rsid w:val="00085CA7"/>
    <w:rsid w:val="00097D77"/>
    <w:rsid w:val="000A0667"/>
    <w:rsid w:val="000A25AA"/>
    <w:rsid w:val="000A65F6"/>
    <w:rsid w:val="000A784A"/>
    <w:rsid w:val="000B3A8F"/>
    <w:rsid w:val="000B7027"/>
    <w:rsid w:val="000D1932"/>
    <w:rsid w:val="000E383E"/>
    <w:rsid w:val="000F361C"/>
    <w:rsid w:val="000F4A48"/>
    <w:rsid w:val="001069DF"/>
    <w:rsid w:val="00111A83"/>
    <w:rsid w:val="001236C2"/>
    <w:rsid w:val="00123805"/>
    <w:rsid w:val="00123E8C"/>
    <w:rsid w:val="00126D36"/>
    <w:rsid w:val="00132548"/>
    <w:rsid w:val="00132FA3"/>
    <w:rsid w:val="00141A65"/>
    <w:rsid w:val="00147ECA"/>
    <w:rsid w:val="0015426A"/>
    <w:rsid w:val="00157005"/>
    <w:rsid w:val="001901BF"/>
    <w:rsid w:val="00191564"/>
    <w:rsid w:val="00195682"/>
    <w:rsid w:val="001979C1"/>
    <w:rsid w:val="001A55F8"/>
    <w:rsid w:val="001A5733"/>
    <w:rsid w:val="001A6465"/>
    <w:rsid w:val="001C010D"/>
    <w:rsid w:val="001D08BD"/>
    <w:rsid w:val="001E064C"/>
    <w:rsid w:val="00203622"/>
    <w:rsid w:val="00207E3C"/>
    <w:rsid w:val="002115F5"/>
    <w:rsid w:val="00214865"/>
    <w:rsid w:val="00215BA6"/>
    <w:rsid w:val="0022003E"/>
    <w:rsid w:val="002211B7"/>
    <w:rsid w:val="00227621"/>
    <w:rsid w:val="0022793A"/>
    <w:rsid w:val="0023087E"/>
    <w:rsid w:val="002371DA"/>
    <w:rsid w:val="00240ADF"/>
    <w:rsid w:val="00242A42"/>
    <w:rsid w:val="00245A66"/>
    <w:rsid w:val="0024721B"/>
    <w:rsid w:val="00252C17"/>
    <w:rsid w:val="00260359"/>
    <w:rsid w:val="00275875"/>
    <w:rsid w:val="002875A2"/>
    <w:rsid w:val="00290726"/>
    <w:rsid w:val="002A0BEB"/>
    <w:rsid w:val="002A77CB"/>
    <w:rsid w:val="002B3C82"/>
    <w:rsid w:val="002C68E1"/>
    <w:rsid w:val="002D46F2"/>
    <w:rsid w:val="002D4D9B"/>
    <w:rsid w:val="00300168"/>
    <w:rsid w:val="003057BC"/>
    <w:rsid w:val="00311D5E"/>
    <w:rsid w:val="0032090E"/>
    <w:rsid w:val="003262EF"/>
    <w:rsid w:val="00331D73"/>
    <w:rsid w:val="00346D1E"/>
    <w:rsid w:val="003470FE"/>
    <w:rsid w:val="003629F5"/>
    <w:rsid w:val="00364056"/>
    <w:rsid w:val="0036450C"/>
    <w:rsid w:val="003807C0"/>
    <w:rsid w:val="003A5B5D"/>
    <w:rsid w:val="003B575B"/>
    <w:rsid w:val="003B7986"/>
    <w:rsid w:val="003C7F9B"/>
    <w:rsid w:val="003D15F2"/>
    <w:rsid w:val="003D2E16"/>
    <w:rsid w:val="003D6EDA"/>
    <w:rsid w:val="003E02DF"/>
    <w:rsid w:val="003E586B"/>
    <w:rsid w:val="003F2453"/>
    <w:rsid w:val="003F7243"/>
    <w:rsid w:val="0040442E"/>
    <w:rsid w:val="00407EE0"/>
    <w:rsid w:val="0041212C"/>
    <w:rsid w:val="00414214"/>
    <w:rsid w:val="00415CF5"/>
    <w:rsid w:val="00420E20"/>
    <w:rsid w:val="0042674C"/>
    <w:rsid w:val="00427C09"/>
    <w:rsid w:val="00435C74"/>
    <w:rsid w:val="00440958"/>
    <w:rsid w:val="00441793"/>
    <w:rsid w:val="00446B9A"/>
    <w:rsid w:val="0044700D"/>
    <w:rsid w:val="00454A52"/>
    <w:rsid w:val="004567C8"/>
    <w:rsid w:val="00473B74"/>
    <w:rsid w:val="00474102"/>
    <w:rsid w:val="00477C71"/>
    <w:rsid w:val="00485282"/>
    <w:rsid w:val="0049135C"/>
    <w:rsid w:val="00496A94"/>
    <w:rsid w:val="004A617B"/>
    <w:rsid w:val="004B7A2B"/>
    <w:rsid w:val="004C28D3"/>
    <w:rsid w:val="004D170F"/>
    <w:rsid w:val="004D1AB6"/>
    <w:rsid w:val="004D1BF6"/>
    <w:rsid w:val="004E130E"/>
    <w:rsid w:val="004F6ECE"/>
    <w:rsid w:val="00511188"/>
    <w:rsid w:val="0051159A"/>
    <w:rsid w:val="0051321C"/>
    <w:rsid w:val="00516E26"/>
    <w:rsid w:val="00520FCD"/>
    <w:rsid w:val="0056031D"/>
    <w:rsid w:val="0056504B"/>
    <w:rsid w:val="005720D5"/>
    <w:rsid w:val="005731E4"/>
    <w:rsid w:val="005774F8"/>
    <w:rsid w:val="005932F3"/>
    <w:rsid w:val="005945ED"/>
    <w:rsid w:val="005A1968"/>
    <w:rsid w:val="005A1BAE"/>
    <w:rsid w:val="005A51C2"/>
    <w:rsid w:val="005B2E67"/>
    <w:rsid w:val="005C0772"/>
    <w:rsid w:val="005D22AD"/>
    <w:rsid w:val="005D624D"/>
    <w:rsid w:val="005D70FA"/>
    <w:rsid w:val="005E24E2"/>
    <w:rsid w:val="005E593E"/>
    <w:rsid w:val="005E598C"/>
    <w:rsid w:val="005E784A"/>
    <w:rsid w:val="005F219E"/>
    <w:rsid w:val="005F5F67"/>
    <w:rsid w:val="00610C1C"/>
    <w:rsid w:val="00613E75"/>
    <w:rsid w:val="0062537B"/>
    <w:rsid w:val="00641E7D"/>
    <w:rsid w:val="00653785"/>
    <w:rsid w:val="00656410"/>
    <w:rsid w:val="00671722"/>
    <w:rsid w:val="00684DF8"/>
    <w:rsid w:val="00691CFE"/>
    <w:rsid w:val="006957EC"/>
    <w:rsid w:val="006A4083"/>
    <w:rsid w:val="006B18A7"/>
    <w:rsid w:val="006B447C"/>
    <w:rsid w:val="006B6641"/>
    <w:rsid w:val="006C02F2"/>
    <w:rsid w:val="006C50A2"/>
    <w:rsid w:val="006D2424"/>
    <w:rsid w:val="006D30BE"/>
    <w:rsid w:val="006D409A"/>
    <w:rsid w:val="006D49B1"/>
    <w:rsid w:val="006D7152"/>
    <w:rsid w:val="006E252D"/>
    <w:rsid w:val="006F0BFA"/>
    <w:rsid w:val="006F19FC"/>
    <w:rsid w:val="006F1E81"/>
    <w:rsid w:val="006F476D"/>
    <w:rsid w:val="0070048A"/>
    <w:rsid w:val="00706921"/>
    <w:rsid w:val="007119FE"/>
    <w:rsid w:val="00713AED"/>
    <w:rsid w:val="007165FA"/>
    <w:rsid w:val="00722FF2"/>
    <w:rsid w:val="00723D5A"/>
    <w:rsid w:val="007310D1"/>
    <w:rsid w:val="00731B9A"/>
    <w:rsid w:val="00741EA3"/>
    <w:rsid w:val="0076478C"/>
    <w:rsid w:val="007670CD"/>
    <w:rsid w:val="0076788A"/>
    <w:rsid w:val="0078509E"/>
    <w:rsid w:val="007879C3"/>
    <w:rsid w:val="00787DEB"/>
    <w:rsid w:val="007937DE"/>
    <w:rsid w:val="007A359F"/>
    <w:rsid w:val="007A6BAB"/>
    <w:rsid w:val="007B108A"/>
    <w:rsid w:val="007C10EC"/>
    <w:rsid w:val="007E1ADC"/>
    <w:rsid w:val="007F14B9"/>
    <w:rsid w:val="007F6A33"/>
    <w:rsid w:val="00805A4D"/>
    <w:rsid w:val="00812EDC"/>
    <w:rsid w:val="00815301"/>
    <w:rsid w:val="00835270"/>
    <w:rsid w:val="008408D1"/>
    <w:rsid w:val="00853559"/>
    <w:rsid w:val="00873F7E"/>
    <w:rsid w:val="008765F4"/>
    <w:rsid w:val="00881E87"/>
    <w:rsid w:val="00886BCF"/>
    <w:rsid w:val="00892542"/>
    <w:rsid w:val="00896993"/>
    <w:rsid w:val="00897B4A"/>
    <w:rsid w:val="008C627A"/>
    <w:rsid w:val="008D3C0E"/>
    <w:rsid w:val="008F25E6"/>
    <w:rsid w:val="00902876"/>
    <w:rsid w:val="00904EBA"/>
    <w:rsid w:val="00911E8C"/>
    <w:rsid w:val="00920AEE"/>
    <w:rsid w:val="00922F7C"/>
    <w:rsid w:val="00936FFA"/>
    <w:rsid w:val="00947BCA"/>
    <w:rsid w:val="00956CB4"/>
    <w:rsid w:val="0095736A"/>
    <w:rsid w:val="009635B1"/>
    <w:rsid w:val="00982B4F"/>
    <w:rsid w:val="00991D98"/>
    <w:rsid w:val="009A05F6"/>
    <w:rsid w:val="009A5898"/>
    <w:rsid w:val="009B21D2"/>
    <w:rsid w:val="009B5C73"/>
    <w:rsid w:val="009C1F19"/>
    <w:rsid w:val="009D04FE"/>
    <w:rsid w:val="009D1F8C"/>
    <w:rsid w:val="009E023D"/>
    <w:rsid w:val="009E0B3D"/>
    <w:rsid w:val="009F19BD"/>
    <w:rsid w:val="009F2A6A"/>
    <w:rsid w:val="009F7300"/>
    <w:rsid w:val="00A21D94"/>
    <w:rsid w:val="00A224FB"/>
    <w:rsid w:val="00A24866"/>
    <w:rsid w:val="00A25CAB"/>
    <w:rsid w:val="00A4541C"/>
    <w:rsid w:val="00A543E5"/>
    <w:rsid w:val="00A60AF5"/>
    <w:rsid w:val="00A64D7D"/>
    <w:rsid w:val="00A65C50"/>
    <w:rsid w:val="00A71C59"/>
    <w:rsid w:val="00A71DB9"/>
    <w:rsid w:val="00A76607"/>
    <w:rsid w:val="00A85CF8"/>
    <w:rsid w:val="00A87D13"/>
    <w:rsid w:val="00A96DFC"/>
    <w:rsid w:val="00AA0981"/>
    <w:rsid w:val="00AA792A"/>
    <w:rsid w:val="00AC2D6D"/>
    <w:rsid w:val="00AD2A61"/>
    <w:rsid w:val="00AE47C9"/>
    <w:rsid w:val="00AE5E57"/>
    <w:rsid w:val="00AE742A"/>
    <w:rsid w:val="00AF0FF1"/>
    <w:rsid w:val="00AF1863"/>
    <w:rsid w:val="00AF3085"/>
    <w:rsid w:val="00B025BA"/>
    <w:rsid w:val="00B11033"/>
    <w:rsid w:val="00B132E4"/>
    <w:rsid w:val="00B13DB6"/>
    <w:rsid w:val="00B21D5C"/>
    <w:rsid w:val="00B25B38"/>
    <w:rsid w:val="00B31BB7"/>
    <w:rsid w:val="00B47246"/>
    <w:rsid w:val="00B62BB5"/>
    <w:rsid w:val="00B72C75"/>
    <w:rsid w:val="00B73871"/>
    <w:rsid w:val="00B77804"/>
    <w:rsid w:val="00B849A1"/>
    <w:rsid w:val="00B84B6C"/>
    <w:rsid w:val="00BA078A"/>
    <w:rsid w:val="00BA7E44"/>
    <w:rsid w:val="00BB12AA"/>
    <w:rsid w:val="00BB15FF"/>
    <w:rsid w:val="00BB562F"/>
    <w:rsid w:val="00BC43ED"/>
    <w:rsid w:val="00BC5028"/>
    <w:rsid w:val="00BD1387"/>
    <w:rsid w:val="00BD715B"/>
    <w:rsid w:val="00BE1F3E"/>
    <w:rsid w:val="00BE4777"/>
    <w:rsid w:val="00BE7339"/>
    <w:rsid w:val="00BF48DA"/>
    <w:rsid w:val="00C06DC1"/>
    <w:rsid w:val="00C117DA"/>
    <w:rsid w:val="00C17C0F"/>
    <w:rsid w:val="00C24B02"/>
    <w:rsid w:val="00C35DE0"/>
    <w:rsid w:val="00C3698C"/>
    <w:rsid w:val="00C43725"/>
    <w:rsid w:val="00C43D9B"/>
    <w:rsid w:val="00C60F60"/>
    <w:rsid w:val="00C62942"/>
    <w:rsid w:val="00C733DE"/>
    <w:rsid w:val="00C76E81"/>
    <w:rsid w:val="00C8103E"/>
    <w:rsid w:val="00C85D00"/>
    <w:rsid w:val="00C940C7"/>
    <w:rsid w:val="00CA1F2A"/>
    <w:rsid w:val="00CA3F80"/>
    <w:rsid w:val="00CA509A"/>
    <w:rsid w:val="00CA5891"/>
    <w:rsid w:val="00CB02AF"/>
    <w:rsid w:val="00CB0675"/>
    <w:rsid w:val="00CB11D1"/>
    <w:rsid w:val="00CB53B6"/>
    <w:rsid w:val="00CB7E64"/>
    <w:rsid w:val="00CD209B"/>
    <w:rsid w:val="00CD4570"/>
    <w:rsid w:val="00CE6D59"/>
    <w:rsid w:val="00D06E44"/>
    <w:rsid w:val="00D072F6"/>
    <w:rsid w:val="00D07BBE"/>
    <w:rsid w:val="00D10933"/>
    <w:rsid w:val="00D132B4"/>
    <w:rsid w:val="00D1560C"/>
    <w:rsid w:val="00D2401F"/>
    <w:rsid w:val="00D26076"/>
    <w:rsid w:val="00D322C9"/>
    <w:rsid w:val="00D345AE"/>
    <w:rsid w:val="00D40EE7"/>
    <w:rsid w:val="00D41DE1"/>
    <w:rsid w:val="00D43FC8"/>
    <w:rsid w:val="00D5057D"/>
    <w:rsid w:val="00D50A8D"/>
    <w:rsid w:val="00D53296"/>
    <w:rsid w:val="00D56008"/>
    <w:rsid w:val="00D57851"/>
    <w:rsid w:val="00D66DC4"/>
    <w:rsid w:val="00D6748B"/>
    <w:rsid w:val="00D77C1B"/>
    <w:rsid w:val="00DB245C"/>
    <w:rsid w:val="00DB3A8D"/>
    <w:rsid w:val="00DC188A"/>
    <w:rsid w:val="00DC2CF1"/>
    <w:rsid w:val="00DC62ED"/>
    <w:rsid w:val="00DE47A0"/>
    <w:rsid w:val="00DE5B4D"/>
    <w:rsid w:val="00DF5D69"/>
    <w:rsid w:val="00E03D24"/>
    <w:rsid w:val="00E03E8E"/>
    <w:rsid w:val="00E128CE"/>
    <w:rsid w:val="00E13918"/>
    <w:rsid w:val="00E211C2"/>
    <w:rsid w:val="00E255B8"/>
    <w:rsid w:val="00E26142"/>
    <w:rsid w:val="00E271B5"/>
    <w:rsid w:val="00E3050C"/>
    <w:rsid w:val="00E306B4"/>
    <w:rsid w:val="00E33509"/>
    <w:rsid w:val="00E3597D"/>
    <w:rsid w:val="00E36A0F"/>
    <w:rsid w:val="00E40F1F"/>
    <w:rsid w:val="00E4337C"/>
    <w:rsid w:val="00E70500"/>
    <w:rsid w:val="00E82C2F"/>
    <w:rsid w:val="00EA6AF0"/>
    <w:rsid w:val="00EB2B70"/>
    <w:rsid w:val="00EB55A5"/>
    <w:rsid w:val="00EC7965"/>
    <w:rsid w:val="00ED6C74"/>
    <w:rsid w:val="00EE0AC2"/>
    <w:rsid w:val="00EF0A73"/>
    <w:rsid w:val="00F01CD3"/>
    <w:rsid w:val="00F04627"/>
    <w:rsid w:val="00F058FC"/>
    <w:rsid w:val="00F05A3F"/>
    <w:rsid w:val="00F10DFC"/>
    <w:rsid w:val="00F14D05"/>
    <w:rsid w:val="00F21D9F"/>
    <w:rsid w:val="00F30FE4"/>
    <w:rsid w:val="00F35F5E"/>
    <w:rsid w:val="00F40B16"/>
    <w:rsid w:val="00F4314C"/>
    <w:rsid w:val="00F55274"/>
    <w:rsid w:val="00F561FC"/>
    <w:rsid w:val="00F56FE3"/>
    <w:rsid w:val="00F6085A"/>
    <w:rsid w:val="00F62FD5"/>
    <w:rsid w:val="00F63B69"/>
    <w:rsid w:val="00F66ED9"/>
    <w:rsid w:val="00F86843"/>
    <w:rsid w:val="00FA0C75"/>
    <w:rsid w:val="00FB0211"/>
    <w:rsid w:val="00FB3732"/>
    <w:rsid w:val="00FB4B62"/>
    <w:rsid w:val="00FC6B93"/>
    <w:rsid w:val="00FE1713"/>
    <w:rsid w:val="00FE5153"/>
    <w:rsid w:val="00FE7D53"/>
    <w:rsid w:val="00FF33D5"/>
    <w:rsid w:val="00FF434A"/>
    <w:rsid w:val="00FF5984"/>
    <w:rsid w:val="00FF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62F5F9"/>
  <w15:chartTrackingRefBased/>
  <w15:docId w15:val="{32B034E9-4757-4221-8DFF-B3AAFE337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Arial"/>
        <w:lang w:val="en-MY" w:eastAsia="en-M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7B4A"/>
    <w:pPr>
      <w:spacing w:after="200" w:line="276" w:lineRule="auto"/>
    </w:pPr>
    <w:rPr>
      <w:sz w:val="22"/>
      <w:szCs w:val="22"/>
      <w:lang w:val="fr-FR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D1932"/>
    <w:rPr>
      <w:color w:val="0000FF"/>
      <w:u w:val="single"/>
    </w:rPr>
  </w:style>
  <w:style w:type="paragraph" w:customStyle="1" w:styleId="MDPI41tablecaption">
    <w:name w:val="MDPI_4.1_table_caption"/>
    <w:qFormat/>
    <w:rsid w:val="007937DE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szCs w:val="22"/>
      <w:lang w:val="en-US" w:eastAsia="de-DE" w:bidi="en-US"/>
    </w:rPr>
  </w:style>
  <w:style w:type="paragraph" w:customStyle="1" w:styleId="MDPI42tablebody">
    <w:name w:val="MDPI_4.2_table_body"/>
    <w:qFormat/>
    <w:rsid w:val="007937DE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lang w:val="en-US" w:eastAsia="de-DE" w:bidi="en-US"/>
    </w:rPr>
  </w:style>
  <w:style w:type="paragraph" w:styleId="a4">
    <w:name w:val="Revision"/>
    <w:hidden/>
    <w:uiPriority w:val="99"/>
    <w:semiHidden/>
    <w:rsid w:val="00EB55A5"/>
    <w:rPr>
      <w:sz w:val="22"/>
      <w:szCs w:val="22"/>
      <w:lang w:val="fr-FR" w:eastAsia="en-US"/>
    </w:rPr>
  </w:style>
  <w:style w:type="table" w:styleId="a5">
    <w:name w:val="Table Grid"/>
    <w:basedOn w:val="a1"/>
    <w:uiPriority w:val="39"/>
    <w:rsid w:val="007647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542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15426A"/>
    <w:rPr>
      <w:rFonts w:ascii="Segoe UI" w:hAnsi="Segoe UI" w:cs="Segoe UI"/>
      <w:sz w:val="18"/>
      <w:szCs w:val="18"/>
      <w:lang w:val="fr-FR" w:eastAsia="en-US"/>
    </w:rPr>
  </w:style>
  <w:style w:type="paragraph" w:styleId="a8">
    <w:name w:val="header"/>
    <w:basedOn w:val="a"/>
    <w:link w:val="a9"/>
    <w:uiPriority w:val="99"/>
    <w:unhideWhenUsed/>
    <w:rsid w:val="006717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671722"/>
    <w:rPr>
      <w:lang w:val="fr-FR" w:eastAsia="en-US"/>
    </w:rPr>
  </w:style>
  <w:style w:type="paragraph" w:styleId="aa">
    <w:name w:val="footer"/>
    <w:basedOn w:val="a"/>
    <w:link w:val="ab"/>
    <w:uiPriority w:val="99"/>
    <w:unhideWhenUsed/>
    <w:rsid w:val="006717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671722"/>
    <w:rPr>
      <w:lang w:val="fr-F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E3ED66-6005-422A-AF36-DEC35FCDC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312</Words>
  <Characters>1784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2092</CharactersWithSpaces>
  <SharedDoc>false</SharedDoc>
  <HLinks>
    <vt:vector size="6" baseType="variant">
      <vt:variant>
        <vt:i4>3932254</vt:i4>
      </vt:variant>
      <vt:variant>
        <vt:i4>0</vt:i4>
      </vt:variant>
      <vt:variant>
        <vt:i4>0</vt:i4>
      </vt:variant>
      <vt:variant>
        <vt:i4>5</vt:i4>
      </vt:variant>
      <vt:variant>
        <vt:lpwstr>mailto:Florence.Mathieu@ensat.fr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Julia</cp:lastModifiedBy>
  <cp:revision>2</cp:revision>
  <cp:lastPrinted>2025-03-29T14:14:00Z</cp:lastPrinted>
  <dcterms:created xsi:type="dcterms:W3CDTF">2025-04-11T11:06:00Z</dcterms:created>
  <dcterms:modified xsi:type="dcterms:W3CDTF">2025-04-11T11:06:00Z</dcterms:modified>
</cp:coreProperties>
</file>