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1F2" w:rsidRDefault="00D276CB" w:rsidP="00DB01F2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B36C3">
        <w:rPr>
          <w:rFonts w:ascii="Times New Roman" w:hAnsi="Times New Roman"/>
          <w:b/>
          <w:bCs/>
          <w:sz w:val="24"/>
          <w:szCs w:val="24"/>
        </w:rPr>
        <w:t>Supplementary</w:t>
      </w:r>
      <w:r w:rsidR="00DB01F2" w:rsidRPr="00BB4A5D">
        <w:rPr>
          <w:rFonts w:ascii="Times New Roman" w:hAnsi="Times New Roman"/>
          <w:b/>
          <w:bCs/>
          <w:sz w:val="24"/>
          <w:szCs w:val="24"/>
        </w:rPr>
        <w:t xml:space="preserve"> Information </w:t>
      </w:r>
      <w:r w:rsidR="007B36C3">
        <w:rPr>
          <w:rFonts w:ascii="Times New Roman" w:hAnsi="Times New Roman"/>
          <w:b/>
          <w:bCs/>
          <w:sz w:val="24"/>
          <w:szCs w:val="24"/>
        </w:rPr>
        <w:t xml:space="preserve">File </w:t>
      </w:r>
      <w:bookmarkStart w:id="0" w:name="_GoBack"/>
      <w:bookmarkEnd w:id="0"/>
      <w:r w:rsidR="00DB01F2" w:rsidRPr="00BB4A5D">
        <w:rPr>
          <w:rFonts w:ascii="Times New Roman" w:hAnsi="Times New Roman"/>
          <w:b/>
          <w:bCs/>
          <w:sz w:val="24"/>
          <w:szCs w:val="24"/>
        </w:rPr>
        <w:t>for Paper Publication</w:t>
      </w:r>
    </w:p>
    <w:p w:rsidR="00ED3812" w:rsidRDefault="00ED3812" w:rsidP="00DB01F2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D3812" w:rsidRDefault="00ED3812" w:rsidP="00ED3812">
      <w:pPr>
        <w:spacing w:after="0"/>
        <w:jc w:val="both"/>
        <w:rPr>
          <w:rFonts w:ascii="Times New Roman" w:eastAsiaTheme="minorHAnsi" w:hAnsi="Times New Roman"/>
        </w:rPr>
      </w:pPr>
      <w:r w:rsidRPr="00ED3812">
        <w:rPr>
          <w:rFonts w:ascii="Times New Roman" w:eastAsiaTheme="minorHAnsi" w:hAnsi="Times New Roman"/>
          <w:b/>
        </w:rPr>
        <w:t>TOPIC</w:t>
      </w:r>
      <w:r w:rsidRPr="00ED3812">
        <w:rPr>
          <w:rFonts w:ascii="Times New Roman" w:eastAsiaTheme="minorHAnsi" w:hAnsi="Times New Roman"/>
        </w:rPr>
        <w:t>:</w:t>
      </w:r>
    </w:p>
    <w:p w:rsidR="00ED3812" w:rsidRPr="0076332A" w:rsidRDefault="00ED3812" w:rsidP="0076332A">
      <w:pPr>
        <w:spacing w:after="0"/>
        <w:jc w:val="both"/>
        <w:rPr>
          <w:rFonts w:ascii="Times New Roman" w:hAnsi="Times New Roman"/>
          <w:b/>
          <w:kern w:val="2"/>
          <w:sz w:val="24"/>
          <w:szCs w:val="24"/>
          <w14:ligatures w14:val="standardContextual"/>
        </w:rPr>
      </w:pPr>
      <w:r w:rsidRPr="0076332A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76332A">
        <w:rPr>
          <w:rFonts w:ascii="Times New Roman" w:hAnsi="Times New Roman"/>
          <w:b/>
          <w:kern w:val="2"/>
          <w:sz w:val="24"/>
          <w:szCs w:val="24"/>
          <w14:ligatures w14:val="standardContextual"/>
        </w:rPr>
        <w:t xml:space="preserve">LEVELS AND HEALTH RISK ASSESSMENT OF ORGANOCHLORINE </w:t>
      </w:r>
    </w:p>
    <w:p w:rsidR="00ED3812" w:rsidRPr="0076332A" w:rsidRDefault="00ED3812" w:rsidP="0076332A">
      <w:pPr>
        <w:spacing w:after="0"/>
        <w:jc w:val="both"/>
        <w:rPr>
          <w:rFonts w:ascii="Times New Roman" w:hAnsi="Times New Roman"/>
          <w:b/>
          <w:kern w:val="2"/>
          <w:sz w:val="24"/>
          <w:szCs w:val="24"/>
          <w14:ligatures w14:val="standardContextual"/>
        </w:rPr>
      </w:pPr>
      <w:r w:rsidRPr="0076332A">
        <w:rPr>
          <w:rFonts w:ascii="Times New Roman" w:hAnsi="Times New Roman"/>
          <w:b/>
          <w:kern w:val="2"/>
          <w:sz w:val="24"/>
          <w:szCs w:val="24"/>
          <w14:ligatures w14:val="standardContextual"/>
        </w:rPr>
        <w:t>RESIDUES IN VE</w:t>
      </w:r>
      <w:r w:rsidR="007B36C3">
        <w:rPr>
          <w:rFonts w:ascii="Times New Roman" w:hAnsi="Times New Roman"/>
          <w:b/>
          <w:kern w:val="2"/>
          <w:sz w:val="24"/>
          <w:szCs w:val="24"/>
          <w14:ligatures w14:val="standardContextual"/>
        </w:rPr>
        <w:t>GETABLES FROM R</w:t>
      </w:r>
      <w:r w:rsidRPr="0076332A">
        <w:rPr>
          <w:rFonts w:ascii="Times New Roman" w:hAnsi="Times New Roman"/>
          <w:b/>
          <w:kern w:val="2"/>
          <w:sz w:val="24"/>
          <w:szCs w:val="24"/>
          <w14:ligatures w14:val="standardContextual"/>
        </w:rPr>
        <w:t>IVERS NIGER-BENUE CONF</w:t>
      </w:r>
      <w:r w:rsidR="007B36C3">
        <w:rPr>
          <w:rFonts w:ascii="Times New Roman" w:hAnsi="Times New Roman"/>
          <w:b/>
          <w:kern w:val="2"/>
          <w:sz w:val="24"/>
          <w:szCs w:val="24"/>
          <w14:ligatures w14:val="standardContextual"/>
        </w:rPr>
        <w:t>LUENCE IN LOKOJA, NORTH CENTRAL</w:t>
      </w:r>
      <w:r w:rsidRPr="0076332A">
        <w:rPr>
          <w:rFonts w:ascii="Times New Roman" w:hAnsi="Times New Roman"/>
          <w:b/>
          <w:kern w:val="2"/>
          <w:sz w:val="24"/>
          <w:szCs w:val="24"/>
          <w14:ligatures w14:val="standardContextual"/>
        </w:rPr>
        <w:t xml:space="preserve"> NIGERIA</w:t>
      </w:r>
    </w:p>
    <w:p w:rsidR="00ED3812" w:rsidRPr="0076332A" w:rsidRDefault="00ED3812" w:rsidP="0076332A">
      <w:pPr>
        <w:spacing w:after="0"/>
        <w:jc w:val="both"/>
        <w:rPr>
          <w:rFonts w:ascii="Times New Roman" w:hAnsi="Times New Roman"/>
          <w:b/>
          <w:kern w:val="2"/>
          <w:sz w:val="24"/>
          <w:szCs w:val="24"/>
          <w14:ligatures w14:val="standardContextual"/>
        </w:rPr>
      </w:pPr>
    </w:p>
    <w:p w:rsidR="00ED3812" w:rsidRPr="0076332A" w:rsidRDefault="00ED3812" w:rsidP="007B36C3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B4A5D" w:rsidRDefault="00BB4A5D" w:rsidP="00DB01F2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B4A5D" w:rsidRPr="00BB4A5D" w:rsidRDefault="00BB4A5D" w:rsidP="00DB01F2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BB4A5D">
        <w:rPr>
          <w:rFonts w:ascii="Times New Roman" w:hAnsi="Times New Roman"/>
          <w:b/>
          <w:bCs/>
          <w:sz w:val="24"/>
          <w:szCs w:val="24"/>
        </w:rPr>
        <w:t>Problem Statement</w:t>
      </w:r>
    </w:p>
    <w:p w:rsidR="00DB01F2" w:rsidRDefault="00DB01F2" w:rsidP="00BB4A5D">
      <w:pPr>
        <w:spacing w:after="0"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DB01F2">
        <w:rPr>
          <w:rFonts w:ascii="Times New Roman" w:hAnsi="Times New Roman"/>
          <w:kern w:val="2"/>
          <w:sz w:val="24"/>
          <w:szCs w:val="24"/>
          <w14:ligatures w14:val="standardContextual"/>
        </w:rPr>
        <w:t>Micropollutants include trace metals, polycyclic aromatic hydrocarbons (PAHs), and organochlori</w:t>
      </w:r>
      <w:r w:rsidR="00BC4322">
        <w:rPr>
          <w:rFonts w:ascii="Times New Roman" w:hAnsi="Times New Roman"/>
          <w:kern w:val="2"/>
          <w:sz w:val="24"/>
          <w:szCs w:val="24"/>
          <w14:ligatures w14:val="standardContextual"/>
        </w:rPr>
        <w:t>ne pesticide residues (OCPs)</w:t>
      </w:r>
      <w:r w:rsidRPr="00DB01F2">
        <w:rPr>
          <w:rFonts w:ascii="Times New Roman" w:hAnsi="Times New Roman"/>
          <w:kern w:val="2"/>
          <w:sz w:val="24"/>
          <w:szCs w:val="24"/>
          <w14:ligatures w14:val="standardContextual"/>
        </w:rPr>
        <w:t>. OCPs can accumulate in plants and animals and have the ability to travel great di</w:t>
      </w:r>
      <w:r w:rsidR="004676AD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stances. </w:t>
      </w:r>
      <w:r w:rsidR="004676AD" w:rsidRPr="004676AD">
        <w:rPr>
          <w:rFonts w:ascii="Times New Roman" w:hAnsi="Times New Roman"/>
          <w:kern w:val="2"/>
          <w:sz w:val="24"/>
          <w:szCs w:val="24"/>
          <w14:ligatures w14:val="standardContextual"/>
        </w:rPr>
        <w:t>There have been reports of severe health consequences, including headache, dizziness, anger, nausea, vomiting, anxiety, disorientation, convulsions, reproductive problems, neurotoxicity, tremor, hypertension, cardiovascular illnesses, human skin disorders, and cancer</w:t>
      </w:r>
      <w:r w:rsidR="004676AD">
        <w:rPr>
          <w:rFonts w:ascii="Times New Roman" w:hAnsi="Times New Roman"/>
          <w:kern w:val="2"/>
          <w:sz w:val="24"/>
          <w:szCs w:val="24"/>
          <w14:ligatures w14:val="standardContextual"/>
        </w:rPr>
        <w:t>.</w:t>
      </w:r>
    </w:p>
    <w:p w:rsidR="00DB01F2" w:rsidRDefault="004676AD" w:rsidP="00BB4A5D">
      <w:pPr>
        <w:spacing w:after="0"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4676AD">
        <w:rPr>
          <w:rFonts w:ascii="Times New Roman" w:hAnsi="Times New Roman"/>
          <w:kern w:val="2"/>
          <w:sz w:val="24"/>
          <w:szCs w:val="24"/>
          <w14:ligatures w14:val="standardContextual"/>
        </w:rPr>
        <w:t>Pesticides are used by farmers all over the world, including in Nigeria, as a preventative measure against the potential for catastrophic crop loss due to pests and diseases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.</w:t>
      </w:r>
    </w:p>
    <w:p w:rsidR="004F1A08" w:rsidRPr="004F1A08" w:rsidRDefault="004676AD" w:rsidP="00BB4A5D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4676AD">
        <w:rPr>
          <w:rFonts w:ascii="Times New Roman" w:hAnsi="Times New Roman"/>
          <w:kern w:val="2"/>
          <w:sz w:val="24"/>
          <w:szCs w:val="24"/>
          <w14:ligatures w14:val="standardContextual"/>
        </w:rPr>
        <w:t>Humans are exposed to OCPs through skin contact, contaminated food consumption, and direct inhalation.</w:t>
      </w:r>
      <w:r w:rsidR="004F1A08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However there arose </w:t>
      </w:r>
      <w:r w:rsidR="00CF4232">
        <w:rPr>
          <w:rFonts w:ascii="Times New Roman" w:hAnsi="Times New Roman"/>
          <w:kern w:val="2"/>
          <w:sz w:val="24"/>
          <w:szCs w:val="24"/>
          <w14:ligatures w14:val="standardContextual"/>
        </w:rPr>
        <w:t>the need to check</w:t>
      </w:r>
      <w:r w:rsidR="004F1A08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the levels and health risk assessment of organochlorine residues in vegetables cultivated and consumed </w:t>
      </w:r>
      <w:r w:rsidR="00CF423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around Rivers Niger – Benue Confluence in Lokoja, North Central Nigeria. Therefore this study </w:t>
      </w:r>
      <w:r w:rsidR="004F1A08" w:rsidRPr="004F1A08">
        <w:rPr>
          <w:rFonts w:ascii="Times New Roman" w:hAnsi="Times New Roman"/>
          <w:kern w:val="2"/>
          <w:sz w:val="24"/>
          <w:szCs w:val="24"/>
          <w14:ligatures w14:val="standardContextual"/>
        </w:rPr>
        <w:t>examined fourteen distinct organochlorine insecticides. These included p,p′-DDE, lindane, α-lindane, β-lindane, methoxychlor, endosulfan, endosulfan I, endosulfan II, endosulfan sulphate, aldrin, heptachlor, heptachlor epoxide and p dieldrin. The possible health risks to humans from consuming contaminated vegetables were calculated, as were the levels of OCP residues in vegetable samples.</w:t>
      </w:r>
    </w:p>
    <w:p w:rsidR="00BB4A5D" w:rsidRDefault="00BB4A5D" w:rsidP="004676AD">
      <w:pPr>
        <w:spacing w:after="160" w:line="360" w:lineRule="auto"/>
        <w:jc w:val="both"/>
        <w:rPr>
          <w:rFonts w:ascii="Times New Roman" w:hAnsi="Times New Roman"/>
          <w:b/>
          <w:kern w:val="2"/>
          <w:sz w:val="24"/>
          <w:szCs w:val="24"/>
          <w14:ligatures w14:val="standardContextual"/>
        </w:rPr>
      </w:pPr>
    </w:p>
    <w:p w:rsidR="004F1A08" w:rsidRPr="00893ABD" w:rsidRDefault="00893ABD" w:rsidP="004676AD">
      <w:pPr>
        <w:spacing w:after="160" w:line="360" w:lineRule="auto"/>
        <w:jc w:val="both"/>
        <w:rPr>
          <w:rFonts w:ascii="Times New Roman" w:hAnsi="Times New Roman"/>
          <w:b/>
          <w:kern w:val="2"/>
          <w:sz w:val="24"/>
          <w:szCs w:val="24"/>
          <w14:ligatures w14:val="standardContextual"/>
        </w:rPr>
      </w:pPr>
      <w:r w:rsidRPr="00893ABD">
        <w:rPr>
          <w:rFonts w:ascii="Times New Roman" w:hAnsi="Times New Roman"/>
          <w:b/>
          <w:kern w:val="2"/>
          <w:sz w:val="24"/>
          <w:szCs w:val="24"/>
          <w14:ligatures w14:val="standardContextual"/>
        </w:rPr>
        <w:t>Method</w:t>
      </w:r>
    </w:p>
    <w:p w:rsidR="00893ABD" w:rsidRPr="004676AD" w:rsidRDefault="00893ABD" w:rsidP="004676AD">
      <w:pPr>
        <w:spacing w:after="160" w:line="36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The extraction was by Ultrasonication, while analysis of Organochlorine was carried out using</w:t>
      </w:r>
      <w:r w:rsidRPr="00893ABD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gas chr</w:t>
      </w:r>
      <w:r w:rsidR="00BB4A5D">
        <w:rPr>
          <w:rFonts w:ascii="Times New Roman" w:hAnsi="Times New Roman"/>
          <w:kern w:val="2"/>
          <w:sz w:val="24"/>
          <w:szCs w:val="24"/>
          <w14:ligatures w14:val="standardContextual"/>
        </w:rPr>
        <w:t>omatography</w:t>
      </w:r>
      <w:r w:rsidRPr="00893ABD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interfaced with a mass selective detector</w:t>
      </w:r>
      <w:r w:rsidR="00BB4A5D">
        <w:rPr>
          <w:rFonts w:ascii="Times New Roman" w:hAnsi="Times New Roman"/>
          <w:kern w:val="2"/>
          <w:sz w:val="24"/>
          <w:szCs w:val="24"/>
          <w14:ligatures w14:val="standardContextual"/>
        </w:rPr>
        <w:t>. The chromatograms obtained after the analysis were given thus</w:t>
      </w:r>
    </w:p>
    <w:p w:rsidR="00DB01F2" w:rsidRDefault="00DB01F2" w:rsidP="00DB01F2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01F2" w:rsidRDefault="00DB01F2" w:rsidP="00DB01F2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4F1A08" w:rsidRPr="004F1A08" w:rsidRDefault="004F1A08" w:rsidP="004F1A08">
      <w:pPr>
        <w:spacing w:after="160" w:line="480" w:lineRule="auto"/>
        <w:jc w:val="center"/>
        <w:rPr>
          <w:rFonts w:ascii="Times New Roman" w:hAnsi="Times New Roman"/>
          <w:b/>
          <w:kern w:val="2"/>
          <w:sz w:val="24"/>
          <w:szCs w:val="24"/>
          <w14:ligatures w14:val="standardContextual"/>
        </w:rPr>
      </w:pPr>
      <w:r w:rsidRPr="004F1A08">
        <w:rPr>
          <w:rFonts w:ascii="Times New Roman" w:hAnsi="Times New Roman"/>
          <w:b/>
          <w:kern w:val="2"/>
          <w:sz w:val="24"/>
          <w:szCs w:val="24"/>
          <w14:ligatures w14:val="standardContextual"/>
        </w:rPr>
        <w:t xml:space="preserve"> 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kern w:val="2"/>
          <w14:ligatures w14:val="standardContextual"/>
        </w:rPr>
        <w:t xml:space="preserve">                                                 </w:t>
      </w:r>
      <w:r w:rsidR="00ED381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APPENDIX 1: Chromatogram of Tomatoes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1BF8C25" wp14:editId="6C702E9F">
            <wp:extent cx="5943600" cy="2495550"/>
            <wp:effectExtent l="0" t="0" r="0" b="0"/>
            <wp:docPr id="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lastRenderedPageBreak/>
        <w:drawing>
          <wp:inline distT="0" distB="0" distL="0" distR="0" wp14:anchorId="26B97908" wp14:editId="3464F7B5">
            <wp:extent cx="5943600" cy="4448175"/>
            <wp:effectExtent l="0" t="0" r="0" b="9525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2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Spinach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207F9F64" wp14:editId="5B12817D">
            <wp:extent cx="5734050" cy="2486025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57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lastRenderedPageBreak/>
        <w:drawing>
          <wp:inline distT="0" distB="0" distL="0" distR="0" wp14:anchorId="6FFE8128" wp14:editId="11ADD930">
            <wp:extent cx="5943600" cy="3636010"/>
            <wp:effectExtent l="0" t="0" r="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652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jc w:val="center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APPENDIX 3: Chromatogram of Spinach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5571D171" wp14:editId="0A7CAF13">
            <wp:extent cx="5095875" cy="2019300"/>
            <wp:effectExtent l="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007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lastRenderedPageBreak/>
        <w:drawing>
          <wp:inline distT="0" distB="0" distL="0" distR="0" wp14:anchorId="6C552944" wp14:editId="1A1D0CD7">
            <wp:extent cx="5610225" cy="4200525"/>
            <wp:effectExtent l="0" t="0" r="9525" b="952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544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jc w:val="center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4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Spinach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lastRenderedPageBreak/>
        <w:drawing>
          <wp:inline distT="0" distB="0" distL="0" distR="0" wp14:anchorId="678266C0" wp14:editId="10ACBB01">
            <wp:extent cx="5810250" cy="2695575"/>
            <wp:effectExtent l="0" t="0" r="0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264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D8ED461" wp14:editId="7B765DDC">
            <wp:extent cx="5581650" cy="4010025"/>
            <wp:effectExtent l="0" t="0" r="0" b="952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56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5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Spinach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lastRenderedPageBreak/>
        <w:drawing>
          <wp:inline distT="0" distB="0" distL="0" distR="0" wp14:anchorId="06FBABD9" wp14:editId="7FFC5F19">
            <wp:extent cx="5943600" cy="29718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0FD935ED" wp14:editId="1AF671AF">
            <wp:extent cx="5943600" cy="409575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6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Spinach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lastRenderedPageBreak/>
        <w:drawing>
          <wp:inline distT="0" distB="0" distL="0" distR="0" wp14:anchorId="7B73FCF8" wp14:editId="2BBCB15A">
            <wp:extent cx="5943600" cy="241935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00EC9BE5" wp14:editId="10255DA3">
            <wp:extent cx="5943600" cy="461010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jc w:val="center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7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Pumpkin</w:t>
      </w:r>
      <w:r w:rsidR="00333BFC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leaf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0485E799" wp14:editId="20128C19">
            <wp:extent cx="5800725" cy="2628900"/>
            <wp:effectExtent l="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304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02955D0F" wp14:editId="371FCC99">
            <wp:extent cx="5753100" cy="4219575"/>
            <wp:effectExtent l="0" t="0" r="0" b="952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001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8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 w:rsidR="00333BFC">
        <w:rPr>
          <w:rFonts w:ascii="Times New Roman" w:hAnsi="Times New Roman"/>
          <w:kern w:val="2"/>
          <w:sz w:val="24"/>
          <w:szCs w:val="24"/>
          <w14:ligatures w14:val="standardContextual"/>
        </w:rPr>
        <w:t>Pumpkin leaf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Sample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lastRenderedPageBreak/>
        <w:drawing>
          <wp:inline distT="0" distB="0" distL="0" distR="0" wp14:anchorId="59F8D7FF" wp14:editId="3A833298">
            <wp:extent cx="5886450" cy="27813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906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5638CCB5" wp14:editId="5C120D46">
            <wp:extent cx="5791200" cy="4105275"/>
            <wp:effectExtent l="0" t="0" r="0" b="952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3990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jc w:val="center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 xml:space="preserve">APPENDIX 9: Chromatogram of </w:t>
      </w:r>
      <w:r w:rsidR="00333BFC">
        <w:rPr>
          <w:rFonts w:ascii="Times New Roman" w:hAnsi="Times New Roman"/>
          <w:kern w:val="2"/>
          <w:sz w:val="24"/>
          <w:szCs w:val="24"/>
          <w14:ligatures w14:val="standardContextual"/>
        </w:rPr>
        <w:t>Pumpkin leaf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3B94283F" wp14:editId="3DD8CF5B">
            <wp:extent cx="5943600" cy="26574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128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197A110" wp14:editId="710AB5D5">
            <wp:extent cx="5876925" cy="4029075"/>
            <wp:effectExtent l="0" t="0" r="9525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6363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10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 w:rsidR="00333BFC">
        <w:rPr>
          <w:rFonts w:ascii="Times New Roman" w:hAnsi="Times New Roman"/>
          <w:kern w:val="2"/>
          <w:sz w:val="24"/>
          <w:szCs w:val="24"/>
          <w14:ligatures w14:val="standardContextual"/>
        </w:rPr>
        <w:t>Pumpkin leaf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lastRenderedPageBreak/>
        <w:drawing>
          <wp:inline distT="0" distB="0" distL="0" distR="0" wp14:anchorId="42EE901C" wp14:editId="551B5305">
            <wp:extent cx="5943600" cy="2009775"/>
            <wp:effectExtent l="0" t="0" r="0" b="952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44CC049" wp14:editId="5F795F59">
            <wp:extent cx="5943600" cy="3219450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ED3812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11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 w:rsidR="00333BFC">
        <w:rPr>
          <w:rFonts w:ascii="Times New Roman" w:hAnsi="Times New Roman"/>
          <w:kern w:val="2"/>
          <w:sz w:val="24"/>
          <w:szCs w:val="24"/>
          <w14:ligatures w14:val="standardContextual"/>
        </w:rPr>
        <w:t>Pumpkin leaf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lastRenderedPageBreak/>
        <w:drawing>
          <wp:inline distT="0" distB="0" distL="0" distR="0" wp14:anchorId="4E4BC754" wp14:editId="4C2AADDE">
            <wp:extent cx="5943600" cy="2971800"/>
            <wp:effectExtent l="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noProof/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C5CFB03" wp14:editId="36166201">
            <wp:extent cx="5943600" cy="4105275"/>
            <wp:effectExtent l="0" t="0" r="0" b="9525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BC4322" w:rsidRPr="00BC4322" w:rsidRDefault="00333BFC" w:rsidP="00BC4322">
      <w:pPr>
        <w:spacing w:after="160" w:line="259" w:lineRule="auto"/>
        <w:jc w:val="center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12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>: Chromatogram of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Jute leaf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3BA97E2" wp14:editId="78617292">
            <wp:extent cx="5343525" cy="25812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1883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D753117" wp14:editId="23E9287B">
            <wp:extent cx="5591175" cy="4095750"/>
            <wp:effectExtent l="0" t="0" r="952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5654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333BFC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13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Jute leaf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2C2CA74" wp14:editId="45DDA0D4">
            <wp:extent cx="5762625" cy="2600325"/>
            <wp:effectExtent l="0" t="0" r="9525" b="9525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5569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26FB2F0" wp14:editId="72309DCA">
            <wp:extent cx="5943600" cy="2095500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6663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BC4322" w:rsidRPr="00BC4322" w:rsidRDefault="00333BFC" w:rsidP="00BC4322">
      <w:pPr>
        <w:spacing w:after="160" w:line="259" w:lineRule="auto"/>
        <w:jc w:val="center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14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>: Chromatogram of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Jute leaf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E225135" wp14:editId="15923DCA">
            <wp:extent cx="5943600" cy="2466975"/>
            <wp:effectExtent l="0" t="0" r="0" b="952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886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26593890" wp14:editId="47DBBF68">
            <wp:extent cx="5943600" cy="388874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1117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BC4322" w:rsidRPr="00BC4322" w:rsidRDefault="00333BFC" w:rsidP="00BC4322">
      <w:pPr>
        <w:spacing w:after="160" w:line="259" w:lineRule="auto"/>
        <w:jc w:val="center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15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>: Chromatogram of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Jute leaf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544AE37A" wp14:editId="5805B256">
            <wp:extent cx="5943600" cy="2819400"/>
            <wp:effectExtent l="0" t="0" r="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D97601C" wp14:editId="634F0E54">
            <wp:extent cx="5943600" cy="2847975"/>
            <wp:effectExtent l="0" t="0" r="0" b="9525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333BFC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16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Jute leaf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AE5859A" wp14:editId="02436407">
            <wp:extent cx="5943600" cy="2695575"/>
            <wp:effectExtent l="0" t="0" r="0" b="9525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E61166A" wp14:editId="1DA5D15B">
            <wp:extent cx="5943600" cy="3857625"/>
            <wp:effectExtent l="0" t="0" r="0" b="9525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333BFC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16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Jute leaf Sample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7D5D4960" wp14:editId="7ED4E65A">
            <wp:extent cx="5772150" cy="2752725"/>
            <wp:effectExtent l="0" t="0" r="0" b="9525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240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895FBE9" wp14:editId="3CEE052B">
            <wp:extent cx="5686425" cy="3990975"/>
            <wp:effectExtent l="0" t="0" r="9525" b="9525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3476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333BFC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17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Okro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2490F33" wp14:editId="17D8E36F">
            <wp:extent cx="5800725" cy="2105025"/>
            <wp:effectExtent l="0" t="0" r="9525" b="9525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177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7699CCDF" wp14:editId="05558605">
            <wp:extent cx="5686425" cy="3838575"/>
            <wp:effectExtent l="0" t="0" r="9525" b="9525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6220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18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Okro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3D031CCC" wp14:editId="3B7493AE">
            <wp:extent cx="5667375" cy="2676525"/>
            <wp:effectExtent l="0" t="0" r="9525" b="9525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2874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02523E53" wp14:editId="282DADE7">
            <wp:extent cx="5705475" cy="4114800"/>
            <wp:effectExtent l="0" t="0" r="9525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3494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19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Okro Sample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7B752FCA" wp14:editId="59B7440E">
            <wp:extent cx="5524500" cy="3009900"/>
            <wp:effectExtent l="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8023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6BAA7AC" wp14:editId="21BF627A">
            <wp:extent cx="5676900" cy="3971925"/>
            <wp:effectExtent l="0" t="0" r="0" b="9525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0925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20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Okro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631B8DD" wp14:editId="7C8DC841">
            <wp:extent cx="5943600" cy="2714625"/>
            <wp:effectExtent l="0" t="0" r="0" b="9525"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6485AE0" wp14:editId="00D3278F">
            <wp:extent cx="5943600" cy="3905250"/>
            <wp:effectExtent l="0" t="0" r="0" b="0"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21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Okro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3FA146CE" wp14:editId="29262CF9">
            <wp:extent cx="5943600" cy="2924175"/>
            <wp:effectExtent l="0" t="0" r="0" b="9525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38980D1F" wp14:editId="3C3C2EBC">
            <wp:extent cx="5943600" cy="3895725"/>
            <wp:effectExtent l="0" t="0" r="0" b="9525"/>
            <wp:docPr id="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22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>: Chromatogram of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Tomatoes Sample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BD9BF48" wp14:editId="1B8C16F5">
            <wp:extent cx="5276850" cy="2447925"/>
            <wp:effectExtent l="0" t="0" r="0" b="9525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095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8597AC3" wp14:editId="4BC768CD">
            <wp:extent cx="5791200" cy="4248150"/>
            <wp:effectExtent l="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701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jc w:val="center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23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Tomatoes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3C0C51C5" wp14:editId="3FA9CF7A">
            <wp:extent cx="5057775" cy="2838450"/>
            <wp:effectExtent l="0" t="0" r="9525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6855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70895E26" wp14:editId="60EDC80C">
            <wp:extent cx="5867400" cy="4181475"/>
            <wp:effectExtent l="0" t="0" r="0" b="9525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893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24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Tomatoes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D205219" wp14:editId="7BFA4579">
            <wp:extent cx="5943600" cy="2476500"/>
            <wp:effectExtent l="0" t="0" r="0" b="0"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B481C3B" wp14:editId="286FE537">
            <wp:extent cx="5943600" cy="4543425"/>
            <wp:effectExtent l="0" t="0" r="0" b="9525"/>
            <wp:docPr id="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25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>: Chromatogram of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Tomatoes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7B94A64" wp14:editId="4A67CF3F">
            <wp:extent cx="5943600" cy="2514600"/>
            <wp:effectExtent l="0" t="0" r="0" b="0"/>
            <wp:docPr id="5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0B867377" wp14:editId="40084BF6">
            <wp:extent cx="5943600" cy="4514850"/>
            <wp:effectExtent l="0" t="0" r="0" b="0"/>
            <wp:docPr id="5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26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>: Chromatogram of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Cucumber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956EAE5" wp14:editId="367E1474">
            <wp:extent cx="5553075" cy="2247900"/>
            <wp:effectExtent l="0" t="0" r="9525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0076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DE38800" wp14:editId="3CE52405">
            <wp:extent cx="5772150" cy="4095750"/>
            <wp:effectExtent l="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3286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27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Cucumber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3DA39A40" wp14:editId="48615933">
            <wp:extent cx="5219700" cy="2705100"/>
            <wp:effectExtent l="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2106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59A7CC19" wp14:editId="154DBB5E">
            <wp:extent cx="5876925" cy="4352925"/>
            <wp:effectExtent l="0" t="0" r="9525" b="9525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5451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5613D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28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 w:rsidR="005C5710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Cucumber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219C848" wp14:editId="122568C5">
            <wp:extent cx="5943600" cy="3133725"/>
            <wp:effectExtent l="0" t="0" r="0" b="9525"/>
            <wp:docPr id="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03115A6" wp14:editId="3618511B">
            <wp:extent cx="5943600" cy="3476625"/>
            <wp:effectExtent l="0" t="0" r="0" b="9525"/>
            <wp:docPr id="5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C5710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29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Cucumber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5DEC3D71" wp14:editId="4AFE0093">
            <wp:extent cx="5943600" cy="3048000"/>
            <wp:effectExtent l="0" t="0" r="0" b="0"/>
            <wp:docPr id="5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0D68F028" wp14:editId="0DD1DF76">
            <wp:extent cx="5943600" cy="4000500"/>
            <wp:effectExtent l="0" t="0" r="0" b="0"/>
            <wp:docPr id="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C5710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30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>: Chromatogram of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Garden egg Sample </w:t>
      </w:r>
    </w:p>
    <w:p w:rsidR="00BC4322" w:rsidRPr="00BC4322" w:rsidRDefault="00BC4322" w:rsidP="00BC4322">
      <w:pPr>
        <w:spacing w:after="160" w:line="259" w:lineRule="auto"/>
        <w:rPr>
          <w:b/>
          <w:bCs/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7767CCC" wp14:editId="279E6A2A">
            <wp:extent cx="5381625" cy="2676525"/>
            <wp:effectExtent l="0" t="0" r="9525" b="9525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482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035B8EC0" wp14:editId="6A8005C8">
            <wp:extent cx="5667375" cy="4143375"/>
            <wp:effectExtent l="0" t="0" r="9525" b="9525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70792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C5710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31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>: Chromatogram of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Garden egg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4C6AC609" wp14:editId="373C3531">
            <wp:extent cx="5943600" cy="2162175"/>
            <wp:effectExtent l="0" t="0" r="0" b="9525"/>
            <wp:docPr id="6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BD15E30" wp14:editId="4A17128E">
            <wp:extent cx="5543550" cy="2962275"/>
            <wp:effectExtent l="0" t="0" r="0" b="9525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55603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C5710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32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Garden egg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722FB77C" wp14:editId="2B9F1173">
            <wp:extent cx="5810250" cy="3009900"/>
            <wp:effectExtent l="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2219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06D36EE" wp14:editId="48E10D3F">
            <wp:extent cx="5695950" cy="4067175"/>
            <wp:effectExtent l="0" t="0" r="0" b="9525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32498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BC4322" w:rsidRPr="00BC4322" w:rsidRDefault="005C5710" w:rsidP="00BC4322">
      <w:pPr>
        <w:spacing w:after="160" w:line="259" w:lineRule="auto"/>
        <w:jc w:val="center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>APPENDIX 33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Garden egg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7CC5F9FB" wp14:editId="5214190E">
            <wp:extent cx="5943600" cy="2886075"/>
            <wp:effectExtent l="0" t="0" r="0" b="9525"/>
            <wp:docPr id="6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68120620" wp14:editId="1681E3E0">
            <wp:extent cx="5943600" cy="4057650"/>
            <wp:effectExtent l="0" t="0" r="0" b="0"/>
            <wp:docPr id="6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5C5710" w:rsidP="00BC4322">
      <w:pPr>
        <w:spacing w:after="160" w:line="259" w:lineRule="auto"/>
        <w:rPr>
          <w:kern w:val="2"/>
          <w14:ligatures w14:val="standardContextual"/>
        </w:rPr>
      </w:pPr>
      <w:r>
        <w:rPr>
          <w:rFonts w:ascii="Times New Roman" w:hAnsi="Times New Roman"/>
          <w:kern w:val="2"/>
          <w:sz w:val="24"/>
          <w:szCs w:val="24"/>
          <w14:ligatures w14:val="standardContextual"/>
        </w:rPr>
        <w:lastRenderedPageBreak/>
        <w:t>APPENDIX 34</w:t>
      </w:r>
      <w:r w:rsidR="00BC4322" w:rsidRPr="00BC4322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: Chromatogram of </w:t>
      </w:r>
      <w:r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Garden egg Sample </w:t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  <w:r w:rsidRPr="00BC4322">
        <w:rPr>
          <w:noProof/>
          <w:kern w:val="2"/>
          <w14:ligatures w14:val="standardContextual"/>
        </w:rPr>
        <w:drawing>
          <wp:inline distT="0" distB="0" distL="0" distR="0" wp14:anchorId="100FD195" wp14:editId="49E8065D">
            <wp:extent cx="5943600" cy="2619375"/>
            <wp:effectExtent l="0" t="0" r="0" b="9525"/>
            <wp:docPr id="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BC4322" w:rsidRPr="00BC4322" w:rsidRDefault="00BC4322" w:rsidP="00BC4322">
      <w:pPr>
        <w:spacing w:after="160" w:line="259" w:lineRule="auto"/>
        <w:rPr>
          <w:kern w:val="2"/>
          <w14:ligatures w14:val="standardContextual"/>
        </w:rPr>
      </w:pPr>
    </w:p>
    <w:p w:rsidR="00DB01F2" w:rsidRDefault="00DB01F2" w:rsidP="00DB01F2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01F2" w:rsidRDefault="00DB01F2" w:rsidP="00DB01F2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CF4232" w:rsidRDefault="00CF4232" w:rsidP="00DB01F2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CF4232" w:rsidRDefault="00CF4232" w:rsidP="00DB01F2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01F2" w:rsidRDefault="00DB01F2" w:rsidP="00DB01F2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01F2" w:rsidRDefault="00DB01F2" w:rsidP="00DB01F2">
      <w:pPr>
        <w:jc w:val="both"/>
        <w:rPr>
          <w:rFonts w:ascii="Times New Roman" w:hAnsi="Times New Roman"/>
          <w:sz w:val="24"/>
          <w:szCs w:val="24"/>
        </w:rPr>
      </w:pPr>
      <w:r w:rsidRPr="00B15E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sectPr w:rsidR="00DB01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1F2"/>
    <w:rsid w:val="0028262B"/>
    <w:rsid w:val="002E60F2"/>
    <w:rsid w:val="00333BFC"/>
    <w:rsid w:val="004676AD"/>
    <w:rsid w:val="004F1A08"/>
    <w:rsid w:val="0055613D"/>
    <w:rsid w:val="005C5710"/>
    <w:rsid w:val="0076332A"/>
    <w:rsid w:val="007B36C3"/>
    <w:rsid w:val="00876887"/>
    <w:rsid w:val="00893ABD"/>
    <w:rsid w:val="00B668BC"/>
    <w:rsid w:val="00BB4A5D"/>
    <w:rsid w:val="00BC4322"/>
    <w:rsid w:val="00CF4232"/>
    <w:rsid w:val="00D276CB"/>
    <w:rsid w:val="00DB01F2"/>
    <w:rsid w:val="00ED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328A6F-C687-4B3D-A366-C5D1612DD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1F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3455</TotalTime>
  <Pages>1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DELL-PC</dc:creator>
  <cp:keywords/>
  <dc:description/>
  <cp:lastModifiedBy>DELL-PC</cp:lastModifiedBy>
  <cp:revision>7</cp:revision>
  <dcterms:created xsi:type="dcterms:W3CDTF">2024-11-01T16:58:00Z</dcterms:created>
  <dcterms:modified xsi:type="dcterms:W3CDTF">2025-03-20T09:01:00Z</dcterms:modified>
</cp:coreProperties>
</file>