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7576" w14:textId="77777777" w:rsidR="007936C6" w:rsidRPr="00AD1575" w:rsidRDefault="007936C6" w:rsidP="00C73650">
      <w:pPr>
        <w:spacing w:line="480" w:lineRule="auto"/>
        <w:jc w:val="both"/>
        <w:rPr>
          <w:rFonts w:ascii="Times New Roman" w:hAnsi="Times New Roman" w:cs="Times New Roman"/>
        </w:rPr>
      </w:pPr>
    </w:p>
    <w:p w14:paraId="33155536" w14:textId="77777777" w:rsidR="007936C6" w:rsidRPr="00AD1575" w:rsidRDefault="007936C6" w:rsidP="00C7365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D1575">
        <w:rPr>
          <w:rFonts w:ascii="Times New Roman" w:hAnsi="Times New Roman" w:cs="Times New Roman"/>
          <w:b/>
          <w:bCs/>
          <w:sz w:val="24"/>
        </w:rPr>
        <w:t>Scenario-based and physics-informed forecast of the evolution of 75 years of unrest at Campi Flegrei caldera (Italy)</w:t>
      </w:r>
    </w:p>
    <w:p w14:paraId="5472C4AB" w14:textId="77777777" w:rsidR="007936C6" w:rsidRPr="00AD1575" w:rsidRDefault="007936C6" w:rsidP="00C7365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575">
        <w:rPr>
          <w:rFonts w:ascii="Times New Roman" w:hAnsi="Times New Roman" w:cs="Times New Roman"/>
          <w:sz w:val="20"/>
          <w:szCs w:val="20"/>
        </w:rPr>
        <w:t>Luca Caricchi</w:t>
      </w:r>
      <w:r w:rsidRPr="00AD157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D1575">
        <w:rPr>
          <w:rFonts w:ascii="Times New Roman" w:hAnsi="Times New Roman" w:cs="Times New Roman"/>
          <w:sz w:val="20"/>
          <w:szCs w:val="20"/>
        </w:rPr>
        <w:t>, Charline Lormand</w:t>
      </w:r>
      <w:r w:rsidRPr="00AD157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D1575">
        <w:rPr>
          <w:rFonts w:ascii="Times New Roman" w:hAnsi="Times New Roman" w:cs="Times New Roman"/>
          <w:sz w:val="20"/>
          <w:szCs w:val="20"/>
        </w:rPr>
        <w:t>, Stefano Carlino</w:t>
      </w:r>
      <w:r w:rsidRPr="00AD157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D1575">
        <w:rPr>
          <w:rFonts w:ascii="Times New Roman" w:hAnsi="Times New Roman" w:cs="Times New Roman"/>
          <w:sz w:val="20"/>
          <w:szCs w:val="20"/>
        </w:rPr>
        <w:t>, Tommaso Pivetta</w:t>
      </w:r>
      <w:r w:rsidRPr="00AD157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D1575">
        <w:rPr>
          <w:rFonts w:ascii="Times New Roman" w:hAnsi="Times New Roman" w:cs="Times New Roman"/>
          <w:sz w:val="20"/>
          <w:szCs w:val="20"/>
        </w:rPr>
        <w:t>, Guy Simpson</w:t>
      </w:r>
      <w:r w:rsidRPr="00AD1575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51EFBBF9" w14:textId="77777777" w:rsidR="007936C6" w:rsidRPr="00AD1575" w:rsidRDefault="007936C6" w:rsidP="00C7365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575">
        <w:rPr>
          <w:rFonts w:ascii="Times New Roman" w:hAnsi="Times New Roman" w:cs="Times New Roman"/>
          <w:sz w:val="20"/>
          <w:szCs w:val="20"/>
        </w:rPr>
        <w:t>Department of Earth Sciences, University of Geneva, Geneva, Switzerland</w:t>
      </w:r>
    </w:p>
    <w:p w14:paraId="750B0FDA" w14:textId="77777777" w:rsidR="007936C6" w:rsidRPr="00AD1575" w:rsidRDefault="007936C6" w:rsidP="00C7365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575">
        <w:rPr>
          <w:rFonts w:ascii="Calibri" w:hAnsi="Calibri" w:cs="Calibri"/>
          <w:sz w:val="20"/>
          <w:szCs w:val="20"/>
        </w:rPr>
        <w:t>﻿</w:t>
      </w:r>
      <w:r w:rsidRPr="00AD1575">
        <w:rPr>
          <w:rFonts w:ascii="Times New Roman" w:hAnsi="Times New Roman" w:cs="Times New Roman"/>
          <w:sz w:val="20"/>
          <w:szCs w:val="20"/>
        </w:rPr>
        <w:t>INGV-</w:t>
      </w:r>
      <w:proofErr w:type="spellStart"/>
      <w:r w:rsidRPr="00AD1575">
        <w:rPr>
          <w:rFonts w:ascii="Times New Roman" w:hAnsi="Times New Roman" w:cs="Times New Roman"/>
          <w:sz w:val="20"/>
          <w:szCs w:val="20"/>
        </w:rPr>
        <w:t>Sezione</w:t>
      </w:r>
      <w:proofErr w:type="spellEnd"/>
      <w:r w:rsidRPr="00AD1575">
        <w:rPr>
          <w:rFonts w:ascii="Times New Roman" w:hAnsi="Times New Roman" w:cs="Times New Roman"/>
          <w:sz w:val="20"/>
          <w:szCs w:val="20"/>
        </w:rPr>
        <w:t xml:space="preserve"> di Napoli, </w:t>
      </w:r>
      <w:proofErr w:type="spellStart"/>
      <w:r w:rsidRPr="00AD1575">
        <w:rPr>
          <w:rFonts w:ascii="Times New Roman" w:hAnsi="Times New Roman" w:cs="Times New Roman"/>
          <w:sz w:val="20"/>
          <w:szCs w:val="20"/>
        </w:rPr>
        <w:t>Osservatorio</w:t>
      </w:r>
      <w:proofErr w:type="spellEnd"/>
      <w:r w:rsidRPr="00AD15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1575">
        <w:rPr>
          <w:rFonts w:ascii="Times New Roman" w:hAnsi="Times New Roman" w:cs="Times New Roman"/>
          <w:sz w:val="20"/>
          <w:szCs w:val="20"/>
        </w:rPr>
        <w:t>Vesuviano</w:t>
      </w:r>
      <w:proofErr w:type="spellEnd"/>
      <w:r w:rsidRPr="00AD1575">
        <w:rPr>
          <w:rFonts w:ascii="Times New Roman" w:hAnsi="Times New Roman" w:cs="Times New Roman"/>
          <w:sz w:val="20"/>
          <w:szCs w:val="20"/>
        </w:rPr>
        <w:t xml:space="preserve">, Via </w:t>
      </w:r>
      <w:proofErr w:type="spellStart"/>
      <w:r w:rsidRPr="00AD1575">
        <w:rPr>
          <w:rFonts w:ascii="Times New Roman" w:hAnsi="Times New Roman" w:cs="Times New Roman"/>
          <w:sz w:val="20"/>
          <w:szCs w:val="20"/>
        </w:rPr>
        <w:t>Diocleziano</w:t>
      </w:r>
      <w:proofErr w:type="spellEnd"/>
      <w:r w:rsidRPr="00AD1575">
        <w:rPr>
          <w:rFonts w:ascii="Times New Roman" w:hAnsi="Times New Roman" w:cs="Times New Roman"/>
          <w:sz w:val="20"/>
          <w:szCs w:val="20"/>
        </w:rPr>
        <w:t xml:space="preserve"> 328, 80124 Napoli, Italy</w:t>
      </w:r>
    </w:p>
    <w:p w14:paraId="40D47EE8" w14:textId="77777777" w:rsidR="007936C6" w:rsidRPr="00AD1575" w:rsidRDefault="007936C6" w:rsidP="00C73650">
      <w:pPr>
        <w:spacing w:line="480" w:lineRule="auto"/>
        <w:jc w:val="both"/>
        <w:rPr>
          <w:rFonts w:ascii="Times New Roman" w:hAnsi="Times New Roman" w:cs="Times New Roman"/>
        </w:rPr>
      </w:pPr>
    </w:p>
    <w:p w14:paraId="788B552B" w14:textId="4342EDBA" w:rsidR="007936C6" w:rsidRPr="00AD1575" w:rsidRDefault="007936C6" w:rsidP="00C7365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D1575">
        <w:rPr>
          <w:rFonts w:ascii="Times New Roman" w:hAnsi="Times New Roman" w:cs="Times New Roman"/>
          <w:b/>
          <w:bCs/>
        </w:rPr>
        <w:t>SUPPLEMENTARY MATERIAL</w:t>
      </w:r>
    </w:p>
    <w:p w14:paraId="56C1FC4F" w14:textId="144F5A2B" w:rsidR="007936C6" w:rsidRPr="00AD1575" w:rsidRDefault="007936C6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011C6502" w14:textId="46DFA83A" w:rsidR="00AD1575" w:rsidRDefault="00AD1575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 w:rsidRPr="00AD1575">
        <w:rPr>
          <w:rFonts w:ascii="Times New Roman" w:hAnsi="Times New Roman" w:cs="Times New Roman"/>
        </w:rPr>
        <w:t xml:space="preserve">Here we present </w:t>
      </w:r>
      <w:r>
        <w:rPr>
          <w:rFonts w:ascii="Times New Roman" w:hAnsi="Times New Roman" w:cs="Times New Roman"/>
        </w:rPr>
        <w:t>the postprocessing calculations performed considering the results of the thermal models</w:t>
      </w:r>
      <w:r w:rsidR="00596E3A">
        <w:rPr>
          <w:rFonts w:ascii="Times New Roman" w:hAnsi="Times New Roman" w:cs="Times New Roman"/>
        </w:rPr>
        <w:t xml:space="preserve"> that were run with the input parameters reported in Table S1.</w:t>
      </w:r>
    </w:p>
    <w:p w14:paraId="3E102DBB" w14:textId="3AC7EF13" w:rsidR="00AD1575" w:rsidRDefault="005648AB" w:rsidP="00C7365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1575">
        <w:rPr>
          <w:rFonts w:ascii="Times New Roman" w:hAnsi="Times New Roman" w:cs="Times New Roman"/>
        </w:rPr>
        <w:t xml:space="preserve">The output of the model </w:t>
      </w:r>
      <w:r w:rsidR="00C73650">
        <w:rPr>
          <w:rFonts w:ascii="Times New Roman" w:hAnsi="Times New Roman" w:cs="Times New Roman"/>
        </w:rPr>
        <w:t>is</w:t>
      </w:r>
      <w:r w:rsidR="00AD1575">
        <w:rPr>
          <w:rFonts w:ascii="Times New Roman" w:hAnsi="Times New Roman" w:cs="Times New Roman"/>
        </w:rPr>
        <w:t xml:space="preserve"> the volume of magma </w:t>
      </w:r>
      <w:r w:rsidR="00C73650">
        <w:rPr>
          <w:rFonts w:ascii="Times New Roman" w:hAnsi="Times New Roman" w:cs="Times New Roman"/>
        </w:rPr>
        <w:t xml:space="preserve">within different temperature ranges </w:t>
      </w:r>
      <w:r w:rsidR="005D7007">
        <w:rPr>
          <w:rFonts w:ascii="Times New Roman" w:hAnsi="Times New Roman" w:cs="Times New Roman"/>
        </w:rPr>
        <w:t>at each time step (850</w:t>
      </w:r>
      <w:r w:rsidR="005D7007" w:rsidRPr="002E7DA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005D7007" w:rsidRPr="002E7DA8">
        <w:rPr>
          <w:rFonts w:ascii="Times New Roman" w:hAnsi="Times New Roman" w:cs="Times New Roman"/>
          <w:vertAlign w:val="superscript"/>
        </w:rPr>
        <w:t>o</w:t>
      </w:r>
      <w:r w:rsidR="005D7007">
        <w:rPr>
          <w:rFonts w:ascii="Times New Roman" w:hAnsi="Times New Roman" w:cs="Times New Roman"/>
        </w:rPr>
        <w:t>C</w:t>
      </w:r>
      <w:proofErr w:type="spellEnd"/>
      <w:r w:rsidR="005D7007">
        <w:rPr>
          <w:rFonts w:ascii="Times New Roman" w:hAnsi="Times New Roman" w:cs="Times New Roman"/>
        </w:rPr>
        <w:t xml:space="preserve"> to 1200 </w:t>
      </w:r>
      <w:proofErr w:type="spellStart"/>
      <w:r w:rsidR="005D7007" w:rsidRPr="002E7DA8">
        <w:rPr>
          <w:rFonts w:ascii="Times New Roman" w:hAnsi="Times New Roman" w:cs="Times New Roman"/>
          <w:vertAlign w:val="superscript"/>
        </w:rPr>
        <w:t>o</w:t>
      </w:r>
      <w:r w:rsidR="005D7007">
        <w:rPr>
          <w:rFonts w:ascii="Times New Roman" w:hAnsi="Times New Roman" w:cs="Times New Roman"/>
        </w:rPr>
        <w:t>C</w:t>
      </w:r>
      <w:proofErr w:type="spellEnd"/>
      <w:r w:rsidR="005D7007">
        <w:rPr>
          <w:rFonts w:ascii="Times New Roman" w:hAnsi="Times New Roman" w:cs="Times New Roman"/>
        </w:rPr>
        <w:t xml:space="preserve"> at intervals of 50 </w:t>
      </w:r>
      <w:proofErr w:type="spellStart"/>
      <w:r w:rsidR="005D7007" w:rsidRPr="002E7DA8">
        <w:rPr>
          <w:rFonts w:ascii="Times New Roman" w:hAnsi="Times New Roman" w:cs="Times New Roman"/>
          <w:vertAlign w:val="superscript"/>
        </w:rPr>
        <w:t>o</w:t>
      </w:r>
      <w:r w:rsidR="005D7007">
        <w:rPr>
          <w:rFonts w:ascii="Times New Roman" w:hAnsi="Times New Roman" w:cs="Times New Roman"/>
        </w:rPr>
        <w:t>C</w:t>
      </w:r>
      <w:proofErr w:type="spellEnd"/>
      <w:r w:rsidR="005D7007">
        <w:rPr>
          <w:rFonts w:ascii="Times New Roman" w:hAnsi="Times New Roman" w:cs="Times New Roman"/>
        </w:rPr>
        <w:t>; Tables S</w:t>
      </w:r>
      <w:r w:rsidR="00596E3A">
        <w:rPr>
          <w:rFonts w:ascii="Times New Roman" w:hAnsi="Times New Roman" w:cs="Times New Roman"/>
        </w:rPr>
        <w:t>2</w:t>
      </w:r>
      <w:r w:rsidR="005D7007">
        <w:rPr>
          <w:rFonts w:ascii="Times New Roman" w:hAnsi="Times New Roman" w:cs="Times New Roman"/>
        </w:rPr>
        <w:t>-S</w:t>
      </w:r>
      <w:r w:rsidR="00596E3A">
        <w:rPr>
          <w:rFonts w:ascii="Times New Roman" w:hAnsi="Times New Roman" w:cs="Times New Roman"/>
        </w:rPr>
        <w:t>5</w:t>
      </w:r>
      <w:r w:rsidR="005D7007">
        <w:rPr>
          <w:rFonts w:ascii="Times New Roman" w:hAnsi="Times New Roman" w:cs="Times New Roman"/>
        </w:rPr>
        <w:t>)</w:t>
      </w:r>
      <w:r w:rsidR="00C73650">
        <w:rPr>
          <w:rFonts w:ascii="Times New Roman" w:hAnsi="Times New Roman" w:cs="Times New Roman"/>
        </w:rPr>
        <w:t xml:space="preserve">. </w:t>
      </w:r>
      <w:r w:rsidR="00F94F12">
        <w:rPr>
          <w:rFonts w:ascii="Times New Roman" w:hAnsi="Times New Roman" w:cs="Times New Roman"/>
        </w:rPr>
        <w:t xml:space="preserve">We calculate the </w:t>
      </w:r>
      <w:r>
        <w:rPr>
          <w:rFonts w:ascii="Times New Roman" w:hAnsi="Times New Roman" w:cs="Times New Roman"/>
        </w:rPr>
        <w:t xml:space="preserve">properties of magma within the different temperature intervals considering the average temperature between the isotherms (i.e. 875 </w:t>
      </w:r>
      <w:proofErr w:type="spellStart"/>
      <w:r w:rsidRPr="002E7DA8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to 1225</w:t>
      </w:r>
      <w:r w:rsidR="002E7DA8">
        <w:rPr>
          <w:rFonts w:ascii="Times New Roman" w:hAnsi="Times New Roman" w:cs="Times New Roman"/>
        </w:rPr>
        <w:t xml:space="preserve"> </w:t>
      </w:r>
      <w:proofErr w:type="spellStart"/>
      <w:r w:rsidRPr="002E7DA8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at intervals of 50 </w:t>
      </w:r>
      <w:proofErr w:type="spellStart"/>
      <w:r w:rsidRPr="002E7DA8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). </w:t>
      </w:r>
    </w:p>
    <w:p w14:paraId="213D5E2C" w14:textId="338D8A12" w:rsidR="00431D3E" w:rsidRDefault="00431D3E" w:rsidP="00C7365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first calculate the melt fraction (</w:t>
      </w:r>
      <w:r w:rsidRPr="00431D3E">
        <w:rPr>
          <w:rFonts w:ascii="Times New Roman" w:hAnsi="Times New Roman" w:cs="Times New Roman"/>
          <w:i/>
          <w:iCs/>
        </w:rPr>
        <w:t>mf</w:t>
      </w:r>
      <w:r>
        <w:rPr>
          <w:rFonts w:ascii="Times New Roman" w:hAnsi="Times New Roman" w:cs="Times New Roman"/>
        </w:rPr>
        <w:t>) of magma at the different temperature using the following parameterisation</w:t>
      </w:r>
      <w:r w:rsidR="00F603FE">
        <w:rPr>
          <w:rFonts w:ascii="Times New Roman" w:hAnsi="Times New Roman" w:cs="Times New Roman"/>
        </w:rPr>
        <w:t xml:space="preserve"> (</w:t>
      </w:r>
      <w:r w:rsidR="00F603FE" w:rsidRPr="00F603FE">
        <w:rPr>
          <w:rFonts w:ascii="Times New Roman" w:hAnsi="Times New Roman" w:cs="Times New Roman"/>
          <w:color w:val="0070C0"/>
        </w:rPr>
        <w:t>Fig. S1</w:t>
      </w:r>
      <w:r w:rsidR="00F603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: </w:t>
      </w:r>
    </w:p>
    <w:p w14:paraId="1341A45D" w14:textId="6A357E5B" w:rsidR="00F94F12" w:rsidRDefault="00431D3E" w:rsidP="00C7365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958D3B" w14:textId="301B8A60" w:rsidR="005648AB" w:rsidRDefault="00000000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sol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liq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sol</m:t>
                </m:r>
              </m:sub>
            </m:sSub>
          </m:den>
        </m:f>
      </m:oMath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</w:r>
      <w:r w:rsidR="00431D3E">
        <w:rPr>
          <w:rFonts w:ascii="Times New Roman" w:hAnsi="Times New Roman" w:cs="Times New Roman"/>
        </w:rPr>
        <w:tab/>
        <w:t>(1)</w:t>
      </w:r>
    </w:p>
    <w:p w14:paraId="0C0C8B79" w14:textId="77777777" w:rsidR="00431D3E" w:rsidRDefault="00431D3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735F3B17" w14:textId="791DE6D6" w:rsidR="00431D3E" w:rsidRDefault="00431D3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</w:t>
      </w:r>
      <w:r w:rsidRPr="00431D3E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 xml:space="preserve"> is the magma temperature, </w:t>
      </w:r>
      <w:proofErr w:type="spellStart"/>
      <w:r w:rsidRPr="00431D3E">
        <w:rPr>
          <w:rFonts w:ascii="Times New Roman" w:hAnsi="Times New Roman" w:cs="Times New Roman"/>
          <w:i/>
          <w:iCs/>
        </w:rPr>
        <w:t>T</w:t>
      </w:r>
      <w:r w:rsidRPr="00431D3E">
        <w:rPr>
          <w:rFonts w:ascii="Times New Roman" w:hAnsi="Times New Roman" w:cs="Times New Roman"/>
          <w:i/>
          <w:iCs/>
          <w:vertAlign w:val="subscript"/>
        </w:rPr>
        <w:t>sol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 w:rsidRPr="00431D3E">
        <w:rPr>
          <w:rFonts w:ascii="Times New Roman" w:hAnsi="Times New Roman" w:cs="Times New Roman"/>
          <w:i/>
          <w:iCs/>
        </w:rPr>
        <w:t>T</w:t>
      </w:r>
      <w:r w:rsidRPr="00431D3E">
        <w:rPr>
          <w:rFonts w:ascii="Times New Roman" w:hAnsi="Times New Roman" w:cs="Times New Roman"/>
          <w:i/>
          <w:iCs/>
          <w:vertAlign w:val="subscript"/>
        </w:rPr>
        <w:t>liq</w:t>
      </w:r>
      <w:proofErr w:type="spellEnd"/>
      <w:r>
        <w:rPr>
          <w:rFonts w:ascii="Times New Roman" w:hAnsi="Times New Roman" w:cs="Times New Roman"/>
        </w:rPr>
        <w:t xml:space="preserve"> are the solidus and liquidus temperature of the magma (850 </w:t>
      </w:r>
      <w:proofErr w:type="spellStart"/>
      <w:r w:rsidRPr="00431D3E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, 1250 </w:t>
      </w:r>
      <w:proofErr w:type="spellStart"/>
      <w:r w:rsidRPr="00431D3E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>), respectively.</w:t>
      </w:r>
    </w:p>
    <w:p w14:paraId="3DC49A38" w14:textId="3975D94B" w:rsidR="00E64A2E" w:rsidRDefault="00431D3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mf=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100-(a+b(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sinh</m:t>
                </m:r>
              </m:fName>
              <m:e>
                <m:r>
                  <w:rPr>
                    <w:rFonts w:ascii="Cambria Math" w:hAnsi="Cambria Math" w:cs="Times New Roman"/>
                  </w:rPr>
                  <m:t>(c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+d))</m:t>
                </m:r>
              </m:e>
            </m:func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</w:p>
    <w:p w14:paraId="268762C7" w14:textId="66CE153F" w:rsidR="00E64A2E" w:rsidRDefault="00F603F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DDD4A1" wp14:editId="358C2A33">
            <wp:simplePos x="0" y="0"/>
            <wp:positionH relativeFrom="column">
              <wp:posOffset>57955</wp:posOffset>
            </wp:positionH>
            <wp:positionV relativeFrom="paragraph">
              <wp:posOffset>21724</wp:posOffset>
            </wp:positionV>
            <wp:extent cx="2884868" cy="2884868"/>
            <wp:effectExtent l="0" t="0" r="0" b="0"/>
            <wp:wrapSquare wrapText="bothSides"/>
            <wp:docPr id="1917628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28685" name="Picture 19176286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12" cy="288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D3E">
        <w:rPr>
          <w:rFonts w:ascii="Times New Roman" w:hAnsi="Times New Roman" w:cs="Times New Roman"/>
        </w:rPr>
        <w:t>Where a, b, c, d are fitting parameters assuming the values of 40, 2.5, -7.3, 3.85 respectively. This parameters were determined</w:t>
      </w:r>
      <w:r w:rsidR="006B7280">
        <w:rPr>
          <w:rFonts w:ascii="Times New Roman" w:hAnsi="Times New Roman" w:cs="Times New Roman"/>
        </w:rPr>
        <w:t xml:space="preserve"> by </w:t>
      </w:r>
      <w:r w:rsidR="00E776AD">
        <w:rPr>
          <w:rFonts w:ascii="Times New Roman" w:hAnsi="Times New Roman" w:cs="Times New Roman"/>
        </w:rPr>
        <w:t xml:space="preserve">best </w:t>
      </w:r>
      <w:r w:rsidR="006B7280">
        <w:rPr>
          <w:rFonts w:ascii="Times New Roman" w:hAnsi="Times New Roman" w:cs="Times New Roman"/>
        </w:rPr>
        <w:t xml:space="preserve">fitting the values of the melt fraction as function of temperature from Fowler et al. (2006). </w:t>
      </w:r>
    </w:p>
    <w:p w14:paraId="4347B9FC" w14:textId="347E27EA" w:rsidR="00431D3E" w:rsidRDefault="006B7280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EC54AE3" w14:textId="228B7463" w:rsidR="00E776AD" w:rsidRDefault="00F603F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8F0A" wp14:editId="543C11E5">
                <wp:simplePos x="0" y="0"/>
                <wp:positionH relativeFrom="column">
                  <wp:posOffset>3040380</wp:posOffset>
                </wp:positionH>
                <wp:positionV relativeFrom="paragraph">
                  <wp:posOffset>106680</wp:posOffset>
                </wp:positionV>
                <wp:extent cx="2704286" cy="571500"/>
                <wp:effectExtent l="0" t="0" r="13970" b="12700"/>
                <wp:wrapNone/>
                <wp:docPr id="11059604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286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57E05" w14:textId="218FE14C" w:rsidR="00E64A2E" w:rsidRPr="001D7AA7" w:rsidRDefault="00E64A2E" w:rsidP="00E776A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Figure S1: Variation of the melt fraction as function of temperature as calculated from the parameterisation </w:t>
                            </w:r>
                            <w:r w:rsidR="00E776AD"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(Eqs. 1, 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8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4pt;margin-top:8.4pt;width:212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q7rOAIAAHwEAAAOAAAAZHJzL2Uyb0RvYy54bWysVEtv2zAMvg/YfxB0X+xkebRGnCJLkWFA&#13;&#10;0BZIh54VWYqNyaImKbGzXz9KcV7dTsMuMilSH8mPpKcPba3IXlhXgc5pv5dSIjSHotLbnH5/XX66&#13;&#10;o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" fillcolor="white [3201]" strokeweight=".5pt">
                <v:textbox>
                  <w:txbxContent>
                    <w:p w14:paraId="2A057E05" w14:textId="218FE14C" w:rsidR="00E64A2E" w:rsidRPr="001D7AA7" w:rsidRDefault="00E64A2E" w:rsidP="00E776AD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Figure S1: Variation of the melt fraction as function of temperature as calculated from the parameterisation </w:t>
                      </w:r>
                      <w:r w:rsidR="00E776AD"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(Eqs. 1, 2).</w:t>
                      </w:r>
                    </w:p>
                  </w:txbxContent>
                </v:textbox>
              </v:shape>
            </w:pict>
          </mc:Fallback>
        </mc:AlternateContent>
      </w:r>
    </w:p>
    <w:p w14:paraId="29D53CE5" w14:textId="77777777" w:rsidR="00E776AD" w:rsidRDefault="00E776AD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39F31DEE" w14:textId="77777777" w:rsidR="00E776AD" w:rsidRDefault="00E776AD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70C833CC" w14:textId="77777777" w:rsidR="00C73650" w:rsidRDefault="00C73650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10ABF212" w14:textId="0DC7A7CB" w:rsidR="001D7AA7" w:rsidRDefault="00E776AD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density of the bubble and crystal free magma was assumed constant at 2500 kg/m</w:t>
      </w:r>
      <w:r w:rsidRPr="00E776A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and the solubility of fluids was fixed at 4 wt.% at 8 km depth (about 200 MPa lithostatic pressure) and 3wt.% at 4 km depth (about 100 MPa lithostatic pressure). </w:t>
      </w:r>
    </w:p>
    <w:p w14:paraId="2672DCAF" w14:textId="06126059" w:rsidR="00D069E8" w:rsidRDefault="00D069E8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molar volume of the excess fluid</w:t>
      </w:r>
      <w:r w:rsidR="00BA5630">
        <w:rPr>
          <w:rFonts w:ascii="Times New Roman" w:hAnsi="Times New Roman" w:cs="Times New Roman"/>
        </w:rPr>
        <w:t xml:space="preserve"> (corresponding to the depth of 4 km)</w:t>
      </w:r>
      <w:r>
        <w:rPr>
          <w:rFonts w:ascii="Times New Roman" w:hAnsi="Times New Roman" w:cs="Times New Roman"/>
        </w:rPr>
        <w:t xml:space="preserve"> </w:t>
      </w:r>
      <w:r w:rsidR="00BA5630">
        <w:rPr>
          <w:rFonts w:ascii="Times New Roman" w:hAnsi="Times New Roman" w:cs="Times New Roman"/>
        </w:rPr>
        <w:t>at pressure of 100 MPa as function of temperature was</w:t>
      </w:r>
      <w:r>
        <w:rPr>
          <w:rFonts w:ascii="Times New Roman" w:hAnsi="Times New Roman" w:cs="Times New Roman"/>
        </w:rPr>
        <w:t xml:space="preserve"> calculated </w:t>
      </w:r>
      <w:r w:rsidR="00F603FE">
        <w:rPr>
          <w:rFonts w:ascii="Times New Roman" w:hAnsi="Times New Roman" w:cs="Times New Roman"/>
        </w:rPr>
        <w:t xml:space="preserve">by linear fitting of the values </w:t>
      </w:r>
      <w:r w:rsidR="00BA5630">
        <w:rPr>
          <w:rFonts w:ascii="Times New Roman" w:hAnsi="Times New Roman" w:cs="Times New Roman"/>
        </w:rPr>
        <w:t>obtained</w:t>
      </w:r>
      <w:r w:rsidR="00F603FE">
        <w:rPr>
          <w:rFonts w:ascii="Times New Roman" w:hAnsi="Times New Roman" w:cs="Times New Roman"/>
        </w:rPr>
        <w:t xml:space="preserve"> </w:t>
      </w:r>
      <w:r w:rsidR="00BA5630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the equation of </w:t>
      </w:r>
      <w:r w:rsidR="006208CA">
        <w:rPr>
          <w:rFonts w:ascii="Times New Roman" w:hAnsi="Times New Roman" w:cs="Times New Roman"/>
        </w:rPr>
        <w:t>Pitzer and Sterner (1994</w:t>
      </w:r>
      <w:r w:rsidR="00BA5630">
        <w:rPr>
          <w:rFonts w:ascii="Times New Roman" w:hAnsi="Times New Roman" w:cs="Times New Roman"/>
        </w:rPr>
        <w:t xml:space="preserve">; </w:t>
      </w:r>
      <w:r w:rsidR="00F603FE" w:rsidRPr="00F603FE">
        <w:rPr>
          <w:rFonts w:ascii="Times New Roman" w:hAnsi="Times New Roman" w:cs="Times New Roman"/>
          <w:color w:val="0070C0"/>
        </w:rPr>
        <w:t>Fig. S2</w:t>
      </w:r>
      <w:r w:rsidR="00F603FE">
        <w:rPr>
          <w:rFonts w:ascii="Times New Roman" w:hAnsi="Times New Roman" w:cs="Times New Roman"/>
        </w:rPr>
        <w:t xml:space="preserve">). </w:t>
      </w:r>
    </w:p>
    <w:p w14:paraId="6BAB1C4F" w14:textId="7DC4483F" w:rsidR="00F603FE" w:rsidRDefault="00F603FE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E9000B9" wp14:editId="522140A0">
            <wp:simplePos x="0" y="0"/>
            <wp:positionH relativeFrom="column">
              <wp:posOffset>0</wp:posOffset>
            </wp:positionH>
            <wp:positionV relativeFrom="paragraph">
              <wp:posOffset>180</wp:posOffset>
            </wp:positionV>
            <wp:extent cx="2820474" cy="2820474"/>
            <wp:effectExtent l="0" t="0" r="0" b="0"/>
            <wp:wrapSquare wrapText="bothSides"/>
            <wp:docPr id="4321384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38461" name="Picture 4321384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474" cy="2820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AA7">
        <w:rPr>
          <w:rFonts w:ascii="Times New Roman" w:hAnsi="Times New Roman" w:cs="Times New Roman"/>
        </w:rPr>
        <w:t xml:space="preserve">The total volume of excess fluids </w:t>
      </w:r>
      <w:r w:rsidR="00C2285E">
        <w:rPr>
          <w:rFonts w:ascii="Times New Roman" w:hAnsi="Times New Roman" w:cs="Times New Roman"/>
        </w:rPr>
        <w:t>(H</w:t>
      </w:r>
      <w:r w:rsidR="00C2285E" w:rsidRPr="00C2285E">
        <w:rPr>
          <w:rFonts w:ascii="Times New Roman" w:hAnsi="Times New Roman" w:cs="Times New Roman"/>
          <w:vertAlign w:val="subscript"/>
        </w:rPr>
        <w:t>2</w:t>
      </w:r>
      <w:r w:rsidR="00C2285E">
        <w:rPr>
          <w:rFonts w:ascii="Times New Roman" w:hAnsi="Times New Roman" w:cs="Times New Roman"/>
        </w:rPr>
        <w:t>O</w:t>
      </w:r>
      <w:r w:rsidR="00C2285E" w:rsidRPr="00C2285E">
        <w:rPr>
          <w:rFonts w:ascii="Times New Roman" w:hAnsi="Times New Roman" w:cs="Times New Roman"/>
          <w:vertAlign w:val="subscript"/>
        </w:rPr>
        <w:t>f</w:t>
      </w:r>
      <w:r w:rsidR="00C2285E">
        <w:rPr>
          <w:rFonts w:ascii="Times New Roman" w:hAnsi="Times New Roman" w:cs="Times New Roman"/>
        </w:rPr>
        <w:t xml:space="preserve">) </w:t>
      </w:r>
      <w:r w:rsidR="001D7AA7">
        <w:rPr>
          <w:rFonts w:ascii="Times New Roman" w:hAnsi="Times New Roman" w:cs="Times New Roman"/>
        </w:rPr>
        <w:t xml:space="preserve">was computed adding 1wt.% </w:t>
      </w:r>
      <w:r w:rsidR="001D7AA7" w:rsidRPr="001D7AA7">
        <w:rPr>
          <w:rFonts w:ascii="Times New Roman" w:hAnsi="Times New Roman" w:cs="Times New Roman"/>
        </w:rPr>
        <w:t>H</w:t>
      </w:r>
      <w:r w:rsidR="001D7AA7" w:rsidRPr="001D7AA7">
        <w:rPr>
          <w:rFonts w:ascii="Times New Roman" w:hAnsi="Times New Roman" w:cs="Times New Roman"/>
          <w:vertAlign w:val="subscript"/>
        </w:rPr>
        <w:t>2</w:t>
      </w:r>
      <w:r w:rsidR="001D7AA7" w:rsidRPr="001D7AA7">
        <w:rPr>
          <w:rFonts w:ascii="Times New Roman" w:hAnsi="Times New Roman" w:cs="Times New Roman"/>
        </w:rPr>
        <w:t>O</w:t>
      </w:r>
      <w:r w:rsidR="001D7AA7">
        <w:rPr>
          <w:rFonts w:ascii="Times New Roman" w:hAnsi="Times New Roman" w:cs="Times New Roman"/>
        </w:rPr>
        <w:t xml:space="preserve"> exsolved during to the ascent of magma from 8 km to 4 km depth and the excess fluids released by magma cooling and crystallisation. </w:t>
      </w:r>
    </w:p>
    <w:p w14:paraId="09A750AC" w14:textId="77353AAF" w:rsidR="001D7AA7" w:rsidRDefault="00A10242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915AB" wp14:editId="6239670C">
                <wp:simplePos x="0" y="0"/>
                <wp:positionH relativeFrom="column">
                  <wp:posOffset>2931795</wp:posOffset>
                </wp:positionH>
                <wp:positionV relativeFrom="paragraph">
                  <wp:posOffset>157480</wp:posOffset>
                </wp:positionV>
                <wp:extent cx="2760345" cy="554355"/>
                <wp:effectExtent l="0" t="0" r="8255" b="17145"/>
                <wp:wrapNone/>
                <wp:docPr id="1216340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5200" w14:textId="349F758A" w:rsidR="001D7AA7" w:rsidRPr="001D7AA7" w:rsidRDefault="001D7AA7" w:rsidP="001D7AA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S2</w:t>
                            </w: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Variation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molar volume of the excess fluid phase (mainly </w:t>
                            </w: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</w:t>
                            </w: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1D7AA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O)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24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as function of temperature calculated at 100 MPa.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15AB" id="_x0000_s1027" type="#_x0000_t202" style="position:absolute;left:0;text-align:left;margin-left:230.85pt;margin-top:12.4pt;width:217.35pt;height: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" fillcolor="white [3201]" strokeweight=".5pt">
                <v:textbox>
                  <w:txbxContent>
                    <w:p w14:paraId="2F865200" w14:textId="349F758A" w:rsidR="001D7AA7" w:rsidRPr="001D7AA7" w:rsidRDefault="001D7AA7" w:rsidP="001D7AA7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S2</w:t>
                      </w: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Variation of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molar volume of the excess fluid phase (mainly </w:t>
                      </w: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</w:t>
                      </w: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1D7AA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O)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1024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as function of temperature calculated at 100 MPa.</w:t>
                      </w:r>
                    </w:p>
                  </w:txbxContent>
                </v:textbox>
              </v:shape>
            </w:pict>
          </mc:Fallback>
        </mc:AlternateContent>
      </w:r>
    </w:p>
    <w:p w14:paraId="15F69387" w14:textId="66702480" w:rsidR="001D7AA7" w:rsidRDefault="001D7AA7" w:rsidP="00C73650">
      <w:pPr>
        <w:tabs>
          <w:tab w:val="left" w:pos="2711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13F20B70" w14:textId="77777777" w:rsidR="005A7BBD" w:rsidRPr="005A7BBD" w:rsidRDefault="005A7BBD" w:rsidP="00C73650">
      <w:pPr>
        <w:spacing w:line="480" w:lineRule="auto"/>
        <w:rPr>
          <w:rFonts w:ascii="Times New Roman" w:hAnsi="Times New Roman" w:cs="Times New Roman"/>
        </w:rPr>
      </w:pPr>
    </w:p>
    <w:p w14:paraId="49339E16" w14:textId="77777777" w:rsidR="005A7BBD" w:rsidRPr="005A7BBD" w:rsidRDefault="005A7BBD" w:rsidP="00C73650">
      <w:pPr>
        <w:spacing w:line="480" w:lineRule="auto"/>
        <w:rPr>
          <w:rFonts w:ascii="Times New Roman" w:hAnsi="Times New Roman" w:cs="Times New Roman"/>
        </w:rPr>
      </w:pPr>
    </w:p>
    <w:p w14:paraId="705A7540" w14:textId="77777777" w:rsidR="005A7BBD" w:rsidRDefault="005A7BBD" w:rsidP="00C73650">
      <w:pPr>
        <w:spacing w:line="480" w:lineRule="auto"/>
        <w:rPr>
          <w:rFonts w:ascii="Times New Roman" w:hAnsi="Times New Roman" w:cs="Times New Roman"/>
        </w:rPr>
      </w:pPr>
    </w:p>
    <w:p w14:paraId="1688B2E0" w14:textId="5E67B648" w:rsidR="005A7BBD" w:rsidRDefault="00C2285E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mass percentage of fluid exsolved during magma crystallisation was calculated as:</w:t>
      </w:r>
    </w:p>
    <w:p w14:paraId="089618C6" w14:textId="77777777" w:rsidR="00BA4150" w:rsidRDefault="00BA4150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</w:p>
    <w:p w14:paraId="74AC6CEB" w14:textId="6CDAA09E" w:rsidR="00C2285E" w:rsidRDefault="00000000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mf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</w:rPr>
          <m:t>mf</m:t>
        </m:r>
      </m:oMath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</w:r>
      <w:r w:rsidR="00C2285E">
        <w:rPr>
          <w:rFonts w:ascii="Times New Roman" w:hAnsi="Times New Roman" w:cs="Times New Roman"/>
        </w:rPr>
        <w:tab/>
        <w:t>(3)</w:t>
      </w:r>
    </w:p>
    <w:p w14:paraId="26E6F5F9" w14:textId="77777777" w:rsidR="00BA4150" w:rsidRDefault="00BA4150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</w:p>
    <w:p w14:paraId="68035E75" w14:textId="60B9099F" w:rsidR="00C2285E" w:rsidRDefault="00C2285E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H</w:t>
      </w:r>
      <w:r w:rsidRPr="00C2285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 w:rsidRPr="00C2285E">
        <w:rPr>
          <w:rFonts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/>
        </w:rPr>
        <w:t xml:space="preserve"> is the solubility of water at 4 km depth (i.e. 3 wt.%).</w:t>
      </w:r>
    </w:p>
    <w:p w14:paraId="4F5E3918" w14:textId="13ACBA31" w:rsidR="00C2285E" w:rsidRPr="00C2285E" w:rsidRDefault="00486BD9" w:rsidP="00C73650">
      <w:pPr>
        <w:tabs>
          <w:tab w:val="left" w:pos="271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Magma compressibility</w:t>
      </w:r>
      <w:r w:rsidR="00B47FDB">
        <w:rPr>
          <w:rFonts w:ascii="Times New Roman" w:hAnsi="Times New Roman" w:cs="Times New Roman"/>
        </w:rPr>
        <w:t xml:space="preserve"> as function of temperature</w:t>
      </w:r>
      <w:r>
        <w:rPr>
          <w:rFonts w:ascii="Times New Roman" w:hAnsi="Times New Roman" w:cs="Times New Roman"/>
        </w:rPr>
        <w:t xml:space="preserve"> was assumed only dependent on the volume of </w:t>
      </w:r>
      <w:r w:rsidR="004E3244">
        <w:rPr>
          <w:rFonts w:ascii="Times New Roman" w:hAnsi="Times New Roman" w:cs="Times New Roman"/>
        </w:rPr>
        <w:t>excess</w:t>
      </w:r>
      <w:r>
        <w:rPr>
          <w:rFonts w:ascii="Times New Roman" w:hAnsi="Times New Roman" w:cs="Times New Roman"/>
        </w:rPr>
        <w:t xml:space="preserve"> fluids and calculated following the approach of </w:t>
      </w:r>
      <w:r w:rsidRPr="00596E3A">
        <w:rPr>
          <w:rFonts w:ascii="Times New Roman" w:hAnsi="Times New Roman" w:cs="Times New Roman"/>
        </w:rPr>
        <w:t>Edmonds and Woods (2018).</w:t>
      </w:r>
      <w:r>
        <w:rPr>
          <w:rFonts w:ascii="Times New Roman" w:hAnsi="Times New Roman" w:cs="Times New Roman"/>
        </w:rPr>
        <w:t xml:space="preserve"> </w:t>
      </w:r>
    </w:p>
    <w:sectPr w:rsidR="00C2285E" w:rsidRPr="00C2285E" w:rsidSect="00847206">
      <w:pgSz w:w="11906" w:h="16838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3D69" w14:textId="77777777" w:rsidR="001C2116" w:rsidRDefault="001C2116" w:rsidP="00E776AD">
      <w:r>
        <w:separator/>
      </w:r>
    </w:p>
  </w:endnote>
  <w:endnote w:type="continuationSeparator" w:id="0">
    <w:p w14:paraId="4585D787" w14:textId="77777777" w:rsidR="001C2116" w:rsidRDefault="001C2116" w:rsidP="00E7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E05E" w14:textId="77777777" w:rsidR="001C2116" w:rsidRDefault="001C2116" w:rsidP="00E776AD">
      <w:r>
        <w:separator/>
      </w:r>
    </w:p>
  </w:footnote>
  <w:footnote w:type="continuationSeparator" w:id="0">
    <w:p w14:paraId="4992F15B" w14:textId="77777777" w:rsidR="001C2116" w:rsidRDefault="001C2116" w:rsidP="00E7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D0755"/>
    <w:multiLevelType w:val="hybridMultilevel"/>
    <w:tmpl w:val="6A780F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mirrorMargins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C6"/>
    <w:rsid w:val="00040D90"/>
    <w:rsid w:val="000B45DC"/>
    <w:rsid w:val="00155B06"/>
    <w:rsid w:val="00166902"/>
    <w:rsid w:val="001C2116"/>
    <w:rsid w:val="001D7AA7"/>
    <w:rsid w:val="002E7DA8"/>
    <w:rsid w:val="00431D3E"/>
    <w:rsid w:val="00437267"/>
    <w:rsid w:val="00486BD9"/>
    <w:rsid w:val="004E3244"/>
    <w:rsid w:val="005648AB"/>
    <w:rsid w:val="00596E3A"/>
    <w:rsid w:val="005A7BBD"/>
    <w:rsid w:val="005B461C"/>
    <w:rsid w:val="005D7007"/>
    <w:rsid w:val="006208CA"/>
    <w:rsid w:val="00632B42"/>
    <w:rsid w:val="006872FF"/>
    <w:rsid w:val="006B7280"/>
    <w:rsid w:val="007936C6"/>
    <w:rsid w:val="00847206"/>
    <w:rsid w:val="00847463"/>
    <w:rsid w:val="00886C8A"/>
    <w:rsid w:val="009E58FE"/>
    <w:rsid w:val="00A10242"/>
    <w:rsid w:val="00AD1575"/>
    <w:rsid w:val="00B47FDB"/>
    <w:rsid w:val="00BA4150"/>
    <w:rsid w:val="00BA5630"/>
    <w:rsid w:val="00C2285E"/>
    <w:rsid w:val="00C73650"/>
    <w:rsid w:val="00D002DB"/>
    <w:rsid w:val="00D069E8"/>
    <w:rsid w:val="00D2203A"/>
    <w:rsid w:val="00E64A2E"/>
    <w:rsid w:val="00E66AC4"/>
    <w:rsid w:val="00E776AD"/>
    <w:rsid w:val="00EC1FCF"/>
    <w:rsid w:val="00F603FE"/>
    <w:rsid w:val="00F94F12"/>
    <w:rsid w:val="00F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9D88E"/>
  <w15:chartTrackingRefBased/>
  <w15:docId w15:val="{3AEF6C5B-B2CF-6549-A412-DEA575EC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C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C6"/>
    <w:rPr>
      <w:rFonts w:eastAsiaTheme="majorEastAsia" w:cstheme="majorBidi"/>
      <w:i/>
      <w:iCs/>
      <w:color w:val="0F4761" w:themeColor="accent1" w:themeShade="BF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C6"/>
    <w:rPr>
      <w:rFonts w:eastAsiaTheme="majorEastAsia" w:cstheme="majorBidi"/>
      <w:color w:val="0F4761" w:themeColor="accent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C6"/>
    <w:rPr>
      <w:rFonts w:eastAsiaTheme="majorEastAsia" w:cstheme="majorBidi"/>
      <w:i/>
      <w:iCs/>
      <w:color w:val="595959" w:themeColor="text1" w:themeTint="A6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C6"/>
    <w:rPr>
      <w:rFonts w:eastAsiaTheme="majorEastAsia" w:cstheme="majorBidi"/>
      <w:color w:val="595959" w:themeColor="text1" w:themeTint="A6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C6"/>
    <w:rPr>
      <w:rFonts w:eastAsiaTheme="majorEastAsia" w:cstheme="majorBidi"/>
      <w:i/>
      <w:iCs/>
      <w:color w:val="272727" w:themeColor="text1" w:themeTint="D8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C6"/>
    <w:rPr>
      <w:rFonts w:eastAsiaTheme="majorEastAsia" w:cstheme="majorBidi"/>
      <w:color w:val="272727" w:themeColor="text1" w:themeTint="D8"/>
      <w:sz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93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93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C6"/>
    <w:rPr>
      <w:i/>
      <w:iCs/>
      <w:color w:val="404040" w:themeColor="text1" w:themeTint="BF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93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C6"/>
    <w:rPr>
      <w:i/>
      <w:iCs/>
      <w:color w:val="0F4761" w:themeColor="accent1" w:themeShade="BF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7936C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31D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7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AD"/>
    <w:rPr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7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AD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95F923-2F4D-4645-8CB7-3E35665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Caricchi</dc:creator>
  <cp:keywords/>
  <dc:description/>
  <cp:lastModifiedBy>Luca Caricchi</cp:lastModifiedBy>
  <cp:revision>21</cp:revision>
  <dcterms:created xsi:type="dcterms:W3CDTF">2025-01-27T14:51:00Z</dcterms:created>
  <dcterms:modified xsi:type="dcterms:W3CDTF">2025-02-05T11:09:00Z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http://www.zotero.org/styles/earth-and-planetary-science-letters</vt:lpwstr>
  </property>
  <property fmtid="{D5CDD505-2E9C-101B-9397-08002B2CF9AE}" pid="4" name="Mendeley Unique User Id_1">
    <vt:lpwstr>56075d06-e9cb-3eba-ae7a-83d337e99bfc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</vt:lpwstr>
  </property>
  <property fmtid="{D5CDD505-2E9C-101B-9397-08002B2CF9AE}" pid="7" name="Mendeley Recent Style Id 1_1">
    <vt:lpwstr>http://www.zotero.org/styles/annual-review-of-earth-and-planetary-sciences</vt:lpwstr>
  </property>
  <property fmtid="{D5CDD505-2E9C-101B-9397-08002B2CF9AE}" pid="8" name="Mendeley Recent Style Name 1_1">
    <vt:lpwstr>Annual Review of Earth and Planetary Sciences</vt:lpwstr>
  </property>
  <property fmtid="{D5CDD505-2E9C-101B-9397-08002B2CF9AE}" pid="9" name="Mendeley Recent Style Id 2_1">
    <vt:lpwstr>http://www.zotero.org/styles/chemical-geology</vt:lpwstr>
  </property>
  <property fmtid="{D5CDD505-2E9C-101B-9397-08002B2CF9AE}" pid="10" name="Mendeley Recent Style Name 2_1">
    <vt:lpwstr>Chemical Geology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http://www.zotero.org/styles/earth-and-planetary-science-letters</vt:lpwstr>
  </property>
  <property fmtid="{D5CDD505-2E9C-101B-9397-08002B2CF9AE}" pid="16" name="Mendeley Recent Style Name 5_1">
    <vt:lpwstr>Earth and Planetary Science Letters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