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00" w:line="276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Annex I</w:t>
        <w:tab/>
      </w:r>
    </w:p>
    <w:p w:rsidR="00000000" w:rsidDel="00000000" w:rsidP="00000000" w:rsidRDefault="00000000" w:rsidRPr="00000000" w14:paraId="00000002">
      <w:pPr>
        <w:pStyle w:val="Heading2"/>
        <w:spacing w:after="0" w:before="200" w:line="276" w:lineRule="auto"/>
        <w:rPr>
          <w:rFonts w:ascii="Times New Roman" w:cs="Times New Roman" w:eastAsia="Times New Roman" w:hAnsi="Times New Roman"/>
          <w:b w:val="1"/>
          <w:sz w:val="22"/>
          <w:szCs w:val="22"/>
        </w:rPr>
      </w:pPr>
      <w:bookmarkStart w:colFirst="0" w:colLast="0" w:name="_2grqrue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Questionnaires</w:t>
      </w:r>
    </w:p>
    <w:p w:rsidR="00000000" w:rsidDel="00000000" w:rsidP="00000000" w:rsidRDefault="00000000" w:rsidRPr="00000000" w14:paraId="00000003">
      <w:pPr>
        <w:tabs>
          <w:tab w:val="left" w:leader="none" w:pos="2298"/>
        </w:tabs>
        <w:spacing w:after="200" w:line="276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CLINICAL EVALUATION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before="280" w:line="480" w:lineRule="auto"/>
        <w:ind w:left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PATIENT DEMOGRAPHICS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1"/>
          <w:numId w:val="1"/>
        </w:numPr>
        <w:spacing w:line="480" w:lineRule="auto"/>
        <w:ind w:left="792" w:hanging="432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AGE</w:t>
      </w:r>
    </w:p>
    <w:p w:rsidR="00000000" w:rsidDel="00000000" w:rsidP="00000000" w:rsidRDefault="00000000" w:rsidRPr="00000000" w14:paraId="00000006">
      <w:pPr>
        <w:numPr>
          <w:ilvl w:val="1"/>
          <w:numId w:val="1"/>
        </w:numPr>
        <w:spacing w:line="480" w:lineRule="auto"/>
        <w:ind w:left="792" w:hanging="432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SEX                                    A, MALE                B FEMALE</w:t>
      </w:r>
    </w:p>
    <w:p w:rsidR="00000000" w:rsidDel="00000000" w:rsidP="00000000" w:rsidRDefault="00000000" w:rsidRPr="00000000" w14:paraId="00000007">
      <w:pPr>
        <w:numPr>
          <w:ilvl w:val="1"/>
          <w:numId w:val="1"/>
        </w:numPr>
        <w:spacing w:line="480" w:lineRule="auto"/>
        <w:ind w:left="792" w:hanging="432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MARITAL STATUS         A SINGLE          B, MARRIED    C, DIVORCED D, WIDOWED</w:t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spacing w:line="480" w:lineRule="auto"/>
        <w:ind w:left="792" w:hanging="432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RESIDENCE                       A,URBAN              B, RURAL</w:t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spacing w:line="480" w:lineRule="auto"/>
        <w:ind w:left="792" w:hanging="432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PHONE NUBER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1689100</wp:posOffset>
                </wp:positionH>
                <wp:positionV relativeFrom="paragraph">
                  <wp:posOffset>88900</wp:posOffset>
                </wp:positionV>
                <wp:extent cx="2324100" cy="22225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4188713" y="3780000"/>
                          <a:ext cx="231457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4A7DBA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1689100</wp:posOffset>
                </wp:positionH>
                <wp:positionV relativeFrom="paragraph">
                  <wp:posOffset>88900</wp:posOffset>
                </wp:positionV>
                <wp:extent cx="2324100" cy="22225"/>
                <wp:effectExtent b="0" l="0" r="0" t="0"/>
                <wp:wrapNone/>
                <wp:docPr id="4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24100" cy="22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spacing w:line="480" w:lineRule="auto"/>
        <w:ind w:left="792" w:hanging="432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DATE OF OPERATION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2146300</wp:posOffset>
                </wp:positionH>
                <wp:positionV relativeFrom="paragraph">
                  <wp:posOffset>76200</wp:posOffset>
                </wp:positionV>
                <wp:extent cx="1771650" cy="47625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 rot="10800000">
                          <a:off x="4469700" y="3765713"/>
                          <a:ext cx="1752600" cy="28575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4A7DBA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2146300</wp:posOffset>
                </wp:positionH>
                <wp:positionV relativeFrom="paragraph">
                  <wp:posOffset>76200</wp:posOffset>
                </wp:positionV>
                <wp:extent cx="1771650" cy="47625"/>
                <wp:effectExtent b="0" l="0" r="0" t="0"/>
                <wp:wrapNone/>
                <wp:docPr id="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71650" cy="476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spacing w:line="480" w:lineRule="auto"/>
        <w:ind w:left="792" w:hanging="432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DATE OF DISCHARGE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2209800</wp:posOffset>
                </wp:positionH>
                <wp:positionV relativeFrom="paragraph">
                  <wp:posOffset>88900</wp:posOffset>
                </wp:positionV>
                <wp:extent cx="1733550" cy="5715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 rot="10800000">
                          <a:off x="4488750" y="3760950"/>
                          <a:ext cx="1714500" cy="3810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4A7DBA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2209800</wp:posOffset>
                </wp:positionH>
                <wp:positionV relativeFrom="paragraph">
                  <wp:posOffset>88900</wp:posOffset>
                </wp:positionV>
                <wp:extent cx="1733550" cy="5715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33550" cy="57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480" w:lineRule="auto"/>
        <w:ind w:left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PRE-OPERATIVE SYMPTOMS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PAIN INTENSITY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LOCATION OF PAIN (NECK, ARM, SHOULDER)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FUNCTIONAL LIMITATIONS (Mjoa for degenerative spine, ASIA score for trauma)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RADICULOPATHY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MYELOPATHY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MOTOR WEAKNESS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SENSORY LOSS</w:t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OTHER: __________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line="480" w:lineRule="auto"/>
        <w:ind w:left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INDICATIONS FOR SURGERY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DEGENERATIVE CERVICAL DISEASE</w:t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TRAUMA</w:t>
      </w:r>
    </w:p>
    <w:p w:rsidR="00000000" w:rsidDel="00000000" w:rsidP="00000000" w:rsidRDefault="00000000" w:rsidRPr="00000000" w14:paraId="00000018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TUMOR</w:t>
      </w:r>
    </w:p>
    <w:p w:rsidR="00000000" w:rsidDel="00000000" w:rsidP="00000000" w:rsidRDefault="00000000" w:rsidRPr="00000000" w14:paraId="00000019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INFLAMMATORY CONDITION</w:t>
      </w:r>
    </w:p>
    <w:p w:rsidR="00000000" w:rsidDel="00000000" w:rsidP="00000000" w:rsidRDefault="00000000" w:rsidRPr="00000000" w14:paraId="0000001A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OTHER: __________</w:t>
      </w:r>
    </w:p>
    <w:p w:rsidR="00000000" w:rsidDel="00000000" w:rsidP="00000000" w:rsidRDefault="00000000" w:rsidRPr="00000000" w14:paraId="0000001B">
      <w:pPr>
        <w:numPr>
          <w:ilvl w:val="1"/>
          <w:numId w:val="1"/>
        </w:numPr>
        <w:spacing w:after="280"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SPECIFIC LEVELS OF INVOLVEMENT (C3--C7):</w:t>
      </w:r>
    </w:p>
    <w:p w:rsidR="00000000" w:rsidDel="00000000" w:rsidP="00000000" w:rsidRDefault="00000000" w:rsidRPr="00000000" w14:paraId="0000001C">
      <w:pPr>
        <w:spacing w:after="280" w:before="280" w:line="480" w:lineRule="auto"/>
        <w:ind w:left="792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C2    </w:t>
        <w:tab/>
        <w:t xml:space="preserve"> C3        C4      C5     C6     C7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before="280" w:line="480" w:lineRule="auto"/>
        <w:ind w:left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INTRA-OPERATIVE PARAMETERS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LEVELS OF LATERAL MASS SCREW FIXATION:</w:t>
      </w:r>
    </w:p>
    <w:p w:rsidR="00000000" w:rsidDel="00000000" w:rsidP="00000000" w:rsidRDefault="00000000" w:rsidRPr="00000000" w14:paraId="0000001F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SCREW LENGTH AND DIAMETER:</w:t>
      </w:r>
    </w:p>
    <w:p w:rsidR="00000000" w:rsidDel="00000000" w:rsidP="00000000" w:rsidRDefault="00000000" w:rsidRPr="00000000" w14:paraId="00000020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SURGICAL TIMES:</w:t>
      </w:r>
    </w:p>
    <w:p w:rsidR="00000000" w:rsidDel="00000000" w:rsidP="00000000" w:rsidRDefault="00000000" w:rsidRPr="00000000" w14:paraId="00000021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INTRAOPERATIVE COMPLICATIONS</w:t>
      </w:r>
    </w:p>
    <w:p w:rsidR="00000000" w:rsidDel="00000000" w:rsidP="00000000" w:rsidRDefault="00000000" w:rsidRPr="00000000" w14:paraId="00000022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SCREW MALPOSITION</w:t>
      </w:r>
    </w:p>
    <w:p w:rsidR="00000000" w:rsidDel="00000000" w:rsidP="00000000" w:rsidRDefault="00000000" w:rsidRPr="00000000" w14:paraId="00000023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NERVE ROOT INJURY</w:t>
      </w:r>
    </w:p>
    <w:p w:rsidR="00000000" w:rsidDel="00000000" w:rsidP="00000000" w:rsidRDefault="00000000" w:rsidRPr="00000000" w14:paraId="00000024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DURAL TEAR</w:t>
      </w:r>
    </w:p>
    <w:p w:rsidR="00000000" w:rsidDel="00000000" w:rsidP="00000000" w:rsidRDefault="00000000" w:rsidRPr="00000000" w14:paraId="00000025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VASCULAR INJURY</w:t>
      </w:r>
    </w:p>
    <w:p w:rsidR="00000000" w:rsidDel="00000000" w:rsidP="00000000" w:rsidRDefault="00000000" w:rsidRPr="00000000" w14:paraId="00000026">
      <w:pPr>
        <w:numPr>
          <w:ilvl w:val="1"/>
          <w:numId w:val="1"/>
        </w:numPr>
        <w:spacing w:after="280"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OTHER: __________</w:t>
      </w:r>
    </w:p>
    <w:p w:rsidR="00000000" w:rsidDel="00000000" w:rsidP="00000000" w:rsidRDefault="00000000" w:rsidRPr="00000000" w14:paraId="00000027">
      <w:pPr>
        <w:spacing w:after="280" w:before="280"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before="280" w:line="480" w:lineRule="auto"/>
        <w:ind w:left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POST-OPERATIVE CLINICAL EVALUATION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PAIN REDUCTION</w:t>
      </w:r>
    </w:p>
    <w:p w:rsidR="00000000" w:rsidDel="00000000" w:rsidP="00000000" w:rsidRDefault="00000000" w:rsidRPr="00000000" w14:paraId="0000002A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NEUROLOGICAL IMPROVEMENT:</w:t>
      </w:r>
    </w:p>
    <w:p w:rsidR="00000000" w:rsidDel="00000000" w:rsidP="00000000" w:rsidRDefault="00000000" w:rsidRPr="00000000" w14:paraId="0000002B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FUNCTIONAL OUTCOME</w:t>
      </w:r>
    </w:p>
    <w:p w:rsidR="00000000" w:rsidDel="00000000" w:rsidP="00000000" w:rsidRDefault="00000000" w:rsidRPr="00000000" w14:paraId="0000002C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DURATION OF THE HOSPITAL STAY</w:t>
      </w:r>
    </w:p>
    <w:p w:rsidR="00000000" w:rsidDel="00000000" w:rsidP="00000000" w:rsidRDefault="00000000" w:rsidRPr="00000000" w14:paraId="0000002D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ANY IMMEDIATE POST-OP COMPLICATIONS</w:t>
      </w:r>
    </w:p>
    <w:p w:rsidR="00000000" w:rsidDel="00000000" w:rsidP="00000000" w:rsidRDefault="00000000" w:rsidRPr="00000000" w14:paraId="0000002E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WOUND INFECTION</w:t>
      </w:r>
    </w:p>
    <w:p w:rsidR="00000000" w:rsidDel="00000000" w:rsidP="00000000" w:rsidRDefault="00000000" w:rsidRPr="00000000" w14:paraId="0000002F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HARDWARE FAILURE</w:t>
      </w:r>
    </w:p>
    <w:p w:rsidR="00000000" w:rsidDel="00000000" w:rsidP="00000000" w:rsidRDefault="00000000" w:rsidRPr="00000000" w14:paraId="00000030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VASCULAR INJURY</w:t>
      </w:r>
    </w:p>
    <w:p w:rsidR="00000000" w:rsidDel="00000000" w:rsidP="00000000" w:rsidRDefault="00000000" w:rsidRPr="00000000" w14:paraId="00000031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NEUROLOGICAL DEFICIT</w:t>
      </w:r>
    </w:p>
    <w:p w:rsidR="00000000" w:rsidDel="00000000" w:rsidP="00000000" w:rsidRDefault="00000000" w:rsidRPr="00000000" w14:paraId="00000032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OTHER: __________</w:t>
      </w:r>
    </w:p>
    <w:p w:rsidR="00000000" w:rsidDel="00000000" w:rsidP="00000000" w:rsidRDefault="00000000" w:rsidRPr="00000000" w14:paraId="00000033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REOPERATION REQUIRED (Indication)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3733800</wp:posOffset>
                </wp:positionH>
                <wp:positionV relativeFrom="paragraph">
                  <wp:posOffset>76200</wp:posOffset>
                </wp:positionV>
                <wp:extent cx="1971675" cy="22225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4364925" y="3775238"/>
                          <a:ext cx="1962150" cy="9525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4A7DBA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3733800</wp:posOffset>
                </wp:positionH>
                <wp:positionV relativeFrom="paragraph">
                  <wp:posOffset>76200</wp:posOffset>
                </wp:positionV>
                <wp:extent cx="1971675" cy="22225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71675" cy="22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spacing w:line="480" w:lineRule="auto"/>
        <w:ind w:left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FOLLOW-UP (3 MONTHS, 6 MONTHS, 12 MONTHS)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PERSISTENT OR RECURRENT SYMPTOMS:</w:t>
      </w:r>
    </w:p>
    <w:p w:rsidR="00000000" w:rsidDel="00000000" w:rsidP="00000000" w:rsidRDefault="00000000" w:rsidRPr="00000000" w14:paraId="00000036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RANGE OF MOTION (ROM) ASSESSMENT:</w:t>
      </w:r>
    </w:p>
    <w:p w:rsidR="00000000" w:rsidDel="00000000" w:rsidP="00000000" w:rsidRDefault="00000000" w:rsidRPr="00000000" w14:paraId="00000037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LATE COMPLICATIONS</w:t>
      </w:r>
    </w:p>
    <w:p w:rsidR="00000000" w:rsidDel="00000000" w:rsidP="00000000" w:rsidRDefault="00000000" w:rsidRPr="00000000" w14:paraId="00000038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HARDWARE FAILURE,</w:t>
      </w:r>
    </w:p>
    <w:p w:rsidR="00000000" w:rsidDel="00000000" w:rsidP="00000000" w:rsidRDefault="00000000" w:rsidRPr="00000000" w14:paraId="00000039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INFECTION</w:t>
      </w:r>
    </w:p>
    <w:p w:rsidR="00000000" w:rsidDel="00000000" w:rsidP="00000000" w:rsidRDefault="00000000" w:rsidRPr="00000000" w14:paraId="0000003A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ADJACENT SEGMENT DISEASE</w:t>
      </w:r>
    </w:p>
    <w:p w:rsidR="00000000" w:rsidDel="00000000" w:rsidP="00000000" w:rsidRDefault="00000000" w:rsidRPr="00000000" w14:paraId="0000003B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PERSISTENT PAIN</w:t>
      </w:r>
    </w:p>
    <w:p w:rsidR="00000000" w:rsidDel="00000000" w:rsidP="00000000" w:rsidRDefault="00000000" w:rsidRPr="00000000" w14:paraId="0000003C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HARDWARE FAILURE</w:t>
      </w:r>
    </w:p>
    <w:p w:rsidR="00000000" w:rsidDel="00000000" w:rsidP="00000000" w:rsidRDefault="00000000" w:rsidRPr="00000000" w14:paraId="0000003D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NONUNION</w:t>
      </w:r>
    </w:p>
    <w:p w:rsidR="00000000" w:rsidDel="00000000" w:rsidP="00000000" w:rsidRDefault="00000000" w:rsidRPr="00000000" w14:paraId="0000003E">
      <w:pPr>
        <w:numPr>
          <w:ilvl w:val="1"/>
          <w:numId w:val="1"/>
        </w:numPr>
        <w:spacing w:after="280"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OTHER</w:t>
      </w:r>
    </w:p>
    <w:p w:rsidR="00000000" w:rsidDel="00000000" w:rsidP="00000000" w:rsidRDefault="00000000" w:rsidRPr="00000000" w14:paraId="0000003F">
      <w:pPr>
        <w:spacing w:line="480" w:lineRule="auto"/>
        <w:ind w:left="36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480" w:lineRule="auto"/>
        <w:ind w:left="360" w:firstLine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480" w:lineRule="auto"/>
        <w:ind w:left="360" w:firstLine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480" w:lineRule="auto"/>
        <w:ind w:left="360" w:firstLine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480" w:lineRule="auto"/>
        <w:ind w:left="360" w:firstLine="0"/>
        <w:rPr>
          <w:rFonts w:ascii="Times New Roman" w:cs="Times New Roman" w:eastAsia="Times New Roman" w:hAnsi="Times New Roman"/>
          <w:b w:val="1"/>
        </w:rPr>
      </w:pPr>
      <w:bookmarkStart w:colFirst="0" w:colLast="0" w:name="_vx1227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280" w:line="480" w:lineRule="auto"/>
        <w:ind w:left="360" w:firstLine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RADIOGRAPHIC EVALUATION</w:t>
      </w:r>
    </w:p>
    <w:p w:rsidR="00000000" w:rsidDel="00000000" w:rsidP="00000000" w:rsidRDefault="00000000" w:rsidRPr="00000000" w14:paraId="00000045">
      <w:pPr>
        <w:numPr>
          <w:ilvl w:val="0"/>
          <w:numId w:val="1"/>
        </w:numPr>
        <w:spacing w:before="280" w:line="480" w:lineRule="auto"/>
        <w:ind w:left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PRE-OPERATIVE IMAGING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IMAGING MODALITY USED (CT, MRI, X-ray):</w:t>
      </w:r>
    </w:p>
    <w:p w:rsidR="00000000" w:rsidDel="00000000" w:rsidP="00000000" w:rsidRDefault="00000000" w:rsidRPr="00000000" w14:paraId="00000047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EXTENT OF PATHOLOGY</w:t>
      </w:r>
    </w:p>
    <w:p w:rsidR="00000000" w:rsidDel="00000000" w:rsidP="00000000" w:rsidRDefault="00000000" w:rsidRPr="00000000" w14:paraId="00000048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SPINAL CORD COMPRESSION</w:t>
      </w:r>
    </w:p>
    <w:p w:rsidR="00000000" w:rsidDel="00000000" w:rsidP="00000000" w:rsidRDefault="00000000" w:rsidRPr="00000000" w14:paraId="00000049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LATERAL MASS INVOLVEMENT</w:t>
      </w:r>
    </w:p>
    <w:p w:rsidR="00000000" w:rsidDel="00000000" w:rsidP="00000000" w:rsidRDefault="00000000" w:rsidRPr="00000000" w14:paraId="0000004A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PRESENCE OF CONGENITAL OR ACQUIRED SPINAL DEFORMITIES:</w:t>
      </w:r>
    </w:p>
    <w:p w:rsidR="00000000" w:rsidDel="00000000" w:rsidP="00000000" w:rsidRDefault="00000000" w:rsidRPr="00000000" w14:paraId="0000004B">
      <w:pPr>
        <w:numPr>
          <w:ilvl w:val="0"/>
          <w:numId w:val="1"/>
        </w:numPr>
        <w:spacing w:line="480" w:lineRule="auto"/>
        <w:ind w:left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POST-OPERATIVE IMMEDIATE IMAGING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CORRECT PLACEMENT OF LATERAL MASS SCREWS</w:t>
      </w:r>
    </w:p>
    <w:p w:rsidR="00000000" w:rsidDel="00000000" w:rsidP="00000000" w:rsidRDefault="00000000" w:rsidRPr="00000000" w14:paraId="0000004D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LEVEL OF CONSTRUCTION</w:t>
      </w:r>
    </w:p>
    <w:p w:rsidR="00000000" w:rsidDel="00000000" w:rsidP="00000000" w:rsidRDefault="00000000" w:rsidRPr="00000000" w14:paraId="0000004E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SCREW TRAJECTORY AND ENGAGEMENT:</w:t>
      </w:r>
    </w:p>
    <w:p w:rsidR="00000000" w:rsidDel="00000000" w:rsidP="00000000" w:rsidRDefault="00000000" w:rsidRPr="00000000" w14:paraId="0000004F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UNICOTRTICAL OR BICORTICAL PRCHASE</w:t>
      </w:r>
    </w:p>
    <w:p w:rsidR="00000000" w:rsidDel="00000000" w:rsidP="00000000" w:rsidRDefault="00000000" w:rsidRPr="00000000" w14:paraId="00000050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ARTICULAR JOINT VIOLATION</w:t>
      </w:r>
    </w:p>
    <w:p w:rsidR="00000000" w:rsidDel="00000000" w:rsidP="00000000" w:rsidRDefault="00000000" w:rsidRPr="00000000" w14:paraId="00000051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EVALUATION OF SPINAL ALIGNMENT</w:t>
      </w:r>
    </w:p>
    <w:p w:rsidR="00000000" w:rsidDel="00000000" w:rsidP="00000000" w:rsidRDefault="00000000" w:rsidRPr="00000000" w14:paraId="00000052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PRESENCE OF HARDWARE-RELATED COMPLICATIONS</w:t>
      </w:r>
    </w:p>
    <w:p w:rsidR="00000000" w:rsidDel="00000000" w:rsidP="00000000" w:rsidRDefault="00000000" w:rsidRPr="00000000" w14:paraId="00000053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SCREW MALPOSITION</w:t>
      </w:r>
    </w:p>
    <w:p w:rsidR="00000000" w:rsidDel="00000000" w:rsidP="00000000" w:rsidRDefault="00000000" w:rsidRPr="00000000" w14:paraId="00000054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VERTEBRAL ARTERY INVOLVEMENT</w:t>
      </w:r>
    </w:p>
    <w:p w:rsidR="00000000" w:rsidDel="00000000" w:rsidP="00000000" w:rsidRDefault="00000000" w:rsidRPr="00000000" w14:paraId="00000055">
      <w:pPr>
        <w:numPr>
          <w:ilvl w:val="0"/>
          <w:numId w:val="1"/>
        </w:numPr>
        <w:spacing w:line="480" w:lineRule="auto"/>
        <w:ind w:left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SERIAL RADIOGRAPHIC FOLLOW-UP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STABILITY OF THE CONSTRUCT (ASSESSED AT 3 MONTHS, 6 MONTHS, 12 MONTHS VIA DYNAMIC X-RAYS OR CT):</w:t>
      </w:r>
    </w:p>
    <w:p w:rsidR="00000000" w:rsidDel="00000000" w:rsidP="00000000" w:rsidRDefault="00000000" w:rsidRPr="00000000" w14:paraId="00000057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FUSION ASSESSMENT (Dynamic X-ray movement &gt;2 mm)</w:t>
      </w:r>
    </w:p>
    <w:p w:rsidR="00000000" w:rsidDel="00000000" w:rsidP="00000000" w:rsidRDefault="00000000" w:rsidRPr="00000000" w14:paraId="00000058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ADJACENT-LEVEL CHANGES OR DEGENERATION</w:t>
      </w:r>
    </w:p>
    <w:p w:rsidR="00000000" w:rsidDel="00000000" w:rsidP="00000000" w:rsidRDefault="00000000" w:rsidRPr="00000000" w14:paraId="00000059">
      <w:pPr>
        <w:numPr>
          <w:ilvl w:val="1"/>
          <w:numId w:val="1"/>
        </w:numPr>
        <w:spacing w:after="280"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HARDWARE INTEGRITY (LOOSENING, FRACTURE, MIGRATION):</w:t>
      </w:r>
    </w:p>
    <w:p w:rsidR="00000000" w:rsidDel="00000000" w:rsidP="00000000" w:rsidRDefault="00000000" w:rsidRPr="00000000" w14:paraId="0000005A">
      <w:pPr>
        <w:spacing w:after="280" w:before="280" w:line="480" w:lineRule="auto"/>
        <w:ind w:left="36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  <w:spacing w:before="280" w:line="480" w:lineRule="auto"/>
        <w:ind w:left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COMPLICATIONS ON IMAGING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SIGNS OF PSEUDOARTHROSIS:</w:t>
      </w:r>
    </w:p>
    <w:p w:rsidR="00000000" w:rsidDel="00000000" w:rsidP="00000000" w:rsidRDefault="00000000" w:rsidRPr="00000000" w14:paraId="0000005D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ADJACENT SEGMENT DISEASE (ON FOLLOW-UP IMAGING):</w:t>
      </w:r>
    </w:p>
    <w:p w:rsidR="00000000" w:rsidDel="00000000" w:rsidP="00000000" w:rsidRDefault="00000000" w:rsidRPr="00000000" w14:paraId="0000005E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RADIOLOGICAL EVIDENCE OF INFECTION OR SCREW-RELATED COMPLICATIONS:</w:t>
      </w:r>
    </w:p>
    <w:p w:rsidR="00000000" w:rsidDel="00000000" w:rsidP="00000000" w:rsidRDefault="00000000" w:rsidRPr="00000000" w14:paraId="0000005F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LOOSENING</w:t>
      </w:r>
    </w:p>
    <w:p w:rsidR="00000000" w:rsidDel="00000000" w:rsidP="00000000" w:rsidRDefault="00000000" w:rsidRPr="00000000" w14:paraId="00000060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BREAKAGE</w:t>
      </w:r>
    </w:p>
    <w:p w:rsidR="00000000" w:rsidDel="00000000" w:rsidP="00000000" w:rsidRDefault="00000000" w:rsidRPr="00000000" w14:paraId="00000061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MIGRATION</w:t>
      </w:r>
    </w:p>
    <w:p w:rsidR="00000000" w:rsidDel="00000000" w:rsidP="00000000" w:rsidRDefault="00000000" w:rsidRPr="00000000" w14:paraId="00000062">
      <w:pPr>
        <w:numPr>
          <w:ilvl w:val="1"/>
          <w:numId w:val="1"/>
        </w:numPr>
        <w:spacing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LUCENCY AROUND SCREW</w:t>
      </w:r>
    </w:p>
    <w:p w:rsidR="00000000" w:rsidDel="00000000" w:rsidP="00000000" w:rsidRDefault="00000000" w:rsidRPr="00000000" w14:paraId="00000063">
      <w:pPr>
        <w:numPr>
          <w:ilvl w:val="1"/>
          <w:numId w:val="1"/>
        </w:numPr>
        <w:spacing w:after="280" w:line="480" w:lineRule="auto"/>
        <w:ind w:left="792" w:hanging="432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NONE</w:t>
      </w:r>
    </w:p>
    <w:p w:rsidR="00000000" w:rsidDel="00000000" w:rsidP="00000000" w:rsidRDefault="00000000" w:rsidRPr="00000000" w14:paraId="00000064">
      <w:pPr>
        <w:spacing w:after="280" w:before="280" w:line="480" w:lineRule="auto"/>
        <w:ind w:left="792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280" w:before="280"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200" w:line="4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200" w:line="276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200" w:line="276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200" w:line="276" w:lineRule="auto"/>
        <w:ind w:left="615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200"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line="276" w:lineRule="auto"/>
        <w:ind w:left="720" w:firstLine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line="276" w:lineRule="auto"/>
        <w:ind w:left="144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line="276" w:lineRule="auto"/>
        <w:ind w:left="144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200" w:line="276" w:lineRule="auto"/>
        <w:ind w:left="144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Style w:val="Heading1"/>
        <w:spacing w:after="0" w:before="480" w:line="276" w:lineRule="auto"/>
        <w:rPr>
          <w:rFonts w:ascii="Times New Roman" w:cs="Times New Roman" w:eastAsia="Times New Roman" w:hAnsi="Times New Roman"/>
          <w:b w:val="1"/>
          <w:sz w:val="22"/>
          <w:szCs w:val="22"/>
        </w:rPr>
      </w:pPr>
      <w:bookmarkStart w:colFirst="0" w:colLast="0" w:name="_3fwokq0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ANNEX II</w:t>
      </w:r>
    </w:p>
    <w:p w:rsidR="00000000" w:rsidDel="00000000" w:rsidP="00000000" w:rsidRDefault="00000000" w:rsidRPr="00000000" w14:paraId="00000070">
      <w:pPr>
        <w:pStyle w:val="Heading2"/>
        <w:spacing w:after="0" w:before="200" w:line="276" w:lineRule="auto"/>
        <w:rPr>
          <w:rFonts w:ascii="Times New Roman" w:cs="Times New Roman" w:eastAsia="Times New Roman" w:hAnsi="Times New Roman"/>
          <w:b w:val="1"/>
          <w:sz w:val="22"/>
          <w:szCs w:val="22"/>
        </w:rPr>
      </w:pPr>
      <w:bookmarkStart w:colFirst="0" w:colLast="0" w:name="_1v1yuxt" w:id="3"/>
      <w:bookmarkEnd w:id="3"/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mJOA</w:t>
      </w:r>
    </w:p>
    <w:tbl>
      <w:tblPr>
        <w:tblStyle w:val="Table1"/>
        <w:tblW w:w="9000.0" w:type="dxa"/>
        <w:jc w:val="left"/>
        <w:tblInd w:w="-115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400"/>
      </w:tblPr>
      <w:tblGrid>
        <w:gridCol w:w="3000"/>
        <w:gridCol w:w="3000"/>
        <w:gridCol w:w="3000"/>
        <w:tblGridChange w:id="0">
          <w:tblGrid>
            <w:gridCol w:w="3000"/>
            <w:gridCol w:w="3000"/>
            <w:gridCol w:w="300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71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questionnaire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72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Name:_________________________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73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Surgery Date: __________________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74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Today’s Date:_________________</w:t>
            </w:r>
          </w:p>
        </w:tc>
      </w:tr>
    </w:tbl>
    <w:p w:rsidR="00000000" w:rsidDel="00000000" w:rsidP="00000000" w:rsidRDefault="00000000" w:rsidRPr="00000000" w14:paraId="00000075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23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835"/>
        <w:gridCol w:w="3397"/>
        <w:tblGridChange w:id="0">
          <w:tblGrid>
            <w:gridCol w:w="6835"/>
            <w:gridCol w:w="3397"/>
          </w:tblGrid>
        </w:tblGridChange>
      </w:tblGrid>
      <w:tr>
        <w:trPr>
          <w:cantSplit w:val="0"/>
          <w:trHeight w:val="55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5b3d7" w:val="clear"/>
          </w:tcPr>
          <w:p w:rsidR="00000000" w:rsidDel="00000000" w:rsidP="00000000" w:rsidRDefault="00000000" w:rsidRPr="00000000" w14:paraId="00000076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I. Motor dysfunction score of the upper extremities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5b3d7" w:val="clear"/>
          </w:tcPr>
          <w:p w:rsidR="00000000" w:rsidDel="00000000" w:rsidP="00000000" w:rsidRDefault="00000000" w:rsidRPr="00000000" w14:paraId="00000077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Circle one</w:t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078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Inability to move hands</w:t>
            </w:r>
          </w:p>
        </w:tc>
        <w:tc>
          <w:tcPr/>
          <w:p w:rsidR="00000000" w:rsidDel="00000000" w:rsidP="00000000" w:rsidRDefault="00000000" w:rsidRPr="00000000" w14:paraId="00000079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</w:t>
            </w:r>
          </w:p>
        </w:tc>
      </w:tr>
      <w:tr>
        <w:trPr>
          <w:cantSplit w:val="0"/>
          <w:trHeight w:val="521" w:hRule="atLeast"/>
          <w:tblHeader w:val="0"/>
        </w:trPr>
        <w:tc>
          <w:tcPr/>
          <w:p w:rsidR="00000000" w:rsidDel="00000000" w:rsidP="00000000" w:rsidRDefault="00000000" w:rsidRPr="00000000" w14:paraId="0000007A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Inability to eat with a spoon but able to move hands</w:t>
            </w:r>
          </w:p>
        </w:tc>
        <w:tc>
          <w:tcPr/>
          <w:p w:rsidR="00000000" w:rsidDel="00000000" w:rsidP="00000000" w:rsidRDefault="00000000" w:rsidRPr="00000000" w14:paraId="0000007B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</w:tr>
      <w:tr>
        <w:trPr>
          <w:cantSplit w:val="0"/>
          <w:trHeight w:val="510" w:hRule="atLeast"/>
          <w:tblHeader w:val="0"/>
        </w:trPr>
        <w:tc>
          <w:tcPr/>
          <w:p w:rsidR="00000000" w:rsidDel="00000000" w:rsidP="00000000" w:rsidRDefault="00000000" w:rsidRPr="00000000" w14:paraId="0000007C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Inability to button shirt but able to eat with a spoon</w:t>
            </w:r>
          </w:p>
        </w:tc>
        <w:tc>
          <w:tcPr/>
          <w:p w:rsidR="00000000" w:rsidDel="00000000" w:rsidP="00000000" w:rsidRDefault="00000000" w:rsidRPr="00000000" w14:paraId="0000007D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</w:tr>
      <w:tr>
        <w:trPr>
          <w:cantSplit w:val="0"/>
          <w:trHeight w:val="521" w:hRule="atLeast"/>
          <w:tblHeader w:val="0"/>
        </w:trPr>
        <w:tc>
          <w:tcPr/>
          <w:p w:rsidR="00000000" w:rsidDel="00000000" w:rsidP="00000000" w:rsidRDefault="00000000" w:rsidRPr="00000000" w14:paraId="0000007E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Able to button shirt with great difficulty</w:t>
            </w:r>
          </w:p>
        </w:tc>
        <w:tc>
          <w:tcPr/>
          <w:p w:rsidR="00000000" w:rsidDel="00000000" w:rsidP="00000000" w:rsidRDefault="00000000" w:rsidRPr="00000000" w14:paraId="0000007F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</w:t>
            </w:r>
          </w:p>
        </w:tc>
      </w:tr>
      <w:tr>
        <w:trPr>
          <w:cantSplit w:val="0"/>
          <w:trHeight w:val="510" w:hRule="atLeast"/>
          <w:tblHeader w:val="0"/>
        </w:trPr>
        <w:tc>
          <w:tcPr/>
          <w:p w:rsidR="00000000" w:rsidDel="00000000" w:rsidP="00000000" w:rsidRDefault="00000000" w:rsidRPr="00000000" w14:paraId="00000080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Able to button shirt with slight difficulty</w:t>
            </w:r>
          </w:p>
        </w:tc>
        <w:tc>
          <w:tcPr/>
          <w:p w:rsidR="00000000" w:rsidDel="00000000" w:rsidP="00000000" w:rsidRDefault="00000000" w:rsidRPr="00000000" w14:paraId="00000081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</w:t>
            </w:r>
          </w:p>
        </w:tc>
      </w:tr>
      <w:tr>
        <w:trPr>
          <w:cantSplit w:val="0"/>
          <w:trHeight w:val="278" w:hRule="atLeast"/>
          <w:tblHeader w:val="0"/>
        </w:trPr>
        <w:tc>
          <w:tcPr/>
          <w:p w:rsidR="00000000" w:rsidDel="00000000" w:rsidP="00000000" w:rsidRDefault="00000000" w:rsidRPr="00000000" w14:paraId="00000082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No dysfunction</w:t>
            </w:r>
          </w:p>
        </w:tc>
        <w:tc>
          <w:tcPr/>
          <w:p w:rsidR="00000000" w:rsidDel="00000000" w:rsidP="00000000" w:rsidRDefault="00000000" w:rsidRPr="00000000" w14:paraId="00000083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</w:t>
            </w:r>
          </w:p>
        </w:tc>
      </w:tr>
      <w:tr>
        <w:trPr>
          <w:cantSplit w:val="0"/>
          <w:trHeight w:val="777" w:hRule="atLeast"/>
          <w:tblHeader w:val="0"/>
        </w:trPr>
        <w:tc>
          <w:tcPr>
            <w:shd w:fill="95b3d7" w:val="clear"/>
          </w:tcPr>
          <w:p w:rsidR="00000000" w:rsidDel="00000000" w:rsidP="00000000" w:rsidRDefault="00000000" w:rsidRPr="00000000" w14:paraId="00000084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II. Motor dysfunction score of the lower extremities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95b3d7" w:val="clear"/>
          </w:tcPr>
          <w:p w:rsidR="00000000" w:rsidDel="00000000" w:rsidP="00000000" w:rsidRDefault="00000000" w:rsidRPr="00000000" w14:paraId="00000085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Circle one</w:t>
            </w:r>
          </w:p>
        </w:tc>
      </w:tr>
      <w:tr>
        <w:trPr>
          <w:cantSplit w:val="0"/>
          <w:trHeight w:val="510" w:hRule="atLeast"/>
          <w:tblHeader w:val="0"/>
        </w:trPr>
        <w:tc>
          <w:tcPr/>
          <w:p w:rsidR="00000000" w:rsidDel="00000000" w:rsidP="00000000" w:rsidRDefault="00000000" w:rsidRPr="00000000" w14:paraId="00000086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Complete loss of motor and sensory function</w:t>
            </w:r>
          </w:p>
        </w:tc>
        <w:tc>
          <w:tcPr/>
          <w:p w:rsidR="00000000" w:rsidDel="00000000" w:rsidP="00000000" w:rsidRDefault="00000000" w:rsidRPr="00000000" w14:paraId="00000087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</w:t>
            </w:r>
          </w:p>
        </w:tc>
      </w:tr>
      <w:tr>
        <w:trPr>
          <w:cantSplit w:val="0"/>
          <w:trHeight w:val="521" w:hRule="atLeast"/>
          <w:tblHeader w:val="0"/>
        </w:trPr>
        <w:tc>
          <w:tcPr/>
          <w:p w:rsidR="00000000" w:rsidDel="00000000" w:rsidP="00000000" w:rsidRDefault="00000000" w:rsidRPr="00000000" w14:paraId="00000088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Sensory preservation without ability to move legs</w:t>
            </w:r>
          </w:p>
        </w:tc>
        <w:tc>
          <w:tcPr/>
          <w:p w:rsidR="00000000" w:rsidDel="00000000" w:rsidP="00000000" w:rsidRDefault="00000000" w:rsidRPr="00000000" w14:paraId="00000089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</w:tr>
      <w:tr>
        <w:trPr>
          <w:cantSplit w:val="0"/>
          <w:trHeight w:val="510" w:hRule="atLeast"/>
          <w:tblHeader w:val="0"/>
        </w:trPr>
        <w:tc>
          <w:tcPr/>
          <w:p w:rsidR="00000000" w:rsidDel="00000000" w:rsidP="00000000" w:rsidRDefault="00000000" w:rsidRPr="00000000" w14:paraId="0000008A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Able to move legs but unable to walk</w:t>
            </w:r>
          </w:p>
        </w:tc>
        <w:tc>
          <w:tcPr/>
          <w:p w:rsidR="00000000" w:rsidDel="00000000" w:rsidP="00000000" w:rsidRDefault="00000000" w:rsidRPr="00000000" w14:paraId="0000008B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</w:tr>
      <w:tr>
        <w:trPr>
          <w:cantSplit w:val="0"/>
          <w:trHeight w:val="777" w:hRule="atLeast"/>
          <w:tblHeader w:val="0"/>
        </w:trPr>
        <w:tc>
          <w:tcPr/>
          <w:p w:rsidR="00000000" w:rsidDel="00000000" w:rsidP="00000000" w:rsidRDefault="00000000" w:rsidRPr="00000000" w14:paraId="0000008C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Able to walk on flat floor with a walking aid (i.e., cane or crutch)</w:t>
            </w:r>
          </w:p>
        </w:tc>
        <w:tc>
          <w:tcPr/>
          <w:p w:rsidR="00000000" w:rsidDel="00000000" w:rsidP="00000000" w:rsidRDefault="00000000" w:rsidRPr="00000000" w14:paraId="0000008D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</w:t>
            </w:r>
          </w:p>
        </w:tc>
      </w:tr>
      <w:tr>
        <w:trPr>
          <w:cantSplit w:val="0"/>
          <w:trHeight w:val="521" w:hRule="atLeast"/>
          <w:tblHeader w:val="0"/>
        </w:trPr>
        <w:tc>
          <w:tcPr/>
          <w:p w:rsidR="00000000" w:rsidDel="00000000" w:rsidP="00000000" w:rsidRDefault="00000000" w:rsidRPr="00000000" w14:paraId="0000008E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Able to walk up and/or down stairs with hand rail</w:t>
            </w:r>
          </w:p>
        </w:tc>
        <w:tc>
          <w:tcPr/>
          <w:p w:rsidR="00000000" w:rsidDel="00000000" w:rsidP="00000000" w:rsidRDefault="00000000" w:rsidRPr="00000000" w14:paraId="0000008F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</w:t>
            </w:r>
          </w:p>
        </w:tc>
      </w:tr>
      <w:tr>
        <w:trPr>
          <w:cantSplit w:val="0"/>
          <w:trHeight w:val="1288" w:hRule="atLeast"/>
          <w:tblHeader w:val="0"/>
        </w:trPr>
        <w:tc>
          <w:tcPr/>
          <w:p w:rsidR="00000000" w:rsidDel="00000000" w:rsidP="00000000" w:rsidRDefault="00000000" w:rsidRPr="00000000" w14:paraId="00000090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Moderate to significant lack of stability but able to walk up and/or down stairs without hand rail</w:t>
            </w:r>
          </w:p>
        </w:tc>
        <w:tc>
          <w:tcPr/>
          <w:p w:rsidR="00000000" w:rsidDel="00000000" w:rsidP="00000000" w:rsidRDefault="00000000" w:rsidRPr="00000000" w14:paraId="00000091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</w:t>
            </w:r>
          </w:p>
        </w:tc>
      </w:tr>
      <w:tr>
        <w:trPr>
          <w:cantSplit w:val="0"/>
          <w:trHeight w:val="584" w:hRule="atLeast"/>
          <w:tblHeader w:val="0"/>
        </w:trPr>
        <w:tc>
          <w:tcPr/>
          <w:p w:rsidR="00000000" w:rsidDel="00000000" w:rsidP="00000000" w:rsidRDefault="00000000" w:rsidRPr="00000000" w14:paraId="00000092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Mild lack of stability but walk unaided with smooth reciprocation</w:t>
            </w:r>
          </w:p>
        </w:tc>
        <w:tc>
          <w:tcPr/>
          <w:p w:rsidR="00000000" w:rsidDel="00000000" w:rsidP="00000000" w:rsidRDefault="00000000" w:rsidRPr="00000000" w14:paraId="00000093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</w:t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094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No dysfunction</w:t>
            </w:r>
          </w:p>
        </w:tc>
        <w:tc>
          <w:tcPr/>
          <w:p w:rsidR="00000000" w:rsidDel="00000000" w:rsidP="00000000" w:rsidRDefault="00000000" w:rsidRPr="00000000" w14:paraId="00000095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</w:t>
            </w:r>
          </w:p>
        </w:tc>
      </w:tr>
      <w:tr>
        <w:trPr>
          <w:cantSplit w:val="0"/>
          <w:trHeight w:val="556" w:hRule="atLeast"/>
          <w:tblHeader w:val="0"/>
        </w:trPr>
        <w:tc>
          <w:tcPr>
            <w:shd w:fill="95b3d7" w:val="clear"/>
          </w:tcPr>
          <w:p w:rsidR="00000000" w:rsidDel="00000000" w:rsidP="00000000" w:rsidRDefault="00000000" w:rsidRPr="00000000" w14:paraId="00000096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III. Sensation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95b3d7" w:val="clear"/>
          </w:tcPr>
          <w:p w:rsidR="00000000" w:rsidDel="00000000" w:rsidP="00000000" w:rsidRDefault="00000000" w:rsidRPr="00000000" w14:paraId="00000097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Circle one</w:t>
            </w:r>
          </w:p>
        </w:tc>
      </w:tr>
      <w:tr>
        <w:trPr>
          <w:cantSplit w:val="0"/>
          <w:trHeight w:val="510" w:hRule="atLeast"/>
          <w:tblHeader w:val="0"/>
        </w:trPr>
        <w:tc>
          <w:tcPr/>
          <w:p w:rsidR="00000000" w:rsidDel="00000000" w:rsidP="00000000" w:rsidRDefault="00000000" w:rsidRPr="00000000" w14:paraId="00000098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Complete loss of hand sensation</w:t>
            </w:r>
          </w:p>
        </w:tc>
        <w:tc>
          <w:tcPr/>
          <w:p w:rsidR="00000000" w:rsidDel="00000000" w:rsidP="00000000" w:rsidRDefault="00000000" w:rsidRPr="00000000" w14:paraId="00000099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</w:t>
            </w:r>
          </w:p>
        </w:tc>
      </w:tr>
      <w:tr>
        <w:trPr>
          <w:cantSplit w:val="0"/>
          <w:trHeight w:val="278" w:hRule="atLeast"/>
          <w:tblHeader w:val="0"/>
        </w:trPr>
        <w:tc>
          <w:tcPr/>
          <w:p w:rsidR="00000000" w:rsidDel="00000000" w:rsidP="00000000" w:rsidRDefault="00000000" w:rsidRPr="00000000" w14:paraId="0000009A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Severe sensory loss or pain</w:t>
            </w:r>
          </w:p>
        </w:tc>
        <w:tc>
          <w:tcPr/>
          <w:p w:rsidR="00000000" w:rsidDel="00000000" w:rsidP="00000000" w:rsidRDefault="00000000" w:rsidRPr="00000000" w14:paraId="0000009B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</w:tr>
      <w:tr>
        <w:trPr>
          <w:cantSplit w:val="0"/>
          <w:trHeight w:val="278" w:hRule="atLeast"/>
          <w:tblHeader w:val="0"/>
        </w:trPr>
        <w:tc>
          <w:tcPr/>
          <w:p w:rsidR="00000000" w:rsidDel="00000000" w:rsidP="00000000" w:rsidRDefault="00000000" w:rsidRPr="00000000" w14:paraId="0000009C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Mild sensory loss</w:t>
            </w:r>
          </w:p>
        </w:tc>
        <w:tc>
          <w:tcPr/>
          <w:p w:rsidR="00000000" w:rsidDel="00000000" w:rsidP="00000000" w:rsidRDefault="00000000" w:rsidRPr="00000000" w14:paraId="0000009D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09E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No sensory loss</w:t>
            </w:r>
          </w:p>
        </w:tc>
        <w:tc>
          <w:tcPr/>
          <w:p w:rsidR="00000000" w:rsidDel="00000000" w:rsidP="00000000" w:rsidRDefault="00000000" w:rsidRPr="00000000" w14:paraId="0000009F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</w:t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shd w:fill="95b3d7" w:val="clear"/>
          </w:tcPr>
          <w:p w:rsidR="00000000" w:rsidDel="00000000" w:rsidP="00000000" w:rsidRDefault="00000000" w:rsidRPr="00000000" w14:paraId="000000A0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IV. Sphincter dysfunction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95b3d7" w:val="clear"/>
          </w:tcPr>
          <w:p w:rsidR="00000000" w:rsidDel="00000000" w:rsidP="00000000" w:rsidRDefault="00000000" w:rsidRPr="00000000" w14:paraId="000000A1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Circle one</w:t>
            </w:r>
          </w:p>
        </w:tc>
      </w:tr>
      <w:tr>
        <w:trPr>
          <w:cantSplit w:val="0"/>
          <w:trHeight w:val="278" w:hRule="atLeast"/>
          <w:tblHeader w:val="0"/>
        </w:trPr>
        <w:tc>
          <w:tcPr/>
          <w:p w:rsidR="00000000" w:rsidDel="00000000" w:rsidP="00000000" w:rsidRDefault="00000000" w:rsidRPr="00000000" w14:paraId="000000A2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Inability to urinate voluntarily</w:t>
            </w:r>
          </w:p>
        </w:tc>
        <w:tc>
          <w:tcPr/>
          <w:p w:rsidR="00000000" w:rsidDel="00000000" w:rsidP="00000000" w:rsidRDefault="00000000" w:rsidRPr="00000000" w14:paraId="000000A3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</w:t>
            </w:r>
          </w:p>
        </w:tc>
      </w:tr>
      <w:tr>
        <w:trPr>
          <w:cantSplit w:val="0"/>
          <w:trHeight w:val="510" w:hRule="atLeast"/>
          <w:tblHeader w:val="0"/>
        </w:trPr>
        <w:tc>
          <w:tcPr/>
          <w:p w:rsidR="00000000" w:rsidDel="00000000" w:rsidP="00000000" w:rsidRDefault="00000000" w:rsidRPr="00000000" w14:paraId="000000A4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Marked difficulty with micturition</w:t>
            </w:r>
          </w:p>
        </w:tc>
        <w:tc>
          <w:tcPr/>
          <w:p w:rsidR="00000000" w:rsidDel="00000000" w:rsidP="00000000" w:rsidRDefault="00000000" w:rsidRPr="00000000" w14:paraId="000000A5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</w:t>
            </w:r>
          </w:p>
        </w:tc>
      </w:tr>
      <w:tr>
        <w:trPr>
          <w:cantSplit w:val="0"/>
          <w:trHeight w:val="521" w:hRule="atLeast"/>
          <w:tblHeader w:val="0"/>
        </w:trPr>
        <w:tc>
          <w:tcPr/>
          <w:p w:rsidR="00000000" w:rsidDel="00000000" w:rsidP="00000000" w:rsidRDefault="00000000" w:rsidRPr="00000000" w14:paraId="000000A6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Mild to moderate difficulty with micturition</w:t>
            </w:r>
          </w:p>
        </w:tc>
        <w:tc>
          <w:tcPr/>
          <w:p w:rsidR="00000000" w:rsidDel="00000000" w:rsidP="00000000" w:rsidRDefault="00000000" w:rsidRPr="00000000" w14:paraId="000000A7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</w:t>
            </w:r>
          </w:p>
        </w:tc>
      </w:tr>
      <w:tr>
        <w:trPr>
          <w:cantSplit w:val="0"/>
          <w:trHeight w:val="267" w:hRule="atLeast"/>
          <w:tblHeader w:val="0"/>
        </w:trPr>
        <w:tc>
          <w:tcPr/>
          <w:p w:rsidR="00000000" w:rsidDel="00000000" w:rsidP="00000000" w:rsidRDefault="00000000" w:rsidRPr="00000000" w14:paraId="000000A8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Normal micturition</w:t>
            </w:r>
          </w:p>
        </w:tc>
        <w:tc>
          <w:tcPr/>
          <w:p w:rsidR="00000000" w:rsidDel="00000000" w:rsidP="00000000" w:rsidRDefault="00000000" w:rsidRPr="00000000" w14:paraId="000000A9">
            <w:pPr>
              <w:spacing w:after="200" w:line="276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</w:t>
            </w:r>
          </w:p>
        </w:tc>
      </w:tr>
    </w:tbl>
    <w:p w:rsidR="00000000" w:rsidDel="00000000" w:rsidP="00000000" w:rsidRDefault="00000000" w:rsidRPr="00000000" w14:paraId="000000AA">
      <w:pPr>
        <w:spacing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6000.0" w:type="dxa"/>
        <w:jc w:val="left"/>
        <w:tblInd w:w="-115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400"/>
      </w:tblPr>
      <w:tblGrid>
        <w:gridCol w:w="3000"/>
        <w:gridCol w:w="3000"/>
        <w:tblGridChange w:id="0">
          <w:tblGrid>
            <w:gridCol w:w="3000"/>
            <w:gridCol w:w="300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B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mild myelopathy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C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mJOA from 15 to 18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D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moderate myelopathy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E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mJOA from 12 to 14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F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severe myelopathy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B0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mJOA from 0 to 11.</w:t>
            </w:r>
          </w:p>
        </w:tc>
      </w:tr>
    </w:tbl>
    <w:p w:rsidR="00000000" w:rsidDel="00000000" w:rsidP="00000000" w:rsidRDefault="00000000" w:rsidRPr="00000000" w14:paraId="000000B1">
      <w:pPr>
        <w:spacing w:after="200" w:line="276" w:lineRule="auto"/>
        <w:ind w:left="144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after="200" w:line="276" w:lineRule="auto"/>
        <w:rPr>
          <w:rFonts w:ascii="Times New Roman" w:cs="Times New Roman" w:eastAsia="Times New Roman" w:hAnsi="Times New Roman"/>
        </w:rPr>
      </w:pPr>
      <w:bookmarkStart w:colFirst="0" w:colLast="0" w:name="_4f1mdlm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after="200"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after="200"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after="200"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after="200"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after="200"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after="200"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after="200"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spacing w:after="200"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after="200"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spacing w:after="200"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ANEX III</w:t>
      </w:r>
    </w:p>
    <w:p w:rsidR="00000000" w:rsidDel="00000000" w:rsidP="00000000" w:rsidRDefault="00000000" w:rsidRPr="00000000" w14:paraId="000000BD">
      <w:pPr>
        <w:pStyle w:val="Heading2"/>
        <w:spacing w:after="0" w:before="200" w:line="276" w:lineRule="auto"/>
        <w:rPr>
          <w:rFonts w:ascii="Times New Roman" w:cs="Times New Roman" w:eastAsia="Times New Roman" w:hAnsi="Times New Roman"/>
          <w:b w:val="1"/>
          <w:sz w:val="22"/>
          <w:szCs w:val="22"/>
        </w:rPr>
      </w:pPr>
      <w:bookmarkStart w:colFirst="0" w:colLast="0" w:name="_2u6wntf" w:id="5"/>
      <w:bookmarkEnd w:id="5"/>
      <w:r w:rsidDel="00000000" w:rsidR="00000000" w:rsidRPr="00000000">
        <w:rPr>
          <w:rFonts w:ascii="Times New Roman" w:cs="Times New Roman" w:eastAsia="Times New Roman" w:hAnsi="Times New Roman"/>
          <w:b w:val="1"/>
          <w:sz w:val="22"/>
          <w:szCs w:val="22"/>
          <w:rtl w:val="0"/>
        </w:rPr>
        <w:t xml:space="preserve">ASIA IMPAIRMENT SCALE</w:t>
      </w:r>
    </w:p>
    <w:p w:rsidR="00000000" w:rsidDel="00000000" w:rsidP="00000000" w:rsidRDefault="00000000" w:rsidRPr="00000000" w14:paraId="000000BE">
      <w:pPr>
        <w:spacing w:after="200" w:line="276" w:lineRule="auto"/>
        <w:ind w:left="144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0" distT="0" distL="0" distR="0">
            <wp:extent cx="5397194" cy="3930640"/>
            <wp:effectExtent b="0" l="0" r="0" t="0"/>
            <wp:docPr descr="Sensory Score.jpeg" id="5" name="image1.jpg"/>
            <a:graphic>
              <a:graphicData uri="http://schemas.openxmlformats.org/drawingml/2006/picture">
                <pic:pic>
                  <pic:nvPicPr>
                    <pic:cNvPr descr="Sensory Score.jpeg"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397194" cy="39306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tbl>
      <w:tblPr>
        <w:tblStyle w:val="Table4"/>
        <w:tblW w:w="10920.0" w:type="dxa"/>
        <w:jc w:val="left"/>
        <w:tblInd w:w="-120.0" w:type="dxa"/>
        <w:tblBorders>
          <w:bottom w:color="dddddd" w:space="0" w:sz="6" w:val="single"/>
        </w:tblBorders>
        <w:tblLayout w:type="fixed"/>
        <w:tblLook w:val="0400"/>
      </w:tblPr>
      <w:tblGrid>
        <w:gridCol w:w="620"/>
        <w:gridCol w:w="1520"/>
        <w:gridCol w:w="8780"/>
        <w:tblGridChange w:id="0">
          <w:tblGrid>
            <w:gridCol w:w="620"/>
            <w:gridCol w:w="1520"/>
            <w:gridCol w:w="87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aaaaaa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8f8f8" w:val="clear"/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BF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Grade</w:t>
            </w:r>
          </w:p>
        </w:tc>
        <w:tc>
          <w:tcPr>
            <w:tcBorders>
              <w:top w:color="aaaaaa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8f8f8" w:val="clear"/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C0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Type of Injury</w:t>
            </w:r>
          </w:p>
        </w:tc>
        <w:tc>
          <w:tcPr>
            <w:tcBorders>
              <w:top w:color="aaaaaa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8f8f8" w:val="clear"/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C1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Description of Injury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aaaaaa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C2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aaaaa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C3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Complete</w:t>
            </w:r>
          </w:p>
        </w:tc>
        <w:tc>
          <w:tcPr>
            <w:tcBorders>
              <w:top w:color="aaaaaa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C4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No sensory or motor function is preserved in sacral segments S4-S5, no sacral sparing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aaaaaa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C5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aaaaa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C6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Sensory Incomplete</w:t>
            </w:r>
          </w:p>
        </w:tc>
        <w:tc>
          <w:tcPr>
            <w:tcBorders>
              <w:top w:color="aaaaaa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C7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Sensory but not motor function is preserved below the neurological level and includes sacral segments S4-S5,</w:t>
            </w:r>
          </w:p>
          <w:p w:rsidR="00000000" w:rsidDel="00000000" w:rsidP="00000000" w:rsidRDefault="00000000" w:rsidRPr="00000000" w14:paraId="000000C8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AND</w:t>
            </w:r>
          </w:p>
          <w:p w:rsidR="00000000" w:rsidDel="00000000" w:rsidP="00000000" w:rsidRDefault="00000000" w:rsidRPr="00000000" w14:paraId="000000C9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No motor function is preserved more than three levels below the motor level on either side of the body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aaaaaa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CA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aaaaa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CB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Motor Incomplete</w:t>
            </w:r>
          </w:p>
        </w:tc>
        <w:tc>
          <w:tcPr>
            <w:tcBorders>
              <w:top w:color="aaaaaa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CC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Motor function is preserved below the neurological level</w:t>
            </w:r>
          </w:p>
          <w:p w:rsidR="00000000" w:rsidDel="00000000" w:rsidP="00000000" w:rsidRDefault="00000000" w:rsidRPr="00000000" w14:paraId="000000CD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AND</w:t>
            </w:r>
          </w:p>
          <w:p w:rsidR="00000000" w:rsidDel="00000000" w:rsidP="00000000" w:rsidRDefault="00000000" w:rsidRPr="00000000" w14:paraId="000000CE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More than half of the key muscle functions below the neurological level of injury have a muscle grade of less than 3 (Grades 0-2)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aaaaaa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CF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aaaaa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D0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Motor Incomplete</w:t>
            </w:r>
          </w:p>
        </w:tc>
        <w:tc>
          <w:tcPr>
            <w:tcBorders>
              <w:top w:color="aaaaaa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D1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Motor function is preserved below the neurological level</w:t>
            </w:r>
          </w:p>
          <w:p w:rsidR="00000000" w:rsidDel="00000000" w:rsidP="00000000" w:rsidRDefault="00000000" w:rsidRPr="00000000" w14:paraId="000000D2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AND</w:t>
            </w:r>
          </w:p>
          <w:p w:rsidR="00000000" w:rsidDel="00000000" w:rsidP="00000000" w:rsidRDefault="00000000" w:rsidRPr="00000000" w14:paraId="000000D3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Gungsuh" w:cs="Gungsuh" w:eastAsia="Gungsuh" w:hAnsi="Gungsuh"/>
                <w:rtl w:val="0"/>
              </w:rPr>
              <w:t xml:space="preserve">At least half (half or more) of the key muscle functions below the neurological level of injury have a muscle grade ≥ 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aaaaaa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D4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aaaaaa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D5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Normal</w:t>
            </w:r>
          </w:p>
        </w:tc>
        <w:tc>
          <w:tcPr>
            <w:tcBorders>
              <w:top w:color="aaaaaa" w:space="0" w:sz="6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20.0" w:type="dxa"/>
              <w:left w:w="120.0" w:type="dxa"/>
              <w:bottom w:w="120.0" w:type="dxa"/>
              <w:right w:w="120.0" w:type="dxa"/>
            </w:tcMar>
          </w:tcPr>
          <w:p w:rsidR="00000000" w:rsidDel="00000000" w:rsidP="00000000" w:rsidRDefault="00000000" w:rsidRPr="00000000" w14:paraId="000000D6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If sensation and motor function are graded as normal in all segments</w:t>
            </w:r>
          </w:p>
          <w:p w:rsidR="00000000" w:rsidDel="00000000" w:rsidP="00000000" w:rsidRDefault="00000000" w:rsidRPr="00000000" w14:paraId="000000D7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AND</w:t>
            </w:r>
          </w:p>
          <w:p w:rsidR="00000000" w:rsidDel="00000000" w:rsidP="00000000" w:rsidRDefault="00000000" w:rsidRPr="00000000" w14:paraId="000000D8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the patient had prior SCI-related deficits</w:t>
            </w:r>
          </w:p>
          <w:p w:rsidR="00000000" w:rsidDel="00000000" w:rsidP="00000000" w:rsidRDefault="00000000" w:rsidRPr="00000000" w14:paraId="000000D9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*Individuals without a spinal cord injury do not receive an AIS Grade.</w:t>
            </w:r>
          </w:p>
        </w:tc>
      </w:tr>
    </w:tbl>
    <w:p w:rsidR="00000000" w:rsidDel="00000000" w:rsidP="00000000" w:rsidRDefault="00000000" w:rsidRPr="00000000" w14:paraId="000000DA">
      <w:pPr>
        <w:spacing w:after="200"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spacing w:after="200"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spacing w:after="200" w:line="276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libri"/>
  <w:font w:name="Gungsuh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u w:val="no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u w:val="none"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u w:val="no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u w:val="none"/>
      </w:rPr>
    </w:lvl>
    <w:lvl w:ilvl="5">
      <w:start w:val="1"/>
      <w:numFmt w:val="decimal"/>
      <w:lvlText w:val="%1.%2.%3.%4.%5.%6."/>
      <w:lvlJc w:val="left"/>
      <w:pPr>
        <w:ind w:left="2736" w:hanging="934.9999999999998"/>
      </w:pPr>
      <w:rPr>
        <w:u w:val="no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u w:val="none"/>
      </w:rPr>
    </w:lvl>
    <w:lvl w:ilvl="7">
      <w:start w:val="1"/>
      <w:numFmt w:val="decimal"/>
      <w:lvlText w:val="%1.%2.%3.%4.%5.%6.%7.%8."/>
      <w:lvlJc w:val="left"/>
      <w:pPr>
        <w:ind w:left="3744" w:hanging="1224.0000000000005"/>
      </w:pPr>
      <w:rPr>
        <w:u w:val="no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rPr>
      <w:rFonts w:ascii="Calibri" w:cs="Calibri" w:eastAsia="Calibri" w:hAnsi="Calibri"/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5.png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