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2C02" w14:textId="33789DAE" w:rsidR="00FD5A57" w:rsidRPr="00AB2019" w:rsidRDefault="00FD5A57" w:rsidP="00062BB8">
      <w:pPr>
        <w:spacing w:line="480" w:lineRule="auto"/>
        <w:rPr>
          <w:rFonts w:ascii="Times New Roman" w:hAnsi="Times New Roman" w:cs="Times New Roman"/>
          <w:b/>
        </w:rPr>
      </w:pPr>
      <w:bookmarkStart w:id="0" w:name="_Hlk182680877"/>
      <w:r w:rsidRPr="00AB2019">
        <w:rPr>
          <w:rFonts w:ascii="Times New Roman" w:hAnsi="Times New Roman" w:cs="Times New Roman"/>
          <w:b/>
        </w:rPr>
        <w:t>Supplementary File</w:t>
      </w:r>
    </w:p>
    <w:p w14:paraId="0562586E" w14:textId="586AD94D" w:rsidR="004A0330" w:rsidRDefault="00000000" w:rsidP="00062BB8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Supplementa</w:t>
      </w:r>
      <w:bookmarkEnd w:id="0"/>
      <w:r w:rsidR="00FB1599">
        <w:rPr>
          <w:rFonts w:ascii="Times New Roman" w:hAnsi="Times New Roman" w:cs="Times New Roman" w:hint="eastAsia"/>
          <w:b/>
        </w:rPr>
        <w:t>ry</w:t>
      </w:r>
      <w:r>
        <w:rPr>
          <w:rFonts w:ascii="Times New Roman" w:hAnsi="Times New Roman" w:cs="Times New Roman" w:hint="eastAsia"/>
          <w:b/>
        </w:rPr>
        <w:t xml:space="preserve"> Table 1. </w:t>
      </w:r>
      <w:r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 w:hint="eastAsia"/>
          <w:b/>
        </w:rPr>
        <w:t>CT</w:t>
      </w:r>
      <w:r>
        <w:rPr>
          <w:rFonts w:ascii="Times New Roman" w:hAnsi="Times New Roman" w:cs="Times New Roman"/>
          <w:b/>
        </w:rPr>
        <w:t xml:space="preserve"> findings</w:t>
      </w:r>
      <w:r>
        <w:rPr>
          <w:rFonts w:ascii="Times New Roman" w:hAnsi="Times New Roman" w:cs="Times New Roman" w:hint="eastAsia"/>
          <w:b/>
        </w:rPr>
        <w:t xml:space="preserve"> of nonculprit lesions</w:t>
      </w:r>
    </w:p>
    <w:tbl>
      <w:tblPr>
        <w:tblW w:w="12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1500"/>
        <w:gridCol w:w="1500"/>
        <w:gridCol w:w="1500"/>
        <w:gridCol w:w="1500"/>
        <w:gridCol w:w="883"/>
        <w:gridCol w:w="883"/>
        <w:gridCol w:w="883"/>
        <w:gridCol w:w="883"/>
        <w:gridCol w:w="883"/>
      </w:tblGrid>
      <w:tr w:rsidR="004A0330" w14:paraId="5BDDE14B" w14:textId="77777777"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8E72710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26602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Overall</w:t>
            </w:r>
          </w:p>
          <w:p w14:paraId="10A0225C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(n=</w:t>
            </w:r>
            <w:r>
              <w:rPr>
                <w:rFonts w:ascii="Times New Roman" w:hAnsi="Times New Roman" w:cs="Times New Roman" w:hint="eastAsia"/>
              </w:rPr>
              <w:t>243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52EFC6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T1</w:t>
            </w:r>
          </w:p>
          <w:p w14:paraId="0AC55C4B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(n=</w:t>
            </w:r>
            <w:r>
              <w:rPr>
                <w:rFonts w:ascii="Times New Roman" w:hAnsi="Times New Roman" w:cs="Times New Roman" w:hint="eastAsia"/>
              </w:rPr>
              <w:t>29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726929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T2</w:t>
            </w:r>
          </w:p>
          <w:p w14:paraId="50392169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(n=</w:t>
            </w:r>
            <w:r>
              <w:rPr>
                <w:rFonts w:ascii="Times New Roman" w:hAnsi="Times New Roman" w:cs="Times New Roman" w:hint="eastAsia"/>
              </w:rPr>
              <w:t>51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398FA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T3</w:t>
            </w:r>
          </w:p>
          <w:p w14:paraId="7CD094DF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(n=</w:t>
            </w:r>
            <w:r>
              <w:rPr>
                <w:rFonts w:ascii="Times New Roman" w:hAnsi="Times New Roman" w:cs="Times New Roman" w:hint="eastAsia"/>
              </w:rPr>
              <w:t>163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C17FC" w14:textId="77777777" w:rsidR="004A0330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P 1 </w:t>
            </w:r>
            <w:r>
              <w:rPr>
                <w:rFonts w:ascii="Times New Roman" w:hAnsi="Times New Roman" w:cs="Times New Roman" w:hint="eastAsia"/>
                <w:i/>
                <w:iCs/>
              </w:rPr>
              <w:t xml:space="preserve">vs </w:t>
            </w: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610AD1" w14:textId="77777777" w:rsidR="004A0330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P 1 </w:t>
            </w:r>
            <w:r>
              <w:rPr>
                <w:rFonts w:ascii="Times New Roman" w:hAnsi="Times New Roman" w:cs="Times New Roman" w:hint="eastAsia"/>
                <w:i/>
                <w:iCs/>
              </w:rPr>
              <w:t xml:space="preserve">vs </w:t>
            </w: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E8DFD2" w14:textId="77777777" w:rsidR="004A0330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P 2 </w:t>
            </w:r>
            <w:r>
              <w:rPr>
                <w:rFonts w:ascii="Times New Roman" w:hAnsi="Times New Roman" w:cs="Times New Roman" w:hint="eastAsia"/>
                <w:i/>
                <w:iCs/>
              </w:rPr>
              <w:t xml:space="preserve">vs </w:t>
            </w: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DF6AB5" w14:textId="77777777" w:rsidR="004A0330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 1vs 23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D7F69" w14:textId="77777777" w:rsidR="004A0330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 12 vs 3</w:t>
            </w:r>
          </w:p>
        </w:tc>
      </w:tr>
      <w:tr w:rsidR="004A0330" w14:paraId="2DE9C1EE" w14:textId="77777777">
        <w:tc>
          <w:tcPr>
            <w:tcW w:w="17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18E7B7" w14:textId="77777777" w:rsidR="004A0330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Culprit vessel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7E3FC8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61AF7F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96A529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4AB97D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BAAE9A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C91AA5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0FF779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959407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5CBDCB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</w:tr>
      <w:tr w:rsidR="004A0330" w14:paraId="354EE8A5" w14:textId="77777777">
        <w:trPr>
          <w:trHeight w:val="229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18F3D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117D0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85 (35.0)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B5BC1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 (37.9)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BE91B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 (31.4)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AA386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(35.6)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0291E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62AC7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40E0D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BE8EF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3D4FE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</w:tr>
      <w:tr w:rsidR="004A0330" w14:paraId="43A92462" w14:textId="77777777">
        <w:trPr>
          <w:trHeight w:val="90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FC9A6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LCX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7B8A0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80 (32.9)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2AB5E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(31.0)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4F571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 (33.3)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89DAF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(33.1)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60DCE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C5966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E756B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B8222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C1A49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</w:tr>
      <w:tr w:rsidR="004A0330" w14:paraId="4DADBADD" w14:textId="77777777">
        <w:trPr>
          <w:trHeight w:val="90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5907A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48018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78 (32.1)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30883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(31.0)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A63BC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 (35.3)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0C41E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(31.3)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07BCE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A5D8F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41AFA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BD578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91EC1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</w:tr>
      <w:tr w:rsidR="004A0330" w14:paraId="09839A08" w14:textId="77777777">
        <w:trPr>
          <w:trHeight w:val="298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1CE68794" w14:textId="77777777" w:rsidR="004A0330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Types of culprit plaques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C03B1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68FB7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44754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15846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471E3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1E011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DB469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ED784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EC5B6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</w:tr>
      <w:tr w:rsidR="004A0330" w14:paraId="121892AE" w14:textId="77777777">
        <w:trPr>
          <w:trHeight w:val="298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18B8E041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Plaque rupture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FCBB3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 (6.6)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63A57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(3.4)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8EACF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(3.9)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4BA73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(8.0)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1B0E9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C9A09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E1860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9CAD5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0.475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70A73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0.268</w:t>
            </w:r>
          </w:p>
        </w:tc>
      </w:tr>
      <w:tr w:rsidR="004A0330" w14:paraId="4A41CD31" w14:textId="77777777">
        <w:trPr>
          <w:trHeight w:val="90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53BFD9D4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Plaque erosion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471D6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65 (26.7)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FCDB8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 (44.8)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407C8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 (15.7)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B3868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(27.0)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FC2D3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1F8B6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F32B6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94CBA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0.031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168E5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0.943</w:t>
            </w:r>
          </w:p>
        </w:tc>
      </w:tr>
      <w:tr w:rsidR="004A0330" w14:paraId="7EC39154" w14:textId="77777777">
        <w:trPr>
          <w:trHeight w:val="295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9ACE3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Calcified nodules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A635F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 (6.6)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3045B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B16E3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9D7CE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(9.8)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8F5C4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94AD3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86CB3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EE605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B233C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</w:t>
            </w:r>
          </w:p>
        </w:tc>
      </w:tr>
      <w:tr w:rsidR="004A0330" w14:paraId="12A06249" w14:textId="77777777">
        <w:trPr>
          <w:trHeight w:val="295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B503B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1C611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146 (60.1)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863D3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 (51.7)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A73D7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41 (80.4)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ABEF1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(55.2)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C1A76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004D3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5D1F7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4DD3A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7D482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0.045</w:t>
            </w:r>
          </w:p>
        </w:tc>
      </w:tr>
      <w:tr w:rsidR="004A0330" w14:paraId="5C95A6DB" w14:textId="77777777">
        <w:trPr>
          <w:trHeight w:val="295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742F1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Lesion length, mm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FE8C7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13.6 (9.7-18.2)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1C9DF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11.4 (8.8-15.8)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A56F6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13.0 (9.7-17.7)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70B3D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13.6 (10.0-18.5)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6DDE8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0.276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BD058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0.036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494B7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9F4AB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0.050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C02D5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0.082</w:t>
            </w:r>
          </w:p>
        </w:tc>
      </w:tr>
      <w:tr w:rsidR="004A0330" w14:paraId="7D16F2DF" w14:textId="77777777">
        <w:trPr>
          <w:trHeight w:val="295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EF499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Distal RLA, </w:t>
            </w:r>
            <w:r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A9801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5.8 (4.5-7.7)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6331C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6.0 (3.4-8.9)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37D5B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5.7 (4.2-8.1)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CF124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 (4.5-7.3)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BA6D4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BE80F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26782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9BAD3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0.886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0E6E6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0.890</w:t>
            </w:r>
          </w:p>
        </w:tc>
      </w:tr>
      <w:tr w:rsidR="004A0330" w14:paraId="1BBD6130" w14:textId="77777777">
        <w:trPr>
          <w:trHeight w:val="295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055BC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Proximal RLA,</w:t>
            </w:r>
            <w:r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60FE6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7.1 (5.2-9.5)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CB51B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7.8 (4.5-10.5)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CC2BF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6.7 (4.9-9.1)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7EF7A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 (5.4-9.4)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B1036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9A8E1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0A198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42699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9A862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0.550</w:t>
            </w:r>
          </w:p>
        </w:tc>
      </w:tr>
      <w:tr w:rsidR="004A0330" w14:paraId="43C59B5D" w14:textId="77777777">
        <w:trPr>
          <w:trHeight w:val="295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64102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AS, 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8CA02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54.5 (44.9-61.8)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A9839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51.0 (45.4-56.2)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EB951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50.7 (42.6-57.7)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846DF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54.8 (45.1-62.2)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3A8CF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FF833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17EB0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60EB1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0.133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E4D3B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0.061</w:t>
            </w:r>
          </w:p>
        </w:tc>
      </w:tr>
      <w:tr w:rsidR="004A0330" w14:paraId="45094A46" w14:textId="77777777">
        <w:trPr>
          <w:trHeight w:val="295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60AD7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DS, 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A9B98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32.2 (25.6-38.0)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FE69E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30.3 (26.0-34.1)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F116A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31.2 (24.1-36.2)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BFD6D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32.8 (25.8-38.8)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62A57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35399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B0880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1C9E7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0.143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B6D9F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0.094</w:t>
            </w:r>
          </w:p>
        </w:tc>
      </w:tr>
      <w:tr w:rsidR="004A0330" w14:paraId="4F22A627" w14:textId="77777777">
        <w:trPr>
          <w:trHeight w:val="295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26B8F" w14:textId="4ED2D9FB" w:rsidR="00392CE8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Meanl flow area, </w:t>
            </w:r>
          </w:p>
          <w:p w14:paraId="10732D49" w14:textId="1B95015F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CF26F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4.9 (3.8-6.4)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D468A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5.9 (3.4-7.1)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82182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4.6 (3.7-6.5)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A37FF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 (3.9-6.2)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2D4DA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C9746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41760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1612C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0.255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8D02F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0.962</w:t>
            </w:r>
          </w:p>
          <w:p w14:paraId="7DB9774C" w14:textId="77777777" w:rsidR="00392CE8" w:rsidRDefault="00392CE8">
            <w:pPr>
              <w:rPr>
                <w:rFonts w:ascii="Times New Roman" w:hAnsi="Times New Roman" w:cs="Times New Roman"/>
              </w:rPr>
            </w:pPr>
          </w:p>
        </w:tc>
      </w:tr>
      <w:tr w:rsidR="004A0330" w14:paraId="0EA9DE76" w14:textId="77777777">
        <w:trPr>
          <w:trHeight w:val="295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D16A2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Minimal flow area, mm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A3757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3.0 (2.2-4.1)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9F36D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3.4 (2.0-5.0)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C68DF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2.8 (2.2-4.2)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02FC5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 (2.2-3.9)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55CAD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136F4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6343D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EDCE7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0.347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D7477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0.685</w:t>
            </w:r>
          </w:p>
        </w:tc>
      </w:tr>
      <w:tr w:rsidR="004A0330" w14:paraId="2CA4C2E2" w14:textId="77777777">
        <w:trPr>
          <w:trHeight w:val="295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8178E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Plaque types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C6F64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A09C6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5BE7A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94E73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35CA2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577EF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6F7CC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D1D35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65AC4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</w:tr>
      <w:tr w:rsidR="004A0330" w14:paraId="529C30B2" w14:textId="77777777">
        <w:trPr>
          <w:trHeight w:val="295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51BFD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Lipid plaque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F821D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160 (65.8)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F7E21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 (69.0)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6B1E5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 (70.6)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38C56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 (63.8)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B99AF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0.939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38B45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28E7E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0.451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122A2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0.676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A76CC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0.398</w:t>
            </w:r>
          </w:p>
        </w:tc>
      </w:tr>
      <w:tr w:rsidR="004A0330" w14:paraId="1EC5E456" w14:textId="77777777">
        <w:trPr>
          <w:trHeight w:val="295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50C88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Fibrous plaque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E9E83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46 (18.9)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3F104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(31.0)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1EFBC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 (29.4)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6CB80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(13.5)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9BCED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0.888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19840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0.065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ACC61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0.034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8C43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0.072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4DD2E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0.003</w:t>
            </w:r>
          </w:p>
        </w:tc>
      </w:tr>
      <w:tr w:rsidR="004A0330" w14:paraId="0B135A8E" w14:textId="77777777">
        <w:trPr>
          <w:trHeight w:val="295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57AAE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Calcified plaque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2AF9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 (15.2)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D4A0D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ECC62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3A896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(22.7)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76C4A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23F00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7E752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22C99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5D46F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</w:tr>
      <w:tr w:rsidR="004A0330" w14:paraId="105D4207" w14:textId="77777777">
        <w:trPr>
          <w:trHeight w:val="295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59DDB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LRP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58ABD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141 (58.0)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846A1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 (55.2)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A8F42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 (60.8)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67D1E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 (57.7)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AACD5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0.644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5456A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0.801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4CBD8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D2397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0.747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B3717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0.904</w:t>
            </w:r>
          </w:p>
        </w:tc>
      </w:tr>
      <w:tr w:rsidR="004A0330" w14:paraId="24E7359C" w14:textId="77777777">
        <w:trPr>
          <w:trHeight w:val="295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64BAC3C2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Lipid length, mm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4D2AC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9.0 (5.8-13.0)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31196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5.0 (2.0-10.8)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68021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7.2 (4.7-14.2)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E6D9F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9.0 (6.8-13.0)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03B5D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0.352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22704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0.128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FA231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0.419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DEE31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0.157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7B714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0.158</w:t>
            </w:r>
          </w:p>
        </w:tc>
      </w:tr>
      <w:tr w:rsidR="004A0330" w14:paraId="236A4420" w14:textId="77777777">
        <w:trPr>
          <w:trHeight w:val="90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0761D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Mean lipid arc, °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02B94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163.0 (134.3-201.0)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4759B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126.8 (112.4-171.4)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06E8F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150.9 (136.5-209.8)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E4714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174.2 (137.0-194.9)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9B005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0.097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27CEB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0.032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F19B1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0.879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9585E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0.033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FE968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0.258</w:t>
            </w:r>
          </w:p>
        </w:tc>
      </w:tr>
      <w:tr w:rsidR="004A0330" w14:paraId="70D076E9" w14:textId="77777777">
        <w:trPr>
          <w:trHeight w:val="141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45784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Maximum lipid arc, 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E3F45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229.8 (184.2-293.5)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DE526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178.1 (133.5-268.0)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CCDA6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222.5 (182.8-289.2)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A5A68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243.4 (193.4-300.6)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B206C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0.281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7A482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0.130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EB777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0.684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11877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0.147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45011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0.256</w:t>
            </w:r>
          </w:p>
        </w:tc>
      </w:tr>
      <w:tr w:rsidR="004A0330" w14:paraId="07E056B1" w14:textId="77777777">
        <w:trPr>
          <w:trHeight w:val="141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086EC794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Lipid index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B20DB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1448.5 (890.6-2255.2)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82BDB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627.8 (244.2-2110.9)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7302C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1149.8 (849.0-2194.4)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FE9FE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1542.7 (1069.5-2257.6)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07F3A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0.143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DB8A0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0.025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0A2D2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0.674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3442E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0.030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B7625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0.190</w:t>
            </w:r>
          </w:p>
        </w:tc>
      </w:tr>
      <w:tr w:rsidR="004A0330" w14:paraId="7E51FBCF" w14:textId="77777777">
        <w:trPr>
          <w:trHeight w:val="607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446A717C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Minimal FCT, μm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069D4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73.3 (60.7-86.8)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8C44E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85.2 (70.2-88.5)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FB974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76.7 (70.0-83.3)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A7E2B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69.0 (57.5-84.0)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70819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0.735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E5DB4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0.088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DAC30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0.160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39990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6E0FC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0.070</w:t>
            </w:r>
          </w:p>
        </w:tc>
      </w:tr>
      <w:tr w:rsidR="004A0330" w14:paraId="647253D7" w14:textId="77777777">
        <w:trPr>
          <w:trHeight w:val="90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6335B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TCFA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CE6F9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47 (19.3)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5D226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(10.3)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BC0AA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(13.7)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B10D2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 (22.7)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14B0B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0.671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89720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0.060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A6DF6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0.185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926D8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0.175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41A51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0.069</w:t>
            </w:r>
          </w:p>
        </w:tc>
      </w:tr>
      <w:tr w:rsidR="004A0330" w14:paraId="126D9278" w14:textId="77777777">
        <w:trPr>
          <w:trHeight w:val="294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110744B6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3B948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196 (80.7)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7DDB7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18 (62.1)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1982A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 (70.6)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73F33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 (87.1)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06D5A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01021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79456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2729F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40D43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0.001</w:t>
            </w:r>
          </w:p>
        </w:tc>
      </w:tr>
      <w:tr w:rsidR="004A0330" w14:paraId="3DA3975E" w14:textId="77777777">
        <w:trPr>
          <w:trHeight w:val="90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1098B1E1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Microvessels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CC5A0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73 (30.0)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67081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(24.1)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6D57D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(17.6)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8E0F7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(35.0)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B6BA7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DAC54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8D102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6FFEE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0.452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5553B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0.020</w:t>
            </w:r>
          </w:p>
        </w:tc>
      </w:tr>
      <w:tr w:rsidR="004A0330" w14:paraId="19BEC93D" w14:textId="77777777">
        <w:trPr>
          <w:trHeight w:val="90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47F2D04F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Cholesterol crystals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E3466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162 (66.7)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D14C2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 (37.9)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218F1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 (51.0)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38D72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 (76.7)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63B97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8C189" w14:textId="77777777" w:rsidR="004A0330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568A9" w14:textId="77777777" w:rsidR="004A0330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CBE3C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AEF65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4A0330" w14:paraId="7859BB5A" w14:textId="77777777">
        <w:trPr>
          <w:trHeight w:val="90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AF0F1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thrombus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A27D7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88 (36.2)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73839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 (51.7)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4C9BC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 (23.5)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C01C6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(37.4)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CBF8E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6E06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2A1F0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B5226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B4D1B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0.661</w:t>
            </w:r>
          </w:p>
        </w:tc>
      </w:tr>
      <w:tr w:rsidR="004A0330" w14:paraId="344E03CB" w14:textId="77777777">
        <w:trPr>
          <w:trHeight w:val="90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574E4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Thrombus length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218C9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6.7 (3.0-12.4)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D9536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3.0 (2.2-8.0)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20950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9.3 (5.1-14.0)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C33F5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 (3.4-13.0)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1F513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3C727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BD05A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4D47B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0.104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8269C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0.337</w:t>
            </w:r>
          </w:p>
        </w:tc>
      </w:tr>
      <w:tr w:rsidR="004A0330" w14:paraId="3B6DB42B" w14:textId="77777777">
        <w:trPr>
          <w:trHeight w:val="90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44369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Spotty calcific plaque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AE39E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93 (38.3)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B0163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(6.9)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F667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 (11.8)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9932D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 (52.1)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0034F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BBEFE" w14:textId="77777777" w:rsidR="004A0330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B198B" w14:textId="77777777" w:rsidR="004A0330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FF2B1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E3A41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4A0330" w14:paraId="3F06D767" w14:textId="77777777">
        <w:trPr>
          <w:trHeight w:val="90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5A677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Calcium length, mm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0230F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3.6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2.0</w:t>
            </w:r>
            <w:r>
              <w:rPr>
                <w:rFonts w:ascii="Times New Roman" w:hAnsi="Times New Roman" w:cs="Times New Roman"/>
              </w:rPr>
              <w:t>-7.</w:t>
            </w: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DCBCA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00050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8E7AF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3.6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2.0</w:t>
            </w:r>
            <w:r>
              <w:rPr>
                <w:rFonts w:ascii="Times New Roman" w:hAnsi="Times New Roman" w:cs="Times New Roman"/>
              </w:rPr>
              <w:t>-7.</w:t>
            </w: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D109E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37AC1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91389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F24F1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917E7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</w:tr>
      <w:tr w:rsidR="004A0330" w14:paraId="512EEF2C" w14:textId="77777777">
        <w:trPr>
          <w:trHeight w:val="90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26622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Maximal calcium arc, </w:t>
            </w:r>
            <w:r>
              <w:rPr>
                <w:rFonts w:ascii="Times New Roman" w:hAnsi="Times New Roman" w:cs="Times New Roman"/>
              </w:rPr>
              <w:t>◦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4E66B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 xml:space="preserve">72.4 </w:t>
            </w:r>
            <w:r>
              <w:rPr>
                <w:rFonts w:ascii="Times New Roman" w:hAnsi="Times New Roman" w:cs="Times New Roman"/>
              </w:rPr>
              <w:t>(1</w:t>
            </w:r>
            <w:r>
              <w:rPr>
                <w:rFonts w:ascii="Times New Roman" w:hAnsi="Times New Roman" w:cs="Times New Roman" w:hint="eastAsia"/>
              </w:rPr>
              <w:t>25.0</w:t>
            </w:r>
            <w:r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 w:hint="eastAsia"/>
              </w:rPr>
              <w:t>37.6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855F7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695F5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3BECF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 xml:space="preserve">72.4 </w:t>
            </w:r>
            <w:r>
              <w:rPr>
                <w:rFonts w:ascii="Times New Roman" w:hAnsi="Times New Roman" w:cs="Times New Roman"/>
              </w:rPr>
              <w:t>(1</w:t>
            </w:r>
            <w:r>
              <w:rPr>
                <w:rFonts w:ascii="Times New Roman" w:hAnsi="Times New Roman" w:cs="Times New Roman" w:hint="eastAsia"/>
              </w:rPr>
              <w:t>25.0</w:t>
            </w:r>
            <w:r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 w:hint="eastAsia"/>
              </w:rPr>
              <w:t>37.6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BD527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1DB9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A12E8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419CE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EF7A2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</w:tr>
      <w:tr w:rsidR="004A0330" w14:paraId="0720966F" w14:textId="77777777">
        <w:trPr>
          <w:trHeight w:val="90"/>
        </w:trPr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09A456D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Minimal calcium depth, µm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966234B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 (10.0-</w:t>
            </w:r>
            <w:r>
              <w:rPr>
                <w:rFonts w:ascii="Times New Roman" w:hAnsi="Times New Roman" w:cs="Times New Roman" w:hint="eastAsia"/>
              </w:rPr>
              <w:t>10.0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E64ACAB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740ED57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0DE1EE9" w14:textId="77777777" w:rsidR="004A033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 (10.0-</w:t>
            </w:r>
            <w:r>
              <w:rPr>
                <w:rFonts w:ascii="Times New Roman" w:hAnsi="Times New Roman" w:cs="Times New Roman" w:hint="eastAsia"/>
              </w:rPr>
              <w:t>10.0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454B799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1143216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ED25719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6644382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F7E9B82" w14:textId="77777777" w:rsidR="004A0330" w:rsidRDefault="004A0330">
            <w:pPr>
              <w:rPr>
                <w:rFonts w:ascii="Times New Roman" w:hAnsi="Times New Roman" w:cs="Times New Roman"/>
              </w:rPr>
            </w:pPr>
          </w:p>
        </w:tc>
      </w:tr>
    </w:tbl>
    <w:p w14:paraId="6C4E5CCD" w14:textId="77777777" w:rsidR="00392CE8" w:rsidRDefault="00000000" w:rsidP="00392CE8">
      <w:pPr>
        <w:spacing w:line="480" w:lineRule="auto"/>
        <w:rPr>
          <w:rFonts w:ascii="Times New Roman" w:hAnsi="Times New Roman" w:cs="Times New Roman"/>
        </w:rPr>
        <w:sectPr w:rsidR="00392CE8">
          <w:headerReference w:type="even" r:id="rId8"/>
          <w:headerReference w:type="default" r:id="rId9"/>
          <w:footerReference w:type="even" r:id="rId10"/>
          <w:footerReference w:type="default" r:id="rId11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/>
        </w:rPr>
        <w:t>Values are n (%) or median (IQR).</w:t>
      </w:r>
      <w:r>
        <w:rPr>
          <w:rFonts w:ascii="Times New Roman" w:hAnsi="Times New Roman" w:cs="Times New Roman" w:hint="eastAsia"/>
        </w:rPr>
        <w:t xml:space="preserve"> A </w:t>
      </w:r>
      <w:r>
        <w:rPr>
          <w:rFonts w:ascii="Times New Roman" w:hAnsi="Times New Roman" w:cs="Times New Roman" w:hint="eastAsia"/>
          <w:i/>
          <w:iCs/>
        </w:rPr>
        <w:t>P</w:t>
      </w:r>
      <w:r>
        <w:rPr>
          <w:rFonts w:ascii="Times New Roman" w:hAnsi="Times New Roman" w:cs="Times New Roman" w:hint="eastAsia"/>
        </w:rPr>
        <w:t>-value &lt; 0.05 was considered statistically significant</w:t>
      </w:r>
      <w:r>
        <w:rPr>
          <w:rFonts w:ascii="Times New Roman" w:hAnsi="Times New Roman" w:cs="Times New Roman"/>
        </w:rPr>
        <w:t xml:space="preserve">, shown in </w:t>
      </w:r>
      <w:r>
        <w:rPr>
          <w:rFonts w:ascii="Times New Roman" w:hAnsi="Times New Roman" w:cs="Times New Roman"/>
          <w:b/>
          <w:bCs/>
        </w:rPr>
        <w:t>bold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Abbreviations as shown in Supplemental Table 1.</w:t>
      </w:r>
    </w:p>
    <w:p w14:paraId="00E0EF9C" w14:textId="1079121B" w:rsidR="00392CE8" w:rsidRDefault="00392CE8" w:rsidP="00392CE8">
      <w:pPr>
        <w:spacing w:line="480" w:lineRule="auto"/>
      </w:pPr>
      <w:r>
        <w:rPr>
          <w:rFonts w:ascii="Times New Roman" w:hAnsi="Times New Roman" w:cs="Times New Roman" w:hint="eastAsia"/>
          <w:b/>
        </w:rPr>
        <w:lastRenderedPageBreak/>
        <w:t>Supplementary</w:t>
      </w:r>
      <w:r w:rsidRPr="00392CE8">
        <w:rPr>
          <w:rFonts w:ascii="Times New Roman" w:hAnsi="Times New Roman" w:cs="Times New Roman" w:hint="eastAsia"/>
          <w:b/>
        </w:rPr>
        <w:t xml:space="preserve"> Table 2A. </w:t>
      </w:r>
      <w:r w:rsidRPr="00392CE8">
        <w:rPr>
          <w:rFonts w:ascii="Times New Roman" w:hAnsi="Times New Roman" w:cs="Times New Roman"/>
          <w:b/>
        </w:rPr>
        <w:t>Multivariate</w:t>
      </w:r>
      <w:r w:rsidRPr="00392CE8">
        <w:rPr>
          <w:rFonts w:ascii="Times New Roman" w:hAnsi="Times New Roman" w:cs="Times New Roman" w:hint="eastAsia"/>
          <w:b/>
        </w:rPr>
        <w:t xml:space="preserve"> Logistic</w:t>
      </w:r>
      <w:r w:rsidRPr="00392CE8">
        <w:rPr>
          <w:rFonts w:ascii="Times New Roman" w:hAnsi="Times New Roman" w:cs="Times New Roman"/>
          <w:b/>
        </w:rPr>
        <w:t xml:space="preserve"> Regression Analysis of </w:t>
      </w:r>
      <w:proofErr w:type="spellStart"/>
      <w:r w:rsidR="00D70529">
        <w:rPr>
          <w:rFonts w:ascii="Times New Roman" w:hAnsi="Times New Roman" w:cs="Times New Roman" w:hint="eastAsia"/>
          <w:b/>
        </w:rPr>
        <w:t>N</w:t>
      </w:r>
      <w:r w:rsidRPr="00392CE8">
        <w:rPr>
          <w:rFonts w:ascii="Times New Roman" w:hAnsi="Times New Roman" w:cs="Times New Roman"/>
          <w:b/>
        </w:rPr>
        <w:t>onculprit</w:t>
      </w:r>
      <w:proofErr w:type="spellEnd"/>
      <w:r w:rsidRPr="00392CE8">
        <w:rPr>
          <w:rFonts w:ascii="Times New Roman" w:hAnsi="Times New Roman" w:cs="Times New Roman"/>
          <w:b/>
        </w:rPr>
        <w:t xml:space="preserve"> </w:t>
      </w:r>
      <w:r w:rsidRPr="00392CE8">
        <w:rPr>
          <w:rFonts w:ascii="Times New Roman" w:hAnsi="Times New Roman" w:cs="Times New Roman" w:hint="eastAsia"/>
          <w:b/>
        </w:rPr>
        <w:t>PE</w:t>
      </w:r>
      <w:r w:rsidRPr="00392CE8">
        <w:rPr>
          <w:rFonts w:ascii="Times New Roman" w:hAnsi="Times New Roman" w:cs="Times New Roman"/>
          <w:b/>
        </w:rPr>
        <w:t>.</w:t>
      </w:r>
      <w:r>
        <w:t xml:space="preserve"> </w:t>
      </w:r>
    </w:p>
    <w:tbl>
      <w:tblPr>
        <w:tblStyle w:val="af"/>
        <w:tblW w:w="495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161"/>
        <w:gridCol w:w="1107"/>
        <w:gridCol w:w="2153"/>
        <w:gridCol w:w="1113"/>
      </w:tblGrid>
      <w:tr w:rsidR="00392CE8" w14:paraId="04A80BBA" w14:textId="77777777" w:rsidTr="00471D80">
        <w:tc>
          <w:tcPr>
            <w:tcW w:w="1032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054DB62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pct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627122C8" w14:textId="77777777" w:rsidR="00392CE8" w:rsidRDefault="00392CE8" w:rsidP="00471D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Univariate analysis</w:t>
            </w:r>
          </w:p>
        </w:tc>
        <w:tc>
          <w:tcPr>
            <w:tcW w:w="1983" w:type="pct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29503257" w14:textId="77777777" w:rsidR="00392CE8" w:rsidRDefault="00392CE8" w:rsidP="00471D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Multivariate analysis</w:t>
            </w:r>
          </w:p>
        </w:tc>
      </w:tr>
      <w:tr w:rsidR="00392CE8" w14:paraId="7085B4D3" w14:textId="77777777" w:rsidTr="00471D80">
        <w:tc>
          <w:tcPr>
            <w:tcW w:w="1032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D68310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6EC1E5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OR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sz w:val="21"/>
                <w:szCs w:val="21"/>
              </w:rPr>
              <w:t>95%CI</w:t>
            </w:r>
            <w:r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115A29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value</w:t>
            </w:r>
          </w:p>
        </w:tc>
        <w:tc>
          <w:tcPr>
            <w:tcW w:w="130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BCCD49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OR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sz w:val="21"/>
                <w:szCs w:val="21"/>
              </w:rPr>
              <w:t>95%CI</w:t>
            </w:r>
            <w:r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67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1C1CB2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value</w:t>
            </w:r>
          </w:p>
        </w:tc>
      </w:tr>
      <w:tr w:rsidR="00392CE8" w14:paraId="41136300" w14:textId="77777777" w:rsidTr="00471D80">
        <w:trPr>
          <w:trHeight w:val="90"/>
        </w:trPr>
        <w:tc>
          <w:tcPr>
            <w:tcW w:w="10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6EC86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rPr>
                <w:rFonts w:cs="Times New Roman"/>
                <w:b w:val="0"/>
                <w:bCs/>
                <w:sz w:val="21"/>
                <w:szCs w:val="21"/>
              </w:rPr>
            </w:pPr>
            <w:r>
              <w:rPr>
                <w:rFonts w:cs="Times New Roman" w:hint="eastAsia"/>
                <w:b w:val="0"/>
                <w:bCs/>
                <w:sz w:val="21"/>
                <w:szCs w:val="21"/>
              </w:rPr>
              <w:t xml:space="preserve"> Age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5CC3D7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D21648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AD6F58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955CBC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392CE8" w14:paraId="6544FE76" w14:textId="77777777" w:rsidTr="00471D80">
        <w:trPr>
          <w:trHeight w:val="30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1FC9D483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ind w:firstLineChars="100" w:firstLine="210"/>
              <w:rPr>
                <w:rFonts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  <w:t>Group T1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A7371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 xml:space="preserve">1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>Reference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B8553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6A1BB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 xml:space="preserve">1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>Reference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7884E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2CE8" w14:paraId="1AFF6EFA" w14:textId="77777777" w:rsidTr="00471D80">
        <w:trPr>
          <w:trHeight w:val="30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22E2E4D0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ind w:firstLineChars="100" w:firstLine="210"/>
              <w:rPr>
                <w:rFonts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  <w:t>Group T2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0C14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0.23 (0.08-0.66)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37FBD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0.006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818F3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0.23 (0.08-0.66)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21153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0.006</w:t>
            </w:r>
          </w:p>
        </w:tc>
      </w:tr>
      <w:tr w:rsidR="00392CE8" w14:paraId="27BDB686" w14:textId="77777777" w:rsidTr="00471D80">
        <w:trPr>
          <w:trHeight w:val="30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54512DC8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ind w:firstLineChars="100" w:firstLine="210"/>
              <w:rPr>
                <w:rFonts w:eastAsiaTheme="minorEastAsia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  <w:t>Group T3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63E01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0.46 (0.20-1.02)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578DE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0.057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AA195" w14:textId="77777777" w:rsidR="00392CE8" w:rsidRDefault="00392CE8" w:rsidP="00471D80">
            <w:pPr>
              <w:pStyle w:val="af0"/>
              <w:rPr>
                <w:rFonts w:ascii="Times New Roman" w:hAnsi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0.46 (0.20-1.02)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5AF2B" w14:textId="77777777" w:rsidR="00392CE8" w:rsidRDefault="00392CE8" w:rsidP="00471D80">
            <w:pPr>
              <w:pStyle w:val="af0"/>
              <w:rPr>
                <w:rFonts w:ascii="Times New Roman" w:hAnsi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0.057</w:t>
            </w:r>
          </w:p>
        </w:tc>
      </w:tr>
      <w:tr w:rsidR="00392CE8" w14:paraId="2B3D4F30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00B79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S</w:t>
            </w:r>
            <w:r>
              <w:rPr>
                <w:rFonts w:ascii="Times New Roman" w:hAnsi="Times New Roman"/>
                <w:sz w:val="21"/>
                <w:szCs w:val="21"/>
              </w:rPr>
              <w:t>mokers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4DDCC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0.86 (0.44-1.71)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DC7D4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0.670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7FF5C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C4345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2CE8" w14:paraId="6A6D98FA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3A2DA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H</w:t>
            </w:r>
            <w:r>
              <w:rPr>
                <w:rFonts w:ascii="Times New Roman" w:hAnsi="Times New Roman"/>
                <w:sz w:val="21"/>
                <w:szCs w:val="21"/>
              </w:rPr>
              <w:t>ypertension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B6ACD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0.97 (0.55-1.72)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CF9A3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0.928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1C0C6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D4E9C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392CE8" w14:paraId="6228667E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099294A7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D</w:t>
            </w:r>
            <w:r>
              <w:rPr>
                <w:rFonts w:ascii="Times New Roman" w:hAnsi="Times New Roman"/>
                <w:sz w:val="21"/>
                <w:szCs w:val="21"/>
              </w:rPr>
              <w:t>iabetes mellitus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D7860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0.60 (0.31-1.17)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FCD12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0.133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B0F59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87AB6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392CE8" w14:paraId="7F3F6189" w14:textId="77777777" w:rsidTr="00471D80">
        <w:trPr>
          <w:trHeight w:val="90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42F0C976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CKD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D9DF8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1.10 (0.21-5.81)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1EE5D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0.912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23343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56422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392CE8" w14:paraId="0C26FB14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3D8DC845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Previous MI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8D084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0.81 (0.22-3.05)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41C71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0.759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3CF47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3B86E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392CE8" w14:paraId="5A7DE8B2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ADAB3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STEMI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4D3D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1.61 (0.81-3.20)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02F5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0.174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4A141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AF822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392CE8" w14:paraId="46E9D2E2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4E548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TC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CD538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0.99 (0.99-1.00)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CABED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0.602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C49D7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96D10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2CE8" w14:paraId="363614A9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BFA4D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TG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E1969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1.00 (0.99-1.00)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1CF40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0.965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898A0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40BD1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392CE8" w14:paraId="0CC707D3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37906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LDL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6CF0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0.99 (0.99-1.01)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0C59C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0.512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9E6DD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A630F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2CE8" w14:paraId="42C8EE05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3E72B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HDL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83B5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1.00 (0.98-1.03)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8F623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0.817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7506A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4D916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392CE8" w14:paraId="530D3CA2" w14:textId="77777777" w:rsidTr="00471D80">
        <w:trPr>
          <w:trHeight w:val="302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3160052B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hs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-CRP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303CF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0.99 (0.94-1.05)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5F717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0.881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4ED7E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7E731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392CE8" w14:paraId="5CFD1C07" w14:textId="77777777" w:rsidTr="00471D80">
        <w:trPr>
          <w:trHeight w:val="29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BFA2E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D-dimer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97CB2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1.00 (0.99-1.00)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1852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0.720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E878F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3309F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392CE8" w14:paraId="68E6490A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91154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Urea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ACD1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1.05 (0.91-1.21)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A8B5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0.527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0C4AD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5F78B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392CE8" w14:paraId="17EE18F7" w14:textId="77777777" w:rsidTr="00471D80">
        <w:tc>
          <w:tcPr>
            <w:tcW w:w="103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8CF1A7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Crea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1F788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0.99 (0.97-1.01)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5F72E4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0.211</w:t>
            </w:r>
          </w:p>
        </w:tc>
        <w:tc>
          <w:tcPr>
            <w:tcW w:w="130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5C74FF3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52DCD1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</w:tbl>
    <w:p w14:paraId="244089CF" w14:textId="77777777" w:rsidR="00392CE8" w:rsidRDefault="00392CE8" w:rsidP="00392CE8">
      <w:pPr>
        <w:jc w:val="left"/>
        <w:rPr>
          <w:rFonts w:ascii="Times New Roman" w:eastAsia="宋体" w:hAnsi="Times New Roman"/>
          <w:color w:val="000000" w:themeColor="text1"/>
          <w:szCs w:val="21"/>
        </w:rPr>
        <w:sectPr w:rsidR="00392CE8" w:rsidSect="00392CE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宋体" w:hAnsi="Times New Roman"/>
          <w:color w:val="000000" w:themeColor="text1"/>
          <w:szCs w:val="21"/>
        </w:rPr>
        <w:t xml:space="preserve">Values are OR (95%CI). CI = confidence interval; OR = odds ratio. Other abbreviations as shown in Table </w:t>
      </w:r>
      <w:r>
        <w:rPr>
          <w:rFonts w:ascii="Times New Roman" w:eastAsia="宋体" w:hAnsi="Times New Roman" w:hint="eastAsia"/>
          <w:color w:val="000000" w:themeColor="text1"/>
          <w:szCs w:val="21"/>
        </w:rPr>
        <w:t>1</w:t>
      </w:r>
      <w:r>
        <w:rPr>
          <w:rFonts w:ascii="Times New Roman" w:eastAsia="宋体" w:hAnsi="Times New Roman"/>
          <w:color w:val="000000" w:themeColor="text1"/>
          <w:szCs w:val="21"/>
        </w:rPr>
        <w:t>.</w:t>
      </w:r>
    </w:p>
    <w:p w14:paraId="5AF38804" w14:textId="06ACCA57" w:rsidR="00392CE8" w:rsidRDefault="00392CE8" w:rsidP="00392CE8">
      <w:pPr>
        <w:spacing w:line="480" w:lineRule="auto"/>
      </w:pPr>
      <w:r>
        <w:rPr>
          <w:rFonts w:ascii="Times New Roman" w:hAnsi="Times New Roman" w:cs="Times New Roman" w:hint="eastAsia"/>
          <w:b/>
        </w:rPr>
        <w:lastRenderedPageBreak/>
        <w:t>Supplementary</w:t>
      </w:r>
      <w:r w:rsidRPr="00392CE8">
        <w:rPr>
          <w:rFonts w:ascii="Times New Roman" w:hAnsi="Times New Roman" w:cs="Times New Roman" w:hint="eastAsia"/>
          <w:b/>
        </w:rPr>
        <w:t xml:space="preserve"> Table 2B. </w:t>
      </w:r>
      <w:r w:rsidRPr="00392CE8">
        <w:rPr>
          <w:rFonts w:ascii="Times New Roman" w:hAnsi="Times New Roman" w:cs="Times New Roman"/>
          <w:b/>
        </w:rPr>
        <w:t>Multivariate</w:t>
      </w:r>
      <w:r w:rsidRPr="00392CE8">
        <w:rPr>
          <w:rFonts w:ascii="Times New Roman" w:hAnsi="Times New Roman" w:cs="Times New Roman" w:hint="eastAsia"/>
          <w:b/>
        </w:rPr>
        <w:t xml:space="preserve"> Logistic</w:t>
      </w:r>
      <w:r w:rsidRPr="00392CE8">
        <w:rPr>
          <w:rFonts w:ascii="Times New Roman" w:hAnsi="Times New Roman" w:cs="Times New Roman"/>
          <w:b/>
        </w:rPr>
        <w:t xml:space="preserve"> Regression Analysis of </w:t>
      </w:r>
      <w:proofErr w:type="spellStart"/>
      <w:r w:rsidRPr="00392CE8">
        <w:rPr>
          <w:rFonts w:ascii="Times New Roman" w:hAnsi="Times New Roman" w:cs="Times New Roman"/>
          <w:b/>
        </w:rPr>
        <w:t>Nonculprit</w:t>
      </w:r>
      <w:proofErr w:type="spellEnd"/>
      <w:r w:rsidRPr="00392CE8">
        <w:rPr>
          <w:rFonts w:ascii="Times New Roman" w:hAnsi="Times New Roman" w:cs="Times New Roman"/>
          <w:b/>
        </w:rPr>
        <w:t xml:space="preserve"> </w:t>
      </w:r>
      <w:r w:rsidRPr="00392CE8">
        <w:rPr>
          <w:rFonts w:ascii="Times New Roman" w:hAnsi="Times New Roman" w:cs="Times New Roman" w:hint="eastAsia"/>
          <w:b/>
        </w:rPr>
        <w:t>Fibrous Plaque</w:t>
      </w:r>
      <w:r w:rsidRPr="00392CE8">
        <w:rPr>
          <w:rFonts w:ascii="Times New Roman" w:hAnsi="Times New Roman" w:cs="Times New Roman"/>
          <w:b/>
        </w:rPr>
        <w:t>.</w:t>
      </w:r>
      <w:r>
        <w:t xml:space="preserve"> </w:t>
      </w:r>
    </w:p>
    <w:tbl>
      <w:tblPr>
        <w:tblStyle w:val="af"/>
        <w:tblW w:w="495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161"/>
        <w:gridCol w:w="1107"/>
        <w:gridCol w:w="2153"/>
        <w:gridCol w:w="1113"/>
      </w:tblGrid>
      <w:tr w:rsidR="00392CE8" w14:paraId="2F829CDC" w14:textId="77777777" w:rsidTr="00471D80">
        <w:tc>
          <w:tcPr>
            <w:tcW w:w="1032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BB5D5AC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pct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19D3079F" w14:textId="77777777" w:rsidR="00392CE8" w:rsidRDefault="00392CE8" w:rsidP="00471D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Univariate analysis</w:t>
            </w:r>
          </w:p>
        </w:tc>
        <w:tc>
          <w:tcPr>
            <w:tcW w:w="1983" w:type="pct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4FD813F6" w14:textId="77777777" w:rsidR="00392CE8" w:rsidRDefault="00392CE8" w:rsidP="00471D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Multivariate analysis</w:t>
            </w:r>
          </w:p>
        </w:tc>
      </w:tr>
      <w:tr w:rsidR="00392CE8" w14:paraId="3635E883" w14:textId="77777777" w:rsidTr="00471D80">
        <w:tc>
          <w:tcPr>
            <w:tcW w:w="1032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C86B41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C77374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OR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sz w:val="21"/>
                <w:szCs w:val="21"/>
              </w:rPr>
              <w:t>95%CI</w:t>
            </w:r>
            <w:r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A516FC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value</w:t>
            </w:r>
          </w:p>
        </w:tc>
        <w:tc>
          <w:tcPr>
            <w:tcW w:w="130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6FA653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OR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sz w:val="21"/>
                <w:szCs w:val="21"/>
              </w:rPr>
              <w:t>95%CI</w:t>
            </w:r>
            <w:r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67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4CA3D5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value</w:t>
            </w:r>
          </w:p>
        </w:tc>
      </w:tr>
      <w:tr w:rsidR="00392CE8" w14:paraId="0ACCC118" w14:textId="77777777" w:rsidTr="00471D80">
        <w:trPr>
          <w:trHeight w:val="90"/>
        </w:trPr>
        <w:tc>
          <w:tcPr>
            <w:tcW w:w="10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5C407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rPr>
                <w:rFonts w:cs="Times New Roman"/>
                <w:b w:val="0"/>
                <w:bCs/>
                <w:sz w:val="21"/>
                <w:szCs w:val="21"/>
              </w:rPr>
            </w:pPr>
            <w:r>
              <w:rPr>
                <w:rFonts w:cs="Times New Roman" w:hint="eastAsia"/>
                <w:b w:val="0"/>
                <w:bCs/>
                <w:sz w:val="21"/>
                <w:szCs w:val="21"/>
              </w:rPr>
              <w:t xml:space="preserve"> Age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DE2399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08835E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A47E5F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90D874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392CE8" w14:paraId="4F7A854D" w14:textId="77777777" w:rsidTr="00471D80">
        <w:trPr>
          <w:trHeight w:val="30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6C187F5F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ind w:firstLineChars="100" w:firstLine="210"/>
              <w:rPr>
                <w:rFonts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  <w:t>Group T1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4E8F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 xml:space="preserve">1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>Reference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17EEB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ED556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 xml:space="preserve">1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>Reference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B3E87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2CE8" w14:paraId="24B59BD6" w14:textId="77777777" w:rsidTr="00471D80">
        <w:trPr>
          <w:trHeight w:val="30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2A58C705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ind w:firstLineChars="100" w:firstLine="210"/>
              <w:rPr>
                <w:rFonts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  <w:t>Group T2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7E1CF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0.93 (0.34-2.49)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E979E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0.879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B64EF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1.16 (0.41-3.24)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C0B2D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0.782</w:t>
            </w:r>
          </w:p>
        </w:tc>
      </w:tr>
      <w:tr w:rsidR="00392CE8" w14:paraId="675C5582" w14:textId="77777777" w:rsidTr="00471D80">
        <w:trPr>
          <w:trHeight w:val="30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66281617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ind w:firstLineChars="100" w:firstLine="210"/>
              <w:rPr>
                <w:rFonts w:eastAsiaTheme="minorEastAsia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  <w:t>Group T3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456C9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0.35 (0.14-0.86)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21C1D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0.022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D35C3" w14:textId="77777777" w:rsidR="00392CE8" w:rsidRDefault="00392CE8" w:rsidP="00471D80">
            <w:pPr>
              <w:pStyle w:val="af0"/>
              <w:rPr>
                <w:rFonts w:ascii="Times New Roman" w:hAnsi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0.51 (0.19-1.38)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460A5" w14:textId="77777777" w:rsidR="00392CE8" w:rsidRDefault="00392CE8" w:rsidP="00471D80">
            <w:pPr>
              <w:pStyle w:val="af0"/>
              <w:rPr>
                <w:rFonts w:ascii="Times New Roman" w:hAnsi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0.184</w:t>
            </w:r>
          </w:p>
        </w:tc>
      </w:tr>
      <w:tr w:rsidR="00392CE8" w14:paraId="2F8810AD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94593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S</w:t>
            </w:r>
            <w:r>
              <w:rPr>
                <w:rFonts w:ascii="Times New Roman" w:hAnsi="Times New Roman"/>
                <w:sz w:val="21"/>
                <w:szCs w:val="21"/>
              </w:rPr>
              <w:t>mokers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F011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1.37 (0.66-2.83)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92C97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0.394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06BE8" w14:textId="77777777" w:rsidR="00392CE8" w:rsidRDefault="00392CE8" w:rsidP="00471D8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885F7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2CE8" w14:paraId="18BF20C5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47C51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H</w:t>
            </w:r>
            <w:r>
              <w:rPr>
                <w:rFonts w:ascii="Times New Roman" w:hAnsi="Times New Roman"/>
                <w:sz w:val="21"/>
                <w:szCs w:val="21"/>
              </w:rPr>
              <w:t>ypertension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1DD21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0.52 (0.27-1.00)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D338C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0.051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F65BD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0.62 (0.31-1.26)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EE25F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0.188</w:t>
            </w:r>
          </w:p>
        </w:tc>
      </w:tr>
      <w:tr w:rsidR="00392CE8" w14:paraId="46FA111C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7758D944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D</w:t>
            </w:r>
            <w:r>
              <w:rPr>
                <w:rFonts w:ascii="Times New Roman" w:hAnsi="Times New Roman"/>
                <w:sz w:val="21"/>
                <w:szCs w:val="21"/>
              </w:rPr>
              <w:t>iabetes mellitus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3EC48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0.74 (0.35-1.55)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C5343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0.417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2E14C" w14:textId="77777777" w:rsidR="00392CE8" w:rsidRDefault="00392CE8" w:rsidP="00471D8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9DDAE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392CE8" w14:paraId="7E6CE1E4" w14:textId="77777777" w:rsidTr="00471D80">
        <w:trPr>
          <w:trHeight w:val="90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026F4228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CKD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9B860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0.71 (0.08-6.02)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2E511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0.751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A6B67" w14:textId="77777777" w:rsidR="00392CE8" w:rsidRDefault="00392CE8" w:rsidP="00471D8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717E7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392CE8" w14:paraId="73E1F6AA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3222D41A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Previous MI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FAF0D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0.77 (0.16-3.59)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B7C1C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0.738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517B6" w14:textId="77777777" w:rsidR="00392CE8" w:rsidRDefault="00392CE8" w:rsidP="00471D8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B7D47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392CE8" w14:paraId="24D2C958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0CAEC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STEMI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5A09F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0.73 (0.30-1.75)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FA1E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0.477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38A03" w14:textId="77777777" w:rsidR="00392CE8" w:rsidRDefault="00392CE8" w:rsidP="00471D8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2869A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392CE8" w14:paraId="18132FB2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F123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TC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9A01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0.99 (0.99-1.00)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F33B3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0.503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F2D59" w14:textId="77777777" w:rsidR="00392CE8" w:rsidRDefault="00392CE8" w:rsidP="00471D8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B8893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2CE8" w14:paraId="22100486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96D4C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TG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2C7D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0.99 (0.99-1.00)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44AB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0.144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C2B90" w14:textId="77777777" w:rsidR="00392CE8" w:rsidRDefault="00392CE8" w:rsidP="00471D8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00C2D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392CE8" w14:paraId="6264829A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A4AEA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LDL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8E2B9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0.99 (0.99-1.01)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ECCBE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0.824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16054" w14:textId="77777777" w:rsidR="00392CE8" w:rsidRDefault="00392CE8" w:rsidP="00471D8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93F0B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2CE8" w14:paraId="5BE1138A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346A8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HDL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A6669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1.02 (0.99-1.05)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799A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0.292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E1E11" w14:textId="77777777" w:rsidR="00392CE8" w:rsidRDefault="00392CE8" w:rsidP="00471D8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444D3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392CE8" w14:paraId="72B53701" w14:textId="77777777" w:rsidTr="00471D80">
        <w:trPr>
          <w:trHeight w:val="302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64B77A82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hs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-CRP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3C43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0.93 (0.83-1.05)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B368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0.243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82DC4" w14:textId="77777777" w:rsidR="00392CE8" w:rsidRDefault="00392CE8" w:rsidP="00471D8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085AE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392CE8" w14:paraId="09131900" w14:textId="77777777" w:rsidTr="00471D80">
        <w:trPr>
          <w:trHeight w:val="29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C168D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D-dimer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9FC5C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1.00 (0.99-1.00)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326CB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0.374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41DA0" w14:textId="77777777" w:rsidR="00392CE8" w:rsidRDefault="00392CE8" w:rsidP="00471D8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161D6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392CE8" w14:paraId="7037EEAB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2C8B3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Urea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A619B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0.85 (0.71-1.03)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F445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0.093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D6698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0.94 (0.76-1.16)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59667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0.556</w:t>
            </w:r>
          </w:p>
        </w:tc>
      </w:tr>
      <w:tr w:rsidR="00392CE8" w14:paraId="441F095C" w14:textId="77777777" w:rsidTr="00471D80">
        <w:tc>
          <w:tcPr>
            <w:tcW w:w="103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CBFCB3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Crea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AA2C21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0.98 (0.96-1.00)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6BC44F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0.064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56C7C3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0.99 (0.97-1.02)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3A8578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0.543</w:t>
            </w:r>
          </w:p>
        </w:tc>
      </w:tr>
    </w:tbl>
    <w:p w14:paraId="75B6F42C" w14:textId="77777777" w:rsidR="00392CE8" w:rsidRDefault="00392CE8" w:rsidP="00392CE8">
      <w:pPr>
        <w:jc w:val="left"/>
        <w:rPr>
          <w:rFonts w:ascii="Times New Roman" w:eastAsia="宋体" w:hAnsi="Times New Roman"/>
          <w:color w:val="000000" w:themeColor="text1"/>
          <w:szCs w:val="21"/>
        </w:rPr>
        <w:sectPr w:rsidR="00392CE8" w:rsidSect="00392CE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宋体" w:hAnsi="Times New Roman"/>
          <w:color w:val="000000" w:themeColor="text1"/>
          <w:szCs w:val="21"/>
        </w:rPr>
        <w:t xml:space="preserve">Values are OR (95%CI). CI = confidence interval; OR = odds ratio. Other abbreviations as shown in Table </w:t>
      </w:r>
      <w:r>
        <w:rPr>
          <w:rFonts w:ascii="Times New Roman" w:eastAsia="宋体" w:hAnsi="Times New Roman" w:hint="eastAsia"/>
          <w:color w:val="000000" w:themeColor="text1"/>
          <w:szCs w:val="21"/>
        </w:rPr>
        <w:t>1</w:t>
      </w:r>
      <w:r>
        <w:rPr>
          <w:rFonts w:ascii="Times New Roman" w:eastAsia="宋体" w:hAnsi="Times New Roman"/>
          <w:color w:val="000000" w:themeColor="text1"/>
          <w:szCs w:val="21"/>
        </w:rPr>
        <w:t>.</w:t>
      </w:r>
    </w:p>
    <w:p w14:paraId="06C22F74" w14:textId="3633224D" w:rsidR="00392CE8" w:rsidRPr="00392CE8" w:rsidRDefault="00392CE8" w:rsidP="00392CE8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lastRenderedPageBreak/>
        <w:t>Supplementary</w:t>
      </w:r>
      <w:r w:rsidRPr="00392CE8">
        <w:rPr>
          <w:rFonts w:ascii="Times New Roman" w:hAnsi="Times New Roman" w:cs="Times New Roman" w:hint="eastAsia"/>
          <w:b/>
        </w:rPr>
        <w:t xml:space="preserve"> Table 2C. </w:t>
      </w:r>
      <w:r w:rsidRPr="00392CE8">
        <w:rPr>
          <w:rFonts w:ascii="Times New Roman" w:hAnsi="Times New Roman" w:cs="Times New Roman"/>
          <w:b/>
        </w:rPr>
        <w:t>Multivariate</w:t>
      </w:r>
      <w:r w:rsidRPr="00392CE8">
        <w:rPr>
          <w:rFonts w:ascii="Times New Roman" w:hAnsi="Times New Roman" w:cs="Times New Roman" w:hint="eastAsia"/>
          <w:b/>
        </w:rPr>
        <w:t xml:space="preserve"> Logistic</w:t>
      </w:r>
      <w:r w:rsidRPr="00392CE8">
        <w:rPr>
          <w:rFonts w:ascii="Times New Roman" w:hAnsi="Times New Roman" w:cs="Times New Roman"/>
          <w:b/>
        </w:rPr>
        <w:t xml:space="preserve"> Regression Analysis of </w:t>
      </w:r>
      <w:proofErr w:type="spellStart"/>
      <w:r w:rsidRPr="00392CE8">
        <w:rPr>
          <w:rFonts w:ascii="Times New Roman" w:hAnsi="Times New Roman" w:cs="Times New Roman"/>
          <w:b/>
        </w:rPr>
        <w:t>Nonculprit</w:t>
      </w:r>
      <w:proofErr w:type="spellEnd"/>
      <w:r w:rsidRPr="00392CE8">
        <w:rPr>
          <w:rFonts w:ascii="Times New Roman" w:hAnsi="Times New Roman" w:cs="Times New Roman"/>
          <w:b/>
        </w:rPr>
        <w:t xml:space="preserve"> </w:t>
      </w:r>
      <w:r w:rsidRPr="00392CE8">
        <w:rPr>
          <w:rFonts w:ascii="Times New Roman" w:hAnsi="Times New Roman" w:cs="Times New Roman" w:hint="eastAsia"/>
          <w:b/>
        </w:rPr>
        <w:t>Spotty Calcific Plaque</w:t>
      </w:r>
      <w:r w:rsidRPr="00392CE8">
        <w:rPr>
          <w:rFonts w:ascii="Times New Roman" w:hAnsi="Times New Roman" w:cs="Times New Roman"/>
          <w:b/>
        </w:rPr>
        <w:t xml:space="preserve">. </w:t>
      </w:r>
    </w:p>
    <w:tbl>
      <w:tblPr>
        <w:tblStyle w:val="af"/>
        <w:tblW w:w="495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161"/>
        <w:gridCol w:w="1107"/>
        <w:gridCol w:w="2153"/>
        <w:gridCol w:w="1113"/>
      </w:tblGrid>
      <w:tr w:rsidR="00392CE8" w14:paraId="059C0D5D" w14:textId="77777777" w:rsidTr="00471D80">
        <w:tc>
          <w:tcPr>
            <w:tcW w:w="1032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2A3252B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pct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27D5CD05" w14:textId="77777777" w:rsidR="00392CE8" w:rsidRDefault="00392CE8" w:rsidP="00471D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Univariate analysis</w:t>
            </w:r>
          </w:p>
        </w:tc>
        <w:tc>
          <w:tcPr>
            <w:tcW w:w="1983" w:type="pct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50270FF5" w14:textId="77777777" w:rsidR="00392CE8" w:rsidRDefault="00392CE8" w:rsidP="00471D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Multivariate analysis</w:t>
            </w:r>
          </w:p>
        </w:tc>
      </w:tr>
      <w:tr w:rsidR="00392CE8" w14:paraId="29B23C08" w14:textId="77777777" w:rsidTr="00471D80">
        <w:tc>
          <w:tcPr>
            <w:tcW w:w="1032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B956B7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09195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OR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sz w:val="21"/>
                <w:szCs w:val="21"/>
              </w:rPr>
              <w:t>95%CI</w:t>
            </w:r>
            <w:r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1DD892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value</w:t>
            </w:r>
          </w:p>
        </w:tc>
        <w:tc>
          <w:tcPr>
            <w:tcW w:w="130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0A31E7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OR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sz w:val="21"/>
                <w:szCs w:val="21"/>
              </w:rPr>
              <w:t>95%CI</w:t>
            </w:r>
            <w:r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67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295518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value</w:t>
            </w:r>
          </w:p>
        </w:tc>
      </w:tr>
      <w:tr w:rsidR="00392CE8" w14:paraId="43100774" w14:textId="77777777" w:rsidTr="00471D80">
        <w:trPr>
          <w:trHeight w:val="90"/>
        </w:trPr>
        <w:tc>
          <w:tcPr>
            <w:tcW w:w="10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5CF3B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rPr>
                <w:rFonts w:cs="Times New Roman"/>
                <w:b w:val="0"/>
                <w:bCs/>
                <w:sz w:val="21"/>
                <w:szCs w:val="21"/>
              </w:rPr>
            </w:pPr>
            <w:r>
              <w:rPr>
                <w:rFonts w:cs="Times New Roman" w:hint="eastAsia"/>
                <w:b w:val="0"/>
                <w:bCs/>
                <w:sz w:val="21"/>
                <w:szCs w:val="21"/>
              </w:rPr>
              <w:t xml:space="preserve"> Age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DBE4FD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EC71EA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DAD3BC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F98FD7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392CE8" w14:paraId="3E08DD5E" w14:textId="77777777" w:rsidTr="00471D80">
        <w:trPr>
          <w:trHeight w:val="30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58FAD541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ind w:firstLineChars="100" w:firstLine="210"/>
              <w:rPr>
                <w:rFonts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  <w:t>Group T1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3F42F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 xml:space="preserve">1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>Reference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B732F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EB02F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 xml:space="preserve">1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>Reference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9DA4F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2CE8" w14:paraId="6FDB7D10" w14:textId="77777777" w:rsidTr="00471D80">
        <w:trPr>
          <w:trHeight w:val="30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752142BA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ind w:firstLineChars="100" w:firstLine="210"/>
              <w:rPr>
                <w:rFonts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  <w:t>Group T2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9C2C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1.80 (0.34-9.56)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1DA4E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0.490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0BAE7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1.76 (0.31-10.20)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EFE38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0.526</w:t>
            </w:r>
          </w:p>
        </w:tc>
      </w:tr>
      <w:tr w:rsidR="00392CE8" w14:paraId="6E048966" w14:textId="77777777" w:rsidTr="00471D80">
        <w:trPr>
          <w:trHeight w:val="90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5259BD08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ind w:firstLineChars="100" w:firstLine="210"/>
              <w:rPr>
                <w:rFonts w:eastAsiaTheme="minorEastAsia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  <w:t>Group T3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5BD3D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14.71 (3.39-63.91)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9A520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&lt;0.001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09FE8" w14:textId="77777777" w:rsidR="00392CE8" w:rsidRDefault="00392CE8" w:rsidP="00471D80">
            <w:pPr>
              <w:pStyle w:val="af0"/>
              <w:rPr>
                <w:rFonts w:ascii="Times New Roman" w:hAnsi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18.87 (3.80-93.84)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354B0" w14:textId="77777777" w:rsidR="00392CE8" w:rsidRDefault="00392CE8" w:rsidP="00471D80">
            <w:pPr>
              <w:pStyle w:val="af0"/>
              <w:rPr>
                <w:rFonts w:ascii="Times New Roman" w:hAnsi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&lt;0.001</w:t>
            </w:r>
          </w:p>
        </w:tc>
      </w:tr>
      <w:tr w:rsidR="00392CE8" w14:paraId="65D94C07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8075D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S</w:t>
            </w:r>
            <w:r>
              <w:rPr>
                <w:rFonts w:ascii="Times New Roman" w:hAnsi="Times New Roman"/>
                <w:sz w:val="21"/>
                <w:szCs w:val="21"/>
              </w:rPr>
              <w:t>mokers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F57A0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0.84 (0.45-1.55)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14A9F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0.572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8AA1F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36AE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29BE15A8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68B26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H</w:t>
            </w:r>
            <w:r>
              <w:rPr>
                <w:rFonts w:ascii="Times New Roman" w:hAnsi="Times New Roman"/>
                <w:sz w:val="21"/>
                <w:szCs w:val="21"/>
              </w:rPr>
              <w:t>ypertension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50C2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1.70 (1.00-2.89)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FAB0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0.048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0FF3D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0.92 (0.48-1.76)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C9CF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0.804</w:t>
            </w:r>
          </w:p>
        </w:tc>
      </w:tr>
      <w:tr w:rsidR="00392CE8" w14:paraId="2042890A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7C519FC6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D</w:t>
            </w:r>
            <w:r>
              <w:rPr>
                <w:rFonts w:ascii="Times New Roman" w:hAnsi="Times New Roman"/>
                <w:sz w:val="21"/>
                <w:szCs w:val="21"/>
              </w:rPr>
              <w:t>iabetes mellitus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B75A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2.55 (1.44-4.50)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D51EC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0.001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CA4CB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2.67 (1.31-5.44)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B0CAF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0.007</w:t>
            </w:r>
          </w:p>
        </w:tc>
      </w:tr>
      <w:tr w:rsidR="00392CE8" w14:paraId="14A0BE6D" w14:textId="77777777" w:rsidTr="00471D80">
        <w:trPr>
          <w:trHeight w:val="90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33901AF4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CKD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6BFB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1.22 (0.27-5.56)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55E0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0.800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4A270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85423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006B4836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75B60ACD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Previous MI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944F2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2.73 (0.87-8.61)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6D619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0.087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06348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4.42 (1.01-19.25)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DB812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0.048</w:t>
            </w:r>
          </w:p>
        </w:tc>
      </w:tr>
      <w:tr w:rsidR="00392CE8" w14:paraId="26E84DD3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DDF8A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STEMI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5732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0.93 (0.48-1.81)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F38C2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0.839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13242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1E844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17AFBE17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E5851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TC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EEBE7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0.99 (0.99-1.00)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CB38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0.094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09EEE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1.01 (0.99-1.02)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DFC9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0.585</w:t>
            </w:r>
          </w:p>
        </w:tc>
      </w:tr>
      <w:tr w:rsidR="00392CE8" w14:paraId="60A963D9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C49A7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TG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26894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1.00 (0.99-1.00)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2D899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0.371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C2F8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87F53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24FF7A35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86DB9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LDL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62FA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0.99 (0.99-1.00)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E93D3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0.062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9D90B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0.99 (0.98-1.01)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88191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0.452</w:t>
            </w:r>
          </w:p>
        </w:tc>
      </w:tr>
      <w:tr w:rsidR="00392CE8" w14:paraId="4747C055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0179F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HDL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71CD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0.97 (0.94-0.99)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9EAC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0.008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08E23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0.98 (0.95-1.02)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9B73F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0.333</w:t>
            </w:r>
          </w:p>
        </w:tc>
      </w:tr>
      <w:tr w:rsidR="00392CE8" w14:paraId="46486C4A" w14:textId="77777777" w:rsidTr="00471D80">
        <w:trPr>
          <w:trHeight w:val="302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26AA4B8E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hs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-CRP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155C8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1.03 (0.98-1.09)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4D9A3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0.276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DFEFB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BC8EF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2417EFAC" w14:textId="77777777" w:rsidTr="00471D80">
        <w:trPr>
          <w:trHeight w:val="29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F2933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D-dimer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C6CF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1.00 (0.99-1.00)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CCE44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0.586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1E9B0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EB66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6E06C72D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26F0D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Urea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B3033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1.13 (0.98-1.29)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4CC4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0.084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D78A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0.93 (0.78-1.10)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AE66D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0.396</w:t>
            </w:r>
          </w:p>
        </w:tc>
      </w:tr>
      <w:tr w:rsidR="00392CE8" w14:paraId="10201C44" w14:textId="77777777" w:rsidTr="00471D80">
        <w:tc>
          <w:tcPr>
            <w:tcW w:w="103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13F28D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Crea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94CBF99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1.02 (1.00-1.04)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5F292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0.018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BA651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0.99 (0.98-1.02)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C58F88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0.863</w:t>
            </w:r>
          </w:p>
        </w:tc>
      </w:tr>
    </w:tbl>
    <w:p w14:paraId="3AE91799" w14:textId="77777777" w:rsidR="00392CE8" w:rsidRDefault="00392CE8" w:rsidP="00392CE8">
      <w:pPr>
        <w:jc w:val="left"/>
        <w:rPr>
          <w:rFonts w:ascii="Times New Roman" w:eastAsia="宋体" w:hAnsi="Times New Roman"/>
          <w:color w:val="000000" w:themeColor="text1"/>
          <w:szCs w:val="21"/>
        </w:rPr>
        <w:sectPr w:rsidR="00392CE8" w:rsidSect="00392CE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宋体" w:hAnsi="Times New Roman"/>
          <w:color w:val="000000" w:themeColor="text1"/>
          <w:szCs w:val="21"/>
        </w:rPr>
        <w:t xml:space="preserve">Values are OR (95%CI). CI = confidence interval; OR = odds ratio. Other abbreviations as shown in Table </w:t>
      </w:r>
      <w:r>
        <w:rPr>
          <w:rFonts w:ascii="Times New Roman" w:eastAsia="宋体" w:hAnsi="Times New Roman" w:hint="eastAsia"/>
          <w:color w:val="000000" w:themeColor="text1"/>
          <w:szCs w:val="21"/>
        </w:rPr>
        <w:t>1</w:t>
      </w:r>
      <w:r>
        <w:rPr>
          <w:rFonts w:ascii="Times New Roman" w:eastAsia="宋体" w:hAnsi="Times New Roman"/>
          <w:color w:val="000000" w:themeColor="text1"/>
          <w:szCs w:val="21"/>
        </w:rPr>
        <w:t>.</w:t>
      </w:r>
    </w:p>
    <w:p w14:paraId="1B3B1995" w14:textId="5534B983" w:rsidR="00392CE8" w:rsidRPr="00392CE8" w:rsidRDefault="00392CE8" w:rsidP="00392CE8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lastRenderedPageBreak/>
        <w:t>Supplementary</w:t>
      </w:r>
      <w:r w:rsidRPr="00392CE8">
        <w:rPr>
          <w:rFonts w:ascii="Times New Roman" w:hAnsi="Times New Roman" w:cs="Times New Roman" w:hint="eastAsia"/>
          <w:b/>
        </w:rPr>
        <w:t xml:space="preserve"> Table 2D. </w:t>
      </w:r>
      <w:r w:rsidRPr="00392CE8">
        <w:rPr>
          <w:rFonts w:ascii="Times New Roman" w:hAnsi="Times New Roman" w:cs="Times New Roman"/>
          <w:b/>
        </w:rPr>
        <w:t>Multivariate</w:t>
      </w:r>
      <w:r w:rsidRPr="00392CE8">
        <w:rPr>
          <w:rFonts w:ascii="Times New Roman" w:hAnsi="Times New Roman" w:cs="Times New Roman" w:hint="eastAsia"/>
          <w:b/>
        </w:rPr>
        <w:t xml:space="preserve"> Logistic</w:t>
      </w:r>
      <w:r w:rsidRPr="00392CE8">
        <w:rPr>
          <w:rFonts w:ascii="Times New Roman" w:hAnsi="Times New Roman" w:cs="Times New Roman"/>
          <w:b/>
        </w:rPr>
        <w:t xml:space="preserve"> Regression Analysis of </w:t>
      </w:r>
      <w:proofErr w:type="spellStart"/>
      <w:r w:rsidRPr="00392CE8">
        <w:rPr>
          <w:rFonts w:ascii="Times New Roman" w:hAnsi="Times New Roman" w:cs="Times New Roman"/>
          <w:b/>
        </w:rPr>
        <w:t>Nonculprit</w:t>
      </w:r>
      <w:proofErr w:type="spellEnd"/>
      <w:r w:rsidRPr="00392CE8">
        <w:rPr>
          <w:rFonts w:ascii="Times New Roman" w:hAnsi="Times New Roman" w:cs="Times New Roman"/>
          <w:b/>
        </w:rPr>
        <w:t xml:space="preserve"> </w:t>
      </w:r>
      <w:r w:rsidRPr="00392CE8">
        <w:rPr>
          <w:rFonts w:ascii="Times New Roman" w:hAnsi="Times New Roman" w:cs="Times New Roman" w:hint="eastAsia"/>
          <w:b/>
        </w:rPr>
        <w:t>Macrophage.</w:t>
      </w:r>
    </w:p>
    <w:tbl>
      <w:tblPr>
        <w:tblStyle w:val="af"/>
        <w:tblW w:w="495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161"/>
        <w:gridCol w:w="1107"/>
        <w:gridCol w:w="2153"/>
        <w:gridCol w:w="1113"/>
      </w:tblGrid>
      <w:tr w:rsidR="00392CE8" w14:paraId="3BD19754" w14:textId="77777777" w:rsidTr="00471D80">
        <w:tc>
          <w:tcPr>
            <w:tcW w:w="1032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5512A2B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pct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55CB8092" w14:textId="77777777" w:rsidR="00392CE8" w:rsidRDefault="00392CE8" w:rsidP="00471D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Univariate analysis</w:t>
            </w:r>
          </w:p>
        </w:tc>
        <w:tc>
          <w:tcPr>
            <w:tcW w:w="1983" w:type="pct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7B104FC8" w14:textId="77777777" w:rsidR="00392CE8" w:rsidRDefault="00392CE8" w:rsidP="00471D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Multivariate analysis</w:t>
            </w:r>
          </w:p>
        </w:tc>
      </w:tr>
      <w:tr w:rsidR="00392CE8" w14:paraId="046C2952" w14:textId="77777777" w:rsidTr="00471D80">
        <w:tc>
          <w:tcPr>
            <w:tcW w:w="1032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A74C1A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1F7271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OR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sz w:val="21"/>
                <w:szCs w:val="21"/>
              </w:rPr>
              <w:t>95%CI</w:t>
            </w:r>
            <w:r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76093B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value</w:t>
            </w:r>
          </w:p>
        </w:tc>
        <w:tc>
          <w:tcPr>
            <w:tcW w:w="130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4CEE68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OR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sz w:val="21"/>
                <w:szCs w:val="21"/>
              </w:rPr>
              <w:t>95%CI</w:t>
            </w:r>
            <w:r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67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62DAAE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value</w:t>
            </w:r>
          </w:p>
        </w:tc>
      </w:tr>
      <w:tr w:rsidR="00392CE8" w14:paraId="4F7875AD" w14:textId="77777777" w:rsidTr="00471D80">
        <w:trPr>
          <w:trHeight w:val="90"/>
        </w:trPr>
        <w:tc>
          <w:tcPr>
            <w:tcW w:w="10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79D5AD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rPr>
                <w:rFonts w:cs="Times New Roman"/>
                <w:b w:val="0"/>
                <w:bCs/>
                <w:sz w:val="21"/>
                <w:szCs w:val="21"/>
              </w:rPr>
            </w:pPr>
            <w:r>
              <w:rPr>
                <w:rFonts w:cs="Times New Roman" w:hint="eastAsia"/>
                <w:b w:val="0"/>
                <w:bCs/>
                <w:sz w:val="21"/>
                <w:szCs w:val="21"/>
              </w:rPr>
              <w:t xml:space="preserve"> Age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07321B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19EAA2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4B24DC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D20E3A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392CE8" w14:paraId="3F823C29" w14:textId="77777777" w:rsidTr="00471D80">
        <w:trPr>
          <w:trHeight w:val="30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5B4746F0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ind w:firstLineChars="100" w:firstLine="210"/>
              <w:rPr>
                <w:rFonts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  <w:t>Group T1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954E8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 xml:space="preserve">1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>Reference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B1B74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8FC72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 xml:space="preserve">1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>Reference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969F2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2CE8" w14:paraId="11926AD3" w14:textId="77777777" w:rsidTr="00471D80">
        <w:trPr>
          <w:trHeight w:val="30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024AC32B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ind w:firstLineChars="100" w:firstLine="210"/>
              <w:rPr>
                <w:rFonts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  <w:t>Group T2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E0D09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1.47 (0.56-3.84)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6BF87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0.435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E83C9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1.52 (0.56-4.13)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29A33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0.415</w:t>
            </w:r>
          </w:p>
        </w:tc>
      </w:tr>
      <w:tr w:rsidR="00392CE8" w14:paraId="1342D600" w14:textId="77777777" w:rsidTr="00471D80">
        <w:trPr>
          <w:trHeight w:val="30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3918E164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ind w:firstLineChars="100" w:firstLine="210"/>
              <w:rPr>
                <w:rFonts w:eastAsiaTheme="minorEastAsia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  <w:t>Group T3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B90C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4.13 (1.72-9.95)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DAE6F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0.002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99C23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4.28 (1.64-11.20)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7ACF3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0.003</w:t>
            </w:r>
          </w:p>
        </w:tc>
      </w:tr>
      <w:tr w:rsidR="00392CE8" w14:paraId="1B5E0514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86AE3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S</w:t>
            </w:r>
            <w:r>
              <w:rPr>
                <w:rFonts w:ascii="Times New Roman" w:hAnsi="Times New Roman"/>
                <w:sz w:val="21"/>
                <w:szCs w:val="21"/>
              </w:rPr>
              <w:t>mokers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9325F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0.76 (0.37-1.56)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E5149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0.450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13137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9E0B4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4173E335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57FC6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H</w:t>
            </w:r>
            <w:r>
              <w:rPr>
                <w:rFonts w:ascii="Times New Roman" w:hAnsi="Times New Roman"/>
                <w:sz w:val="21"/>
                <w:szCs w:val="21"/>
              </w:rPr>
              <w:t>ypertension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3888C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1.18 (0.62-2.23)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A56D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0.618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2AF0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18478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6ABF5C1F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15E04C96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D</w:t>
            </w:r>
            <w:r>
              <w:rPr>
                <w:rFonts w:ascii="Times New Roman" w:hAnsi="Times New Roman"/>
                <w:sz w:val="21"/>
                <w:szCs w:val="21"/>
              </w:rPr>
              <w:t>iabetes mellitus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6D249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1.07 (0.53-2.18)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E1269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0.847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52274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7B3F3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1786213D" w14:textId="77777777" w:rsidTr="00471D80">
        <w:trPr>
          <w:trHeight w:val="90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4A3E1237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CKD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D929C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1.45 (0.17-12.36)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E4137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0.733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8ACF3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FDB8B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240D6BBA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0FB5EE6A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Previous MI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8166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0.79 (0.21-2.99)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0223D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0.727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E808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5E3B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7B51BD0C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A714C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STEMI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94954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1.17 (0.51-2.71)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ED164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0.710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3B3CE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5D4CE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70049D47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E69E0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TC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07B3C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1.01 (1.00-1.01)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483DD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0.065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391AB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0.99 (0.97-1.01)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84BE7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0.356</w:t>
            </w:r>
          </w:p>
        </w:tc>
      </w:tr>
      <w:tr w:rsidR="00392CE8" w14:paraId="02D5B5A9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2AE1E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TG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EA284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1.00 (0.99-1.01)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D984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0.122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73B59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CAC9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6FCB67E2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6CC97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LDL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39F8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1.01 (1.00-1.02)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C441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0.024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C900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1.02 (1.00-1.05)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E3170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0.055</w:t>
            </w:r>
          </w:p>
        </w:tc>
      </w:tr>
      <w:tr w:rsidR="00392CE8" w14:paraId="5C2D0CAC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D2CE7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HDL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0980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0.98 (0.95-1.01)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4EC8E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0.122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3DD46" w14:textId="77777777" w:rsidR="00392CE8" w:rsidRDefault="00392CE8" w:rsidP="00471D80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CB08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2A6E755D" w14:textId="77777777" w:rsidTr="00471D80">
        <w:trPr>
          <w:trHeight w:val="302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474C1666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hs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-CRP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420D1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1.03 (0.95-1.11)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BE2FE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0.526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007C8" w14:textId="77777777" w:rsidR="00392CE8" w:rsidRDefault="00392CE8" w:rsidP="00471D80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777DE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6D678F0F" w14:textId="77777777" w:rsidTr="00471D80">
        <w:trPr>
          <w:trHeight w:val="29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931F8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D-dimer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EF859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1.00 (0.99-1.00)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A2E78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0.206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59E03" w14:textId="77777777" w:rsidR="00392CE8" w:rsidRDefault="00392CE8" w:rsidP="00471D80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BD2EC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433355AE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81EDF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Urea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5248F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1.09 (0.91-1.30)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849BB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0.345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16538" w14:textId="77777777" w:rsidR="00392CE8" w:rsidRDefault="00392CE8" w:rsidP="00471D80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510D4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4CCEB4E4" w14:textId="77777777" w:rsidTr="00471D80">
        <w:tc>
          <w:tcPr>
            <w:tcW w:w="103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6AC4B0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Crea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085832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1.03 (1.00-1.05)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2C623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0.025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C0889C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1.02 (0.99-1.05)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459E18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0.140</w:t>
            </w:r>
          </w:p>
        </w:tc>
      </w:tr>
    </w:tbl>
    <w:p w14:paraId="30FE752E" w14:textId="77777777" w:rsidR="00392CE8" w:rsidRDefault="00392CE8" w:rsidP="00392CE8">
      <w:pPr>
        <w:jc w:val="left"/>
        <w:rPr>
          <w:rFonts w:ascii="Times New Roman" w:eastAsia="宋体" w:hAnsi="Times New Roman"/>
          <w:color w:val="000000" w:themeColor="text1"/>
          <w:szCs w:val="21"/>
        </w:rPr>
        <w:sectPr w:rsidR="00392CE8" w:rsidSect="00392CE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宋体" w:hAnsi="Times New Roman"/>
          <w:color w:val="000000" w:themeColor="text1"/>
          <w:szCs w:val="21"/>
        </w:rPr>
        <w:t xml:space="preserve">Values are OR (95%CI). CI = confidence interval; OR = odds ratio. Other abbreviations as shown in Table </w:t>
      </w:r>
      <w:r>
        <w:rPr>
          <w:rFonts w:ascii="Times New Roman" w:eastAsia="宋体" w:hAnsi="Times New Roman" w:hint="eastAsia"/>
          <w:color w:val="000000" w:themeColor="text1"/>
          <w:szCs w:val="21"/>
        </w:rPr>
        <w:t>1</w:t>
      </w:r>
      <w:r>
        <w:rPr>
          <w:rFonts w:ascii="Times New Roman" w:eastAsia="宋体" w:hAnsi="Times New Roman"/>
          <w:color w:val="000000" w:themeColor="text1"/>
          <w:szCs w:val="21"/>
        </w:rPr>
        <w:t>.</w:t>
      </w:r>
    </w:p>
    <w:p w14:paraId="2CE24432" w14:textId="2427B1CB" w:rsidR="00392CE8" w:rsidRPr="00392CE8" w:rsidRDefault="00392CE8" w:rsidP="00392CE8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lastRenderedPageBreak/>
        <w:t>Supplementary</w:t>
      </w:r>
      <w:r w:rsidRPr="00392CE8">
        <w:rPr>
          <w:rFonts w:ascii="Times New Roman" w:hAnsi="Times New Roman" w:cs="Times New Roman" w:hint="eastAsia"/>
          <w:b/>
        </w:rPr>
        <w:t xml:space="preserve"> Table 2E. </w:t>
      </w:r>
      <w:r w:rsidRPr="00392CE8">
        <w:rPr>
          <w:rFonts w:ascii="Times New Roman" w:hAnsi="Times New Roman" w:cs="Times New Roman"/>
          <w:b/>
        </w:rPr>
        <w:t>Multivariate</w:t>
      </w:r>
      <w:r w:rsidRPr="00392CE8">
        <w:rPr>
          <w:rFonts w:ascii="Times New Roman" w:hAnsi="Times New Roman" w:cs="Times New Roman" w:hint="eastAsia"/>
          <w:b/>
        </w:rPr>
        <w:t xml:space="preserve"> Logistic</w:t>
      </w:r>
      <w:r w:rsidRPr="00392CE8">
        <w:rPr>
          <w:rFonts w:ascii="Times New Roman" w:hAnsi="Times New Roman" w:cs="Times New Roman"/>
          <w:b/>
        </w:rPr>
        <w:t xml:space="preserve"> Regression Analysis of </w:t>
      </w:r>
      <w:proofErr w:type="spellStart"/>
      <w:r w:rsidRPr="00392CE8">
        <w:rPr>
          <w:rFonts w:ascii="Times New Roman" w:hAnsi="Times New Roman" w:cs="Times New Roman"/>
          <w:b/>
        </w:rPr>
        <w:t>Nonculprit</w:t>
      </w:r>
      <w:proofErr w:type="spellEnd"/>
      <w:r w:rsidRPr="00392CE8">
        <w:rPr>
          <w:rFonts w:ascii="Times New Roman" w:hAnsi="Times New Roman" w:cs="Times New Roman"/>
          <w:b/>
        </w:rPr>
        <w:t xml:space="preserve"> Cholesterol </w:t>
      </w:r>
      <w:r w:rsidRPr="00392CE8">
        <w:rPr>
          <w:rFonts w:ascii="Times New Roman" w:hAnsi="Times New Roman" w:cs="Times New Roman" w:hint="eastAsia"/>
          <w:b/>
        </w:rPr>
        <w:t>C</w:t>
      </w:r>
      <w:r w:rsidRPr="00392CE8">
        <w:rPr>
          <w:rFonts w:ascii="Times New Roman" w:hAnsi="Times New Roman" w:cs="Times New Roman"/>
          <w:b/>
        </w:rPr>
        <w:t>rystals</w:t>
      </w:r>
      <w:r w:rsidRPr="00392CE8">
        <w:rPr>
          <w:rFonts w:ascii="Times New Roman" w:hAnsi="Times New Roman" w:cs="Times New Roman" w:hint="eastAsia"/>
          <w:b/>
        </w:rPr>
        <w:t>.</w:t>
      </w:r>
    </w:p>
    <w:tbl>
      <w:tblPr>
        <w:tblStyle w:val="af"/>
        <w:tblW w:w="495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161"/>
        <w:gridCol w:w="1107"/>
        <w:gridCol w:w="2153"/>
        <w:gridCol w:w="1113"/>
      </w:tblGrid>
      <w:tr w:rsidR="00392CE8" w14:paraId="57B2F4A2" w14:textId="77777777" w:rsidTr="00471D80">
        <w:tc>
          <w:tcPr>
            <w:tcW w:w="1032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F5F0DDF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pct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7CA430CC" w14:textId="77777777" w:rsidR="00392CE8" w:rsidRDefault="00392CE8" w:rsidP="00471D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Univariate analysis</w:t>
            </w:r>
          </w:p>
        </w:tc>
        <w:tc>
          <w:tcPr>
            <w:tcW w:w="1983" w:type="pct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41F10E00" w14:textId="77777777" w:rsidR="00392CE8" w:rsidRDefault="00392CE8" w:rsidP="00471D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Multivariate analysis</w:t>
            </w:r>
          </w:p>
        </w:tc>
      </w:tr>
      <w:tr w:rsidR="00392CE8" w14:paraId="5680A67F" w14:textId="77777777" w:rsidTr="00471D80">
        <w:tc>
          <w:tcPr>
            <w:tcW w:w="1032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5FD481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6810B0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OR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sz w:val="21"/>
                <w:szCs w:val="21"/>
              </w:rPr>
              <w:t>95%CI</w:t>
            </w:r>
            <w:r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54EFC6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value</w:t>
            </w:r>
          </w:p>
        </w:tc>
        <w:tc>
          <w:tcPr>
            <w:tcW w:w="130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7F75D7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OR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sz w:val="21"/>
                <w:szCs w:val="21"/>
              </w:rPr>
              <w:t>95%CI</w:t>
            </w:r>
            <w:r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67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D8B410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value</w:t>
            </w:r>
          </w:p>
        </w:tc>
      </w:tr>
      <w:tr w:rsidR="00392CE8" w14:paraId="5EBF0D5A" w14:textId="77777777" w:rsidTr="00471D80">
        <w:trPr>
          <w:trHeight w:val="90"/>
        </w:trPr>
        <w:tc>
          <w:tcPr>
            <w:tcW w:w="10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04A6D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rPr>
                <w:rFonts w:cs="Times New Roman"/>
                <w:b w:val="0"/>
                <w:bCs/>
                <w:sz w:val="21"/>
                <w:szCs w:val="21"/>
              </w:rPr>
            </w:pPr>
            <w:r>
              <w:rPr>
                <w:rFonts w:cs="Times New Roman" w:hint="eastAsia"/>
                <w:b w:val="0"/>
                <w:bCs/>
                <w:sz w:val="21"/>
                <w:szCs w:val="21"/>
              </w:rPr>
              <w:t xml:space="preserve"> Age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B40DD6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83CD91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721335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57C8CC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392CE8" w14:paraId="5ECE5D62" w14:textId="77777777" w:rsidTr="00471D80">
        <w:trPr>
          <w:trHeight w:val="30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62702E54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ind w:firstLineChars="100" w:firstLine="210"/>
              <w:rPr>
                <w:rFonts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  <w:t>Group T1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E374B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 xml:space="preserve">1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>Reference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BE581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0549D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 xml:space="preserve">1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>Reference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AE134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2CE8" w14:paraId="04D8DA6C" w14:textId="77777777" w:rsidTr="00471D80">
        <w:trPr>
          <w:trHeight w:val="30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2DE15C1C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ind w:firstLineChars="100" w:firstLine="210"/>
              <w:rPr>
                <w:rFonts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  <w:t>Group T2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75A0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1.70 (0.67-4.31)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6107D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0.262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389F7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1.38 (0.49-3.93)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09AA1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0.542</w:t>
            </w:r>
          </w:p>
        </w:tc>
      </w:tr>
      <w:tr w:rsidR="00392CE8" w14:paraId="344AF789" w14:textId="77777777" w:rsidTr="00471D80">
        <w:trPr>
          <w:trHeight w:val="30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0E40231A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ind w:firstLineChars="100" w:firstLine="210"/>
              <w:rPr>
                <w:rFonts w:eastAsiaTheme="minorEastAsia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  <w:t>Group T3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F42F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5.38 (2.34-12.39)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898C8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&lt;0.001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9FA1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4.12 (1.52-11.18)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BF823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0.005</w:t>
            </w:r>
          </w:p>
        </w:tc>
      </w:tr>
      <w:tr w:rsidR="00392CE8" w14:paraId="5FBAB050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70BAD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S</w:t>
            </w:r>
            <w:r>
              <w:rPr>
                <w:rFonts w:ascii="Times New Roman" w:hAnsi="Times New Roman"/>
                <w:sz w:val="21"/>
                <w:szCs w:val="21"/>
              </w:rPr>
              <w:t>mokers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7BB93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1.00 (0.53-1.88)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3B411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FDCD3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74CD0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321E23CE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AC45B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H</w:t>
            </w:r>
            <w:r>
              <w:rPr>
                <w:rFonts w:ascii="Times New Roman" w:hAnsi="Times New Roman"/>
                <w:sz w:val="21"/>
                <w:szCs w:val="21"/>
              </w:rPr>
              <w:t>ypertension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BA1FC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1.82 (1.06-3.12)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232F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0.030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9EF4C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1.57 (0.78-3.13)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DE7B0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0.204</w:t>
            </w:r>
          </w:p>
        </w:tc>
      </w:tr>
      <w:tr w:rsidR="00392CE8" w14:paraId="7DFB8DBE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495059A5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D</w:t>
            </w:r>
            <w:r>
              <w:rPr>
                <w:rFonts w:ascii="Times New Roman" w:hAnsi="Times New Roman"/>
                <w:sz w:val="21"/>
                <w:szCs w:val="21"/>
              </w:rPr>
              <w:t>iabetes mellitus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BF78B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2.84 (1.45-5.58)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458D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0.002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1765D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2.44 (1.13-5.28)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6BF74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0.024</w:t>
            </w:r>
          </w:p>
        </w:tc>
      </w:tr>
      <w:tr w:rsidR="00392CE8" w14:paraId="4EE0AF03" w14:textId="77777777" w:rsidTr="00471D80">
        <w:trPr>
          <w:trHeight w:val="90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3679B29A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CKD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58C18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0.66 (0.14-3.01)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C5FDE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0.590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697E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E1AA4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5589E5EA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1CA6F117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Previous MI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BC184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1.13 (0.34-3.79)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BCDB3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0.840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F49AE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A8980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31E7F868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629DC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STEMI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0AD51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1.34 (0.66-2.71)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5F8CF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0.419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6E4C1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2ABDD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02AB8B0C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16D52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TC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BBDD4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1.01 (1.00-1.01)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E3C17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0.011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4228A" w14:textId="77777777" w:rsidR="00392CE8" w:rsidRDefault="00392CE8" w:rsidP="00471D80">
            <w:pPr>
              <w:jc w:val="center"/>
              <w:rPr>
                <w:rFonts w:ascii="Times New Roman" w:eastAsia="宋体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Cs w:val="21"/>
              </w:rPr>
              <w:t>1.01 (0.98-1.04)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DB5FD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0.448</w:t>
            </w:r>
          </w:p>
        </w:tc>
      </w:tr>
      <w:tr w:rsidR="00392CE8" w14:paraId="49190C2D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20090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TG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C4672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1.01 (1.00-1.01)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73B60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0.002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DB6C1" w14:textId="77777777" w:rsidR="00392CE8" w:rsidRDefault="00392CE8" w:rsidP="00471D80">
            <w:pPr>
              <w:jc w:val="center"/>
              <w:rPr>
                <w:rFonts w:ascii="Times New Roman" w:eastAsia="宋体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Cs w:val="21"/>
              </w:rPr>
              <w:t>1.00 (0.99-1.01)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8FE1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0.668</w:t>
            </w:r>
          </w:p>
        </w:tc>
      </w:tr>
      <w:tr w:rsidR="00392CE8" w14:paraId="49F1EA96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5074B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LDL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5A622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1.01 (1.00-1.02)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330AE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0.013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F643E" w14:textId="77777777" w:rsidR="00392CE8" w:rsidRDefault="00392CE8" w:rsidP="00471D80">
            <w:pPr>
              <w:jc w:val="center"/>
              <w:rPr>
                <w:rFonts w:ascii="Times New Roman" w:eastAsia="宋体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Cs w:val="21"/>
              </w:rPr>
              <w:t>1.01 (0.98-1.04)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580FC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0.744</w:t>
            </w:r>
          </w:p>
        </w:tc>
      </w:tr>
      <w:tr w:rsidR="00392CE8" w14:paraId="285F41FA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14851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HDL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044BB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0.96 (0.94-0.99)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9BD10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0.003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6BD7F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Cs w:val="21"/>
              </w:rPr>
              <w:t>0.95 (0.90-0.99)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06AD4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0.034</w:t>
            </w:r>
          </w:p>
        </w:tc>
      </w:tr>
      <w:tr w:rsidR="00392CE8" w14:paraId="439ADE4B" w14:textId="77777777" w:rsidTr="00471D80">
        <w:trPr>
          <w:trHeight w:val="302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6972D5AE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hs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-CRP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C6773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1.01 (0.96-1.07)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98E8E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0.684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EA717" w14:textId="77777777" w:rsidR="00392CE8" w:rsidRDefault="00392CE8" w:rsidP="00471D80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CFE77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2EC9680D" w14:textId="77777777" w:rsidTr="00471D80">
        <w:trPr>
          <w:trHeight w:val="29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EAC87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D-dimer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D8340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1.00 (0.99-1.00)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0D750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0.395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0E038" w14:textId="77777777" w:rsidR="00392CE8" w:rsidRDefault="00392CE8" w:rsidP="00471D80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69B1C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2F6B065C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97D41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Urea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7323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1.31 (1.11-1.54)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DDE03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0.001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B133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1.17 (0.96-1.43)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D4E8B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0.119</w:t>
            </w:r>
          </w:p>
        </w:tc>
      </w:tr>
      <w:tr w:rsidR="00392CE8" w14:paraId="49C89580" w14:textId="77777777" w:rsidTr="00471D80">
        <w:tc>
          <w:tcPr>
            <w:tcW w:w="103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DFD0E3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Crea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5D69A9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1.03 (1.01-1.04)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AB4007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0.009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C418E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0.99 (0.98-1.02)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BFBE68D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0.870</w:t>
            </w:r>
          </w:p>
        </w:tc>
      </w:tr>
    </w:tbl>
    <w:p w14:paraId="2F1C2705" w14:textId="77777777" w:rsidR="00392CE8" w:rsidRDefault="00392CE8" w:rsidP="00392CE8">
      <w:pPr>
        <w:jc w:val="left"/>
        <w:rPr>
          <w:rFonts w:ascii="Times New Roman" w:eastAsia="宋体" w:hAnsi="Times New Roman"/>
          <w:color w:val="000000" w:themeColor="text1"/>
          <w:szCs w:val="21"/>
        </w:rPr>
        <w:sectPr w:rsidR="00392CE8" w:rsidSect="00392CE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宋体" w:hAnsi="Times New Roman"/>
          <w:color w:val="000000" w:themeColor="text1"/>
          <w:szCs w:val="21"/>
        </w:rPr>
        <w:t xml:space="preserve">Values are OR (95%CI). CI = confidence interval; OR = odds ratio. Other abbreviations as shown in Table </w:t>
      </w:r>
      <w:r>
        <w:rPr>
          <w:rFonts w:ascii="Times New Roman" w:eastAsia="宋体" w:hAnsi="Times New Roman" w:hint="eastAsia"/>
          <w:color w:val="000000" w:themeColor="text1"/>
          <w:szCs w:val="21"/>
        </w:rPr>
        <w:t>1</w:t>
      </w:r>
      <w:r>
        <w:rPr>
          <w:rFonts w:ascii="Times New Roman" w:eastAsia="宋体" w:hAnsi="Times New Roman"/>
          <w:color w:val="000000" w:themeColor="text1"/>
          <w:szCs w:val="21"/>
        </w:rPr>
        <w:t>.</w:t>
      </w:r>
    </w:p>
    <w:p w14:paraId="6611A449" w14:textId="569C0098" w:rsidR="00392CE8" w:rsidRPr="00392CE8" w:rsidRDefault="00392CE8" w:rsidP="00392CE8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lastRenderedPageBreak/>
        <w:t>Supplementary</w:t>
      </w:r>
      <w:r w:rsidRPr="00392CE8">
        <w:rPr>
          <w:rFonts w:ascii="Times New Roman" w:hAnsi="Times New Roman" w:cs="Times New Roman" w:hint="eastAsia"/>
          <w:b/>
        </w:rPr>
        <w:t xml:space="preserve"> Table 2F. </w:t>
      </w:r>
      <w:r w:rsidRPr="00392CE8">
        <w:rPr>
          <w:rFonts w:ascii="Times New Roman" w:hAnsi="Times New Roman" w:cs="Times New Roman"/>
          <w:b/>
        </w:rPr>
        <w:t>Multivariate</w:t>
      </w:r>
      <w:r w:rsidRPr="00392CE8">
        <w:rPr>
          <w:rFonts w:ascii="Times New Roman" w:hAnsi="Times New Roman" w:cs="Times New Roman" w:hint="eastAsia"/>
          <w:b/>
        </w:rPr>
        <w:t xml:space="preserve"> Linear</w:t>
      </w:r>
      <w:r w:rsidRPr="00392CE8">
        <w:rPr>
          <w:rFonts w:ascii="Times New Roman" w:hAnsi="Times New Roman" w:cs="Times New Roman"/>
          <w:b/>
        </w:rPr>
        <w:t xml:space="preserve"> Regression Analysis of </w:t>
      </w:r>
      <w:proofErr w:type="spellStart"/>
      <w:r w:rsidRPr="00392CE8">
        <w:rPr>
          <w:rFonts w:ascii="Times New Roman" w:hAnsi="Times New Roman" w:cs="Times New Roman"/>
          <w:b/>
        </w:rPr>
        <w:t>Nonculprit</w:t>
      </w:r>
      <w:proofErr w:type="spellEnd"/>
      <w:r w:rsidRPr="00392CE8">
        <w:rPr>
          <w:rFonts w:ascii="Times New Roman" w:hAnsi="Times New Roman" w:cs="Times New Roman"/>
          <w:b/>
        </w:rPr>
        <w:t xml:space="preserve"> </w:t>
      </w:r>
      <w:r w:rsidRPr="00392CE8">
        <w:rPr>
          <w:rFonts w:ascii="Times New Roman" w:hAnsi="Times New Roman" w:cs="Times New Roman" w:hint="eastAsia"/>
          <w:b/>
        </w:rPr>
        <w:t xml:space="preserve">Mean </w:t>
      </w:r>
      <w:r w:rsidRPr="00392CE8">
        <w:rPr>
          <w:rFonts w:ascii="Times New Roman" w:hAnsi="Times New Roman" w:cs="Times New Roman"/>
          <w:b/>
        </w:rPr>
        <w:t xml:space="preserve">Lipid </w:t>
      </w:r>
      <w:r w:rsidRPr="00392CE8">
        <w:rPr>
          <w:rFonts w:ascii="Times New Roman" w:hAnsi="Times New Roman" w:cs="Times New Roman" w:hint="eastAsia"/>
          <w:b/>
        </w:rPr>
        <w:t>Arc.</w:t>
      </w:r>
    </w:p>
    <w:tbl>
      <w:tblPr>
        <w:tblStyle w:val="af"/>
        <w:tblW w:w="495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161"/>
        <w:gridCol w:w="1107"/>
        <w:gridCol w:w="2153"/>
        <w:gridCol w:w="1113"/>
      </w:tblGrid>
      <w:tr w:rsidR="00392CE8" w14:paraId="148A0474" w14:textId="77777777" w:rsidTr="00471D80">
        <w:tc>
          <w:tcPr>
            <w:tcW w:w="1032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DD86A92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pct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027D4C05" w14:textId="77777777" w:rsidR="00392CE8" w:rsidRDefault="00392CE8" w:rsidP="00471D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Univariate analysis</w:t>
            </w:r>
          </w:p>
        </w:tc>
        <w:tc>
          <w:tcPr>
            <w:tcW w:w="1983" w:type="pct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1BD9FB4A" w14:textId="77777777" w:rsidR="00392CE8" w:rsidRDefault="00392CE8" w:rsidP="00471D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Multivariate analysis</w:t>
            </w:r>
          </w:p>
        </w:tc>
      </w:tr>
      <w:tr w:rsidR="00392CE8" w14:paraId="0D9ADF43" w14:textId="77777777" w:rsidTr="00471D80">
        <w:tc>
          <w:tcPr>
            <w:tcW w:w="1032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D993F6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0DF239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β-coefficient</w:t>
            </w:r>
          </w:p>
        </w:tc>
        <w:tc>
          <w:tcPr>
            <w:tcW w:w="11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1254D8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value</w:t>
            </w:r>
          </w:p>
        </w:tc>
        <w:tc>
          <w:tcPr>
            <w:tcW w:w="215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4D97BF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β-coefficient</w:t>
            </w:r>
          </w:p>
        </w:tc>
        <w:tc>
          <w:tcPr>
            <w:tcW w:w="11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C3337B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value</w:t>
            </w:r>
          </w:p>
        </w:tc>
      </w:tr>
      <w:tr w:rsidR="00392CE8" w14:paraId="5831CCC4" w14:textId="77777777" w:rsidTr="00471D80">
        <w:trPr>
          <w:trHeight w:val="90"/>
        </w:trPr>
        <w:tc>
          <w:tcPr>
            <w:tcW w:w="10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3BE32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rPr>
                <w:rFonts w:cs="Times New Roman"/>
                <w:b w:val="0"/>
                <w:bCs/>
                <w:sz w:val="21"/>
                <w:szCs w:val="21"/>
              </w:rPr>
            </w:pPr>
            <w:r>
              <w:rPr>
                <w:rFonts w:cs="Times New Roman" w:hint="eastAsia"/>
                <w:b w:val="0"/>
                <w:bCs/>
                <w:sz w:val="21"/>
                <w:szCs w:val="21"/>
              </w:rPr>
              <w:t xml:space="preserve"> Age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544820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5FC3CD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E75096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0B5E6A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392CE8" w14:paraId="5D7F4674" w14:textId="77777777" w:rsidTr="00471D80">
        <w:trPr>
          <w:trHeight w:val="30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09896741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ind w:firstLineChars="100" w:firstLine="210"/>
              <w:rPr>
                <w:rFonts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  <w:t>Group T1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AD93D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 xml:space="preserve">1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>Reference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CF4F2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D9E17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 xml:space="preserve">1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>Reference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69859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2CE8" w14:paraId="29967F3E" w14:textId="77777777" w:rsidTr="00471D80">
        <w:trPr>
          <w:trHeight w:val="30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76BEABDA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ind w:firstLineChars="100" w:firstLine="210"/>
              <w:rPr>
                <w:rFonts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  <w:t>Group T2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3B0A0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0.244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BA94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0.055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A5A71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0.198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C83BC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0.116</w:t>
            </w:r>
          </w:p>
        </w:tc>
      </w:tr>
      <w:tr w:rsidR="00392CE8" w14:paraId="4D0C5309" w14:textId="77777777" w:rsidTr="00471D80">
        <w:trPr>
          <w:trHeight w:val="30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0D9C2CFE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ind w:firstLineChars="100" w:firstLine="210"/>
              <w:rPr>
                <w:rFonts w:eastAsiaTheme="minorEastAsia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  <w:t>Group T3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6B9FB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0.294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9A461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0.022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4010B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0.251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8DABC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0.062</w:t>
            </w:r>
          </w:p>
        </w:tc>
      </w:tr>
      <w:tr w:rsidR="00392CE8" w14:paraId="47EF2ADB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A59F5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S</w:t>
            </w:r>
            <w:r>
              <w:rPr>
                <w:rFonts w:ascii="Times New Roman" w:hAnsi="Times New Roman"/>
                <w:sz w:val="21"/>
                <w:szCs w:val="21"/>
              </w:rPr>
              <w:t>mokers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9F61B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-0.162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32513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0.054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23DBE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-0.217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774F8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0.015</w:t>
            </w:r>
          </w:p>
        </w:tc>
      </w:tr>
      <w:tr w:rsidR="00392CE8" w14:paraId="75F464AE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BE874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H</w:t>
            </w:r>
            <w:r>
              <w:rPr>
                <w:rFonts w:ascii="Times New Roman" w:hAnsi="Times New Roman"/>
                <w:sz w:val="21"/>
                <w:szCs w:val="21"/>
              </w:rPr>
              <w:t>ypertension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17C44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0.149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8F32D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0.078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5E13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0.063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DA29D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0.460</w:t>
            </w:r>
          </w:p>
        </w:tc>
      </w:tr>
      <w:tr w:rsidR="00392CE8" w14:paraId="4D24B895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3BC76CF5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D</w:t>
            </w:r>
            <w:r>
              <w:rPr>
                <w:rFonts w:ascii="Times New Roman" w:hAnsi="Times New Roman"/>
                <w:sz w:val="21"/>
                <w:szCs w:val="21"/>
              </w:rPr>
              <w:t>iabetes mellitus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BD5AF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17CE2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0.389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0A990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5F3BF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1C765E28" w14:textId="77777777" w:rsidTr="00471D80">
        <w:trPr>
          <w:trHeight w:val="90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14CA0FF0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CKD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21B91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0.150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8580C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0.076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6C469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0.127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9DA3E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0.128</w:t>
            </w:r>
          </w:p>
        </w:tc>
      </w:tr>
      <w:tr w:rsidR="00392CE8" w14:paraId="144C1765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0406F203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Previous MI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F098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-0.132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D2881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0.120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7B9FF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7635F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06B80ABC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A360A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STEMI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7E7E3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0.052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7C988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0.543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B26A0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56EC9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084F5531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08F7C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TC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D62F0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0.179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95154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0.034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1C993" w14:textId="77777777" w:rsidR="00392CE8" w:rsidRDefault="00392CE8" w:rsidP="00471D80">
            <w:pPr>
              <w:jc w:val="center"/>
              <w:rPr>
                <w:rFonts w:ascii="Times New Roman" w:eastAsia="宋体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Cs w:val="21"/>
              </w:rPr>
              <w:t>0.252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EDFE0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0.005</w:t>
            </w:r>
          </w:p>
        </w:tc>
      </w:tr>
      <w:tr w:rsidR="00392CE8" w14:paraId="632E9BCF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3F0D8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TG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B8993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0.161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9B6F4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0.056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C6D81" w14:textId="77777777" w:rsidR="00392CE8" w:rsidRDefault="00392CE8" w:rsidP="00471D80">
            <w:pPr>
              <w:jc w:val="center"/>
              <w:rPr>
                <w:rFonts w:ascii="Times New Roman" w:eastAsia="宋体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Cs w:val="21"/>
              </w:rPr>
              <w:t>0.075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1D6E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0.374</w:t>
            </w:r>
          </w:p>
        </w:tc>
      </w:tr>
      <w:tr w:rsidR="00392CE8" w14:paraId="1DC10E58" w14:textId="77777777" w:rsidTr="00471D80">
        <w:trPr>
          <w:trHeight w:val="90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C3503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LDL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A5B4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0.129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C8C8E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0.127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914CE" w14:textId="77777777" w:rsidR="00392CE8" w:rsidRDefault="00392CE8" w:rsidP="00471D80">
            <w:pPr>
              <w:jc w:val="center"/>
              <w:rPr>
                <w:rFonts w:ascii="Times New Roman" w:eastAsia="宋体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FE7EC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4A432EE6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015FF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HDL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88AD1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-0.043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229B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0.613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78816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C5A5B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27FB7CB5" w14:textId="77777777" w:rsidTr="00471D80">
        <w:trPr>
          <w:trHeight w:val="302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0E6AFF3B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hs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-CRP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E2D7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0.124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2D618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0.279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C2279" w14:textId="77777777" w:rsidR="00392CE8" w:rsidRDefault="00392CE8" w:rsidP="00471D80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347EF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1F7EEE76" w14:textId="77777777" w:rsidTr="00471D80">
        <w:trPr>
          <w:trHeight w:val="29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C0045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D-dimer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35312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0.009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6CB0E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0.913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B91E" w14:textId="77777777" w:rsidR="00392CE8" w:rsidRDefault="00392CE8" w:rsidP="00471D80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2965B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19AAA2DA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EF0B1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Urea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4AF9B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0.145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1D070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0.087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6075F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0.040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5813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0.656</w:t>
            </w:r>
          </w:p>
        </w:tc>
      </w:tr>
      <w:tr w:rsidR="00392CE8" w14:paraId="67FA6476" w14:textId="77777777" w:rsidTr="00471D80">
        <w:tc>
          <w:tcPr>
            <w:tcW w:w="103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3646E8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Crea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4B179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0.138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D49F2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0.103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5EA3D7C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6459F3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0BECEE65" w14:textId="77777777" w:rsidR="00392CE8" w:rsidRDefault="00392CE8" w:rsidP="00392CE8">
      <w:pPr>
        <w:jc w:val="left"/>
        <w:rPr>
          <w:rFonts w:ascii="Times New Roman" w:eastAsia="宋体" w:hAnsi="Times New Roman"/>
          <w:color w:val="000000" w:themeColor="text1"/>
          <w:szCs w:val="21"/>
        </w:rPr>
        <w:sectPr w:rsidR="00392CE8" w:rsidSect="00392CE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宋体" w:hAnsi="Times New Roman"/>
          <w:color w:val="000000" w:themeColor="text1"/>
          <w:szCs w:val="21"/>
        </w:rPr>
        <w:t xml:space="preserve">Values are </w:t>
      </w:r>
      <w:r>
        <w:rPr>
          <w:rFonts w:ascii="Times New Roman" w:hAnsi="Times New Roman" w:cs="Times New Roman"/>
          <w:szCs w:val="21"/>
        </w:rPr>
        <w:t>standardized regression coefficients (β)</w:t>
      </w:r>
      <w:r>
        <w:rPr>
          <w:rFonts w:ascii="Times New Roman" w:eastAsia="宋体" w:hAnsi="Times New Roman"/>
          <w:color w:val="000000" w:themeColor="text1"/>
          <w:szCs w:val="21"/>
        </w:rPr>
        <w:t xml:space="preserve">. Other abbreviations as shown in Table </w:t>
      </w:r>
      <w:r>
        <w:rPr>
          <w:rFonts w:ascii="Times New Roman" w:eastAsia="宋体" w:hAnsi="Times New Roman" w:hint="eastAsia"/>
          <w:color w:val="000000" w:themeColor="text1"/>
          <w:szCs w:val="21"/>
        </w:rPr>
        <w:t>1</w:t>
      </w:r>
      <w:r>
        <w:rPr>
          <w:rFonts w:ascii="Times New Roman" w:eastAsia="宋体" w:hAnsi="Times New Roman"/>
          <w:color w:val="000000" w:themeColor="text1"/>
          <w:szCs w:val="21"/>
        </w:rPr>
        <w:t>.</w:t>
      </w:r>
    </w:p>
    <w:p w14:paraId="1B823EE8" w14:textId="70931BBC" w:rsidR="00392CE8" w:rsidRDefault="00392CE8" w:rsidP="00392CE8">
      <w:pPr>
        <w:spacing w:line="480" w:lineRule="auto"/>
      </w:pPr>
      <w:r>
        <w:rPr>
          <w:rFonts w:ascii="Times New Roman" w:hAnsi="Times New Roman" w:cs="Times New Roman" w:hint="eastAsia"/>
          <w:b/>
        </w:rPr>
        <w:lastRenderedPageBreak/>
        <w:t>Supplementary</w:t>
      </w:r>
      <w:r w:rsidRPr="00392CE8">
        <w:rPr>
          <w:rFonts w:ascii="Times New Roman" w:hAnsi="Times New Roman" w:cs="Times New Roman" w:hint="eastAsia"/>
          <w:b/>
        </w:rPr>
        <w:t xml:space="preserve"> Table 2G. </w:t>
      </w:r>
      <w:r w:rsidRPr="00392CE8">
        <w:rPr>
          <w:rFonts w:ascii="Times New Roman" w:hAnsi="Times New Roman" w:cs="Times New Roman"/>
          <w:b/>
        </w:rPr>
        <w:t>Multivariate</w:t>
      </w:r>
      <w:r w:rsidRPr="00392CE8">
        <w:rPr>
          <w:rFonts w:ascii="Times New Roman" w:hAnsi="Times New Roman" w:cs="Times New Roman" w:hint="eastAsia"/>
          <w:b/>
        </w:rPr>
        <w:t xml:space="preserve"> Linear</w:t>
      </w:r>
      <w:r w:rsidRPr="00392CE8">
        <w:rPr>
          <w:rFonts w:ascii="Times New Roman" w:hAnsi="Times New Roman" w:cs="Times New Roman"/>
          <w:b/>
        </w:rPr>
        <w:t xml:space="preserve"> Regression Analysis of </w:t>
      </w:r>
      <w:proofErr w:type="spellStart"/>
      <w:r w:rsidRPr="00392CE8">
        <w:rPr>
          <w:rFonts w:ascii="Times New Roman" w:hAnsi="Times New Roman" w:cs="Times New Roman"/>
          <w:b/>
        </w:rPr>
        <w:t>Nonculprit</w:t>
      </w:r>
      <w:proofErr w:type="spellEnd"/>
      <w:r w:rsidRPr="00392CE8">
        <w:rPr>
          <w:rFonts w:ascii="Times New Roman" w:hAnsi="Times New Roman" w:cs="Times New Roman"/>
          <w:b/>
        </w:rPr>
        <w:t xml:space="preserve"> Lipid </w:t>
      </w:r>
      <w:r w:rsidRPr="00392CE8">
        <w:rPr>
          <w:rFonts w:ascii="Times New Roman" w:hAnsi="Times New Roman" w:cs="Times New Roman" w:hint="eastAsia"/>
          <w:b/>
        </w:rPr>
        <w:t>I</w:t>
      </w:r>
      <w:r w:rsidRPr="00392CE8">
        <w:rPr>
          <w:rFonts w:ascii="Times New Roman" w:hAnsi="Times New Roman" w:cs="Times New Roman"/>
          <w:b/>
        </w:rPr>
        <w:t>ndex</w:t>
      </w:r>
      <w:r w:rsidRPr="00392CE8">
        <w:rPr>
          <w:rFonts w:ascii="Times New Roman" w:hAnsi="Times New Roman" w:cs="Times New Roman" w:hint="eastAsia"/>
          <w:b/>
        </w:rPr>
        <w:t>.</w:t>
      </w:r>
    </w:p>
    <w:tbl>
      <w:tblPr>
        <w:tblStyle w:val="af"/>
        <w:tblW w:w="495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161"/>
        <w:gridCol w:w="1107"/>
        <w:gridCol w:w="2153"/>
        <w:gridCol w:w="1113"/>
      </w:tblGrid>
      <w:tr w:rsidR="00392CE8" w14:paraId="1004E27F" w14:textId="77777777" w:rsidTr="00471D80">
        <w:tc>
          <w:tcPr>
            <w:tcW w:w="1032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EB4162E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pct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0DC3E2FE" w14:textId="77777777" w:rsidR="00392CE8" w:rsidRDefault="00392CE8" w:rsidP="00471D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Univariate analysis</w:t>
            </w:r>
          </w:p>
        </w:tc>
        <w:tc>
          <w:tcPr>
            <w:tcW w:w="1983" w:type="pct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2EE7DC8D" w14:textId="77777777" w:rsidR="00392CE8" w:rsidRDefault="00392CE8" w:rsidP="00471D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Multivariate analysis</w:t>
            </w:r>
          </w:p>
        </w:tc>
      </w:tr>
      <w:tr w:rsidR="00392CE8" w14:paraId="1DAF3948" w14:textId="77777777" w:rsidTr="00471D80">
        <w:tc>
          <w:tcPr>
            <w:tcW w:w="1032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71CA60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6D8D1A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β-coefficient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CB228B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value</w:t>
            </w:r>
          </w:p>
        </w:tc>
        <w:tc>
          <w:tcPr>
            <w:tcW w:w="130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F91155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β-coefficient</w:t>
            </w:r>
          </w:p>
        </w:tc>
        <w:tc>
          <w:tcPr>
            <w:tcW w:w="67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1A8D66" w14:textId="77777777" w:rsidR="00392CE8" w:rsidRDefault="00392CE8" w:rsidP="00471D80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value</w:t>
            </w:r>
          </w:p>
        </w:tc>
      </w:tr>
      <w:tr w:rsidR="00392CE8" w14:paraId="79C58686" w14:textId="77777777" w:rsidTr="00471D80">
        <w:trPr>
          <w:trHeight w:val="90"/>
        </w:trPr>
        <w:tc>
          <w:tcPr>
            <w:tcW w:w="10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5449D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rPr>
                <w:rFonts w:cs="Times New Roman"/>
                <w:b w:val="0"/>
                <w:bCs/>
                <w:sz w:val="21"/>
                <w:szCs w:val="21"/>
              </w:rPr>
            </w:pPr>
            <w:r>
              <w:rPr>
                <w:rFonts w:cs="Times New Roman" w:hint="eastAsia"/>
                <w:b w:val="0"/>
                <w:bCs/>
                <w:sz w:val="21"/>
                <w:szCs w:val="21"/>
              </w:rPr>
              <w:t xml:space="preserve"> Age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96237D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DC2DD4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D6F96D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2BBB85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392CE8" w14:paraId="3BC01E6E" w14:textId="77777777" w:rsidTr="00471D80">
        <w:trPr>
          <w:trHeight w:val="30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29C6BF23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ind w:firstLineChars="100" w:firstLine="210"/>
              <w:rPr>
                <w:rFonts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  <w:t>Group T1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F7050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 xml:space="preserve">1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>Reference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49BA9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459C4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 xml:space="preserve">1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  <w:t>Reference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496F5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2CE8" w14:paraId="64B81B77" w14:textId="77777777" w:rsidTr="00471D80">
        <w:trPr>
          <w:trHeight w:val="30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545C2B3D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ind w:firstLineChars="100" w:firstLine="210"/>
              <w:rPr>
                <w:rFonts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  <w:t>Group T2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3B5B9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0.187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F6FFF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0.143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851CC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0.116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6AF83" w14:textId="77777777" w:rsidR="00392CE8" w:rsidRDefault="00392CE8" w:rsidP="00471D80">
            <w:pPr>
              <w:pStyle w:val="af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0.365</w:t>
            </w:r>
          </w:p>
        </w:tc>
      </w:tr>
      <w:tr w:rsidR="00392CE8" w14:paraId="252CAEC6" w14:textId="77777777" w:rsidTr="00471D80">
        <w:trPr>
          <w:trHeight w:val="30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06028D35" w14:textId="77777777" w:rsidR="00392CE8" w:rsidRDefault="00392CE8" w:rsidP="00471D80">
            <w:pPr>
              <w:pStyle w:val="2"/>
              <w:keepNext w:val="0"/>
              <w:keepLines w:val="0"/>
              <w:spacing w:line="240" w:lineRule="auto"/>
              <w:ind w:firstLineChars="100" w:firstLine="210"/>
              <w:rPr>
                <w:rFonts w:eastAsiaTheme="minorEastAsia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  <w:t>Group T3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FF017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0.253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A60EB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0.048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50AE9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0.200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069EE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0.123</w:t>
            </w:r>
          </w:p>
        </w:tc>
      </w:tr>
      <w:tr w:rsidR="00392CE8" w14:paraId="00A9EC0B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99734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S</w:t>
            </w:r>
            <w:r>
              <w:rPr>
                <w:rFonts w:ascii="Times New Roman" w:hAnsi="Times New Roman"/>
                <w:sz w:val="21"/>
                <w:szCs w:val="21"/>
              </w:rPr>
              <w:t>mokers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A8559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-0.096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A90E9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0.256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5EB7F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8517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6BE6CA0E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1231D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H</w:t>
            </w:r>
            <w:r>
              <w:rPr>
                <w:rFonts w:ascii="Times New Roman" w:hAnsi="Times New Roman"/>
                <w:sz w:val="21"/>
                <w:szCs w:val="21"/>
              </w:rPr>
              <w:t>ypertension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CBD18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0.176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F117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0.037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E7004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0.128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C20E4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0.139</w:t>
            </w:r>
          </w:p>
        </w:tc>
      </w:tr>
      <w:tr w:rsidR="00392CE8" w14:paraId="5C0E7163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0FE26543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D</w:t>
            </w:r>
            <w:r>
              <w:rPr>
                <w:rFonts w:ascii="Times New Roman" w:hAnsi="Times New Roman"/>
                <w:sz w:val="21"/>
                <w:szCs w:val="21"/>
              </w:rPr>
              <w:t>iabetes mellitus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37DA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0.188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83FFE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0.026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BC252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0.153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AB5D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0.073</w:t>
            </w:r>
          </w:p>
        </w:tc>
      </w:tr>
      <w:tr w:rsidR="00392CE8" w14:paraId="28DAF8C7" w14:textId="77777777" w:rsidTr="00471D80">
        <w:trPr>
          <w:trHeight w:val="90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3120C7F8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CKD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4493D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0.154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A8254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0.068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689D7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0.114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2AEDC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0.169</w:t>
            </w:r>
          </w:p>
        </w:tc>
      </w:tr>
      <w:tr w:rsidR="00392CE8" w14:paraId="66EA6B99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7386AF60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Previous MI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2E1D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-0.076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F11EE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0.367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FB7F9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17D23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48498BBF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EBC26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STEMI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4E96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0.099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AE7F7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0.244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1B69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679C0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4E9FA8C4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305CA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TC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1E35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0.149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B22A0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0.079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C196F" w14:textId="77777777" w:rsidR="00392CE8" w:rsidRDefault="00392CE8" w:rsidP="00471D80">
            <w:pPr>
              <w:jc w:val="center"/>
              <w:rPr>
                <w:rFonts w:ascii="Times New Roman" w:eastAsia="宋体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Cs w:val="21"/>
              </w:rPr>
              <w:t>0.028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891D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0.903</w:t>
            </w:r>
          </w:p>
        </w:tc>
      </w:tr>
      <w:tr w:rsidR="00392CE8" w14:paraId="604D204F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A41DD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TG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DB33F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0.064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24A50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0.449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98B0B" w14:textId="77777777" w:rsidR="00392CE8" w:rsidRDefault="00392CE8" w:rsidP="00471D80">
            <w:pPr>
              <w:jc w:val="center"/>
              <w:rPr>
                <w:rFonts w:ascii="Times New Roman" w:eastAsia="宋体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816BC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3FC45CA5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D53D7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LDL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60A1E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0.148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EDE6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0.081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76737" w14:textId="77777777" w:rsidR="00392CE8" w:rsidRDefault="00392CE8" w:rsidP="00471D80">
            <w:pPr>
              <w:jc w:val="center"/>
              <w:rPr>
                <w:rFonts w:ascii="Times New Roman" w:eastAsia="宋体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Cs w:val="21"/>
              </w:rPr>
              <w:t>0.168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F999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0.462</w:t>
            </w:r>
          </w:p>
        </w:tc>
      </w:tr>
      <w:tr w:rsidR="00392CE8" w14:paraId="76720F41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30C84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HDL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41758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-0.073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05A51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0.387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5BCFA" w14:textId="77777777" w:rsidR="00392CE8" w:rsidRDefault="00392CE8" w:rsidP="00471D8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F9DB6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1F5C7A90" w14:textId="77777777" w:rsidTr="00471D80">
        <w:trPr>
          <w:trHeight w:val="302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14:paraId="10C01D0A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hs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-CRP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6B5D1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0.142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9DAB5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0.214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82C0A" w14:textId="77777777" w:rsidR="00392CE8" w:rsidRDefault="00392CE8" w:rsidP="00471D80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E771D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45DBD1CE" w14:textId="77777777" w:rsidTr="00471D80">
        <w:trPr>
          <w:trHeight w:val="291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6B6C9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D-dimer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F1A01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5822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0.826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F4B04" w14:textId="77777777" w:rsidR="00392CE8" w:rsidRDefault="00392CE8" w:rsidP="00471D80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DB66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2CB31955" w14:textId="77777777" w:rsidTr="00471D80"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CA8C0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Urea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28A39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0.082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D503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0.334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B784A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2AA11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92CE8" w14:paraId="5B526291" w14:textId="77777777" w:rsidTr="00471D80">
        <w:tc>
          <w:tcPr>
            <w:tcW w:w="103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DF8C78" w14:textId="77777777" w:rsidR="00392CE8" w:rsidRDefault="00392CE8" w:rsidP="00471D80">
            <w:pPr>
              <w:pStyle w:val="af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Crea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1CD972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0.044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CEBC03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1"/>
                <w:szCs w:val="21"/>
              </w:rPr>
              <w:t>0.607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30F9184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4E20F1" w14:textId="77777777" w:rsidR="00392CE8" w:rsidRDefault="00392CE8" w:rsidP="00471D80">
            <w:pPr>
              <w:pStyle w:val="af0"/>
              <w:rPr>
                <w:rFonts w:ascii="Times New Roman"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029C3B2C" w14:textId="77777777" w:rsidR="00392CE8" w:rsidRDefault="00392CE8" w:rsidP="00392CE8">
      <w:pPr>
        <w:jc w:val="left"/>
      </w:pPr>
      <w:r>
        <w:rPr>
          <w:rFonts w:ascii="Times New Roman" w:eastAsia="宋体" w:hAnsi="Times New Roman"/>
          <w:color w:val="000000" w:themeColor="text1"/>
          <w:szCs w:val="21"/>
        </w:rPr>
        <w:t xml:space="preserve">Values are </w:t>
      </w:r>
      <w:r>
        <w:rPr>
          <w:rFonts w:ascii="Times New Roman" w:hAnsi="Times New Roman" w:cs="Times New Roman"/>
          <w:szCs w:val="21"/>
        </w:rPr>
        <w:t>standardized regression coefficients (β)</w:t>
      </w:r>
      <w:r>
        <w:rPr>
          <w:rFonts w:ascii="Times New Roman" w:eastAsia="宋体" w:hAnsi="Times New Roman"/>
          <w:color w:val="000000" w:themeColor="text1"/>
          <w:szCs w:val="21"/>
        </w:rPr>
        <w:t xml:space="preserve">. Other abbreviations as shown in Table </w:t>
      </w:r>
      <w:r>
        <w:rPr>
          <w:rFonts w:ascii="Times New Roman" w:eastAsia="宋体" w:hAnsi="Times New Roman" w:hint="eastAsia"/>
          <w:color w:val="000000" w:themeColor="text1"/>
          <w:szCs w:val="21"/>
        </w:rPr>
        <w:t>1</w:t>
      </w:r>
      <w:r>
        <w:rPr>
          <w:rFonts w:ascii="Times New Roman" w:eastAsia="宋体" w:hAnsi="Times New Roman"/>
          <w:color w:val="000000" w:themeColor="text1"/>
          <w:szCs w:val="21"/>
        </w:rPr>
        <w:t>.</w:t>
      </w:r>
    </w:p>
    <w:p w14:paraId="460F820F" w14:textId="2DEA7AB8" w:rsidR="00392CE8" w:rsidRPr="00392CE8" w:rsidRDefault="00392CE8" w:rsidP="00392CE8">
      <w:pPr>
        <w:spacing w:line="480" w:lineRule="auto"/>
        <w:rPr>
          <w:rFonts w:ascii="Times New Roman" w:hAnsi="Times New Roman" w:cs="Times New Roman"/>
        </w:rPr>
      </w:pPr>
    </w:p>
    <w:sectPr w:rsidR="00392CE8" w:rsidRPr="00392CE8" w:rsidSect="00392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13CC6" w14:textId="77777777" w:rsidR="005D4AD8" w:rsidRDefault="005D4AD8" w:rsidP="00CD3B5B">
      <w:r>
        <w:separator/>
      </w:r>
    </w:p>
  </w:endnote>
  <w:endnote w:type="continuationSeparator" w:id="0">
    <w:p w14:paraId="46E3D9EC" w14:textId="77777777" w:rsidR="005D4AD8" w:rsidRDefault="005D4AD8" w:rsidP="00CD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-1544825057"/>
      <w:docPartObj>
        <w:docPartGallery w:val="Page Numbers (Bottom of Page)"/>
        <w:docPartUnique/>
      </w:docPartObj>
    </w:sdtPr>
    <w:sdtContent>
      <w:p w14:paraId="694BE188" w14:textId="7713E99D" w:rsidR="00BE5DAA" w:rsidRDefault="00BE5DAA" w:rsidP="00EE68FA">
        <w:pPr>
          <w:pStyle w:val="a5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1159BFBB" w14:textId="5D91564A" w:rsidR="00CD3B5B" w:rsidRDefault="00CD3B5B">
    <w:pPr>
      <w:pStyle w:val="a5"/>
    </w:pPr>
  </w:p>
  <w:p w14:paraId="1FEC5BE8" w14:textId="77777777" w:rsidR="00CE4A40" w:rsidRDefault="00CE4A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-670025721"/>
      <w:docPartObj>
        <w:docPartGallery w:val="Page Numbers (Bottom of Page)"/>
        <w:docPartUnique/>
      </w:docPartObj>
    </w:sdtPr>
    <w:sdtContent>
      <w:p w14:paraId="1B758879" w14:textId="5BCA757B" w:rsidR="00BE5DAA" w:rsidRDefault="00BE5DAA" w:rsidP="00EE68FA">
        <w:pPr>
          <w:pStyle w:val="a5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5CC5FA3C" w14:textId="77777777" w:rsidR="00392CE8" w:rsidRDefault="00392CE8">
    <w:pPr>
      <w:pStyle w:val="a5"/>
    </w:pPr>
  </w:p>
  <w:p w14:paraId="37C21A11" w14:textId="77777777" w:rsidR="00CE4A40" w:rsidRDefault="00CE4A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B1353" w14:textId="77777777" w:rsidR="005D4AD8" w:rsidRDefault="005D4AD8" w:rsidP="00CD3B5B">
      <w:r>
        <w:separator/>
      </w:r>
    </w:p>
  </w:footnote>
  <w:footnote w:type="continuationSeparator" w:id="0">
    <w:p w14:paraId="22505D84" w14:textId="77777777" w:rsidR="005D4AD8" w:rsidRDefault="005D4AD8" w:rsidP="00CD3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AFEF2" w14:textId="77777777" w:rsidR="00392CE8" w:rsidRDefault="00392CE8">
    <w:pPr>
      <w:pStyle w:val="a7"/>
    </w:pPr>
  </w:p>
  <w:p w14:paraId="2E160F8C" w14:textId="77777777" w:rsidR="00CE4A40" w:rsidRDefault="00CE4A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63EB" w14:textId="77777777" w:rsidR="00392CE8" w:rsidRDefault="00392CE8">
    <w:pPr>
      <w:pStyle w:val="a7"/>
    </w:pPr>
  </w:p>
  <w:p w14:paraId="700EB98D" w14:textId="77777777" w:rsidR="00CE4A40" w:rsidRDefault="00CE4A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45C19"/>
    <w:multiLevelType w:val="hybridMultilevel"/>
    <w:tmpl w:val="31C829EA"/>
    <w:lvl w:ilvl="0" w:tplc="7376F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6833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hjOGVkYzQ4MmM1YjJlMDJkZTMxYmU2MTA5ZDFkMjM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wzrafrx4xwsd8eazzp50rsdxeffte002vwv&quot;&gt;我的EndNote库&lt;record-ids&gt;&lt;item&gt;986&lt;/item&gt;&lt;item&gt;3182&lt;/item&gt;&lt;item&gt;4422&lt;/item&gt;&lt;item&gt;4424&lt;/item&gt;&lt;item&gt;4428&lt;/item&gt;&lt;item&gt;4432&lt;/item&gt;&lt;item&gt;4437&lt;/item&gt;&lt;item&gt;4441&lt;/item&gt;&lt;item&gt;4442&lt;/item&gt;&lt;item&gt;4447&lt;/item&gt;&lt;item&gt;4475&lt;/item&gt;&lt;item&gt;4480&lt;/item&gt;&lt;item&gt;4513&lt;/item&gt;&lt;item&gt;4577&lt;/item&gt;&lt;item&gt;4578&lt;/item&gt;&lt;item&gt;4619&lt;/item&gt;&lt;item&gt;4643&lt;/item&gt;&lt;item&gt;4679&lt;/item&gt;&lt;item&gt;4685&lt;/item&gt;&lt;item&gt;4686&lt;/item&gt;&lt;item&gt;4691&lt;/item&gt;&lt;item&gt;4693&lt;/item&gt;&lt;item&gt;4694&lt;/item&gt;&lt;item&gt;4695&lt;/item&gt;&lt;item&gt;4696&lt;/item&gt;&lt;item&gt;4697&lt;/item&gt;&lt;item&gt;4699&lt;/item&gt;&lt;item&gt;4700&lt;/item&gt;&lt;item&gt;4701&lt;/item&gt;&lt;item&gt;4702&lt;/item&gt;&lt;item&gt;4703&lt;/item&gt;&lt;/record-ids&gt;&lt;/item&gt;&lt;/Libraries&gt;"/>
    <w:docVar w:name="StyleGuidePreference" w:val="-1"/>
  </w:docVars>
  <w:rsids>
    <w:rsidRoot w:val="43546B29"/>
    <w:rsid w:val="9AED191C"/>
    <w:rsid w:val="000137D6"/>
    <w:rsid w:val="00062BB8"/>
    <w:rsid w:val="00094A58"/>
    <w:rsid w:val="00095EF8"/>
    <w:rsid w:val="000B501E"/>
    <w:rsid w:val="000C1E9A"/>
    <w:rsid w:val="000C5F0B"/>
    <w:rsid w:val="00125B73"/>
    <w:rsid w:val="00183940"/>
    <w:rsid w:val="001933E2"/>
    <w:rsid w:val="0019510E"/>
    <w:rsid w:val="001B3587"/>
    <w:rsid w:val="001D0D81"/>
    <w:rsid w:val="001D3B57"/>
    <w:rsid w:val="001F04FA"/>
    <w:rsid w:val="001F5468"/>
    <w:rsid w:val="0020436A"/>
    <w:rsid w:val="00235A2A"/>
    <w:rsid w:val="00245831"/>
    <w:rsid w:val="00250A68"/>
    <w:rsid w:val="00251144"/>
    <w:rsid w:val="0026616E"/>
    <w:rsid w:val="00270C4D"/>
    <w:rsid w:val="002A34FD"/>
    <w:rsid w:val="002A6A86"/>
    <w:rsid w:val="002A6FB5"/>
    <w:rsid w:val="002D13A4"/>
    <w:rsid w:val="002E4F83"/>
    <w:rsid w:val="002F1620"/>
    <w:rsid w:val="0031729F"/>
    <w:rsid w:val="00326110"/>
    <w:rsid w:val="00382B3B"/>
    <w:rsid w:val="0038648B"/>
    <w:rsid w:val="00392CE8"/>
    <w:rsid w:val="00394BF4"/>
    <w:rsid w:val="003A035D"/>
    <w:rsid w:val="003D55FD"/>
    <w:rsid w:val="003D6496"/>
    <w:rsid w:val="00407FA9"/>
    <w:rsid w:val="0045573B"/>
    <w:rsid w:val="004616FA"/>
    <w:rsid w:val="004A0330"/>
    <w:rsid w:val="004E7338"/>
    <w:rsid w:val="00537B33"/>
    <w:rsid w:val="00543E40"/>
    <w:rsid w:val="005570A0"/>
    <w:rsid w:val="00565FD2"/>
    <w:rsid w:val="00575124"/>
    <w:rsid w:val="005B0BEF"/>
    <w:rsid w:val="005D4AD8"/>
    <w:rsid w:val="00614DB9"/>
    <w:rsid w:val="00622E8D"/>
    <w:rsid w:val="00653041"/>
    <w:rsid w:val="00672BE1"/>
    <w:rsid w:val="00672CC7"/>
    <w:rsid w:val="0067428D"/>
    <w:rsid w:val="00690BE1"/>
    <w:rsid w:val="006916D7"/>
    <w:rsid w:val="006A6402"/>
    <w:rsid w:val="006F3708"/>
    <w:rsid w:val="006F61F5"/>
    <w:rsid w:val="0070077B"/>
    <w:rsid w:val="007039DE"/>
    <w:rsid w:val="00715D05"/>
    <w:rsid w:val="0073211D"/>
    <w:rsid w:val="00734066"/>
    <w:rsid w:val="00757BFE"/>
    <w:rsid w:val="00776C84"/>
    <w:rsid w:val="00793AD3"/>
    <w:rsid w:val="00793C2C"/>
    <w:rsid w:val="00796E64"/>
    <w:rsid w:val="007A4F12"/>
    <w:rsid w:val="007B12FE"/>
    <w:rsid w:val="007D55DB"/>
    <w:rsid w:val="007E7C12"/>
    <w:rsid w:val="007F60E5"/>
    <w:rsid w:val="007F617C"/>
    <w:rsid w:val="007F7881"/>
    <w:rsid w:val="0080629C"/>
    <w:rsid w:val="0082665A"/>
    <w:rsid w:val="00833363"/>
    <w:rsid w:val="00835C93"/>
    <w:rsid w:val="00855ACD"/>
    <w:rsid w:val="008667C8"/>
    <w:rsid w:val="00876D87"/>
    <w:rsid w:val="00892F73"/>
    <w:rsid w:val="00903B3A"/>
    <w:rsid w:val="00922C6A"/>
    <w:rsid w:val="009420D4"/>
    <w:rsid w:val="00953C97"/>
    <w:rsid w:val="009913BA"/>
    <w:rsid w:val="009929BE"/>
    <w:rsid w:val="009E1B0F"/>
    <w:rsid w:val="009F59E8"/>
    <w:rsid w:val="00A31DA1"/>
    <w:rsid w:val="00A370DB"/>
    <w:rsid w:val="00A946BA"/>
    <w:rsid w:val="00AB049B"/>
    <w:rsid w:val="00AB2019"/>
    <w:rsid w:val="00AE6012"/>
    <w:rsid w:val="00AE7914"/>
    <w:rsid w:val="00AF3B78"/>
    <w:rsid w:val="00AF7269"/>
    <w:rsid w:val="00B0063F"/>
    <w:rsid w:val="00B007B2"/>
    <w:rsid w:val="00B11CE5"/>
    <w:rsid w:val="00B33DF9"/>
    <w:rsid w:val="00B5744F"/>
    <w:rsid w:val="00B710BF"/>
    <w:rsid w:val="00B862BE"/>
    <w:rsid w:val="00BC6A0A"/>
    <w:rsid w:val="00BE5DAA"/>
    <w:rsid w:val="00BF3D19"/>
    <w:rsid w:val="00C07518"/>
    <w:rsid w:val="00C075D4"/>
    <w:rsid w:val="00C60B34"/>
    <w:rsid w:val="00C66D4F"/>
    <w:rsid w:val="00C6785E"/>
    <w:rsid w:val="00C70419"/>
    <w:rsid w:val="00C752AA"/>
    <w:rsid w:val="00C97511"/>
    <w:rsid w:val="00CA1EFF"/>
    <w:rsid w:val="00CC0550"/>
    <w:rsid w:val="00CC1873"/>
    <w:rsid w:val="00CD3B5B"/>
    <w:rsid w:val="00CE4A40"/>
    <w:rsid w:val="00D47C50"/>
    <w:rsid w:val="00D70529"/>
    <w:rsid w:val="00D87398"/>
    <w:rsid w:val="00DA4B92"/>
    <w:rsid w:val="00DB3A32"/>
    <w:rsid w:val="00DC2B97"/>
    <w:rsid w:val="00DC5184"/>
    <w:rsid w:val="00DD267F"/>
    <w:rsid w:val="00DF2007"/>
    <w:rsid w:val="00E0585E"/>
    <w:rsid w:val="00E65318"/>
    <w:rsid w:val="00E87FA7"/>
    <w:rsid w:val="00EA3EF1"/>
    <w:rsid w:val="00EA5A10"/>
    <w:rsid w:val="00EC08D9"/>
    <w:rsid w:val="00EC7D74"/>
    <w:rsid w:val="00F0792A"/>
    <w:rsid w:val="00F17877"/>
    <w:rsid w:val="00F25BD3"/>
    <w:rsid w:val="00F3019C"/>
    <w:rsid w:val="00F32C74"/>
    <w:rsid w:val="00F61262"/>
    <w:rsid w:val="00F6263B"/>
    <w:rsid w:val="00F94ADD"/>
    <w:rsid w:val="00FB1599"/>
    <w:rsid w:val="00FC0008"/>
    <w:rsid w:val="00FD181D"/>
    <w:rsid w:val="00FD5A57"/>
    <w:rsid w:val="00FE4279"/>
    <w:rsid w:val="00FE7229"/>
    <w:rsid w:val="00FF1EA5"/>
    <w:rsid w:val="00FF516A"/>
    <w:rsid w:val="086573B0"/>
    <w:rsid w:val="1BBE42B5"/>
    <w:rsid w:val="23305829"/>
    <w:rsid w:val="28FC75A4"/>
    <w:rsid w:val="30AF70CE"/>
    <w:rsid w:val="32661E5E"/>
    <w:rsid w:val="39950A2E"/>
    <w:rsid w:val="43546B29"/>
    <w:rsid w:val="48A65FCC"/>
    <w:rsid w:val="4B295659"/>
    <w:rsid w:val="4BC32B39"/>
    <w:rsid w:val="60865414"/>
    <w:rsid w:val="6D1C4C91"/>
    <w:rsid w:val="6FE12E9B"/>
    <w:rsid w:val="740D1868"/>
    <w:rsid w:val="7E91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F66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link w:val="20"/>
    <w:unhideWhenUsed/>
    <w:qFormat/>
    <w:rsid w:val="00392CE8"/>
    <w:pPr>
      <w:keepNext/>
      <w:keepLines/>
      <w:spacing w:line="480" w:lineRule="auto"/>
      <w:outlineLvl w:val="1"/>
    </w:pPr>
    <w:rPr>
      <w:rFonts w:ascii="Times New Roman" w:eastAsia="宋体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Pr>
      <w:sz w:val="20"/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character" w:styleId="ac">
    <w:name w:val="annotation reference"/>
    <w:basedOn w:val="a0"/>
    <w:qFormat/>
    <w:rPr>
      <w:sz w:val="16"/>
      <w:szCs w:val="16"/>
    </w:rPr>
  </w:style>
  <w:style w:type="paragraph" w:customStyle="1" w:styleId="EndNoteBibliographyTitle">
    <w:name w:val="EndNote Bibliography Title"/>
    <w:basedOn w:val="a"/>
    <w:link w:val="EndNoteBibliographyTitle0"/>
    <w:qFormat/>
    <w:pPr>
      <w:jc w:val="center"/>
    </w:pPr>
    <w:rPr>
      <w:rFonts w:ascii="Calibri" w:hAnsi="Calibri" w:cs="Calibri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qFormat/>
    <w:rPr>
      <w:rFonts w:ascii="Calibri" w:eastAsiaTheme="minorEastAsia" w:hAnsi="Calibri" w:cs="Calibri"/>
      <w:kern w:val="2"/>
      <w:szCs w:val="24"/>
    </w:rPr>
  </w:style>
  <w:style w:type="paragraph" w:customStyle="1" w:styleId="EndNoteBibliography">
    <w:name w:val="EndNote Bibliography"/>
    <w:basedOn w:val="a"/>
    <w:link w:val="EndNoteBibliography0"/>
    <w:qFormat/>
    <w:rPr>
      <w:rFonts w:ascii="Calibri" w:hAnsi="Calibri" w:cs="Calibri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Pr>
      <w:rFonts w:ascii="Calibri" w:eastAsiaTheme="minorEastAsia" w:hAnsi="Calibri" w:cs="Calibri"/>
      <w:kern w:val="2"/>
      <w:szCs w:val="24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Revision1">
    <w:name w:val="Revision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</w:rPr>
  </w:style>
  <w:style w:type="character" w:customStyle="1" w:styleId="ab">
    <w:name w:val="批注主题 字符"/>
    <w:basedOn w:val="a4"/>
    <w:link w:val="aa"/>
    <w:qFormat/>
    <w:rPr>
      <w:rFonts w:asciiTheme="minorHAnsi" w:eastAsiaTheme="minorEastAsia" w:hAnsiTheme="minorHAnsi" w:cstheme="minorBidi"/>
      <w:b/>
      <w:bCs/>
      <w:kern w:val="2"/>
    </w:rPr>
  </w:style>
  <w:style w:type="paragraph" w:customStyle="1" w:styleId="Revision2">
    <w:name w:val="Revision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Revision"/>
    <w:hidden/>
    <w:uiPriority w:val="99"/>
    <w:unhideWhenUsed/>
    <w:rsid w:val="00757BFE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e">
    <w:name w:val="page number"/>
    <w:basedOn w:val="a0"/>
    <w:rsid w:val="00CD3B5B"/>
  </w:style>
  <w:style w:type="paragraph" w:customStyle="1" w:styleId="1">
    <w:name w:val="书目1"/>
    <w:basedOn w:val="a"/>
    <w:link w:val="Bibliography"/>
    <w:rsid w:val="00BE5DAA"/>
    <w:pPr>
      <w:tabs>
        <w:tab w:val="left" w:pos="260"/>
      </w:tabs>
      <w:ind w:left="264" w:hanging="264"/>
    </w:pPr>
  </w:style>
  <w:style w:type="character" w:customStyle="1" w:styleId="Bibliography">
    <w:name w:val="Bibliography 字符"/>
    <w:basedOn w:val="a0"/>
    <w:link w:val="1"/>
    <w:rsid w:val="00BE5DAA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0">
    <w:name w:val="标题 2 字符"/>
    <w:basedOn w:val="a0"/>
    <w:link w:val="2"/>
    <w:rsid w:val="00392CE8"/>
    <w:rPr>
      <w:rFonts w:cstheme="minorBidi"/>
      <w:b/>
      <w:kern w:val="2"/>
      <w:sz w:val="24"/>
      <w:szCs w:val="24"/>
    </w:rPr>
  </w:style>
  <w:style w:type="table" w:styleId="af">
    <w:name w:val="Table Grid"/>
    <w:basedOn w:val="a1"/>
    <w:qFormat/>
    <w:rsid w:val="00392C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图表文字"/>
    <w:basedOn w:val="a"/>
    <w:qFormat/>
    <w:rsid w:val="00392CE8"/>
    <w:pPr>
      <w:jc w:val="center"/>
    </w:pPr>
    <w:rPr>
      <w:rFonts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5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770B1D-7015-8F41-8F7C-C9306EEE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1499</Words>
  <Characters>8548</Characters>
  <Application>Microsoft Office Word</Application>
  <DocSecurity>0</DocSecurity>
  <Lines>71</Lines>
  <Paragraphs>20</Paragraphs>
  <ScaleCrop>false</ScaleCrop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2024-11-22T08:15:00Z</dcterms:created>
  <dcterms:modified xsi:type="dcterms:W3CDTF">2025-03-21T07:37:00Z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4D9D67B0562F4E53B7B9E68BE006EB3E_12</vt:lpwstr>
  </property>
</Properties>
</file>