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DC6" w:rsidRDefault="00860E1F" w:rsidP="00643DC6">
      <w:pPr>
        <w:jc w:val="center"/>
        <w:rPr>
          <w:rFonts w:asciiTheme="majorBidi" w:hAnsiTheme="majorBidi" w:cstheme="majorBidi"/>
          <w:b/>
          <w:bCs/>
          <w:shd w:val="clear" w:color="auto" w:fill="FFFFFF"/>
        </w:rPr>
      </w:pPr>
      <w:r>
        <w:rPr>
          <w:rFonts w:asciiTheme="majorBidi" w:hAnsiTheme="majorBidi" w:cstheme="majorBidi"/>
          <w:b/>
          <w:bCs/>
          <w:shd w:val="clear" w:color="auto" w:fill="FFFFFF"/>
        </w:rPr>
        <w:t>Additional file 1</w:t>
      </w:r>
    </w:p>
    <w:p w:rsidR="00643DC6" w:rsidRPr="006F295A" w:rsidRDefault="00643DC6" w:rsidP="00643DC6">
      <w:pPr>
        <w:jc w:val="center"/>
        <w:rPr>
          <w:rFonts w:asciiTheme="majorBidi" w:hAnsiTheme="majorBidi" w:cstheme="majorBidi"/>
          <w:b/>
          <w:bCs/>
          <w:shd w:val="clear" w:color="auto" w:fill="FFFFFF"/>
        </w:rPr>
      </w:pPr>
      <w:r>
        <w:rPr>
          <w:rFonts w:asciiTheme="majorBidi" w:hAnsiTheme="majorBidi" w:cstheme="majorBidi"/>
          <w:b/>
          <w:bCs/>
          <w:shd w:val="clear" w:color="auto" w:fill="FFFFFF"/>
        </w:rPr>
        <w:t>Questionnaire</w:t>
      </w:r>
    </w:p>
    <w:p w:rsidR="00643DC6" w:rsidRPr="006F295A" w:rsidRDefault="00643DC6" w:rsidP="00643DC6">
      <w:pPr>
        <w:jc w:val="center"/>
        <w:rPr>
          <w:rFonts w:asciiTheme="majorBidi" w:hAnsiTheme="majorBidi" w:cstheme="majorBidi"/>
          <w:b/>
          <w:bCs/>
          <w:shd w:val="clear" w:color="auto" w:fill="FFFFFF"/>
        </w:rPr>
      </w:pPr>
      <w:r w:rsidRPr="006F295A">
        <w:rPr>
          <w:rFonts w:asciiTheme="majorBidi" w:hAnsiTheme="majorBidi" w:cstheme="majorBidi"/>
          <w:b/>
          <w:bCs/>
          <w:shd w:val="clear" w:color="auto" w:fill="FFFFFF"/>
        </w:rPr>
        <w:t>Fear, threats and knowledge of COVID-19 for dental practitioners</w:t>
      </w:r>
    </w:p>
    <w:p w:rsidR="00643DC6" w:rsidRPr="006F295A" w:rsidRDefault="00643DC6" w:rsidP="00643DC6">
      <w:pPr>
        <w:jc w:val="both"/>
        <w:rPr>
          <w:rFonts w:asciiTheme="majorBidi" w:hAnsiTheme="majorBidi" w:cstheme="majorBidi"/>
          <w:shd w:val="clear" w:color="auto" w:fill="FFFFFF"/>
        </w:rPr>
      </w:pPr>
      <w:r w:rsidRPr="006F295A">
        <w:rPr>
          <w:rFonts w:asciiTheme="majorBidi" w:hAnsiTheme="majorBidi" w:cstheme="majorBidi"/>
          <w:shd w:val="clear" w:color="auto" w:fill="FFFFFF"/>
        </w:rPr>
        <w:t xml:space="preserve">This questionnaire is for assessing dentists' responses to the COVID-19 outbreak. Kindly select answers that represent you the most. Please notice that your responses will be confidential and </w:t>
      </w:r>
      <w:proofErr w:type="gramStart"/>
      <w:r w:rsidRPr="006F295A">
        <w:rPr>
          <w:rFonts w:asciiTheme="majorBidi" w:hAnsiTheme="majorBidi" w:cstheme="majorBidi"/>
          <w:shd w:val="clear" w:color="auto" w:fill="FFFFFF"/>
        </w:rPr>
        <w:t>can</w:t>
      </w:r>
      <w:r>
        <w:rPr>
          <w:rFonts w:asciiTheme="majorBidi" w:hAnsiTheme="majorBidi" w:cstheme="majorBidi"/>
          <w:shd w:val="clear" w:color="auto" w:fill="FFFFFF"/>
        </w:rPr>
        <w:t>not</w:t>
      </w:r>
      <w:r w:rsidRPr="006F295A">
        <w:rPr>
          <w:rFonts w:asciiTheme="majorBidi" w:hAnsiTheme="majorBidi" w:cstheme="majorBidi"/>
          <w:shd w:val="clear" w:color="auto" w:fill="FFFFFF"/>
        </w:rPr>
        <w:t xml:space="preserve"> be traced</w:t>
      </w:r>
      <w:proofErr w:type="gramEnd"/>
      <w:r w:rsidRPr="006F295A">
        <w:rPr>
          <w:rFonts w:asciiTheme="majorBidi" w:hAnsiTheme="majorBidi" w:cstheme="majorBidi"/>
          <w:shd w:val="clear" w:color="auto" w:fill="FFFFFF"/>
        </w:rPr>
        <w:t xml:space="preserve"> back to you. Only </w:t>
      </w:r>
      <w:r>
        <w:rPr>
          <w:rFonts w:asciiTheme="majorBidi" w:hAnsiTheme="majorBidi" w:cstheme="majorBidi"/>
          <w:shd w:val="clear" w:color="auto" w:fill="FFFFFF"/>
        </w:rPr>
        <w:t xml:space="preserve">the </w:t>
      </w:r>
      <w:r w:rsidRPr="006F295A">
        <w:rPr>
          <w:rFonts w:asciiTheme="majorBidi" w:hAnsiTheme="majorBidi" w:cstheme="majorBidi"/>
          <w:shd w:val="clear" w:color="auto" w:fill="FFFFFF"/>
        </w:rPr>
        <w:t>research team will have access to the data you provide.</w:t>
      </w:r>
    </w:p>
    <w:p w:rsidR="00643DC6" w:rsidRPr="006F295A" w:rsidRDefault="00643DC6" w:rsidP="00643DC6">
      <w:pPr>
        <w:jc w:val="both"/>
        <w:rPr>
          <w:rFonts w:asciiTheme="majorBidi" w:hAnsiTheme="majorBidi" w:cstheme="majorBidi"/>
          <w:shd w:val="clear" w:color="auto" w:fill="FFFFFF"/>
        </w:rPr>
      </w:pPr>
    </w:p>
    <w:p w:rsidR="00643DC6" w:rsidRPr="006F295A" w:rsidRDefault="00643DC6" w:rsidP="00643DC6">
      <w:pPr>
        <w:rPr>
          <w:rFonts w:asciiTheme="majorBidi" w:hAnsiTheme="majorBidi" w:cstheme="majorBidi"/>
          <w:b/>
          <w:bCs/>
          <w:shd w:val="clear" w:color="auto" w:fill="FFFFFF"/>
        </w:rPr>
      </w:pPr>
      <w:r w:rsidRPr="006F295A">
        <w:rPr>
          <w:rFonts w:asciiTheme="majorBidi" w:hAnsiTheme="majorBidi" w:cstheme="majorBidi"/>
          <w:b/>
          <w:bCs/>
          <w:shd w:val="clear" w:color="auto" w:fill="FFFFFF"/>
        </w:rPr>
        <w:t>Demographics</w:t>
      </w:r>
    </w:p>
    <w:p w:rsidR="00643DC6" w:rsidRPr="006F295A" w:rsidRDefault="00643DC6" w:rsidP="00643DC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  <w:b/>
          <w:bCs/>
        </w:rPr>
        <w:t>Age</w:t>
      </w:r>
      <w:r w:rsidRPr="006F295A">
        <w:rPr>
          <w:rFonts w:asciiTheme="majorBidi" w:hAnsiTheme="majorBidi" w:cstheme="majorBidi"/>
        </w:rPr>
        <w:t>:</w:t>
      </w:r>
    </w:p>
    <w:p w:rsidR="00643DC6" w:rsidRPr="006F295A" w:rsidRDefault="00643DC6" w:rsidP="00643DC6">
      <w:pPr>
        <w:pStyle w:val="ListParagraph"/>
        <w:jc w:val="both"/>
        <w:rPr>
          <w:rFonts w:asciiTheme="majorBidi" w:hAnsiTheme="majorBidi" w:cstheme="majorBidi"/>
          <w:color w:val="FF0000"/>
        </w:rPr>
      </w:pPr>
      <w:r w:rsidRPr="006F295A">
        <w:rPr>
          <w:rFonts w:asciiTheme="majorBidi" w:hAnsiTheme="majorBidi" w:cstheme="majorBidi"/>
        </w:rPr>
        <w:t>(20-30)</w:t>
      </w:r>
    </w:p>
    <w:p w:rsidR="00643DC6" w:rsidRPr="006F295A" w:rsidRDefault="00643DC6" w:rsidP="00643DC6">
      <w:pPr>
        <w:pStyle w:val="ListParagraph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 xml:space="preserve">(31-40) </w:t>
      </w:r>
    </w:p>
    <w:p w:rsidR="00643DC6" w:rsidRPr="006F295A" w:rsidRDefault="00643DC6" w:rsidP="00643DC6">
      <w:pPr>
        <w:pStyle w:val="ListParagraph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 xml:space="preserve">(41-50) </w:t>
      </w:r>
    </w:p>
    <w:p w:rsidR="00643DC6" w:rsidRPr="006F295A" w:rsidRDefault="00643DC6" w:rsidP="00643DC6">
      <w:pPr>
        <w:pStyle w:val="ListParagraph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 xml:space="preserve">(51-60) </w:t>
      </w:r>
    </w:p>
    <w:p w:rsidR="00643DC6" w:rsidRPr="006F295A" w:rsidRDefault="00643DC6" w:rsidP="00643DC6">
      <w:pPr>
        <w:pStyle w:val="ListParagraph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 xml:space="preserve">(61+) </w:t>
      </w:r>
    </w:p>
    <w:p w:rsidR="00643DC6" w:rsidRPr="006F295A" w:rsidRDefault="00643DC6" w:rsidP="00643DC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</w:rPr>
      </w:pPr>
      <w:r w:rsidRPr="006F295A">
        <w:rPr>
          <w:rFonts w:asciiTheme="majorBidi" w:hAnsiTheme="majorBidi" w:cstheme="majorBidi"/>
          <w:b/>
          <w:bCs/>
        </w:rPr>
        <w:t>Gender:</w:t>
      </w:r>
    </w:p>
    <w:p w:rsidR="00643DC6" w:rsidRPr="006F295A" w:rsidRDefault="00643DC6" w:rsidP="00643DC6">
      <w:pPr>
        <w:ind w:left="1440"/>
        <w:jc w:val="both"/>
        <w:rPr>
          <w:rFonts w:asciiTheme="majorBidi" w:hAnsiTheme="majorBidi" w:cstheme="majorBidi"/>
          <w:color w:val="FF0000"/>
        </w:rPr>
      </w:pPr>
      <w:r w:rsidRPr="006F295A">
        <w:rPr>
          <w:rFonts w:asciiTheme="majorBidi" w:hAnsiTheme="majorBidi" w:cstheme="majorBidi"/>
        </w:rPr>
        <w:t xml:space="preserve">Male </w:t>
      </w:r>
    </w:p>
    <w:p w:rsidR="00643DC6" w:rsidRPr="006F295A" w:rsidRDefault="00643DC6" w:rsidP="00643DC6">
      <w:pPr>
        <w:ind w:left="144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 xml:space="preserve">Female </w:t>
      </w:r>
    </w:p>
    <w:p w:rsidR="00643DC6" w:rsidRPr="006F295A" w:rsidRDefault="00643DC6" w:rsidP="00643DC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</w:rPr>
      </w:pPr>
      <w:r w:rsidRPr="006F295A">
        <w:rPr>
          <w:rFonts w:asciiTheme="majorBidi" w:hAnsiTheme="majorBidi" w:cstheme="majorBidi"/>
          <w:b/>
          <w:bCs/>
        </w:rPr>
        <w:t xml:space="preserve">Country of practice: </w:t>
      </w:r>
      <w:proofErr w:type="gramStart"/>
      <w:r w:rsidRPr="006F295A">
        <w:rPr>
          <w:rFonts w:asciiTheme="majorBidi" w:hAnsiTheme="majorBidi" w:cstheme="majorBidi"/>
          <w:b/>
          <w:bCs/>
        </w:rPr>
        <w:t>……..</w:t>
      </w:r>
      <w:proofErr w:type="gramEnd"/>
    </w:p>
    <w:p w:rsidR="00643DC6" w:rsidRPr="006F295A" w:rsidRDefault="00643DC6" w:rsidP="00643DC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</w:rPr>
      </w:pPr>
      <w:r w:rsidRPr="006F295A">
        <w:rPr>
          <w:rFonts w:asciiTheme="majorBidi" w:hAnsiTheme="majorBidi" w:cstheme="majorBidi"/>
          <w:b/>
          <w:bCs/>
        </w:rPr>
        <w:t>Specialty:</w:t>
      </w:r>
    </w:p>
    <w:p w:rsidR="00643DC6" w:rsidRPr="006F295A" w:rsidRDefault="00643DC6" w:rsidP="00643DC6">
      <w:pPr>
        <w:ind w:left="1530"/>
        <w:jc w:val="both"/>
        <w:rPr>
          <w:rFonts w:asciiTheme="majorBidi" w:hAnsiTheme="majorBidi" w:cstheme="majorBidi"/>
        </w:rPr>
      </w:pPr>
      <w:proofErr w:type="gramStart"/>
      <w:r w:rsidRPr="006F295A">
        <w:rPr>
          <w:rFonts w:asciiTheme="majorBidi" w:hAnsiTheme="majorBidi" w:cstheme="majorBidi"/>
        </w:rPr>
        <w:t>Non specialist</w:t>
      </w:r>
      <w:proofErr w:type="gramEnd"/>
    </w:p>
    <w:p w:rsidR="00643DC6" w:rsidRPr="006F295A" w:rsidRDefault="00643DC6" w:rsidP="00643DC6">
      <w:pPr>
        <w:ind w:left="153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F295A">
        <w:rPr>
          <w:rStyle w:val="Emphasis"/>
          <w:rFonts w:asciiTheme="majorBidi" w:hAnsiTheme="majorBidi" w:cstheme="majorBidi"/>
        </w:rPr>
        <w:t>Dental Anesthesiology</w:t>
      </w:r>
    </w:p>
    <w:p w:rsidR="00643DC6" w:rsidRPr="006F295A" w:rsidRDefault="00643DC6" w:rsidP="00643DC6">
      <w:pPr>
        <w:ind w:left="153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F295A">
        <w:rPr>
          <w:rStyle w:val="Emphasis"/>
          <w:rFonts w:asciiTheme="majorBidi" w:hAnsiTheme="majorBidi" w:cstheme="majorBidi"/>
        </w:rPr>
        <w:t>Dental Public Health</w:t>
      </w:r>
    </w:p>
    <w:p w:rsidR="00643DC6" w:rsidRPr="006F295A" w:rsidRDefault="00643DC6" w:rsidP="00643DC6">
      <w:pPr>
        <w:ind w:left="153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F295A">
        <w:rPr>
          <w:rStyle w:val="Emphasis"/>
          <w:rFonts w:asciiTheme="majorBidi" w:hAnsiTheme="majorBidi" w:cstheme="majorBidi"/>
        </w:rPr>
        <w:t>Endodontics</w:t>
      </w:r>
    </w:p>
    <w:p w:rsidR="00643DC6" w:rsidRPr="006F295A" w:rsidRDefault="00643DC6" w:rsidP="00643DC6">
      <w:pPr>
        <w:ind w:left="153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F295A">
        <w:rPr>
          <w:rStyle w:val="Emphasis"/>
          <w:rFonts w:asciiTheme="majorBidi" w:hAnsiTheme="majorBidi" w:cstheme="majorBidi"/>
        </w:rPr>
        <w:t>Oral and Maxillofacial Pathology</w:t>
      </w:r>
    </w:p>
    <w:p w:rsidR="00643DC6" w:rsidRPr="006F295A" w:rsidRDefault="00643DC6" w:rsidP="00643DC6">
      <w:pPr>
        <w:ind w:left="153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F295A">
        <w:rPr>
          <w:rStyle w:val="Emphasis"/>
          <w:rFonts w:asciiTheme="majorBidi" w:hAnsiTheme="majorBidi" w:cstheme="majorBidi"/>
        </w:rPr>
        <w:t>Oral and Maxillofacial Radiology</w:t>
      </w:r>
    </w:p>
    <w:p w:rsidR="00643DC6" w:rsidRPr="006F295A" w:rsidRDefault="00643DC6" w:rsidP="00643DC6">
      <w:pPr>
        <w:ind w:left="153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F295A">
        <w:rPr>
          <w:rStyle w:val="Emphasis"/>
          <w:rFonts w:asciiTheme="majorBidi" w:hAnsiTheme="majorBidi" w:cstheme="majorBidi"/>
        </w:rPr>
        <w:t>Oral and Maxillofacial Surgery</w:t>
      </w:r>
    </w:p>
    <w:p w:rsidR="00643DC6" w:rsidRPr="006F295A" w:rsidRDefault="00643DC6" w:rsidP="00643DC6">
      <w:pPr>
        <w:ind w:left="153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F295A">
        <w:rPr>
          <w:rStyle w:val="Emphasis"/>
          <w:rFonts w:asciiTheme="majorBidi" w:hAnsiTheme="majorBidi" w:cstheme="majorBidi"/>
        </w:rPr>
        <w:t xml:space="preserve">Orthodontics and </w:t>
      </w:r>
      <w:proofErr w:type="spellStart"/>
      <w:r w:rsidRPr="006F295A">
        <w:rPr>
          <w:rStyle w:val="Emphasis"/>
          <w:rFonts w:asciiTheme="majorBidi" w:hAnsiTheme="majorBidi" w:cstheme="majorBidi"/>
        </w:rPr>
        <w:t>Dentofacial</w:t>
      </w:r>
      <w:proofErr w:type="spellEnd"/>
      <w:r w:rsidRPr="006F295A">
        <w:rPr>
          <w:rStyle w:val="Emphasis"/>
          <w:rFonts w:asciiTheme="majorBidi" w:hAnsiTheme="majorBidi" w:cstheme="majorBidi"/>
        </w:rPr>
        <w:t xml:space="preserve"> Orthopedics</w:t>
      </w:r>
    </w:p>
    <w:p w:rsidR="00643DC6" w:rsidRPr="006F295A" w:rsidRDefault="00643DC6" w:rsidP="00643DC6">
      <w:pPr>
        <w:ind w:left="1530"/>
        <w:jc w:val="both"/>
        <w:rPr>
          <w:rStyle w:val="Emphasis"/>
          <w:rFonts w:asciiTheme="majorBidi" w:hAnsiTheme="majorBidi" w:cstheme="majorBidi"/>
          <w:i w:val="0"/>
          <w:iCs w:val="0"/>
        </w:rPr>
      </w:pPr>
      <w:r w:rsidRPr="006F295A">
        <w:rPr>
          <w:rStyle w:val="Emphasis"/>
          <w:rFonts w:asciiTheme="majorBidi" w:hAnsiTheme="majorBidi" w:cstheme="majorBidi"/>
        </w:rPr>
        <w:t>Pediatric Dentistry</w:t>
      </w:r>
    </w:p>
    <w:p w:rsidR="00643DC6" w:rsidRPr="006F295A" w:rsidRDefault="00643DC6" w:rsidP="00643DC6">
      <w:pPr>
        <w:ind w:left="1530"/>
        <w:jc w:val="both"/>
        <w:rPr>
          <w:rFonts w:asciiTheme="majorBidi" w:hAnsiTheme="majorBidi" w:cstheme="majorBidi"/>
          <w:i/>
          <w:iCs/>
        </w:rPr>
      </w:pPr>
      <w:r w:rsidRPr="006F295A">
        <w:rPr>
          <w:rStyle w:val="Emphasis"/>
          <w:rFonts w:asciiTheme="majorBidi" w:hAnsiTheme="majorBidi" w:cstheme="majorBidi"/>
        </w:rPr>
        <w:t>Periodontics</w:t>
      </w:r>
    </w:p>
    <w:p w:rsidR="00643DC6" w:rsidRPr="006F295A" w:rsidRDefault="00643DC6" w:rsidP="00643DC6">
      <w:pPr>
        <w:ind w:left="1530"/>
        <w:jc w:val="both"/>
        <w:rPr>
          <w:rFonts w:asciiTheme="majorBidi" w:hAnsiTheme="majorBidi" w:cstheme="majorBidi"/>
          <w:i/>
          <w:iCs/>
        </w:rPr>
      </w:pPr>
      <w:r w:rsidRPr="006F295A">
        <w:rPr>
          <w:rStyle w:val="Emphasis"/>
          <w:rFonts w:asciiTheme="majorBidi" w:hAnsiTheme="majorBidi" w:cstheme="majorBidi"/>
        </w:rPr>
        <w:t>Prosthodontics</w:t>
      </w:r>
    </w:p>
    <w:p w:rsidR="00643DC6" w:rsidRPr="006F295A" w:rsidRDefault="00643DC6" w:rsidP="00643DC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</w:rPr>
      </w:pPr>
      <w:r w:rsidRPr="006F295A">
        <w:rPr>
          <w:rFonts w:asciiTheme="majorBidi" w:hAnsiTheme="majorBidi" w:cstheme="majorBidi"/>
          <w:b/>
          <w:bCs/>
        </w:rPr>
        <w:t>Nature of practice:</w:t>
      </w:r>
    </w:p>
    <w:p w:rsidR="00643DC6" w:rsidRPr="006F295A" w:rsidRDefault="00643DC6" w:rsidP="00643DC6">
      <w:pPr>
        <w:ind w:left="180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Private sector</w:t>
      </w:r>
    </w:p>
    <w:p w:rsidR="00643DC6" w:rsidRPr="006F295A" w:rsidRDefault="00643DC6" w:rsidP="00643DC6">
      <w:pPr>
        <w:ind w:left="180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Governmental sector</w:t>
      </w:r>
    </w:p>
    <w:p w:rsidR="00643DC6" w:rsidRPr="006F295A" w:rsidRDefault="00643DC6" w:rsidP="00643DC6">
      <w:pPr>
        <w:ind w:left="180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Academic sector</w:t>
      </w:r>
    </w:p>
    <w:p w:rsidR="00643DC6" w:rsidRPr="006F295A" w:rsidRDefault="00643DC6" w:rsidP="00643DC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</w:rPr>
      </w:pPr>
      <w:r w:rsidRPr="006F295A">
        <w:rPr>
          <w:rFonts w:asciiTheme="majorBidi" w:hAnsiTheme="majorBidi" w:cstheme="majorBidi"/>
          <w:b/>
          <w:bCs/>
        </w:rPr>
        <w:t>Type of practice:</w:t>
      </w:r>
    </w:p>
    <w:p w:rsidR="00643DC6" w:rsidRPr="006F295A" w:rsidRDefault="00643DC6" w:rsidP="00643DC6">
      <w:pPr>
        <w:ind w:left="180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Solo “A clinic where single dentist practices”</w:t>
      </w:r>
    </w:p>
    <w:p w:rsidR="00643DC6" w:rsidRPr="006F295A" w:rsidRDefault="00643DC6" w:rsidP="00643DC6">
      <w:pPr>
        <w:ind w:left="180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Group “A dental center including more than one dentist”</w:t>
      </w:r>
    </w:p>
    <w:p w:rsidR="00643DC6" w:rsidRPr="006F295A" w:rsidRDefault="00643DC6" w:rsidP="00643DC6">
      <w:pPr>
        <w:ind w:left="180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Hospital</w:t>
      </w:r>
    </w:p>
    <w:p w:rsidR="00643DC6" w:rsidRPr="006F295A" w:rsidRDefault="00643DC6" w:rsidP="00643DC6">
      <w:pPr>
        <w:ind w:left="180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Other (please specify):</w:t>
      </w:r>
    </w:p>
    <w:p w:rsidR="00643DC6" w:rsidRPr="006F295A" w:rsidRDefault="00643DC6" w:rsidP="00643DC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</w:rPr>
      </w:pPr>
      <w:r w:rsidRPr="006F295A">
        <w:rPr>
          <w:rFonts w:asciiTheme="majorBidi" w:hAnsiTheme="majorBidi" w:cstheme="majorBidi"/>
          <w:b/>
          <w:bCs/>
        </w:rPr>
        <w:t>Setting of practice:</w:t>
      </w:r>
    </w:p>
    <w:p w:rsidR="00643DC6" w:rsidRPr="006F295A" w:rsidRDefault="00643DC6" w:rsidP="00643DC6">
      <w:pPr>
        <w:pStyle w:val="ListParagraph"/>
        <w:ind w:left="144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Urban</w:t>
      </w:r>
    </w:p>
    <w:p w:rsidR="00643DC6" w:rsidRPr="006F295A" w:rsidRDefault="00643DC6" w:rsidP="00643DC6">
      <w:pPr>
        <w:pStyle w:val="ListParagraph"/>
        <w:ind w:left="144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Rural</w:t>
      </w:r>
    </w:p>
    <w:p w:rsidR="00643DC6" w:rsidRPr="006F295A" w:rsidRDefault="00643DC6" w:rsidP="00643DC6">
      <w:pPr>
        <w:rPr>
          <w:rFonts w:asciiTheme="majorBidi" w:hAnsiTheme="majorBidi" w:cstheme="majorBidi"/>
          <w:b/>
          <w:bCs/>
        </w:rPr>
      </w:pPr>
    </w:p>
    <w:p w:rsidR="00643DC6" w:rsidRPr="006F295A" w:rsidRDefault="00643DC6" w:rsidP="00643DC6">
      <w:pPr>
        <w:rPr>
          <w:rFonts w:asciiTheme="majorBidi" w:hAnsiTheme="majorBidi" w:cstheme="majorBidi"/>
          <w:b/>
          <w:bCs/>
        </w:rPr>
      </w:pPr>
      <w:r w:rsidRPr="006F295A">
        <w:rPr>
          <w:rFonts w:asciiTheme="majorBidi" w:hAnsiTheme="majorBidi" w:cstheme="majorBidi"/>
          <w:b/>
          <w:bCs/>
        </w:rPr>
        <w:t>Fear and threats of COVID-19, for each of the following statements indicate your agreement ranging from strongly agree, agree, uncertain, disagree or strongly disagree</w:t>
      </w:r>
    </w:p>
    <w:p w:rsidR="00643DC6" w:rsidRPr="006F295A" w:rsidRDefault="00643DC6" w:rsidP="00643DC6">
      <w:pPr>
        <w:pStyle w:val="ListParagraph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lang w:eastAsia="en-US"/>
        </w:rPr>
        <w:t>I am afraid of working in places where patients suspected of COVID-19 infection are treated.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Uncertain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lastRenderedPageBreak/>
        <w:t>Disagree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disagree</w:t>
      </w:r>
    </w:p>
    <w:p w:rsidR="00643DC6" w:rsidRPr="006F295A" w:rsidRDefault="00643DC6" w:rsidP="00643DC6">
      <w:pPr>
        <w:pStyle w:val="ListParagraph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lang w:eastAsia="en-US"/>
        </w:rPr>
        <w:t>I am afraid of caring for patients infected with/ suspected of COVID-19.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Uncertain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Disagree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disagree</w:t>
      </w:r>
    </w:p>
    <w:p w:rsidR="00643DC6" w:rsidRPr="006F295A" w:rsidRDefault="00643DC6" w:rsidP="00643DC6">
      <w:pPr>
        <w:pStyle w:val="ListParagraph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lang w:eastAsia="en-US"/>
        </w:rPr>
        <w:t>In spite of personal protective equipment (PPE) and infection prevention precautions, the risk of COVID-19 infection is high among health care personnel (HCP).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Uncertain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Disagree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disagree</w:t>
      </w:r>
    </w:p>
    <w:p w:rsidR="00643DC6" w:rsidRPr="006F295A" w:rsidRDefault="00643DC6" w:rsidP="00643DC6">
      <w:pPr>
        <w:pStyle w:val="ListParagraph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lang w:eastAsia="en-US"/>
        </w:rPr>
        <w:t xml:space="preserve">Equipment and facilities required to protect HCP from COVID-19 infection </w:t>
      </w:r>
      <w:proofErr w:type="gramStart"/>
      <w:r w:rsidRPr="006F295A">
        <w:rPr>
          <w:rFonts w:asciiTheme="majorBidi" w:eastAsia="Times New Roman" w:hAnsiTheme="majorBidi" w:cstheme="majorBidi"/>
          <w:lang w:eastAsia="en-US"/>
        </w:rPr>
        <w:t>are not adequately provided</w:t>
      </w:r>
      <w:proofErr w:type="gramEnd"/>
      <w:r w:rsidRPr="006F295A">
        <w:rPr>
          <w:rFonts w:asciiTheme="majorBidi" w:eastAsia="Times New Roman" w:hAnsiTheme="majorBidi" w:cstheme="majorBidi"/>
          <w:lang w:eastAsia="en-US"/>
        </w:rPr>
        <w:t xml:space="preserve"> in healthcare facilities.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Uncertain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Disagree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disagree</w:t>
      </w:r>
    </w:p>
    <w:p w:rsidR="00643DC6" w:rsidRPr="006F295A" w:rsidRDefault="00643DC6" w:rsidP="00643DC6">
      <w:pPr>
        <w:pStyle w:val="ListParagraph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lang w:eastAsia="en-US"/>
        </w:rPr>
        <w:t>HCP should get higher pay when treating patients infected with/ suspected of COVID-19 infection.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Uncertain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Disagree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disagree</w:t>
      </w:r>
    </w:p>
    <w:p w:rsidR="00643DC6" w:rsidRPr="006F295A" w:rsidRDefault="00643DC6" w:rsidP="00643DC6">
      <w:pPr>
        <w:pStyle w:val="ListParagraph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lang w:eastAsia="en-US"/>
        </w:rPr>
        <w:t xml:space="preserve">I am afraid that a family member </w:t>
      </w:r>
      <w:proofErr w:type="gramStart"/>
      <w:r w:rsidRPr="006F295A">
        <w:rPr>
          <w:rFonts w:asciiTheme="majorBidi" w:eastAsia="Times New Roman" w:hAnsiTheme="majorBidi" w:cstheme="majorBidi"/>
          <w:lang w:eastAsia="en-US"/>
        </w:rPr>
        <w:t>may be affected</w:t>
      </w:r>
      <w:proofErr w:type="gramEnd"/>
      <w:r w:rsidRPr="006F295A">
        <w:rPr>
          <w:rFonts w:asciiTheme="majorBidi" w:eastAsia="Times New Roman" w:hAnsiTheme="majorBidi" w:cstheme="majorBidi"/>
          <w:lang w:eastAsia="en-US"/>
        </w:rPr>
        <w:t xml:space="preserve"> by COVID-19 infection.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Uncertain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Disagree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disagree</w:t>
      </w:r>
    </w:p>
    <w:p w:rsidR="00643DC6" w:rsidRPr="006F295A" w:rsidRDefault="00643DC6" w:rsidP="00643DC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>I am worried that my patient will not be receiving adequate care because of the outbreak.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Uncertain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Disagree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disagree</w:t>
      </w:r>
    </w:p>
    <w:p w:rsidR="00643DC6" w:rsidRPr="006F295A" w:rsidRDefault="00643DC6" w:rsidP="00643DC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6F295A">
        <w:rPr>
          <w:rFonts w:asciiTheme="majorBidi" w:hAnsiTheme="majorBidi" w:cstheme="majorBidi"/>
        </w:rPr>
        <w:t xml:space="preserve">I am worried that my practice income </w:t>
      </w:r>
      <w:proofErr w:type="gramStart"/>
      <w:r w:rsidRPr="006F295A">
        <w:rPr>
          <w:rFonts w:asciiTheme="majorBidi" w:hAnsiTheme="majorBidi" w:cstheme="majorBidi"/>
        </w:rPr>
        <w:t>would be affected</w:t>
      </w:r>
      <w:proofErr w:type="gramEnd"/>
      <w:r w:rsidRPr="006F295A">
        <w:rPr>
          <w:rFonts w:asciiTheme="majorBidi" w:hAnsiTheme="majorBidi" w:cstheme="majorBidi"/>
        </w:rPr>
        <w:t xml:space="preserve"> because of the outbreak.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Uncertain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shd w:val="clear" w:color="auto" w:fill="FFFFFF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Disagree</w:t>
      </w:r>
    </w:p>
    <w:p w:rsidR="00643DC6" w:rsidRPr="006F295A" w:rsidRDefault="00643DC6" w:rsidP="00643DC6">
      <w:pPr>
        <w:pStyle w:val="ListParagraph"/>
        <w:numPr>
          <w:ilvl w:val="1"/>
          <w:numId w:val="3"/>
        </w:numPr>
        <w:jc w:val="both"/>
        <w:rPr>
          <w:rFonts w:asciiTheme="majorBidi" w:eastAsia="Times New Roman" w:hAnsiTheme="majorBidi" w:cstheme="majorBidi"/>
          <w:lang w:eastAsia="en-US"/>
        </w:rPr>
      </w:pPr>
      <w:r w:rsidRPr="006F295A">
        <w:rPr>
          <w:rFonts w:asciiTheme="majorBidi" w:eastAsia="Times New Roman" w:hAnsiTheme="majorBidi" w:cstheme="majorBidi"/>
          <w:shd w:val="clear" w:color="auto" w:fill="FFFFFF"/>
          <w:lang w:eastAsia="en-US"/>
        </w:rPr>
        <w:t>Strongly disagree</w:t>
      </w:r>
    </w:p>
    <w:p w:rsidR="00643DC6" w:rsidRPr="006F295A" w:rsidRDefault="00643DC6" w:rsidP="00643DC6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</w:rPr>
      </w:pPr>
    </w:p>
    <w:p w:rsidR="00643DC6" w:rsidRPr="006F295A" w:rsidRDefault="00643DC6" w:rsidP="00643DC6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FF0000"/>
        </w:rPr>
      </w:pPr>
      <w:r w:rsidRPr="006F295A">
        <w:rPr>
          <w:rFonts w:asciiTheme="majorBidi" w:hAnsiTheme="majorBidi" w:cstheme="majorBidi"/>
          <w:b/>
          <w:bCs/>
        </w:rPr>
        <w:t>Read the following statements carefully and select the proper answer that reflect your knowledge about COVID-19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lastRenderedPageBreak/>
        <w:t>The symptoms of COVID-19 infection are dry cough, fatigue and fever.</w:t>
      </w:r>
    </w:p>
    <w:p w:rsidR="00643DC6" w:rsidRPr="001043A8" w:rsidRDefault="00643DC6" w:rsidP="00643DC6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 xml:space="preserve">To diagnose COVID-19 infection, a sample of upper and lower airways secretions </w:t>
      </w:r>
      <w:proofErr w:type="gramStart"/>
      <w:r w:rsidRPr="001043A8">
        <w:rPr>
          <w:rFonts w:asciiTheme="majorBidi" w:hAnsiTheme="majorBidi" w:cstheme="majorBidi"/>
        </w:rPr>
        <w:t>is submitted</w:t>
      </w:r>
      <w:proofErr w:type="gramEnd"/>
      <w:r w:rsidRPr="001043A8">
        <w:rPr>
          <w:rFonts w:asciiTheme="majorBidi" w:hAnsiTheme="majorBidi" w:cstheme="majorBidi"/>
        </w:rPr>
        <w:t xml:space="preserve"> for polymerase chain reaction examination.</w:t>
      </w:r>
    </w:p>
    <w:p w:rsidR="00643DC6" w:rsidRPr="001043A8" w:rsidRDefault="00643DC6" w:rsidP="00643DC6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 xml:space="preserve">COVID-19 virus can survive on environmental surfaces. </w:t>
      </w:r>
    </w:p>
    <w:p w:rsidR="00643DC6" w:rsidRPr="001043A8" w:rsidRDefault="00643DC6" w:rsidP="00643DC6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The incubation period of COVID-19 virus is between 2-14 days.</w:t>
      </w:r>
    </w:p>
    <w:p w:rsidR="00643DC6" w:rsidRPr="001043A8" w:rsidRDefault="00643DC6" w:rsidP="00643DC6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COVID-19 virus can be transmitted through direct contact with respiratory tract secretions</w:t>
      </w:r>
    </w:p>
    <w:p w:rsidR="00643DC6" w:rsidRPr="001043A8" w:rsidRDefault="00643DC6" w:rsidP="00643DC6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Hand hygiene prevents the transmission of COVID-19 infection.</w:t>
      </w:r>
    </w:p>
    <w:p w:rsidR="00643DC6" w:rsidRPr="001043A8" w:rsidRDefault="00643DC6" w:rsidP="00643DC6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 xml:space="preserve">Environmental surfaces </w:t>
      </w:r>
      <w:proofErr w:type="gramStart"/>
      <w:r w:rsidRPr="001043A8">
        <w:rPr>
          <w:rFonts w:asciiTheme="majorBidi" w:hAnsiTheme="majorBidi" w:cstheme="majorBidi"/>
        </w:rPr>
        <w:t>should be cleaned</w:t>
      </w:r>
      <w:proofErr w:type="gramEnd"/>
      <w:r w:rsidRPr="001043A8">
        <w:rPr>
          <w:rFonts w:asciiTheme="majorBidi" w:hAnsiTheme="majorBidi" w:cstheme="majorBidi"/>
        </w:rPr>
        <w:t xml:space="preserve"> by diluted 10% bleaching solution.</w:t>
      </w:r>
    </w:p>
    <w:p w:rsidR="00643DC6" w:rsidRPr="001043A8" w:rsidRDefault="00643DC6" w:rsidP="00643DC6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 xml:space="preserve">Droplet, contact and airborne precautions </w:t>
      </w:r>
      <w:proofErr w:type="gramStart"/>
      <w:r w:rsidRPr="001043A8">
        <w:rPr>
          <w:rFonts w:asciiTheme="majorBidi" w:hAnsiTheme="majorBidi" w:cstheme="majorBidi"/>
        </w:rPr>
        <w:t>should be followed</w:t>
      </w:r>
      <w:proofErr w:type="gramEnd"/>
      <w:r w:rsidRPr="001043A8">
        <w:rPr>
          <w:rFonts w:asciiTheme="majorBidi" w:hAnsiTheme="majorBidi" w:cstheme="majorBidi"/>
        </w:rPr>
        <w:t xml:space="preserve"> when dealing with patients suspected of/ infected with COVID-19. </w:t>
      </w:r>
    </w:p>
    <w:p w:rsidR="00643DC6" w:rsidRPr="001043A8" w:rsidRDefault="00643DC6" w:rsidP="00643DC6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 xml:space="preserve">Preoperative 1% hydrogen peroxide mouth rinse </w:t>
      </w:r>
      <w:proofErr w:type="gramStart"/>
      <w:r w:rsidRPr="001043A8">
        <w:rPr>
          <w:rFonts w:asciiTheme="majorBidi" w:hAnsiTheme="majorBidi" w:cstheme="majorBidi"/>
        </w:rPr>
        <w:t>should be used before dental procedures for patients suspected of/ infected with COVID-19</w:t>
      </w:r>
      <w:proofErr w:type="gramEnd"/>
      <w:r w:rsidRPr="001043A8">
        <w:rPr>
          <w:rFonts w:asciiTheme="majorBidi" w:hAnsiTheme="majorBidi" w:cstheme="majorBidi"/>
        </w:rPr>
        <w:t>.</w:t>
      </w:r>
    </w:p>
    <w:p w:rsidR="00643DC6" w:rsidRPr="001043A8" w:rsidRDefault="00643DC6" w:rsidP="00643DC6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proofErr w:type="spellStart"/>
      <w:r w:rsidRPr="001043A8">
        <w:rPr>
          <w:rFonts w:asciiTheme="majorBidi" w:hAnsiTheme="majorBidi" w:cstheme="majorBidi"/>
        </w:rPr>
        <w:t>Extraoral</w:t>
      </w:r>
      <w:proofErr w:type="spellEnd"/>
      <w:r w:rsidRPr="001043A8">
        <w:rPr>
          <w:rFonts w:asciiTheme="majorBidi" w:hAnsiTheme="majorBidi" w:cstheme="majorBidi"/>
        </w:rPr>
        <w:t xml:space="preserve"> dental radiographies are appropriate alternatives during COVID-19 outbreak.</w:t>
      </w:r>
    </w:p>
    <w:p w:rsidR="00643DC6" w:rsidRPr="001043A8" w:rsidRDefault="00643DC6" w:rsidP="00643DC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 xml:space="preserve">Social distancing and removing all reading sources and toys in dental clinic </w:t>
      </w:r>
      <w:proofErr w:type="gramStart"/>
      <w:r w:rsidRPr="001043A8">
        <w:rPr>
          <w:rFonts w:asciiTheme="majorBidi" w:hAnsiTheme="majorBidi" w:cstheme="majorBidi"/>
        </w:rPr>
        <w:t>should be considered</w:t>
      </w:r>
      <w:proofErr w:type="gramEnd"/>
      <w:r w:rsidRPr="001043A8">
        <w:rPr>
          <w:rFonts w:asciiTheme="majorBidi" w:hAnsiTheme="majorBidi" w:cstheme="majorBidi"/>
        </w:rPr>
        <w:t>.</w:t>
      </w:r>
    </w:p>
    <w:p w:rsidR="00643DC6" w:rsidRPr="001043A8" w:rsidRDefault="00643DC6" w:rsidP="00643DC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lastRenderedPageBreak/>
        <w:t xml:space="preserve">Providing task-specific education and training on preventing transmission of infectious agents for front line staff </w:t>
      </w:r>
      <w:proofErr w:type="gramStart"/>
      <w:r w:rsidRPr="001043A8">
        <w:rPr>
          <w:rFonts w:asciiTheme="majorBidi" w:hAnsiTheme="majorBidi" w:cstheme="majorBidi"/>
        </w:rPr>
        <w:t>should be considered</w:t>
      </w:r>
      <w:proofErr w:type="gramEnd"/>
      <w:r w:rsidRPr="001043A8">
        <w:rPr>
          <w:rFonts w:asciiTheme="majorBidi" w:hAnsiTheme="majorBidi" w:cstheme="majorBidi"/>
        </w:rPr>
        <w:t>.</w:t>
      </w:r>
    </w:p>
    <w:p w:rsidR="00643DC6" w:rsidRPr="001043A8" w:rsidRDefault="00643DC6" w:rsidP="00643DC6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 xml:space="preserve">Elective dental treatment </w:t>
      </w:r>
      <w:proofErr w:type="gramStart"/>
      <w:r w:rsidRPr="001043A8">
        <w:rPr>
          <w:rFonts w:asciiTheme="majorBidi" w:hAnsiTheme="majorBidi" w:cstheme="majorBidi"/>
        </w:rPr>
        <w:t>should be postponed</w:t>
      </w:r>
      <w:proofErr w:type="gramEnd"/>
      <w:r w:rsidRPr="001043A8">
        <w:rPr>
          <w:rFonts w:asciiTheme="majorBidi" w:hAnsiTheme="majorBidi" w:cstheme="majorBidi"/>
        </w:rPr>
        <w:t>.</w:t>
      </w:r>
    </w:p>
    <w:p w:rsidR="00643DC6" w:rsidRPr="001043A8" w:rsidRDefault="00643DC6" w:rsidP="00643DC6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Rubber dam and high rapid suction is mandatory while treating all patients during outbreak.</w:t>
      </w:r>
    </w:p>
    <w:p w:rsidR="00643DC6" w:rsidRPr="001043A8" w:rsidRDefault="00643DC6" w:rsidP="00643DC6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Pr="001043A8" w:rsidRDefault="00643DC6" w:rsidP="00643DC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 xml:space="preserve">Urgent dental care </w:t>
      </w:r>
      <w:proofErr w:type="gramStart"/>
      <w:r w:rsidRPr="001043A8">
        <w:rPr>
          <w:rFonts w:asciiTheme="majorBidi" w:hAnsiTheme="majorBidi" w:cstheme="majorBidi"/>
        </w:rPr>
        <w:t>treatments,</w:t>
      </w:r>
      <w:proofErr w:type="gramEnd"/>
      <w:r w:rsidRPr="001043A8">
        <w:rPr>
          <w:rFonts w:asciiTheme="majorBidi" w:hAnsiTheme="majorBidi" w:cstheme="majorBidi"/>
        </w:rPr>
        <w:t xml:space="preserve"> should be treated as minimally invasively as possible.</w:t>
      </w:r>
    </w:p>
    <w:p w:rsidR="00643DC6" w:rsidRPr="001043A8" w:rsidRDefault="00643DC6" w:rsidP="00643DC6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Yes</w:t>
      </w:r>
    </w:p>
    <w:p w:rsidR="00643DC6" w:rsidRPr="001043A8" w:rsidRDefault="00643DC6" w:rsidP="00643DC6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No</w:t>
      </w:r>
    </w:p>
    <w:p w:rsidR="00643DC6" w:rsidRPr="001043A8" w:rsidRDefault="00643DC6" w:rsidP="00643DC6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t>I don’t know</w:t>
      </w:r>
    </w:p>
    <w:p w:rsidR="00643DC6" w:rsidRDefault="00643DC6" w:rsidP="00643DC6">
      <w:pPr>
        <w:spacing w:line="480" w:lineRule="auto"/>
        <w:rPr>
          <w:rFonts w:asciiTheme="majorBidi" w:hAnsiTheme="majorBidi" w:cstheme="majorBidi"/>
        </w:rPr>
      </w:pPr>
    </w:p>
    <w:p w:rsidR="00643DC6" w:rsidRPr="00061924" w:rsidRDefault="00643DC6" w:rsidP="00643DC6">
      <w:pPr>
        <w:ind w:left="360"/>
        <w:jc w:val="both"/>
        <w:rPr>
          <w:rFonts w:asciiTheme="majorBidi" w:hAnsiTheme="majorBidi" w:cstheme="majorBidi"/>
        </w:rPr>
      </w:pPr>
      <w:r w:rsidRPr="00061924">
        <w:rPr>
          <w:rFonts w:asciiTheme="majorBidi" w:hAnsiTheme="majorBidi" w:cstheme="majorBidi"/>
          <w:b/>
          <w:bCs/>
        </w:rPr>
        <w:t>Practice closed because of the outbreak</w:t>
      </w:r>
      <w:r w:rsidRPr="00061924">
        <w:rPr>
          <w:rFonts w:asciiTheme="majorBidi" w:hAnsiTheme="majorBidi" w:cstheme="majorBidi"/>
        </w:rPr>
        <w:t>: yes/no</w:t>
      </w:r>
    </w:p>
    <w:p w:rsidR="00643DC6" w:rsidRPr="001043A8" w:rsidRDefault="00643DC6" w:rsidP="00643DC6">
      <w:pPr>
        <w:spacing w:line="480" w:lineRule="auto"/>
        <w:rPr>
          <w:rFonts w:asciiTheme="majorBidi" w:hAnsiTheme="majorBidi" w:cstheme="majorBidi"/>
        </w:rPr>
      </w:pPr>
      <w:r w:rsidRPr="001043A8">
        <w:rPr>
          <w:rFonts w:asciiTheme="majorBidi" w:hAnsiTheme="majorBidi" w:cstheme="majorBidi"/>
        </w:rPr>
        <w:br w:type="page"/>
      </w:r>
    </w:p>
    <w:p w:rsidR="00860E1F" w:rsidRPr="00860E1F" w:rsidRDefault="00860E1F" w:rsidP="00860E1F">
      <w:pPr>
        <w:spacing w:line="480" w:lineRule="auto"/>
        <w:jc w:val="center"/>
        <w:rPr>
          <w:rFonts w:asciiTheme="majorBidi" w:hAnsiTheme="majorBidi" w:cstheme="majorBidi"/>
          <w:b/>
          <w:bCs/>
        </w:rPr>
      </w:pPr>
      <w:bookmarkStart w:id="0" w:name="_GoBack"/>
      <w:r w:rsidRPr="00860E1F">
        <w:rPr>
          <w:rFonts w:asciiTheme="majorBidi" w:hAnsiTheme="majorBidi" w:cstheme="majorBidi"/>
          <w:b/>
          <w:bCs/>
        </w:rPr>
        <w:lastRenderedPageBreak/>
        <w:t>Additional file 2</w:t>
      </w:r>
    </w:p>
    <w:bookmarkEnd w:id="0"/>
    <w:p w:rsidR="00643DC6" w:rsidRPr="00CC2DAA" w:rsidRDefault="00643DC6" w:rsidP="00643DC6">
      <w:pPr>
        <w:spacing w:line="480" w:lineRule="auto"/>
        <w:rPr>
          <w:rFonts w:asciiTheme="majorBidi" w:hAnsiTheme="majorBidi" w:cstheme="majorBidi"/>
        </w:rPr>
      </w:pPr>
      <w:r w:rsidRPr="00CC2DAA">
        <w:rPr>
          <w:rFonts w:asciiTheme="majorBidi" w:hAnsiTheme="majorBidi" w:cstheme="majorBidi"/>
        </w:rPr>
        <w:t>Countries participating in the study</w:t>
      </w:r>
    </w:p>
    <w:tbl>
      <w:tblPr>
        <w:tblStyle w:val="TableGrid"/>
        <w:tblW w:w="3010" w:type="pct"/>
        <w:jc w:val="center"/>
        <w:tblLook w:val="0000" w:firstRow="0" w:lastRow="0" w:firstColumn="0" w:lastColumn="0" w:noHBand="0" w:noVBand="0"/>
      </w:tblPr>
      <w:tblGrid>
        <w:gridCol w:w="2156"/>
        <w:gridCol w:w="1755"/>
        <w:gridCol w:w="1540"/>
      </w:tblGrid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CC2DAA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C2DAA">
              <w:rPr>
                <w:rFonts w:asciiTheme="majorBidi" w:hAnsiTheme="majorBidi" w:cstheme="majorBidi"/>
                <w:b/>
                <w:bCs/>
                <w:color w:val="000000"/>
              </w:rPr>
              <w:t>N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C2DAA">
              <w:rPr>
                <w:rFonts w:asciiTheme="majorBidi" w:hAnsiTheme="majorBidi" w:cstheme="majorBidi"/>
                <w:b/>
                <w:bCs/>
                <w:color w:val="000000"/>
              </w:rPr>
              <w:t>%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Albania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Australia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Denmark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30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0.9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Egypt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771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23.6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Germany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0.6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Hungary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India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253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7.7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Indonesia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440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13.4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Iraq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Italy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146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4.5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KSA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232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7.1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Lebanon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Malaysia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109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3.3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Mexico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Myanmar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543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16.6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Nepal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0.2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Netherlands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Pakistan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42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1.3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Palestine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Qatar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0.4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Romania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lastRenderedPageBreak/>
              <w:t>Serbia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Syria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Tanzania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Turkey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0.1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UAE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27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0.8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UK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410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12.5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USA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30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0.9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643DC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color w:val="000000"/>
                <w:lang w:eastAsia="en-US"/>
              </w:rPr>
              <w:t>Yemen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130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CC2DAA">
              <w:rPr>
                <w:rFonts w:asciiTheme="majorBidi" w:hAnsiTheme="majorBidi" w:cstheme="majorBidi"/>
                <w:color w:val="000000"/>
              </w:rPr>
              <w:t>4.0</w:t>
            </w:r>
          </w:p>
        </w:tc>
      </w:tr>
      <w:tr w:rsidR="00643DC6" w:rsidRPr="00CC2DAA" w:rsidTr="00A32F26">
        <w:trPr>
          <w:jc w:val="center"/>
        </w:trPr>
        <w:tc>
          <w:tcPr>
            <w:tcW w:w="1891" w:type="pct"/>
          </w:tcPr>
          <w:p w:rsidR="00643DC6" w:rsidRPr="00CC2DAA" w:rsidRDefault="00643DC6" w:rsidP="00A32F26">
            <w:pPr>
              <w:pStyle w:val="ListParagraph"/>
              <w:autoSpaceDE w:val="0"/>
              <w:autoSpaceDN w:val="0"/>
              <w:adjustRightInd w:val="0"/>
              <w:spacing w:line="480" w:lineRule="auto"/>
              <w:ind w:right="60"/>
              <w:rPr>
                <w:rFonts w:asciiTheme="majorBidi" w:hAnsiTheme="majorBidi" w:cstheme="majorBidi"/>
                <w:b/>
                <w:bCs/>
                <w:color w:val="000000"/>
                <w:lang w:eastAsia="en-US"/>
              </w:rPr>
            </w:pPr>
            <w:r w:rsidRPr="00CC2DAA">
              <w:rPr>
                <w:rFonts w:asciiTheme="majorBidi" w:hAnsiTheme="majorBidi" w:cstheme="majorBidi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1653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C2DAA">
              <w:rPr>
                <w:rFonts w:asciiTheme="majorBidi" w:hAnsiTheme="majorBidi" w:cstheme="majorBidi"/>
                <w:b/>
                <w:bCs/>
                <w:color w:val="000000"/>
              </w:rPr>
              <w:t>3243</w:t>
            </w:r>
          </w:p>
        </w:tc>
        <w:tc>
          <w:tcPr>
            <w:tcW w:w="1455" w:type="pct"/>
          </w:tcPr>
          <w:p w:rsidR="00643DC6" w:rsidRPr="00CC2DAA" w:rsidRDefault="00643DC6" w:rsidP="00A32F26"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C2DAA">
              <w:rPr>
                <w:rFonts w:asciiTheme="majorBidi" w:hAnsiTheme="majorBidi" w:cstheme="majorBidi"/>
                <w:b/>
                <w:bCs/>
                <w:color w:val="000000"/>
              </w:rPr>
              <w:t>100.0</w:t>
            </w:r>
          </w:p>
        </w:tc>
      </w:tr>
    </w:tbl>
    <w:p w:rsidR="00643DC6" w:rsidRPr="00CC2DAA" w:rsidRDefault="00643DC6" w:rsidP="00643DC6">
      <w:pPr>
        <w:spacing w:line="480" w:lineRule="auto"/>
        <w:rPr>
          <w:rFonts w:asciiTheme="majorBidi" w:hAnsiTheme="majorBidi" w:cstheme="majorBidi"/>
        </w:rPr>
      </w:pPr>
    </w:p>
    <w:p w:rsidR="00643DC6" w:rsidRPr="00CC2DAA" w:rsidRDefault="00643DC6" w:rsidP="00643DC6">
      <w:pPr>
        <w:spacing w:line="480" w:lineRule="auto"/>
        <w:rPr>
          <w:rFonts w:asciiTheme="majorBidi" w:hAnsiTheme="majorBidi" w:cstheme="majorBidi"/>
        </w:rPr>
      </w:pPr>
    </w:p>
    <w:p w:rsidR="006E26CE" w:rsidRDefault="006E26CE"/>
    <w:sectPr w:rsidR="006E26CE" w:rsidSect="004A1A59">
      <w:footerReference w:type="default" r:id="rId7"/>
      <w:pgSz w:w="11900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CED" w:rsidRDefault="00C75CED">
      <w:r>
        <w:separator/>
      </w:r>
    </w:p>
  </w:endnote>
  <w:endnote w:type="continuationSeparator" w:id="0">
    <w:p w:rsidR="00C75CED" w:rsidRDefault="00C7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0860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114B" w:rsidRDefault="00643D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E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114B" w:rsidRDefault="00C75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CED" w:rsidRDefault="00C75CED">
      <w:r>
        <w:separator/>
      </w:r>
    </w:p>
  </w:footnote>
  <w:footnote w:type="continuationSeparator" w:id="0">
    <w:p w:rsidR="00C75CED" w:rsidRDefault="00C75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41F8"/>
    <w:multiLevelType w:val="hybridMultilevel"/>
    <w:tmpl w:val="1DB62F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C3707B"/>
    <w:multiLevelType w:val="hybridMultilevel"/>
    <w:tmpl w:val="C4FC97E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EE5FF5"/>
    <w:multiLevelType w:val="hybridMultilevel"/>
    <w:tmpl w:val="2078DE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41626A"/>
    <w:multiLevelType w:val="hybridMultilevel"/>
    <w:tmpl w:val="832006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057496"/>
    <w:multiLevelType w:val="hybridMultilevel"/>
    <w:tmpl w:val="F85A3F6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1111DE"/>
    <w:multiLevelType w:val="hybridMultilevel"/>
    <w:tmpl w:val="2F14A2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53274A"/>
    <w:multiLevelType w:val="hybridMultilevel"/>
    <w:tmpl w:val="EC3EB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F3703"/>
    <w:multiLevelType w:val="hybridMultilevel"/>
    <w:tmpl w:val="5CBE7B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5D575A"/>
    <w:multiLevelType w:val="hybridMultilevel"/>
    <w:tmpl w:val="E4145AF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A65C4C"/>
    <w:multiLevelType w:val="hybridMultilevel"/>
    <w:tmpl w:val="37284A5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880E96"/>
    <w:multiLevelType w:val="hybridMultilevel"/>
    <w:tmpl w:val="A5AE87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D1712C"/>
    <w:multiLevelType w:val="hybridMultilevel"/>
    <w:tmpl w:val="06E874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C11D59"/>
    <w:multiLevelType w:val="hybridMultilevel"/>
    <w:tmpl w:val="A2DE8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E3538"/>
    <w:multiLevelType w:val="hybridMultilevel"/>
    <w:tmpl w:val="CA84B5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793A6A"/>
    <w:multiLevelType w:val="hybridMultilevel"/>
    <w:tmpl w:val="5600BDC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617AAE"/>
    <w:multiLevelType w:val="hybridMultilevel"/>
    <w:tmpl w:val="7F3820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2D3AA8"/>
    <w:multiLevelType w:val="hybridMultilevel"/>
    <w:tmpl w:val="AFA83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24998"/>
    <w:multiLevelType w:val="hybridMultilevel"/>
    <w:tmpl w:val="2A5C99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AA4102"/>
    <w:multiLevelType w:val="hybridMultilevel"/>
    <w:tmpl w:val="AFA83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10"/>
  </w:num>
  <w:num w:numId="11">
    <w:abstractNumId w:val="3"/>
  </w:num>
  <w:num w:numId="12">
    <w:abstractNumId w:val="14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3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C6"/>
    <w:rsid w:val="00643DC6"/>
    <w:rsid w:val="006E26CE"/>
    <w:rsid w:val="00860E1F"/>
    <w:rsid w:val="00C7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7F324"/>
  <w15:chartTrackingRefBased/>
  <w15:docId w15:val="{98AAEF1A-CC6B-4421-A409-3326DD28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3DC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43DC6"/>
    <w:rPr>
      <w:rFonts w:eastAsiaTheme="minorEastAsia"/>
      <w:lang w:eastAsia="zh-CN"/>
    </w:rPr>
  </w:style>
  <w:style w:type="paragraph" w:styleId="NormalWeb">
    <w:name w:val="Normal (Web)"/>
    <w:basedOn w:val="Normal"/>
    <w:uiPriority w:val="99"/>
    <w:unhideWhenUsed/>
    <w:rsid w:val="00643DC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43DC6"/>
    <w:pPr>
      <w:ind w:left="720"/>
      <w:contextualSpacing/>
    </w:pPr>
    <w:rPr>
      <w:rFonts w:asciiTheme="minorHAnsi" w:eastAsiaTheme="minorHAnsi" w:hAnsiTheme="minorHAnsi" w:cstheme="minorBidi"/>
      <w:lang w:eastAsia="ja-JP"/>
    </w:rPr>
  </w:style>
  <w:style w:type="character" w:styleId="Emphasis">
    <w:name w:val="Emphasis"/>
    <w:basedOn w:val="DefaultParagraphFont"/>
    <w:uiPriority w:val="20"/>
    <w:qFormat/>
    <w:rsid w:val="00643DC6"/>
    <w:rPr>
      <w:i/>
      <w:iCs/>
    </w:rPr>
  </w:style>
  <w:style w:type="table" w:styleId="TableGrid">
    <w:name w:val="Table Grid"/>
    <w:basedOn w:val="TableNormal"/>
    <w:uiPriority w:val="39"/>
    <w:rsid w:val="00643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hams hamed</dc:creator>
  <cp:keywords/>
  <dc:description/>
  <cp:lastModifiedBy>hams hamed</cp:lastModifiedBy>
  <cp:revision>2</cp:revision>
  <dcterms:created xsi:type="dcterms:W3CDTF">2020-07-24T13:27:00Z</dcterms:created>
  <dcterms:modified xsi:type="dcterms:W3CDTF">2020-08-09T14:57:00Z</dcterms:modified>
</cp:coreProperties>
</file>