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4510" w14:textId="77777777" w:rsidR="00950EFC" w:rsidRPr="000A2669" w:rsidRDefault="00950EFC" w:rsidP="00950E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0A2669">
        <w:rPr>
          <w:rFonts w:ascii="Times New Roman" w:hAnsi="Times New Roman" w:cs="Times New Roman"/>
          <w:b/>
          <w:bCs/>
          <w:color w:val="000000" w:themeColor="text1"/>
        </w:rPr>
        <w:t>Tafazzin</w:t>
      </w:r>
      <w:proofErr w:type="spellEnd"/>
      <w:r w:rsidRPr="000A2669">
        <w:rPr>
          <w:rFonts w:ascii="Times New Roman" w:hAnsi="Times New Roman" w:cs="Times New Roman"/>
          <w:b/>
          <w:bCs/>
          <w:color w:val="000000" w:themeColor="text1"/>
        </w:rPr>
        <w:t xml:space="preserve">-Deficient Zebrafish Display Mitochondrial Dysfunction, Neutropenia, and Metabolic Defects Without Myopathy </w:t>
      </w:r>
    </w:p>
    <w:p w14:paraId="23A818EA" w14:textId="77777777" w:rsidR="00950EFC" w:rsidRPr="000A2669" w:rsidRDefault="00950EFC" w:rsidP="00950EF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2D08494" w14:textId="2388EF13" w:rsidR="00950EFC" w:rsidRDefault="00950EFC" w:rsidP="00950EFC">
      <w:pPr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proofErr w:type="spellStart"/>
      <w:r w:rsidRPr="000A2669">
        <w:rPr>
          <w:rFonts w:ascii="Times New Roman" w:hAnsi="Times New Roman" w:cs="Times New Roman"/>
          <w:color w:val="000000" w:themeColor="text1"/>
        </w:rPr>
        <w:t>Usua</w:t>
      </w:r>
      <w:proofErr w:type="spellEnd"/>
      <w:r w:rsidRPr="000A266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2669">
        <w:rPr>
          <w:rFonts w:ascii="Times New Roman" w:hAnsi="Times New Roman" w:cs="Times New Roman"/>
          <w:color w:val="000000" w:themeColor="text1"/>
        </w:rPr>
        <w:t>Oyarbide</w:t>
      </w:r>
      <w:proofErr w:type="spellEnd"/>
      <w:r w:rsidRPr="000A2669">
        <w:rPr>
          <w:rFonts w:ascii="Times New Roman" w:hAnsi="Times New Roman" w:cs="Times New Roman"/>
          <w:color w:val="000000" w:themeColor="text1"/>
        </w:rPr>
        <w:t xml:space="preserve">, Rebecca A. Anderson, Igor </w:t>
      </w:r>
      <w:proofErr w:type="spellStart"/>
      <w:r w:rsidRPr="000A2669">
        <w:rPr>
          <w:rFonts w:ascii="Times New Roman" w:hAnsi="Times New Roman" w:cs="Times New Roman"/>
          <w:color w:val="000000" w:themeColor="text1"/>
        </w:rPr>
        <w:t>Radzikh</w:t>
      </w:r>
      <w:proofErr w:type="spellEnd"/>
      <w:r w:rsidRPr="000A2669">
        <w:rPr>
          <w:rFonts w:ascii="Times New Roman" w:hAnsi="Times New Roman" w:cs="Times New Roman"/>
          <w:color w:val="000000" w:themeColor="text1"/>
        </w:rPr>
        <w:t xml:space="preserve">, Jillian V. </w:t>
      </w:r>
      <w:proofErr w:type="spellStart"/>
      <w:r w:rsidRPr="000A2669">
        <w:rPr>
          <w:rFonts w:ascii="Times New Roman" w:hAnsi="Times New Roman" w:cs="Times New Roman"/>
          <w:color w:val="000000" w:themeColor="text1"/>
        </w:rPr>
        <w:t>Kodger</w:t>
      </w:r>
      <w:proofErr w:type="spellEnd"/>
      <w:r w:rsidRPr="000A2669">
        <w:rPr>
          <w:rFonts w:ascii="Times New Roman" w:hAnsi="Times New Roman" w:cs="Times New Roman"/>
          <w:color w:val="000000" w:themeColor="text1"/>
        </w:rPr>
        <w:t xml:space="preserve">, </w:t>
      </w:r>
      <w:r w:rsidRPr="000A2669">
        <w:rPr>
          <w:rFonts w:asciiTheme="majorBidi" w:hAnsiTheme="majorBidi" w:cstheme="majorBidi"/>
          <w:color w:val="000000" w:themeColor="text1"/>
        </w:rPr>
        <w:t>Akshay S. Patil</w:t>
      </w:r>
      <w:r w:rsidRPr="000A2669">
        <w:rPr>
          <w:rFonts w:ascii="Times New Roman" w:hAnsi="Times New Roman" w:cs="Times New Roman"/>
          <w:color w:val="000000" w:themeColor="text1"/>
        </w:rPr>
        <w:t xml:space="preserve">, Morgan Staton, Anny Mulya, Genevieve M. Crane, Silvio </w:t>
      </w:r>
      <w:proofErr w:type="spellStart"/>
      <w:r w:rsidRPr="000A2669">
        <w:rPr>
          <w:rFonts w:ascii="Times New Roman" w:hAnsi="Times New Roman" w:cs="Times New Roman"/>
          <w:color w:val="000000" w:themeColor="text1"/>
        </w:rPr>
        <w:t>Litovsky</w:t>
      </w:r>
      <w:proofErr w:type="spellEnd"/>
      <w:r w:rsidRPr="000A2669">
        <w:rPr>
          <w:rFonts w:ascii="Times New Roman" w:hAnsi="Times New Roman" w:cs="Times New Roman"/>
          <w:color w:val="000000" w:themeColor="text1"/>
        </w:rPr>
        <w:t>, Yana Sandlers, Seth J. Corey</w:t>
      </w:r>
    </w:p>
    <w:p w14:paraId="35052F49" w14:textId="64C56FFC" w:rsidR="00950EFC" w:rsidRDefault="00950EFC">
      <w:pPr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br w:type="page"/>
      </w:r>
    </w:p>
    <w:p w14:paraId="56CDBB5F" w14:textId="423BD8BF" w:rsidR="00FD3A6B" w:rsidRPr="00EC7FAD" w:rsidRDefault="0040588A" w:rsidP="0040588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Supplemental Table </w:t>
      </w:r>
      <w:proofErr w:type="gramStart"/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1 .</w:t>
      </w:r>
      <w:proofErr w:type="gramEnd"/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CRISPR/Cas9 Mutations</w:t>
      </w:r>
    </w:p>
    <w:tbl>
      <w:tblPr>
        <w:tblW w:w="7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740"/>
        <w:gridCol w:w="1900"/>
        <w:gridCol w:w="1300"/>
      </w:tblGrid>
      <w:tr w:rsidR="0040588A" w:rsidRPr="00EC7FAD" w14:paraId="73A26293" w14:textId="77777777" w:rsidTr="0040588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CF261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Allele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4F3B319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CRISPR target sequence (5' - 3'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CE9D96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 site lost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4607B5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Mutation</w:t>
            </w:r>
          </w:p>
        </w:tc>
      </w:tr>
      <w:tr w:rsidR="0040588A" w:rsidRPr="00EC7FAD" w14:paraId="162B6DF2" w14:textId="77777777" w:rsidTr="0040588A">
        <w:trPr>
          <w:trHeight w:val="2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AC879B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taz</w:t>
            </w:r>
            <w:proofErr w:type="spellEnd"/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70DB15DB" w14:textId="77777777" w:rsidR="0040588A" w:rsidRPr="00EC7FAD" w:rsidRDefault="0040588A" w:rsidP="0040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TAAGTTCCGGCAGTTGTGGA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FE2568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SmlI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1DC56B" w14:textId="77777777" w:rsidR="0040588A" w:rsidRPr="00EC7FAD" w:rsidRDefault="0040588A" w:rsidP="0040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bp del</w:t>
            </w:r>
          </w:p>
        </w:tc>
      </w:tr>
    </w:tbl>
    <w:p w14:paraId="7D375958" w14:textId="77777777" w:rsidR="0040588A" w:rsidRPr="00EC7FAD" w:rsidRDefault="0040588A" w:rsidP="00405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7F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RE, Restriction Enzyme</w:t>
      </w:r>
    </w:p>
    <w:p w14:paraId="588CBB57" w14:textId="77777777" w:rsidR="0040588A" w:rsidRPr="00EC7FAD" w:rsidRDefault="0040588A">
      <w:pPr>
        <w:rPr>
          <w:rFonts w:ascii="Times New Roman" w:hAnsi="Times New Roman" w:cs="Times New Roman"/>
        </w:rPr>
      </w:pPr>
    </w:p>
    <w:p w14:paraId="457B3779" w14:textId="272BDD6E" w:rsidR="0040588A" w:rsidRPr="00EC7FAD" w:rsidRDefault="0040588A" w:rsidP="004058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Supplemental Table 2. Genotyping Primers</w:t>
      </w:r>
    </w:p>
    <w:tbl>
      <w:tblPr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580"/>
        <w:gridCol w:w="3135"/>
      </w:tblGrid>
      <w:tr w:rsidR="0040588A" w:rsidRPr="00EC7FAD" w14:paraId="022B4487" w14:textId="77777777" w:rsidTr="0040588A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37FFD6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Allele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75E5ABB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 Primer (5' - 3')</w:t>
            </w:r>
          </w:p>
        </w:tc>
        <w:tc>
          <w:tcPr>
            <w:tcW w:w="3135" w:type="dxa"/>
            <w:shd w:val="clear" w:color="auto" w:fill="auto"/>
            <w:noWrap/>
            <w:vAlign w:val="bottom"/>
            <w:hideMark/>
          </w:tcPr>
          <w:p w14:paraId="29CB954C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 Primer (5' - 3')</w:t>
            </w:r>
          </w:p>
        </w:tc>
      </w:tr>
      <w:tr w:rsidR="0040588A" w:rsidRPr="00EC7FAD" w14:paraId="36AC1236" w14:textId="77777777" w:rsidTr="0040588A">
        <w:trPr>
          <w:trHeight w:val="28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F0A032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taz</w:t>
            </w:r>
            <w:proofErr w:type="spellEnd"/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A3E7E00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AACACAATTGAGGCCACAGG</w:t>
            </w:r>
          </w:p>
        </w:tc>
        <w:tc>
          <w:tcPr>
            <w:tcW w:w="3135" w:type="dxa"/>
            <w:shd w:val="clear" w:color="auto" w:fill="auto"/>
            <w:noWrap/>
            <w:vAlign w:val="bottom"/>
            <w:hideMark/>
          </w:tcPr>
          <w:p w14:paraId="0A749CB2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TCACCATCTCATCTTGTTAAGGT</w:t>
            </w:r>
          </w:p>
        </w:tc>
      </w:tr>
    </w:tbl>
    <w:p w14:paraId="55D172BB" w14:textId="77777777" w:rsidR="0040588A" w:rsidRPr="00EC7FAD" w:rsidRDefault="0040588A" w:rsidP="00405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D53B3F" w14:textId="4A4C9058" w:rsidR="0040588A" w:rsidRPr="00EC7FAD" w:rsidRDefault="0040588A" w:rsidP="004058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Supplemental Table 3. RT-qPCR Primers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908"/>
        <w:gridCol w:w="4140"/>
      </w:tblGrid>
      <w:tr w:rsidR="0040588A" w:rsidRPr="00EC7FAD" w14:paraId="13A41BC5" w14:textId="77777777" w:rsidTr="00AC69DA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D7482FC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Gene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29D1E852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 Primer (5' - 3')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4CA657B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 Primer (5' - 3')</w:t>
            </w:r>
          </w:p>
        </w:tc>
      </w:tr>
      <w:tr w:rsidR="0040588A" w:rsidRPr="00EC7FAD" w14:paraId="7B7866CD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CA0041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taz</w:t>
            </w:r>
            <w:proofErr w:type="spellEnd"/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75786D1D" w14:textId="2F3F40B5" w:rsidR="0040588A" w:rsidRPr="00EC7FAD" w:rsidRDefault="00AC69D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GGACACACCCCTTATCACAGT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27FEF7E2" w14:textId="465C5019" w:rsidR="0040588A" w:rsidRPr="00EC7FAD" w:rsidRDefault="00AC69D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TCCACAACTGCCGGAACTTA</w:t>
            </w:r>
          </w:p>
        </w:tc>
      </w:tr>
      <w:tr w:rsidR="0040588A" w:rsidRPr="00EC7FAD" w14:paraId="20C0D2AD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0CAE2C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lclat1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6282B6CF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GATTTGCTGCGGGACTCAGA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BAC0175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ATGTTGCTCATGTGTGTGCG</w:t>
            </w:r>
          </w:p>
        </w:tc>
      </w:tr>
      <w:tr w:rsidR="0040588A" w:rsidRPr="00EC7FAD" w14:paraId="6FC5FAE4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5F034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pck1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780D78C1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TCACGCATCGCTAAAGAGGA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37DE8CA2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GCCGCTGCGAAATACTTCTT</w:t>
            </w:r>
          </w:p>
        </w:tc>
      </w:tr>
      <w:tr w:rsidR="0040588A" w:rsidRPr="00EC7FAD" w14:paraId="4DBB7520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36E71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pyrk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?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6A4BB39E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CCATATCACCTGAGCGGAAGA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536ADEE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CGAGTCCTCATACAAGTGCTG</w:t>
            </w:r>
          </w:p>
        </w:tc>
      </w:tr>
      <w:tr w:rsidR="0040588A" w:rsidRPr="00EC7FAD" w14:paraId="400D4D1B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B893B98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mpx</w:t>
            </w:r>
            <w:proofErr w:type="spellEnd"/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4AC0106F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CAATGGCCCGCATAATCTG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5434079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GCGAAAAGGATCTCTGGGAACT</w:t>
            </w:r>
          </w:p>
        </w:tc>
      </w:tr>
      <w:tr w:rsidR="0040588A" w:rsidRPr="00EC7FAD" w14:paraId="38D38A7C" w14:textId="77777777" w:rsidTr="00AC69DA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953D4E8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β-actin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001BA8CB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TGCTGTTTTCCCCTCCATTG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027256D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TTCTGTCCCATGCCAACCA</w:t>
            </w:r>
          </w:p>
        </w:tc>
      </w:tr>
      <w:tr w:rsidR="0040588A" w:rsidRPr="00EC7FAD" w14:paraId="53CD01F3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6748EA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chop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6090EA04" w14:textId="7805042A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AAGGAAAGTGCAGGAGCTGA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326E7D63" w14:textId="3871F746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TCACGCTCTCCACAAGAAGA</w:t>
            </w:r>
          </w:p>
        </w:tc>
      </w:tr>
      <w:tr w:rsidR="0040588A" w:rsidRPr="00EC7FAD" w14:paraId="7ADFD955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AD0AFF3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atf6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32FAF3F7" w14:textId="2471D3D9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CTGTGGTGAAACCTCCACCT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606E19C7" w14:textId="46CA4B0A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CATGGTGACCACAGGAGATG</w:t>
            </w:r>
          </w:p>
        </w:tc>
      </w:tr>
      <w:tr w:rsidR="0040588A" w:rsidRPr="00EC7FAD" w14:paraId="282EAF68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8A17D3F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bip</w:t>
            </w:r>
            <w:proofErr w:type="spellEnd"/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664EE55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AGATCTTCTCCACTGCTTCCGACAA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BC0A2B3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TCTACAGCTCGTCCTTCTCTTCGGC</w:t>
            </w:r>
          </w:p>
        </w:tc>
      </w:tr>
      <w:tr w:rsidR="0040588A" w:rsidRPr="00EC7FAD" w14:paraId="433ADE91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0BDE5B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xbps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-t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3C5E1E07" w14:textId="64D3B03D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GAGGAGCCCACAAAGTCCTC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01B2CBA3" w14:textId="7BB4C735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CGAAGTGCTTTTTCCTCTGG</w:t>
            </w:r>
          </w:p>
        </w:tc>
      </w:tr>
      <w:tr w:rsidR="0040588A" w:rsidRPr="00EC7FAD" w14:paraId="75098319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793CEA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xbp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-s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7A22BE7C" w14:textId="1E80847F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TGTTGCGAGACAAGACGA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1F2A751" w14:textId="7F2FE485" w:rsidR="0040588A" w:rsidRPr="00EC7FAD" w:rsidRDefault="00D75B73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CCTGCACCTGCTGCGGACT</w:t>
            </w:r>
          </w:p>
        </w:tc>
      </w:tr>
      <w:tr w:rsidR="0040588A" w:rsidRPr="00EC7FAD" w14:paraId="1F5596FA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8F74A86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atf4b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11F2B4A6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GGTGTCTCTGCCCTGGTTAC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7090019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TCGTTCTGTCATCCAATCCA</w:t>
            </w:r>
          </w:p>
        </w:tc>
      </w:tr>
      <w:tr w:rsidR="0040588A" w:rsidRPr="00EC7FAD" w14:paraId="2CE73BC7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18DAAC5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tp53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22DD190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CTCTCCCACCAACATCCACT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71572F1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ACGTCCACCACCATTTGAAC</w:t>
            </w:r>
          </w:p>
        </w:tc>
      </w:tr>
      <w:tr w:rsidR="0040588A" w:rsidRPr="00EC7FAD" w14:paraId="2083BA1B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ED0BEC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cdkn1a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49EF334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AGAGCTCGCGTGGAGTCAG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88EFCC3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CCGAAAAGACTCCGCCTA</w:t>
            </w:r>
          </w:p>
        </w:tc>
      </w:tr>
      <w:tr w:rsidR="0040588A" w:rsidRPr="00EC7FAD" w14:paraId="1AA11616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8875B9F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bax</w:t>
            </w:r>
            <w:proofErr w:type="spellEnd"/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7BD2DD5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GGAGATGAGCTGGATGGAAA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6382591A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AGATCTCACGGGCCACTCT</w:t>
            </w:r>
          </w:p>
        </w:tc>
      </w:tr>
      <w:tr w:rsidR="0040588A" w:rsidRPr="00EC7FAD" w14:paraId="51B36E27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0D9031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puma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10584C92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 GCC CCA CAT CCC CTC AC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67E2DE5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CGT CCC CGA TTG TCC TCA GTT G</w:t>
            </w:r>
          </w:p>
        </w:tc>
      </w:tr>
      <w:tr w:rsidR="0040588A" w:rsidRPr="00EC7FAD" w14:paraId="438F895A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B959E57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hadhaa</w:t>
            </w:r>
            <w:proofErr w:type="spellEnd"/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65E85714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TACTACCAGGTGTCTTGCGC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D6194A0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AATCCAGCTTCTTCGGGTCA</w:t>
            </w:r>
          </w:p>
        </w:tc>
      </w:tr>
      <w:tr w:rsidR="0040588A" w:rsidRPr="00EC7FAD" w14:paraId="24957324" w14:textId="77777777" w:rsidTr="00AC69DA">
        <w:trPr>
          <w:trHeight w:val="28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95299E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aco2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14:paraId="196A9021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GTTGATGTCATGGCAGGCAT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8281409" w14:textId="77777777" w:rsidR="0040588A" w:rsidRPr="00EC7FAD" w:rsidRDefault="0040588A" w:rsidP="0040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GACATCCTTTGGTGAGCTCC</w:t>
            </w:r>
          </w:p>
        </w:tc>
      </w:tr>
    </w:tbl>
    <w:p w14:paraId="1CCEB299" w14:textId="77777777" w:rsidR="0040588A" w:rsidRPr="00EC7FAD" w:rsidRDefault="0040588A" w:rsidP="004058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BE1A26" w14:textId="77777777" w:rsidR="007D3B57" w:rsidRPr="00EC7FAD" w:rsidRDefault="007D3B57" w:rsidP="001D6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7DBC97" w14:textId="65869388" w:rsidR="001D6479" w:rsidRPr="00EC7FAD" w:rsidRDefault="001D6479" w:rsidP="004058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</w:t>
      </w:r>
      <w:r w:rsidR="00B808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</w:t>
      </w:r>
      <w:r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 w:rsidR="00E16933" w:rsidRPr="00EC7F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List of the 20 most upregulated and downregulated genes from the RNA-seq results.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5384"/>
        <w:gridCol w:w="1260"/>
        <w:gridCol w:w="1345"/>
      </w:tblGrid>
      <w:tr w:rsidR="003228A0" w:rsidRPr="00EC7FAD" w14:paraId="465624FE" w14:textId="77777777" w:rsidTr="003228A0">
        <w:trPr>
          <w:trHeight w:val="300"/>
        </w:trPr>
        <w:tc>
          <w:tcPr>
            <w:tcW w:w="728" w:type="pct"/>
            <w:shd w:val="clear" w:color="auto" w:fill="auto"/>
            <w:noWrap/>
            <w:vAlign w:val="bottom"/>
            <w:hideMark/>
          </w:tcPr>
          <w:p w14:paraId="0A86371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 symbol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9FB334F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 name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4EC3704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log2(foldchange)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45075BB6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 value</w:t>
            </w:r>
          </w:p>
        </w:tc>
      </w:tr>
      <w:tr w:rsidR="003228A0" w:rsidRPr="00EC7FAD" w14:paraId="48069744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71D5EFE0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tulp1a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376048C8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TUB like protein 1a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3D4E36C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-2.55272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92553A5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2B5F9E40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3FE5D9A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ppp1r27b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FDACBBA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protein phosphatase 1, regulatory subunit 27b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C6A165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-2.12655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5A2A7F3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0.009454</w:t>
            </w:r>
          </w:p>
        </w:tc>
      </w:tr>
      <w:tr w:rsidR="003228A0" w:rsidRPr="00EC7FAD" w14:paraId="0A887245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0E46D059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si:dkey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-14d8.6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4DB3AAA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si:dkey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-14d8.6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0A72EC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-2.0993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8BA34CD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42D4B332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2F947F39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sdr42e2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EE167BD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short chain dehydrogenase/reductase family 42E, member 2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8559E6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-2.00283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7ABBF3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3BF74A27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74EB60CC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cyp2aa9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4ED77EF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cytochrome P450, family 2, subfamily AA, polypeptide 9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1ECF3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-1.96624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9FF233B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06F9D56D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18E48B18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LOC110437793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2B8D1C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PEST proteolytic signal-containing nuclear protein-like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7550374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-1.95086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372678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0.009683</w:t>
            </w:r>
          </w:p>
        </w:tc>
      </w:tr>
      <w:tr w:rsidR="003228A0" w:rsidRPr="00EC7FAD" w14:paraId="3205BD14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397D58FE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si:dkey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-219e21.4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8CBCA10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si:dkey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-219e21.4(</w:t>
            </w:r>
            <w:proofErr w:type="gram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si:dkey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-219e21.4)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D138DB8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-1.9096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5230B7BD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0.00194</w:t>
            </w:r>
          </w:p>
        </w:tc>
      </w:tr>
      <w:tr w:rsidR="003228A0" w:rsidRPr="00EC7FAD" w14:paraId="1FA54BA3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213385EE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LOC110437984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0A5B0E2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uncharacterized LOC110437984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F7FBB7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-1.88503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248D878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0.027247</w:t>
            </w:r>
          </w:p>
        </w:tc>
      </w:tr>
      <w:tr w:rsidR="003228A0" w:rsidRPr="00EC7FAD" w14:paraId="151DE304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2353701A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scpp9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3005EA6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secretory calcium-binding phosphoprotein 9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03BF1E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-1.88153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6BBFE7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6081237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369AC46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cyp2aa8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A6C925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cytochrome P450, family 2, subfamily AA, polypeptide 8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2379415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-1.83026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938E078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EE61AD0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5EAFB1C7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slc6a1l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5440B6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Solute carrier family 6 member 1, 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E76BF7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-1.78398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5C9C2FE4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0.00922</w:t>
            </w:r>
          </w:p>
        </w:tc>
      </w:tr>
      <w:tr w:rsidR="003228A0" w:rsidRPr="00EC7FAD" w14:paraId="63C26C62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0C9F875D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tceanc2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F18C08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transcription elongation factor A (SII) N-terminal and central domain containing 2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39F7275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-1.783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6F6C3C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0.020449</w:t>
            </w:r>
          </w:p>
        </w:tc>
      </w:tr>
      <w:tr w:rsidR="003228A0" w:rsidRPr="00EC7FAD" w14:paraId="7A71CB19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34C4CE6F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oxt</w:t>
            </w:r>
            <w:proofErr w:type="spellEnd"/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D304233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Oxytocin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F68A27A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-1.7388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C2DF73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0.049253</w:t>
            </w:r>
          </w:p>
        </w:tc>
      </w:tr>
      <w:tr w:rsidR="003228A0" w:rsidRPr="00EC7FAD" w14:paraId="3CB8284D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7A898147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stc1l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8318319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stanniocalcin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 1, 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E7F04C3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-1.69356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9E68CE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07F6CBC4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7FEED627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npvf</w:t>
            </w:r>
            <w:proofErr w:type="spellEnd"/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89AA19D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Neuropeptide VF precursor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F36B8DC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-1.44847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15EABE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0.004095</w:t>
            </w:r>
          </w:p>
        </w:tc>
      </w:tr>
      <w:tr w:rsidR="003228A0" w:rsidRPr="00EC7FAD" w14:paraId="1FA8D0C5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21F3CCD0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LOC108180718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2104FA4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syncollin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-like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702C19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-1.35919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FC9E6D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0.008503</w:t>
            </w:r>
          </w:p>
        </w:tc>
      </w:tr>
      <w:tr w:rsidR="003228A0" w:rsidRPr="00EC7FAD" w14:paraId="6ED8FB9A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2A5DDE2C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endou</w:t>
            </w:r>
            <w:proofErr w:type="spellEnd"/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E211832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endonuclease, </w:t>
            </w: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polyU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-specific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6AA2AA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-1.33194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49341A1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A815578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153945B3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cyp2aa3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1339627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cytochrome P450, family 2, subfamily AA, polypeptide 3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31443DD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-1.32055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B7C4C2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0.042461</w:t>
            </w:r>
          </w:p>
        </w:tc>
      </w:tr>
      <w:tr w:rsidR="003228A0" w:rsidRPr="00EC7FAD" w14:paraId="05713EB7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7EB8C185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slc16a6a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0E4FEDC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solute carrier family </w:t>
            </w:r>
            <w:proofErr w:type="gram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16 member</w:t>
            </w:r>
            <w:proofErr w:type="gram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 6a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C11F4F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-1.30226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7F0A186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CD7E114" w14:textId="77777777" w:rsidTr="003228A0">
        <w:trPr>
          <w:trHeight w:val="300"/>
        </w:trPr>
        <w:tc>
          <w:tcPr>
            <w:tcW w:w="728" w:type="pct"/>
            <w:shd w:val="clear" w:color="000000" w:fill="DCE6F1"/>
            <w:noWrap/>
            <w:vAlign w:val="bottom"/>
            <w:hideMark/>
          </w:tcPr>
          <w:p w14:paraId="647FAC53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cenpv</w:t>
            </w:r>
            <w:proofErr w:type="spellEnd"/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102CEB0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centromere protein V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3BFE3F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-1.29401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98829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0.017882</w:t>
            </w:r>
          </w:p>
        </w:tc>
      </w:tr>
      <w:tr w:rsidR="003228A0" w:rsidRPr="00EC7FAD" w14:paraId="1C8A09EB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30E2BBDF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trpv6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54E1A61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transient receptor potential cation channel, subfamily V, member 6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056AFD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3.48984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8A4923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2DEEF132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76AB5036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LOC100004951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253131A3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cytolytic toxin-alpha-like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B4A042B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3.4629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18ECA2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300576AC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42A7E4A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mblac1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3DFAC9AF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metallo-beta-lactamase domain containing 1(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180634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3.34197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9B2EB9C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07949FA9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5CA66466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mmp9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6667491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matrix metallopeptidase 9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392E4D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2.93841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45632524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71418EBC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6BBDD81B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mmp30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D18691C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matrix metallopeptidase 30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C85473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2.88733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008EB8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1685900B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7B0DAE9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ifit14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6EEEA49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interferon-induced protein with tetratricopeptide repeats 14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69EC4D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2.83961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3F3440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0.041522</w:t>
            </w:r>
          </w:p>
        </w:tc>
      </w:tr>
      <w:tr w:rsidR="003228A0" w:rsidRPr="00EC7FAD" w14:paraId="1DE7C8A5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1CF3C51F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LOC110438318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4EDE08E8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uncharacterized LOC110438318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08938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2.79529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5F10ADC8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017CA830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60092680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ifit15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A16DE0E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interferon-induced protein with tetratricopeptide repeats 15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A51ABF5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2.76208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A3EACEB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0.012006</w:t>
            </w:r>
          </w:p>
        </w:tc>
      </w:tr>
      <w:tr w:rsidR="003228A0" w:rsidRPr="00EC7FAD" w14:paraId="551A5C77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264CF3BC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LOC103908677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12F32E9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tubby-related protein 1-like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AC1022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2.66524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97C6AD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0.000872</w:t>
            </w:r>
          </w:p>
        </w:tc>
      </w:tr>
      <w:tr w:rsidR="003228A0" w:rsidRPr="00EC7FAD" w14:paraId="447C11D7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6F5A3631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LOC100332535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2DDE464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uncharacterized LOC100332535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58FD46D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2.63346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9D53C6E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365A20B8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66C542B0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LOC110366352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389C551F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ncharacterized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 LOC110366352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07A516A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2.47028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4F92307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0.047764</w:t>
            </w:r>
          </w:p>
        </w:tc>
      </w:tr>
      <w:tr w:rsidR="003228A0" w:rsidRPr="00EC7FAD" w14:paraId="46A1B09C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3AA6045E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fosl1a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E02559B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FOS like 1, AP-1 transcription factor subunit a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A9ACB6B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2.41269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F7A6C8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234A539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44013467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hspb6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D442430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eat shock protein, alpha-crystallin-related, b6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A2D3E4C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2.32346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4BBC2F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6D390D8C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18B36DD3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stat1b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368903A1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signal transducer and activator of transcription 1b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15D185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2.30964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B7CC908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2345A47A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40C9A54D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LOC100151424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12D7551D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cytolytic toxin-alpha-like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9E900B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2.27792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ACD5BC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0.003212</w:t>
            </w:r>
          </w:p>
        </w:tc>
      </w:tr>
      <w:tr w:rsidR="003228A0" w:rsidRPr="00EC7FAD" w14:paraId="04CA326F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41C399FD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arf4b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07F74532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ADP-ribosylation factor 4b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426512D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2.27153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D05062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0.00259</w:t>
            </w:r>
          </w:p>
        </w:tc>
      </w:tr>
      <w:tr w:rsidR="003228A0" w:rsidRPr="00EC7FAD" w14:paraId="67854BF0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5BFD7023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rsad2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24C3E82D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radical S-adenosyl methionine domain containing 2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AAECAB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2.20064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EA2683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0.034116</w:t>
            </w:r>
          </w:p>
        </w:tc>
      </w:tr>
      <w:tr w:rsidR="003228A0" w:rsidRPr="00EC7FAD" w14:paraId="3CB30715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7FBF327D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LOC108179107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6500F2B9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uncharacterized LOC108179107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06C9339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2.19901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1058E0C1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5A599A71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3B238898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atf3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D3C127F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activating transcription factor 3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49E85D3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2.03906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080DAE0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2D613963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3A86BD70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gch2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5E1E4A1A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GTP </w:t>
            </w: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cyclohydrolase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B0DAE2C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2.01313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6DFA8F2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  <w:tr w:rsidR="003228A0" w:rsidRPr="00EC7FAD" w14:paraId="7AE1DDE8" w14:textId="77777777" w:rsidTr="003228A0">
        <w:trPr>
          <w:trHeight w:val="300"/>
        </w:trPr>
        <w:tc>
          <w:tcPr>
            <w:tcW w:w="728" w:type="pct"/>
            <w:shd w:val="clear" w:color="000000" w:fill="FDE9D9"/>
            <w:noWrap/>
            <w:vAlign w:val="bottom"/>
            <w:hideMark/>
          </w:tcPr>
          <w:p w14:paraId="05E34CE8" w14:textId="77777777" w:rsidR="0074784B" w:rsidRPr="00EC7FAD" w:rsidRDefault="0074784B" w:rsidP="008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irg1l</w:t>
            </w:r>
          </w:p>
        </w:tc>
        <w:tc>
          <w:tcPr>
            <w:tcW w:w="2879" w:type="pct"/>
            <w:shd w:val="clear" w:color="auto" w:fill="auto"/>
            <w:noWrap/>
            <w:vAlign w:val="bottom"/>
            <w:hideMark/>
          </w:tcPr>
          <w:p w14:paraId="7C0A0DC2" w14:textId="77777777" w:rsidR="0074784B" w:rsidRPr="00EC7FAD" w:rsidRDefault="0074784B" w:rsidP="008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>immunoresponsive</w:t>
            </w:r>
            <w:proofErr w:type="spellEnd"/>
            <w:r w:rsidRPr="00EC7FAD">
              <w:rPr>
                <w:rFonts w:ascii="Times New Roman" w:eastAsia="Times New Roman" w:hAnsi="Times New Roman" w:cs="Times New Roman"/>
                <w:color w:val="212529"/>
                <w:kern w:val="0"/>
                <w:sz w:val="18"/>
                <w:szCs w:val="18"/>
                <w14:ligatures w14:val="none"/>
              </w:rPr>
              <w:t xml:space="preserve"> gene 1, like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8BED57F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2.00345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3C113317" w14:textId="77777777" w:rsidR="0074784B" w:rsidRPr="00EC7FAD" w:rsidRDefault="0074784B" w:rsidP="008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C7F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0.000468</w:t>
            </w:r>
          </w:p>
        </w:tc>
      </w:tr>
    </w:tbl>
    <w:p w14:paraId="6186C6D1" w14:textId="77777777" w:rsidR="0074784B" w:rsidRPr="00EC7FAD" w:rsidRDefault="0074784B" w:rsidP="004058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4784B" w:rsidRPr="00EC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A1"/>
    <w:rsid w:val="001D6479"/>
    <w:rsid w:val="003228A0"/>
    <w:rsid w:val="0040588A"/>
    <w:rsid w:val="0074784B"/>
    <w:rsid w:val="007B6B05"/>
    <w:rsid w:val="007D3B57"/>
    <w:rsid w:val="00950EFC"/>
    <w:rsid w:val="009907A1"/>
    <w:rsid w:val="009B403B"/>
    <w:rsid w:val="00A15F85"/>
    <w:rsid w:val="00AC69DA"/>
    <w:rsid w:val="00B8089F"/>
    <w:rsid w:val="00B962FF"/>
    <w:rsid w:val="00C1316D"/>
    <w:rsid w:val="00C90968"/>
    <w:rsid w:val="00D75B73"/>
    <w:rsid w:val="00E16933"/>
    <w:rsid w:val="00EC7FAD"/>
    <w:rsid w:val="00EF0955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D65D"/>
  <w15:chartTrackingRefBased/>
  <w15:docId w15:val="{C57B0118-DF02-420A-9965-70AB989B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654</Words>
  <Characters>3728</Characters>
  <Application>Microsoft Office Word</Application>
  <DocSecurity>0</DocSecurity>
  <Lines>31</Lines>
  <Paragraphs>8</Paragraphs>
  <ScaleCrop>false</ScaleCrop>
  <Company>Cleveland Clinic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Oyarbide Cuervas-Mons, Usua</dc:creator>
  <cp:keywords/>
  <dc:description/>
  <cp:lastModifiedBy>seth corey</cp:lastModifiedBy>
  <cp:revision>13</cp:revision>
  <dcterms:created xsi:type="dcterms:W3CDTF">2025-01-07T17:46:00Z</dcterms:created>
  <dcterms:modified xsi:type="dcterms:W3CDTF">2025-04-09T19:04:00Z</dcterms:modified>
</cp:coreProperties>
</file>