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7F112" w14:textId="346298C2" w:rsidR="00E871E7" w:rsidRPr="009546E2" w:rsidRDefault="553BAFDE" w:rsidP="00023DAF">
      <w:pPr>
        <w:spacing w:line="360" w:lineRule="auto"/>
        <w:jc w:val="both"/>
        <w:rPr>
          <w:rFonts w:ascii="Arial" w:eastAsia="Arial" w:hAnsi="Arial" w:cs="Arial"/>
        </w:rPr>
      </w:pPr>
      <w:r w:rsidRPr="009546E2">
        <w:rPr>
          <w:rFonts w:ascii="Arial" w:eastAsia="Arial" w:hAnsi="Arial" w:cs="Arial"/>
          <w:b/>
          <w:bCs/>
        </w:rPr>
        <w:t xml:space="preserve">Supplementary </w:t>
      </w:r>
      <w:r w:rsidR="00CB74F4" w:rsidRPr="009546E2">
        <w:rPr>
          <w:rFonts w:ascii="Arial" w:eastAsia="Arial" w:hAnsi="Arial" w:cs="Arial"/>
          <w:b/>
          <w:bCs/>
        </w:rPr>
        <w:t>Table 1:</w:t>
      </w:r>
      <w:r w:rsidR="00CB74F4" w:rsidRPr="009546E2">
        <w:rPr>
          <w:rFonts w:ascii="Arial" w:eastAsia="Arial" w:hAnsi="Arial" w:cs="Arial"/>
        </w:rPr>
        <w:t xml:space="preserve"> </w:t>
      </w:r>
      <w:r w:rsidR="00E871E7" w:rsidRPr="009546E2">
        <w:rPr>
          <w:rFonts w:ascii="Arial" w:eastAsia="Arial" w:hAnsi="Arial" w:cs="Arial"/>
        </w:rPr>
        <w:t>Item 1</w:t>
      </w:r>
      <w:r w:rsidR="00CB74F4" w:rsidRPr="009546E2">
        <w:rPr>
          <w:rFonts w:ascii="Arial" w:eastAsia="Arial" w:hAnsi="Arial" w:cs="Arial"/>
        </w:rPr>
        <w:t xml:space="preserve"> sub</w:t>
      </w:r>
      <w:r w:rsidR="7A4A8046" w:rsidRPr="009546E2">
        <w:rPr>
          <w:rFonts w:ascii="Arial" w:eastAsia="Arial" w:hAnsi="Arial" w:cs="Arial"/>
        </w:rPr>
        <w:t>-</w:t>
      </w:r>
      <w:r w:rsidR="00CB74F4" w:rsidRPr="009546E2">
        <w:rPr>
          <w:rFonts w:ascii="Arial" w:eastAsia="Arial" w:hAnsi="Arial" w:cs="Arial"/>
        </w:rPr>
        <w:t>item</w:t>
      </w:r>
      <w:r w:rsidR="2C0CF832" w:rsidRPr="009546E2">
        <w:rPr>
          <w:rFonts w:ascii="Arial" w:eastAsia="Arial" w:hAnsi="Arial" w:cs="Arial"/>
        </w:rPr>
        <w:t xml:space="preserve"> </w:t>
      </w:r>
      <w:r w:rsidR="00CB74F4" w:rsidRPr="009546E2">
        <w:rPr>
          <w:rFonts w:ascii="Arial" w:eastAsia="Arial" w:hAnsi="Arial" w:cs="Arial"/>
        </w:rPr>
        <w:t>p</w:t>
      </w:r>
      <w:r w:rsidR="00E871E7" w:rsidRPr="009546E2">
        <w:rPr>
          <w:rFonts w:ascii="Arial" w:eastAsia="Arial" w:hAnsi="Arial" w:cs="Arial"/>
        </w:rPr>
        <w:t>urpose of HSD access (</w:t>
      </w:r>
      <w:r w:rsidR="27A255A7" w:rsidRPr="009546E2">
        <w:rPr>
          <w:rFonts w:ascii="Arial" w:eastAsia="Arial" w:hAnsi="Arial" w:cs="Arial"/>
        </w:rPr>
        <w:t>n</w:t>
      </w:r>
      <w:r w:rsidR="00E871E7" w:rsidRPr="009546E2">
        <w:rPr>
          <w:rFonts w:ascii="Arial" w:eastAsia="Arial" w:hAnsi="Arial" w:cs="Arial"/>
        </w:rPr>
        <w:t>=</w:t>
      </w:r>
      <w:r w:rsidR="14772FC5" w:rsidRPr="009546E2">
        <w:rPr>
          <w:rFonts w:ascii="Arial" w:eastAsia="Arial" w:hAnsi="Arial" w:cs="Arial"/>
        </w:rPr>
        <w:t xml:space="preserve"> </w:t>
      </w:r>
      <w:proofErr w:type="gramStart"/>
      <w:r w:rsidR="00E871E7" w:rsidRPr="009546E2">
        <w:rPr>
          <w:rFonts w:ascii="Arial" w:eastAsia="Arial" w:hAnsi="Arial" w:cs="Arial"/>
        </w:rPr>
        <w:t>49)</w:t>
      </w:r>
      <w:r w:rsidR="00CB74F4" w:rsidRPr="009546E2">
        <w:rPr>
          <w:rFonts w:ascii="Arial" w:eastAsia="Arial" w:hAnsi="Arial" w:cs="Arial"/>
        </w:rPr>
        <w:t>*</w:t>
      </w:r>
      <w:proofErr w:type="gramEnd"/>
    </w:p>
    <w:tbl>
      <w:tblPr>
        <w:tblStyle w:val="TableGrid"/>
        <w:tblW w:w="9634" w:type="dxa"/>
        <w:tblLook w:val="04A0" w:firstRow="1" w:lastRow="0" w:firstColumn="1" w:lastColumn="0" w:noHBand="0" w:noVBand="1"/>
      </w:tblPr>
      <w:tblGrid>
        <w:gridCol w:w="2547"/>
        <w:gridCol w:w="1276"/>
        <w:gridCol w:w="5811"/>
      </w:tblGrid>
      <w:tr w:rsidR="009546E2" w:rsidRPr="009546E2" w14:paraId="56EC0E79" w14:textId="77777777" w:rsidTr="006447CF">
        <w:tc>
          <w:tcPr>
            <w:tcW w:w="2547" w:type="dxa"/>
          </w:tcPr>
          <w:p w14:paraId="05E7E798" w14:textId="460D80B8" w:rsidR="00E871E7" w:rsidRPr="009546E2" w:rsidRDefault="00E871E7" w:rsidP="00023DAF">
            <w:pPr>
              <w:spacing w:line="360" w:lineRule="auto"/>
              <w:jc w:val="both"/>
              <w:rPr>
                <w:rFonts w:ascii="Arial" w:eastAsia="Arial" w:hAnsi="Arial" w:cs="Arial"/>
                <w:b/>
                <w:bCs/>
              </w:rPr>
            </w:pPr>
            <w:r w:rsidRPr="009546E2">
              <w:rPr>
                <w:rFonts w:ascii="Arial" w:eastAsia="Arial" w:hAnsi="Arial" w:cs="Arial"/>
                <w:b/>
                <w:bCs/>
              </w:rPr>
              <w:t xml:space="preserve">Purpose </w:t>
            </w:r>
          </w:p>
        </w:tc>
        <w:tc>
          <w:tcPr>
            <w:tcW w:w="1276" w:type="dxa"/>
          </w:tcPr>
          <w:p w14:paraId="2CAC63BF" w14:textId="62CA9333" w:rsidR="00E871E7" w:rsidRPr="009546E2" w:rsidRDefault="00E871E7" w:rsidP="00023DAF">
            <w:pPr>
              <w:spacing w:line="360" w:lineRule="auto"/>
              <w:jc w:val="both"/>
              <w:rPr>
                <w:rFonts w:ascii="Arial" w:eastAsia="Arial" w:hAnsi="Arial" w:cs="Arial"/>
                <w:b/>
                <w:bCs/>
              </w:rPr>
            </w:pPr>
            <w:r w:rsidRPr="009546E2">
              <w:rPr>
                <w:rFonts w:ascii="Arial" w:eastAsia="Arial" w:hAnsi="Arial" w:cs="Arial"/>
                <w:b/>
                <w:bCs/>
              </w:rPr>
              <w:t>N (%)</w:t>
            </w:r>
          </w:p>
        </w:tc>
        <w:tc>
          <w:tcPr>
            <w:tcW w:w="5811" w:type="dxa"/>
          </w:tcPr>
          <w:p w14:paraId="6C7B72B2" w14:textId="7E7424A9" w:rsidR="00E871E7" w:rsidRPr="009546E2" w:rsidRDefault="00E871E7" w:rsidP="00023DAF">
            <w:pPr>
              <w:spacing w:line="360" w:lineRule="auto"/>
              <w:jc w:val="both"/>
              <w:rPr>
                <w:rFonts w:ascii="Arial" w:eastAsia="Arial" w:hAnsi="Arial" w:cs="Arial"/>
                <w:b/>
                <w:bCs/>
              </w:rPr>
            </w:pPr>
            <w:r w:rsidRPr="009546E2">
              <w:rPr>
                <w:rFonts w:ascii="Arial" w:eastAsia="Arial" w:hAnsi="Arial" w:cs="Arial"/>
                <w:b/>
                <w:bCs/>
              </w:rPr>
              <w:t>References</w:t>
            </w:r>
          </w:p>
        </w:tc>
      </w:tr>
      <w:tr w:rsidR="009546E2" w:rsidRPr="009546E2" w14:paraId="4BF462D1" w14:textId="77777777" w:rsidTr="006447CF">
        <w:tc>
          <w:tcPr>
            <w:tcW w:w="2547" w:type="dxa"/>
          </w:tcPr>
          <w:p w14:paraId="38F422E1" w14:textId="731A14FD" w:rsidR="00E871E7" w:rsidRPr="009546E2" w:rsidRDefault="00E871E7" w:rsidP="00023DAF">
            <w:pPr>
              <w:spacing w:line="360" w:lineRule="auto"/>
              <w:jc w:val="both"/>
              <w:rPr>
                <w:rFonts w:ascii="Arial" w:eastAsia="Arial" w:hAnsi="Arial" w:cs="Arial"/>
              </w:rPr>
            </w:pPr>
            <w:r w:rsidRPr="009546E2">
              <w:rPr>
                <w:rFonts w:ascii="Arial" w:eastAsia="Arial" w:hAnsi="Arial" w:cs="Arial"/>
              </w:rPr>
              <w:t xml:space="preserve">Primary Outcome </w:t>
            </w:r>
          </w:p>
        </w:tc>
        <w:tc>
          <w:tcPr>
            <w:tcW w:w="1276" w:type="dxa"/>
          </w:tcPr>
          <w:p w14:paraId="08EAF34C" w14:textId="64AE05E9" w:rsidR="00E871E7" w:rsidRPr="009546E2" w:rsidRDefault="00E871E7" w:rsidP="00023DAF">
            <w:pPr>
              <w:spacing w:line="360" w:lineRule="auto"/>
              <w:jc w:val="both"/>
              <w:rPr>
                <w:rFonts w:ascii="Arial" w:eastAsia="Arial" w:hAnsi="Arial" w:cs="Arial"/>
              </w:rPr>
            </w:pPr>
            <w:r w:rsidRPr="009546E2">
              <w:rPr>
                <w:rFonts w:ascii="Arial" w:eastAsia="Arial" w:hAnsi="Arial" w:cs="Arial"/>
              </w:rPr>
              <w:t>21 (45%)</w:t>
            </w:r>
          </w:p>
        </w:tc>
        <w:tc>
          <w:tcPr>
            <w:tcW w:w="5811" w:type="dxa"/>
          </w:tcPr>
          <w:p w14:paraId="3884711E" w14:textId="251CFAAA" w:rsidR="006F785B" w:rsidRPr="009546E2" w:rsidRDefault="00AE50AD" w:rsidP="007811DE">
            <w:pPr>
              <w:spacing w:line="360" w:lineRule="auto"/>
              <w:jc w:val="both"/>
              <w:rPr>
                <w:rFonts w:ascii="Arial" w:eastAsia="Arial" w:hAnsi="Arial" w:cs="Arial"/>
                <w:noProof/>
              </w:rPr>
            </w:pPr>
            <w:r w:rsidRPr="009546E2">
              <w:rPr>
                <w:rFonts w:ascii="Arial" w:eastAsia="Arial" w:hAnsi="Arial" w:cs="Arial"/>
                <w:noProof/>
              </w:rPr>
              <w:t xml:space="preserve">16, </w:t>
            </w:r>
            <w:r w:rsidR="00CD4772" w:rsidRPr="009546E2">
              <w:rPr>
                <w:rFonts w:ascii="Arial" w:eastAsia="Arial" w:hAnsi="Arial" w:cs="Arial"/>
                <w:noProof/>
              </w:rPr>
              <w:t>17, 19</w:t>
            </w:r>
            <w:r w:rsidRPr="009546E2">
              <w:rPr>
                <w:rFonts w:ascii="Arial" w:eastAsia="Arial" w:hAnsi="Arial" w:cs="Arial"/>
                <w:noProof/>
              </w:rPr>
              <w:t>-</w:t>
            </w:r>
            <w:r w:rsidR="00CD4772" w:rsidRPr="009546E2">
              <w:rPr>
                <w:rFonts w:ascii="Arial" w:eastAsia="Arial" w:hAnsi="Arial" w:cs="Arial"/>
                <w:noProof/>
              </w:rPr>
              <w:t>21, 25</w:t>
            </w:r>
            <w:r w:rsidRPr="009546E2">
              <w:rPr>
                <w:rFonts w:ascii="Arial" w:eastAsia="Arial" w:hAnsi="Arial" w:cs="Arial"/>
                <w:noProof/>
              </w:rPr>
              <w:t>-</w:t>
            </w:r>
            <w:r w:rsidR="00CD4772" w:rsidRPr="009546E2">
              <w:rPr>
                <w:rFonts w:ascii="Arial" w:eastAsia="Arial" w:hAnsi="Arial" w:cs="Arial"/>
                <w:noProof/>
              </w:rPr>
              <w:t>28, 31-33, 35</w:t>
            </w:r>
            <w:r w:rsidRPr="009546E2">
              <w:rPr>
                <w:rFonts w:ascii="Arial" w:eastAsia="Arial" w:hAnsi="Arial" w:cs="Arial"/>
                <w:noProof/>
              </w:rPr>
              <w:t xml:space="preserve">, </w:t>
            </w:r>
            <w:r w:rsidR="009669CB" w:rsidRPr="009546E2">
              <w:rPr>
                <w:rFonts w:ascii="Arial" w:eastAsia="Arial" w:hAnsi="Arial" w:cs="Arial"/>
                <w:noProof/>
              </w:rPr>
              <w:t>43, 44, 46, 47, 51,</w:t>
            </w:r>
            <w:r w:rsidR="000D48BF" w:rsidRPr="009546E2">
              <w:rPr>
                <w:rFonts w:ascii="Arial" w:eastAsia="Arial" w:hAnsi="Arial" w:cs="Arial"/>
                <w:noProof/>
              </w:rPr>
              <w:t xml:space="preserve"> </w:t>
            </w:r>
            <w:r w:rsidR="007811DE" w:rsidRPr="009546E2">
              <w:rPr>
                <w:rFonts w:ascii="Arial" w:eastAsia="Arial" w:hAnsi="Arial" w:cs="Arial"/>
                <w:noProof/>
              </w:rPr>
              <w:t xml:space="preserve">52, </w:t>
            </w:r>
            <w:r w:rsidR="009669CB" w:rsidRPr="009546E2">
              <w:rPr>
                <w:rFonts w:ascii="Arial" w:eastAsia="Arial" w:hAnsi="Arial" w:cs="Arial"/>
                <w:noProof/>
              </w:rPr>
              <w:t>55, 58</w:t>
            </w:r>
          </w:p>
        </w:tc>
      </w:tr>
      <w:tr w:rsidR="009546E2" w:rsidRPr="009546E2" w14:paraId="436F5959" w14:textId="77777777" w:rsidTr="006447CF">
        <w:tc>
          <w:tcPr>
            <w:tcW w:w="2547" w:type="dxa"/>
          </w:tcPr>
          <w:p w14:paraId="797FBA5F" w14:textId="658F8389" w:rsidR="00E871E7" w:rsidRPr="009546E2" w:rsidRDefault="00E871E7" w:rsidP="00023DAF">
            <w:pPr>
              <w:spacing w:line="360" w:lineRule="auto"/>
              <w:jc w:val="both"/>
              <w:rPr>
                <w:rFonts w:ascii="Arial" w:eastAsia="Arial" w:hAnsi="Arial" w:cs="Arial"/>
              </w:rPr>
            </w:pPr>
            <w:r w:rsidRPr="009546E2">
              <w:rPr>
                <w:rFonts w:ascii="Arial" w:eastAsia="Arial" w:hAnsi="Arial" w:cs="Arial"/>
              </w:rPr>
              <w:t xml:space="preserve">Secondary Outcome </w:t>
            </w:r>
          </w:p>
        </w:tc>
        <w:tc>
          <w:tcPr>
            <w:tcW w:w="1276" w:type="dxa"/>
          </w:tcPr>
          <w:p w14:paraId="341DD589" w14:textId="67F67B50" w:rsidR="00E871E7" w:rsidRPr="009546E2" w:rsidRDefault="7F4FC557" w:rsidP="00023DAF">
            <w:pPr>
              <w:spacing w:line="360" w:lineRule="auto"/>
              <w:jc w:val="both"/>
              <w:rPr>
                <w:rFonts w:ascii="Arial" w:eastAsia="Arial" w:hAnsi="Arial" w:cs="Arial"/>
              </w:rPr>
            </w:pPr>
            <w:r w:rsidRPr="009546E2">
              <w:rPr>
                <w:rFonts w:ascii="Arial" w:eastAsia="Arial" w:hAnsi="Arial" w:cs="Arial"/>
              </w:rPr>
              <w:t>15 (31%)</w:t>
            </w:r>
          </w:p>
        </w:tc>
        <w:tc>
          <w:tcPr>
            <w:tcW w:w="5811" w:type="dxa"/>
          </w:tcPr>
          <w:p w14:paraId="7795A888" w14:textId="3B351678" w:rsidR="00317B9D" w:rsidRPr="009546E2" w:rsidRDefault="004D0B72" w:rsidP="003E4FD3">
            <w:pPr>
              <w:spacing w:line="360" w:lineRule="auto"/>
              <w:jc w:val="both"/>
              <w:rPr>
                <w:rFonts w:ascii="Arial" w:eastAsia="Arial" w:hAnsi="Arial" w:cs="Arial"/>
                <w:noProof/>
              </w:rPr>
            </w:pPr>
            <w:r w:rsidRPr="009546E2">
              <w:rPr>
                <w:rFonts w:ascii="Arial" w:eastAsia="Arial" w:hAnsi="Arial" w:cs="Arial"/>
                <w:noProof/>
              </w:rPr>
              <w:t xml:space="preserve">17, </w:t>
            </w:r>
            <w:r w:rsidR="00413C53" w:rsidRPr="009546E2">
              <w:rPr>
                <w:rFonts w:ascii="Arial" w:eastAsia="Arial" w:hAnsi="Arial" w:cs="Arial"/>
                <w:noProof/>
              </w:rPr>
              <w:t xml:space="preserve">19-22, 27, 31-33, </w:t>
            </w:r>
            <w:r w:rsidR="00EE632F" w:rsidRPr="009546E2">
              <w:rPr>
                <w:rFonts w:ascii="Arial" w:eastAsia="Arial" w:hAnsi="Arial" w:cs="Arial"/>
                <w:noProof/>
              </w:rPr>
              <w:t xml:space="preserve">43, 46, 49, </w:t>
            </w:r>
            <w:r w:rsidR="00AA6A5E" w:rsidRPr="009546E2">
              <w:rPr>
                <w:rFonts w:ascii="Arial" w:eastAsia="Arial" w:hAnsi="Arial" w:cs="Arial"/>
                <w:noProof/>
              </w:rPr>
              <w:t xml:space="preserve">52, </w:t>
            </w:r>
            <w:r w:rsidR="003E4FD3" w:rsidRPr="009546E2">
              <w:rPr>
                <w:rFonts w:ascii="Arial" w:eastAsia="Arial" w:hAnsi="Arial" w:cs="Arial"/>
                <w:noProof/>
              </w:rPr>
              <w:t>58, 59</w:t>
            </w:r>
            <w:r w:rsidR="00D36F3F" w:rsidRPr="009546E2">
              <w:rPr>
                <w:rFonts w:ascii="Arial" w:eastAsia="Arial" w:hAnsi="Arial" w:cs="Arial"/>
                <w:noProof/>
              </w:rPr>
              <w:t xml:space="preserve"> </w:t>
            </w:r>
          </w:p>
        </w:tc>
      </w:tr>
      <w:tr w:rsidR="009546E2" w:rsidRPr="009546E2" w14:paraId="0B895C65" w14:textId="77777777" w:rsidTr="006447CF">
        <w:tc>
          <w:tcPr>
            <w:tcW w:w="2547" w:type="dxa"/>
          </w:tcPr>
          <w:p w14:paraId="21C3938F" w14:textId="7991DD41" w:rsidR="00E871E7" w:rsidRPr="009546E2" w:rsidRDefault="7F4FC557" w:rsidP="00023DAF">
            <w:pPr>
              <w:spacing w:line="360" w:lineRule="auto"/>
              <w:jc w:val="both"/>
              <w:rPr>
                <w:rFonts w:ascii="Arial" w:eastAsia="Arial" w:hAnsi="Arial" w:cs="Arial"/>
              </w:rPr>
            </w:pPr>
            <w:r w:rsidRPr="009546E2">
              <w:rPr>
                <w:rFonts w:ascii="Arial" w:eastAsia="Arial" w:hAnsi="Arial" w:cs="Arial"/>
              </w:rPr>
              <w:t>Long-term Follow Up</w:t>
            </w:r>
          </w:p>
        </w:tc>
        <w:tc>
          <w:tcPr>
            <w:tcW w:w="1276" w:type="dxa"/>
          </w:tcPr>
          <w:p w14:paraId="6700A1D3" w14:textId="5158990F" w:rsidR="00E871E7" w:rsidRPr="009546E2" w:rsidRDefault="7F4FC557" w:rsidP="00023DAF">
            <w:pPr>
              <w:spacing w:line="360" w:lineRule="auto"/>
              <w:jc w:val="both"/>
              <w:rPr>
                <w:rFonts w:ascii="Arial" w:eastAsia="Arial" w:hAnsi="Arial" w:cs="Arial"/>
              </w:rPr>
            </w:pPr>
            <w:r w:rsidRPr="009546E2">
              <w:rPr>
                <w:rFonts w:ascii="Arial" w:eastAsia="Arial" w:hAnsi="Arial" w:cs="Arial"/>
              </w:rPr>
              <w:t>1</w:t>
            </w:r>
            <w:r w:rsidR="00196C87" w:rsidRPr="009546E2">
              <w:rPr>
                <w:rFonts w:ascii="Arial" w:eastAsia="Arial" w:hAnsi="Arial" w:cs="Arial"/>
              </w:rPr>
              <w:t>0</w:t>
            </w:r>
            <w:r w:rsidRPr="009546E2">
              <w:rPr>
                <w:rFonts w:ascii="Arial" w:eastAsia="Arial" w:hAnsi="Arial" w:cs="Arial"/>
              </w:rPr>
              <w:t xml:space="preserve"> (2</w:t>
            </w:r>
            <w:r w:rsidR="00193577" w:rsidRPr="009546E2">
              <w:rPr>
                <w:rFonts w:ascii="Arial" w:eastAsia="Arial" w:hAnsi="Arial" w:cs="Arial"/>
              </w:rPr>
              <w:t>0</w:t>
            </w:r>
            <w:r w:rsidRPr="009546E2">
              <w:rPr>
                <w:rFonts w:ascii="Arial" w:eastAsia="Arial" w:hAnsi="Arial" w:cs="Arial"/>
              </w:rPr>
              <w:t>%)</w:t>
            </w:r>
          </w:p>
        </w:tc>
        <w:tc>
          <w:tcPr>
            <w:tcW w:w="5811" w:type="dxa"/>
          </w:tcPr>
          <w:p w14:paraId="1E4D036E" w14:textId="7EABC5DE" w:rsidR="00B42E71" w:rsidRPr="009546E2" w:rsidRDefault="009F2AF4" w:rsidP="004D0B72">
            <w:pPr>
              <w:spacing w:line="360" w:lineRule="auto"/>
              <w:jc w:val="both"/>
              <w:rPr>
                <w:rFonts w:ascii="Arial" w:eastAsia="Arial" w:hAnsi="Arial" w:cs="Arial"/>
                <w:noProof/>
              </w:rPr>
            </w:pPr>
            <w:r w:rsidRPr="009546E2">
              <w:rPr>
                <w:rFonts w:ascii="Arial" w:eastAsia="Arial" w:hAnsi="Arial" w:cs="Arial"/>
                <w:noProof/>
              </w:rPr>
              <w:t xml:space="preserve">18, </w:t>
            </w:r>
            <w:r w:rsidR="00797E37" w:rsidRPr="009546E2">
              <w:rPr>
                <w:rFonts w:ascii="Arial" w:eastAsia="Arial" w:hAnsi="Arial" w:cs="Arial"/>
                <w:noProof/>
              </w:rPr>
              <w:t xml:space="preserve">30, </w:t>
            </w:r>
            <w:r w:rsidR="004D0B72" w:rsidRPr="009546E2">
              <w:rPr>
                <w:rFonts w:ascii="Arial" w:eastAsia="Arial" w:hAnsi="Arial" w:cs="Arial"/>
                <w:noProof/>
              </w:rPr>
              <w:t xml:space="preserve">39, </w:t>
            </w:r>
            <w:r w:rsidR="00797E37" w:rsidRPr="009546E2">
              <w:rPr>
                <w:rFonts w:ascii="Arial" w:eastAsia="Arial" w:hAnsi="Arial" w:cs="Arial"/>
                <w:noProof/>
              </w:rPr>
              <w:t xml:space="preserve">44, 50, 52-54, 56, </w:t>
            </w:r>
            <w:r w:rsidR="004D0B72" w:rsidRPr="009546E2">
              <w:rPr>
                <w:rFonts w:ascii="Arial" w:eastAsia="Arial" w:hAnsi="Arial" w:cs="Arial"/>
                <w:noProof/>
              </w:rPr>
              <w:t xml:space="preserve">59 </w:t>
            </w:r>
          </w:p>
        </w:tc>
      </w:tr>
      <w:tr w:rsidR="009546E2" w:rsidRPr="009546E2" w14:paraId="62D45F40" w14:textId="77777777" w:rsidTr="006447CF">
        <w:tc>
          <w:tcPr>
            <w:tcW w:w="2547" w:type="dxa"/>
          </w:tcPr>
          <w:p w14:paraId="2FAA4278" w14:textId="2875009D" w:rsidR="00292768" w:rsidRPr="009546E2" w:rsidRDefault="7F4FC557" w:rsidP="00023DAF">
            <w:pPr>
              <w:spacing w:line="360" w:lineRule="auto"/>
              <w:jc w:val="both"/>
              <w:rPr>
                <w:rFonts w:ascii="Arial" w:eastAsia="Arial" w:hAnsi="Arial" w:cs="Arial"/>
              </w:rPr>
            </w:pPr>
            <w:r w:rsidRPr="009546E2">
              <w:rPr>
                <w:rFonts w:ascii="Arial" w:eastAsia="Arial" w:hAnsi="Arial" w:cs="Arial"/>
              </w:rPr>
              <w:t xml:space="preserve">Safety outcomes </w:t>
            </w:r>
          </w:p>
        </w:tc>
        <w:tc>
          <w:tcPr>
            <w:tcW w:w="1276" w:type="dxa"/>
          </w:tcPr>
          <w:p w14:paraId="31C4BCC7" w14:textId="451A91F2" w:rsidR="00E871E7" w:rsidRPr="009546E2" w:rsidRDefault="2DC4B2EB" w:rsidP="00023DAF">
            <w:pPr>
              <w:spacing w:line="360" w:lineRule="auto"/>
              <w:jc w:val="both"/>
              <w:rPr>
                <w:rFonts w:ascii="Arial" w:eastAsia="Arial" w:hAnsi="Arial" w:cs="Arial"/>
              </w:rPr>
            </w:pPr>
            <w:r w:rsidRPr="009546E2">
              <w:rPr>
                <w:rFonts w:ascii="Arial" w:eastAsia="Arial" w:hAnsi="Arial" w:cs="Arial"/>
              </w:rPr>
              <w:t>9 (18%)</w:t>
            </w:r>
          </w:p>
        </w:tc>
        <w:tc>
          <w:tcPr>
            <w:tcW w:w="5811" w:type="dxa"/>
          </w:tcPr>
          <w:p w14:paraId="638AE732" w14:textId="480B0A58" w:rsidR="00BF7611" w:rsidRPr="009546E2" w:rsidRDefault="00292768" w:rsidP="00BF564F">
            <w:pPr>
              <w:spacing w:line="360" w:lineRule="auto"/>
              <w:jc w:val="both"/>
              <w:rPr>
                <w:rFonts w:ascii="Arial" w:eastAsia="Arial" w:hAnsi="Arial" w:cs="Arial"/>
                <w:noProof/>
              </w:rPr>
            </w:pPr>
            <w:r w:rsidRPr="009546E2">
              <w:rPr>
                <w:rFonts w:ascii="Arial" w:eastAsia="Arial" w:hAnsi="Arial" w:cs="Arial"/>
                <w:noProof/>
              </w:rPr>
              <w:t xml:space="preserve">17, </w:t>
            </w:r>
            <w:r w:rsidR="003D7AE0" w:rsidRPr="009546E2">
              <w:rPr>
                <w:rFonts w:ascii="Arial" w:eastAsia="Arial" w:hAnsi="Arial" w:cs="Arial"/>
                <w:noProof/>
              </w:rPr>
              <w:t xml:space="preserve">18, 22, 29, 33, </w:t>
            </w:r>
            <w:r w:rsidR="00BF564F" w:rsidRPr="009546E2">
              <w:rPr>
                <w:rFonts w:ascii="Arial" w:eastAsia="Arial" w:hAnsi="Arial" w:cs="Arial"/>
                <w:noProof/>
              </w:rPr>
              <w:t>43, 45, 48, 57</w:t>
            </w:r>
          </w:p>
        </w:tc>
      </w:tr>
      <w:tr w:rsidR="009546E2" w:rsidRPr="009546E2" w14:paraId="7211939F" w14:textId="77777777" w:rsidTr="006447CF">
        <w:tc>
          <w:tcPr>
            <w:tcW w:w="2547" w:type="dxa"/>
          </w:tcPr>
          <w:p w14:paraId="0856FE48" w14:textId="3DDA4004" w:rsidR="00E871E7" w:rsidRPr="009546E2" w:rsidRDefault="2DC4B2EB" w:rsidP="00023DAF">
            <w:pPr>
              <w:spacing w:line="360" w:lineRule="auto"/>
              <w:jc w:val="both"/>
              <w:rPr>
                <w:rFonts w:ascii="Arial" w:eastAsia="Arial" w:hAnsi="Arial" w:cs="Arial"/>
              </w:rPr>
            </w:pPr>
            <w:r w:rsidRPr="009546E2">
              <w:rPr>
                <w:rFonts w:ascii="Arial" w:eastAsia="Arial" w:hAnsi="Arial" w:cs="Arial"/>
              </w:rPr>
              <w:t xml:space="preserve">Recruitment </w:t>
            </w:r>
          </w:p>
        </w:tc>
        <w:tc>
          <w:tcPr>
            <w:tcW w:w="1276" w:type="dxa"/>
          </w:tcPr>
          <w:p w14:paraId="0C65D671" w14:textId="6136136F" w:rsidR="00E871E7" w:rsidRPr="009546E2" w:rsidRDefault="2DC4B2EB" w:rsidP="00023DAF">
            <w:pPr>
              <w:spacing w:line="360" w:lineRule="auto"/>
              <w:jc w:val="both"/>
              <w:rPr>
                <w:rFonts w:ascii="Arial" w:eastAsia="Arial" w:hAnsi="Arial" w:cs="Arial"/>
              </w:rPr>
            </w:pPr>
            <w:r w:rsidRPr="009546E2">
              <w:rPr>
                <w:rFonts w:ascii="Arial" w:eastAsia="Arial" w:hAnsi="Arial" w:cs="Arial"/>
              </w:rPr>
              <w:t>1 (2%)</w:t>
            </w:r>
          </w:p>
        </w:tc>
        <w:tc>
          <w:tcPr>
            <w:tcW w:w="5811" w:type="dxa"/>
          </w:tcPr>
          <w:p w14:paraId="39E06F10" w14:textId="5020FE93" w:rsidR="00450A90" w:rsidRPr="009546E2" w:rsidRDefault="12C8396C" w:rsidP="00023DAF">
            <w:pPr>
              <w:spacing w:line="360" w:lineRule="auto"/>
              <w:jc w:val="both"/>
              <w:rPr>
                <w:rFonts w:ascii="Arial" w:eastAsia="Arial" w:hAnsi="Arial" w:cs="Arial"/>
                <w:noProof/>
              </w:rPr>
            </w:pPr>
            <w:r w:rsidRPr="009546E2">
              <w:rPr>
                <w:rFonts w:ascii="Arial" w:eastAsia="Arial" w:hAnsi="Arial" w:cs="Arial"/>
                <w:noProof/>
              </w:rPr>
              <w:t>4</w:t>
            </w:r>
            <w:r w:rsidR="006A7627" w:rsidRPr="009546E2">
              <w:rPr>
                <w:rFonts w:ascii="Arial" w:eastAsia="Arial" w:hAnsi="Arial" w:cs="Arial"/>
                <w:noProof/>
              </w:rPr>
              <w:t>8</w:t>
            </w:r>
          </w:p>
        </w:tc>
      </w:tr>
      <w:tr w:rsidR="009546E2" w:rsidRPr="009546E2" w14:paraId="677F93B9" w14:textId="77777777" w:rsidTr="006447CF">
        <w:tc>
          <w:tcPr>
            <w:tcW w:w="2547" w:type="dxa"/>
          </w:tcPr>
          <w:p w14:paraId="275940A9" w14:textId="56D27D7B" w:rsidR="00E871E7" w:rsidRPr="009546E2" w:rsidRDefault="2DC4B2EB" w:rsidP="00023DAF">
            <w:pPr>
              <w:spacing w:line="360" w:lineRule="auto"/>
              <w:jc w:val="both"/>
              <w:rPr>
                <w:rFonts w:ascii="Arial" w:eastAsia="Arial" w:hAnsi="Arial" w:cs="Arial"/>
              </w:rPr>
            </w:pPr>
            <w:r w:rsidRPr="009546E2">
              <w:rPr>
                <w:rFonts w:ascii="Arial" w:eastAsia="Arial" w:hAnsi="Arial" w:cs="Arial"/>
              </w:rPr>
              <w:t xml:space="preserve">Other </w:t>
            </w:r>
          </w:p>
        </w:tc>
        <w:tc>
          <w:tcPr>
            <w:tcW w:w="1276" w:type="dxa"/>
          </w:tcPr>
          <w:p w14:paraId="26125DA6" w14:textId="1CC3A650" w:rsidR="00E871E7" w:rsidRPr="009546E2" w:rsidRDefault="403712BE" w:rsidP="00023DAF">
            <w:pPr>
              <w:spacing w:line="360" w:lineRule="auto"/>
              <w:jc w:val="both"/>
              <w:rPr>
                <w:rFonts w:ascii="Arial" w:eastAsia="Arial" w:hAnsi="Arial" w:cs="Arial"/>
              </w:rPr>
            </w:pPr>
            <w:r w:rsidRPr="009546E2">
              <w:rPr>
                <w:rFonts w:ascii="Arial" w:eastAsia="Arial" w:hAnsi="Arial" w:cs="Arial"/>
              </w:rPr>
              <w:t>4</w:t>
            </w:r>
            <w:r w:rsidR="00CB74F4" w:rsidRPr="009546E2">
              <w:rPr>
                <w:rFonts w:ascii="Arial" w:eastAsia="Arial" w:hAnsi="Arial" w:cs="Arial"/>
              </w:rPr>
              <w:t xml:space="preserve"> (</w:t>
            </w:r>
            <w:r w:rsidR="1B9D6A47" w:rsidRPr="009546E2">
              <w:rPr>
                <w:rFonts w:ascii="Arial" w:eastAsia="Arial" w:hAnsi="Arial" w:cs="Arial"/>
              </w:rPr>
              <w:t>8</w:t>
            </w:r>
            <w:r w:rsidR="00CB74F4" w:rsidRPr="009546E2">
              <w:rPr>
                <w:rFonts w:ascii="Arial" w:eastAsia="Arial" w:hAnsi="Arial" w:cs="Arial"/>
              </w:rPr>
              <w:t>%)</w:t>
            </w:r>
          </w:p>
        </w:tc>
        <w:tc>
          <w:tcPr>
            <w:tcW w:w="5811" w:type="dxa"/>
          </w:tcPr>
          <w:p w14:paraId="299F835F" w14:textId="1F89414D" w:rsidR="00BF7611" w:rsidRPr="009546E2" w:rsidRDefault="007B1108" w:rsidP="00023DAF">
            <w:pPr>
              <w:spacing w:line="360" w:lineRule="auto"/>
              <w:jc w:val="both"/>
              <w:rPr>
                <w:rFonts w:ascii="Arial" w:eastAsia="Arial" w:hAnsi="Arial" w:cs="Arial"/>
                <w:noProof/>
                <w:highlight w:val="yellow"/>
              </w:rPr>
            </w:pPr>
            <w:r w:rsidRPr="009546E2">
              <w:rPr>
                <w:rFonts w:ascii="Arial" w:eastAsia="Arial" w:hAnsi="Arial" w:cs="Arial"/>
                <w:noProof/>
              </w:rPr>
              <w:t>32, 47, 59, 61</w:t>
            </w:r>
          </w:p>
        </w:tc>
      </w:tr>
    </w:tbl>
    <w:p w14:paraId="4571F164" w14:textId="1751D2EF" w:rsidR="00E871E7" w:rsidRPr="009546E2" w:rsidRDefault="00CB74F4" w:rsidP="00023DAF">
      <w:pPr>
        <w:spacing w:line="360" w:lineRule="auto"/>
        <w:jc w:val="both"/>
        <w:rPr>
          <w:rFonts w:ascii="Arial" w:eastAsia="Arial" w:hAnsi="Arial" w:cs="Arial"/>
        </w:rPr>
      </w:pPr>
      <w:r w:rsidRPr="009546E2">
        <w:rPr>
          <w:rFonts w:ascii="Arial" w:eastAsia="Arial" w:hAnsi="Arial" w:cs="Arial"/>
          <w:sz w:val="20"/>
          <w:szCs w:val="20"/>
        </w:rPr>
        <w:t>*</w:t>
      </w:r>
      <w:r w:rsidR="60FACF65" w:rsidRPr="009546E2">
        <w:rPr>
          <w:rFonts w:ascii="Arial" w:eastAsia="Arial" w:hAnsi="Arial" w:cs="Arial"/>
          <w:sz w:val="20"/>
          <w:szCs w:val="20"/>
        </w:rPr>
        <w:t xml:space="preserve">Purpose categories </w:t>
      </w:r>
      <w:r w:rsidR="3910E504" w:rsidRPr="009546E2">
        <w:rPr>
          <w:rFonts w:ascii="Arial" w:eastAsia="Arial" w:hAnsi="Arial" w:cs="Arial"/>
          <w:sz w:val="20"/>
          <w:szCs w:val="20"/>
        </w:rPr>
        <w:t xml:space="preserve">are </w:t>
      </w:r>
      <w:r w:rsidR="00B7695F" w:rsidRPr="009546E2">
        <w:rPr>
          <w:rFonts w:ascii="Arial" w:eastAsia="Arial" w:hAnsi="Arial" w:cs="Arial"/>
          <w:sz w:val="20"/>
          <w:szCs w:val="20"/>
        </w:rPr>
        <w:t xml:space="preserve">not mutually exclusive, </w:t>
      </w:r>
      <w:r w:rsidR="56DDFA97" w:rsidRPr="009546E2">
        <w:rPr>
          <w:rFonts w:ascii="Arial" w:eastAsia="Arial" w:hAnsi="Arial" w:cs="Arial"/>
          <w:sz w:val="20"/>
          <w:szCs w:val="20"/>
        </w:rPr>
        <w:t>as</w:t>
      </w:r>
      <w:r w:rsidR="00B7695F" w:rsidRPr="009546E2">
        <w:rPr>
          <w:rFonts w:ascii="Arial" w:eastAsia="Arial" w:hAnsi="Arial" w:cs="Arial"/>
          <w:sz w:val="20"/>
          <w:szCs w:val="20"/>
        </w:rPr>
        <w:t xml:space="preserve"> use HSD for more than one purpose</w:t>
      </w:r>
    </w:p>
    <w:p w14:paraId="097B1093" w14:textId="77777777" w:rsidR="00B7695F" w:rsidRPr="009546E2" w:rsidRDefault="00B7695F" w:rsidP="00023DAF">
      <w:pPr>
        <w:spacing w:line="360" w:lineRule="auto"/>
        <w:jc w:val="both"/>
        <w:rPr>
          <w:rFonts w:ascii="Arial" w:eastAsia="Arial" w:hAnsi="Arial" w:cs="Arial"/>
        </w:rPr>
      </w:pPr>
    </w:p>
    <w:p w14:paraId="5A703011" w14:textId="32D5AF58" w:rsidR="00B7695F" w:rsidRPr="009546E2" w:rsidRDefault="00023DAF" w:rsidP="00023DAF">
      <w:pPr>
        <w:spacing w:line="360" w:lineRule="auto"/>
        <w:jc w:val="both"/>
        <w:rPr>
          <w:rFonts w:ascii="Arial" w:eastAsia="Arial" w:hAnsi="Arial" w:cs="Arial"/>
        </w:rPr>
      </w:pPr>
      <w:r w:rsidRPr="009546E2">
        <w:rPr>
          <w:rFonts w:ascii="Arial" w:eastAsia="Arial" w:hAnsi="Arial" w:cs="Arial"/>
          <w:b/>
          <w:bCs/>
        </w:rPr>
        <w:t xml:space="preserve">Supplementary </w:t>
      </w:r>
      <w:r w:rsidR="00B95831" w:rsidRPr="009546E2">
        <w:rPr>
          <w:rFonts w:ascii="Arial" w:eastAsia="Arial" w:hAnsi="Arial" w:cs="Arial"/>
          <w:b/>
          <w:bCs/>
        </w:rPr>
        <w:t>Table 2:</w:t>
      </w:r>
      <w:r w:rsidR="00B95831" w:rsidRPr="009546E2">
        <w:rPr>
          <w:rFonts w:ascii="Arial" w:eastAsia="Arial" w:hAnsi="Arial" w:cs="Arial"/>
        </w:rPr>
        <w:t xml:space="preserve"> Item 3 sub</w:t>
      </w:r>
      <w:r w:rsidRPr="009546E2">
        <w:rPr>
          <w:rFonts w:ascii="Arial" w:eastAsia="Arial" w:hAnsi="Arial" w:cs="Arial"/>
        </w:rPr>
        <w:t>-</w:t>
      </w:r>
      <w:r w:rsidR="00B95831" w:rsidRPr="009546E2">
        <w:rPr>
          <w:rFonts w:ascii="Arial" w:eastAsia="Arial" w:hAnsi="Arial" w:cs="Arial"/>
        </w:rPr>
        <w:t>items linkage level and linkage method</w:t>
      </w:r>
    </w:p>
    <w:tbl>
      <w:tblPr>
        <w:tblStyle w:val="TableGrid"/>
        <w:tblW w:w="9634" w:type="dxa"/>
        <w:tblLook w:val="04A0" w:firstRow="1" w:lastRow="0" w:firstColumn="1" w:lastColumn="0" w:noHBand="0" w:noVBand="1"/>
      </w:tblPr>
      <w:tblGrid>
        <w:gridCol w:w="1980"/>
        <w:gridCol w:w="1529"/>
        <w:gridCol w:w="1276"/>
        <w:gridCol w:w="4849"/>
      </w:tblGrid>
      <w:tr w:rsidR="009546E2" w:rsidRPr="009546E2" w14:paraId="0956AF8F" w14:textId="77777777" w:rsidTr="00DB7938">
        <w:tc>
          <w:tcPr>
            <w:tcW w:w="3509" w:type="dxa"/>
            <w:gridSpan w:val="2"/>
          </w:tcPr>
          <w:p w14:paraId="433586B2" w14:textId="5D12F3A9" w:rsidR="00DD6AC0" w:rsidRPr="009546E2" w:rsidRDefault="6C6D36D7" w:rsidP="00023DAF">
            <w:pPr>
              <w:spacing w:line="360" w:lineRule="auto"/>
              <w:jc w:val="both"/>
              <w:rPr>
                <w:rFonts w:ascii="Arial" w:eastAsia="Arial" w:hAnsi="Arial" w:cs="Arial"/>
                <w:b/>
                <w:bCs/>
              </w:rPr>
            </w:pPr>
            <w:r w:rsidRPr="009546E2">
              <w:rPr>
                <w:rFonts w:ascii="Arial" w:eastAsia="Arial" w:hAnsi="Arial" w:cs="Arial"/>
                <w:b/>
                <w:bCs/>
              </w:rPr>
              <w:t>Linkage sub-item</w:t>
            </w:r>
          </w:p>
        </w:tc>
        <w:tc>
          <w:tcPr>
            <w:tcW w:w="1276" w:type="dxa"/>
          </w:tcPr>
          <w:p w14:paraId="777D2C1C" w14:textId="792B8F0E" w:rsidR="00DD6AC0" w:rsidRPr="009546E2" w:rsidRDefault="6C6D36D7" w:rsidP="00023DAF">
            <w:pPr>
              <w:spacing w:line="360" w:lineRule="auto"/>
              <w:jc w:val="both"/>
              <w:rPr>
                <w:rFonts w:ascii="Arial" w:eastAsia="Arial" w:hAnsi="Arial" w:cs="Arial"/>
                <w:b/>
                <w:bCs/>
              </w:rPr>
            </w:pPr>
            <w:r w:rsidRPr="009546E2">
              <w:rPr>
                <w:rFonts w:ascii="Arial" w:eastAsia="Arial" w:hAnsi="Arial" w:cs="Arial"/>
                <w:b/>
                <w:bCs/>
              </w:rPr>
              <w:t>N (%)</w:t>
            </w:r>
          </w:p>
        </w:tc>
        <w:tc>
          <w:tcPr>
            <w:tcW w:w="4849" w:type="dxa"/>
          </w:tcPr>
          <w:p w14:paraId="18121906" w14:textId="164FC1F4" w:rsidR="00DD6AC0" w:rsidRPr="009546E2" w:rsidRDefault="6C6D36D7" w:rsidP="00023DAF">
            <w:pPr>
              <w:spacing w:line="360" w:lineRule="auto"/>
              <w:jc w:val="both"/>
              <w:rPr>
                <w:rFonts w:ascii="Arial" w:eastAsia="Arial" w:hAnsi="Arial" w:cs="Arial"/>
                <w:b/>
                <w:bCs/>
              </w:rPr>
            </w:pPr>
            <w:r w:rsidRPr="009546E2">
              <w:rPr>
                <w:rFonts w:ascii="Arial" w:eastAsia="Arial" w:hAnsi="Arial" w:cs="Arial"/>
                <w:b/>
                <w:bCs/>
              </w:rPr>
              <w:t xml:space="preserve">References </w:t>
            </w:r>
          </w:p>
        </w:tc>
      </w:tr>
      <w:tr w:rsidR="009546E2" w:rsidRPr="009546E2" w14:paraId="6DDA2969" w14:textId="77777777" w:rsidTr="00DB7938">
        <w:tc>
          <w:tcPr>
            <w:tcW w:w="1980" w:type="dxa"/>
            <w:vMerge w:val="restart"/>
          </w:tcPr>
          <w:p w14:paraId="5D99B326" w14:textId="79D79716" w:rsidR="00DD6AC0" w:rsidRPr="009546E2" w:rsidRDefault="6C6D36D7" w:rsidP="00023DAF">
            <w:pPr>
              <w:spacing w:line="360" w:lineRule="auto"/>
              <w:jc w:val="both"/>
              <w:rPr>
                <w:rFonts w:ascii="Arial" w:eastAsia="Arial" w:hAnsi="Arial" w:cs="Arial"/>
              </w:rPr>
            </w:pPr>
            <w:r w:rsidRPr="009546E2">
              <w:rPr>
                <w:rFonts w:ascii="Arial" w:eastAsia="Arial" w:hAnsi="Arial" w:cs="Arial"/>
              </w:rPr>
              <w:t>Linkage Level</w:t>
            </w:r>
          </w:p>
        </w:tc>
        <w:tc>
          <w:tcPr>
            <w:tcW w:w="1529" w:type="dxa"/>
          </w:tcPr>
          <w:p w14:paraId="6C7AAD77" w14:textId="1CF62F0F" w:rsidR="00DD6AC0" w:rsidRPr="009546E2" w:rsidRDefault="6C6D36D7" w:rsidP="00023DAF">
            <w:pPr>
              <w:spacing w:line="360" w:lineRule="auto"/>
              <w:jc w:val="both"/>
              <w:rPr>
                <w:rFonts w:ascii="Arial" w:eastAsia="Arial" w:hAnsi="Arial" w:cs="Arial"/>
              </w:rPr>
            </w:pPr>
            <w:r w:rsidRPr="009546E2">
              <w:rPr>
                <w:rFonts w:ascii="Arial" w:eastAsia="Arial" w:hAnsi="Arial" w:cs="Arial"/>
              </w:rPr>
              <w:t>Personal</w:t>
            </w:r>
          </w:p>
        </w:tc>
        <w:tc>
          <w:tcPr>
            <w:tcW w:w="1276" w:type="dxa"/>
          </w:tcPr>
          <w:p w14:paraId="395DA751" w14:textId="2BE2D8F0" w:rsidR="00DD6AC0" w:rsidRPr="009546E2" w:rsidRDefault="5F15B107" w:rsidP="00023DAF">
            <w:pPr>
              <w:spacing w:line="360" w:lineRule="auto"/>
              <w:jc w:val="both"/>
              <w:rPr>
                <w:rFonts w:ascii="Arial" w:eastAsia="Arial" w:hAnsi="Arial" w:cs="Arial"/>
              </w:rPr>
            </w:pPr>
            <w:r w:rsidRPr="009546E2">
              <w:rPr>
                <w:rFonts w:ascii="Arial" w:eastAsia="Arial" w:hAnsi="Arial" w:cs="Arial"/>
              </w:rPr>
              <w:t>7 (14%)</w:t>
            </w:r>
          </w:p>
        </w:tc>
        <w:tc>
          <w:tcPr>
            <w:tcW w:w="4849" w:type="dxa"/>
          </w:tcPr>
          <w:p w14:paraId="58E89648" w14:textId="79809C9E" w:rsidR="008E18CC" w:rsidRPr="009546E2" w:rsidRDefault="00CF6410" w:rsidP="00023DAF">
            <w:pPr>
              <w:spacing w:line="360" w:lineRule="auto"/>
              <w:jc w:val="both"/>
              <w:rPr>
                <w:rFonts w:ascii="Arial" w:eastAsia="Arial" w:hAnsi="Arial" w:cs="Arial"/>
                <w:noProof/>
              </w:rPr>
            </w:pPr>
            <w:r w:rsidRPr="009546E2">
              <w:rPr>
                <w:rFonts w:ascii="Arial" w:eastAsia="Arial" w:hAnsi="Arial" w:cs="Arial"/>
                <w:noProof/>
              </w:rPr>
              <w:t xml:space="preserve">27, 28, 30, 32, </w:t>
            </w:r>
            <w:r w:rsidR="00241880" w:rsidRPr="009546E2">
              <w:rPr>
                <w:rFonts w:ascii="Arial" w:eastAsia="Arial" w:hAnsi="Arial" w:cs="Arial"/>
                <w:noProof/>
              </w:rPr>
              <w:t xml:space="preserve">44, 48, </w:t>
            </w:r>
            <w:r w:rsidR="006A7627" w:rsidRPr="009546E2">
              <w:rPr>
                <w:rFonts w:ascii="Arial" w:eastAsia="Arial" w:hAnsi="Arial" w:cs="Arial"/>
                <w:noProof/>
              </w:rPr>
              <w:t>54</w:t>
            </w:r>
            <w:r w:rsidR="007F4583" w:rsidRPr="009546E2">
              <w:rPr>
                <w:rFonts w:ascii="Arial" w:eastAsia="Arial" w:hAnsi="Arial" w:cs="Arial"/>
                <w:noProof/>
              </w:rPr>
              <w:t xml:space="preserve"> </w:t>
            </w:r>
          </w:p>
        </w:tc>
      </w:tr>
      <w:tr w:rsidR="009546E2" w:rsidRPr="009546E2" w14:paraId="1E6EE206" w14:textId="77777777" w:rsidTr="00DB7938">
        <w:tc>
          <w:tcPr>
            <w:tcW w:w="1980" w:type="dxa"/>
            <w:vMerge/>
          </w:tcPr>
          <w:p w14:paraId="65739881" w14:textId="77777777" w:rsidR="00DD6AC0" w:rsidRPr="009546E2" w:rsidRDefault="00DD6AC0" w:rsidP="00023DAF">
            <w:pPr>
              <w:spacing w:line="360" w:lineRule="auto"/>
              <w:jc w:val="both"/>
            </w:pPr>
          </w:p>
        </w:tc>
        <w:tc>
          <w:tcPr>
            <w:tcW w:w="1529" w:type="dxa"/>
          </w:tcPr>
          <w:p w14:paraId="1EAE7457" w14:textId="3C813A25" w:rsidR="00DD6AC0" w:rsidRPr="009546E2" w:rsidRDefault="6C6D36D7" w:rsidP="00023DAF">
            <w:pPr>
              <w:spacing w:line="360" w:lineRule="auto"/>
              <w:jc w:val="both"/>
              <w:rPr>
                <w:rFonts w:ascii="Arial" w:eastAsia="Arial" w:hAnsi="Arial" w:cs="Arial"/>
              </w:rPr>
            </w:pPr>
            <w:r w:rsidRPr="009546E2">
              <w:rPr>
                <w:rFonts w:ascii="Arial" w:eastAsia="Arial" w:hAnsi="Arial" w:cs="Arial"/>
              </w:rPr>
              <w:t>Institutional</w:t>
            </w:r>
          </w:p>
        </w:tc>
        <w:tc>
          <w:tcPr>
            <w:tcW w:w="1276" w:type="dxa"/>
          </w:tcPr>
          <w:p w14:paraId="25B20187" w14:textId="11341AF9" w:rsidR="00DD6AC0" w:rsidRPr="009546E2" w:rsidRDefault="5F15B107" w:rsidP="00023DAF">
            <w:pPr>
              <w:spacing w:line="360" w:lineRule="auto"/>
              <w:jc w:val="both"/>
              <w:rPr>
                <w:rFonts w:ascii="Arial" w:eastAsia="Arial" w:hAnsi="Arial" w:cs="Arial"/>
              </w:rPr>
            </w:pPr>
            <w:r w:rsidRPr="009546E2">
              <w:rPr>
                <w:rFonts w:ascii="Arial" w:eastAsia="Arial" w:hAnsi="Arial" w:cs="Arial"/>
              </w:rPr>
              <w:t>1 (2%)</w:t>
            </w:r>
          </w:p>
        </w:tc>
        <w:tc>
          <w:tcPr>
            <w:tcW w:w="4849" w:type="dxa"/>
          </w:tcPr>
          <w:p w14:paraId="38F15C4E" w14:textId="0E24E0C9" w:rsidR="0017265F" w:rsidRPr="009546E2" w:rsidRDefault="00CF6410" w:rsidP="00023DAF">
            <w:pPr>
              <w:spacing w:line="360" w:lineRule="auto"/>
              <w:jc w:val="both"/>
              <w:rPr>
                <w:rFonts w:ascii="Arial" w:eastAsia="Arial" w:hAnsi="Arial" w:cs="Arial"/>
                <w:noProof/>
              </w:rPr>
            </w:pPr>
            <w:r w:rsidRPr="009546E2">
              <w:rPr>
                <w:rFonts w:ascii="Arial" w:eastAsia="Arial" w:hAnsi="Arial" w:cs="Arial"/>
                <w:noProof/>
              </w:rPr>
              <w:t>35</w:t>
            </w:r>
            <w:r w:rsidR="00D36F3F" w:rsidRPr="009546E2">
              <w:rPr>
                <w:rFonts w:ascii="Arial" w:eastAsia="Arial" w:hAnsi="Arial" w:cs="Arial"/>
                <w:noProof/>
              </w:rPr>
              <w:t xml:space="preserve"> </w:t>
            </w:r>
          </w:p>
        </w:tc>
      </w:tr>
      <w:tr w:rsidR="009546E2" w:rsidRPr="009546E2" w14:paraId="33009AD5" w14:textId="77777777" w:rsidTr="00DB7938">
        <w:tc>
          <w:tcPr>
            <w:tcW w:w="1980" w:type="dxa"/>
            <w:vMerge w:val="restart"/>
          </w:tcPr>
          <w:p w14:paraId="1EE1B0CF" w14:textId="014990CE" w:rsidR="00DD6AC0" w:rsidRPr="009546E2" w:rsidRDefault="6C6D36D7" w:rsidP="00023DAF">
            <w:pPr>
              <w:spacing w:line="360" w:lineRule="auto"/>
              <w:jc w:val="both"/>
              <w:rPr>
                <w:rFonts w:ascii="Arial" w:eastAsia="Arial" w:hAnsi="Arial" w:cs="Arial"/>
              </w:rPr>
            </w:pPr>
            <w:r w:rsidRPr="009546E2">
              <w:rPr>
                <w:rFonts w:ascii="Arial" w:eastAsia="Arial" w:hAnsi="Arial" w:cs="Arial"/>
              </w:rPr>
              <w:t xml:space="preserve">Linkage Methods </w:t>
            </w:r>
          </w:p>
        </w:tc>
        <w:tc>
          <w:tcPr>
            <w:tcW w:w="1529" w:type="dxa"/>
          </w:tcPr>
          <w:p w14:paraId="5348CA9E" w14:textId="35B520DE" w:rsidR="00DD6AC0" w:rsidRPr="009546E2" w:rsidRDefault="6C6D36D7" w:rsidP="00023DAF">
            <w:pPr>
              <w:spacing w:line="360" w:lineRule="auto"/>
              <w:jc w:val="both"/>
              <w:rPr>
                <w:rFonts w:ascii="Arial" w:eastAsia="Arial" w:hAnsi="Arial" w:cs="Arial"/>
              </w:rPr>
            </w:pPr>
            <w:r w:rsidRPr="009546E2">
              <w:rPr>
                <w:rFonts w:ascii="Arial" w:eastAsia="Arial" w:hAnsi="Arial" w:cs="Arial"/>
              </w:rPr>
              <w:t xml:space="preserve">Direct </w:t>
            </w:r>
          </w:p>
        </w:tc>
        <w:tc>
          <w:tcPr>
            <w:tcW w:w="1276" w:type="dxa"/>
          </w:tcPr>
          <w:p w14:paraId="2A91EBF0" w14:textId="295EF6DF" w:rsidR="00DD6AC0" w:rsidRPr="009546E2" w:rsidRDefault="5F15B107" w:rsidP="00023DAF">
            <w:pPr>
              <w:spacing w:line="360" w:lineRule="auto"/>
              <w:jc w:val="both"/>
              <w:rPr>
                <w:rFonts w:ascii="Arial" w:eastAsia="Arial" w:hAnsi="Arial" w:cs="Arial"/>
              </w:rPr>
            </w:pPr>
            <w:r w:rsidRPr="009546E2">
              <w:rPr>
                <w:rFonts w:ascii="Arial" w:eastAsia="Arial" w:hAnsi="Arial" w:cs="Arial"/>
              </w:rPr>
              <w:t>6 (12%)</w:t>
            </w:r>
          </w:p>
        </w:tc>
        <w:tc>
          <w:tcPr>
            <w:tcW w:w="4849" w:type="dxa"/>
          </w:tcPr>
          <w:p w14:paraId="3B15162D" w14:textId="32E51EFD" w:rsidR="00BB5ABC" w:rsidRPr="009546E2" w:rsidRDefault="00CF6410" w:rsidP="00CF6410">
            <w:pPr>
              <w:spacing w:line="360" w:lineRule="auto"/>
              <w:jc w:val="both"/>
              <w:rPr>
                <w:rFonts w:ascii="Arial" w:eastAsia="Arial" w:hAnsi="Arial" w:cs="Arial"/>
                <w:noProof/>
              </w:rPr>
            </w:pPr>
            <w:r w:rsidRPr="009546E2">
              <w:rPr>
                <w:rFonts w:ascii="Arial" w:eastAsia="Arial" w:hAnsi="Arial" w:cs="Arial"/>
                <w:noProof/>
              </w:rPr>
              <w:t xml:space="preserve">28, 30, 32, 44, 48, 54 </w:t>
            </w:r>
            <w:r w:rsidR="0017265F" w:rsidRPr="009546E2">
              <w:rPr>
                <w:rFonts w:ascii="Arial" w:eastAsia="Arial" w:hAnsi="Arial" w:cs="Arial"/>
                <w:noProof/>
              </w:rPr>
              <w:t xml:space="preserve"> </w:t>
            </w:r>
          </w:p>
        </w:tc>
      </w:tr>
      <w:tr w:rsidR="009546E2" w:rsidRPr="009546E2" w14:paraId="50968AA5" w14:textId="77777777" w:rsidTr="00DB7938">
        <w:tc>
          <w:tcPr>
            <w:tcW w:w="1980" w:type="dxa"/>
            <w:vMerge/>
          </w:tcPr>
          <w:p w14:paraId="3940B918" w14:textId="77777777" w:rsidR="00DD6AC0" w:rsidRPr="009546E2" w:rsidRDefault="00DD6AC0" w:rsidP="00023DAF">
            <w:pPr>
              <w:spacing w:line="360" w:lineRule="auto"/>
              <w:jc w:val="both"/>
            </w:pPr>
          </w:p>
        </w:tc>
        <w:tc>
          <w:tcPr>
            <w:tcW w:w="1529" w:type="dxa"/>
          </w:tcPr>
          <w:p w14:paraId="03098DC9" w14:textId="360FB16A" w:rsidR="00DD6AC0" w:rsidRPr="009546E2" w:rsidRDefault="6C6D36D7" w:rsidP="00023DAF">
            <w:pPr>
              <w:spacing w:line="360" w:lineRule="auto"/>
              <w:jc w:val="both"/>
              <w:rPr>
                <w:rFonts w:ascii="Arial" w:eastAsia="Arial" w:hAnsi="Arial" w:cs="Arial"/>
              </w:rPr>
            </w:pPr>
            <w:r w:rsidRPr="009546E2">
              <w:rPr>
                <w:rFonts w:ascii="Arial" w:eastAsia="Arial" w:hAnsi="Arial" w:cs="Arial"/>
              </w:rPr>
              <w:t xml:space="preserve">Indirect </w:t>
            </w:r>
          </w:p>
        </w:tc>
        <w:tc>
          <w:tcPr>
            <w:tcW w:w="1276" w:type="dxa"/>
          </w:tcPr>
          <w:p w14:paraId="2091171D" w14:textId="604C88AB" w:rsidR="00DD6AC0" w:rsidRPr="009546E2" w:rsidRDefault="6AE6DDE4" w:rsidP="00023DAF">
            <w:pPr>
              <w:spacing w:line="360" w:lineRule="auto"/>
              <w:jc w:val="both"/>
              <w:rPr>
                <w:rFonts w:ascii="Arial" w:eastAsia="Arial" w:hAnsi="Arial" w:cs="Arial"/>
              </w:rPr>
            </w:pPr>
            <w:r w:rsidRPr="009546E2">
              <w:rPr>
                <w:rFonts w:ascii="Arial" w:eastAsia="Arial" w:hAnsi="Arial" w:cs="Arial"/>
              </w:rPr>
              <w:t>1 (2%)</w:t>
            </w:r>
          </w:p>
        </w:tc>
        <w:tc>
          <w:tcPr>
            <w:tcW w:w="4849" w:type="dxa"/>
          </w:tcPr>
          <w:p w14:paraId="793064C3" w14:textId="49C3A8E5" w:rsidR="009121C2" w:rsidRPr="009546E2" w:rsidRDefault="2BB6F720" w:rsidP="00023DAF">
            <w:pPr>
              <w:spacing w:line="360" w:lineRule="auto"/>
              <w:jc w:val="both"/>
              <w:rPr>
                <w:rFonts w:ascii="Arial" w:eastAsia="Arial" w:hAnsi="Arial" w:cs="Arial"/>
                <w:noProof/>
              </w:rPr>
            </w:pPr>
            <w:r w:rsidRPr="009546E2">
              <w:rPr>
                <w:rFonts w:ascii="Arial" w:eastAsia="Arial" w:hAnsi="Arial" w:cs="Arial"/>
                <w:noProof/>
              </w:rPr>
              <w:t>2</w:t>
            </w:r>
            <w:r w:rsidR="0053601E" w:rsidRPr="009546E2">
              <w:rPr>
                <w:rFonts w:ascii="Arial" w:eastAsia="Arial" w:hAnsi="Arial" w:cs="Arial"/>
                <w:noProof/>
              </w:rPr>
              <w:t>7</w:t>
            </w:r>
          </w:p>
        </w:tc>
      </w:tr>
    </w:tbl>
    <w:p w14:paraId="3F712E68" w14:textId="77777777" w:rsidR="00B95831" w:rsidRPr="009546E2" w:rsidRDefault="00B95831" w:rsidP="00023DAF">
      <w:pPr>
        <w:spacing w:line="360" w:lineRule="auto"/>
        <w:jc w:val="both"/>
        <w:rPr>
          <w:rFonts w:ascii="Arial" w:eastAsia="Arial" w:hAnsi="Arial" w:cs="Arial"/>
        </w:rPr>
      </w:pPr>
    </w:p>
    <w:p w14:paraId="785302E5" w14:textId="7BB8F53D" w:rsidR="00741CC9" w:rsidRPr="009546E2" w:rsidRDefault="00CA2015" w:rsidP="00023DAF">
      <w:pPr>
        <w:spacing w:line="360" w:lineRule="auto"/>
        <w:jc w:val="both"/>
        <w:rPr>
          <w:rFonts w:ascii="Arial" w:eastAsia="Arial" w:hAnsi="Arial" w:cs="Arial"/>
          <w:b/>
          <w:bCs/>
        </w:rPr>
      </w:pPr>
      <w:r w:rsidRPr="009546E2">
        <w:rPr>
          <w:rFonts w:ascii="Arial" w:eastAsia="Arial" w:hAnsi="Arial" w:cs="Arial"/>
          <w:b/>
          <w:bCs/>
        </w:rPr>
        <w:t xml:space="preserve">Supplementary </w:t>
      </w:r>
      <w:r w:rsidR="0002096C" w:rsidRPr="009546E2">
        <w:rPr>
          <w:rFonts w:ascii="Arial" w:eastAsia="Arial" w:hAnsi="Arial" w:cs="Arial"/>
          <w:b/>
          <w:bCs/>
        </w:rPr>
        <w:t xml:space="preserve">Table 3: </w:t>
      </w:r>
      <w:r w:rsidR="0002096C" w:rsidRPr="009546E2">
        <w:rPr>
          <w:rFonts w:ascii="Arial" w:eastAsia="Arial" w:hAnsi="Arial" w:cs="Arial"/>
        </w:rPr>
        <w:t>Item 4</w:t>
      </w:r>
      <w:r w:rsidR="0002096C" w:rsidRPr="009546E2">
        <w:rPr>
          <w:rFonts w:ascii="Arial" w:eastAsia="Arial" w:hAnsi="Arial" w:cs="Arial"/>
          <w:b/>
          <w:bCs/>
        </w:rPr>
        <w:t xml:space="preserve"> </w:t>
      </w:r>
      <w:r w:rsidR="0002096C" w:rsidRPr="009546E2">
        <w:rPr>
          <w:rFonts w:ascii="Arial" w:eastAsia="Arial" w:hAnsi="Arial" w:cs="Arial"/>
        </w:rPr>
        <w:t>sub</w:t>
      </w:r>
      <w:r w:rsidRPr="009546E2">
        <w:rPr>
          <w:rFonts w:ascii="Arial" w:eastAsia="Arial" w:hAnsi="Arial" w:cs="Arial"/>
        </w:rPr>
        <w:t>-</w:t>
      </w:r>
      <w:r w:rsidR="0002096C" w:rsidRPr="009546E2">
        <w:rPr>
          <w:rFonts w:ascii="Arial" w:eastAsia="Arial" w:hAnsi="Arial" w:cs="Arial"/>
        </w:rPr>
        <w:t>item consent level</w:t>
      </w:r>
    </w:p>
    <w:tbl>
      <w:tblPr>
        <w:tblStyle w:val="TableGrid"/>
        <w:tblW w:w="9634" w:type="dxa"/>
        <w:tblLook w:val="04A0" w:firstRow="1" w:lastRow="0" w:firstColumn="1" w:lastColumn="0" w:noHBand="0" w:noVBand="1"/>
      </w:tblPr>
      <w:tblGrid>
        <w:gridCol w:w="2254"/>
        <w:gridCol w:w="1569"/>
        <w:gridCol w:w="5811"/>
      </w:tblGrid>
      <w:tr w:rsidR="009546E2" w:rsidRPr="009546E2" w14:paraId="122A2DAD" w14:textId="77777777" w:rsidTr="006447CF">
        <w:tc>
          <w:tcPr>
            <w:tcW w:w="2254" w:type="dxa"/>
          </w:tcPr>
          <w:p w14:paraId="5FDC3E43" w14:textId="701B762B" w:rsidR="0002096C" w:rsidRPr="009546E2" w:rsidRDefault="0002096C" w:rsidP="00023DAF">
            <w:pPr>
              <w:spacing w:line="360" w:lineRule="auto"/>
              <w:jc w:val="both"/>
              <w:rPr>
                <w:rFonts w:ascii="Arial" w:eastAsia="Arial" w:hAnsi="Arial" w:cs="Arial"/>
                <w:b/>
                <w:bCs/>
              </w:rPr>
            </w:pPr>
            <w:r w:rsidRPr="009546E2">
              <w:rPr>
                <w:rFonts w:ascii="Arial" w:eastAsia="Arial" w:hAnsi="Arial" w:cs="Arial"/>
                <w:b/>
                <w:bCs/>
              </w:rPr>
              <w:t>Consent level</w:t>
            </w:r>
          </w:p>
        </w:tc>
        <w:tc>
          <w:tcPr>
            <w:tcW w:w="1569" w:type="dxa"/>
          </w:tcPr>
          <w:p w14:paraId="1F4D75A5" w14:textId="2F036277" w:rsidR="0002096C" w:rsidRPr="009546E2" w:rsidRDefault="0002096C" w:rsidP="00023DAF">
            <w:pPr>
              <w:spacing w:line="360" w:lineRule="auto"/>
              <w:jc w:val="both"/>
              <w:rPr>
                <w:rFonts w:ascii="Arial" w:eastAsia="Arial" w:hAnsi="Arial" w:cs="Arial"/>
                <w:b/>
                <w:bCs/>
              </w:rPr>
            </w:pPr>
            <w:r w:rsidRPr="009546E2">
              <w:rPr>
                <w:rFonts w:ascii="Arial" w:eastAsia="Arial" w:hAnsi="Arial" w:cs="Arial"/>
                <w:b/>
                <w:bCs/>
              </w:rPr>
              <w:t>N (%)</w:t>
            </w:r>
          </w:p>
        </w:tc>
        <w:tc>
          <w:tcPr>
            <w:tcW w:w="5811" w:type="dxa"/>
          </w:tcPr>
          <w:p w14:paraId="79A70498" w14:textId="2FE53FC8" w:rsidR="0002096C" w:rsidRPr="009546E2" w:rsidRDefault="0002096C" w:rsidP="00023DAF">
            <w:pPr>
              <w:spacing w:line="360" w:lineRule="auto"/>
              <w:jc w:val="both"/>
              <w:rPr>
                <w:rFonts w:ascii="Arial" w:eastAsia="Arial" w:hAnsi="Arial" w:cs="Arial"/>
                <w:b/>
                <w:bCs/>
              </w:rPr>
            </w:pPr>
            <w:r w:rsidRPr="009546E2">
              <w:rPr>
                <w:rFonts w:ascii="Arial" w:eastAsia="Arial" w:hAnsi="Arial" w:cs="Arial"/>
                <w:b/>
                <w:bCs/>
              </w:rPr>
              <w:t xml:space="preserve">References </w:t>
            </w:r>
          </w:p>
        </w:tc>
      </w:tr>
      <w:tr w:rsidR="009546E2" w:rsidRPr="009546E2" w14:paraId="79E7A21F" w14:textId="77777777" w:rsidTr="006447CF">
        <w:tc>
          <w:tcPr>
            <w:tcW w:w="2254" w:type="dxa"/>
          </w:tcPr>
          <w:p w14:paraId="7726F772" w14:textId="79278D49" w:rsidR="0002096C" w:rsidRPr="009546E2" w:rsidRDefault="0002096C" w:rsidP="00023DAF">
            <w:pPr>
              <w:spacing w:line="360" w:lineRule="auto"/>
              <w:jc w:val="both"/>
              <w:rPr>
                <w:rFonts w:ascii="Arial" w:eastAsia="Arial" w:hAnsi="Arial" w:cs="Arial"/>
              </w:rPr>
            </w:pPr>
            <w:r w:rsidRPr="009546E2">
              <w:rPr>
                <w:rFonts w:ascii="Arial" w:eastAsia="Arial" w:hAnsi="Arial" w:cs="Arial"/>
              </w:rPr>
              <w:t xml:space="preserve">Individual </w:t>
            </w:r>
          </w:p>
        </w:tc>
        <w:tc>
          <w:tcPr>
            <w:tcW w:w="1569" w:type="dxa"/>
          </w:tcPr>
          <w:p w14:paraId="2CEFDA0F" w14:textId="2B5865F9" w:rsidR="0002096C" w:rsidRPr="009546E2" w:rsidRDefault="446C1EDC" w:rsidP="00023DAF">
            <w:pPr>
              <w:spacing w:line="360" w:lineRule="auto"/>
              <w:jc w:val="both"/>
              <w:rPr>
                <w:rFonts w:ascii="Arial" w:eastAsia="Arial" w:hAnsi="Arial" w:cs="Arial"/>
              </w:rPr>
            </w:pPr>
            <w:r w:rsidRPr="009546E2">
              <w:rPr>
                <w:rFonts w:ascii="Arial" w:eastAsia="Arial" w:hAnsi="Arial" w:cs="Arial"/>
              </w:rPr>
              <w:t>13 (</w:t>
            </w:r>
            <w:r w:rsidR="5ADEC7BA" w:rsidRPr="009546E2">
              <w:rPr>
                <w:rFonts w:ascii="Arial" w:eastAsia="Arial" w:hAnsi="Arial" w:cs="Arial"/>
              </w:rPr>
              <w:t>27%)</w:t>
            </w:r>
          </w:p>
        </w:tc>
        <w:tc>
          <w:tcPr>
            <w:tcW w:w="5811" w:type="dxa"/>
          </w:tcPr>
          <w:p w14:paraId="088D3EDB" w14:textId="5F00A37C" w:rsidR="00CE3260" w:rsidRPr="009546E2" w:rsidRDefault="003E4FD3" w:rsidP="0053601E">
            <w:pPr>
              <w:spacing w:line="360" w:lineRule="auto"/>
              <w:jc w:val="both"/>
              <w:rPr>
                <w:rFonts w:ascii="Arial" w:eastAsia="Arial" w:hAnsi="Arial" w:cs="Arial"/>
                <w:noProof/>
              </w:rPr>
            </w:pPr>
            <w:r w:rsidRPr="009546E2">
              <w:rPr>
                <w:rFonts w:ascii="Arial" w:eastAsia="Arial" w:hAnsi="Arial" w:cs="Arial"/>
                <w:noProof/>
              </w:rPr>
              <w:t xml:space="preserve">17, 19, </w:t>
            </w:r>
            <w:r w:rsidR="00981D39" w:rsidRPr="009546E2">
              <w:rPr>
                <w:rFonts w:ascii="Arial" w:eastAsia="Arial" w:hAnsi="Arial" w:cs="Arial"/>
                <w:noProof/>
              </w:rPr>
              <w:t xml:space="preserve">27, 28, 31, 33, </w:t>
            </w:r>
            <w:r w:rsidR="00D952A8" w:rsidRPr="009546E2">
              <w:rPr>
                <w:rFonts w:ascii="Arial" w:eastAsia="Arial" w:hAnsi="Arial" w:cs="Arial"/>
                <w:noProof/>
              </w:rPr>
              <w:t xml:space="preserve">39, 44, 48, </w:t>
            </w:r>
            <w:r w:rsidR="0053601E" w:rsidRPr="009546E2">
              <w:rPr>
                <w:rFonts w:ascii="Arial" w:eastAsia="Arial" w:hAnsi="Arial" w:cs="Arial"/>
                <w:noProof/>
              </w:rPr>
              <w:t>54-</w:t>
            </w:r>
            <w:r w:rsidR="00D952A8" w:rsidRPr="009546E2">
              <w:rPr>
                <w:rFonts w:ascii="Arial" w:eastAsia="Arial" w:hAnsi="Arial" w:cs="Arial"/>
                <w:noProof/>
              </w:rPr>
              <w:t>56, 58</w:t>
            </w:r>
            <w:r w:rsidR="009273D5" w:rsidRPr="009546E2">
              <w:rPr>
                <w:rFonts w:ascii="Arial" w:eastAsia="Arial" w:hAnsi="Arial" w:cs="Arial"/>
                <w:noProof/>
              </w:rPr>
              <w:t xml:space="preserve"> </w:t>
            </w:r>
          </w:p>
        </w:tc>
      </w:tr>
      <w:tr w:rsidR="009546E2" w:rsidRPr="009546E2" w14:paraId="0131AFA7" w14:textId="77777777" w:rsidTr="006447CF">
        <w:tc>
          <w:tcPr>
            <w:tcW w:w="2254" w:type="dxa"/>
          </w:tcPr>
          <w:p w14:paraId="46438263" w14:textId="403189C7" w:rsidR="0002096C" w:rsidRPr="009546E2" w:rsidRDefault="0002096C" w:rsidP="00023DAF">
            <w:pPr>
              <w:spacing w:line="360" w:lineRule="auto"/>
              <w:jc w:val="both"/>
              <w:rPr>
                <w:rFonts w:ascii="Arial" w:eastAsia="Arial" w:hAnsi="Arial" w:cs="Arial"/>
              </w:rPr>
            </w:pPr>
            <w:r w:rsidRPr="009546E2">
              <w:rPr>
                <w:rFonts w:ascii="Arial" w:eastAsia="Arial" w:hAnsi="Arial" w:cs="Arial"/>
              </w:rPr>
              <w:t>Institutional</w:t>
            </w:r>
          </w:p>
        </w:tc>
        <w:tc>
          <w:tcPr>
            <w:tcW w:w="1569" w:type="dxa"/>
          </w:tcPr>
          <w:p w14:paraId="26EDE503" w14:textId="5DF37347" w:rsidR="0002096C" w:rsidRPr="009546E2" w:rsidRDefault="24545D64" w:rsidP="00023DAF">
            <w:pPr>
              <w:spacing w:line="360" w:lineRule="auto"/>
              <w:jc w:val="both"/>
              <w:rPr>
                <w:rFonts w:ascii="Arial" w:eastAsia="Arial" w:hAnsi="Arial" w:cs="Arial"/>
              </w:rPr>
            </w:pPr>
            <w:r w:rsidRPr="009546E2">
              <w:rPr>
                <w:rFonts w:ascii="Arial" w:eastAsia="Arial" w:hAnsi="Arial" w:cs="Arial"/>
              </w:rPr>
              <w:t>3 (6%)</w:t>
            </w:r>
          </w:p>
        </w:tc>
        <w:tc>
          <w:tcPr>
            <w:tcW w:w="5811" w:type="dxa"/>
          </w:tcPr>
          <w:p w14:paraId="0F775DCA" w14:textId="1897BA71" w:rsidR="00BB18CA" w:rsidRPr="009546E2" w:rsidRDefault="3C8F9AC8" w:rsidP="00023DAF">
            <w:pPr>
              <w:spacing w:line="360" w:lineRule="auto"/>
              <w:jc w:val="both"/>
              <w:rPr>
                <w:rFonts w:ascii="Arial" w:eastAsia="Arial" w:hAnsi="Arial" w:cs="Arial"/>
                <w:noProof/>
              </w:rPr>
            </w:pPr>
            <w:r w:rsidRPr="009546E2">
              <w:rPr>
                <w:rFonts w:ascii="Arial" w:eastAsia="Arial" w:hAnsi="Arial" w:cs="Arial"/>
                <w:noProof/>
              </w:rPr>
              <w:t>2</w:t>
            </w:r>
            <w:r w:rsidR="00C9711F" w:rsidRPr="009546E2">
              <w:rPr>
                <w:rFonts w:ascii="Arial" w:eastAsia="Arial" w:hAnsi="Arial" w:cs="Arial"/>
                <w:noProof/>
              </w:rPr>
              <w:t>0</w:t>
            </w:r>
            <w:r w:rsidRPr="009546E2">
              <w:rPr>
                <w:rFonts w:ascii="Arial" w:eastAsia="Arial" w:hAnsi="Arial" w:cs="Arial"/>
                <w:noProof/>
              </w:rPr>
              <w:t>, 35, 4</w:t>
            </w:r>
            <w:r w:rsidR="003E4FD3" w:rsidRPr="009546E2">
              <w:rPr>
                <w:rFonts w:ascii="Arial" w:eastAsia="Arial" w:hAnsi="Arial" w:cs="Arial"/>
                <w:noProof/>
              </w:rPr>
              <w:t>3</w:t>
            </w:r>
            <w:r w:rsidR="004103E3" w:rsidRPr="009546E2">
              <w:rPr>
                <w:rFonts w:ascii="Arial" w:eastAsia="Arial" w:hAnsi="Arial" w:cs="Arial"/>
                <w:noProof/>
              </w:rPr>
              <w:t xml:space="preserve"> </w:t>
            </w:r>
          </w:p>
        </w:tc>
      </w:tr>
    </w:tbl>
    <w:p w14:paraId="7E4F007E" w14:textId="77777777" w:rsidR="0002096C" w:rsidRPr="009546E2" w:rsidRDefault="0002096C" w:rsidP="00023DAF">
      <w:pPr>
        <w:spacing w:line="360" w:lineRule="auto"/>
        <w:jc w:val="both"/>
        <w:rPr>
          <w:rFonts w:ascii="Arial" w:eastAsia="Arial" w:hAnsi="Arial" w:cs="Arial"/>
        </w:rPr>
      </w:pPr>
    </w:p>
    <w:p w14:paraId="06FB2102" w14:textId="5FF603EC" w:rsidR="00786A3C" w:rsidRPr="009546E2" w:rsidRDefault="00024511" w:rsidP="00023DAF">
      <w:pPr>
        <w:spacing w:line="360" w:lineRule="auto"/>
        <w:jc w:val="both"/>
        <w:rPr>
          <w:rFonts w:ascii="Arial" w:eastAsia="Arial" w:hAnsi="Arial" w:cs="Arial"/>
        </w:rPr>
      </w:pPr>
      <w:r w:rsidRPr="009546E2">
        <w:rPr>
          <w:rFonts w:ascii="Arial" w:eastAsia="Arial" w:hAnsi="Arial" w:cs="Arial"/>
          <w:b/>
          <w:bCs/>
        </w:rPr>
        <w:t xml:space="preserve">Supplementary </w:t>
      </w:r>
      <w:r w:rsidR="00786A3C" w:rsidRPr="009546E2">
        <w:rPr>
          <w:rFonts w:ascii="Arial" w:eastAsia="Arial" w:hAnsi="Arial" w:cs="Arial"/>
          <w:b/>
          <w:bCs/>
        </w:rPr>
        <w:t xml:space="preserve">Table </w:t>
      </w:r>
      <w:r w:rsidRPr="009546E2">
        <w:rPr>
          <w:rFonts w:ascii="Arial" w:eastAsia="Arial" w:hAnsi="Arial" w:cs="Arial"/>
          <w:b/>
          <w:bCs/>
        </w:rPr>
        <w:t>4</w:t>
      </w:r>
      <w:r w:rsidR="00786A3C" w:rsidRPr="009546E2">
        <w:rPr>
          <w:rFonts w:ascii="Arial" w:eastAsia="Arial" w:hAnsi="Arial" w:cs="Arial"/>
          <w:b/>
          <w:bCs/>
        </w:rPr>
        <w:t>:</w:t>
      </w:r>
      <w:r w:rsidR="00786A3C" w:rsidRPr="009546E2">
        <w:rPr>
          <w:rFonts w:ascii="Arial" w:eastAsia="Arial" w:hAnsi="Arial" w:cs="Arial"/>
        </w:rPr>
        <w:t xml:space="preserve"> </w:t>
      </w:r>
      <w:r w:rsidR="00723157" w:rsidRPr="009546E2">
        <w:rPr>
          <w:rFonts w:ascii="Arial" w:eastAsia="Arial" w:hAnsi="Arial" w:cs="Arial"/>
        </w:rPr>
        <w:t>Item 4</w:t>
      </w:r>
      <w:r w:rsidR="00723157" w:rsidRPr="009546E2">
        <w:rPr>
          <w:rFonts w:ascii="Arial" w:eastAsia="Arial" w:hAnsi="Arial" w:cs="Arial"/>
          <w:b/>
          <w:bCs/>
        </w:rPr>
        <w:t xml:space="preserve"> </w:t>
      </w:r>
      <w:r w:rsidR="00723157" w:rsidRPr="009546E2">
        <w:rPr>
          <w:rFonts w:ascii="Arial" w:eastAsia="Arial" w:hAnsi="Arial" w:cs="Arial"/>
        </w:rPr>
        <w:t xml:space="preserve">sub-item consent </w:t>
      </w:r>
      <w:r w:rsidR="00786A3C" w:rsidRPr="009546E2">
        <w:rPr>
          <w:rFonts w:ascii="Arial" w:eastAsia="Arial" w:hAnsi="Arial" w:cs="Arial"/>
        </w:rPr>
        <w:t xml:space="preserve">issues </w:t>
      </w:r>
    </w:p>
    <w:tbl>
      <w:tblPr>
        <w:tblStyle w:val="TableGrid"/>
        <w:tblW w:w="9634" w:type="dxa"/>
        <w:tblLook w:val="04A0" w:firstRow="1" w:lastRow="0" w:firstColumn="1" w:lastColumn="0" w:noHBand="0" w:noVBand="1"/>
      </w:tblPr>
      <w:tblGrid>
        <w:gridCol w:w="2689"/>
        <w:gridCol w:w="6945"/>
      </w:tblGrid>
      <w:tr w:rsidR="009546E2" w:rsidRPr="009546E2" w14:paraId="7595013D" w14:textId="77777777" w:rsidTr="006447CF">
        <w:tc>
          <w:tcPr>
            <w:tcW w:w="2689" w:type="dxa"/>
          </w:tcPr>
          <w:p w14:paraId="07F43572" w14:textId="0DD52C5E" w:rsidR="00786A3C" w:rsidRPr="009546E2" w:rsidRDefault="4E043C58" w:rsidP="00023DAF">
            <w:pPr>
              <w:spacing w:line="360" w:lineRule="auto"/>
              <w:jc w:val="both"/>
              <w:rPr>
                <w:rFonts w:ascii="Arial" w:eastAsia="Arial" w:hAnsi="Arial" w:cs="Arial"/>
                <w:b/>
                <w:bCs/>
              </w:rPr>
            </w:pPr>
            <w:r w:rsidRPr="009546E2">
              <w:rPr>
                <w:rFonts w:ascii="Arial" w:eastAsia="Arial" w:hAnsi="Arial" w:cs="Arial"/>
                <w:b/>
                <w:bCs/>
              </w:rPr>
              <w:t xml:space="preserve">Publication reference </w:t>
            </w:r>
          </w:p>
        </w:tc>
        <w:tc>
          <w:tcPr>
            <w:tcW w:w="6945" w:type="dxa"/>
          </w:tcPr>
          <w:p w14:paraId="3EB30A0A" w14:textId="145A7DC6" w:rsidR="00786A3C" w:rsidRPr="009546E2" w:rsidRDefault="4E043C58" w:rsidP="00023DAF">
            <w:pPr>
              <w:spacing w:line="360" w:lineRule="auto"/>
              <w:jc w:val="both"/>
              <w:rPr>
                <w:rFonts w:ascii="Arial" w:eastAsia="Arial" w:hAnsi="Arial" w:cs="Arial"/>
                <w:b/>
                <w:bCs/>
              </w:rPr>
            </w:pPr>
            <w:r w:rsidRPr="009546E2">
              <w:rPr>
                <w:rFonts w:ascii="Arial" w:eastAsia="Arial" w:hAnsi="Arial" w:cs="Arial"/>
                <w:b/>
                <w:bCs/>
              </w:rPr>
              <w:t xml:space="preserve">Issue reported </w:t>
            </w:r>
          </w:p>
        </w:tc>
      </w:tr>
      <w:tr w:rsidR="009546E2" w:rsidRPr="009546E2" w14:paraId="753EAC85" w14:textId="77777777" w:rsidTr="006447CF">
        <w:tc>
          <w:tcPr>
            <w:tcW w:w="2689" w:type="dxa"/>
          </w:tcPr>
          <w:p w14:paraId="705D78AB" w14:textId="089D95B4" w:rsidR="00786A3C" w:rsidRPr="009546E2" w:rsidRDefault="60608181" w:rsidP="00023DAF">
            <w:pPr>
              <w:spacing w:line="360" w:lineRule="auto"/>
              <w:jc w:val="both"/>
              <w:rPr>
                <w:rFonts w:ascii="Arial" w:eastAsia="Arial" w:hAnsi="Arial" w:cs="Arial"/>
              </w:rPr>
            </w:pPr>
            <w:r w:rsidRPr="009546E2">
              <w:rPr>
                <w:rFonts w:ascii="Arial" w:eastAsia="Arial" w:hAnsi="Arial" w:cs="Arial"/>
              </w:rPr>
              <w:t xml:space="preserve">VIDAL </w:t>
            </w:r>
            <w:r w:rsidRPr="009546E2">
              <w:rPr>
                <w:rFonts w:ascii="Arial" w:eastAsia="Arial" w:hAnsi="Arial" w:cs="Arial"/>
                <w:vertAlign w:val="superscript"/>
              </w:rPr>
              <w:t>(</w:t>
            </w:r>
            <w:r w:rsidR="00024511" w:rsidRPr="009546E2">
              <w:rPr>
                <w:rFonts w:ascii="Arial" w:eastAsia="Arial" w:hAnsi="Arial" w:cs="Arial"/>
                <w:vertAlign w:val="superscript"/>
              </w:rPr>
              <w:t>44</w:t>
            </w:r>
            <w:r w:rsidRPr="009546E2">
              <w:rPr>
                <w:rFonts w:ascii="Arial" w:eastAsia="Arial" w:hAnsi="Arial" w:cs="Arial"/>
                <w:vertAlign w:val="superscript"/>
              </w:rPr>
              <w:t>)</w:t>
            </w:r>
          </w:p>
        </w:tc>
        <w:tc>
          <w:tcPr>
            <w:tcW w:w="6945" w:type="dxa"/>
          </w:tcPr>
          <w:p w14:paraId="4CEB2D89" w14:textId="51F4931C" w:rsidR="00786A3C" w:rsidRPr="009546E2" w:rsidRDefault="1D425D14" w:rsidP="00023DAF">
            <w:pPr>
              <w:spacing w:line="360" w:lineRule="auto"/>
              <w:jc w:val="both"/>
              <w:rPr>
                <w:rFonts w:ascii="Arial" w:eastAsia="Arial" w:hAnsi="Arial" w:cs="Arial"/>
              </w:rPr>
            </w:pPr>
            <w:r w:rsidRPr="009546E2">
              <w:rPr>
                <w:rFonts w:ascii="Arial" w:eastAsia="Arial" w:hAnsi="Arial" w:cs="Arial"/>
              </w:rPr>
              <w:t>The wording of the informed consent forms needed to be revised, despite having been reviewed and approved by their patient representatives and senior staff members.</w:t>
            </w:r>
          </w:p>
        </w:tc>
      </w:tr>
      <w:tr w:rsidR="009546E2" w:rsidRPr="009546E2" w14:paraId="54BF9A45" w14:textId="77777777" w:rsidTr="006447CF">
        <w:tc>
          <w:tcPr>
            <w:tcW w:w="2689" w:type="dxa"/>
          </w:tcPr>
          <w:p w14:paraId="006D5CA9" w14:textId="59FA36F3" w:rsidR="00786A3C" w:rsidRPr="009546E2" w:rsidRDefault="57C49F4C" w:rsidP="00023DAF">
            <w:pPr>
              <w:spacing w:line="360" w:lineRule="auto"/>
              <w:jc w:val="both"/>
              <w:rPr>
                <w:rFonts w:ascii="Arial" w:eastAsia="Arial" w:hAnsi="Arial" w:cs="Arial"/>
              </w:rPr>
            </w:pPr>
            <w:r w:rsidRPr="009546E2">
              <w:rPr>
                <w:rFonts w:ascii="Arial" w:eastAsia="Arial" w:hAnsi="Arial" w:cs="Arial"/>
              </w:rPr>
              <w:t xml:space="preserve">REDUCE </w:t>
            </w:r>
            <w:r w:rsidR="0A38A40E" w:rsidRPr="009546E2">
              <w:rPr>
                <w:rFonts w:ascii="Arial" w:eastAsia="Arial" w:hAnsi="Arial" w:cs="Arial"/>
                <w:vertAlign w:val="superscript"/>
              </w:rPr>
              <w:t>(</w:t>
            </w:r>
            <w:r w:rsidR="005570A6" w:rsidRPr="009546E2">
              <w:rPr>
                <w:rFonts w:ascii="Arial" w:eastAsia="Arial" w:hAnsi="Arial" w:cs="Arial"/>
                <w:vertAlign w:val="superscript"/>
              </w:rPr>
              <w:t>43</w:t>
            </w:r>
            <w:r w:rsidR="0A38A40E" w:rsidRPr="009546E2">
              <w:rPr>
                <w:rFonts w:ascii="Arial" w:eastAsia="Arial" w:hAnsi="Arial" w:cs="Arial"/>
                <w:vertAlign w:val="superscript"/>
              </w:rPr>
              <w:t>)</w:t>
            </w:r>
          </w:p>
        </w:tc>
        <w:tc>
          <w:tcPr>
            <w:tcW w:w="6945" w:type="dxa"/>
          </w:tcPr>
          <w:p w14:paraId="7E887A0F" w14:textId="01C38645" w:rsidR="00786A3C" w:rsidRPr="009546E2" w:rsidRDefault="3FE364E1" w:rsidP="00023DAF">
            <w:pPr>
              <w:spacing w:line="360" w:lineRule="auto"/>
              <w:jc w:val="both"/>
              <w:rPr>
                <w:rFonts w:ascii="Arial" w:eastAsia="Arial" w:hAnsi="Arial" w:cs="Arial"/>
              </w:rPr>
            </w:pPr>
            <w:r w:rsidRPr="009546E2">
              <w:rPr>
                <w:rFonts w:ascii="Arial" w:eastAsia="Arial" w:hAnsi="Arial" w:cs="Arial"/>
              </w:rPr>
              <w:t>Consent was not obtained to perform analysis using the entire Clinical Practice Research Datalink (CPRD) dataset.</w:t>
            </w:r>
          </w:p>
        </w:tc>
      </w:tr>
    </w:tbl>
    <w:p w14:paraId="2CF3C0BE" w14:textId="77777777" w:rsidR="00786A3C" w:rsidRPr="009546E2" w:rsidRDefault="00786A3C" w:rsidP="00023DAF">
      <w:pPr>
        <w:spacing w:line="360" w:lineRule="auto"/>
        <w:jc w:val="both"/>
        <w:rPr>
          <w:rFonts w:ascii="Arial" w:eastAsia="Arial" w:hAnsi="Arial" w:cs="Arial"/>
        </w:rPr>
      </w:pPr>
    </w:p>
    <w:p w14:paraId="4DD9D008" w14:textId="45E3AC5C" w:rsidR="00E455E5" w:rsidRPr="009546E2" w:rsidRDefault="00CE3A22" w:rsidP="00023DAF">
      <w:pPr>
        <w:spacing w:line="360" w:lineRule="auto"/>
        <w:jc w:val="both"/>
        <w:rPr>
          <w:rFonts w:ascii="Arial" w:eastAsia="Arial" w:hAnsi="Arial" w:cs="Arial"/>
        </w:rPr>
      </w:pPr>
      <w:r w:rsidRPr="009546E2">
        <w:rPr>
          <w:rFonts w:ascii="Arial" w:eastAsia="Arial" w:hAnsi="Arial" w:cs="Arial"/>
          <w:b/>
          <w:bCs/>
        </w:rPr>
        <w:t xml:space="preserve">Supplementary </w:t>
      </w:r>
      <w:r w:rsidR="00E455E5" w:rsidRPr="009546E2">
        <w:rPr>
          <w:rFonts w:ascii="Arial" w:eastAsia="Arial" w:hAnsi="Arial" w:cs="Arial"/>
          <w:b/>
          <w:bCs/>
        </w:rPr>
        <w:t xml:space="preserve">Table </w:t>
      </w:r>
      <w:r w:rsidR="00024511" w:rsidRPr="009546E2">
        <w:rPr>
          <w:rFonts w:ascii="Arial" w:eastAsia="Arial" w:hAnsi="Arial" w:cs="Arial"/>
          <w:b/>
          <w:bCs/>
        </w:rPr>
        <w:t>5</w:t>
      </w:r>
      <w:r w:rsidR="00E455E5" w:rsidRPr="009546E2">
        <w:rPr>
          <w:rFonts w:ascii="Arial" w:eastAsia="Arial" w:hAnsi="Arial" w:cs="Arial"/>
          <w:b/>
          <w:bCs/>
        </w:rPr>
        <w:t>:</w:t>
      </w:r>
      <w:r w:rsidR="00E455E5" w:rsidRPr="009546E2">
        <w:rPr>
          <w:rFonts w:ascii="Arial" w:eastAsia="Arial" w:hAnsi="Arial" w:cs="Arial"/>
        </w:rPr>
        <w:t xml:space="preserve"> </w:t>
      </w:r>
      <w:r w:rsidR="007E1365" w:rsidRPr="009546E2">
        <w:rPr>
          <w:rFonts w:ascii="Arial" w:eastAsia="Arial" w:hAnsi="Arial" w:cs="Arial"/>
        </w:rPr>
        <w:t>Item 5 sub-item d</w:t>
      </w:r>
      <w:r w:rsidR="00E455E5" w:rsidRPr="009546E2">
        <w:rPr>
          <w:rFonts w:ascii="Arial" w:eastAsia="Arial" w:hAnsi="Arial" w:cs="Arial"/>
        </w:rPr>
        <w:t xml:space="preserve">ata </w:t>
      </w:r>
      <w:r w:rsidR="007E1365" w:rsidRPr="009546E2">
        <w:rPr>
          <w:rFonts w:ascii="Arial" w:eastAsia="Arial" w:hAnsi="Arial" w:cs="Arial"/>
        </w:rPr>
        <w:t>u</w:t>
      </w:r>
      <w:r w:rsidR="00E455E5" w:rsidRPr="009546E2">
        <w:rPr>
          <w:rFonts w:ascii="Arial" w:eastAsia="Arial" w:hAnsi="Arial" w:cs="Arial"/>
        </w:rPr>
        <w:t>tility reporting</w:t>
      </w:r>
      <w:r w:rsidR="007E1365" w:rsidRPr="009546E2">
        <w:rPr>
          <w:rFonts w:ascii="Arial" w:eastAsia="Arial" w:hAnsi="Arial" w:cs="Arial"/>
        </w:rPr>
        <w:t xml:space="preserve">. </w:t>
      </w:r>
    </w:p>
    <w:tbl>
      <w:tblPr>
        <w:tblStyle w:val="TableGrid"/>
        <w:tblW w:w="9634" w:type="dxa"/>
        <w:tblLook w:val="04A0" w:firstRow="1" w:lastRow="0" w:firstColumn="1" w:lastColumn="0" w:noHBand="0" w:noVBand="1"/>
      </w:tblPr>
      <w:tblGrid>
        <w:gridCol w:w="2689"/>
        <w:gridCol w:w="6945"/>
      </w:tblGrid>
      <w:tr w:rsidR="009546E2" w:rsidRPr="009546E2" w14:paraId="691A8436" w14:textId="77777777" w:rsidTr="00CA2015">
        <w:tc>
          <w:tcPr>
            <w:tcW w:w="2689" w:type="dxa"/>
          </w:tcPr>
          <w:p w14:paraId="34C26A18" w14:textId="77777777" w:rsidR="00E455E5" w:rsidRPr="009546E2" w:rsidRDefault="00E455E5" w:rsidP="00023DAF">
            <w:pPr>
              <w:spacing w:line="360" w:lineRule="auto"/>
              <w:jc w:val="both"/>
              <w:rPr>
                <w:rFonts w:ascii="Arial" w:eastAsia="Arial" w:hAnsi="Arial" w:cs="Arial"/>
                <w:b/>
                <w:bCs/>
              </w:rPr>
            </w:pPr>
            <w:r w:rsidRPr="009546E2">
              <w:rPr>
                <w:rFonts w:ascii="Arial" w:eastAsia="Arial" w:hAnsi="Arial" w:cs="Arial"/>
                <w:b/>
                <w:bCs/>
              </w:rPr>
              <w:lastRenderedPageBreak/>
              <w:t xml:space="preserve">Publication reference </w:t>
            </w:r>
          </w:p>
        </w:tc>
        <w:tc>
          <w:tcPr>
            <w:tcW w:w="6945" w:type="dxa"/>
          </w:tcPr>
          <w:p w14:paraId="216CE1AE" w14:textId="7F5A9E09" w:rsidR="00E455E5" w:rsidRPr="009546E2" w:rsidRDefault="00E455E5" w:rsidP="00023DAF">
            <w:pPr>
              <w:spacing w:line="360" w:lineRule="auto"/>
              <w:jc w:val="both"/>
              <w:rPr>
                <w:rFonts w:ascii="Arial" w:eastAsia="Arial" w:hAnsi="Arial" w:cs="Arial"/>
                <w:b/>
                <w:bCs/>
              </w:rPr>
            </w:pPr>
            <w:r w:rsidRPr="009546E2">
              <w:rPr>
                <w:rFonts w:ascii="Arial" w:eastAsia="Arial" w:hAnsi="Arial" w:cs="Arial"/>
                <w:b/>
                <w:bCs/>
              </w:rPr>
              <w:t>Data Utility report</w:t>
            </w:r>
          </w:p>
        </w:tc>
      </w:tr>
      <w:tr w:rsidR="009546E2" w:rsidRPr="009546E2" w14:paraId="7BB97F74" w14:textId="77777777" w:rsidTr="00CE3A22">
        <w:trPr>
          <w:trHeight w:val="592"/>
        </w:trPr>
        <w:tc>
          <w:tcPr>
            <w:tcW w:w="2689" w:type="dxa"/>
          </w:tcPr>
          <w:p w14:paraId="394EE7B4" w14:textId="7160B4C0" w:rsidR="00E455E5" w:rsidRPr="009546E2" w:rsidRDefault="16165BB1" w:rsidP="00023DAF">
            <w:pPr>
              <w:spacing w:line="360" w:lineRule="auto"/>
              <w:jc w:val="both"/>
              <w:rPr>
                <w:rFonts w:ascii="Arial" w:eastAsia="Arial" w:hAnsi="Arial" w:cs="Arial"/>
              </w:rPr>
            </w:pPr>
            <w:r w:rsidRPr="009546E2">
              <w:rPr>
                <w:rFonts w:ascii="Arial" w:eastAsia="Arial" w:hAnsi="Arial" w:cs="Arial"/>
              </w:rPr>
              <w:t xml:space="preserve">FOXTROT </w:t>
            </w:r>
            <w:r w:rsidRPr="009546E2">
              <w:rPr>
                <w:rFonts w:ascii="Arial" w:eastAsia="Arial" w:hAnsi="Arial" w:cs="Arial"/>
                <w:vertAlign w:val="superscript"/>
              </w:rPr>
              <w:t>(</w:t>
            </w:r>
            <w:r w:rsidR="5248A5AD" w:rsidRPr="009546E2">
              <w:rPr>
                <w:rFonts w:ascii="Arial" w:eastAsia="Arial" w:hAnsi="Arial" w:cs="Arial"/>
                <w:vertAlign w:val="superscript"/>
              </w:rPr>
              <w:t>4</w:t>
            </w:r>
            <w:r w:rsidR="00CE3A22" w:rsidRPr="009546E2">
              <w:rPr>
                <w:rFonts w:ascii="Arial" w:eastAsia="Arial" w:hAnsi="Arial" w:cs="Arial"/>
                <w:vertAlign w:val="superscript"/>
              </w:rPr>
              <w:t>5</w:t>
            </w:r>
            <w:r w:rsidRPr="009546E2">
              <w:rPr>
                <w:rFonts w:ascii="Arial" w:eastAsia="Arial" w:hAnsi="Arial" w:cs="Arial"/>
                <w:vertAlign w:val="superscript"/>
              </w:rPr>
              <w:t>)</w:t>
            </w:r>
          </w:p>
        </w:tc>
        <w:tc>
          <w:tcPr>
            <w:tcW w:w="6945" w:type="dxa"/>
          </w:tcPr>
          <w:p w14:paraId="231BC74C" w14:textId="31B38E7E" w:rsidR="00E455E5" w:rsidRPr="009546E2" w:rsidRDefault="0CABDA21" w:rsidP="00023DAF">
            <w:pPr>
              <w:spacing w:line="360" w:lineRule="auto"/>
              <w:jc w:val="both"/>
              <w:rPr>
                <w:rFonts w:ascii="Arial" w:eastAsia="Arial" w:hAnsi="Arial" w:cs="Arial"/>
              </w:rPr>
            </w:pPr>
            <w:r w:rsidRPr="009546E2">
              <w:rPr>
                <w:rFonts w:ascii="Arial" w:eastAsia="Arial" w:hAnsi="Arial" w:cs="Arial"/>
              </w:rPr>
              <w:t>Reported d</w:t>
            </w:r>
            <w:r w:rsidR="398124E9" w:rsidRPr="009546E2">
              <w:rPr>
                <w:rFonts w:ascii="Arial" w:eastAsia="Arial" w:hAnsi="Arial" w:cs="Arial"/>
              </w:rPr>
              <w:t>iscrepancies between HSD and trial data</w:t>
            </w:r>
          </w:p>
        </w:tc>
      </w:tr>
      <w:tr w:rsidR="009546E2" w:rsidRPr="009546E2" w14:paraId="026FE542" w14:textId="77777777" w:rsidTr="00CE3A22">
        <w:trPr>
          <w:trHeight w:val="555"/>
        </w:trPr>
        <w:tc>
          <w:tcPr>
            <w:tcW w:w="2689" w:type="dxa"/>
          </w:tcPr>
          <w:p w14:paraId="165B84F9" w14:textId="29B80812" w:rsidR="00E455E5" w:rsidRPr="009546E2" w:rsidRDefault="16165BB1" w:rsidP="00023DAF">
            <w:pPr>
              <w:spacing w:line="360" w:lineRule="auto"/>
              <w:jc w:val="both"/>
              <w:rPr>
                <w:rFonts w:ascii="Arial" w:eastAsia="Arial" w:hAnsi="Arial" w:cs="Arial"/>
              </w:rPr>
            </w:pPr>
            <w:r w:rsidRPr="009546E2">
              <w:rPr>
                <w:rFonts w:ascii="Arial" w:eastAsia="Arial" w:hAnsi="Arial" w:cs="Arial"/>
              </w:rPr>
              <w:t>VIDAL</w:t>
            </w:r>
            <w:r w:rsidRPr="009546E2">
              <w:rPr>
                <w:rFonts w:ascii="Arial" w:eastAsia="Arial" w:hAnsi="Arial" w:cs="Arial"/>
                <w:vertAlign w:val="superscript"/>
              </w:rPr>
              <w:t xml:space="preserve"> (</w:t>
            </w:r>
            <w:r w:rsidR="2270DEB5" w:rsidRPr="009546E2">
              <w:rPr>
                <w:rFonts w:ascii="Arial" w:eastAsia="Arial" w:hAnsi="Arial" w:cs="Arial"/>
                <w:vertAlign w:val="superscript"/>
              </w:rPr>
              <w:t>4</w:t>
            </w:r>
            <w:r w:rsidR="0077420E" w:rsidRPr="009546E2">
              <w:rPr>
                <w:rFonts w:ascii="Arial" w:eastAsia="Arial" w:hAnsi="Arial" w:cs="Arial"/>
                <w:vertAlign w:val="superscript"/>
              </w:rPr>
              <w:t>4</w:t>
            </w:r>
            <w:r w:rsidRPr="009546E2">
              <w:rPr>
                <w:rFonts w:ascii="Arial" w:eastAsia="Arial" w:hAnsi="Arial" w:cs="Arial"/>
                <w:vertAlign w:val="superscript"/>
              </w:rPr>
              <w:t>)</w:t>
            </w:r>
          </w:p>
        </w:tc>
        <w:tc>
          <w:tcPr>
            <w:tcW w:w="6945" w:type="dxa"/>
          </w:tcPr>
          <w:p w14:paraId="5008F370" w14:textId="40A5A1BF" w:rsidR="00E455E5" w:rsidRPr="009546E2" w:rsidRDefault="0CABDA21" w:rsidP="00023DAF">
            <w:pPr>
              <w:spacing w:line="360" w:lineRule="auto"/>
              <w:jc w:val="both"/>
              <w:rPr>
                <w:rFonts w:ascii="Arial" w:eastAsia="Arial" w:hAnsi="Arial" w:cs="Arial"/>
              </w:rPr>
            </w:pPr>
            <w:r w:rsidRPr="009546E2">
              <w:rPr>
                <w:rFonts w:ascii="Arial" w:eastAsia="Arial" w:hAnsi="Arial" w:cs="Arial"/>
              </w:rPr>
              <w:t>Reported d</w:t>
            </w:r>
            <w:r w:rsidR="398124E9" w:rsidRPr="009546E2">
              <w:rPr>
                <w:rFonts w:ascii="Arial" w:eastAsia="Arial" w:hAnsi="Arial" w:cs="Arial"/>
              </w:rPr>
              <w:t>iscrepancies between HSD and trial data</w:t>
            </w:r>
          </w:p>
        </w:tc>
      </w:tr>
      <w:tr w:rsidR="009546E2" w:rsidRPr="009546E2" w14:paraId="55A40361" w14:textId="77777777" w:rsidTr="00CE3A22">
        <w:trPr>
          <w:trHeight w:val="563"/>
        </w:trPr>
        <w:tc>
          <w:tcPr>
            <w:tcW w:w="2689" w:type="dxa"/>
          </w:tcPr>
          <w:p w14:paraId="022036A8" w14:textId="633C59FC" w:rsidR="00E455E5" w:rsidRPr="009546E2" w:rsidRDefault="16165BB1" w:rsidP="00023DAF">
            <w:pPr>
              <w:spacing w:line="360" w:lineRule="auto"/>
              <w:jc w:val="both"/>
              <w:rPr>
                <w:rFonts w:ascii="Arial" w:eastAsia="Arial" w:hAnsi="Arial" w:cs="Arial"/>
              </w:rPr>
            </w:pPr>
            <w:r w:rsidRPr="009546E2">
              <w:rPr>
                <w:rFonts w:ascii="Arial" w:eastAsia="Arial" w:hAnsi="Arial" w:cs="Arial"/>
              </w:rPr>
              <w:t>AFFINITIE</w:t>
            </w:r>
            <w:r w:rsidR="61FD0A0A" w:rsidRPr="009546E2">
              <w:rPr>
                <w:rFonts w:ascii="Arial" w:eastAsia="Arial" w:hAnsi="Arial" w:cs="Arial"/>
              </w:rPr>
              <w:t xml:space="preserve"> </w:t>
            </w:r>
            <w:r w:rsidR="61FD0A0A" w:rsidRPr="009546E2">
              <w:rPr>
                <w:rFonts w:ascii="Arial" w:eastAsia="Arial" w:hAnsi="Arial" w:cs="Arial"/>
                <w:vertAlign w:val="superscript"/>
              </w:rPr>
              <w:t>(</w:t>
            </w:r>
            <w:r w:rsidR="0445C08D" w:rsidRPr="009546E2">
              <w:rPr>
                <w:rFonts w:ascii="Arial" w:eastAsia="Arial" w:hAnsi="Arial" w:cs="Arial"/>
                <w:vertAlign w:val="superscript"/>
              </w:rPr>
              <w:t>35</w:t>
            </w:r>
            <w:r w:rsidR="61FD0A0A" w:rsidRPr="009546E2">
              <w:rPr>
                <w:rFonts w:ascii="Arial" w:eastAsia="Arial" w:hAnsi="Arial" w:cs="Arial"/>
                <w:vertAlign w:val="superscript"/>
              </w:rPr>
              <w:t>)</w:t>
            </w:r>
          </w:p>
        </w:tc>
        <w:tc>
          <w:tcPr>
            <w:tcW w:w="6945" w:type="dxa"/>
          </w:tcPr>
          <w:p w14:paraId="28DD8780" w14:textId="7251B08B" w:rsidR="00E455E5" w:rsidRPr="009546E2" w:rsidRDefault="0CABDA21" w:rsidP="00023DAF">
            <w:pPr>
              <w:spacing w:line="360" w:lineRule="auto"/>
              <w:jc w:val="both"/>
              <w:rPr>
                <w:rFonts w:ascii="Arial" w:eastAsia="Arial" w:hAnsi="Arial" w:cs="Arial"/>
              </w:rPr>
            </w:pPr>
            <w:r w:rsidRPr="009546E2">
              <w:rPr>
                <w:rFonts w:ascii="Arial" w:eastAsia="Arial" w:hAnsi="Arial" w:cs="Arial"/>
              </w:rPr>
              <w:t>Completed a parallel process evaluation</w:t>
            </w:r>
          </w:p>
        </w:tc>
      </w:tr>
      <w:tr w:rsidR="009546E2" w:rsidRPr="009546E2" w14:paraId="16645BC3" w14:textId="77777777" w:rsidTr="00CE3A22">
        <w:trPr>
          <w:trHeight w:val="556"/>
        </w:trPr>
        <w:tc>
          <w:tcPr>
            <w:tcW w:w="2689" w:type="dxa"/>
          </w:tcPr>
          <w:p w14:paraId="3624D58B" w14:textId="1969F691" w:rsidR="00E455E5" w:rsidRPr="009546E2" w:rsidRDefault="61FD0A0A" w:rsidP="00023DAF">
            <w:pPr>
              <w:spacing w:line="360" w:lineRule="auto"/>
              <w:jc w:val="both"/>
              <w:rPr>
                <w:rFonts w:ascii="Arial" w:eastAsia="Arial" w:hAnsi="Arial" w:cs="Arial"/>
              </w:rPr>
            </w:pPr>
            <w:r w:rsidRPr="009546E2">
              <w:rPr>
                <w:rFonts w:ascii="Arial" w:eastAsia="Arial" w:hAnsi="Arial" w:cs="Arial"/>
              </w:rPr>
              <w:t xml:space="preserve">IMPROVE </w:t>
            </w:r>
            <w:r w:rsidRPr="009546E2">
              <w:rPr>
                <w:rFonts w:ascii="Arial" w:eastAsia="Arial" w:hAnsi="Arial" w:cs="Arial"/>
                <w:vertAlign w:val="superscript"/>
              </w:rPr>
              <w:t>(</w:t>
            </w:r>
            <w:r w:rsidR="394FA78C" w:rsidRPr="009546E2">
              <w:rPr>
                <w:rFonts w:ascii="Arial" w:eastAsia="Arial" w:hAnsi="Arial" w:cs="Arial"/>
                <w:vertAlign w:val="superscript"/>
              </w:rPr>
              <w:t>5</w:t>
            </w:r>
            <w:r w:rsidR="002F0DF9" w:rsidRPr="009546E2">
              <w:rPr>
                <w:rFonts w:ascii="Arial" w:eastAsia="Arial" w:hAnsi="Arial" w:cs="Arial"/>
                <w:vertAlign w:val="superscript"/>
              </w:rPr>
              <w:t>1</w:t>
            </w:r>
            <w:r w:rsidRPr="009546E2">
              <w:rPr>
                <w:rFonts w:ascii="Arial" w:eastAsia="Arial" w:hAnsi="Arial" w:cs="Arial"/>
                <w:vertAlign w:val="superscript"/>
              </w:rPr>
              <w:t>)</w:t>
            </w:r>
          </w:p>
        </w:tc>
        <w:tc>
          <w:tcPr>
            <w:tcW w:w="6945" w:type="dxa"/>
          </w:tcPr>
          <w:p w14:paraId="3E211661" w14:textId="6B2A728E" w:rsidR="00E455E5" w:rsidRPr="009546E2" w:rsidRDefault="0CABDA21" w:rsidP="00023DAF">
            <w:pPr>
              <w:spacing w:line="360" w:lineRule="auto"/>
              <w:jc w:val="both"/>
              <w:rPr>
                <w:rFonts w:ascii="Arial" w:eastAsia="Arial" w:hAnsi="Arial" w:cs="Arial"/>
              </w:rPr>
            </w:pPr>
            <w:r w:rsidRPr="009546E2">
              <w:rPr>
                <w:rFonts w:ascii="Arial" w:eastAsia="Arial" w:hAnsi="Arial" w:cs="Arial"/>
              </w:rPr>
              <w:t>Reported checking the completeness of trial data against HES data</w:t>
            </w:r>
            <w:r w:rsidR="00CE3A22" w:rsidRPr="009546E2">
              <w:rPr>
                <w:rFonts w:ascii="Arial" w:eastAsia="Arial" w:hAnsi="Arial" w:cs="Arial"/>
              </w:rPr>
              <w:t>.</w:t>
            </w:r>
          </w:p>
        </w:tc>
      </w:tr>
      <w:tr w:rsidR="009546E2" w:rsidRPr="009546E2" w14:paraId="4ACFF62A" w14:textId="77777777" w:rsidTr="00CA2015">
        <w:tc>
          <w:tcPr>
            <w:tcW w:w="2689" w:type="dxa"/>
          </w:tcPr>
          <w:p w14:paraId="3B4C8298" w14:textId="4F61DBAE" w:rsidR="00E455E5" w:rsidRPr="009546E2" w:rsidRDefault="61FD0A0A" w:rsidP="00023DAF">
            <w:pPr>
              <w:spacing w:line="360" w:lineRule="auto"/>
              <w:jc w:val="both"/>
              <w:rPr>
                <w:rFonts w:ascii="Arial" w:eastAsia="Arial" w:hAnsi="Arial" w:cs="Arial"/>
              </w:rPr>
            </w:pPr>
            <w:r w:rsidRPr="009546E2">
              <w:rPr>
                <w:rFonts w:ascii="Arial" w:eastAsia="Arial" w:hAnsi="Arial" w:cs="Arial"/>
              </w:rPr>
              <w:t>PreFIT</w:t>
            </w:r>
            <w:r w:rsidR="002F0DF9" w:rsidRPr="009546E2">
              <w:rPr>
                <w:rFonts w:ascii="Arial" w:eastAsia="Arial" w:hAnsi="Arial" w:cs="Arial"/>
              </w:rPr>
              <w:t xml:space="preserve"> </w:t>
            </w:r>
            <w:r w:rsidR="07FD9B28" w:rsidRPr="009546E2">
              <w:rPr>
                <w:rFonts w:ascii="Arial" w:eastAsia="Arial" w:hAnsi="Arial" w:cs="Arial"/>
                <w:vertAlign w:val="superscript"/>
              </w:rPr>
              <w:t>(</w:t>
            </w:r>
            <w:r w:rsidR="00825929" w:rsidRPr="009546E2">
              <w:rPr>
                <w:rFonts w:ascii="Arial" w:eastAsia="Arial" w:hAnsi="Arial" w:cs="Arial"/>
                <w:vertAlign w:val="superscript"/>
              </w:rPr>
              <w:t>25</w:t>
            </w:r>
            <w:r w:rsidR="14927636" w:rsidRPr="009546E2">
              <w:rPr>
                <w:rFonts w:ascii="Arial" w:eastAsia="Arial" w:hAnsi="Arial" w:cs="Arial"/>
                <w:vertAlign w:val="superscript"/>
              </w:rPr>
              <w:t>)</w:t>
            </w:r>
          </w:p>
        </w:tc>
        <w:tc>
          <w:tcPr>
            <w:tcW w:w="6945" w:type="dxa"/>
          </w:tcPr>
          <w:p w14:paraId="013AE0D5" w14:textId="0EC0F72C" w:rsidR="00E455E5" w:rsidRPr="009546E2" w:rsidRDefault="4E2E47BC" w:rsidP="00023DAF">
            <w:pPr>
              <w:spacing w:line="360" w:lineRule="auto"/>
              <w:jc w:val="both"/>
              <w:rPr>
                <w:rFonts w:ascii="Arial" w:eastAsia="Arial" w:hAnsi="Arial" w:cs="Arial"/>
              </w:rPr>
            </w:pPr>
            <w:r w:rsidRPr="009546E2">
              <w:rPr>
                <w:rFonts w:ascii="Arial" w:eastAsia="Arial" w:hAnsi="Arial" w:cs="Arial"/>
              </w:rPr>
              <w:t>The authors explain in trial protocol they were planning to explore which of their proposed data sources would be most accurate (Hospital Episode Statistics and GP records) during the feasibility phase of the trial.</w:t>
            </w:r>
          </w:p>
        </w:tc>
      </w:tr>
      <w:tr w:rsidR="009546E2" w:rsidRPr="009546E2" w14:paraId="5D3357A0" w14:textId="77777777" w:rsidTr="00CA2015">
        <w:tc>
          <w:tcPr>
            <w:tcW w:w="2689" w:type="dxa"/>
          </w:tcPr>
          <w:p w14:paraId="20FCC292" w14:textId="693A698D" w:rsidR="00E455E5" w:rsidRPr="009546E2" w:rsidRDefault="07FD9B28" w:rsidP="00023DAF">
            <w:pPr>
              <w:spacing w:line="360" w:lineRule="auto"/>
              <w:jc w:val="both"/>
              <w:rPr>
                <w:rFonts w:ascii="Arial" w:eastAsia="Arial" w:hAnsi="Arial" w:cs="Arial"/>
              </w:rPr>
            </w:pPr>
            <w:r w:rsidRPr="009546E2">
              <w:rPr>
                <w:rFonts w:ascii="Arial" w:eastAsia="Arial" w:hAnsi="Arial" w:cs="Arial"/>
              </w:rPr>
              <w:t>UKLS</w:t>
            </w:r>
            <w:r w:rsidRPr="009546E2">
              <w:rPr>
                <w:rFonts w:ascii="Arial" w:eastAsia="Arial" w:hAnsi="Arial" w:cs="Arial"/>
                <w:vertAlign w:val="superscript"/>
              </w:rPr>
              <w:t xml:space="preserve"> (</w:t>
            </w:r>
            <w:r w:rsidR="00401BD6" w:rsidRPr="009546E2">
              <w:rPr>
                <w:rFonts w:ascii="Arial" w:eastAsia="Arial" w:hAnsi="Arial" w:cs="Arial"/>
                <w:vertAlign w:val="superscript"/>
              </w:rPr>
              <w:t>33</w:t>
            </w:r>
            <w:r w:rsidRPr="009546E2">
              <w:rPr>
                <w:rFonts w:ascii="Arial" w:eastAsia="Arial" w:hAnsi="Arial" w:cs="Arial"/>
                <w:vertAlign w:val="superscript"/>
              </w:rPr>
              <w:t>)</w:t>
            </w:r>
          </w:p>
        </w:tc>
        <w:tc>
          <w:tcPr>
            <w:tcW w:w="6945" w:type="dxa"/>
          </w:tcPr>
          <w:p w14:paraId="1BC12EF6" w14:textId="284FAD3B" w:rsidR="00E455E5" w:rsidRPr="009546E2" w:rsidRDefault="4E2E47BC" w:rsidP="00023DAF">
            <w:pPr>
              <w:spacing w:line="360" w:lineRule="auto"/>
              <w:jc w:val="both"/>
              <w:rPr>
                <w:rFonts w:ascii="Arial" w:eastAsia="Arial" w:hAnsi="Arial" w:cs="Arial"/>
              </w:rPr>
            </w:pPr>
            <w:r w:rsidRPr="009546E2">
              <w:rPr>
                <w:rFonts w:ascii="Arial" w:eastAsia="Arial" w:hAnsi="Arial" w:cs="Arial"/>
              </w:rPr>
              <w:t>Authors mention in trial protocol that there may be missing data for the reporting of primary and secondary outcomes but that no formal checking would be done for this.</w:t>
            </w:r>
          </w:p>
        </w:tc>
      </w:tr>
    </w:tbl>
    <w:p w14:paraId="491483DF" w14:textId="1BD71D2A" w:rsidR="00E455E5" w:rsidRPr="009546E2" w:rsidRDefault="00E455E5" w:rsidP="00023DAF">
      <w:pPr>
        <w:spacing w:line="360" w:lineRule="auto"/>
        <w:jc w:val="both"/>
        <w:rPr>
          <w:rFonts w:ascii="Arial" w:eastAsia="Arial" w:hAnsi="Arial" w:cs="Arial"/>
        </w:rPr>
      </w:pPr>
    </w:p>
    <w:sectPr w:rsidR="00E455E5" w:rsidRPr="009546E2">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F7745" w14:textId="77777777" w:rsidR="00023DAF" w:rsidRDefault="00023DAF" w:rsidP="00023DAF">
      <w:pPr>
        <w:spacing w:after="0" w:line="240" w:lineRule="auto"/>
      </w:pPr>
      <w:r>
        <w:separator/>
      </w:r>
    </w:p>
  </w:endnote>
  <w:endnote w:type="continuationSeparator" w:id="0">
    <w:p w14:paraId="03394761" w14:textId="77777777" w:rsidR="00023DAF" w:rsidRDefault="00023DAF" w:rsidP="00023DAF">
      <w:pPr>
        <w:spacing w:after="0" w:line="240" w:lineRule="auto"/>
      </w:pPr>
      <w:r>
        <w:continuationSeparator/>
      </w:r>
    </w:p>
  </w:endnote>
  <w:endnote w:type="continuationNotice" w:id="1">
    <w:p w14:paraId="47AC7C6D" w14:textId="77777777" w:rsidR="00974212" w:rsidRDefault="009742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7A024" w14:textId="77777777" w:rsidR="00023DAF" w:rsidRDefault="00023DAF" w:rsidP="00023DAF">
      <w:pPr>
        <w:spacing w:after="0" w:line="240" w:lineRule="auto"/>
      </w:pPr>
      <w:r>
        <w:separator/>
      </w:r>
    </w:p>
  </w:footnote>
  <w:footnote w:type="continuationSeparator" w:id="0">
    <w:p w14:paraId="5AC1D6EE" w14:textId="77777777" w:rsidR="00023DAF" w:rsidRDefault="00023DAF" w:rsidP="00023DAF">
      <w:pPr>
        <w:spacing w:after="0" w:line="240" w:lineRule="auto"/>
      </w:pPr>
      <w:r>
        <w:continuationSeparator/>
      </w:r>
    </w:p>
  </w:footnote>
  <w:footnote w:type="continuationNotice" w:id="1">
    <w:p w14:paraId="399B91D2" w14:textId="77777777" w:rsidR="00974212" w:rsidRDefault="009742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C245C" w14:textId="25C4E40A" w:rsidR="00023DAF" w:rsidRPr="00023DAF" w:rsidRDefault="00023DAF" w:rsidP="00023DAF">
    <w:pPr>
      <w:spacing w:line="360" w:lineRule="auto"/>
      <w:jc w:val="both"/>
      <w:rPr>
        <w:rFonts w:ascii="Arial" w:eastAsia="Arial" w:hAnsi="Arial" w:cs="Arial"/>
      </w:rPr>
    </w:pPr>
    <w:r w:rsidRPr="1FF3E47B">
      <w:rPr>
        <w:rFonts w:ascii="Arial" w:eastAsia="Arial" w:hAnsi="Arial" w:cs="Arial"/>
      </w:rPr>
      <w:t>Supplementary Materials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E7C67"/>
    <w:multiLevelType w:val="hybridMultilevel"/>
    <w:tmpl w:val="9C32C7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E15084"/>
    <w:multiLevelType w:val="hybridMultilevel"/>
    <w:tmpl w:val="2D0C8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5A5AD4"/>
    <w:multiLevelType w:val="hybridMultilevel"/>
    <w:tmpl w:val="9E98D088"/>
    <w:lvl w:ilvl="0" w:tplc="718801BA">
      <w:start w:val="3"/>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B25F6E"/>
    <w:multiLevelType w:val="hybridMultilevel"/>
    <w:tmpl w:val="A91AC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9921A8"/>
    <w:multiLevelType w:val="hybridMultilevel"/>
    <w:tmpl w:val="AAD2C4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33212A3"/>
    <w:multiLevelType w:val="hybridMultilevel"/>
    <w:tmpl w:val="5DAAB6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B4427BE"/>
    <w:multiLevelType w:val="hybridMultilevel"/>
    <w:tmpl w:val="C2663F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00915301">
    <w:abstractNumId w:val="2"/>
  </w:num>
  <w:num w:numId="2" w16cid:durableId="925578376">
    <w:abstractNumId w:val="5"/>
  </w:num>
  <w:num w:numId="3" w16cid:durableId="1035304104">
    <w:abstractNumId w:val="1"/>
  </w:num>
  <w:num w:numId="4" w16cid:durableId="2019385313">
    <w:abstractNumId w:val="6"/>
  </w:num>
  <w:num w:numId="5" w16cid:durableId="638920714">
    <w:abstractNumId w:val="3"/>
  </w:num>
  <w:num w:numId="6" w16cid:durableId="936451761">
    <w:abstractNumId w:val="0"/>
  </w:num>
  <w:num w:numId="7" w16cid:durableId="11766477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173"/>
    <w:rsid w:val="0002096C"/>
    <w:rsid w:val="00023DAF"/>
    <w:rsid w:val="00024511"/>
    <w:rsid w:val="00040212"/>
    <w:rsid w:val="00040C2D"/>
    <w:rsid w:val="000410F0"/>
    <w:rsid w:val="0005551E"/>
    <w:rsid w:val="000847BD"/>
    <w:rsid w:val="00096B0D"/>
    <w:rsid w:val="000A39E8"/>
    <w:rsid w:val="000D48BF"/>
    <w:rsid w:val="00141EE1"/>
    <w:rsid w:val="00157261"/>
    <w:rsid w:val="0017265F"/>
    <w:rsid w:val="00175A15"/>
    <w:rsid w:val="00193577"/>
    <w:rsid w:val="00195019"/>
    <w:rsid w:val="00196C87"/>
    <w:rsid w:val="001C6B60"/>
    <w:rsid w:val="001D0F6D"/>
    <w:rsid w:val="001F3C72"/>
    <w:rsid w:val="002054B4"/>
    <w:rsid w:val="00216C61"/>
    <w:rsid w:val="00227BE7"/>
    <w:rsid w:val="00241283"/>
    <w:rsid w:val="00241880"/>
    <w:rsid w:val="00266ED2"/>
    <w:rsid w:val="00275173"/>
    <w:rsid w:val="00282C8B"/>
    <w:rsid w:val="00292768"/>
    <w:rsid w:val="002C7604"/>
    <w:rsid w:val="002F0DF9"/>
    <w:rsid w:val="00317B9D"/>
    <w:rsid w:val="0033328D"/>
    <w:rsid w:val="00353D83"/>
    <w:rsid w:val="00357ABA"/>
    <w:rsid w:val="003904DF"/>
    <w:rsid w:val="003B2627"/>
    <w:rsid w:val="003D5750"/>
    <w:rsid w:val="003D7AE0"/>
    <w:rsid w:val="003E4FD3"/>
    <w:rsid w:val="00401BD6"/>
    <w:rsid w:val="004103E3"/>
    <w:rsid w:val="00413C53"/>
    <w:rsid w:val="0042798E"/>
    <w:rsid w:val="004359C5"/>
    <w:rsid w:val="00450A90"/>
    <w:rsid w:val="00493F08"/>
    <w:rsid w:val="00494131"/>
    <w:rsid w:val="004D0472"/>
    <w:rsid w:val="004D0B72"/>
    <w:rsid w:val="004D69A0"/>
    <w:rsid w:val="004E426C"/>
    <w:rsid w:val="0053601E"/>
    <w:rsid w:val="005570A6"/>
    <w:rsid w:val="00595EF8"/>
    <w:rsid w:val="006146AF"/>
    <w:rsid w:val="006447CF"/>
    <w:rsid w:val="0066344E"/>
    <w:rsid w:val="00674C74"/>
    <w:rsid w:val="00682C7B"/>
    <w:rsid w:val="0069382A"/>
    <w:rsid w:val="006A7627"/>
    <w:rsid w:val="006F785B"/>
    <w:rsid w:val="00723157"/>
    <w:rsid w:val="00741CC9"/>
    <w:rsid w:val="0077420E"/>
    <w:rsid w:val="007811DE"/>
    <w:rsid w:val="00786A3C"/>
    <w:rsid w:val="00797E37"/>
    <w:rsid w:val="007A1F22"/>
    <w:rsid w:val="007B091D"/>
    <w:rsid w:val="007B1108"/>
    <w:rsid w:val="007C637A"/>
    <w:rsid w:val="007E1365"/>
    <w:rsid w:val="007F3BAD"/>
    <w:rsid w:val="007F4583"/>
    <w:rsid w:val="00804F5B"/>
    <w:rsid w:val="00825929"/>
    <w:rsid w:val="00896952"/>
    <w:rsid w:val="008A325F"/>
    <w:rsid w:val="008B0143"/>
    <w:rsid w:val="008B08DA"/>
    <w:rsid w:val="008E18CC"/>
    <w:rsid w:val="008F3FE6"/>
    <w:rsid w:val="009121C2"/>
    <w:rsid w:val="00912A5F"/>
    <w:rsid w:val="009273D5"/>
    <w:rsid w:val="009315CD"/>
    <w:rsid w:val="009546E2"/>
    <w:rsid w:val="00963604"/>
    <w:rsid w:val="009669CB"/>
    <w:rsid w:val="00974212"/>
    <w:rsid w:val="00974DA7"/>
    <w:rsid w:val="00981D39"/>
    <w:rsid w:val="009833B6"/>
    <w:rsid w:val="009839EE"/>
    <w:rsid w:val="00987217"/>
    <w:rsid w:val="009B242F"/>
    <w:rsid w:val="009C0372"/>
    <w:rsid w:val="009E7ADD"/>
    <w:rsid w:val="009F2AF4"/>
    <w:rsid w:val="009F62C0"/>
    <w:rsid w:val="00A24417"/>
    <w:rsid w:val="00A26E4D"/>
    <w:rsid w:val="00A5794E"/>
    <w:rsid w:val="00AA358A"/>
    <w:rsid w:val="00AA4A0B"/>
    <w:rsid w:val="00AA6A5E"/>
    <w:rsid w:val="00AB4FC9"/>
    <w:rsid w:val="00AC17CA"/>
    <w:rsid w:val="00AC658C"/>
    <w:rsid w:val="00AE50AD"/>
    <w:rsid w:val="00AF1414"/>
    <w:rsid w:val="00AF2B3E"/>
    <w:rsid w:val="00B42E71"/>
    <w:rsid w:val="00B7695F"/>
    <w:rsid w:val="00B95831"/>
    <w:rsid w:val="00BA6185"/>
    <w:rsid w:val="00BB18CA"/>
    <w:rsid w:val="00BB5ABC"/>
    <w:rsid w:val="00BE1492"/>
    <w:rsid w:val="00BF564F"/>
    <w:rsid w:val="00BF7611"/>
    <w:rsid w:val="00C403B8"/>
    <w:rsid w:val="00C457AB"/>
    <w:rsid w:val="00C644CC"/>
    <w:rsid w:val="00C82038"/>
    <w:rsid w:val="00C9711F"/>
    <w:rsid w:val="00CA2015"/>
    <w:rsid w:val="00CB74F4"/>
    <w:rsid w:val="00CC3025"/>
    <w:rsid w:val="00CD4772"/>
    <w:rsid w:val="00CD67F6"/>
    <w:rsid w:val="00CE3260"/>
    <w:rsid w:val="00CE3A22"/>
    <w:rsid w:val="00CF079F"/>
    <w:rsid w:val="00CF6410"/>
    <w:rsid w:val="00CF65BC"/>
    <w:rsid w:val="00D36F3F"/>
    <w:rsid w:val="00D40379"/>
    <w:rsid w:val="00D45838"/>
    <w:rsid w:val="00D46B70"/>
    <w:rsid w:val="00D952A8"/>
    <w:rsid w:val="00D95BE5"/>
    <w:rsid w:val="00DA06BB"/>
    <w:rsid w:val="00DA2984"/>
    <w:rsid w:val="00DA4630"/>
    <w:rsid w:val="00DB36FA"/>
    <w:rsid w:val="00DB7938"/>
    <w:rsid w:val="00DC7D72"/>
    <w:rsid w:val="00DD6AC0"/>
    <w:rsid w:val="00DD6D84"/>
    <w:rsid w:val="00DE5313"/>
    <w:rsid w:val="00DE5D63"/>
    <w:rsid w:val="00E24B59"/>
    <w:rsid w:val="00E455E5"/>
    <w:rsid w:val="00E871E7"/>
    <w:rsid w:val="00EC0190"/>
    <w:rsid w:val="00EE632F"/>
    <w:rsid w:val="00F105E9"/>
    <w:rsid w:val="00F143AE"/>
    <w:rsid w:val="00F43482"/>
    <w:rsid w:val="00F53FB4"/>
    <w:rsid w:val="00F55D8F"/>
    <w:rsid w:val="00F758C5"/>
    <w:rsid w:val="00F8613F"/>
    <w:rsid w:val="00F95C11"/>
    <w:rsid w:val="00FD0371"/>
    <w:rsid w:val="00FF4D62"/>
    <w:rsid w:val="011B1CFB"/>
    <w:rsid w:val="013E4072"/>
    <w:rsid w:val="0164D106"/>
    <w:rsid w:val="01FF238D"/>
    <w:rsid w:val="04064309"/>
    <w:rsid w:val="0445C08D"/>
    <w:rsid w:val="044D05B7"/>
    <w:rsid w:val="045D5040"/>
    <w:rsid w:val="049D8765"/>
    <w:rsid w:val="054E2257"/>
    <w:rsid w:val="05B3310D"/>
    <w:rsid w:val="06DA1EFD"/>
    <w:rsid w:val="0727ECD1"/>
    <w:rsid w:val="07FD9B28"/>
    <w:rsid w:val="08C4DB2D"/>
    <w:rsid w:val="08CA44D3"/>
    <w:rsid w:val="09CD2D31"/>
    <w:rsid w:val="0A32A525"/>
    <w:rsid w:val="0A38A40E"/>
    <w:rsid w:val="0AAA8936"/>
    <w:rsid w:val="0B1BF9FB"/>
    <w:rsid w:val="0B4200F4"/>
    <w:rsid w:val="0B49929A"/>
    <w:rsid w:val="0BCCA54E"/>
    <w:rsid w:val="0CABDA21"/>
    <w:rsid w:val="0E5165F4"/>
    <w:rsid w:val="0E8DD55A"/>
    <w:rsid w:val="10CCC828"/>
    <w:rsid w:val="117AB2C2"/>
    <w:rsid w:val="119A823A"/>
    <w:rsid w:val="129E1057"/>
    <w:rsid w:val="12C8396C"/>
    <w:rsid w:val="13384367"/>
    <w:rsid w:val="134A36FD"/>
    <w:rsid w:val="138B81A1"/>
    <w:rsid w:val="146A072F"/>
    <w:rsid w:val="14772FC5"/>
    <w:rsid w:val="14927636"/>
    <w:rsid w:val="14DBC7AF"/>
    <w:rsid w:val="1528897D"/>
    <w:rsid w:val="1586A78A"/>
    <w:rsid w:val="15917A58"/>
    <w:rsid w:val="1610F47B"/>
    <w:rsid w:val="16165BB1"/>
    <w:rsid w:val="16583548"/>
    <w:rsid w:val="1796B207"/>
    <w:rsid w:val="17A5A7C5"/>
    <w:rsid w:val="195C6658"/>
    <w:rsid w:val="1997FC6C"/>
    <w:rsid w:val="1A4B29A0"/>
    <w:rsid w:val="1AF255B0"/>
    <w:rsid w:val="1B0DB5E2"/>
    <w:rsid w:val="1B36E833"/>
    <w:rsid w:val="1B759EA2"/>
    <w:rsid w:val="1B9D6A47"/>
    <w:rsid w:val="1C71A46D"/>
    <w:rsid w:val="1D425D14"/>
    <w:rsid w:val="1DB065B8"/>
    <w:rsid w:val="1DBBCF57"/>
    <w:rsid w:val="1E3A1BE6"/>
    <w:rsid w:val="1E6AFB0C"/>
    <w:rsid w:val="1EAADB32"/>
    <w:rsid w:val="1EC28EC4"/>
    <w:rsid w:val="1F7E9758"/>
    <w:rsid w:val="1FA7B7E3"/>
    <w:rsid w:val="1FF3E47B"/>
    <w:rsid w:val="2074CD16"/>
    <w:rsid w:val="20B8C4F1"/>
    <w:rsid w:val="20DAE0DC"/>
    <w:rsid w:val="21F82055"/>
    <w:rsid w:val="2270DEB5"/>
    <w:rsid w:val="22AC05F5"/>
    <w:rsid w:val="23B6C107"/>
    <w:rsid w:val="24545D64"/>
    <w:rsid w:val="2536B055"/>
    <w:rsid w:val="26AC59C0"/>
    <w:rsid w:val="26D4CAAA"/>
    <w:rsid w:val="27022F31"/>
    <w:rsid w:val="27A255A7"/>
    <w:rsid w:val="27D3861F"/>
    <w:rsid w:val="292700E2"/>
    <w:rsid w:val="29FA593C"/>
    <w:rsid w:val="2A2CEC30"/>
    <w:rsid w:val="2AE76273"/>
    <w:rsid w:val="2B580927"/>
    <w:rsid w:val="2BAD9652"/>
    <w:rsid w:val="2BB6F720"/>
    <w:rsid w:val="2C0CF832"/>
    <w:rsid w:val="2CB8F404"/>
    <w:rsid w:val="2DC4B2EB"/>
    <w:rsid w:val="2E20A191"/>
    <w:rsid w:val="2E2514E5"/>
    <w:rsid w:val="2E500724"/>
    <w:rsid w:val="2F5E5E22"/>
    <w:rsid w:val="2FE6678F"/>
    <w:rsid w:val="30CC881E"/>
    <w:rsid w:val="3232957D"/>
    <w:rsid w:val="33498E9A"/>
    <w:rsid w:val="33F84180"/>
    <w:rsid w:val="3427F2F5"/>
    <w:rsid w:val="343E0D60"/>
    <w:rsid w:val="359DB051"/>
    <w:rsid w:val="35FA3FF6"/>
    <w:rsid w:val="37335BC5"/>
    <w:rsid w:val="37C4BB75"/>
    <w:rsid w:val="3910E504"/>
    <w:rsid w:val="394FA78C"/>
    <w:rsid w:val="398124E9"/>
    <w:rsid w:val="39E19F33"/>
    <w:rsid w:val="3AD21BC8"/>
    <w:rsid w:val="3BA1DB85"/>
    <w:rsid w:val="3C3E6B18"/>
    <w:rsid w:val="3C4079BE"/>
    <w:rsid w:val="3C8F9AC8"/>
    <w:rsid w:val="3D09F2F9"/>
    <w:rsid w:val="3DB3CDB2"/>
    <w:rsid w:val="3E16160E"/>
    <w:rsid w:val="3F22BBA5"/>
    <w:rsid w:val="3F77A736"/>
    <w:rsid w:val="3FE364E1"/>
    <w:rsid w:val="403712BE"/>
    <w:rsid w:val="4046AD0D"/>
    <w:rsid w:val="41FCE473"/>
    <w:rsid w:val="42600934"/>
    <w:rsid w:val="42DFDEAA"/>
    <w:rsid w:val="44179557"/>
    <w:rsid w:val="446C1EDC"/>
    <w:rsid w:val="46100779"/>
    <w:rsid w:val="4678EEE1"/>
    <w:rsid w:val="46794055"/>
    <w:rsid w:val="479F6412"/>
    <w:rsid w:val="47AC4FDD"/>
    <w:rsid w:val="487D3221"/>
    <w:rsid w:val="48A2456C"/>
    <w:rsid w:val="48D307EA"/>
    <w:rsid w:val="49B9696D"/>
    <w:rsid w:val="4AD58049"/>
    <w:rsid w:val="4AF25381"/>
    <w:rsid w:val="4B0C0311"/>
    <w:rsid w:val="4BA657F6"/>
    <w:rsid w:val="4BE09C2B"/>
    <w:rsid w:val="4C4CC783"/>
    <w:rsid w:val="4D3C8B6D"/>
    <w:rsid w:val="4DFF71A5"/>
    <w:rsid w:val="4E043C58"/>
    <w:rsid w:val="4E091364"/>
    <w:rsid w:val="4E2E47BC"/>
    <w:rsid w:val="4E53747A"/>
    <w:rsid w:val="4F0B94BD"/>
    <w:rsid w:val="4F7B5A7B"/>
    <w:rsid w:val="4FC9F0AE"/>
    <w:rsid w:val="5248A5AD"/>
    <w:rsid w:val="54374950"/>
    <w:rsid w:val="553027BD"/>
    <w:rsid w:val="553BAFDE"/>
    <w:rsid w:val="5621AAB1"/>
    <w:rsid w:val="564767C3"/>
    <w:rsid w:val="56DDFA97"/>
    <w:rsid w:val="57C49F4C"/>
    <w:rsid w:val="58395165"/>
    <w:rsid w:val="5882AC01"/>
    <w:rsid w:val="5A33F69F"/>
    <w:rsid w:val="5A34B611"/>
    <w:rsid w:val="5ADEC7BA"/>
    <w:rsid w:val="5C365248"/>
    <w:rsid w:val="5C93C60B"/>
    <w:rsid w:val="5E0B55A2"/>
    <w:rsid w:val="5F15B107"/>
    <w:rsid w:val="5F8BA58E"/>
    <w:rsid w:val="60608181"/>
    <w:rsid w:val="60FACF65"/>
    <w:rsid w:val="61FD0A0A"/>
    <w:rsid w:val="626B27F5"/>
    <w:rsid w:val="6284ACBD"/>
    <w:rsid w:val="62BD5F58"/>
    <w:rsid w:val="6346D1AB"/>
    <w:rsid w:val="64916D8C"/>
    <w:rsid w:val="65AFD006"/>
    <w:rsid w:val="665EBE22"/>
    <w:rsid w:val="678A83FD"/>
    <w:rsid w:val="6827AE9E"/>
    <w:rsid w:val="6928ED09"/>
    <w:rsid w:val="6AA69DEC"/>
    <w:rsid w:val="6AE6DDE4"/>
    <w:rsid w:val="6BFCEE12"/>
    <w:rsid w:val="6C1928C5"/>
    <w:rsid w:val="6C6D36D7"/>
    <w:rsid w:val="6C81636D"/>
    <w:rsid w:val="6C8BBEAD"/>
    <w:rsid w:val="6C976958"/>
    <w:rsid w:val="6CC501B6"/>
    <w:rsid w:val="6CEBF39B"/>
    <w:rsid w:val="6D295575"/>
    <w:rsid w:val="6D859276"/>
    <w:rsid w:val="7012C756"/>
    <w:rsid w:val="7180B46D"/>
    <w:rsid w:val="726ECF72"/>
    <w:rsid w:val="737BDAFA"/>
    <w:rsid w:val="73873272"/>
    <w:rsid w:val="74021863"/>
    <w:rsid w:val="7553F76E"/>
    <w:rsid w:val="7718616D"/>
    <w:rsid w:val="773CB44D"/>
    <w:rsid w:val="782F0011"/>
    <w:rsid w:val="78464714"/>
    <w:rsid w:val="78687B11"/>
    <w:rsid w:val="7877E3FD"/>
    <w:rsid w:val="7A4A8046"/>
    <w:rsid w:val="7A80789F"/>
    <w:rsid w:val="7C53AF59"/>
    <w:rsid w:val="7CCE1EA5"/>
    <w:rsid w:val="7CEF45FA"/>
    <w:rsid w:val="7D031669"/>
    <w:rsid w:val="7E580FDB"/>
    <w:rsid w:val="7EE9F5D3"/>
    <w:rsid w:val="7F4FC557"/>
    <w:rsid w:val="7FD09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F9128"/>
  <w15:chartTrackingRefBased/>
  <w15:docId w15:val="{3D3581E1-7E69-4A85-8D0E-AFEE7AEAA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51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51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517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517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7517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7517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7517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7517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7517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1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51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517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517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7517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7517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7517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7517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7517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751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51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517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517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75173"/>
    <w:pPr>
      <w:spacing w:before="160"/>
      <w:jc w:val="center"/>
    </w:pPr>
    <w:rPr>
      <w:i/>
      <w:iCs/>
      <w:color w:val="404040" w:themeColor="text1" w:themeTint="BF"/>
    </w:rPr>
  </w:style>
  <w:style w:type="character" w:customStyle="1" w:styleId="QuoteChar">
    <w:name w:val="Quote Char"/>
    <w:basedOn w:val="DefaultParagraphFont"/>
    <w:link w:val="Quote"/>
    <w:uiPriority w:val="29"/>
    <w:rsid w:val="00275173"/>
    <w:rPr>
      <w:i/>
      <w:iCs/>
      <w:color w:val="404040" w:themeColor="text1" w:themeTint="BF"/>
    </w:rPr>
  </w:style>
  <w:style w:type="paragraph" w:styleId="ListParagraph">
    <w:name w:val="List Paragraph"/>
    <w:basedOn w:val="Normal"/>
    <w:uiPriority w:val="34"/>
    <w:qFormat/>
    <w:rsid w:val="00275173"/>
    <w:pPr>
      <w:ind w:left="720"/>
      <w:contextualSpacing/>
    </w:pPr>
  </w:style>
  <w:style w:type="character" w:styleId="IntenseEmphasis">
    <w:name w:val="Intense Emphasis"/>
    <w:basedOn w:val="DefaultParagraphFont"/>
    <w:uiPriority w:val="21"/>
    <w:qFormat/>
    <w:rsid w:val="00275173"/>
    <w:rPr>
      <w:i/>
      <w:iCs/>
      <w:color w:val="0F4761" w:themeColor="accent1" w:themeShade="BF"/>
    </w:rPr>
  </w:style>
  <w:style w:type="paragraph" w:styleId="IntenseQuote">
    <w:name w:val="Intense Quote"/>
    <w:basedOn w:val="Normal"/>
    <w:next w:val="Normal"/>
    <w:link w:val="IntenseQuoteChar"/>
    <w:uiPriority w:val="30"/>
    <w:qFormat/>
    <w:rsid w:val="002751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5173"/>
    <w:rPr>
      <w:i/>
      <w:iCs/>
      <w:color w:val="0F4761" w:themeColor="accent1" w:themeShade="BF"/>
    </w:rPr>
  </w:style>
  <w:style w:type="character" w:styleId="IntenseReference">
    <w:name w:val="Intense Reference"/>
    <w:basedOn w:val="DefaultParagraphFont"/>
    <w:uiPriority w:val="32"/>
    <w:qFormat/>
    <w:rsid w:val="00275173"/>
    <w:rPr>
      <w:b/>
      <w:bCs/>
      <w:smallCaps/>
      <w:color w:val="0F4761" w:themeColor="accent1" w:themeShade="BF"/>
      <w:spacing w:val="5"/>
    </w:rPr>
  </w:style>
  <w:style w:type="table" w:styleId="TableGrid">
    <w:name w:val="Table Grid"/>
    <w:basedOn w:val="TableNormal"/>
    <w:uiPriority w:val="39"/>
    <w:rsid w:val="00E871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DefaultParagraphFont"/>
    <w:rsid w:val="00C403B8"/>
  </w:style>
  <w:style w:type="character" w:styleId="CommentReference">
    <w:name w:val="annotation reference"/>
    <w:basedOn w:val="DefaultParagraphFont"/>
    <w:uiPriority w:val="99"/>
    <w:semiHidden/>
    <w:unhideWhenUsed/>
    <w:rsid w:val="00C403B8"/>
    <w:rPr>
      <w:sz w:val="16"/>
      <w:szCs w:val="16"/>
    </w:rPr>
  </w:style>
  <w:style w:type="paragraph" w:styleId="CommentText">
    <w:name w:val="annotation text"/>
    <w:basedOn w:val="Normal"/>
    <w:link w:val="CommentTextChar"/>
    <w:uiPriority w:val="99"/>
    <w:unhideWhenUsed/>
    <w:rsid w:val="00C403B8"/>
    <w:pPr>
      <w:spacing w:line="240" w:lineRule="auto"/>
    </w:pPr>
    <w:rPr>
      <w:rFonts w:cstheme="minorHAnsi"/>
      <w:kern w:val="0"/>
      <w:sz w:val="20"/>
      <w:szCs w:val="20"/>
      <w14:ligatures w14:val="none"/>
    </w:rPr>
  </w:style>
  <w:style w:type="character" w:customStyle="1" w:styleId="CommentTextChar">
    <w:name w:val="Comment Text Char"/>
    <w:basedOn w:val="DefaultParagraphFont"/>
    <w:link w:val="CommentText"/>
    <w:uiPriority w:val="99"/>
    <w:rsid w:val="00C403B8"/>
    <w:rPr>
      <w:rFonts w:cstheme="minorHAnsi"/>
      <w:kern w:val="0"/>
      <w:sz w:val="20"/>
      <w:szCs w:val="20"/>
      <w14:ligatures w14:val="none"/>
    </w:rPr>
  </w:style>
  <w:style w:type="paragraph" w:styleId="Header">
    <w:name w:val="header"/>
    <w:basedOn w:val="Normal"/>
    <w:link w:val="HeaderChar"/>
    <w:uiPriority w:val="99"/>
    <w:unhideWhenUsed/>
    <w:rsid w:val="00023D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3DAF"/>
  </w:style>
  <w:style w:type="paragraph" w:styleId="Footer">
    <w:name w:val="footer"/>
    <w:basedOn w:val="Normal"/>
    <w:link w:val="FooterChar"/>
    <w:uiPriority w:val="99"/>
    <w:unhideWhenUsed/>
    <w:rsid w:val="00023D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3D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135925">
      <w:bodyDiv w:val="1"/>
      <w:marLeft w:val="0"/>
      <w:marRight w:val="0"/>
      <w:marTop w:val="0"/>
      <w:marBottom w:val="0"/>
      <w:divBdr>
        <w:top w:val="none" w:sz="0" w:space="0" w:color="auto"/>
        <w:left w:val="none" w:sz="0" w:space="0" w:color="auto"/>
        <w:bottom w:val="none" w:sz="0" w:space="0" w:color="auto"/>
        <w:right w:val="none" w:sz="0" w:space="0" w:color="auto"/>
      </w:divBdr>
      <w:divsChild>
        <w:div w:id="1115249498">
          <w:marLeft w:val="0"/>
          <w:marRight w:val="0"/>
          <w:marTop w:val="0"/>
          <w:marBottom w:val="0"/>
          <w:divBdr>
            <w:top w:val="none" w:sz="0" w:space="0" w:color="auto"/>
            <w:left w:val="none" w:sz="0" w:space="0" w:color="auto"/>
            <w:bottom w:val="none" w:sz="0" w:space="0" w:color="auto"/>
            <w:right w:val="none" w:sz="0" w:space="0" w:color="auto"/>
          </w:divBdr>
        </w:div>
        <w:div w:id="676930750">
          <w:marLeft w:val="0"/>
          <w:marRight w:val="0"/>
          <w:marTop w:val="0"/>
          <w:marBottom w:val="0"/>
          <w:divBdr>
            <w:top w:val="none" w:sz="0" w:space="0" w:color="auto"/>
            <w:left w:val="none" w:sz="0" w:space="0" w:color="auto"/>
            <w:bottom w:val="none" w:sz="0" w:space="0" w:color="auto"/>
            <w:right w:val="none" w:sz="0" w:space="0" w:color="auto"/>
          </w:divBdr>
        </w:div>
        <w:div w:id="594443999">
          <w:marLeft w:val="0"/>
          <w:marRight w:val="0"/>
          <w:marTop w:val="0"/>
          <w:marBottom w:val="0"/>
          <w:divBdr>
            <w:top w:val="none" w:sz="0" w:space="0" w:color="auto"/>
            <w:left w:val="none" w:sz="0" w:space="0" w:color="auto"/>
            <w:bottom w:val="none" w:sz="0" w:space="0" w:color="auto"/>
            <w:right w:val="none" w:sz="0" w:space="0" w:color="auto"/>
          </w:divBdr>
        </w:div>
        <w:div w:id="1435709677">
          <w:marLeft w:val="0"/>
          <w:marRight w:val="0"/>
          <w:marTop w:val="0"/>
          <w:marBottom w:val="0"/>
          <w:divBdr>
            <w:top w:val="none" w:sz="0" w:space="0" w:color="auto"/>
            <w:left w:val="none" w:sz="0" w:space="0" w:color="auto"/>
            <w:bottom w:val="none" w:sz="0" w:space="0" w:color="auto"/>
            <w:right w:val="none" w:sz="0" w:space="0" w:color="auto"/>
          </w:divBdr>
        </w:div>
        <w:div w:id="346444954">
          <w:marLeft w:val="0"/>
          <w:marRight w:val="0"/>
          <w:marTop w:val="0"/>
          <w:marBottom w:val="0"/>
          <w:divBdr>
            <w:top w:val="none" w:sz="0" w:space="0" w:color="auto"/>
            <w:left w:val="none" w:sz="0" w:space="0" w:color="auto"/>
            <w:bottom w:val="none" w:sz="0" w:space="0" w:color="auto"/>
            <w:right w:val="none" w:sz="0" w:space="0" w:color="auto"/>
          </w:divBdr>
        </w:div>
        <w:div w:id="1229150046">
          <w:marLeft w:val="0"/>
          <w:marRight w:val="0"/>
          <w:marTop w:val="0"/>
          <w:marBottom w:val="0"/>
          <w:divBdr>
            <w:top w:val="none" w:sz="0" w:space="0" w:color="auto"/>
            <w:left w:val="none" w:sz="0" w:space="0" w:color="auto"/>
            <w:bottom w:val="none" w:sz="0" w:space="0" w:color="auto"/>
            <w:right w:val="none" w:sz="0" w:space="0" w:color="auto"/>
          </w:divBdr>
        </w:div>
        <w:div w:id="1465656796">
          <w:marLeft w:val="0"/>
          <w:marRight w:val="0"/>
          <w:marTop w:val="0"/>
          <w:marBottom w:val="0"/>
          <w:divBdr>
            <w:top w:val="none" w:sz="0" w:space="0" w:color="auto"/>
            <w:left w:val="none" w:sz="0" w:space="0" w:color="auto"/>
            <w:bottom w:val="none" w:sz="0" w:space="0" w:color="auto"/>
            <w:right w:val="none" w:sz="0" w:space="0" w:color="auto"/>
          </w:divBdr>
        </w:div>
        <w:div w:id="1790778246">
          <w:marLeft w:val="0"/>
          <w:marRight w:val="0"/>
          <w:marTop w:val="0"/>
          <w:marBottom w:val="0"/>
          <w:divBdr>
            <w:top w:val="none" w:sz="0" w:space="0" w:color="auto"/>
            <w:left w:val="none" w:sz="0" w:space="0" w:color="auto"/>
            <w:bottom w:val="none" w:sz="0" w:space="0" w:color="auto"/>
            <w:right w:val="none" w:sz="0" w:space="0" w:color="auto"/>
          </w:divBdr>
        </w:div>
        <w:div w:id="2091656409">
          <w:marLeft w:val="0"/>
          <w:marRight w:val="0"/>
          <w:marTop w:val="0"/>
          <w:marBottom w:val="0"/>
          <w:divBdr>
            <w:top w:val="none" w:sz="0" w:space="0" w:color="auto"/>
            <w:left w:val="none" w:sz="0" w:space="0" w:color="auto"/>
            <w:bottom w:val="none" w:sz="0" w:space="0" w:color="auto"/>
            <w:right w:val="none" w:sz="0" w:space="0" w:color="auto"/>
          </w:divBdr>
        </w:div>
      </w:divsChild>
    </w:div>
    <w:div w:id="1066224734">
      <w:bodyDiv w:val="1"/>
      <w:marLeft w:val="0"/>
      <w:marRight w:val="0"/>
      <w:marTop w:val="0"/>
      <w:marBottom w:val="0"/>
      <w:divBdr>
        <w:top w:val="none" w:sz="0" w:space="0" w:color="auto"/>
        <w:left w:val="none" w:sz="0" w:space="0" w:color="auto"/>
        <w:bottom w:val="none" w:sz="0" w:space="0" w:color="auto"/>
        <w:right w:val="none" w:sz="0" w:space="0" w:color="auto"/>
      </w:divBdr>
      <w:divsChild>
        <w:div w:id="151724899">
          <w:marLeft w:val="0"/>
          <w:marRight w:val="0"/>
          <w:marTop w:val="0"/>
          <w:marBottom w:val="0"/>
          <w:divBdr>
            <w:top w:val="none" w:sz="0" w:space="0" w:color="auto"/>
            <w:left w:val="none" w:sz="0" w:space="0" w:color="auto"/>
            <w:bottom w:val="none" w:sz="0" w:space="0" w:color="auto"/>
            <w:right w:val="none" w:sz="0" w:space="0" w:color="auto"/>
          </w:divBdr>
        </w:div>
        <w:div w:id="652373015">
          <w:marLeft w:val="0"/>
          <w:marRight w:val="0"/>
          <w:marTop w:val="0"/>
          <w:marBottom w:val="0"/>
          <w:divBdr>
            <w:top w:val="none" w:sz="0" w:space="0" w:color="auto"/>
            <w:left w:val="none" w:sz="0" w:space="0" w:color="auto"/>
            <w:bottom w:val="none" w:sz="0" w:space="0" w:color="auto"/>
            <w:right w:val="none" w:sz="0" w:space="0" w:color="auto"/>
          </w:divBdr>
        </w:div>
        <w:div w:id="1466193833">
          <w:marLeft w:val="0"/>
          <w:marRight w:val="0"/>
          <w:marTop w:val="0"/>
          <w:marBottom w:val="0"/>
          <w:divBdr>
            <w:top w:val="none" w:sz="0" w:space="0" w:color="auto"/>
            <w:left w:val="none" w:sz="0" w:space="0" w:color="auto"/>
            <w:bottom w:val="none" w:sz="0" w:space="0" w:color="auto"/>
            <w:right w:val="none" w:sz="0" w:space="0" w:color="auto"/>
          </w:divBdr>
        </w:div>
        <w:div w:id="478882084">
          <w:marLeft w:val="0"/>
          <w:marRight w:val="0"/>
          <w:marTop w:val="0"/>
          <w:marBottom w:val="0"/>
          <w:divBdr>
            <w:top w:val="none" w:sz="0" w:space="0" w:color="auto"/>
            <w:left w:val="none" w:sz="0" w:space="0" w:color="auto"/>
            <w:bottom w:val="none" w:sz="0" w:space="0" w:color="auto"/>
            <w:right w:val="none" w:sz="0" w:space="0" w:color="auto"/>
          </w:divBdr>
        </w:div>
        <w:div w:id="1526208510">
          <w:marLeft w:val="0"/>
          <w:marRight w:val="0"/>
          <w:marTop w:val="0"/>
          <w:marBottom w:val="0"/>
          <w:divBdr>
            <w:top w:val="none" w:sz="0" w:space="0" w:color="auto"/>
            <w:left w:val="none" w:sz="0" w:space="0" w:color="auto"/>
            <w:bottom w:val="none" w:sz="0" w:space="0" w:color="auto"/>
            <w:right w:val="none" w:sz="0" w:space="0" w:color="auto"/>
          </w:divBdr>
        </w:div>
        <w:div w:id="1818447608">
          <w:marLeft w:val="0"/>
          <w:marRight w:val="0"/>
          <w:marTop w:val="0"/>
          <w:marBottom w:val="0"/>
          <w:divBdr>
            <w:top w:val="none" w:sz="0" w:space="0" w:color="auto"/>
            <w:left w:val="none" w:sz="0" w:space="0" w:color="auto"/>
            <w:bottom w:val="none" w:sz="0" w:space="0" w:color="auto"/>
            <w:right w:val="none" w:sz="0" w:space="0" w:color="auto"/>
          </w:divBdr>
        </w:div>
        <w:div w:id="660811188">
          <w:marLeft w:val="0"/>
          <w:marRight w:val="0"/>
          <w:marTop w:val="0"/>
          <w:marBottom w:val="0"/>
          <w:divBdr>
            <w:top w:val="none" w:sz="0" w:space="0" w:color="auto"/>
            <w:left w:val="none" w:sz="0" w:space="0" w:color="auto"/>
            <w:bottom w:val="none" w:sz="0" w:space="0" w:color="auto"/>
            <w:right w:val="none" w:sz="0" w:space="0" w:color="auto"/>
          </w:divBdr>
        </w:div>
        <w:div w:id="1705908726">
          <w:marLeft w:val="0"/>
          <w:marRight w:val="0"/>
          <w:marTop w:val="0"/>
          <w:marBottom w:val="0"/>
          <w:divBdr>
            <w:top w:val="none" w:sz="0" w:space="0" w:color="auto"/>
            <w:left w:val="none" w:sz="0" w:space="0" w:color="auto"/>
            <w:bottom w:val="none" w:sz="0" w:space="0" w:color="auto"/>
            <w:right w:val="none" w:sz="0" w:space="0" w:color="auto"/>
          </w:divBdr>
        </w:div>
        <w:div w:id="2066639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DF6EE370386C4DB0042D1DD125AC3F" ma:contentTypeVersion="10" ma:contentTypeDescription="Create a new document." ma:contentTypeScope="" ma:versionID="66f50d82b2813f5193feac38d71c601f">
  <xsd:schema xmlns:xsd="http://www.w3.org/2001/XMLSchema" xmlns:xs="http://www.w3.org/2001/XMLSchema" xmlns:p="http://schemas.microsoft.com/office/2006/metadata/properties" xmlns:ns2="24175d0b-6466-46f4-a6ae-20e281ed4b33" targetNamespace="http://schemas.microsoft.com/office/2006/metadata/properties" ma:root="true" ma:fieldsID="82f1d125ff40bdadac9ac9737cbd311b" ns2:_="">
    <xsd:import namespace="24175d0b-6466-46f4-a6ae-20e281ed4b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175d0b-6466-46f4-a6ae-20e281ed4b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175d0b-6466-46f4-a6ae-20e281ed4b3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2C860B-A292-4CFF-910D-CEFA51F5EF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175d0b-6466-46f4-a6ae-20e281ed4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A5EEF3-425A-4FB5-8C1F-303EDD2F5629}">
  <ds:schemaRefs>
    <ds:schemaRef ds:uri="http://schemas.microsoft.com/office/2006/metadata/properties"/>
    <ds:schemaRef ds:uri="http://schemas.microsoft.com/office/infopath/2007/PartnerControls"/>
    <ds:schemaRef ds:uri="24175d0b-6466-46f4-a6ae-20e281ed4b33"/>
  </ds:schemaRefs>
</ds:datastoreItem>
</file>

<file path=customXml/itemProps3.xml><?xml version="1.0" encoding="utf-8"?>
<ds:datastoreItem xmlns:ds="http://schemas.openxmlformats.org/officeDocument/2006/customXml" ds:itemID="{71897DF0-4FED-4664-8883-55745F6510DB}">
  <ds:schemaRefs>
    <ds:schemaRef ds:uri="http://schemas.microsoft.com/sharepoint/v3/contenttype/forms"/>
  </ds:schemaRefs>
</ds:datastoreItem>
</file>

<file path=docMetadata/LabelInfo.xml><?xml version="1.0" encoding="utf-8"?>
<clbl:labelList xmlns:clbl="http://schemas.microsoft.com/office/2020/mipLabelMetadata">
  <clbl:label id="{1faf88fe-a998-4c5b-93c9-210a11d9a5c2}" enabled="0" method="" siteId="{1faf88fe-a998-4c5b-93c9-210a11d9a5c2}" removed="1"/>
</clbl:labelList>
</file>

<file path=docProps/app.xml><?xml version="1.0" encoding="utf-8"?>
<Properties xmlns="http://schemas.openxmlformats.org/officeDocument/2006/extended-properties" xmlns:vt="http://schemas.openxmlformats.org/officeDocument/2006/docPropsVTypes">
  <Template>Normal</Template>
  <TotalTime>1196</TotalTime>
  <Pages>2</Pages>
  <Words>325</Words>
  <Characters>1853</Characters>
  <Application>Microsoft Office Word</Application>
  <DocSecurity>0</DocSecurity>
  <Lines>15</Lines>
  <Paragraphs>4</Paragraphs>
  <ScaleCrop>false</ScaleCrop>
  <Company>University College London</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Jemima</dc:creator>
  <cp:keywords/>
  <dc:description/>
  <cp:lastModifiedBy>Bobou, Marina</cp:lastModifiedBy>
  <cp:revision>165</cp:revision>
  <dcterms:created xsi:type="dcterms:W3CDTF">2024-12-13T13:00:00Z</dcterms:created>
  <dcterms:modified xsi:type="dcterms:W3CDTF">2025-02-04T09:51:00Z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0x010100E7DF6EE370386C4DB0042D1DD125AC3F</vt:lpwstr>
  </property>
  <property fmtid="{D5CDD505-2E9C-101B-9397-08002B2CF9AE}" pid="3" name="MediaServiceImageTags">
    <vt:lpwstr/>
  </property>
</Properties>
</file>