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A5136A" w14:textId="13C8FF13" w:rsidR="00DB5841" w:rsidRPr="00491E29" w:rsidRDefault="00491E29" w:rsidP="00491E29">
      <w:pPr>
        <w:ind w:left="2100" w:hangingChars="1000" w:hanging="2100"/>
        <w:rPr>
          <w:rFonts w:ascii="Times New Roman" w:hAnsi="Times New Roman" w:cs="Times New Roman"/>
          <w:b/>
          <w:bCs/>
        </w:rPr>
      </w:pPr>
      <w:r w:rsidRPr="00491E29">
        <w:rPr>
          <w:rFonts w:ascii="Times New Roman" w:hAnsi="Times New Roman" w:cs="Times New Roman"/>
          <w:b/>
          <w:bCs/>
        </w:rPr>
        <w:t>Caveolae-Mediated Sensing of Nanopores in Fibroblast</w:t>
      </w:r>
      <w:r w:rsidR="008D06AC">
        <w:rPr>
          <w:rFonts w:ascii="Times New Roman" w:hAnsi="Times New Roman" w:cs="Times New Roman" w:hint="eastAsia"/>
          <w:b/>
          <w:bCs/>
        </w:rPr>
        <w:t>s</w:t>
      </w:r>
      <w:r w:rsidRPr="00491E29">
        <w:rPr>
          <w:rFonts w:ascii="Times New Roman" w:hAnsi="Times New Roman" w:cs="Times New Roman"/>
          <w:b/>
          <w:bCs/>
        </w:rPr>
        <w:t xml:space="preserve"> Reprogramming During Wound Healing</w:t>
      </w:r>
    </w:p>
    <w:p w14:paraId="78D1E35F" w14:textId="77777777" w:rsidR="00491E29" w:rsidRDefault="00491E29" w:rsidP="00491E29">
      <w:pPr>
        <w:rPr>
          <w:rFonts w:ascii="Times New Roman" w:hAnsi="Times New Roman" w:cs="Times New Roman"/>
          <w:b/>
          <w:bCs/>
        </w:rPr>
      </w:pPr>
    </w:p>
    <w:p w14:paraId="1CED513E" w14:textId="35E3DF23" w:rsidR="00491E29" w:rsidRPr="00DA179B" w:rsidRDefault="00491E29" w:rsidP="000B1283">
      <w:pPr>
        <w:spacing w:line="360" w:lineRule="auto"/>
        <w:rPr>
          <w:rFonts w:ascii="Times New Roman" w:hAnsi="Times New Roman" w:cs="Times New Roman"/>
          <w:b/>
          <w:bCs/>
          <w:szCs w:val="21"/>
        </w:rPr>
      </w:pPr>
      <w:r w:rsidRPr="00DA179B">
        <w:rPr>
          <w:rFonts w:ascii="Times New Roman" w:hAnsi="Times New Roman" w:cs="Times New Roman"/>
          <w:b/>
          <w:bCs/>
          <w:szCs w:val="21"/>
        </w:rPr>
        <w:t xml:space="preserve">Table of Contents for the </w:t>
      </w:r>
      <w:r w:rsidR="00DE2DF3" w:rsidRPr="00DE2DF3">
        <w:rPr>
          <w:rFonts w:ascii="Times New Roman" w:hAnsi="Times New Roman" w:cs="Times New Roman" w:hint="eastAsia"/>
          <w:b/>
          <w:bCs/>
          <w:szCs w:val="21"/>
        </w:rPr>
        <w:t>Supplementary</w:t>
      </w:r>
      <w:r w:rsidR="00DE2DF3" w:rsidRPr="00DA179B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663EE5" w:rsidRPr="00DA179B">
        <w:rPr>
          <w:rFonts w:ascii="Times New Roman" w:hAnsi="Times New Roman" w:cs="Times New Roman" w:hint="eastAsia"/>
          <w:b/>
          <w:bCs/>
          <w:szCs w:val="21"/>
        </w:rPr>
        <w:t>Data</w:t>
      </w:r>
      <w:r w:rsidRPr="00DA179B">
        <w:rPr>
          <w:rFonts w:ascii="Times New Roman" w:hAnsi="Times New Roman" w:cs="Times New Roman"/>
          <w:b/>
          <w:bCs/>
          <w:szCs w:val="21"/>
        </w:rPr>
        <w:t>:</w:t>
      </w:r>
    </w:p>
    <w:p w14:paraId="2D09A8A5" w14:textId="1F1D55A2" w:rsidR="00491E29" w:rsidRPr="00DA179B" w:rsidRDefault="00DA179B" w:rsidP="000B1283">
      <w:pPr>
        <w:spacing w:line="360" w:lineRule="auto"/>
        <w:rPr>
          <w:rFonts w:ascii="Times New Roman" w:hAnsi="Times New Roman" w:cs="Times New Roman"/>
          <w:szCs w:val="21"/>
        </w:rPr>
      </w:pPr>
      <w:bookmarkStart w:id="0" w:name="_Hlk187787461"/>
      <w:r w:rsidRPr="00DA179B">
        <w:rPr>
          <w:rFonts w:ascii="Times New Roman" w:hAnsi="Times New Roman" w:cs="Times New Roman" w:hint="eastAsia"/>
          <w:szCs w:val="21"/>
        </w:rPr>
        <w:t>Supplementary</w:t>
      </w:r>
      <w:bookmarkEnd w:id="0"/>
      <w:r w:rsidR="00663EE5" w:rsidRPr="00DA179B">
        <w:rPr>
          <w:rFonts w:ascii="Times New Roman" w:hAnsi="Times New Roman" w:cs="Times New Roman"/>
          <w:szCs w:val="21"/>
        </w:rPr>
        <w:t xml:space="preserve"> </w:t>
      </w:r>
      <w:r w:rsidR="00491E29" w:rsidRPr="00DA179B">
        <w:rPr>
          <w:rFonts w:ascii="Times New Roman" w:hAnsi="Times New Roman" w:cs="Times New Roman"/>
          <w:szCs w:val="21"/>
        </w:rPr>
        <w:t>Table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</w:t>
      </w:r>
      <w:r w:rsidR="0004744F" w:rsidRPr="00DA179B">
        <w:rPr>
          <w:rFonts w:ascii="Times New Roman" w:hAnsi="Times New Roman" w:cs="Times New Roman" w:hint="eastAsia"/>
          <w:szCs w:val="21"/>
        </w:rPr>
        <w:t>1</w:t>
      </w:r>
      <w:r w:rsidR="00491E29" w:rsidRPr="00DA179B">
        <w:rPr>
          <w:rFonts w:ascii="Times New Roman" w:hAnsi="Times New Roman" w:cs="Times New Roman"/>
          <w:szCs w:val="21"/>
        </w:rPr>
        <w:t>. Primer sequence of RT-</w:t>
      </w:r>
      <w:r w:rsidR="00491E29" w:rsidRPr="00DA179B">
        <w:rPr>
          <w:rFonts w:ascii="Times New Roman" w:hAnsi="Times New Roman" w:cs="Times New Roman" w:hint="eastAsia"/>
          <w:szCs w:val="21"/>
        </w:rPr>
        <w:t>qPCR</w:t>
      </w:r>
    </w:p>
    <w:p w14:paraId="125D5DC8" w14:textId="556F54E9" w:rsidR="00491E29" w:rsidRPr="00DA179B" w:rsidRDefault="00DA179B" w:rsidP="000B1283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Pr="00DA179B">
        <w:rPr>
          <w:rFonts w:ascii="Times New Roman" w:hAnsi="Times New Roman" w:cs="Times New Roman"/>
          <w:szCs w:val="21"/>
        </w:rPr>
        <w:t xml:space="preserve"> </w:t>
      </w:r>
      <w:r w:rsidR="00491E29" w:rsidRPr="00DA179B">
        <w:rPr>
          <w:rFonts w:ascii="Times New Roman" w:hAnsi="Times New Roman" w:cs="Times New Roman"/>
          <w:szCs w:val="21"/>
        </w:rPr>
        <w:t>Table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</w:t>
      </w:r>
      <w:r w:rsidR="00491E29" w:rsidRPr="00DA179B">
        <w:rPr>
          <w:rFonts w:ascii="Times New Roman" w:hAnsi="Times New Roman" w:cs="Times New Roman" w:hint="eastAsia"/>
          <w:szCs w:val="21"/>
        </w:rPr>
        <w:t>2</w:t>
      </w:r>
      <w:r w:rsidR="00491E29" w:rsidRPr="00DA179B">
        <w:rPr>
          <w:rFonts w:ascii="Times New Roman" w:hAnsi="Times New Roman" w:cs="Times New Roman"/>
          <w:szCs w:val="21"/>
        </w:rPr>
        <w:t>. Primer sequence of qPCR for ChIP</w:t>
      </w:r>
    </w:p>
    <w:p w14:paraId="361A51BB" w14:textId="04F5C39A" w:rsidR="00E93475" w:rsidRPr="00DA179B" w:rsidRDefault="00DA179B" w:rsidP="00E93475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="00E93475" w:rsidRPr="00DA179B">
        <w:rPr>
          <w:rFonts w:ascii="Times New Roman" w:hAnsi="Times New Roman" w:cs="Times New Roman"/>
          <w:szCs w:val="21"/>
        </w:rPr>
        <w:t xml:space="preserve"> Table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3</w:t>
      </w:r>
      <w:r w:rsidR="00E93475" w:rsidRPr="00DA179B">
        <w:rPr>
          <w:rFonts w:ascii="Times New Roman" w:hAnsi="Times New Roman" w:cs="Times New Roman"/>
          <w:szCs w:val="21"/>
        </w:rPr>
        <w:t>.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Four t</w:t>
      </w:r>
      <w:r w:rsidR="00E93475" w:rsidRPr="00DA179B">
        <w:rPr>
          <w:rFonts w:ascii="Times New Roman" w:hAnsi="Times New Roman" w:cs="Times New Roman"/>
          <w:szCs w:val="21"/>
        </w:rPr>
        <w:t>runcation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probe </w:t>
      </w:r>
      <w:r w:rsidR="00E93475" w:rsidRPr="00DA179B">
        <w:rPr>
          <w:rFonts w:ascii="Times New Roman" w:hAnsi="Times New Roman" w:cs="Times New Roman"/>
          <w:szCs w:val="21"/>
        </w:rPr>
        <w:t>sequence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for </w:t>
      </w:r>
      <w:r w:rsidR="00E93475" w:rsidRPr="00DA179B">
        <w:rPr>
          <w:rFonts w:ascii="Times New Roman" w:hAnsi="Times New Roman" w:cs="Times New Roman"/>
          <w:szCs w:val="21"/>
        </w:rPr>
        <w:t>Dual-luciferase</w:t>
      </w:r>
    </w:p>
    <w:p w14:paraId="453597E7" w14:textId="18237776" w:rsidR="00E93475" w:rsidRPr="00DA179B" w:rsidRDefault="00DA179B" w:rsidP="00E93475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="00E93475" w:rsidRPr="00DA179B">
        <w:rPr>
          <w:rFonts w:ascii="Times New Roman" w:hAnsi="Times New Roman" w:cs="Times New Roman"/>
          <w:szCs w:val="21"/>
        </w:rPr>
        <w:t xml:space="preserve"> Table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4</w:t>
      </w:r>
      <w:r w:rsidR="00E93475" w:rsidRPr="00DA179B">
        <w:rPr>
          <w:rFonts w:ascii="Times New Roman" w:hAnsi="Times New Roman" w:cs="Times New Roman"/>
          <w:szCs w:val="21"/>
        </w:rPr>
        <w:t>.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SiRNA and shRNA sequ</w:t>
      </w:r>
      <w:r w:rsidR="00E93475" w:rsidRPr="00DA179B">
        <w:rPr>
          <w:rFonts w:ascii="Times New Roman" w:hAnsi="Times New Roman" w:cs="Times New Roman"/>
          <w:szCs w:val="21"/>
        </w:rPr>
        <w:t>ence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for gene silence</w:t>
      </w:r>
    </w:p>
    <w:p w14:paraId="6D084F61" w14:textId="67A199C1" w:rsidR="00E93475" w:rsidRPr="00DA179B" w:rsidRDefault="00DA179B" w:rsidP="000B1283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 </w:t>
      </w:r>
      <w:r w:rsidR="00A66E52" w:rsidRPr="00DA179B">
        <w:rPr>
          <w:rFonts w:ascii="Times New Roman" w:hAnsi="Times New Roman" w:cs="Times New Roman"/>
          <w:szCs w:val="21"/>
        </w:rPr>
        <w:t>Table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 5. List for tyrosine related membrane receptors</w:t>
      </w:r>
      <w:r w:rsidR="00A66E52" w:rsidRPr="00DA179B">
        <w:rPr>
          <w:rFonts w:ascii="Times New Roman" w:hAnsi="Times New Roman" w:cs="Times New Roman"/>
          <w:szCs w:val="21"/>
        </w:rPr>
        <w:t xml:space="preserve"> through LC-MS/MS analys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is </w:t>
      </w:r>
      <w:r w:rsidR="00A66E52" w:rsidRPr="00DA179B">
        <w:rPr>
          <w:rFonts w:ascii="Times New Roman" w:hAnsi="Times New Roman" w:cs="Times New Roman"/>
          <w:szCs w:val="21"/>
        </w:rPr>
        <w:t>(Individual excel file)</w:t>
      </w:r>
    </w:p>
    <w:p w14:paraId="3D33F66D" w14:textId="01A57AF8" w:rsidR="00A66E52" w:rsidRPr="00DA179B" w:rsidRDefault="00DA179B" w:rsidP="000B1283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 </w:t>
      </w:r>
      <w:r w:rsidR="00A66E52" w:rsidRPr="00DA179B">
        <w:rPr>
          <w:rFonts w:ascii="Times New Roman" w:hAnsi="Times New Roman" w:cs="Times New Roman"/>
          <w:szCs w:val="21"/>
        </w:rPr>
        <w:t>Table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 6. List for RNA-seq DDEPs </w:t>
      </w:r>
      <w:r w:rsidR="00A66E52" w:rsidRPr="00DA179B">
        <w:rPr>
          <w:rFonts w:ascii="Times New Roman" w:hAnsi="Times New Roman" w:cs="Times New Roman"/>
          <w:szCs w:val="21"/>
        </w:rPr>
        <w:t>(Individual excel file)</w:t>
      </w:r>
    </w:p>
    <w:p w14:paraId="5652ED5B" w14:textId="5EAB0A1C" w:rsidR="00A66E52" w:rsidRPr="00DA179B" w:rsidRDefault="00DA179B" w:rsidP="00A66E52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="00A66E52" w:rsidRPr="00DA179B">
        <w:rPr>
          <w:rFonts w:ascii="Times New Roman" w:hAnsi="Times New Roman" w:cs="Times New Roman"/>
          <w:szCs w:val="21"/>
        </w:rPr>
        <w:t xml:space="preserve"> Table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 7</w:t>
      </w:r>
      <w:r w:rsidR="00A66E52" w:rsidRPr="00DA179B">
        <w:rPr>
          <w:rFonts w:ascii="Times New Roman" w:hAnsi="Times New Roman" w:cs="Times New Roman"/>
          <w:szCs w:val="21"/>
        </w:rPr>
        <w:t>. Whole lists for JASPAR and DNA-pull down</w:t>
      </w:r>
      <w:r w:rsidR="00A66E52" w:rsidRPr="00DA179B">
        <w:rPr>
          <w:rFonts w:ascii="Times New Roman" w:hAnsi="Times New Roman" w:cs="Times New Roman" w:hint="eastAsia"/>
          <w:szCs w:val="21"/>
        </w:rPr>
        <w:t xml:space="preserve"> </w:t>
      </w:r>
      <w:r w:rsidR="00A66E52" w:rsidRPr="00DA179B">
        <w:rPr>
          <w:rFonts w:ascii="Times New Roman" w:hAnsi="Times New Roman" w:cs="Times New Roman"/>
          <w:szCs w:val="21"/>
        </w:rPr>
        <w:t>(Individual excel file)</w:t>
      </w:r>
    </w:p>
    <w:p w14:paraId="70855F66" w14:textId="0DF2919F" w:rsidR="00E93475" w:rsidRPr="00DA179B" w:rsidRDefault="00DA179B" w:rsidP="000B1283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 w:hint="eastAsia"/>
          <w:szCs w:val="21"/>
        </w:rPr>
        <w:t>Supplementary</w:t>
      </w:r>
      <w:r w:rsidRPr="00DA179B">
        <w:rPr>
          <w:rFonts w:ascii="Times New Roman" w:hAnsi="Times New Roman" w:cs="Times New Roman"/>
          <w:szCs w:val="21"/>
        </w:rPr>
        <w:t xml:space="preserve"> </w:t>
      </w:r>
      <w:r w:rsidR="00E93475" w:rsidRPr="00DA179B">
        <w:rPr>
          <w:rFonts w:ascii="Times New Roman" w:hAnsi="Times New Roman" w:cs="Times New Roman"/>
          <w:szCs w:val="21"/>
        </w:rPr>
        <w:t>Table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</w:t>
      </w:r>
      <w:r w:rsidR="00BD713D" w:rsidRPr="00DA179B">
        <w:rPr>
          <w:rFonts w:ascii="Times New Roman" w:hAnsi="Times New Roman" w:cs="Times New Roman" w:hint="eastAsia"/>
          <w:szCs w:val="21"/>
        </w:rPr>
        <w:t>8</w:t>
      </w:r>
      <w:r w:rsidR="00E93475" w:rsidRPr="00DA179B">
        <w:rPr>
          <w:rFonts w:ascii="Times New Roman" w:hAnsi="Times New Roman" w:cs="Times New Roman"/>
          <w:szCs w:val="21"/>
        </w:rPr>
        <w:t xml:space="preserve">. </w:t>
      </w:r>
      <w:r w:rsidR="00E93475" w:rsidRPr="00DA179B">
        <w:rPr>
          <w:rFonts w:ascii="Times New Roman" w:hAnsi="Times New Roman" w:cs="Times New Roman" w:hint="eastAsia"/>
          <w:szCs w:val="21"/>
        </w:rPr>
        <w:t>L</w:t>
      </w:r>
      <w:r w:rsidR="00E93475" w:rsidRPr="00DA179B">
        <w:rPr>
          <w:rFonts w:ascii="Times New Roman" w:hAnsi="Times New Roman" w:cs="Times New Roman"/>
          <w:szCs w:val="21"/>
        </w:rPr>
        <w:t>ist</w:t>
      </w:r>
      <w:r w:rsidR="00E93475" w:rsidRPr="00DA179B">
        <w:rPr>
          <w:rFonts w:ascii="Times New Roman" w:hAnsi="Times New Roman" w:cs="Times New Roman" w:hint="eastAsia"/>
          <w:szCs w:val="21"/>
        </w:rPr>
        <w:t xml:space="preserve"> for four RUNX1 binding sites in the promoter of FGFBP3</w:t>
      </w:r>
      <w:r w:rsidR="00E93475" w:rsidRPr="00DA179B">
        <w:rPr>
          <w:rFonts w:ascii="Times New Roman" w:hAnsi="Times New Roman" w:cs="Times New Roman"/>
          <w:szCs w:val="21"/>
        </w:rPr>
        <w:t xml:space="preserve"> </w:t>
      </w:r>
    </w:p>
    <w:p w14:paraId="2194192A" w14:textId="1A666CEC" w:rsidR="000B1283" w:rsidRPr="00DA179B" w:rsidRDefault="00663EE5" w:rsidP="000B1283">
      <w:pPr>
        <w:spacing w:line="360" w:lineRule="auto"/>
        <w:rPr>
          <w:rFonts w:ascii="Times New Roman" w:hAnsi="Times New Roman" w:cs="Times New Roman"/>
          <w:szCs w:val="21"/>
        </w:rPr>
      </w:pPr>
      <w:r w:rsidRPr="00DA179B">
        <w:rPr>
          <w:rFonts w:ascii="Times New Roman" w:hAnsi="Times New Roman" w:cs="Times New Roman"/>
          <w:szCs w:val="21"/>
        </w:rPr>
        <w:t xml:space="preserve">Extended </w:t>
      </w:r>
      <w:r w:rsidRPr="00DA179B">
        <w:rPr>
          <w:rFonts w:ascii="Times New Roman" w:hAnsi="Times New Roman" w:cs="Times New Roman" w:hint="eastAsia"/>
          <w:szCs w:val="21"/>
        </w:rPr>
        <w:t>Data</w:t>
      </w:r>
      <w:r w:rsidR="000B1283" w:rsidRPr="00DA179B">
        <w:rPr>
          <w:rFonts w:ascii="Times New Roman" w:hAnsi="Times New Roman" w:cs="Times New Roman"/>
          <w:szCs w:val="21"/>
        </w:rPr>
        <w:t xml:space="preserve"> </w:t>
      </w:r>
      <w:r w:rsidR="000B1283" w:rsidRPr="00DA179B">
        <w:rPr>
          <w:rFonts w:ascii="Times New Roman" w:hAnsi="Times New Roman" w:cs="Times New Roman" w:hint="eastAsia"/>
          <w:szCs w:val="21"/>
        </w:rPr>
        <w:t>Figures. Fig</w:t>
      </w:r>
      <w:r w:rsidR="002A5863">
        <w:rPr>
          <w:rFonts w:ascii="Times New Roman" w:hAnsi="Times New Roman" w:cs="Times New Roman" w:hint="eastAsia"/>
          <w:szCs w:val="21"/>
        </w:rPr>
        <w:t>ure</w:t>
      </w:r>
      <w:r w:rsidR="000B1283" w:rsidRPr="00DA179B">
        <w:rPr>
          <w:rFonts w:ascii="Times New Roman" w:hAnsi="Times New Roman" w:cs="Times New Roman" w:hint="eastAsia"/>
          <w:szCs w:val="21"/>
        </w:rPr>
        <w:t xml:space="preserve"> </w:t>
      </w:r>
      <w:r w:rsidRPr="00DA179B">
        <w:rPr>
          <w:rFonts w:ascii="Times New Roman" w:hAnsi="Times New Roman" w:cs="Times New Roman" w:hint="eastAsia"/>
          <w:szCs w:val="21"/>
        </w:rPr>
        <w:t>1</w:t>
      </w:r>
      <w:r w:rsidR="000B1283" w:rsidRPr="00DA179B">
        <w:rPr>
          <w:rFonts w:ascii="Times New Roman" w:hAnsi="Times New Roman" w:cs="Times New Roman" w:hint="eastAsia"/>
          <w:szCs w:val="21"/>
        </w:rPr>
        <w:t>-</w:t>
      </w:r>
      <w:r w:rsidRPr="00DA179B">
        <w:rPr>
          <w:rFonts w:ascii="Times New Roman" w:hAnsi="Times New Roman" w:cs="Times New Roman" w:hint="eastAsia"/>
          <w:szCs w:val="21"/>
        </w:rPr>
        <w:t>29</w:t>
      </w:r>
    </w:p>
    <w:p w14:paraId="4375D462" w14:textId="77777777" w:rsidR="009E6C90" w:rsidRPr="00FC651E" w:rsidRDefault="009E6C90" w:rsidP="000B1283">
      <w:pPr>
        <w:spacing w:line="360" w:lineRule="auto"/>
        <w:rPr>
          <w:rFonts w:ascii="Times New Roman" w:hAnsi="Times New Roman" w:cs="Times New Roman"/>
        </w:rPr>
      </w:pPr>
    </w:p>
    <w:p w14:paraId="79620F8D" w14:textId="77777777" w:rsidR="00FC651E" w:rsidRDefault="00FC651E" w:rsidP="000B1283">
      <w:pPr>
        <w:spacing w:line="360" w:lineRule="auto"/>
        <w:rPr>
          <w:rFonts w:ascii="Times New Roman" w:hAnsi="Times New Roman" w:cs="Times New Roman"/>
        </w:rPr>
      </w:pPr>
    </w:p>
    <w:p w14:paraId="2A118F0E" w14:textId="04FA12D6" w:rsidR="00A56D21" w:rsidRPr="00FC651E" w:rsidRDefault="00A56D21" w:rsidP="000B1283">
      <w:pPr>
        <w:spacing w:line="360" w:lineRule="auto"/>
        <w:rPr>
          <w:rFonts w:ascii="Times New Roman" w:hAnsi="Times New Roman" w:cs="Times New Roman"/>
        </w:rPr>
      </w:pPr>
    </w:p>
    <w:p w14:paraId="0EB56A80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42D69FE1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75428EDF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046452BC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3BA28025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768D3051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4F1F80AE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2356DDF8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2B80A621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0D75F84F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4979524A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6E75F8BA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64E397F4" w14:textId="77777777" w:rsidR="00A56D21" w:rsidRDefault="00A56D21" w:rsidP="00491E29">
      <w:pPr>
        <w:rPr>
          <w:rFonts w:ascii="Times New Roman" w:hAnsi="Times New Roman" w:cs="Times New Roman"/>
        </w:rPr>
      </w:pPr>
    </w:p>
    <w:p w14:paraId="3A93537B" w14:textId="77777777" w:rsidR="00A56D21" w:rsidRDefault="00A56D21" w:rsidP="00491E29">
      <w:pPr>
        <w:rPr>
          <w:rFonts w:ascii="Times New Roman" w:hAnsi="Times New Roman" w:cs="Times New Roman"/>
          <w:b/>
          <w:bCs/>
        </w:rPr>
      </w:pPr>
    </w:p>
    <w:p w14:paraId="4A210DD7" w14:textId="77777777" w:rsidR="00A56D21" w:rsidRDefault="00A56D21" w:rsidP="00491E29">
      <w:pPr>
        <w:rPr>
          <w:rFonts w:ascii="Times New Roman" w:hAnsi="Times New Roman" w:cs="Times New Roman"/>
          <w:b/>
          <w:bCs/>
        </w:rPr>
      </w:pPr>
    </w:p>
    <w:p w14:paraId="0C458F06" w14:textId="77777777" w:rsidR="00290C7B" w:rsidRDefault="00290C7B" w:rsidP="00491E29">
      <w:pPr>
        <w:rPr>
          <w:rFonts w:ascii="Times New Roman" w:hAnsi="Times New Roman" w:cs="Times New Roman"/>
          <w:b/>
          <w:bCs/>
        </w:rPr>
      </w:pPr>
    </w:p>
    <w:p w14:paraId="2B04B23B" w14:textId="77777777" w:rsidR="00282710" w:rsidRDefault="00282710" w:rsidP="00491E29">
      <w:pPr>
        <w:rPr>
          <w:rFonts w:ascii="Times New Roman" w:hAnsi="Times New Roman" w:cs="Times New Roman"/>
          <w:b/>
          <w:bCs/>
        </w:rPr>
      </w:pPr>
    </w:p>
    <w:p w14:paraId="3469F459" w14:textId="77777777" w:rsidR="00282710" w:rsidRDefault="00282710" w:rsidP="00491E29">
      <w:pPr>
        <w:rPr>
          <w:rFonts w:ascii="Times New Roman" w:hAnsi="Times New Roman" w:cs="Times New Roman"/>
          <w:b/>
          <w:bCs/>
        </w:rPr>
      </w:pPr>
    </w:p>
    <w:p w14:paraId="022D8950" w14:textId="77777777" w:rsidR="00282710" w:rsidRDefault="00282710" w:rsidP="00491E29">
      <w:pPr>
        <w:rPr>
          <w:rFonts w:ascii="Times New Roman" w:hAnsi="Times New Roman" w:cs="Times New Roman"/>
          <w:b/>
          <w:bCs/>
        </w:rPr>
      </w:pPr>
    </w:p>
    <w:p w14:paraId="49D81DE1" w14:textId="77777777" w:rsidR="00DA179B" w:rsidRDefault="00DA179B" w:rsidP="00491E29">
      <w:pPr>
        <w:rPr>
          <w:rFonts w:ascii="Times New Roman" w:hAnsi="Times New Roman" w:cs="Times New Roman"/>
          <w:b/>
          <w:bCs/>
        </w:rPr>
      </w:pPr>
    </w:p>
    <w:p w14:paraId="4B4D8A0F" w14:textId="69F094C6" w:rsidR="00491E29" w:rsidRPr="00663EE5" w:rsidRDefault="00DE2DF3" w:rsidP="00491E29">
      <w:pPr>
        <w:rPr>
          <w:rFonts w:ascii="Times New Roman" w:hAnsi="Times New Roman" w:cs="Times New Roman"/>
          <w:b/>
          <w:bCs/>
        </w:rPr>
      </w:pPr>
      <w:r w:rsidRPr="00DE2DF3">
        <w:rPr>
          <w:rFonts w:ascii="Times New Roman" w:hAnsi="Times New Roman" w:cs="Times New Roman" w:hint="eastAsia"/>
          <w:b/>
          <w:bCs/>
        </w:rPr>
        <w:lastRenderedPageBreak/>
        <w:t>Supplementary</w:t>
      </w:r>
      <w:r w:rsidRPr="00663EE5">
        <w:rPr>
          <w:rFonts w:ascii="Times New Roman" w:hAnsi="Times New Roman" w:cs="Times New Roman"/>
          <w:b/>
          <w:bCs/>
        </w:rPr>
        <w:t xml:space="preserve"> </w:t>
      </w:r>
      <w:r w:rsidR="00663EE5" w:rsidRPr="00663EE5">
        <w:rPr>
          <w:rFonts w:ascii="Times New Roman" w:hAnsi="Times New Roman" w:cs="Times New Roman"/>
          <w:b/>
          <w:bCs/>
        </w:rPr>
        <w:t xml:space="preserve">Table </w:t>
      </w:r>
      <w:r w:rsidR="00663EE5" w:rsidRPr="00663EE5">
        <w:rPr>
          <w:rFonts w:ascii="Times New Roman" w:hAnsi="Times New Roman" w:cs="Times New Roman" w:hint="eastAsia"/>
          <w:b/>
          <w:bCs/>
        </w:rPr>
        <w:t>1.</w:t>
      </w:r>
      <w:r w:rsidR="00A56D21" w:rsidRPr="00663EE5">
        <w:rPr>
          <w:rFonts w:ascii="Times New Roman" w:hAnsi="Times New Roman" w:cs="Times New Roman" w:hint="eastAsia"/>
          <w:b/>
          <w:bCs/>
        </w:rPr>
        <w:t xml:space="preserve"> </w:t>
      </w:r>
      <w:r w:rsidR="00A56D21" w:rsidRPr="00663EE5">
        <w:rPr>
          <w:rFonts w:ascii="Times New Roman" w:hAnsi="Times New Roman" w:cs="Times New Roman"/>
          <w:b/>
          <w:bCs/>
        </w:rPr>
        <w:t>Primer sequence of RT-</w:t>
      </w:r>
      <w:r w:rsidR="00A56D21" w:rsidRPr="00663EE5">
        <w:rPr>
          <w:rFonts w:ascii="Times New Roman" w:hAnsi="Times New Roman" w:cs="Times New Roman" w:hint="eastAsia"/>
          <w:b/>
          <w:bCs/>
        </w:rPr>
        <w:t>qPCR</w:t>
      </w: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84"/>
        <w:gridCol w:w="1760"/>
        <w:gridCol w:w="4673"/>
      </w:tblGrid>
      <w:tr w:rsidR="00A56D21" w14:paraId="4F3DFCAB" w14:textId="77777777" w:rsidTr="00D6308E">
        <w:tc>
          <w:tcPr>
            <w:tcW w:w="1784" w:type="dxa"/>
            <w:tcBorders>
              <w:bottom w:val="single" w:sz="4" w:space="0" w:color="auto"/>
            </w:tcBorders>
          </w:tcPr>
          <w:p w14:paraId="7567861D" w14:textId="449CBE2C" w:rsidR="00A56D21" w:rsidRDefault="002E0B76" w:rsidP="00B311D1">
            <w:r w:rsidRPr="002E0B76">
              <w:rPr>
                <w:b/>
                <w:bCs/>
              </w:rPr>
              <w:t>Gene name</w:t>
            </w:r>
          </w:p>
        </w:tc>
        <w:tc>
          <w:tcPr>
            <w:tcW w:w="1760" w:type="dxa"/>
            <w:tcBorders>
              <w:bottom w:val="single" w:sz="4" w:space="0" w:color="auto"/>
            </w:tcBorders>
          </w:tcPr>
          <w:p w14:paraId="1F9100E5" w14:textId="77777777" w:rsidR="00A56D21" w:rsidRPr="00A56D21" w:rsidRDefault="00A56D21" w:rsidP="00B311D1">
            <w:pPr>
              <w:rPr>
                <w:b/>
                <w:bCs/>
              </w:rPr>
            </w:pPr>
            <w:r w:rsidRPr="00A56D21">
              <w:rPr>
                <w:b/>
                <w:bCs/>
              </w:rPr>
              <w:t>Towards</w:t>
            </w:r>
          </w:p>
        </w:tc>
        <w:tc>
          <w:tcPr>
            <w:tcW w:w="4673" w:type="dxa"/>
            <w:tcBorders>
              <w:bottom w:val="single" w:sz="4" w:space="0" w:color="auto"/>
            </w:tcBorders>
          </w:tcPr>
          <w:p w14:paraId="18DC1C7F" w14:textId="3CD1B522" w:rsidR="00A56D21" w:rsidRPr="00A56D21" w:rsidRDefault="00B311D1" w:rsidP="00B311D1">
            <w:pPr>
              <w:rPr>
                <w:b/>
                <w:bCs/>
              </w:rPr>
            </w:pPr>
            <w:r w:rsidRPr="00B311D1">
              <w:rPr>
                <w:b/>
                <w:bCs/>
              </w:rPr>
              <w:t>Primer sequence (5′–3′)</w:t>
            </w:r>
          </w:p>
        </w:tc>
      </w:tr>
      <w:tr w:rsidR="00A56D21" w14:paraId="33A9A11F" w14:textId="77777777" w:rsidTr="00D6308E">
        <w:tc>
          <w:tcPr>
            <w:tcW w:w="1784" w:type="dxa"/>
            <w:tcBorders>
              <w:bottom w:val="nil"/>
            </w:tcBorders>
          </w:tcPr>
          <w:p w14:paraId="0D32D006" w14:textId="77777777" w:rsidR="00A56D21" w:rsidRDefault="00A56D21" w:rsidP="00B311D1">
            <w:r>
              <w:rPr>
                <w:rFonts w:hint="eastAsia"/>
              </w:rPr>
              <w:t>mFGFBP3</w:t>
            </w:r>
          </w:p>
        </w:tc>
        <w:tc>
          <w:tcPr>
            <w:tcW w:w="1760" w:type="dxa"/>
            <w:tcBorders>
              <w:bottom w:val="nil"/>
            </w:tcBorders>
            <w:vAlign w:val="center"/>
          </w:tcPr>
          <w:p w14:paraId="71632B87" w14:textId="77777777" w:rsidR="00A56D21" w:rsidRDefault="00A56D21" w:rsidP="00B311D1">
            <w:r>
              <w:t>FORWARD</w:t>
            </w:r>
          </w:p>
        </w:tc>
        <w:tc>
          <w:tcPr>
            <w:tcW w:w="4673" w:type="dxa"/>
            <w:tcBorders>
              <w:bottom w:val="nil"/>
            </w:tcBorders>
          </w:tcPr>
          <w:p w14:paraId="0489C079" w14:textId="77777777" w:rsidR="00A56D21" w:rsidRDefault="00A56D21" w:rsidP="00B311D1">
            <w:r>
              <w:rPr>
                <w:rFonts w:hint="eastAsia"/>
              </w:rPr>
              <w:t>GGTCGCTTCGTGAGTCCAG</w:t>
            </w:r>
          </w:p>
        </w:tc>
      </w:tr>
      <w:tr w:rsidR="00A56D21" w14:paraId="604A34E1" w14:textId="77777777" w:rsidTr="00D6308E">
        <w:tc>
          <w:tcPr>
            <w:tcW w:w="1784" w:type="dxa"/>
            <w:tcBorders>
              <w:top w:val="nil"/>
              <w:bottom w:val="nil"/>
            </w:tcBorders>
          </w:tcPr>
          <w:p w14:paraId="0D9700D3" w14:textId="77777777" w:rsidR="00A56D21" w:rsidRDefault="00A56D21" w:rsidP="00B311D1">
            <w:r>
              <w:rPr>
                <w:rFonts w:hint="eastAsia"/>
              </w:rPr>
              <w:t>mFGFBP3</w:t>
            </w:r>
          </w:p>
        </w:tc>
        <w:tc>
          <w:tcPr>
            <w:tcW w:w="1760" w:type="dxa"/>
            <w:tcBorders>
              <w:top w:val="nil"/>
              <w:bottom w:val="nil"/>
            </w:tcBorders>
          </w:tcPr>
          <w:p w14:paraId="75075AF7" w14:textId="77777777" w:rsidR="00A56D21" w:rsidRDefault="00A56D21" w:rsidP="00B311D1">
            <w:r>
              <w:t>REVERSE</w:t>
            </w:r>
          </w:p>
        </w:tc>
        <w:tc>
          <w:tcPr>
            <w:tcW w:w="4673" w:type="dxa"/>
            <w:tcBorders>
              <w:top w:val="nil"/>
              <w:bottom w:val="nil"/>
            </w:tcBorders>
          </w:tcPr>
          <w:p w14:paraId="3639BE67" w14:textId="77777777" w:rsidR="00A56D21" w:rsidRDefault="00A56D21" w:rsidP="00B311D1">
            <w:r>
              <w:rPr>
                <w:rFonts w:hint="eastAsia"/>
              </w:rPr>
              <w:t>AGCAGCCGTCTCCAGTAGT</w:t>
            </w:r>
          </w:p>
        </w:tc>
      </w:tr>
      <w:tr w:rsidR="00A56D21" w14:paraId="3EFA6FB2" w14:textId="77777777" w:rsidTr="00D6308E">
        <w:tc>
          <w:tcPr>
            <w:tcW w:w="1784" w:type="dxa"/>
            <w:tcBorders>
              <w:top w:val="nil"/>
              <w:bottom w:val="nil"/>
            </w:tcBorders>
          </w:tcPr>
          <w:p w14:paraId="19DB962C" w14:textId="77777777" w:rsidR="00A56D21" w:rsidRDefault="00A56D21" w:rsidP="00B311D1">
            <w:r>
              <w:rPr>
                <w:rFonts w:hint="eastAsia"/>
              </w:rPr>
              <w:t>mRUNX1</w:t>
            </w:r>
          </w:p>
        </w:tc>
        <w:tc>
          <w:tcPr>
            <w:tcW w:w="1760" w:type="dxa"/>
            <w:tcBorders>
              <w:top w:val="nil"/>
              <w:bottom w:val="nil"/>
            </w:tcBorders>
            <w:vAlign w:val="center"/>
          </w:tcPr>
          <w:p w14:paraId="181CE82F" w14:textId="77777777" w:rsidR="00A56D21" w:rsidRDefault="00A56D21" w:rsidP="00B311D1">
            <w:r>
              <w:t>FORWARD</w:t>
            </w:r>
          </w:p>
        </w:tc>
        <w:tc>
          <w:tcPr>
            <w:tcW w:w="4673" w:type="dxa"/>
            <w:tcBorders>
              <w:top w:val="nil"/>
              <w:bottom w:val="nil"/>
            </w:tcBorders>
          </w:tcPr>
          <w:p w14:paraId="28041084" w14:textId="77777777" w:rsidR="00A56D21" w:rsidRDefault="00A56D21" w:rsidP="00B311D1">
            <w:r>
              <w:rPr>
                <w:rFonts w:hint="eastAsia"/>
              </w:rPr>
              <w:t>CACCCAGCGACACCCATTTCAC</w:t>
            </w:r>
          </w:p>
        </w:tc>
      </w:tr>
      <w:tr w:rsidR="00A56D21" w14:paraId="3BDC5419" w14:textId="77777777" w:rsidTr="00D6308E">
        <w:tc>
          <w:tcPr>
            <w:tcW w:w="1784" w:type="dxa"/>
            <w:tcBorders>
              <w:top w:val="nil"/>
              <w:bottom w:val="nil"/>
            </w:tcBorders>
          </w:tcPr>
          <w:p w14:paraId="289BCE0A" w14:textId="77777777" w:rsidR="00A56D21" w:rsidRDefault="00A56D21" w:rsidP="00B311D1">
            <w:r>
              <w:rPr>
                <w:rFonts w:hint="eastAsia"/>
              </w:rPr>
              <w:t>mRUNX1</w:t>
            </w:r>
          </w:p>
        </w:tc>
        <w:tc>
          <w:tcPr>
            <w:tcW w:w="1760" w:type="dxa"/>
            <w:tcBorders>
              <w:top w:val="nil"/>
              <w:bottom w:val="nil"/>
            </w:tcBorders>
          </w:tcPr>
          <w:p w14:paraId="7C3C2F52" w14:textId="77777777" w:rsidR="00A56D21" w:rsidRDefault="00A56D21" w:rsidP="00B311D1">
            <w:r>
              <w:t>REVERSE</w:t>
            </w:r>
          </w:p>
        </w:tc>
        <w:tc>
          <w:tcPr>
            <w:tcW w:w="4673" w:type="dxa"/>
            <w:tcBorders>
              <w:top w:val="nil"/>
              <w:bottom w:val="nil"/>
            </w:tcBorders>
          </w:tcPr>
          <w:p w14:paraId="2BF046E4" w14:textId="77777777" w:rsidR="00A56D21" w:rsidRDefault="00A56D21" w:rsidP="00B311D1">
            <w:r>
              <w:rPr>
                <w:rFonts w:hint="eastAsia"/>
              </w:rPr>
              <w:t>CGGAGATGGACGGCAGAGTAGG</w:t>
            </w:r>
            <w:r>
              <w:rPr>
                <w:rFonts w:hint="eastAsia"/>
              </w:rPr>
              <w:tab/>
            </w:r>
          </w:p>
        </w:tc>
      </w:tr>
      <w:tr w:rsidR="00A56D21" w14:paraId="53F97AC1" w14:textId="77777777" w:rsidTr="00D6308E">
        <w:tc>
          <w:tcPr>
            <w:tcW w:w="1784" w:type="dxa"/>
            <w:tcBorders>
              <w:top w:val="nil"/>
              <w:bottom w:val="nil"/>
            </w:tcBorders>
          </w:tcPr>
          <w:p w14:paraId="0E931090" w14:textId="77777777" w:rsidR="00A56D21" w:rsidRDefault="00A56D21" w:rsidP="00B311D1">
            <w:r>
              <w:rPr>
                <w:rFonts w:hint="eastAsia"/>
              </w:rPr>
              <w:t>mGAPDH</w:t>
            </w:r>
          </w:p>
        </w:tc>
        <w:tc>
          <w:tcPr>
            <w:tcW w:w="1760" w:type="dxa"/>
            <w:tcBorders>
              <w:top w:val="nil"/>
              <w:bottom w:val="nil"/>
            </w:tcBorders>
            <w:vAlign w:val="center"/>
          </w:tcPr>
          <w:p w14:paraId="3AEF10BF" w14:textId="77777777" w:rsidR="00A56D21" w:rsidRDefault="00A56D21" w:rsidP="00B311D1">
            <w:r>
              <w:t>FORWARD</w:t>
            </w:r>
          </w:p>
        </w:tc>
        <w:tc>
          <w:tcPr>
            <w:tcW w:w="4673" w:type="dxa"/>
            <w:tcBorders>
              <w:top w:val="nil"/>
              <w:bottom w:val="nil"/>
            </w:tcBorders>
          </w:tcPr>
          <w:p w14:paraId="00623E37" w14:textId="77777777" w:rsidR="00A56D21" w:rsidRDefault="00A56D21" w:rsidP="00B311D1">
            <w:r>
              <w:rPr>
                <w:rFonts w:hint="eastAsia"/>
              </w:rPr>
              <w:t>AGGTCGGTGTGAACGGATTTG</w:t>
            </w:r>
            <w:r>
              <w:rPr>
                <w:rFonts w:hint="eastAsia"/>
              </w:rPr>
              <w:tab/>
            </w:r>
          </w:p>
        </w:tc>
      </w:tr>
      <w:tr w:rsidR="00A56D21" w14:paraId="07A35777" w14:textId="77777777" w:rsidTr="00D6308E">
        <w:tc>
          <w:tcPr>
            <w:tcW w:w="1784" w:type="dxa"/>
            <w:tcBorders>
              <w:top w:val="nil"/>
            </w:tcBorders>
          </w:tcPr>
          <w:p w14:paraId="24E70F7D" w14:textId="77777777" w:rsidR="00A56D21" w:rsidRDefault="00A56D21" w:rsidP="00B311D1">
            <w:r>
              <w:rPr>
                <w:rFonts w:hint="eastAsia"/>
              </w:rPr>
              <w:t>mGAPDH</w:t>
            </w:r>
          </w:p>
        </w:tc>
        <w:tc>
          <w:tcPr>
            <w:tcW w:w="1760" w:type="dxa"/>
            <w:tcBorders>
              <w:top w:val="nil"/>
            </w:tcBorders>
          </w:tcPr>
          <w:p w14:paraId="4F49FA50" w14:textId="77777777" w:rsidR="00A56D21" w:rsidRDefault="00A56D21" w:rsidP="00B311D1">
            <w:r>
              <w:t>REVERSE</w:t>
            </w:r>
          </w:p>
        </w:tc>
        <w:tc>
          <w:tcPr>
            <w:tcW w:w="4673" w:type="dxa"/>
            <w:tcBorders>
              <w:top w:val="nil"/>
            </w:tcBorders>
          </w:tcPr>
          <w:p w14:paraId="6414A8F9" w14:textId="77777777" w:rsidR="00A56D21" w:rsidRDefault="00A56D21" w:rsidP="00B311D1">
            <w:r>
              <w:rPr>
                <w:rFonts w:hint="eastAsia"/>
              </w:rPr>
              <w:t>TGTAGACCATGTAGTTGAGGTCA</w:t>
            </w:r>
            <w:r>
              <w:rPr>
                <w:rFonts w:hint="eastAsia"/>
              </w:rPr>
              <w:tab/>
            </w:r>
          </w:p>
        </w:tc>
      </w:tr>
    </w:tbl>
    <w:p w14:paraId="1B87471E" w14:textId="77777777" w:rsidR="00BC2C7F" w:rsidRDefault="00BC2C7F" w:rsidP="00491E29">
      <w:pPr>
        <w:rPr>
          <w:rFonts w:ascii="Times New Roman" w:hAnsi="Times New Roman" w:cs="Times New Roman"/>
          <w:b/>
          <w:bCs/>
        </w:rPr>
      </w:pPr>
    </w:p>
    <w:p w14:paraId="4815D66F" w14:textId="77777777" w:rsidR="00663EE5" w:rsidRDefault="00663EE5" w:rsidP="00491E29">
      <w:pPr>
        <w:rPr>
          <w:rFonts w:ascii="Times New Roman" w:hAnsi="Times New Roman" w:cs="Times New Roman"/>
          <w:b/>
          <w:bCs/>
        </w:rPr>
      </w:pPr>
    </w:p>
    <w:p w14:paraId="35BDEDE6" w14:textId="2E8B6723" w:rsidR="00BC2C7F" w:rsidRPr="00BC2C7F" w:rsidRDefault="00DE2DF3" w:rsidP="00BC2C7F">
      <w:pPr>
        <w:rPr>
          <w:rFonts w:ascii="Times New Roman" w:hAnsi="Times New Roman" w:cs="Times New Roman"/>
          <w:b/>
          <w:bCs/>
        </w:rPr>
      </w:pPr>
      <w:r w:rsidRPr="00DE2DF3">
        <w:rPr>
          <w:rFonts w:ascii="Times New Roman" w:hAnsi="Times New Roman" w:cs="Times New Roman" w:hint="eastAsia"/>
          <w:b/>
          <w:bCs/>
        </w:rPr>
        <w:t>Supplementary</w:t>
      </w:r>
      <w:r w:rsidR="00663EE5" w:rsidRPr="00663EE5">
        <w:rPr>
          <w:rFonts w:ascii="Times New Roman" w:hAnsi="Times New Roman" w:cs="Times New Roman"/>
          <w:b/>
          <w:bCs/>
        </w:rPr>
        <w:t xml:space="preserve"> Table </w:t>
      </w:r>
      <w:r w:rsidR="00663EE5">
        <w:rPr>
          <w:rFonts w:ascii="Times New Roman" w:hAnsi="Times New Roman" w:cs="Times New Roman" w:hint="eastAsia"/>
          <w:b/>
          <w:bCs/>
        </w:rPr>
        <w:t>2</w:t>
      </w:r>
      <w:r w:rsidR="00BC2C7F">
        <w:rPr>
          <w:rFonts w:ascii="Times New Roman" w:hAnsi="Times New Roman" w:cs="Times New Roman" w:hint="eastAsia"/>
          <w:b/>
          <w:bCs/>
        </w:rPr>
        <w:t>.</w:t>
      </w:r>
      <w:r w:rsidR="00BC2C7F" w:rsidRPr="00B311D1">
        <w:rPr>
          <w:rFonts w:ascii="Times New Roman" w:hAnsi="Times New Roman" w:cs="Times New Roman" w:hint="eastAsia"/>
          <w:b/>
          <w:bCs/>
        </w:rPr>
        <w:t xml:space="preserve"> </w:t>
      </w:r>
      <w:bookmarkStart w:id="1" w:name="_Hlk186720696"/>
      <w:r w:rsidR="00BC2C7F" w:rsidRPr="00BC2C7F">
        <w:rPr>
          <w:rFonts w:ascii="Times New Roman" w:hAnsi="Times New Roman" w:cs="Times New Roman" w:hint="eastAsia"/>
          <w:b/>
          <w:bCs/>
        </w:rPr>
        <w:t>B</w:t>
      </w:r>
      <w:r w:rsidR="00BC2C7F" w:rsidRPr="00BC2C7F">
        <w:rPr>
          <w:rFonts w:ascii="Times New Roman" w:hAnsi="Times New Roman" w:cs="Times New Roman"/>
          <w:b/>
          <w:bCs/>
        </w:rPr>
        <w:t xml:space="preserve">iotinylated </w:t>
      </w:r>
      <w:r w:rsidR="00BC2C7F" w:rsidRPr="00BC2C7F">
        <w:rPr>
          <w:rFonts w:ascii="Times New Roman" w:hAnsi="Times New Roman" w:cs="Times New Roman" w:hint="eastAsia"/>
          <w:b/>
          <w:bCs/>
        </w:rPr>
        <w:t>p</w:t>
      </w:r>
      <w:r w:rsidR="00BC2C7F" w:rsidRPr="00BC2C7F">
        <w:rPr>
          <w:rFonts w:ascii="Times New Roman" w:hAnsi="Times New Roman" w:cs="Times New Roman"/>
          <w:b/>
          <w:bCs/>
        </w:rPr>
        <w:t xml:space="preserve">rimer sequence of qPCR for </w:t>
      </w:r>
      <w:r w:rsidR="00BC2C7F" w:rsidRPr="00BC2C7F">
        <w:rPr>
          <w:rFonts w:ascii="Times New Roman" w:hAnsi="Times New Roman" w:cs="Times New Roman" w:hint="eastAsia"/>
          <w:b/>
          <w:bCs/>
        </w:rPr>
        <w:t>DNA pulldown</w:t>
      </w:r>
      <w:bookmarkEnd w:id="1"/>
    </w:p>
    <w:tbl>
      <w:tblPr>
        <w:tblStyle w:val="a3"/>
        <w:tblW w:w="0" w:type="auto"/>
        <w:tblInd w:w="-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11"/>
        <w:gridCol w:w="1580"/>
        <w:gridCol w:w="4431"/>
      </w:tblGrid>
      <w:tr w:rsidR="00BC2C7F" w:rsidRPr="00BC2C7F" w14:paraId="46FBAD80" w14:textId="77777777" w:rsidTr="00D6308E">
        <w:tc>
          <w:tcPr>
            <w:tcW w:w="2211" w:type="dxa"/>
            <w:tcBorders>
              <w:bottom w:val="single" w:sz="4" w:space="0" w:color="auto"/>
            </w:tcBorders>
          </w:tcPr>
          <w:p w14:paraId="49660521" w14:textId="67218376" w:rsidR="00BC2C7F" w:rsidRPr="00BC2C7F" w:rsidRDefault="002E0B76" w:rsidP="00B00BE8">
            <w:pPr>
              <w:rPr>
                <w:b/>
                <w:bCs/>
              </w:rPr>
            </w:pPr>
            <w:bookmarkStart w:id="2" w:name="OLE_LINK4"/>
            <w:r w:rsidRPr="002E0B76">
              <w:rPr>
                <w:b/>
                <w:bCs/>
              </w:rPr>
              <w:t>Gene name</w:t>
            </w:r>
          </w:p>
        </w:tc>
        <w:tc>
          <w:tcPr>
            <w:tcW w:w="1580" w:type="dxa"/>
            <w:tcBorders>
              <w:bottom w:val="single" w:sz="4" w:space="0" w:color="auto"/>
            </w:tcBorders>
          </w:tcPr>
          <w:p w14:paraId="69DF9F73" w14:textId="77777777" w:rsidR="00BC2C7F" w:rsidRPr="00BC2C7F" w:rsidRDefault="00BC2C7F" w:rsidP="00B00BE8">
            <w:pPr>
              <w:rPr>
                <w:b/>
                <w:bCs/>
              </w:rPr>
            </w:pPr>
            <w:r w:rsidRPr="00BC2C7F">
              <w:rPr>
                <w:b/>
                <w:bCs/>
              </w:rPr>
              <w:t>Towards</w:t>
            </w:r>
          </w:p>
        </w:tc>
        <w:tc>
          <w:tcPr>
            <w:tcW w:w="4431" w:type="dxa"/>
            <w:tcBorders>
              <w:bottom w:val="single" w:sz="4" w:space="0" w:color="auto"/>
            </w:tcBorders>
          </w:tcPr>
          <w:p w14:paraId="42F4DE29" w14:textId="13C1AC06" w:rsidR="00BC2C7F" w:rsidRPr="00BC2C7F" w:rsidRDefault="00BC2C7F" w:rsidP="00B00BE8">
            <w:pPr>
              <w:rPr>
                <w:b/>
                <w:bCs/>
              </w:rPr>
            </w:pPr>
            <w:r w:rsidRPr="00B311D1">
              <w:rPr>
                <w:b/>
                <w:bCs/>
              </w:rPr>
              <w:t>Primer sequence (5′–3′</w:t>
            </w:r>
            <w:r>
              <w:rPr>
                <w:rFonts w:hint="eastAsia"/>
                <w:b/>
                <w:bCs/>
              </w:rPr>
              <w:t>)</w:t>
            </w:r>
          </w:p>
        </w:tc>
      </w:tr>
      <w:tr w:rsidR="00BC2C7F" w14:paraId="700FDE5A" w14:textId="77777777" w:rsidTr="00D6308E">
        <w:tc>
          <w:tcPr>
            <w:tcW w:w="2211" w:type="dxa"/>
            <w:tcBorders>
              <w:bottom w:val="nil"/>
            </w:tcBorders>
          </w:tcPr>
          <w:p w14:paraId="403BE2D7" w14:textId="77777777" w:rsidR="00BC2C7F" w:rsidRDefault="00BC2C7F" w:rsidP="00B00BE8">
            <w:r>
              <w:rPr>
                <w:rFonts w:hint="eastAsia"/>
              </w:rPr>
              <w:t>mFGFBP3</w:t>
            </w:r>
            <w:r>
              <w:t>-5'bio-F1</w:t>
            </w:r>
          </w:p>
        </w:tc>
        <w:tc>
          <w:tcPr>
            <w:tcW w:w="1580" w:type="dxa"/>
            <w:tcBorders>
              <w:bottom w:val="nil"/>
            </w:tcBorders>
            <w:vAlign w:val="center"/>
          </w:tcPr>
          <w:p w14:paraId="547A15B1" w14:textId="77777777" w:rsidR="00BC2C7F" w:rsidRDefault="00BC2C7F" w:rsidP="00B00BE8">
            <w:r>
              <w:t>FORWARD</w:t>
            </w:r>
          </w:p>
        </w:tc>
        <w:tc>
          <w:tcPr>
            <w:tcW w:w="4431" w:type="dxa"/>
            <w:tcBorders>
              <w:bottom w:val="nil"/>
            </w:tcBorders>
          </w:tcPr>
          <w:p w14:paraId="6A9EFAFE" w14:textId="77777777" w:rsidR="00BC2C7F" w:rsidRDefault="00BC2C7F" w:rsidP="00B00BE8">
            <w:r>
              <w:t xml:space="preserve">TTCCTCTCTGCCCTCACATG </w:t>
            </w:r>
          </w:p>
        </w:tc>
      </w:tr>
      <w:tr w:rsidR="00BC2C7F" w14:paraId="7F636EE4" w14:textId="77777777" w:rsidTr="00D6308E">
        <w:trPr>
          <w:trHeight w:val="90"/>
        </w:trPr>
        <w:tc>
          <w:tcPr>
            <w:tcW w:w="2211" w:type="dxa"/>
            <w:tcBorders>
              <w:top w:val="nil"/>
              <w:bottom w:val="nil"/>
            </w:tcBorders>
          </w:tcPr>
          <w:p w14:paraId="2BD21B1B" w14:textId="77777777" w:rsidR="00BC2C7F" w:rsidRDefault="00BC2C7F" w:rsidP="00B00BE8">
            <w:r>
              <w:t>m</w:t>
            </w:r>
            <w:r>
              <w:rPr>
                <w:rFonts w:hint="eastAsia"/>
              </w:rPr>
              <w:t>FGFBP3</w:t>
            </w:r>
            <w:r>
              <w:t>-5'bio-R1</w:t>
            </w:r>
          </w:p>
        </w:tc>
        <w:tc>
          <w:tcPr>
            <w:tcW w:w="1580" w:type="dxa"/>
            <w:tcBorders>
              <w:top w:val="nil"/>
              <w:bottom w:val="nil"/>
            </w:tcBorders>
            <w:vAlign w:val="center"/>
          </w:tcPr>
          <w:p w14:paraId="3666B0C1" w14:textId="77777777" w:rsidR="00BC2C7F" w:rsidRDefault="00BC2C7F" w:rsidP="00B00BE8">
            <w:r>
              <w:t>REVERSE</w:t>
            </w:r>
          </w:p>
        </w:tc>
        <w:tc>
          <w:tcPr>
            <w:tcW w:w="4431" w:type="dxa"/>
            <w:tcBorders>
              <w:top w:val="nil"/>
              <w:bottom w:val="nil"/>
            </w:tcBorders>
          </w:tcPr>
          <w:p w14:paraId="1C979CB4" w14:textId="77777777" w:rsidR="00BC2C7F" w:rsidRDefault="00BC2C7F" w:rsidP="00B00BE8">
            <w:r>
              <w:t xml:space="preserve">TCCCACCTTGCAAGTCTCAA </w:t>
            </w:r>
          </w:p>
        </w:tc>
      </w:tr>
      <w:tr w:rsidR="00BC2C7F" w14:paraId="10A88494" w14:textId="77777777" w:rsidTr="00D6308E">
        <w:tc>
          <w:tcPr>
            <w:tcW w:w="2211" w:type="dxa"/>
            <w:tcBorders>
              <w:top w:val="nil"/>
              <w:bottom w:val="nil"/>
            </w:tcBorders>
          </w:tcPr>
          <w:p w14:paraId="24A2284D" w14:textId="77777777" w:rsidR="00BC2C7F" w:rsidRDefault="00BC2C7F" w:rsidP="00B00BE8">
            <w:r>
              <w:rPr>
                <w:rFonts w:hint="eastAsia"/>
              </w:rPr>
              <w:t xml:space="preserve">mFGFBP3-5'bio-F2 </w:t>
            </w:r>
          </w:p>
        </w:tc>
        <w:tc>
          <w:tcPr>
            <w:tcW w:w="1580" w:type="dxa"/>
            <w:tcBorders>
              <w:top w:val="nil"/>
              <w:bottom w:val="nil"/>
            </w:tcBorders>
            <w:vAlign w:val="center"/>
          </w:tcPr>
          <w:p w14:paraId="7BF0D508" w14:textId="77777777" w:rsidR="00BC2C7F" w:rsidRDefault="00BC2C7F" w:rsidP="00B00BE8">
            <w:r>
              <w:t>FORWARD</w:t>
            </w:r>
          </w:p>
        </w:tc>
        <w:tc>
          <w:tcPr>
            <w:tcW w:w="4431" w:type="dxa"/>
            <w:tcBorders>
              <w:top w:val="nil"/>
              <w:bottom w:val="nil"/>
            </w:tcBorders>
          </w:tcPr>
          <w:p w14:paraId="6129838C" w14:textId="77777777" w:rsidR="00BC2C7F" w:rsidRDefault="00BC2C7F" w:rsidP="00B00BE8">
            <w:r>
              <w:rPr>
                <w:rFonts w:hint="eastAsia"/>
              </w:rPr>
              <w:t>GCATTTGAGCACACACACCA</w:t>
            </w:r>
          </w:p>
        </w:tc>
      </w:tr>
      <w:tr w:rsidR="00BC2C7F" w14:paraId="2DA08F58" w14:textId="77777777" w:rsidTr="00D6308E">
        <w:tc>
          <w:tcPr>
            <w:tcW w:w="2211" w:type="dxa"/>
            <w:tcBorders>
              <w:top w:val="nil"/>
              <w:bottom w:val="nil"/>
            </w:tcBorders>
          </w:tcPr>
          <w:p w14:paraId="2BF2D8C4" w14:textId="77777777" w:rsidR="00BC2C7F" w:rsidRDefault="00BC2C7F" w:rsidP="00B00BE8">
            <w:r>
              <w:rPr>
                <w:rFonts w:hint="eastAsia"/>
              </w:rPr>
              <w:t>mFGFBP3-5'bio-R2</w:t>
            </w:r>
          </w:p>
        </w:tc>
        <w:tc>
          <w:tcPr>
            <w:tcW w:w="1580" w:type="dxa"/>
            <w:tcBorders>
              <w:top w:val="nil"/>
              <w:bottom w:val="nil"/>
            </w:tcBorders>
            <w:vAlign w:val="center"/>
          </w:tcPr>
          <w:p w14:paraId="1E72971F" w14:textId="77777777" w:rsidR="00BC2C7F" w:rsidRDefault="00BC2C7F" w:rsidP="00B00BE8">
            <w:r>
              <w:t>REVERSE</w:t>
            </w:r>
          </w:p>
        </w:tc>
        <w:tc>
          <w:tcPr>
            <w:tcW w:w="4431" w:type="dxa"/>
            <w:tcBorders>
              <w:top w:val="nil"/>
              <w:bottom w:val="nil"/>
            </w:tcBorders>
          </w:tcPr>
          <w:p w14:paraId="2D1C316B" w14:textId="77777777" w:rsidR="00BC2C7F" w:rsidRDefault="00BC2C7F" w:rsidP="00B00BE8">
            <w:r>
              <w:rPr>
                <w:rFonts w:hint="eastAsia"/>
              </w:rPr>
              <w:t>TCTGTTCTTTGTATGCCTCTGT</w:t>
            </w:r>
          </w:p>
        </w:tc>
      </w:tr>
      <w:tr w:rsidR="00BC2C7F" w14:paraId="398A8CE1" w14:textId="77777777" w:rsidTr="00D6308E">
        <w:tc>
          <w:tcPr>
            <w:tcW w:w="2211" w:type="dxa"/>
            <w:tcBorders>
              <w:top w:val="nil"/>
              <w:bottom w:val="nil"/>
            </w:tcBorders>
          </w:tcPr>
          <w:p w14:paraId="03A7E2A9" w14:textId="77777777" w:rsidR="00BC2C7F" w:rsidRDefault="00BC2C7F" w:rsidP="00B00BE8">
            <w:r>
              <w:rPr>
                <w:rFonts w:hint="eastAsia"/>
              </w:rPr>
              <w:t xml:space="preserve">mFGFBP3-5'bio-F3 </w:t>
            </w:r>
          </w:p>
        </w:tc>
        <w:tc>
          <w:tcPr>
            <w:tcW w:w="1580" w:type="dxa"/>
            <w:tcBorders>
              <w:top w:val="nil"/>
              <w:bottom w:val="nil"/>
            </w:tcBorders>
            <w:vAlign w:val="center"/>
          </w:tcPr>
          <w:p w14:paraId="5AAF3001" w14:textId="77777777" w:rsidR="00BC2C7F" w:rsidRDefault="00BC2C7F" w:rsidP="00B00BE8">
            <w:r>
              <w:t>FORWARD</w:t>
            </w:r>
          </w:p>
        </w:tc>
        <w:tc>
          <w:tcPr>
            <w:tcW w:w="4431" w:type="dxa"/>
            <w:tcBorders>
              <w:top w:val="nil"/>
              <w:bottom w:val="nil"/>
            </w:tcBorders>
          </w:tcPr>
          <w:p w14:paraId="0DD18290" w14:textId="77777777" w:rsidR="00BC2C7F" w:rsidRDefault="00BC2C7F" w:rsidP="00B00BE8">
            <w:r>
              <w:t>GCATTTGAGCACACACACCA </w:t>
            </w:r>
            <w:r>
              <w:tab/>
            </w:r>
          </w:p>
        </w:tc>
      </w:tr>
      <w:tr w:rsidR="00BC2C7F" w14:paraId="37DD0D39" w14:textId="77777777" w:rsidTr="00D6308E">
        <w:tc>
          <w:tcPr>
            <w:tcW w:w="2211" w:type="dxa"/>
            <w:tcBorders>
              <w:top w:val="nil"/>
              <w:bottom w:val="nil"/>
            </w:tcBorders>
          </w:tcPr>
          <w:p w14:paraId="134B60EB" w14:textId="77777777" w:rsidR="00BC2C7F" w:rsidRDefault="00BC2C7F" w:rsidP="00B00BE8">
            <w:r>
              <w:rPr>
                <w:rFonts w:hint="eastAsia"/>
              </w:rPr>
              <w:t>mFGFBP3-5'bio-R3</w:t>
            </w:r>
          </w:p>
        </w:tc>
        <w:tc>
          <w:tcPr>
            <w:tcW w:w="1580" w:type="dxa"/>
            <w:tcBorders>
              <w:top w:val="nil"/>
              <w:bottom w:val="nil"/>
            </w:tcBorders>
            <w:vAlign w:val="center"/>
          </w:tcPr>
          <w:p w14:paraId="4DD1CE4B" w14:textId="77777777" w:rsidR="00BC2C7F" w:rsidRDefault="00BC2C7F" w:rsidP="00B00BE8">
            <w:r>
              <w:t>REVERSE</w:t>
            </w:r>
          </w:p>
        </w:tc>
        <w:tc>
          <w:tcPr>
            <w:tcW w:w="4431" w:type="dxa"/>
            <w:tcBorders>
              <w:top w:val="nil"/>
              <w:bottom w:val="nil"/>
            </w:tcBorders>
          </w:tcPr>
          <w:p w14:paraId="04E3F28F" w14:textId="77777777" w:rsidR="00BC2C7F" w:rsidRDefault="00BC2C7F" w:rsidP="00B00BE8">
            <w:r>
              <w:t>TCAGATGTGCCAGAAGAGGG</w:t>
            </w:r>
            <w:r>
              <w:tab/>
            </w:r>
          </w:p>
        </w:tc>
      </w:tr>
      <w:tr w:rsidR="00BC2C7F" w14:paraId="2697AE8B" w14:textId="77777777" w:rsidTr="00D6308E">
        <w:tc>
          <w:tcPr>
            <w:tcW w:w="2211" w:type="dxa"/>
            <w:tcBorders>
              <w:top w:val="nil"/>
              <w:bottom w:val="nil"/>
            </w:tcBorders>
          </w:tcPr>
          <w:p w14:paraId="3651232B" w14:textId="77777777" w:rsidR="00BC2C7F" w:rsidRDefault="00BC2C7F" w:rsidP="00B00BE8">
            <w:r>
              <w:rPr>
                <w:rFonts w:hint="eastAsia"/>
              </w:rPr>
              <w:t xml:space="preserve">mFGFBP3-5'bio-F4 </w:t>
            </w:r>
          </w:p>
        </w:tc>
        <w:tc>
          <w:tcPr>
            <w:tcW w:w="1580" w:type="dxa"/>
            <w:tcBorders>
              <w:top w:val="nil"/>
              <w:bottom w:val="nil"/>
            </w:tcBorders>
            <w:vAlign w:val="center"/>
          </w:tcPr>
          <w:p w14:paraId="61BEEBD4" w14:textId="77777777" w:rsidR="00BC2C7F" w:rsidRDefault="00BC2C7F" w:rsidP="00B00BE8">
            <w:r>
              <w:t>FORWARD</w:t>
            </w:r>
          </w:p>
        </w:tc>
        <w:tc>
          <w:tcPr>
            <w:tcW w:w="4431" w:type="dxa"/>
            <w:tcBorders>
              <w:top w:val="nil"/>
              <w:bottom w:val="nil"/>
            </w:tcBorders>
          </w:tcPr>
          <w:p w14:paraId="746A2198" w14:textId="77777777" w:rsidR="00BC2C7F" w:rsidRDefault="00BC2C7F" w:rsidP="00B00BE8">
            <w:r>
              <w:t>CGCTTGCTTTTAATCCCAGC</w:t>
            </w:r>
          </w:p>
        </w:tc>
      </w:tr>
      <w:tr w:rsidR="00BC2C7F" w14:paraId="0999C754" w14:textId="77777777" w:rsidTr="00D6308E">
        <w:tc>
          <w:tcPr>
            <w:tcW w:w="2211" w:type="dxa"/>
            <w:tcBorders>
              <w:top w:val="nil"/>
            </w:tcBorders>
          </w:tcPr>
          <w:p w14:paraId="240FDABF" w14:textId="77777777" w:rsidR="00BC2C7F" w:rsidRDefault="00BC2C7F" w:rsidP="00B00BE8">
            <w:r>
              <w:rPr>
                <w:rFonts w:hint="eastAsia"/>
              </w:rPr>
              <w:t>mFGFBP3-5'bio-R4</w:t>
            </w:r>
          </w:p>
        </w:tc>
        <w:tc>
          <w:tcPr>
            <w:tcW w:w="1580" w:type="dxa"/>
            <w:tcBorders>
              <w:top w:val="nil"/>
            </w:tcBorders>
            <w:vAlign w:val="center"/>
          </w:tcPr>
          <w:p w14:paraId="0F479979" w14:textId="77777777" w:rsidR="00BC2C7F" w:rsidRDefault="00BC2C7F" w:rsidP="00B00BE8">
            <w:r>
              <w:t>REVERSE</w:t>
            </w:r>
          </w:p>
        </w:tc>
        <w:tc>
          <w:tcPr>
            <w:tcW w:w="4431" w:type="dxa"/>
            <w:tcBorders>
              <w:top w:val="nil"/>
            </w:tcBorders>
          </w:tcPr>
          <w:p w14:paraId="48D76064" w14:textId="77777777" w:rsidR="00BC2C7F" w:rsidRDefault="00BC2C7F" w:rsidP="00B00BE8">
            <w:r>
              <w:t>TCTGTTCTTTGTATGCCTCTGT</w:t>
            </w:r>
          </w:p>
        </w:tc>
      </w:tr>
      <w:bookmarkEnd w:id="2"/>
    </w:tbl>
    <w:p w14:paraId="2CCCAE48" w14:textId="77777777" w:rsidR="002E0B76" w:rsidRDefault="002E0B76" w:rsidP="00491E29">
      <w:pPr>
        <w:rPr>
          <w:rFonts w:ascii="Times New Roman" w:hAnsi="Times New Roman" w:cs="Times New Roman"/>
          <w:b/>
          <w:bCs/>
        </w:rPr>
      </w:pPr>
    </w:p>
    <w:p w14:paraId="3976565C" w14:textId="77777777" w:rsidR="00663EE5" w:rsidRDefault="00663EE5" w:rsidP="00491E29">
      <w:pPr>
        <w:rPr>
          <w:rFonts w:ascii="Times New Roman" w:hAnsi="Times New Roman" w:cs="Times New Roman"/>
          <w:b/>
          <w:bCs/>
        </w:rPr>
      </w:pPr>
    </w:p>
    <w:p w14:paraId="0D2C1F95" w14:textId="705EE946" w:rsidR="002E0B76" w:rsidRDefault="00DE2DF3" w:rsidP="00491E29">
      <w:pPr>
        <w:rPr>
          <w:rFonts w:ascii="Times New Roman" w:hAnsi="Times New Roman" w:cs="Times New Roman"/>
          <w:b/>
          <w:bCs/>
        </w:rPr>
      </w:pPr>
      <w:r w:rsidRPr="00DE2DF3">
        <w:rPr>
          <w:rFonts w:ascii="Times New Roman" w:hAnsi="Times New Roman" w:cs="Times New Roman" w:hint="eastAsia"/>
          <w:b/>
          <w:bCs/>
        </w:rPr>
        <w:t>Supplementary</w:t>
      </w:r>
      <w:r w:rsidR="00663EE5" w:rsidRPr="00663EE5">
        <w:rPr>
          <w:rFonts w:ascii="Times New Roman" w:hAnsi="Times New Roman" w:cs="Times New Roman"/>
          <w:b/>
          <w:bCs/>
        </w:rPr>
        <w:t xml:space="preserve"> Table </w:t>
      </w:r>
      <w:r w:rsidR="00663EE5">
        <w:rPr>
          <w:rFonts w:ascii="Times New Roman" w:hAnsi="Times New Roman" w:cs="Times New Roman" w:hint="eastAsia"/>
          <w:b/>
          <w:bCs/>
        </w:rPr>
        <w:t>3</w:t>
      </w:r>
      <w:r w:rsidR="00663EE5" w:rsidRPr="00663EE5">
        <w:rPr>
          <w:rFonts w:ascii="Times New Roman" w:hAnsi="Times New Roman" w:cs="Times New Roman" w:hint="eastAsia"/>
          <w:b/>
          <w:bCs/>
        </w:rPr>
        <w:t>.</w:t>
      </w:r>
      <w:r w:rsidR="002E0B76">
        <w:rPr>
          <w:rFonts w:ascii="Times New Roman" w:hAnsi="Times New Roman" w:cs="Times New Roman" w:hint="eastAsia"/>
          <w:b/>
          <w:bCs/>
        </w:rPr>
        <w:t xml:space="preserve"> </w:t>
      </w:r>
      <w:r w:rsidR="002E0B76" w:rsidRPr="002E0B76">
        <w:rPr>
          <w:rFonts w:ascii="Times New Roman" w:hAnsi="Times New Roman" w:cs="Times New Roman" w:hint="eastAsia"/>
          <w:b/>
          <w:bCs/>
        </w:rPr>
        <w:t>T</w:t>
      </w:r>
      <w:r w:rsidR="002E0B76" w:rsidRPr="002E0B76">
        <w:rPr>
          <w:rFonts w:ascii="Times New Roman" w:hAnsi="Times New Roman" w:cs="Times New Roman"/>
          <w:b/>
          <w:bCs/>
        </w:rPr>
        <w:t>runcation</w:t>
      </w:r>
      <w:r w:rsidR="002E0B76" w:rsidRPr="002E0B76">
        <w:rPr>
          <w:rFonts w:ascii="Times New Roman" w:hAnsi="Times New Roman" w:cs="Times New Roman" w:hint="eastAsia"/>
          <w:b/>
          <w:bCs/>
        </w:rPr>
        <w:t xml:space="preserve"> probe </w:t>
      </w:r>
      <w:r w:rsidR="002E0B76" w:rsidRPr="002E0B76">
        <w:rPr>
          <w:rFonts w:ascii="Times New Roman" w:hAnsi="Times New Roman" w:cs="Times New Roman"/>
          <w:b/>
          <w:bCs/>
        </w:rPr>
        <w:t>sequence</w:t>
      </w:r>
      <w:r w:rsidR="002E0B76" w:rsidRPr="002E0B76">
        <w:rPr>
          <w:rFonts w:ascii="Times New Roman" w:hAnsi="Times New Roman" w:cs="Times New Roman" w:hint="eastAsia"/>
          <w:b/>
          <w:bCs/>
        </w:rPr>
        <w:t xml:space="preserve"> for </w:t>
      </w:r>
      <w:r w:rsidR="002E0B76" w:rsidRPr="002E0B76">
        <w:rPr>
          <w:rFonts w:ascii="Times New Roman" w:hAnsi="Times New Roman" w:cs="Times New Roman"/>
          <w:b/>
          <w:bCs/>
        </w:rPr>
        <w:t>Dual-luciferase</w:t>
      </w:r>
    </w:p>
    <w:tbl>
      <w:tblPr>
        <w:tblStyle w:val="a3"/>
        <w:tblW w:w="0" w:type="auto"/>
        <w:tblInd w:w="-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61"/>
        <w:gridCol w:w="5361"/>
      </w:tblGrid>
      <w:tr w:rsidR="002E0B76" w14:paraId="4C4180B3" w14:textId="77777777" w:rsidTr="00D6308E">
        <w:tc>
          <w:tcPr>
            <w:tcW w:w="2861" w:type="dxa"/>
            <w:tcBorders>
              <w:bottom w:val="single" w:sz="4" w:space="0" w:color="auto"/>
            </w:tcBorders>
          </w:tcPr>
          <w:p w14:paraId="2ECF6121" w14:textId="77777777" w:rsidR="002E0B76" w:rsidRPr="002E0B76" w:rsidRDefault="002E0B76" w:rsidP="00B00BE8">
            <w:pPr>
              <w:rPr>
                <w:b/>
                <w:bCs/>
                <w:sz w:val="24"/>
                <w:szCs w:val="24"/>
              </w:rPr>
            </w:pPr>
            <w:r w:rsidRPr="002E0B76">
              <w:rPr>
                <w:b/>
                <w:bCs/>
              </w:rPr>
              <w:t>Gene name</w:t>
            </w:r>
          </w:p>
        </w:tc>
        <w:tc>
          <w:tcPr>
            <w:tcW w:w="5361" w:type="dxa"/>
            <w:tcBorders>
              <w:bottom w:val="single" w:sz="4" w:space="0" w:color="auto"/>
            </w:tcBorders>
          </w:tcPr>
          <w:p w14:paraId="64CDF51F" w14:textId="7B962C3E" w:rsidR="002E0B76" w:rsidRDefault="002E0B76" w:rsidP="00B00BE8">
            <w:pPr>
              <w:rPr>
                <w:b/>
                <w:bCs/>
                <w:sz w:val="24"/>
                <w:szCs w:val="24"/>
              </w:rPr>
            </w:pPr>
            <w:r w:rsidRPr="00B311D1">
              <w:rPr>
                <w:b/>
                <w:bCs/>
              </w:rPr>
              <w:t>Primer sequence (5′–3′</w:t>
            </w:r>
            <w:r>
              <w:rPr>
                <w:rFonts w:hint="eastAsia"/>
                <w:b/>
                <w:bCs/>
              </w:rPr>
              <w:t>)</w:t>
            </w:r>
          </w:p>
        </w:tc>
      </w:tr>
      <w:tr w:rsidR="002E0B76" w14:paraId="7475AC2B" w14:textId="77777777" w:rsidTr="00D6308E">
        <w:tc>
          <w:tcPr>
            <w:tcW w:w="2861" w:type="dxa"/>
            <w:tcBorders>
              <w:bottom w:val="nil"/>
            </w:tcBorders>
          </w:tcPr>
          <w:p w14:paraId="719F14E0" w14:textId="77777777" w:rsidR="002E0B76" w:rsidRDefault="002E0B76" w:rsidP="00B00BE8">
            <w:r>
              <w:t>mFGFBP3 promoter-del</w:t>
            </w:r>
            <w:r>
              <w:rPr>
                <w:rFonts w:hint="eastAsia"/>
              </w:rPr>
              <w:t xml:space="preserve"> 1</w:t>
            </w:r>
            <w:r>
              <w:t xml:space="preserve"> </w:t>
            </w:r>
          </w:p>
        </w:tc>
        <w:tc>
          <w:tcPr>
            <w:tcW w:w="5361" w:type="dxa"/>
            <w:tcBorders>
              <w:bottom w:val="nil"/>
            </w:tcBorders>
          </w:tcPr>
          <w:p w14:paraId="7EF0BC53" w14:textId="77777777" w:rsidR="002E0B76" w:rsidRDefault="002E0B76" w:rsidP="00B00BE8">
            <w:r>
              <w:t>GTATGTGGTCT pGL3-Basic</w:t>
            </w:r>
          </w:p>
        </w:tc>
      </w:tr>
      <w:tr w:rsidR="002E0B76" w14:paraId="40879F57" w14:textId="77777777" w:rsidTr="00D6308E">
        <w:tc>
          <w:tcPr>
            <w:tcW w:w="2861" w:type="dxa"/>
            <w:tcBorders>
              <w:top w:val="nil"/>
              <w:bottom w:val="nil"/>
            </w:tcBorders>
          </w:tcPr>
          <w:p w14:paraId="615ADCBD" w14:textId="77777777" w:rsidR="002E0B76" w:rsidRDefault="002E0B76" w:rsidP="00B00BE8">
            <w:r>
              <w:t>mFGFBP3 promoter-del</w:t>
            </w:r>
            <w:r>
              <w:rPr>
                <w:rFonts w:hint="eastAsia"/>
              </w:rPr>
              <w:t xml:space="preserve"> 2</w:t>
            </w:r>
            <w:r>
              <w:t xml:space="preserve"> </w:t>
            </w:r>
          </w:p>
        </w:tc>
        <w:tc>
          <w:tcPr>
            <w:tcW w:w="5361" w:type="dxa"/>
            <w:tcBorders>
              <w:top w:val="nil"/>
              <w:bottom w:val="nil"/>
            </w:tcBorders>
          </w:tcPr>
          <w:p w14:paraId="75D326E2" w14:textId="77777777" w:rsidR="002E0B76" w:rsidRDefault="002E0B76" w:rsidP="00B00BE8">
            <w:r>
              <w:t>CCATGTGGTTG pGL3-Basic</w:t>
            </w:r>
          </w:p>
        </w:tc>
      </w:tr>
      <w:tr w:rsidR="002E0B76" w14:paraId="65B529D3" w14:textId="77777777" w:rsidTr="00D6308E">
        <w:tc>
          <w:tcPr>
            <w:tcW w:w="2861" w:type="dxa"/>
            <w:tcBorders>
              <w:top w:val="nil"/>
              <w:bottom w:val="nil"/>
            </w:tcBorders>
          </w:tcPr>
          <w:p w14:paraId="2DF8B488" w14:textId="77777777" w:rsidR="002E0B76" w:rsidRDefault="002E0B76" w:rsidP="00B00BE8">
            <w:r>
              <w:t>mFGFBP3 promoter-del</w:t>
            </w:r>
            <w:r>
              <w:rPr>
                <w:rFonts w:hint="eastAsia"/>
              </w:rPr>
              <w:t xml:space="preserve"> 3</w:t>
            </w:r>
            <w:r>
              <w:t xml:space="preserve"> </w:t>
            </w:r>
          </w:p>
        </w:tc>
        <w:tc>
          <w:tcPr>
            <w:tcW w:w="5361" w:type="dxa"/>
            <w:tcBorders>
              <w:top w:val="nil"/>
              <w:bottom w:val="nil"/>
            </w:tcBorders>
          </w:tcPr>
          <w:p w14:paraId="39329CC6" w14:textId="77777777" w:rsidR="002E0B76" w:rsidRDefault="002E0B76" w:rsidP="00B00BE8">
            <w:r>
              <w:t>GTTTTTGGTTT pGL3-Basic</w:t>
            </w:r>
          </w:p>
        </w:tc>
      </w:tr>
      <w:tr w:rsidR="002E0B76" w14:paraId="455EE708" w14:textId="77777777" w:rsidTr="00D6308E">
        <w:tc>
          <w:tcPr>
            <w:tcW w:w="2861" w:type="dxa"/>
            <w:tcBorders>
              <w:top w:val="nil"/>
            </w:tcBorders>
          </w:tcPr>
          <w:p w14:paraId="721271F2" w14:textId="77777777" w:rsidR="002E0B76" w:rsidRDefault="002E0B76" w:rsidP="00B00BE8">
            <w:r>
              <w:t>mFGFBP3 promoter del</w:t>
            </w:r>
            <w:r>
              <w:rPr>
                <w:rFonts w:hint="eastAsia"/>
              </w:rPr>
              <w:t xml:space="preserve"> 4</w:t>
            </w:r>
            <w:r>
              <w:t xml:space="preserve"> </w:t>
            </w:r>
          </w:p>
        </w:tc>
        <w:tc>
          <w:tcPr>
            <w:tcW w:w="5361" w:type="dxa"/>
            <w:tcBorders>
              <w:top w:val="nil"/>
            </w:tcBorders>
          </w:tcPr>
          <w:p w14:paraId="48AA3924" w14:textId="77777777" w:rsidR="002E0B76" w:rsidRDefault="002E0B76" w:rsidP="00B00BE8">
            <w:r>
              <w:t>C</w:t>
            </w:r>
            <w:r>
              <w:rPr>
                <w:rFonts w:hint="eastAsia"/>
              </w:rPr>
              <w:t>C</w:t>
            </w:r>
            <w:r>
              <w:t>ATGTGGTTG pGL3-Basic</w:t>
            </w:r>
          </w:p>
        </w:tc>
      </w:tr>
    </w:tbl>
    <w:p w14:paraId="2CB33951" w14:textId="77777777" w:rsidR="002E0B76" w:rsidRDefault="002E0B76" w:rsidP="00491E29">
      <w:pPr>
        <w:rPr>
          <w:rFonts w:ascii="Times New Roman" w:hAnsi="Times New Roman" w:cs="Times New Roman"/>
          <w:b/>
          <w:bCs/>
        </w:rPr>
      </w:pPr>
    </w:p>
    <w:p w14:paraId="0AF0B4F3" w14:textId="77777777" w:rsidR="00663EE5" w:rsidRDefault="00663EE5" w:rsidP="00491E29">
      <w:pPr>
        <w:rPr>
          <w:rFonts w:ascii="Times New Roman" w:hAnsi="Times New Roman" w:cs="Times New Roman"/>
          <w:b/>
          <w:bCs/>
        </w:rPr>
      </w:pPr>
    </w:p>
    <w:p w14:paraId="7B9B3ABA" w14:textId="095E256D" w:rsidR="002E0B76" w:rsidRPr="002E0B76" w:rsidRDefault="00DE2DF3" w:rsidP="002E0B76">
      <w:pPr>
        <w:rPr>
          <w:rFonts w:ascii="Times New Roman" w:hAnsi="Times New Roman" w:cs="Times New Roman"/>
          <w:b/>
          <w:bCs/>
        </w:rPr>
      </w:pPr>
      <w:r w:rsidRPr="00DE2DF3">
        <w:rPr>
          <w:rFonts w:ascii="Times New Roman" w:hAnsi="Times New Roman" w:cs="Times New Roman" w:hint="eastAsia"/>
          <w:b/>
          <w:bCs/>
        </w:rPr>
        <w:t>Supplementary</w:t>
      </w:r>
      <w:r w:rsidRPr="00663EE5">
        <w:rPr>
          <w:rFonts w:ascii="Times New Roman" w:hAnsi="Times New Roman" w:cs="Times New Roman"/>
          <w:b/>
          <w:bCs/>
        </w:rPr>
        <w:t xml:space="preserve"> </w:t>
      </w:r>
      <w:r w:rsidR="00663EE5" w:rsidRPr="00663EE5">
        <w:rPr>
          <w:rFonts w:ascii="Times New Roman" w:hAnsi="Times New Roman" w:cs="Times New Roman"/>
          <w:b/>
          <w:bCs/>
        </w:rPr>
        <w:t xml:space="preserve">Table </w:t>
      </w:r>
      <w:r w:rsidR="00663EE5">
        <w:rPr>
          <w:rFonts w:ascii="Times New Roman" w:hAnsi="Times New Roman" w:cs="Times New Roman" w:hint="eastAsia"/>
          <w:b/>
          <w:bCs/>
        </w:rPr>
        <w:t>4</w:t>
      </w:r>
      <w:r w:rsidR="002E0B76">
        <w:rPr>
          <w:rFonts w:ascii="Times New Roman" w:hAnsi="Times New Roman" w:cs="Times New Roman" w:hint="eastAsia"/>
          <w:b/>
          <w:bCs/>
        </w:rPr>
        <w:t>. ShRNA</w:t>
      </w:r>
      <w:r w:rsidR="002E0B76" w:rsidRPr="002E0B76">
        <w:rPr>
          <w:rFonts w:ascii="Times New Roman" w:hAnsi="Times New Roman" w:cs="Times New Roman" w:hint="eastAsia"/>
          <w:b/>
          <w:bCs/>
        </w:rPr>
        <w:t xml:space="preserve"> and </w:t>
      </w:r>
      <w:r w:rsidR="002E0B76">
        <w:rPr>
          <w:rFonts w:ascii="Times New Roman" w:hAnsi="Times New Roman" w:cs="Times New Roman" w:hint="eastAsia"/>
          <w:b/>
          <w:bCs/>
        </w:rPr>
        <w:t>si</w:t>
      </w:r>
      <w:r w:rsidR="002E0B76" w:rsidRPr="002E0B76">
        <w:rPr>
          <w:rFonts w:ascii="Times New Roman" w:hAnsi="Times New Roman" w:cs="Times New Roman" w:hint="eastAsia"/>
          <w:b/>
          <w:bCs/>
        </w:rPr>
        <w:t>RNA sequ</w:t>
      </w:r>
      <w:r w:rsidR="002E0B76" w:rsidRPr="002E0B76">
        <w:rPr>
          <w:rFonts w:ascii="Times New Roman" w:hAnsi="Times New Roman" w:cs="Times New Roman"/>
          <w:b/>
          <w:bCs/>
        </w:rPr>
        <w:t>ence</w:t>
      </w:r>
      <w:r w:rsidR="002E0B76" w:rsidRPr="002E0B76">
        <w:rPr>
          <w:rFonts w:ascii="Times New Roman" w:hAnsi="Times New Roman" w:cs="Times New Roman" w:hint="eastAsia"/>
          <w:b/>
          <w:bCs/>
        </w:rPr>
        <w:t xml:space="preserve"> for gene silence</w:t>
      </w:r>
    </w:p>
    <w:tbl>
      <w:tblPr>
        <w:tblStyle w:val="a3"/>
        <w:tblW w:w="0" w:type="auto"/>
        <w:tblInd w:w="-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4678"/>
      </w:tblGrid>
      <w:tr w:rsidR="002E0B76" w14:paraId="1CB26A0B" w14:textId="77777777" w:rsidTr="00D6308E">
        <w:tc>
          <w:tcPr>
            <w:tcW w:w="3544" w:type="dxa"/>
            <w:tcBorders>
              <w:bottom w:val="single" w:sz="4" w:space="0" w:color="auto"/>
            </w:tcBorders>
          </w:tcPr>
          <w:p w14:paraId="1966D7F5" w14:textId="77777777" w:rsidR="002E0B76" w:rsidRPr="002E0B76" w:rsidRDefault="002E0B76" w:rsidP="00B00BE8">
            <w:pPr>
              <w:rPr>
                <w:b/>
                <w:bCs/>
              </w:rPr>
            </w:pPr>
            <w:r w:rsidRPr="002E0B76">
              <w:rPr>
                <w:b/>
                <w:bCs/>
              </w:rPr>
              <w:t>Gene name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14:paraId="19779C43" w14:textId="46338F27" w:rsidR="002E0B76" w:rsidRDefault="002E0B76" w:rsidP="00B00BE8">
            <w:r w:rsidRPr="00B311D1">
              <w:rPr>
                <w:b/>
                <w:bCs/>
              </w:rPr>
              <w:t>Primer sequence (5′–3′</w:t>
            </w:r>
            <w:r>
              <w:rPr>
                <w:rFonts w:hint="eastAsia"/>
                <w:b/>
                <w:bCs/>
              </w:rPr>
              <w:t>)</w:t>
            </w:r>
          </w:p>
        </w:tc>
      </w:tr>
      <w:tr w:rsidR="002E0B76" w14:paraId="557C854A" w14:textId="77777777" w:rsidTr="00D6308E">
        <w:tc>
          <w:tcPr>
            <w:tcW w:w="3544" w:type="dxa"/>
            <w:tcBorders>
              <w:bottom w:val="nil"/>
            </w:tcBorders>
          </w:tcPr>
          <w:p w14:paraId="039AE837" w14:textId="77777777" w:rsidR="002E0B76" w:rsidRDefault="002E0B76" w:rsidP="00B00BE8">
            <w:r>
              <w:rPr>
                <w:rFonts w:hint="eastAsia"/>
              </w:rPr>
              <w:t xml:space="preserve">mCAV1-sh-1                        </w:t>
            </w:r>
            <w:r>
              <w:rPr>
                <w:rFonts w:hint="eastAsia"/>
              </w:rPr>
              <w:tab/>
              <w:t>   </w:t>
            </w:r>
          </w:p>
        </w:tc>
        <w:tc>
          <w:tcPr>
            <w:tcW w:w="4678" w:type="dxa"/>
            <w:tcBorders>
              <w:bottom w:val="nil"/>
            </w:tcBorders>
          </w:tcPr>
          <w:p w14:paraId="68CB2CA4" w14:textId="77777777" w:rsidR="002E0B76" w:rsidRDefault="002E0B76" w:rsidP="00B00BE8">
            <w:r>
              <w:rPr>
                <w:rFonts w:hint="eastAsia"/>
              </w:rPr>
              <w:t>GCGAAUGAUUGUCAGCAAA</w:t>
            </w:r>
          </w:p>
        </w:tc>
      </w:tr>
      <w:tr w:rsidR="002E0B76" w14:paraId="660C6E1E" w14:textId="77777777" w:rsidTr="00D6308E">
        <w:tc>
          <w:tcPr>
            <w:tcW w:w="3544" w:type="dxa"/>
            <w:tcBorders>
              <w:top w:val="nil"/>
              <w:bottom w:val="nil"/>
            </w:tcBorders>
          </w:tcPr>
          <w:p w14:paraId="25124F70" w14:textId="77777777" w:rsidR="002E0B76" w:rsidRDefault="002E0B76" w:rsidP="00B00BE8">
            <w:r>
              <w:rPr>
                <w:rFonts w:hint="eastAsia"/>
              </w:rPr>
              <w:t xml:space="preserve">mCAV1-sh-2                        </w:t>
            </w:r>
            <w:r>
              <w:rPr>
                <w:rFonts w:hint="eastAsia"/>
              </w:rPr>
              <w:tab/>
              <w:t>   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4A7E3036" w14:textId="77777777" w:rsidR="002E0B76" w:rsidRDefault="002E0B76" w:rsidP="00B00BE8">
            <w:r>
              <w:rPr>
                <w:rFonts w:hint="eastAsia"/>
              </w:rPr>
              <w:t>GGUCCUAUGACCAGUCCUA</w:t>
            </w:r>
            <w:r>
              <w:rPr>
                <w:rFonts w:hint="eastAsia"/>
              </w:rPr>
              <w:tab/>
            </w:r>
          </w:p>
        </w:tc>
      </w:tr>
      <w:tr w:rsidR="002E0B76" w14:paraId="7D5E7D26" w14:textId="77777777" w:rsidTr="00D6308E">
        <w:tc>
          <w:tcPr>
            <w:tcW w:w="3544" w:type="dxa"/>
            <w:tcBorders>
              <w:top w:val="nil"/>
              <w:bottom w:val="nil"/>
            </w:tcBorders>
          </w:tcPr>
          <w:p w14:paraId="05E96153" w14:textId="77777777" w:rsidR="002E0B76" w:rsidRDefault="002E0B76" w:rsidP="00B00BE8">
            <w:r>
              <w:rPr>
                <w:rFonts w:hint="eastAsia"/>
              </w:rPr>
              <w:t xml:space="preserve">mCAV1-sh-3                        </w:t>
            </w:r>
            <w:r>
              <w:rPr>
                <w:rFonts w:hint="eastAsia"/>
              </w:rPr>
              <w:tab/>
              <w:t>   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65475A42" w14:textId="77777777" w:rsidR="002E0B76" w:rsidRDefault="002E0B76" w:rsidP="00B00BE8">
            <w:r>
              <w:rPr>
                <w:rFonts w:hint="eastAsia"/>
              </w:rPr>
              <w:t>GGAAGAAUAUUGUAGAAUU</w:t>
            </w:r>
          </w:p>
        </w:tc>
      </w:tr>
      <w:tr w:rsidR="002E0B76" w14:paraId="077F363E" w14:textId="77777777" w:rsidTr="00D6308E">
        <w:tc>
          <w:tcPr>
            <w:tcW w:w="3544" w:type="dxa"/>
            <w:tcBorders>
              <w:top w:val="nil"/>
              <w:bottom w:val="nil"/>
            </w:tcBorders>
          </w:tcPr>
          <w:p w14:paraId="0BA06DC0" w14:textId="0E441FC6" w:rsidR="002E0B76" w:rsidRDefault="002E0B76" w:rsidP="002E0B76">
            <w:r>
              <w:rPr>
                <w:rFonts w:hint="eastAsia"/>
              </w:rPr>
              <w:t>mRUNX1-si-1</w:t>
            </w:r>
            <w:r>
              <w:rPr>
                <w:rFonts w:hint="eastAsia"/>
              </w:rPr>
              <w:tab/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249F1F44" w14:textId="6683A793" w:rsidR="002E0B76" w:rsidRDefault="002E0B76" w:rsidP="002E0B76">
            <w:r>
              <w:rPr>
                <w:rFonts w:hint="eastAsia"/>
              </w:rPr>
              <w:t>GGUCCUAUGACCAGUCCUA</w:t>
            </w:r>
            <w:r>
              <w:rPr>
                <w:rFonts w:hint="eastAsia"/>
              </w:rPr>
              <w:tab/>
            </w:r>
          </w:p>
        </w:tc>
      </w:tr>
      <w:tr w:rsidR="002E0B76" w14:paraId="76990AD6" w14:textId="77777777" w:rsidTr="00D6308E">
        <w:tc>
          <w:tcPr>
            <w:tcW w:w="3544" w:type="dxa"/>
            <w:tcBorders>
              <w:top w:val="nil"/>
              <w:bottom w:val="nil"/>
            </w:tcBorders>
          </w:tcPr>
          <w:p w14:paraId="67319BC0" w14:textId="0A0510BA" w:rsidR="002E0B76" w:rsidRDefault="002E0B76" w:rsidP="002E0B76">
            <w:r>
              <w:rPr>
                <w:rFonts w:hint="eastAsia"/>
              </w:rPr>
              <w:t xml:space="preserve">mCAV1-si-1                        </w:t>
            </w:r>
            <w:r>
              <w:rPr>
                <w:rFonts w:hint="eastAsia"/>
              </w:rPr>
              <w:tab/>
              <w:t>   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75311254" w14:textId="7F5F667D" w:rsidR="002E0B76" w:rsidRDefault="002E0B76" w:rsidP="002E0B76">
            <w:r>
              <w:rPr>
                <w:rFonts w:hint="eastAsia"/>
              </w:rPr>
              <w:t xml:space="preserve">GGUCAAGAUUGACUUUGAA    </w:t>
            </w:r>
          </w:p>
        </w:tc>
      </w:tr>
      <w:tr w:rsidR="002E0B76" w14:paraId="04959BD4" w14:textId="77777777" w:rsidTr="00D6308E">
        <w:tc>
          <w:tcPr>
            <w:tcW w:w="3544" w:type="dxa"/>
            <w:tcBorders>
              <w:top w:val="nil"/>
              <w:bottom w:val="nil"/>
            </w:tcBorders>
          </w:tcPr>
          <w:p w14:paraId="056DFCBC" w14:textId="77777777" w:rsidR="002E0B76" w:rsidRDefault="002E0B76" w:rsidP="00B00BE8">
            <w:r>
              <w:rPr>
                <w:rFonts w:hint="eastAsia"/>
              </w:rPr>
              <w:t>mCBF</w:t>
            </w:r>
            <w:r>
              <w:t>β</w:t>
            </w:r>
            <w:r>
              <w:rPr>
                <w:rFonts w:hint="eastAsia"/>
              </w:rPr>
              <w:t>-si-1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67856C38" w14:textId="77777777" w:rsidR="002E0B76" w:rsidRDefault="002E0B76" w:rsidP="00B00BE8">
            <w:r>
              <w:rPr>
                <w:rFonts w:hint="eastAsia"/>
              </w:rPr>
              <w:t>GCGGUGAUGAUCUCAAACUTT</w:t>
            </w:r>
          </w:p>
        </w:tc>
      </w:tr>
      <w:tr w:rsidR="002E0B76" w14:paraId="40CCDB8B" w14:textId="77777777" w:rsidTr="00D6308E">
        <w:tc>
          <w:tcPr>
            <w:tcW w:w="3544" w:type="dxa"/>
            <w:tcBorders>
              <w:top w:val="nil"/>
              <w:bottom w:val="nil"/>
            </w:tcBorders>
          </w:tcPr>
          <w:p w14:paraId="454E78F6" w14:textId="47F6E7AF" w:rsidR="002E0B76" w:rsidRDefault="002E0B76" w:rsidP="002E0B76">
            <w:r>
              <w:rPr>
                <w:rFonts w:hint="eastAsia"/>
              </w:rPr>
              <w:t>mPDGFR</w:t>
            </w:r>
            <w:r>
              <w:t>β</w:t>
            </w:r>
            <w:r>
              <w:rPr>
                <w:rFonts w:hint="eastAsia"/>
              </w:rPr>
              <w:t>-si-1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6E835E7D" w14:textId="00A3AA2A" w:rsidR="002E0B76" w:rsidRDefault="00143A94" w:rsidP="002E0B76">
            <w:r>
              <w:rPr>
                <w:rFonts w:hint="eastAsia"/>
              </w:rPr>
              <w:t>CGACGTGGTCAAGATTGACTT</w:t>
            </w:r>
          </w:p>
        </w:tc>
      </w:tr>
      <w:tr w:rsidR="002E0B76" w14:paraId="6996ED58" w14:textId="77777777" w:rsidTr="00D6308E">
        <w:tc>
          <w:tcPr>
            <w:tcW w:w="3544" w:type="dxa"/>
            <w:tcBorders>
              <w:top w:val="nil"/>
            </w:tcBorders>
          </w:tcPr>
          <w:p w14:paraId="7BA74D59" w14:textId="5618A35A" w:rsidR="002E0B76" w:rsidRDefault="002E0B76" w:rsidP="002E0B76">
            <w:r>
              <w:rPr>
                <w:rFonts w:hint="eastAsia"/>
              </w:rPr>
              <w:t>mFGFBP3-si-1</w:t>
            </w:r>
          </w:p>
        </w:tc>
        <w:tc>
          <w:tcPr>
            <w:tcW w:w="4678" w:type="dxa"/>
            <w:tcBorders>
              <w:top w:val="nil"/>
            </w:tcBorders>
          </w:tcPr>
          <w:p w14:paraId="5C4F4F02" w14:textId="3E34E1CE" w:rsidR="002E0B76" w:rsidRDefault="00143A94" w:rsidP="002E0B76">
            <w:r>
              <w:rPr>
                <w:rFonts w:hint="eastAsia"/>
              </w:rPr>
              <w:t>GCCCTCCTACCATCTATACTA</w:t>
            </w:r>
          </w:p>
        </w:tc>
      </w:tr>
    </w:tbl>
    <w:p w14:paraId="598C6F6B" w14:textId="77777777" w:rsidR="002E0B76" w:rsidRDefault="002E0B76" w:rsidP="00491E29">
      <w:pPr>
        <w:rPr>
          <w:rFonts w:ascii="Times New Roman" w:hAnsi="Times New Roman" w:cs="Times New Roman"/>
          <w:b/>
          <w:bCs/>
        </w:rPr>
      </w:pPr>
    </w:p>
    <w:p w14:paraId="62703134" w14:textId="77777777" w:rsidR="00D6308E" w:rsidRDefault="00D6308E" w:rsidP="00663EE5">
      <w:pPr>
        <w:rPr>
          <w:rFonts w:ascii="Times New Roman" w:hAnsi="Times New Roman" w:cs="Times New Roman"/>
          <w:b/>
          <w:bCs/>
        </w:rPr>
      </w:pPr>
      <w:bookmarkStart w:id="3" w:name="_Hlk187175846"/>
    </w:p>
    <w:p w14:paraId="598896D2" w14:textId="77777777" w:rsidR="00D6308E" w:rsidRDefault="00D6308E" w:rsidP="00663EE5">
      <w:pPr>
        <w:rPr>
          <w:rFonts w:ascii="Times New Roman" w:hAnsi="Times New Roman" w:cs="Times New Roman"/>
          <w:b/>
          <w:bCs/>
        </w:rPr>
      </w:pPr>
    </w:p>
    <w:p w14:paraId="50A9D857" w14:textId="77777777" w:rsidR="00D6308E" w:rsidRDefault="00D6308E" w:rsidP="00663EE5">
      <w:pPr>
        <w:rPr>
          <w:rFonts w:ascii="Times New Roman" w:hAnsi="Times New Roman" w:cs="Times New Roman"/>
          <w:b/>
          <w:bCs/>
        </w:rPr>
      </w:pPr>
    </w:p>
    <w:p w14:paraId="4946193F" w14:textId="77777777" w:rsidR="00D6308E" w:rsidRDefault="00D6308E" w:rsidP="00663EE5">
      <w:pPr>
        <w:rPr>
          <w:rFonts w:ascii="Times New Roman" w:hAnsi="Times New Roman" w:cs="Times New Roman"/>
          <w:b/>
          <w:bCs/>
        </w:rPr>
        <w:sectPr w:rsidR="00D6308E" w:rsidSect="00F34C67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5F4A4E1C" w14:textId="3D7F1DDF" w:rsidR="00663EE5" w:rsidRDefault="00DE2DF3" w:rsidP="00663EE5">
      <w:pPr>
        <w:rPr>
          <w:rFonts w:ascii="Times New Roman" w:hAnsi="Times New Roman" w:cs="Times New Roman"/>
          <w:b/>
          <w:bCs/>
        </w:rPr>
      </w:pPr>
      <w:r w:rsidRPr="00DE2DF3">
        <w:rPr>
          <w:rFonts w:ascii="Times New Roman" w:hAnsi="Times New Roman" w:cs="Times New Roman" w:hint="eastAsia"/>
          <w:b/>
          <w:bCs/>
        </w:rPr>
        <w:lastRenderedPageBreak/>
        <w:t>Supplementary</w:t>
      </w:r>
      <w:r w:rsidR="00663EE5" w:rsidRPr="00663EE5">
        <w:rPr>
          <w:rFonts w:ascii="Times New Roman" w:hAnsi="Times New Roman" w:cs="Times New Roman"/>
          <w:b/>
          <w:bCs/>
        </w:rPr>
        <w:t xml:space="preserve"> Table </w:t>
      </w:r>
      <w:r w:rsidR="00663EE5">
        <w:rPr>
          <w:rFonts w:ascii="Times New Roman" w:hAnsi="Times New Roman" w:cs="Times New Roman" w:hint="eastAsia"/>
          <w:b/>
          <w:bCs/>
        </w:rPr>
        <w:t>8</w:t>
      </w:r>
      <w:r w:rsidR="00663EE5" w:rsidRPr="00143A94">
        <w:rPr>
          <w:rFonts w:ascii="Times New Roman" w:hAnsi="Times New Roman" w:cs="Times New Roman"/>
          <w:b/>
          <w:bCs/>
        </w:rPr>
        <w:t xml:space="preserve">. </w:t>
      </w:r>
      <w:r w:rsidR="00663EE5">
        <w:rPr>
          <w:rFonts w:ascii="Times New Roman" w:hAnsi="Times New Roman" w:cs="Times New Roman" w:hint="eastAsia"/>
          <w:b/>
          <w:bCs/>
        </w:rPr>
        <w:t>L</w:t>
      </w:r>
      <w:r w:rsidR="00663EE5" w:rsidRPr="00143A94">
        <w:rPr>
          <w:rFonts w:ascii="Times New Roman" w:hAnsi="Times New Roman" w:cs="Times New Roman"/>
          <w:b/>
          <w:bCs/>
        </w:rPr>
        <w:t>ist</w:t>
      </w:r>
      <w:r w:rsidR="00663EE5" w:rsidRPr="00143A94">
        <w:rPr>
          <w:rFonts w:ascii="Times New Roman" w:hAnsi="Times New Roman" w:cs="Times New Roman" w:hint="eastAsia"/>
          <w:b/>
          <w:bCs/>
        </w:rPr>
        <w:t xml:space="preserve"> for four RUNX1 binding sites in the promoter of FGFBP3</w:t>
      </w:r>
    </w:p>
    <w:tbl>
      <w:tblPr>
        <w:tblpPr w:leftFromText="180" w:rightFromText="180" w:vertAnchor="page" w:horzAnchor="margin" w:tblpY="2329"/>
        <w:tblW w:w="13178" w:type="dxa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1701"/>
        <w:gridCol w:w="1134"/>
        <w:gridCol w:w="1843"/>
        <w:gridCol w:w="3260"/>
        <w:gridCol w:w="851"/>
        <w:gridCol w:w="850"/>
        <w:gridCol w:w="708"/>
        <w:gridCol w:w="1702"/>
      </w:tblGrid>
      <w:tr w:rsidR="00D6308E" w:rsidRPr="00663EE5" w14:paraId="4626A9FC" w14:textId="77777777" w:rsidTr="00D6308E">
        <w:trPr>
          <w:trHeight w:val="555"/>
        </w:trPr>
        <w:tc>
          <w:tcPr>
            <w:tcW w:w="1129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33F564F1" w14:textId="77777777" w:rsidR="00D6308E" w:rsidRPr="00DA179B" w:rsidRDefault="00D6308E" w:rsidP="00D6308E">
            <w:pPr>
              <w:widowControl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Matrix</w:t>
            </w:r>
            <w:r w:rsidRPr="00DA17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ID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682E3B34" w14:textId="77777777" w:rsidR="00D6308E" w:rsidRPr="00DA179B" w:rsidRDefault="00D6308E" w:rsidP="00D6308E">
            <w:pPr>
              <w:widowControl/>
              <w:ind w:firstLineChars="150" w:firstLine="241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Name</w:t>
            </w:r>
          </w:p>
        </w:tc>
        <w:tc>
          <w:tcPr>
            <w:tcW w:w="1134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50A228EF" w14:textId="77777777" w:rsidR="00D6308E" w:rsidRPr="00DA179B" w:rsidRDefault="00D6308E" w:rsidP="00D6308E">
            <w:pPr>
              <w:widowControl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Score</w:t>
            </w:r>
          </w:p>
        </w:tc>
        <w:tc>
          <w:tcPr>
            <w:tcW w:w="1843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78093A01" w14:textId="77777777" w:rsidR="00D6308E" w:rsidRPr="00DA179B" w:rsidRDefault="00D6308E" w:rsidP="00D6308E">
            <w:pPr>
              <w:widowControl/>
              <w:ind w:firstLineChars="50" w:firstLine="80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Relative</w:t>
            </w:r>
            <w:r w:rsidRPr="00DA17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score</w:t>
            </w:r>
            <w:r w:rsidRPr="00DA17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    </w:t>
            </w:r>
          </w:p>
        </w:tc>
        <w:tc>
          <w:tcPr>
            <w:tcW w:w="3260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150328C2" w14:textId="77777777" w:rsidR="00D6308E" w:rsidRPr="00DA179B" w:rsidRDefault="00D6308E" w:rsidP="00D6308E">
            <w:pPr>
              <w:widowControl/>
              <w:ind w:firstLineChars="100" w:firstLine="161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Sequence</w:t>
            </w:r>
            <w:r w:rsidRPr="00DA179B">
              <w:rPr>
                <w:rFonts w:ascii="Times New Roman" w:eastAsia="宋体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ID</w:t>
            </w:r>
          </w:p>
        </w:tc>
        <w:tc>
          <w:tcPr>
            <w:tcW w:w="851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353F5FA3" w14:textId="77777777" w:rsidR="00D6308E" w:rsidRPr="00DA179B" w:rsidRDefault="00D6308E" w:rsidP="00D6308E">
            <w:pPr>
              <w:widowControl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Start</w:t>
            </w:r>
          </w:p>
        </w:tc>
        <w:tc>
          <w:tcPr>
            <w:tcW w:w="850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5B44BCCA" w14:textId="77777777" w:rsidR="00D6308E" w:rsidRPr="00DA179B" w:rsidRDefault="00D6308E" w:rsidP="00D6308E">
            <w:pPr>
              <w:widowControl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End</w:t>
            </w:r>
          </w:p>
        </w:tc>
        <w:tc>
          <w:tcPr>
            <w:tcW w:w="708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770B83A5" w14:textId="77777777" w:rsidR="00D6308E" w:rsidRPr="00DA179B" w:rsidRDefault="00D6308E" w:rsidP="00D6308E">
            <w:pPr>
              <w:widowControl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Strand</w:t>
            </w:r>
          </w:p>
        </w:tc>
        <w:tc>
          <w:tcPr>
            <w:tcW w:w="1702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14:paraId="0FC65139" w14:textId="77777777" w:rsidR="00D6308E" w:rsidRPr="00DA179B" w:rsidRDefault="00D6308E" w:rsidP="00D6308E">
            <w:pPr>
              <w:widowControl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</w:pPr>
            <w:r w:rsidRPr="00DA179B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16"/>
                <w:szCs w:val="16"/>
              </w:rPr>
              <w:t>Predicted sequence</w:t>
            </w:r>
          </w:p>
        </w:tc>
      </w:tr>
      <w:tr w:rsidR="00D6308E" w:rsidRPr="00663EE5" w14:paraId="20C32CCA" w14:textId="77777777" w:rsidTr="00D6308E">
        <w:trPr>
          <w:trHeight w:val="488"/>
        </w:trPr>
        <w:tc>
          <w:tcPr>
            <w:tcW w:w="1129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5453FDD0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MA0002.2</w:t>
            </w:r>
          </w:p>
        </w:tc>
        <w:tc>
          <w:tcPr>
            <w:tcW w:w="1701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353D0987" w14:textId="5CDDD86D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</w:t>
            </w:r>
            <w:proofErr w:type="gramStart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2.R</w:t>
            </w:r>
            <w:r w:rsidRPr="00663EE5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</w:rPr>
              <w:t>UNX</w:t>
            </w:r>
            <w:proofErr w:type="gramEnd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01A34847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10.976962 </w:t>
            </w:r>
          </w:p>
        </w:tc>
        <w:tc>
          <w:tcPr>
            <w:tcW w:w="1843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7018832A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0.9121174562768976</w:t>
            </w:r>
          </w:p>
        </w:tc>
        <w:tc>
          <w:tcPr>
            <w:tcW w:w="3260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776CC503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NC_000085.7:C36898999-36896999</w:t>
            </w:r>
          </w:p>
        </w:tc>
        <w:tc>
          <w:tcPr>
            <w:tcW w:w="851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22CEF8E8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495 </w:t>
            </w:r>
          </w:p>
        </w:tc>
        <w:tc>
          <w:tcPr>
            <w:tcW w:w="850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792F96A6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505 </w:t>
            </w:r>
          </w:p>
        </w:tc>
        <w:tc>
          <w:tcPr>
            <w:tcW w:w="708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31B34B40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+</w:t>
            </w:r>
          </w:p>
        </w:tc>
        <w:tc>
          <w:tcPr>
            <w:tcW w:w="1702" w:type="dxa"/>
            <w:tcBorders>
              <w:bottom w:val="nil"/>
            </w:tcBorders>
            <w:shd w:val="clear" w:color="auto" w:fill="auto"/>
            <w:vAlign w:val="center"/>
            <w:hideMark/>
          </w:tcPr>
          <w:p w14:paraId="465AB449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GTATGTGGTCT</w:t>
            </w:r>
          </w:p>
        </w:tc>
      </w:tr>
      <w:tr w:rsidR="00D6308E" w:rsidRPr="00663EE5" w14:paraId="30BF148A" w14:textId="77777777" w:rsidTr="00D6308E">
        <w:trPr>
          <w:trHeight w:val="488"/>
        </w:trPr>
        <w:tc>
          <w:tcPr>
            <w:tcW w:w="1129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7A99F3CE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MA0002.2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7F2B2F67" w14:textId="45C4A87C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</w:t>
            </w:r>
            <w:proofErr w:type="gramStart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2.R</w:t>
            </w:r>
            <w:r w:rsidRPr="00663EE5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</w:rPr>
              <w:t>UNX</w:t>
            </w:r>
            <w:proofErr w:type="gramEnd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36C66F24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9.910577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75A28121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0.8913268106857948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7640D302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NC_000085.7:36898999-36896999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2FEBF607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1205 </w:t>
            </w:r>
          </w:p>
        </w:tc>
        <w:tc>
          <w:tcPr>
            <w:tcW w:w="850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0A4A3F97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1215 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5D763D8C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+</w:t>
            </w:r>
          </w:p>
        </w:tc>
        <w:tc>
          <w:tcPr>
            <w:tcW w:w="1702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1C241ED2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GTTITTGGTTT</w:t>
            </w:r>
          </w:p>
        </w:tc>
      </w:tr>
      <w:tr w:rsidR="00D6308E" w:rsidRPr="00663EE5" w14:paraId="0BAA7D75" w14:textId="77777777" w:rsidTr="00D6308E">
        <w:trPr>
          <w:trHeight w:val="509"/>
        </w:trPr>
        <w:tc>
          <w:tcPr>
            <w:tcW w:w="1129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2D83B917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MA0002.2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316081B8" w14:textId="2480838D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</w:t>
            </w:r>
            <w:proofErr w:type="gramStart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2.R</w:t>
            </w:r>
            <w:r w:rsidRPr="00663EE5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</w:rPr>
              <w:t>UNX</w:t>
            </w:r>
            <w:proofErr w:type="gramEnd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5E5D4BEE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9.A32303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3C36CC5E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0.8820022139659185</w:t>
            </w:r>
          </w:p>
        </w:tc>
        <w:tc>
          <w:tcPr>
            <w:tcW w:w="3260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1D4B0300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NC_000085.7:36898999-36896999</w:t>
            </w:r>
          </w:p>
        </w:tc>
        <w:tc>
          <w:tcPr>
            <w:tcW w:w="851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61BECA19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387 </w:t>
            </w:r>
          </w:p>
        </w:tc>
        <w:tc>
          <w:tcPr>
            <w:tcW w:w="850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6F5C1CA3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397 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3BC38736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+</w:t>
            </w:r>
          </w:p>
        </w:tc>
        <w:tc>
          <w:tcPr>
            <w:tcW w:w="1702" w:type="dxa"/>
            <w:tcBorders>
              <w:top w:val="nil"/>
              <w:bottom w:val="nil"/>
            </w:tcBorders>
            <w:shd w:val="clear" w:color="auto" w:fill="auto"/>
            <w:vAlign w:val="center"/>
            <w:hideMark/>
          </w:tcPr>
          <w:p w14:paraId="5726EEF8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CCATGTGGTTG</w:t>
            </w:r>
          </w:p>
        </w:tc>
      </w:tr>
      <w:tr w:rsidR="00D6308E" w:rsidRPr="00663EE5" w14:paraId="68A841E4" w14:textId="77777777" w:rsidTr="00D6308E">
        <w:trPr>
          <w:trHeight w:val="493"/>
        </w:trPr>
        <w:tc>
          <w:tcPr>
            <w:tcW w:w="1129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269BB16B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MA0002.2</w:t>
            </w:r>
          </w:p>
        </w:tc>
        <w:tc>
          <w:tcPr>
            <w:tcW w:w="1701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3DF22D63" w14:textId="71437E4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MA0002.</w:t>
            </w:r>
            <w:proofErr w:type="gramStart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2.R</w:t>
            </w:r>
            <w:r w:rsidRPr="00663EE5">
              <w:rPr>
                <w:rFonts w:ascii="Times New Roman" w:eastAsia="宋体" w:hAnsi="Times New Roman" w:cs="Times New Roman" w:hint="eastAsia"/>
                <w:color w:val="000000"/>
                <w:kern w:val="0"/>
                <w:sz w:val="18"/>
                <w:szCs w:val="18"/>
              </w:rPr>
              <w:t>UNX</w:t>
            </w:r>
            <w:proofErr w:type="gramEnd"/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0EC40ECD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9.A32303</w:t>
            </w:r>
          </w:p>
        </w:tc>
        <w:tc>
          <w:tcPr>
            <w:tcW w:w="1843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12788E2A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0.8820022139659185</w:t>
            </w:r>
          </w:p>
        </w:tc>
        <w:tc>
          <w:tcPr>
            <w:tcW w:w="3260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35F2A3DF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NC_000085.7:36898999-36896999</w:t>
            </w:r>
          </w:p>
        </w:tc>
        <w:tc>
          <w:tcPr>
            <w:tcW w:w="851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388567D8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929 </w:t>
            </w:r>
          </w:p>
        </w:tc>
        <w:tc>
          <w:tcPr>
            <w:tcW w:w="850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70EDAE65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939 </w:t>
            </w:r>
          </w:p>
        </w:tc>
        <w:tc>
          <w:tcPr>
            <w:tcW w:w="708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69484C3B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+</w:t>
            </w:r>
          </w:p>
        </w:tc>
        <w:tc>
          <w:tcPr>
            <w:tcW w:w="1702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15A150DF" w14:textId="77777777" w:rsidR="00D6308E" w:rsidRPr="00663EE5" w:rsidRDefault="00D6308E" w:rsidP="00D6308E">
            <w:pPr>
              <w:widowControl/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663EE5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CCATGTGGTTG</w:t>
            </w:r>
          </w:p>
        </w:tc>
      </w:tr>
    </w:tbl>
    <w:p w14:paraId="21435C95" w14:textId="77777777" w:rsidR="00D6308E" w:rsidRDefault="00D6308E" w:rsidP="00491E29">
      <w:pPr>
        <w:rPr>
          <w:rFonts w:ascii="Times New Roman" w:hAnsi="Times New Roman" w:cs="Times New Roman"/>
          <w:b/>
          <w:bCs/>
          <w:sz w:val="24"/>
          <w:szCs w:val="24"/>
        </w:rPr>
        <w:sectPr w:rsidR="00D6308E" w:rsidSect="00D6308E">
          <w:pgSz w:w="16838" w:h="11906" w:orient="landscape"/>
          <w:pgMar w:top="1797" w:right="1440" w:bottom="1797" w:left="1440" w:header="851" w:footer="992" w:gutter="0"/>
          <w:lnNumType w:countBy="1" w:restart="continuous"/>
          <w:cols w:space="425"/>
          <w:docGrid w:type="linesAndChars" w:linePitch="312"/>
        </w:sectPr>
      </w:pPr>
    </w:p>
    <w:bookmarkEnd w:id="3"/>
    <w:p w14:paraId="493FF115" w14:textId="131816CD" w:rsidR="00063D79" w:rsidRPr="00063D79" w:rsidRDefault="00063D79" w:rsidP="00063D79">
      <w:pPr>
        <w:rPr>
          <w:rFonts w:ascii="Times New Roman" w:hAnsi="Times New Roman" w:cs="Times New Roman"/>
          <w:b/>
          <w:bCs/>
        </w:rPr>
      </w:pPr>
      <w:r w:rsidRPr="00DE2DF3">
        <w:rPr>
          <w:rFonts w:ascii="Times New Roman" w:hAnsi="Times New Roman" w:cs="Times New Roman"/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059CB5F" wp14:editId="3AEAF588">
            <wp:simplePos x="0" y="0"/>
            <wp:positionH relativeFrom="column">
              <wp:posOffset>611505</wp:posOffset>
            </wp:positionH>
            <wp:positionV relativeFrom="paragraph">
              <wp:posOffset>298450</wp:posOffset>
            </wp:positionV>
            <wp:extent cx="3891280" cy="1256665"/>
            <wp:effectExtent l="0" t="0" r="0" b="635"/>
            <wp:wrapTopAndBottom/>
            <wp:docPr id="17581144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114423" name="图片 175811442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280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DF3" w:rsidRPr="00DE2DF3">
        <w:rPr>
          <w:rFonts w:ascii="Times New Roman" w:hAnsi="Times New Roman" w:cs="Times New Roman"/>
          <w:b/>
          <w:bCs/>
        </w:rPr>
        <w:t xml:space="preserve">Extended </w:t>
      </w:r>
      <w:r w:rsidR="00DE2DF3" w:rsidRPr="00DE2DF3">
        <w:rPr>
          <w:rFonts w:ascii="Times New Roman" w:hAnsi="Times New Roman" w:cs="Times New Roman" w:hint="eastAsia"/>
          <w:b/>
          <w:bCs/>
        </w:rPr>
        <w:t>Data</w:t>
      </w:r>
      <w:r w:rsidR="000B1283" w:rsidRPr="000B1283">
        <w:rPr>
          <w:rFonts w:ascii="Times New Roman" w:hAnsi="Times New Roman" w:cs="Times New Roman"/>
          <w:b/>
          <w:bCs/>
        </w:rPr>
        <w:t xml:space="preserve"> Figures</w:t>
      </w:r>
      <w:r w:rsidR="006B0381">
        <w:rPr>
          <w:rFonts w:ascii="Times New Roman" w:hAnsi="Times New Roman" w:cs="Times New Roman" w:hint="eastAsia"/>
          <w:b/>
          <w:bCs/>
        </w:rPr>
        <w:t>:</w:t>
      </w:r>
    </w:p>
    <w:p w14:paraId="35109310" w14:textId="6EA30E80" w:rsidR="00063D79" w:rsidRPr="00DE2DF3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DE2DF3">
        <w:rPr>
          <w:rFonts w:ascii="Times New Roman" w:hAnsi="Times New Roman" w:cs="Times New Roman"/>
          <w:b/>
          <w:bCs/>
          <w:szCs w:val="21"/>
        </w:rPr>
        <w:t>Fig</w:t>
      </w:r>
      <w:r w:rsidR="00DE2DF3" w:rsidRPr="00DE2DF3">
        <w:rPr>
          <w:rFonts w:ascii="Times New Roman" w:hAnsi="Times New Roman" w:cs="Times New Roman" w:hint="eastAsia"/>
          <w:b/>
          <w:bCs/>
          <w:szCs w:val="21"/>
        </w:rPr>
        <w:t>ure 1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. Surface characterization of scaffolds with diverse </w:t>
      </w:r>
      <w:bookmarkStart w:id="4" w:name="_Hlk185936933"/>
      <w:r w:rsidRPr="00DE2DF3">
        <w:rPr>
          <w:rFonts w:ascii="Times New Roman" w:hAnsi="Times New Roman" w:cs="Times New Roman"/>
          <w:b/>
          <w:bCs/>
          <w:szCs w:val="21"/>
        </w:rPr>
        <w:t>nanopore</w:t>
      </w:r>
      <w:bookmarkEnd w:id="4"/>
      <w:r w:rsidRPr="00DE2DF3">
        <w:rPr>
          <w:rFonts w:ascii="Times New Roman" w:hAnsi="Times New Roman" w:cs="Times New Roman" w:hint="eastAsia"/>
          <w:b/>
          <w:bCs/>
          <w:szCs w:val="21"/>
        </w:rPr>
        <w:t>s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. </w:t>
      </w:r>
      <w:r w:rsidRPr="00DE2DF3">
        <w:rPr>
          <w:rFonts w:ascii="Times New Roman" w:hAnsi="Times New Roman" w:cs="Times New Roman"/>
          <w:szCs w:val="21"/>
        </w:rPr>
        <w:t>Scanning electron microscopy images of the surfaces of scaffolds with different nanopore</w:t>
      </w:r>
      <w:r w:rsidRPr="00DE2DF3">
        <w:rPr>
          <w:rFonts w:ascii="Times New Roman" w:hAnsi="Times New Roman" w:cs="Times New Roman" w:hint="eastAsia"/>
          <w:szCs w:val="21"/>
        </w:rPr>
        <w:t>s</w:t>
      </w:r>
      <w:r w:rsidRPr="00DE2DF3">
        <w:rPr>
          <w:rFonts w:ascii="Times New Roman" w:hAnsi="Times New Roman" w:cs="Times New Roman"/>
          <w:szCs w:val="21"/>
        </w:rPr>
        <w:t xml:space="preserve">. </w:t>
      </w:r>
      <w:r w:rsidR="00CA7A6D" w:rsidRPr="00DE2DF3">
        <w:rPr>
          <w:rFonts w:ascii="Times New Roman" w:hAnsi="Times New Roman" w:cs="Times New Roman" w:hint="eastAsia"/>
          <w:szCs w:val="21"/>
        </w:rPr>
        <w:t xml:space="preserve">The </w:t>
      </w:r>
      <w:r w:rsidR="00CA7A6D" w:rsidRPr="00DE2DF3">
        <w:rPr>
          <w:rFonts w:ascii="Times New Roman" w:hAnsi="Times New Roman" w:cs="Times New Roman"/>
          <w:szCs w:val="21"/>
        </w:rPr>
        <w:t>scaffolds with distinct nanopores includ</w:t>
      </w:r>
      <w:r w:rsidR="00CA7A6D" w:rsidRPr="00DE2DF3">
        <w:rPr>
          <w:rFonts w:ascii="Times New Roman" w:hAnsi="Times New Roman" w:cs="Times New Roman" w:hint="eastAsia"/>
          <w:szCs w:val="21"/>
        </w:rPr>
        <w:t>e</w:t>
      </w:r>
      <w:r w:rsidR="00CA7A6D" w:rsidRPr="00DE2DF3">
        <w:rPr>
          <w:rFonts w:ascii="Times New Roman" w:hAnsi="Times New Roman" w:cs="Times New Roman"/>
          <w:szCs w:val="21"/>
        </w:rPr>
        <w:t xml:space="preserve"> round (</w:t>
      </w:r>
      <w:r w:rsidR="00CA7A6D" w:rsidRPr="00DE2DF3">
        <w:rPr>
          <w:rFonts w:ascii="Times New Roman" w:hAnsi="Times New Roman" w:cs="Times New Roman" w:hint="eastAsia"/>
          <w:szCs w:val="21"/>
        </w:rPr>
        <w:t>n</w:t>
      </w:r>
      <w:r w:rsidR="00CA7A6D" w:rsidRPr="00DE2DF3">
        <w:rPr>
          <w:rFonts w:ascii="Times New Roman" w:hAnsi="Times New Roman" w:cs="Times New Roman"/>
          <w:szCs w:val="21"/>
        </w:rPr>
        <w:t>amed as Nanopore #1), 3×-stretched oval (</w:t>
      </w:r>
      <w:r w:rsidR="00CA7A6D" w:rsidRPr="00DE2DF3">
        <w:rPr>
          <w:rFonts w:ascii="Times New Roman" w:hAnsi="Times New Roman" w:cs="Times New Roman" w:hint="eastAsia"/>
          <w:szCs w:val="21"/>
        </w:rPr>
        <w:t>n</w:t>
      </w:r>
      <w:r w:rsidR="00CA7A6D" w:rsidRPr="00DE2DF3">
        <w:rPr>
          <w:rFonts w:ascii="Times New Roman" w:hAnsi="Times New Roman" w:cs="Times New Roman"/>
          <w:szCs w:val="21"/>
        </w:rPr>
        <w:t>amed as Nanopore #2), and 6×-stretched oval (</w:t>
      </w:r>
      <w:r w:rsidR="00CA7A6D" w:rsidRPr="00DE2DF3">
        <w:rPr>
          <w:rFonts w:ascii="Times New Roman" w:hAnsi="Times New Roman" w:cs="Times New Roman" w:hint="eastAsia"/>
          <w:szCs w:val="21"/>
        </w:rPr>
        <w:t>n</w:t>
      </w:r>
      <w:r w:rsidR="00CA7A6D" w:rsidRPr="00DE2DF3">
        <w:rPr>
          <w:rFonts w:ascii="Times New Roman" w:hAnsi="Times New Roman" w:cs="Times New Roman"/>
          <w:szCs w:val="21"/>
        </w:rPr>
        <w:t>amed as Nanopore #3)</w:t>
      </w:r>
      <w:r w:rsidRPr="00DE2DF3">
        <w:rPr>
          <w:rFonts w:ascii="Times New Roman" w:hAnsi="Times New Roman" w:cs="Times New Roman"/>
          <w:szCs w:val="21"/>
        </w:rPr>
        <w:t>, respectively. Scale bars, 500 nm.</w:t>
      </w:r>
    </w:p>
    <w:p w14:paraId="68957462" w14:textId="31AA79B9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AFD7364" w14:textId="238A771B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8540BF" w14:textId="3611AE51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F025109" w14:textId="30B420DE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5FA5FE8" w14:textId="451C4372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9414025" w14:textId="4DFF6E94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F6D083B" w14:textId="0D7B28D2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B635F63" w14:textId="08B7BEDE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1FCF56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29DF155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14821C" w14:textId="1130F2C3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BC9B401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235A5E6" w14:textId="59EE4852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75B1F29" w14:textId="42BA520C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EECC995" w14:textId="30AAD0EE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DA5062F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33EC4FB7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C6E2B35" w14:textId="48DA01F3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0799CE64" wp14:editId="2C5E5B8D">
            <wp:simplePos x="0" y="0"/>
            <wp:positionH relativeFrom="column">
              <wp:posOffset>624840</wp:posOffset>
            </wp:positionH>
            <wp:positionV relativeFrom="paragraph">
              <wp:posOffset>263525</wp:posOffset>
            </wp:positionV>
            <wp:extent cx="3857625" cy="1811020"/>
            <wp:effectExtent l="0" t="0" r="9525" b="0"/>
            <wp:wrapTopAndBottom/>
            <wp:docPr id="19303394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339416" name="图片 19303394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69DE2" w14:textId="70F8D0D7" w:rsidR="00063D79" w:rsidRPr="00DE2DF3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DE2DF3">
        <w:rPr>
          <w:rFonts w:ascii="Times New Roman" w:hAnsi="Times New Roman" w:cs="Times New Roman"/>
          <w:b/>
          <w:bCs/>
          <w:szCs w:val="21"/>
        </w:rPr>
        <w:t>Fig</w:t>
      </w:r>
      <w:r w:rsidR="00DE2DF3">
        <w:rPr>
          <w:rFonts w:ascii="Times New Roman" w:hAnsi="Times New Roman" w:cs="Times New Roman" w:hint="eastAsia"/>
          <w:b/>
          <w:bCs/>
          <w:szCs w:val="21"/>
        </w:rPr>
        <w:t>ure 2</w:t>
      </w:r>
      <w:r w:rsidRPr="00DE2DF3">
        <w:rPr>
          <w:rFonts w:ascii="Times New Roman" w:hAnsi="Times New Roman" w:cs="Times New Roman"/>
          <w:b/>
          <w:bCs/>
          <w:szCs w:val="21"/>
        </w:rPr>
        <w:t>. Surface and cross-sectional characterization of artificial dermis scaffolds. a</w:t>
      </w:r>
      <w:r w:rsidRPr="00DE2DF3">
        <w:rPr>
          <w:rFonts w:ascii="Times New Roman" w:hAnsi="Times New Roman" w:cs="Times New Roman"/>
          <w:szCs w:val="21"/>
        </w:rPr>
        <w:t>) Scanning electron microscopy images of the surface of artificial dermis scaffolds.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 b</w:t>
      </w:r>
      <w:r w:rsidRPr="00DE2DF3">
        <w:rPr>
          <w:rFonts w:ascii="Times New Roman" w:hAnsi="Times New Roman" w:cs="Times New Roman"/>
          <w:szCs w:val="21"/>
        </w:rPr>
        <w:t>) Scanning electron microscopy images of the cross-section of artificial dermis scaffolds. Scale bars, 10</w:t>
      </w:r>
      <w:r w:rsidRPr="00DE2DF3">
        <w:rPr>
          <w:rFonts w:ascii="Times New Roman" w:hAnsi="Times New Roman" w:cs="Times New Roman"/>
          <w:szCs w:val="21"/>
          <w:lang w:val="el-GR"/>
        </w:rPr>
        <w:t xml:space="preserve"> μ</w:t>
      </w:r>
      <w:r w:rsidRPr="00DE2DF3">
        <w:rPr>
          <w:rFonts w:ascii="Times New Roman" w:hAnsi="Times New Roman" w:cs="Times New Roman"/>
          <w:szCs w:val="21"/>
        </w:rPr>
        <w:t>m.</w:t>
      </w:r>
    </w:p>
    <w:p w14:paraId="023437C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0BCB9B6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68F7855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AB2D1FB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32A929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AB953F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A57C951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C0DF344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E59F30A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9E2BB85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D1BC999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7754F9B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463CA3A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C711AA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7A7C68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422B0D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5441E97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B43CD56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C3D3C77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543D579" w14:textId="6985F76C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407DEB0" w14:textId="3580AC24" w:rsidR="00F34C67" w:rsidRDefault="00F34C67" w:rsidP="00F34C67">
      <w:pPr>
        <w:spacing w:line="480" w:lineRule="auto"/>
        <w:jc w:val="center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noProof/>
          <w:szCs w:val="21"/>
        </w:rPr>
        <w:lastRenderedPageBreak/>
        <w:drawing>
          <wp:inline distT="0" distB="0" distL="0" distR="0" wp14:anchorId="24589F7F" wp14:editId="2E00AF5D">
            <wp:extent cx="4412993" cy="3724275"/>
            <wp:effectExtent l="0" t="0" r="6985" b="0"/>
            <wp:docPr id="13983099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09936" name="图片 139830993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425" cy="373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9126E" w14:textId="5371E916" w:rsidR="00DE2DF3" w:rsidRPr="000C6314" w:rsidRDefault="00063D79" w:rsidP="00327AC5">
      <w:pPr>
        <w:spacing w:line="360" w:lineRule="auto"/>
        <w:rPr>
          <w:rFonts w:ascii="Times New Roman" w:hAnsi="Times New Roman" w:cs="Times New Roman"/>
          <w:szCs w:val="21"/>
        </w:rPr>
      </w:pPr>
      <w:r w:rsidRPr="00DE2DF3">
        <w:rPr>
          <w:rFonts w:ascii="Times New Roman" w:hAnsi="Times New Roman" w:cs="Times New Roman"/>
          <w:b/>
          <w:bCs/>
          <w:szCs w:val="21"/>
        </w:rPr>
        <w:t>Fig</w:t>
      </w:r>
      <w:r w:rsidR="00DE2DF3">
        <w:rPr>
          <w:rFonts w:ascii="Times New Roman" w:hAnsi="Times New Roman" w:cs="Times New Roman" w:hint="eastAsia"/>
          <w:b/>
          <w:bCs/>
          <w:szCs w:val="21"/>
        </w:rPr>
        <w:t>ure 3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. Enhanced 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r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egeneration of 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d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ermal 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a</w:t>
      </w:r>
      <w:r w:rsidRPr="00DE2DF3">
        <w:rPr>
          <w:rFonts w:ascii="Times New Roman" w:hAnsi="Times New Roman" w:cs="Times New Roman"/>
          <w:b/>
          <w:bCs/>
          <w:szCs w:val="21"/>
        </w:rPr>
        <w:t>ppendages with Nanopore #</w:t>
      </w:r>
      <w:r w:rsidR="006B4F8B" w:rsidRPr="00DE2DF3">
        <w:rPr>
          <w:rFonts w:ascii="Times New Roman" w:hAnsi="Times New Roman" w:cs="Times New Roman"/>
          <w:b/>
          <w:bCs/>
          <w:szCs w:val="21"/>
        </w:rPr>
        <w:t>3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 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s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caffold 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t</w:t>
      </w:r>
      <w:r w:rsidRPr="00DE2DF3">
        <w:rPr>
          <w:rFonts w:ascii="Times New Roman" w:hAnsi="Times New Roman" w:cs="Times New Roman"/>
          <w:b/>
          <w:bCs/>
          <w:szCs w:val="21"/>
        </w:rPr>
        <w:t>reatment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DE2DF3">
        <w:rPr>
          <w:rFonts w:ascii="Times New Roman" w:hAnsi="Times New Roman" w:cs="Times New Roman"/>
          <w:b/>
          <w:bCs/>
          <w:szCs w:val="21"/>
        </w:rPr>
        <w:t>a</w:t>
      </w:r>
      <w:r w:rsidRPr="00DE2DF3">
        <w:rPr>
          <w:rFonts w:ascii="Times New Roman" w:hAnsi="Times New Roman" w:cs="Times New Roman"/>
          <w:szCs w:val="21"/>
        </w:rPr>
        <w:t xml:space="preserve">) </w:t>
      </w:r>
      <w:bookmarkStart w:id="5" w:name="_Hlk186014264"/>
      <w:r w:rsidRPr="00DE2DF3">
        <w:rPr>
          <w:rFonts w:ascii="Times New Roman" w:hAnsi="Times New Roman" w:cs="Times New Roman"/>
          <w:szCs w:val="21"/>
        </w:rPr>
        <w:t>Oil Red O staining of wounds treated with PBS and Nanopore #</w:t>
      </w:r>
      <w:r w:rsidR="006B4F8B" w:rsidRPr="00DE2DF3">
        <w:rPr>
          <w:rFonts w:ascii="Times New Roman" w:hAnsi="Times New Roman" w:cs="Times New Roman"/>
          <w:szCs w:val="21"/>
        </w:rPr>
        <w:t>3</w:t>
      </w:r>
      <w:r w:rsidRPr="00DE2DF3">
        <w:rPr>
          <w:rFonts w:ascii="Times New Roman" w:hAnsi="Times New Roman" w:cs="Times New Roman"/>
          <w:szCs w:val="21"/>
        </w:rPr>
        <w:t xml:space="preserve"> scaffold after 14 days, with corresponding wound images. Scale bars, 0.5 mm.</w:t>
      </w:r>
      <w:bookmarkEnd w:id="5"/>
      <w:r w:rsidRPr="00DE2DF3">
        <w:rPr>
          <w:rFonts w:ascii="Times New Roman" w:hAnsi="Times New Roman" w:cs="Times New Roman"/>
          <w:szCs w:val="21"/>
        </w:rPr>
        <w:t xml:space="preserve"> </w:t>
      </w:r>
      <w:r w:rsidRPr="00DE2DF3">
        <w:rPr>
          <w:rFonts w:ascii="Times New Roman" w:hAnsi="Times New Roman" w:cs="Times New Roman"/>
          <w:b/>
          <w:bCs/>
          <w:szCs w:val="21"/>
        </w:rPr>
        <w:t>b</w:t>
      </w:r>
      <w:r w:rsidRPr="00DE2DF3">
        <w:rPr>
          <w:rFonts w:ascii="Times New Roman" w:hAnsi="Times New Roman" w:cs="Times New Roman"/>
          <w:szCs w:val="21"/>
        </w:rPr>
        <w:t xml:space="preserve">) Quantitative analysis of hair follicles. </w:t>
      </w:r>
      <w:r w:rsidRPr="00DE2DF3">
        <w:rPr>
          <w:rFonts w:ascii="Times New Roman" w:hAnsi="Times New Roman" w:cs="Times New Roman"/>
          <w:b/>
          <w:bCs/>
          <w:szCs w:val="21"/>
        </w:rPr>
        <w:t>c</w:t>
      </w:r>
      <w:r w:rsidRPr="00DE2DF3">
        <w:rPr>
          <w:rFonts w:ascii="Times New Roman" w:hAnsi="Times New Roman" w:cs="Times New Roman"/>
          <w:szCs w:val="21"/>
        </w:rPr>
        <w:t>) Quantitative analysis of Oil Red O positive area at the wound site.</w:t>
      </w:r>
      <w:r w:rsidRPr="00DE2DF3">
        <w:rPr>
          <w:rFonts w:ascii="Times New Roman" w:hAnsi="Times New Roman" w:cs="Times New Roman"/>
          <w:i/>
          <w:iCs/>
          <w:szCs w:val="21"/>
        </w:rPr>
        <w:t xml:space="preserve"> n</w:t>
      </w:r>
      <w:r w:rsidRPr="00DE2DF3">
        <w:rPr>
          <w:rFonts w:ascii="Times New Roman" w:hAnsi="Times New Roman" w:cs="Times New Roman"/>
          <w:szCs w:val="21"/>
        </w:rPr>
        <w:t xml:space="preserve"> = 6. </w:t>
      </w:r>
      <w:r w:rsidR="00DE2DF3" w:rsidRPr="00B23D50">
        <w:rPr>
          <w:rFonts w:ascii="Times New Roman" w:hAnsi="Times New Roman" w:cs="Times New Roman"/>
          <w:szCs w:val="21"/>
        </w:rPr>
        <w:t>Data are presented as</w:t>
      </w:r>
      <w:r w:rsidR="00DE2DF3">
        <w:rPr>
          <w:rFonts w:ascii="Times New Roman" w:hAnsi="Times New Roman" w:cs="Times New Roman" w:hint="eastAsia"/>
          <w:szCs w:val="21"/>
        </w:rPr>
        <w:t xml:space="preserve"> mean </w:t>
      </w:r>
      <w:r w:rsidR="00DE2DF3" w:rsidRPr="000C6314">
        <w:rPr>
          <w:rFonts w:ascii="Times New Roman" w:hAnsi="Times New Roman" w:cs="Times New Roman"/>
          <w:szCs w:val="21"/>
        </w:rPr>
        <w:t>±</w:t>
      </w:r>
      <w:r w:rsidR="00DE2DF3">
        <w:rPr>
          <w:rFonts w:ascii="Times New Roman" w:hAnsi="Times New Roman" w:cs="Times New Roman" w:hint="eastAsia"/>
          <w:szCs w:val="21"/>
        </w:rPr>
        <w:t xml:space="preserve"> </w:t>
      </w:r>
      <w:r w:rsidR="00DE2DF3" w:rsidRPr="00B23D50">
        <w:rPr>
          <w:rFonts w:ascii="Times New Roman" w:hAnsi="Times New Roman" w:cs="Times New Roman"/>
          <w:szCs w:val="21"/>
        </w:rPr>
        <w:t>SD</w:t>
      </w:r>
      <w:r w:rsidR="00DE2DF3">
        <w:rPr>
          <w:rFonts w:ascii="Times New Roman" w:hAnsi="Times New Roman" w:cs="Times New Roman" w:hint="eastAsia"/>
          <w:szCs w:val="21"/>
        </w:rPr>
        <w:t xml:space="preserve">, </w:t>
      </w:r>
      <w:r w:rsidR="00DE2DF3" w:rsidRPr="00B23D50">
        <w:rPr>
          <w:rFonts w:ascii="Times New Roman" w:hAnsi="Times New Roman" w:cs="Times New Roman"/>
          <w:szCs w:val="21"/>
        </w:rPr>
        <w:t>**</w:t>
      </w:r>
      <w:r w:rsidR="00DE2DF3">
        <w:rPr>
          <w:rFonts w:ascii="Times New Roman" w:hAnsi="Times New Roman" w:cs="Times New Roman" w:hint="eastAsia"/>
          <w:szCs w:val="21"/>
        </w:rPr>
        <w:t>*</w:t>
      </w:r>
      <w:r w:rsidR="00DE2DF3" w:rsidRPr="00B23D50">
        <w:rPr>
          <w:rFonts w:ascii="Times New Roman" w:hAnsi="Times New Roman" w:cs="Times New Roman"/>
          <w:i/>
          <w:iCs/>
          <w:szCs w:val="21"/>
        </w:rPr>
        <w:t>p</w:t>
      </w:r>
      <w:r w:rsidR="00DE2DF3" w:rsidRPr="00B23D50">
        <w:rPr>
          <w:rFonts w:ascii="Times New Roman" w:hAnsi="Times New Roman" w:cs="Times New Roman"/>
          <w:szCs w:val="21"/>
        </w:rPr>
        <w:t xml:space="preserve"> &lt; 0.0</w:t>
      </w:r>
      <w:r w:rsidR="00DE2DF3">
        <w:rPr>
          <w:rFonts w:ascii="Times New Roman" w:hAnsi="Times New Roman" w:cs="Times New Roman" w:hint="eastAsia"/>
          <w:szCs w:val="21"/>
        </w:rPr>
        <w:t>0</w:t>
      </w:r>
      <w:r w:rsidR="00DE2DF3" w:rsidRPr="00B23D50">
        <w:rPr>
          <w:rFonts w:ascii="Times New Roman" w:hAnsi="Times New Roman" w:cs="Times New Roman"/>
          <w:szCs w:val="21"/>
        </w:rPr>
        <w:t>1</w:t>
      </w:r>
      <w:r w:rsidR="00DE2DF3">
        <w:rPr>
          <w:rFonts w:ascii="Times New Roman" w:hAnsi="Times New Roman" w:cs="Times New Roman" w:hint="eastAsia"/>
          <w:szCs w:val="21"/>
        </w:rPr>
        <w:t>.</w:t>
      </w:r>
    </w:p>
    <w:p w14:paraId="6DA54D23" w14:textId="2FB4EF16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215821" wp14:editId="48E8F726">
            <wp:extent cx="5192812" cy="4346575"/>
            <wp:effectExtent l="0" t="0" r="8255" b="0"/>
            <wp:docPr id="42764840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648402" name="图片 42764840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1255" cy="436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D1FDD" w14:textId="15DFBCEA" w:rsidR="00063D79" w:rsidRPr="00DE2DF3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DE2DF3">
        <w:rPr>
          <w:rFonts w:ascii="Times New Roman" w:hAnsi="Times New Roman" w:cs="Times New Roman"/>
          <w:b/>
          <w:bCs/>
          <w:szCs w:val="21"/>
        </w:rPr>
        <w:t>Fig</w:t>
      </w:r>
      <w:r w:rsidR="00DE2DF3" w:rsidRPr="00DE2DF3">
        <w:rPr>
          <w:rFonts w:ascii="Times New Roman" w:hAnsi="Times New Roman" w:cs="Times New Roman" w:hint="eastAsia"/>
          <w:b/>
          <w:bCs/>
          <w:szCs w:val="21"/>
        </w:rPr>
        <w:t>ure 4.</w:t>
      </w:r>
      <w:r w:rsidRPr="00DE2DF3">
        <w:rPr>
          <w:rFonts w:ascii="Times New Roman" w:hAnsi="Times New Roman" w:cs="Times New Roman"/>
          <w:szCs w:val="21"/>
        </w:rPr>
        <w:t xml:space="preserve"> </w:t>
      </w:r>
      <w:bookmarkStart w:id="6" w:name="OLE_LINK94"/>
      <w:r w:rsidRPr="00DE2DF3">
        <w:rPr>
          <w:rFonts w:ascii="Times New Roman" w:hAnsi="Times New Roman" w:cs="Times New Roman"/>
          <w:b/>
          <w:bCs/>
          <w:szCs w:val="21"/>
        </w:rPr>
        <w:t xml:space="preserve">Effect of the </w:t>
      </w:r>
      <w:bookmarkStart w:id="7" w:name="_Hlk186293764"/>
      <w:r w:rsidRPr="00DE2DF3">
        <w:rPr>
          <w:rFonts w:ascii="Times New Roman" w:hAnsi="Times New Roman" w:cs="Times New Roman"/>
          <w:b/>
          <w:bCs/>
          <w:szCs w:val="21"/>
        </w:rPr>
        <w:t xml:space="preserve">Nanopore </w:t>
      </w:r>
      <w:bookmarkEnd w:id="7"/>
      <w:r w:rsidRPr="00DE2DF3">
        <w:rPr>
          <w:rFonts w:ascii="Times New Roman" w:hAnsi="Times New Roman" w:cs="Times New Roman"/>
          <w:b/>
          <w:bCs/>
          <w:szCs w:val="21"/>
        </w:rPr>
        <w:t>on the biological behavior of various cells</w:t>
      </w:r>
      <w:r w:rsidRPr="00DE2DF3">
        <w:rPr>
          <w:rFonts w:ascii="Times New Roman" w:hAnsi="Times New Roman" w:cs="Times New Roman"/>
          <w:szCs w:val="21"/>
        </w:rPr>
        <w:t xml:space="preserve"> 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derived from skin. </w:t>
      </w:r>
      <w:bookmarkEnd w:id="6"/>
      <w:r w:rsidRPr="00DE2DF3">
        <w:rPr>
          <w:rFonts w:ascii="Times New Roman" w:hAnsi="Times New Roman" w:cs="Times New Roman"/>
          <w:b/>
          <w:bCs/>
          <w:szCs w:val="21"/>
        </w:rPr>
        <w:t>a</w:t>
      </w:r>
      <w:r w:rsidRPr="00DE2DF3">
        <w:rPr>
          <w:rFonts w:ascii="Times New Roman" w:hAnsi="Times New Roman" w:cs="Times New Roman"/>
          <w:szCs w:val="21"/>
        </w:rPr>
        <w:t>) Optical and Calcein-AM staining images of primary fibroblasts, macrophages and keratinocytes derived from skin cultured on plates or Nanopore #</w:t>
      </w:r>
      <w:r w:rsidR="006B4F8B" w:rsidRPr="00DE2DF3">
        <w:rPr>
          <w:rFonts w:ascii="Times New Roman" w:hAnsi="Times New Roman" w:cs="Times New Roman"/>
          <w:szCs w:val="21"/>
        </w:rPr>
        <w:t>3</w:t>
      </w:r>
      <w:r w:rsidRPr="00DE2DF3">
        <w:rPr>
          <w:rFonts w:ascii="Times New Roman" w:hAnsi="Times New Roman" w:cs="Times New Roman"/>
          <w:szCs w:val="21"/>
        </w:rPr>
        <w:t xml:space="preserve"> scaffold. Scale bars, 100 μm. </w:t>
      </w:r>
      <w:r w:rsidRPr="00DE2DF3">
        <w:rPr>
          <w:rFonts w:ascii="Times New Roman" w:hAnsi="Times New Roman" w:cs="Times New Roman"/>
          <w:b/>
          <w:bCs/>
          <w:szCs w:val="21"/>
        </w:rPr>
        <w:t>b</w:t>
      </w:r>
      <w:r w:rsidRPr="00DE2DF3">
        <w:rPr>
          <w:rFonts w:ascii="Times New Roman" w:hAnsi="Times New Roman" w:cs="Times New Roman"/>
          <w:szCs w:val="21"/>
        </w:rPr>
        <w:t xml:space="preserve">) Cytoskeleton staining (Scale bars, 50 μm) and scanning electron microscopy images of primary fibroblasts (Scale bars, 20 μm), macrophages (Scale bars, 10 μm) and keratinocytes (Scale bars, 5 μm), respectively. </w:t>
      </w:r>
    </w:p>
    <w:p w14:paraId="7F440298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67D3E4B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0C4DB5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082C65" wp14:editId="2E9BF53C">
            <wp:extent cx="5138928" cy="2520696"/>
            <wp:effectExtent l="0" t="0" r="5080" b="0"/>
            <wp:docPr id="13186193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19331" name="图片 131861933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928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DEC4D" w14:textId="67939054" w:rsidR="00063D79" w:rsidRPr="00DE2DF3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DE2DF3">
        <w:rPr>
          <w:rFonts w:ascii="Times New Roman" w:hAnsi="Times New Roman" w:cs="Times New Roman"/>
          <w:b/>
          <w:bCs/>
          <w:szCs w:val="21"/>
        </w:rPr>
        <w:t>Fig</w:t>
      </w:r>
      <w:r w:rsidR="00DE2DF3" w:rsidRPr="00DE2DF3">
        <w:rPr>
          <w:rFonts w:ascii="Times New Roman" w:hAnsi="Times New Roman" w:cs="Times New Roman" w:hint="eastAsia"/>
          <w:b/>
          <w:bCs/>
          <w:szCs w:val="21"/>
        </w:rPr>
        <w:t>ure 5.</w:t>
      </w:r>
      <w:r w:rsidRPr="00DE2DF3">
        <w:rPr>
          <w:rFonts w:ascii="Times New Roman" w:hAnsi="Times New Roman" w:cs="Times New Roman"/>
          <w:szCs w:val="21"/>
        </w:rPr>
        <w:t xml:space="preserve"> </w:t>
      </w:r>
      <w:r w:rsidRPr="00DE2DF3">
        <w:rPr>
          <w:rFonts w:ascii="Times New Roman" w:hAnsi="Times New Roman" w:cs="Times New Roman"/>
          <w:b/>
          <w:bCs/>
          <w:szCs w:val="21"/>
        </w:rPr>
        <w:t>Effect of the Nano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pore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 on the biological behavior of NIH</w:t>
      </w:r>
      <w:r w:rsidR="00DE2DF3">
        <w:rPr>
          <w:rFonts w:ascii="Times New Roman" w:hAnsi="Times New Roman" w:cs="Times New Roman" w:hint="eastAsia"/>
          <w:b/>
          <w:bCs/>
          <w:szCs w:val="21"/>
        </w:rPr>
        <w:t>-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3T3 cells. a) </w:t>
      </w:r>
      <w:r w:rsidRPr="00DE2DF3">
        <w:rPr>
          <w:rFonts w:ascii="Times New Roman" w:hAnsi="Times New Roman" w:cs="Times New Roman"/>
          <w:szCs w:val="21"/>
        </w:rPr>
        <w:t>Optical and Calcein-AM staining images of NIH</w:t>
      </w:r>
      <w:r w:rsidR="00DE2DF3">
        <w:rPr>
          <w:rFonts w:ascii="Times New Roman" w:hAnsi="Times New Roman" w:cs="Times New Roman" w:hint="eastAsia"/>
          <w:szCs w:val="21"/>
        </w:rPr>
        <w:t>-</w:t>
      </w:r>
      <w:r w:rsidRPr="00DE2DF3">
        <w:rPr>
          <w:rFonts w:ascii="Times New Roman" w:hAnsi="Times New Roman" w:cs="Times New Roman"/>
          <w:szCs w:val="21"/>
        </w:rPr>
        <w:t xml:space="preserve">3T3 cells planted on plates or Nanopore </w:t>
      </w:r>
      <w:r w:rsidR="006B4F8B" w:rsidRPr="00DE2DF3">
        <w:rPr>
          <w:rFonts w:ascii="Times New Roman" w:hAnsi="Times New Roman" w:cs="Times New Roman"/>
          <w:szCs w:val="21"/>
        </w:rPr>
        <w:t>#</w:t>
      </w:r>
      <w:r w:rsidRPr="00DE2DF3">
        <w:rPr>
          <w:rFonts w:ascii="Times New Roman" w:hAnsi="Times New Roman" w:cs="Times New Roman"/>
          <w:szCs w:val="21"/>
        </w:rPr>
        <w:t xml:space="preserve">3 scaffold. Scale bars, 100 μm. </w:t>
      </w:r>
      <w:r w:rsidRPr="00DE2DF3">
        <w:rPr>
          <w:rFonts w:ascii="Times New Roman" w:hAnsi="Times New Roman" w:cs="Times New Roman"/>
          <w:b/>
          <w:bCs/>
          <w:szCs w:val="21"/>
        </w:rPr>
        <w:t>b</w:t>
      </w:r>
      <w:r w:rsidRPr="00DE2DF3">
        <w:rPr>
          <w:rFonts w:ascii="Times New Roman" w:hAnsi="Times New Roman" w:cs="Times New Roman"/>
          <w:szCs w:val="21"/>
        </w:rPr>
        <w:t>) Cytoskeleton staining (Scale bars, 50 μm) and SEM images of NIH</w:t>
      </w:r>
      <w:r w:rsidR="00DE2DF3">
        <w:rPr>
          <w:rFonts w:ascii="Times New Roman" w:hAnsi="Times New Roman" w:cs="Times New Roman" w:hint="eastAsia"/>
          <w:szCs w:val="21"/>
        </w:rPr>
        <w:t>-</w:t>
      </w:r>
      <w:r w:rsidRPr="00DE2DF3">
        <w:rPr>
          <w:rFonts w:ascii="Times New Roman" w:hAnsi="Times New Roman" w:cs="Times New Roman"/>
          <w:szCs w:val="21"/>
        </w:rPr>
        <w:t>3T3 cells (Scale bars, 10 μm).</w:t>
      </w:r>
    </w:p>
    <w:p w14:paraId="5E2F0DC1" w14:textId="55D55135" w:rsidR="00063D79" w:rsidRDefault="00F34C67" w:rsidP="00F34C6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993EAF" wp14:editId="40D106DA">
            <wp:extent cx="4777144" cy="6100550"/>
            <wp:effectExtent l="0" t="0" r="4445" b="0"/>
            <wp:docPr id="2558665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66568" name="图片 25586656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462" cy="611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17C09" w14:textId="1D9DD5C9" w:rsidR="00DE2DF3" w:rsidRPr="000C6314" w:rsidRDefault="00063D79" w:rsidP="00DE2DF3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DE2DF3">
        <w:rPr>
          <w:rFonts w:ascii="Times New Roman" w:hAnsi="Times New Roman" w:cs="Times New Roman"/>
          <w:b/>
          <w:bCs/>
          <w:szCs w:val="21"/>
        </w:rPr>
        <w:t>Fig</w:t>
      </w:r>
      <w:r w:rsidR="00DE2DF3">
        <w:rPr>
          <w:rFonts w:ascii="Times New Roman" w:hAnsi="Times New Roman" w:cs="Times New Roman" w:hint="eastAsia"/>
          <w:b/>
          <w:bCs/>
          <w:szCs w:val="21"/>
        </w:rPr>
        <w:t>ure 6</w:t>
      </w:r>
      <w:r w:rsidRPr="00DE2DF3">
        <w:rPr>
          <w:rFonts w:ascii="Times New Roman" w:hAnsi="Times New Roman" w:cs="Times New Roman"/>
          <w:szCs w:val="21"/>
        </w:rPr>
        <w:t xml:space="preserve">. </w:t>
      </w:r>
      <w:r w:rsidRPr="00DE2DF3">
        <w:rPr>
          <w:rFonts w:ascii="Times New Roman" w:hAnsi="Times New Roman" w:cs="Times New Roman" w:hint="eastAsia"/>
          <w:b/>
          <w:bCs/>
          <w:szCs w:val="21"/>
        </w:rPr>
        <w:t>Nanopores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 affect the proliferation and migration ability of fibroblasts. a and b</w:t>
      </w:r>
      <w:r w:rsidRPr="00DE2DF3">
        <w:rPr>
          <w:rFonts w:ascii="Times New Roman" w:hAnsi="Times New Roman" w:cs="Times New Roman"/>
          <w:szCs w:val="21"/>
        </w:rPr>
        <w:t xml:space="preserve">) </w:t>
      </w:r>
      <w:r w:rsidR="00327AC5">
        <w:rPr>
          <w:rFonts w:ascii="Times New Roman" w:hAnsi="Times New Roman" w:cs="Times New Roman" w:hint="eastAsia"/>
          <w:szCs w:val="21"/>
        </w:rPr>
        <w:t>C</w:t>
      </w:r>
      <w:r w:rsidR="00327AC5" w:rsidRPr="00327AC5">
        <w:rPr>
          <w:rFonts w:ascii="Times New Roman" w:hAnsi="Times New Roman" w:cs="Times New Roman"/>
          <w:szCs w:val="21"/>
        </w:rPr>
        <w:t xml:space="preserve">ell </w:t>
      </w:r>
      <w:r w:rsidR="00327AC5" w:rsidRPr="00327AC5">
        <w:rPr>
          <w:rFonts w:ascii="Times New Roman" w:hAnsi="Times New Roman" w:cs="Times New Roman" w:hint="eastAsia"/>
          <w:szCs w:val="21"/>
        </w:rPr>
        <w:t>c</w:t>
      </w:r>
      <w:r w:rsidR="00327AC5" w:rsidRPr="00327AC5">
        <w:rPr>
          <w:rFonts w:ascii="Times New Roman" w:hAnsi="Times New Roman" w:cs="Times New Roman"/>
          <w:szCs w:val="21"/>
        </w:rPr>
        <w:t xml:space="preserve">ounting </w:t>
      </w:r>
      <w:r w:rsidR="00327AC5" w:rsidRPr="00327AC5">
        <w:rPr>
          <w:rFonts w:ascii="Times New Roman" w:hAnsi="Times New Roman" w:cs="Times New Roman" w:hint="eastAsia"/>
          <w:szCs w:val="21"/>
        </w:rPr>
        <w:t>k</w:t>
      </w:r>
      <w:r w:rsidR="00327AC5" w:rsidRPr="00327AC5">
        <w:rPr>
          <w:rFonts w:ascii="Times New Roman" w:hAnsi="Times New Roman" w:cs="Times New Roman"/>
          <w:szCs w:val="21"/>
        </w:rPr>
        <w:t>it-8</w:t>
      </w:r>
      <w:r w:rsidRPr="00DE2DF3">
        <w:rPr>
          <w:rFonts w:ascii="Times New Roman" w:hAnsi="Times New Roman" w:cs="Times New Roman"/>
          <w:szCs w:val="21"/>
        </w:rPr>
        <w:t xml:space="preserve"> assay </w:t>
      </w:r>
      <w:r w:rsidR="00F34C67">
        <w:rPr>
          <w:rFonts w:ascii="Times New Roman" w:hAnsi="Times New Roman" w:cs="Times New Roman" w:hint="eastAsia"/>
          <w:szCs w:val="21"/>
        </w:rPr>
        <w:t>was</w:t>
      </w:r>
      <w:r w:rsidRPr="00DE2DF3">
        <w:rPr>
          <w:rFonts w:ascii="Times New Roman" w:hAnsi="Times New Roman" w:cs="Times New Roman"/>
          <w:szCs w:val="21"/>
        </w:rPr>
        <w:t xml:space="preserve"> performed to determine the</w:t>
      </w:r>
      <w:r w:rsidRPr="00DE2DF3">
        <w:rPr>
          <w:rFonts w:ascii="Times New Roman" w:hAnsi="Times New Roman" w:cs="Times New Roman"/>
          <w:b/>
          <w:bCs/>
          <w:szCs w:val="21"/>
        </w:rPr>
        <w:t xml:space="preserve"> </w:t>
      </w:r>
      <w:r w:rsidRPr="00DE2DF3">
        <w:rPr>
          <w:rFonts w:ascii="Times New Roman" w:hAnsi="Times New Roman" w:cs="Times New Roman"/>
          <w:szCs w:val="21"/>
        </w:rPr>
        <w:t>cell proliferation of primary fibroblasts and NIH</w:t>
      </w:r>
      <w:r w:rsidR="00DE2DF3">
        <w:rPr>
          <w:rFonts w:ascii="Times New Roman" w:hAnsi="Times New Roman" w:cs="Times New Roman" w:hint="eastAsia"/>
          <w:szCs w:val="21"/>
        </w:rPr>
        <w:t>-</w:t>
      </w:r>
      <w:r w:rsidRPr="00DE2DF3">
        <w:rPr>
          <w:rFonts w:ascii="Times New Roman" w:hAnsi="Times New Roman" w:cs="Times New Roman"/>
          <w:szCs w:val="21"/>
        </w:rPr>
        <w:t xml:space="preserve">3T3 cells cultured on diverse scaffolds after 24, 48 and 72 hours. </w:t>
      </w:r>
      <w:r w:rsidRPr="00DE2DF3">
        <w:rPr>
          <w:rFonts w:ascii="Times New Roman" w:hAnsi="Times New Roman" w:cs="Times New Roman"/>
          <w:b/>
          <w:bCs/>
          <w:szCs w:val="21"/>
        </w:rPr>
        <w:t>c and d</w:t>
      </w:r>
      <w:r w:rsidRPr="00DE2DF3">
        <w:rPr>
          <w:rFonts w:ascii="Times New Roman" w:hAnsi="Times New Roman" w:cs="Times New Roman"/>
          <w:szCs w:val="21"/>
        </w:rPr>
        <w:t xml:space="preserve">) Wound healing assay </w:t>
      </w:r>
      <w:r w:rsidR="00F34C67">
        <w:rPr>
          <w:rFonts w:ascii="Times New Roman" w:hAnsi="Times New Roman" w:cs="Times New Roman" w:hint="eastAsia"/>
          <w:szCs w:val="21"/>
        </w:rPr>
        <w:t>was</w:t>
      </w:r>
      <w:r w:rsidRPr="00DE2DF3">
        <w:rPr>
          <w:rFonts w:ascii="Times New Roman" w:hAnsi="Times New Roman" w:cs="Times New Roman"/>
          <w:szCs w:val="21"/>
        </w:rPr>
        <w:t xml:space="preserve"> used to determine the migration of primary fibroblasts and NIH</w:t>
      </w:r>
      <w:r w:rsidR="00DE2DF3">
        <w:rPr>
          <w:rFonts w:ascii="Times New Roman" w:hAnsi="Times New Roman" w:cs="Times New Roman" w:hint="eastAsia"/>
          <w:szCs w:val="21"/>
        </w:rPr>
        <w:t>-</w:t>
      </w:r>
      <w:r w:rsidRPr="00DE2DF3">
        <w:rPr>
          <w:rFonts w:ascii="Times New Roman" w:hAnsi="Times New Roman" w:cs="Times New Roman"/>
          <w:szCs w:val="21"/>
        </w:rPr>
        <w:t>3T3 cells planted on different scaffolds. Scale bars, 200</w:t>
      </w:r>
      <w:r w:rsidRPr="00DE2DF3">
        <w:rPr>
          <w:rFonts w:ascii="Times New Roman" w:hAnsi="Times New Roman" w:cs="Times New Roman"/>
          <w:szCs w:val="21"/>
          <w:lang w:val="el-GR"/>
        </w:rPr>
        <w:t xml:space="preserve"> μ</w:t>
      </w:r>
      <w:r w:rsidRPr="00DE2DF3">
        <w:rPr>
          <w:rFonts w:ascii="Times New Roman" w:hAnsi="Times New Roman" w:cs="Times New Roman"/>
          <w:szCs w:val="21"/>
        </w:rPr>
        <w:t xml:space="preserve">m. </w:t>
      </w:r>
      <w:r w:rsidRPr="00DE2DF3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DE2DF3">
        <w:rPr>
          <w:rFonts w:ascii="Times New Roman" w:hAnsi="Times New Roman" w:cs="Times New Roman"/>
          <w:szCs w:val="21"/>
        </w:rPr>
        <w:t xml:space="preserve">= 3. </w:t>
      </w:r>
      <w:r w:rsidR="00DE2DF3" w:rsidRPr="00B23D50">
        <w:rPr>
          <w:rFonts w:ascii="Times New Roman" w:hAnsi="Times New Roman" w:cs="Times New Roman"/>
          <w:szCs w:val="21"/>
        </w:rPr>
        <w:t>Data are presented as</w:t>
      </w:r>
      <w:r w:rsidR="00DE2DF3">
        <w:rPr>
          <w:rFonts w:ascii="Times New Roman" w:hAnsi="Times New Roman" w:cs="Times New Roman" w:hint="eastAsia"/>
          <w:szCs w:val="21"/>
        </w:rPr>
        <w:t xml:space="preserve"> mean </w:t>
      </w:r>
      <w:r w:rsidR="00DE2DF3" w:rsidRPr="000C6314">
        <w:rPr>
          <w:rFonts w:ascii="Times New Roman" w:hAnsi="Times New Roman" w:cs="Times New Roman"/>
          <w:szCs w:val="21"/>
        </w:rPr>
        <w:t>±</w:t>
      </w:r>
      <w:r w:rsidR="00DE2DF3">
        <w:rPr>
          <w:rFonts w:ascii="Times New Roman" w:hAnsi="Times New Roman" w:cs="Times New Roman" w:hint="eastAsia"/>
          <w:szCs w:val="21"/>
        </w:rPr>
        <w:t xml:space="preserve"> </w:t>
      </w:r>
      <w:r w:rsidR="00DE2DF3" w:rsidRPr="00B23D50">
        <w:rPr>
          <w:rFonts w:ascii="Times New Roman" w:hAnsi="Times New Roman" w:cs="Times New Roman"/>
          <w:szCs w:val="21"/>
        </w:rPr>
        <w:t>SD</w:t>
      </w:r>
      <w:r w:rsidR="00DE2DF3">
        <w:rPr>
          <w:rFonts w:ascii="Times New Roman" w:hAnsi="Times New Roman" w:cs="Times New Roman" w:hint="eastAsia"/>
          <w:szCs w:val="21"/>
        </w:rPr>
        <w:t xml:space="preserve">, </w:t>
      </w:r>
      <w:r w:rsidR="00DE2DF3" w:rsidRPr="00B23D50">
        <w:rPr>
          <w:rFonts w:ascii="Times New Roman" w:hAnsi="Times New Roman" w:cs="Times New Roman"/>
          <w:szCs w:val="21"/>
        </w:rPr>
        <w:t>*</w:t>
      </w:r>
      <w:r w:rsidR="00DE2DF3" w:rsidRPr="00B23D50">
        <w:rPr>
          <w:rFonts w:ascii="Times New Roman" w:hAnsi="Times New Roman" w:cs="Times New Roman"/>
          <w:i/>
          <w:iCs/>
          <w:szCs w:val="21"/>
        </w:rPr>
        <w:t>p</w:t>
      </w:r>
      <w:r w:rsidR="00DE2DF3" w:rsidRPr="00B23D50">
        <w:rPr>
          <w:rFonts w:ascii="Times New Roman" w:hAnsi="Times New Roman" w:cs="Times New Roman"/>
          <w:szCs w:val="21"/>
        </w:rPr>
        <w:t xml:space="preserve"> &lt; 0.0</w:t>
      </w:r>
      <w:r w:rsidR="00DE2DF3">
        <w:rPr>
          <w:rFonts w:ascii="Times New Roman" w:hAnsi="Times New Roman" w:cs="Times New Roman" w:hint="eastAsia"/>
          <w:szCs w:val="21"/>
        </w:rPr>
        <w:t>5</w:t>
      </w:r>
      <w:r w:rsidR="00DE2DF3" w:rsidRPr="00B23D50">
        <w:rPr>
          <w:rFonts w:ascii="Times New Roman" w:hAnsi="Times New Roman" w:cs="Times New Roman"/>
          <w:szCs w:val="21"/>
        </w:rPr>
        <w:t>,</w:t>
      </w:r>
      <w:r w:rsidR="00DE2DF3">
        <w:rPr>
          <w:rFonts w:ascii="Times New Roman" w:hAnsi="Times New Roman" w:cs="Times New Roman" w:hint="eastAsia"/>
          <w:szCs w:val="21"/>
        </w:rPr>
        <w:t xml:space="preserve"> *</w:t>
      </w:r>
      <w:r w:rsidR="00DE2DF3" w:rsidRPr="00B23D50">
        <w:rPr>
          <w:rFonts w:ascii="Times New Roman" w:hAnsi="Times New Roman" w:cs="Times New Roman"/>
          <w:szCs w:val="21"/>
        </w:rPr>
        <w:t>*</w:t>
      </w:r>
      <w:r w:rsidR="00DE2DF3" w:rsidRPr="00B23D50">
        <w:rPr>
          <w:rFonts w:ascii="Times New Roman" w:hAnsi="Times New Roman" w:cs="Times New Roman"/>
          <w:i/>
          <w:iCs/>
          <w:szCs w:val="21"/>
        </w:rPr>
        <w:t>p</w:t>
      </w:r>
      <w:r w:rsidR="00DE2DF3" w:rsidRPr="00B23D50">
        <w:rPr>
          <w:rFonts w:ascii="Times New Roman" w:hAnsi="Times New Roman" w:cs="Times New Roman"/>
          <w:szCs w:val="21"/>
        </w:rPr>
        <w:t xml:space="preserve"> &lt; 0.0</w:t>
      </w:r>
      <w:r w:rsidR="00DE2DF3">
        <w:rPr>
          <w:rFonts w:ascii="Times New Roman" w:hAnsi="Times New Roman" w:cs="Times New Roman" w:hint="eastAsia"/>
          <w:szCs w:val="21"/>
        </w:rPr>
        <w:t>1</w:t>
      </w:r>
      <w:r w:rsidR="00DE2DF3" w:rsidRPr="00B23D50">
        <w:rPr>
          <w:rFonts w:ascii="Times New Roman" w:hAnsi="Times New Roman" w:cs="Times New Roman"/>
          <w:szCs w:val="21"/>
        </w:rPr>
        <w:t>,</w:t>
      </w:r>
      <w:r w:rsidR="00DE2DF3">
        <w:rPr>
          <w:rFonts w:ascii="Times New Roman" w:hAnsi="Times New Roman" w:cs="Times New Roman" w:hint="eastAsia"/>
          <w:szCs w:val="21"/>
        </w:rPr>
        <w:t xml:space="preserve"> </w:t>
      </w:r>
      <w:r w:rsidR="00DE2DF3" w:rsidRPr="00B23D50">
        <w:rPr>
          <w:rFonts w:ascii="Times New Roman" w:hAnsi="Times New Roman" w:cs="Times New Roman"/>
          <w:szCs w:val="21"/>
        </w:rPr>
        <w:t>**</w:t>
      </w:r>
      <w:r w:rsidR="00DE2DF3">
        <w:rPr>
          <w:rFonts w:ascii="Times New Roman" w:hAnsi="Times New Roman" w:cs="Times New Roman" w:hint="eastAsia"/>
          <w:szCs w:val="21"/>
        </w:rPr>
        <w:t>*</w:t>
      </w:r>
      <w:r w:rsidR="00DE2DF3" w:rsidRPr="00B23D50">
        <w:rPr>
          <w:rFonts w:ascii="Times New Roman" w:hAnsi="Times New Roman" w:cs="Times New Roman"/>
          <w:i/>
          <w:iCs/>
          <w:szCs w:val="21"/>
        </w:rPr>
        <w:t>p</w:t>
      </w:r>
      <w:r w:rsidR="00DE2DF3" w:rsidRPr="00B23D50">
        <w:rPr>
          <w:rFonts w:ascii="Times New Roman" w:hAnsi="Times New Roman" w:cs="Times New Roman"/>
          <w:szCs w:val="21"/>
        </w:rPr>
        <w:t xml:space="preserve"> &lt; 0.0</w:t>
      </w:r>
      <w:r w:rsidR="00DE2DF3">
        <w:rPr>
          <w:rFonts w:ascii="Times New Roman" w:hAnsi="Times New Roman" w:cs="Times New Roman" w:hint="eastAsia"/>
          <w:szCs w:val="21"/>
        </w:rPr>
        <w:t>0</w:t>
      </w:r>
      <w:r w:rsidR="00DE2DF3" w:rsidRPr="00B23D50">
        <w:rPr>
          <w:rFonts w:ascii="Times New Roman" w:hAnsi="Times New Roman" w:cs="Times New Roman"/>
          <w:szCs w:val="21"/>
        </w:rPr>
        <w:t>1, ***</w:t>
      </w:r>
      <w:r w:rsidR="00DE2DF3">
        <w:rPr>
          <w:rFonts w:ascii="Times New Roman" w:hAnsi="Times New Roman" w:cs="Times New Roman" w:hint="eastAsia"/>
          <w:szCs w:val="21"/>
        </w:rPr>
        <w:t>*</w:t>
      </w:r>
      <w:r w:rsidR="00DE2DF3" w:rsidRPr="00B23D50">
        <w:rPr>
          <w:rFonts w:ascii="Times New Roman" w:hAnsi="Times New Roman" w:cs="Times New Roman"/>
          <w:i/>
          <w:iCs/>
          <w:szCs w:val="21"/>
        </w:rPr>
        <w:t>p</w:t>
      </w:r>
      <w:r w:rsidR="00DE2DF3" w:rsidRPr="00B23D50">
        <w:rPr>
          <w:rFonts w:ascii="Times New Roman" w:hAnsi="Times New Roman" w:cs="Times New Roman"/>
          <w:szCs w:val="21"/>
        </w:rPr>
        <w:t xml:space="preserve"> &lt; 0.0</w:t>
      </w:r>
      <w:r w:rsidR="00DE2DF3">
        <w:rPr>
          <w:rFonts w:ascii="Times New Roman" w:hAnsi="Times New Roman" w:cs="Times New Roman" w:hint="eastAsia"/>
          <w:szCs w:val="21"/>
        </w:rPr>
        <w:t>0</w:t>
      </w:r>
      <w:r w:rsidR="00DE2DF3" w:rsidRPr="00B23D50">
        <w:rPr>
          <w:rFonts w:ascii="Times New Roman" w:hAnsi="Times New Roman" w:cs="Times New Roman"/>
          <w:szCs w:val="21"/>
        </w:rPr>
        <w:t>01</w:t>
      </w:r>
      <w:r w:rsidR="00DE2DF3">
        <w:rPr>
          <w:rFonts w:ascii="Times New Roman" w:hAnsi="Times New Roman" w:cs="Times New Roman" w:hint="eastAsia"/>
          <w:szCs w:val="21"/>
        </w:rPr>
        <w:t>.</w:t>
      </w:r>
    </w:p>
    <w:p w14:paraId="520E5427" w14:textId="5B9F010C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F37678A" w14:textId="46A4E5DA" w:rsidR="00063D79" w:rsidRDefault="00063D79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DB5A033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1C7D48A" w14:textId="343E887C" w:rsidR="00F34C67" w:rsidRDefault="00F34C67" w:rsidP="00F34C6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5E06D204" wp14:editId="461222E2">
            <wp:extent cx="5041471" cy="3910084"/>
            <wp:effectExtent l="0" t="0" r="6985" b="0"/>
            <wp:docPr id="98965067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50672" name="图片 9896506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533" cy="391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57D3B" w14:textId="25DC2021" w:rsidR="004503E0" w:rsidRPr="000C6314" w:rsidRDefault="00063D79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503E0">
        <w:rPr>
          <w:rFonts w:ascii="Times New Roman" w:hAnsi="Times New Roman" w:cs="Times New Roman"/>
          <w:b/>
          <w:bCs/>
          <w:szCs w:val="21"/>
        </w:rPr>
        <w:t>Fig</w:t>
      </w:r>
      <w:r w:rsidR="004503E0" w:rsidRPr="004503E0">
        <w:rPr>
          <w:rFonts w:ascii="Times New Roman" w:hAnsi="Times New Roman" w:cs="Times New Roman" w:hint="eastAsia"/>
          <w:b/>
          <w:bCs/>
          <w:szCs w:val="21"/>
        </w:rPr>
        <w:t>ure 7</w:t>
      </w:r>
      <w:r w:rsidRPr="004503E0">
        <w:rPr>
          <w:rFonts w:ascii="Times New Roman" w:hAnsi="Times New Roman" w:cs="Times New Roman"/>
          <w:b/>
          <w:bCs/>
          <w:szCs w:val="21"/>
        </w:rPr>
        <w:t xml:space="preserve">. The effect of various of nanopore shape structure scaffolds on </w:t>
      </w:r>
      <w:r w:rsidRPr="004503E0">
        <w:rPr>
          <w:rFonts w:ascii="Times New Roman" w:hAnsi="Times New Roman" w:cs="Times New Roman"/>
          <w:b/>
          <w:bCs/>
          <w:szCs w:val="21"/>
          <w:vertAlign w:val="superscript"/>
        </w:rPr>
        <w:t>Y14</w:t>
      </w:r>
      <w:r w:rsidRPr="004503E0">
        <w:rPr>
          <w:rFonts w:ascii="Times New Roman" w:hAnsi="Times New Roman" w:cs="Times New Roman"/>
          <w:b/>
          <w:bCs/>
          <w:szCs w:val="21"/>
        </w:rPr>
        <w:t>p-C</w:t>
      </w:r>
      <w:r w:rsidR="004503E0">
        <w:rPr>
          <w:rFonts w:ascii="Times New Roman" w:hAnsi="Times New Roman" w:cs="Times New Roman" w:hint="eastAsia"/>
          <w:b/>
          <w:bCs/>
          <w:szCs w:val="21"/>
        </w:rPr>
        <w:t>AV1</w:t>
      </w:r>
      <w:r w:rsidRPr="004503E0">
        <w:rPr>
          <w:rFonts w:ascii="Times New Roman" w:hAnsi="Times New Roman" w:cs="Times New Roman"/>
          <w:b/>
          <w:bCs/>
          <w:szCs w:val="21"/>
        </w:rPr>
        <w:t xml:space="preserve"> protein expression. a and b) </w:t>
      </w:r>
      <w:r w:rsidRPr="004503E0">
        <w:rPr>
          <w:rFonts w:ascii="Times New Roman" w:hAnsi="Times New Roman" w:cs="Times New Roman"/>
          <w:szCs w:val="21"/>
          <w:vertAlign w:val="superscript"/>
        </w:rPr>
        <w:t>Y14</w:t>
      </w:r>
      <w:r w:rsidRPr="004503E0">
        <w:rPr>
          <w:rFonts w:ascii="Times New Roman" w:hAnsi="Times New Roman" w:cs="Times New Roman"/>
          <w:szCs w:val="21"/>
        </w:rPr>
        <w:t>p-C</w:t>
      </w:r>
      <w:r w:rsidR="004503E0">
        <w:rPr>
          <w:rFonts w:ascii="Times New Roman" w:hAnsi="Times New Roman" w:cs="Times New Roman" w:hint="eastAsia"/>
          <w:szCs w:val="21"/>
        </w:rPr>
        <w:t>AV1</w:t>
      </w:r>
      <w:r w:rsidRPr="004503E0">
        <w:rPr>
          <w:rFonts w:ascii="Times New Roman" w:hAnsi="Times New Roman" w:cs="Times New Roman"/>
          <w:szCs w:val="21"/>
        </w:rPr>
        <w:t xml:space="preserve"> protein levels in primary fibroblasts and NIH</w:t>
      </w:r>
      <w:r w:rsidR="004503E0">
        <w:rPr>
          <w:rFonts w:ascii="Times New Roman" w:hAnsi="Times New Roman" w:cs="Times New Roman" w:hint="eastAsia"/>
          <w:szCs w:val="21"/>
        </w:rPr>
        <w:t>-</w:t>
      </w:r>
      <w:r w:rsidRPr="004503E0">
        <w:rPr>
          <w:rFonts w:ascii="Times New Roman" w:hAnsi="Times New Roman" w:cs="Times New Roman"/>
          <w:szCs w:val="21"/>
        </w:rPr>
        <w:t xml:space="preserve">3T3 cells planted on plates or various of nanopore scaffolds were examined by immunoblot analysis. </w:t>
      </w:r>
      <w:r w:rsidRPr="004503E0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4503E0">
        <w:rPr>
          <w:rFonts w:ascii="Times New Roman" w:hAnsi="Times New Roman" w:cs="Times New Roman"/>
          <w:szCs w:val="21"/>
        </w:rPr>
        <w:t xml:space="preserve">= 3. </w:t>
      </w:r>
      <w:r w:rsidR="004503E0" w:rsidRPr="00B23D50">
        <w:rPr>
          <w:rFonts w:ascii="Times New Roman" w:hAnsi="Times New Roman" w:cs="Times New Roman"/>
          <w:szCs w:val="21"/>
        </w:rPr>
        <w:t>Data are presented as</w:t>
      </w:r>
      <w:r w:rsidR="004503E0">
        <w:rPr>
          <w:rFonts w:ascii="Times New Roman" w:hAnsi="Times New Roman" w:cs="Times New Roman" w:hint="eastAsia"/>
          <w:szCs w:val="21"/>
        </w:rPr>
        <w:t xml:space="preserve"> mean </w:t>
      </w:r>
      <w:r w:rsidR="004503E0" w:rsidRPr="000C6314">
        <w:rPr>
          <w:rFonts w:ascii="Times New Roman" w:hAnsi="Times New Roman" w:cs="Times New Roman"/>
          <w:szCs w:val="21"/>
        </w:rPr>
        <w:t>±</w:t>
      </w:r>
      <w:r w:rsidR="004503E0">
        <w:rPr>
          <w:rFonts w:ascii="Times New Roman" w:hAnsi="Times New Roman" w:cs="Times New Roman" w:hint="eastAsia"/>
          <w:szCs w:val="21"/>
        </w:rPr>
        <w:t xml:space="preserve"> </w:t>
      </w:r>
      <w:r w:rsidR="004503E0" w:rsidRPr="00B23D50">
        <w:rPr>
          <w:rFonts w:ascii="Times New Roman" w:hAnsi="Times New Roman" w:cs="Times New Roman"/>
          <w:szCs w:val="21"/>
        </w:rPr>
        <w:t>SD</w:t>
      </w:r>
      <w:r w:rsidR="004503E0">
        <w:rPr>
          <w:rFonts w:ascii="Times New Roman" w:hAnsi="Times New Roman" w:cs="Times New Roman" w:hint="eastAsia"/>
          <w:szCs w:val="21"/>
        </w:rPr>
        <w:t xml:space="preserve">, </w:t>
      </w:r>
      <w:r w:rsidR="004503E0" w:rsidRPr="00B23D50">
        <w:rPr>
          <w:rFonts w:ascii="Times New Roman" w:hAnsi="Times New Roman" w:cs="Times New Roman"/>
          <w:szCs w:val="21"/>
        </w:rPr>
        <w:t>*</w:t>
      </w:r>
      <w:r w:rsidR="004503E0" w:rsidRPr="00B23D50">
        <w:rPr>
          <w:rFonts w:ascii="Times New Roman" w:hAnsi="Times New Roman" w:cs="Times New Roman"/>
          <w:i/>
          <w:iCs/>
          <w:szCs w:val="21"/>
        </w:rPr>
        <w:t>p</w:t>
      </w:r>
      <w:r w:rsidR="004503E0" w:rsidRPr="00B23D50">
        <w:rPr>
          <w:rFonts w:ascii="Times New Roman" w:hAnsi="Times New Roman" w:cs="Times New Roman"/>
          <w:szCs w:val="21"/>
        </w:rPr>
        <w:t xml:space="preserve"> &lt; 0.0</w:t>
      </w:r>
      <w:r w:rsidR="004503E0">
        <w:rPr>
          <w:rFonts w:ascii="Times New Roman" w:hAnsi="Times New Roman" w:cs="Times New Roman" w:hint="eastAsia"/>
          <w:szCs w:val="21"/>
        </w:rPr>
        <w:t>5</w:t>
      </w:r>
      <w:r w:rsidR="004503E0" w:rsidRPr="00B23D50">
        <w:rPr>
          <w:rFonts w:ascii="Times New Roman" w:hAnsi="Times New Roman" w:cs="Times New Roman"/>
          <w:szCs w:val="21"/>
        </w:rPr>
        <w:t>,</w:t>
      </w:r>
      <w:r w:rsidR="004503E0">
        <w:rPr>
          <w:rFonts w:ascii="Times New Roman" w:hAnsi="Times New Roman" w:cs="Times New Roman" w:hint="eastAsia"/>
          <w:szCs w:val="21"/>
        </w:rPr>
        <w:t xml:space="preserve"> *</w:t>
      </w:r>
      <w:r w:rsidR="004503E0" w:rsidRPr="00B23D50">
        <w:rPr>
          <w:rFonts w:ascii="Times New Roman" w:hAnsi="Times New Roman" w:cs="Times New Roman"/>
          <w:szCs w:val="21"/>
        </w:rPr>
        <w:t>*</w:t>
      </w:r>
      <w:r w:rsidR="004503E0" w:rsidRPr="00B23D50">
        <w:rPr>
          <w:rFonts w:ascii="Times New Roman" w:hAnsi="Times New Roman" w:cs="Times New Roman"/>
          <w:i/>
          <w:iCs/>
          <w:szCs w:val="21"/>
        </w:rPr>
        <w:t>p</w:t>
      </w:r>
      <w:r w:rsidR="004503E0" w:rsidRPr="00B23D50">
        <w:rPr>
          <w:rFonts w:ascii="Times New Roman" w:hAnsi="Times New Roman" w:cs="Times New Roman"/>
          <w:szCs w:val="21"/>
        </w:rPr>
        <w:t xml:space="preserve"> &lt; 0.0</w:t>
      </w:r>
      <w:r w:rsidR="004503E0">
        <w:rPr>
          <w:rFonts w:ascii="Times New Roman" w:hAnsi="Times New Roman" w:cs="Times New Roman" w:hint="eastAsia"/>
          <w:szCs w:val="21"/>
        </w:rPr>
        <w:t>1.</w:t>
      </w:r>
    </w:p>
    <w:p w14:paraId="1F2F3796" w14:textId="70A74BAA" w:rsidR="00063D79" w:rsidRDefault="00063D79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4B30E65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EC9A31D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B2FB2C9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41597C8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A10CF01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1086A96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C28A9AD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D360781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5315795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366E44B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E09A3EF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8AC0298" w14:textId="70C1DE48" w:rsidR="00F34C67" w:rsidRDefault="00F34C67" w:rsidP="00F34C6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5879680A" wp14:editId="2464B21F">
            <wp:extent cx="5124948" cy="2524836"/>
            <wp:effectExtent l="0" t="0" r="0" b="8890"/>
            <wp:docPr id="17600772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077250" name="图片 176007725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524" cy="252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AFDFD" w14:textId="6AA43453" w:rsidR="004503E0" w:rsidRPr="004503E0" w:rsidRDefault="00063D79" w:rsidP="004503E0">
      <w:pPr>
        <w:spacing w:line="360" w:lineRule="auto"/>
        <w:rPr>
          <w:rFonts w:ascii="Times New Roman" w:hAnsi="Times New Roman" w:cs="Times New Roman"/>
          <w:szCs w:val="21"/>
        </w:rPr>
      </w:pPr>
      <w:r w:rsidRPr="004503E0">
        <w:rPr>
          <w:rFonts w:ascii="Times New Roman" w:hAnsi="Times New Roman" w:cs="Times New Roman"/>
          <w:b/>
          <w:bCs/>
          <w:szCs w:val="21"/>
        </w:rPr>
        <w:t>Fig</w:t>
      </w:r>
      <w:r w:rsidR="004503E0" w:rsidRPr="004503E0">
        <w:rPr>
          <w:rFonts w:ascii="Times New Roman" w:hAnsi="Times New Roman" w:cs="Times New Roman" w:hint="eastAsia"/>
          <w:b/>
          <w:bCs/>
          <w:szCs w:val="21"/>
        </w:rPr>
        <w:t>ure 8</w:t>
      </w:r>
      <w:r w:rsidRPr="004503E0">
        <w:rPr>
          <w:rFonts w:ascii="Times New Roman" w:hAnsi="Times New Roman" w:cs="Times New Roman"/>
          <w:b/>
          <w:bCs/>
          <w:szCs w:val="21"/>
        </w:rPr>
        <w:t xml:space="preserve">. Artificial dermis scaffolds promote the expression of </w:t>
      </w:r>
      <w:r w:rsidR="00F34C67" w:rsidRPr="00F34C67">
        <w:rPr>
          <w:rFonts w:ascii="Times New Roman" w:hAnsi="Times New Roman" w:cs="Times New Roman"/>
          <w:b/>
          <w:bCs/>
          <w:szCs w:val="21"/>
        </w:rPr>
        <w:t>phosphorylated</w:t>
      </w:r>
      <w:r w:rsidR="00F34C67" w:rsidRPr="00BA101E">
        <w:rPr>
          <w:rFonts w:ascii="Times New Roman" w:hAnsi="Times New Roman" w:cs="Times New Roman"/>
          <w:sz w:val="24"/>
          <w:szCs w:val="24"/>
        </w:rPr>
        <w:t xml:space="preserve"> </w:t>
      </w:r>
      <w:r w:rsidRPr="004503E0">
        <w:rPr>
          <w:rFonts w:ascii="Times New Roman" w:hAnsi="Times New Roman" w:cs="Times New Roman"/>
          <w:b/>
          <w:bCs/>
          <w:szCs w:val="21"/>
        </w:rPr>
        <w:t xml:space="preserve">Cav1 protein. </w:t>
      </w:r>
      <w:r w:rsidR="004503E0" w:rsidRPr="004503E0">
        <w:rPr>
          <w:rFonts w:ascii="Times New Roman" w:hAnsi="Times New Roman" w:cs="Times New Roman" w:hint="eastAsia"/>
          <w:b/>
          <w:bCs/>
          <w:szCs w:val="21"/>
        </w:rPr>
        <w:t>a</w:t>
      </w:r>
      <w:r w:rsidRPr="004503E0">
        <w:rPr>
          <w:rFonts w:ascii="Times New Roman" w:hAnsi="Times New Roman" w:cs="Times New Roman"/>
          <w:szCs w:val="21"/>
        </w:rPr>
        <w:t>)</w:t>
      </w:r>
      <w:r w:rsidRPr="004503E0">
        <w:rPr>
          <w:rFonts w:ascii="Times New Roman" w:hAnsi="Times New Roman" w:cs="Times New Roman"/>
          <w:i/>
          <w:iCs/>
          <w:szCs w:val="21"/>
        </w:rPr>
        <w:t xml:space="preserve"> </w:t>
      </w:r>
      <w:r w:rsidRPr="004503E0">
        <w:rPr>
          <w:rFonts w:ascii="Times New Roman" w:hAnsi="Times New Roman" w:cs="Times New Roman"/>
          <w:szCs w:val="21"/>
          <w:vertAlign w:val="superscript"/>
        </w:rPr>
        <w:t>Y14</w:t>
      </w:r>
      <w:r w:rsidRPr="004503E0">
        <w:rPr>
          <w:rFonts w:ascii="Times New Roman" w:hAnsi="Times New Roman" w:cs="Times New Roman"/>
          <w:szCs w:val="21"/>
        </w:rPr>
        <w:t>p-Cav1 protein levels in primary fibroblasts and NIH</w:t>
      </w:r>
      <w:r w:rsidR="004503E0" w:rsidRPr="004503E0">
        <w:rPr>
          <w:rFonts w:ascii="Times New Roman" w:hAnsi="Times New Roman" w:cs="Times New Roman" w:hint="eastAsia"/>
          <w:szCs w:val="21"/>
        </w:rPr>
        <w:t>-</w:t>
      </w:r>
      <w:r w:rsidRPr="004503E0">
        <w:rPr>
          <w:rFonts w:ascii="Times New Roman" w:hAnsi="Times New Roman" w:cs="Times New Roman"/>
          <w:szCs w:val="21"/>
        </w:rPr>
        <w:t xml:space="preserve">3T3 cells planted on plates or artificial dermis scaffold examined by immunoblot. </w:t>
      </w:r>
      <w:r w:rsidR="004503E0" w:rsidRPr="004503E0">
        <w:rPr>
          <w:rFonts w:ascii="Times New Roman" w:hAnsi="Times New Roman" w:cs="Times New Roman" w:hint="eastAsia"/>
          <w:b/>
          <w:bCs/>
          <w:szCs w:val="21"/>
        </w:rPr>
        <w:t>b</w:t>
      </w:r>
      <w:r w:rsidR="004503E0" w:rsidRPr="004503E0">
        <w:rPr>
          <w:rFonts w:ascii="Times New Roman" w:hAnsi="Times New Roman" w:cs="Times New Roman" w:hint="eastAsia"/>
          <w:szCs w:val="21"/>
        </w:rPr>
        <w:t>)</w:t>
      </w:r>
      <w:r w:rsidR="004503E0" w:rsidRPr="004503E0">
        <w:rPr>
          <w:rFonts w:ascii="Times New Roman" w:hAnsi="Times New Roman" w:cs="Times New Roman"/>
          <w:szCs w:val="21"/>
          <w:vertAlign w:val="superscript"/>
        </w:rPr>
        <w:t xml:space="preserve"> </w:t>
      </w:r>
      <w:r w:rsidR="004503E0" w:rsidRPr="004503E0">
        <w:rPr>
          <w:rFonts w:ascii="Times New Roman" w:hAnsi="Times New Roman" w:cs="Times New Roman"/>
          <w:szCs w:val="21"/>
        </w:rPr>
        <w:t>Quantitative analysis</w:t>
      </w:r>
      <w:r w:rsidR="004503E0" w:rsidRPr="004503E0">
        <w:rPr>
          <w:rFonts w:ascii="Times New Roman" w:hAnsi="Times New Roman" w:cs="Times New Roman" w:hint="eastAsia"/>
          <w:szCs w:val="21"/>
        </w:rPr>
        <w:t xml:space="preserve"> of</w:t>
      </w:r>
      <w:r w:rsidR="004503E0" w:rsidRPr="004503E0">
        <w:rPr>
          <w:rFonts w:ascii="Times New Roman" w:hAnsi="Times New Roman" w:cs="Times New Roman"/>
          <w:szCs w:val="21"/>
          <w:vertAlign w:val="superscript"/>
        </w:rPr>
        <w:t xml:space="preserve"> Y14</w:t>
      </w:r>
      <w:r w:rsidR="004503E0" w:rsidRPr="004503E0">
        <w:rPr>
          <w:rFonts w:ascii="Times New Roman" w:hAnsi="Times New Roman" w:cs="Times New Roman"/>
          <w:szCs w:val="21"/>
        </w:rPr>
        <w:t>p-Cav1 protein levels</w:t>
      </w:r>
      <w:r w:rsidR="004503E0" w:rsidRPr="004503E0">
        <w:rPr>
          <w:rFonts w:ascii="Times New Roman" w:hAnsi="Times New Roman" w:cs="Times New Roman" w:hint="eastAsia"/>
          <w:szCs w:val="21"/>
        </w:rPr>
        <w:t xml:space="preserve">. </w:t>
      </w:r>
      <w:r w:rsidRPr="004503E0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4503E0">
        <w:rPr>
          <w:rFonts w:ascii="Times New Roman" w:hAnsi="Times New Roman" w:cs="Times New Roman"/>
          <w:szCs w:val="21"/>
        </w:rPr>
        <w:t xml:space="preserve">= 3. </w:t>
      </w:r>
      <w:r w:rsidR="004503E0" w:rsidRPr="004503E0">
        <w:rPr>
          <w:rFonts w:ascii="Times New Roman" w:hAnsi="Times New Roman" w:cs="Times New Roman"/>
          <w:szCs w:val="21"/>
        </w:rPr>
        <w:t>Data are presented as</w:t>
      </w:r>
      <w:r w:rsidR="004503E0" w:rsidRPr="004503E0">
        <w:rPr>
          <w:rFonts w:ascii="Times New Roman" w:hAnsi="Times New Roman" w:cs="Times New Roman" w:hint="eastAsia"/>
          <w:szCs w:val="21"/>
        </w:rPr>
        <w:t xml:space="preserve"> mean </w:t>
      </w:r>
      <w:r w:rsidR="004503E0" w:rsidRPr="004503E0">
        <w:rPr>
          <w:rFonts w:ascii="Times New Roman" w:hAnsi="Times New Roman" w:cs="Times New Roman"/>
          <w:szCs w:val="21"/>
        </w:rPr>
        <w:t>±</w:t>
      </w:r>
      <w:r w:rsidR="004503E0" w:rsidRPr="004503E0">
        <w:rPr>
          <w:rFonts w:ascii="Times New Roman" w:hAnsi="Times New Roman" w:cs="Times New Roman" w:hint="eastAsia"/>
          <w:szCs w:val="21"/>
        </w:rPr>
        <w:t xml:space="preserve"> </w:t>
      </w:r>
      <w:r w:rsidR="004503E0" w:rsidRPr="004503E0">
        <w:rPr>
          <w:rFonts w:ascii="Times New Roman" w:hAnsi="Times New Roman" w:cs="Times New Roman"/>
          <w:szCs w:val="21"/>
        </w:rPr>
        <w:t>SD</w:t>
      </w:r>
      <w:r w:rsidR="004503E0" w:rsidRPr="004503E0">
        <w:rPr>
          <w:rFonts w:ascii="Times New Roman" w:hAnsi="Times New Roman" w:cs="Times New Roman" w:hint="eastAsia"/>
          <w:szCs w:val="21"/>
        </w:rPr>
        <w:t xml:space="preserve">, </w:t>
      </w:r>
      <w:r w:rsidR="004503E0" w:rsidRPr="004503E0">
        <w:rPr>
          <w:rFonts w:ascii="Times New Roman" w:hAnsi="Times New Roman" w:cs="Times New Roman"/>
          <w:szCs w:val="21"/>
        </w:rPr>
        <w:t>*</w:t>
      </w:r>
      <w:r w:rsidR="004503E0" w:rsidRPr="004503E0">
        <w:rPr>
          <w:rFonts w:ascii="Times New Roman" w:hAnsi="Times New Roman" w:cs="Times New Roman"/>
          <w:i/>
          <w:iCs/>
          <w:szCs w:val="21"/>
        </w:rPr>
        <w:t>p</w:t>
      </w:r>
      <w:r w:rsidR="004503E0" w:rsidRPr="004503E0">
        <w:rPr>
          <w:rFonts w:ascii="Times New Roman" w:hAnsi="Times New Roman" w:cs="Times New Roman"/>
          <w:szCs w:val="21"/>
        </w:rPr>
        <w:t xml:space="preserve"> &lt; 0.0</w:t>
      </w:r>
      <w:r w:rsidR="004503E0" w:rsidRPr="004503E0">
        <w:rPr>
          <w:rFonts w:ascii="Times New Roman" w:hAnsi="Times New Roman" w:cs="Times New Roman" w:hint="eastAsia"/>
          <w:szCs w:val="21"/>
        </w:rPr>
        <w:t>5</w:t>
      </w:r>
      <w:r w:rsidR="004503E0" w:rsidRPr="004503E0">
        <w:rPr>
          <w:rFonts w:ascii="Times New Roman" w:hAnsi="Times New Roman" w:cs="Times New Roman"/>
          <w:szCs w:val="21"/>
        </w:rPr>
        <w:t>,</w:t>
      </w:r>
      <w:r w:rsidR="004503E0" w:rsidRPr="004503E0">
        <w:rPr>
          <w:rFonts w:ascii="Times New Roman" w:hAnsi="Times New Roman" w:cs="Times New Roman" w:hint="eastAsia"/>
          <w:szCs w:val="21"/>
        </w:rPr>
        <w:t xml:space="preserve"> *</w:t>
      </w:r>
      <w:r w:rsidR="004503E0" w:rsidRPr="004503E0">
        <w:rPr>
          <w:rFonts w:ascii="Times New Roman" w:hAnsi="Times New Roman" w:cs="Times New Roman"/>
          <w:szCs w:val="21"/>
        </w:rPr>
        <w:t>*</w:t>
      </w:r>
      <w:r w:rsidR="004503E0" w:rsidRPr="004503E0">
        <w:rPr>
          <w:rFonts w:ascii="Times New Roman" w:hAnsi="Times New Roman" w:cs="Times New Roman"/>
          <w:i/>
          <w:iCs/>
          <w:szCs w:val="21"/>
        </w:rPr>
        <w:t>p</w:t>
      </w:r>
      <w:r w:rsidR="004503E0" w:rsidRPr="004503E0">
        <w:rPr>
          <w:rFonts w:ascii="Times New Roman" w:hAnsi="Times New Roman" w:cs="Times New Roman"/>
          <w:szCs w:val="21"/>
        </w:rPr>
        <w:t xml:space="preserve"> &lt; 0.0</w:t>
      </w:r>
      <w:r w:rsidR="004503E0" w:rsidRPr="004503E0">
        <w:rPr>
          <w:rFonts w:ascii="Times New Roman" w:hAnsi="Times New Roman" w:cs="Times New Roman" w:hint="eastAsia"/>
          <w:szCs w:val="21"/>
        </w:rPr>
        <w:t>1.</w:t>
      </w:r>
    </w:p>
    <w:p w14:paraId="6F3A5ACA" w14:textId="77777777" w:rsidR="004503E0" w:rsidRDefault="004503E0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D1D325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24A8748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2F00226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77A0932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8182F71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52DB67E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A3AAAE6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38F2121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F98668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BF1BCDB" w14:textId="77777777" w:rsidR="00F34C67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C7328B6" w14:textId="77777777" w:rsidR="00F34C67" w:rsidRPr="000C6314" w:rsidRDefault="00F34C67" w:rsidP="004503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0CD3E56" w14:textId="66511620" w:rsidR="00063D79" w:rsidRDefault="00063D79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506EFAD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23924166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9B73740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1E6D83A3" w14:textId="77777777" w:rsidR="00F34C67" w:rsidRDefault="00F34C67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426215BB" w14:textId="47F45663" w:rsidR="00F34C67" w:rsidRDefault="00F34C67" w:rsidP="00063D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0" distR="0" wp14:anchorId="03A2F3E1" wp14:editId="48529D2D">
            <wp:extent cx="5274310" cy="3147695"/>
            <wp:effectExtent l="0" t="0" r="2540" b="0"/>
            <wp:docPr id="158828937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289372" name="图片 158828937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76BF" w14:textId="5E01FF73" w:rsidR="004503E0" w:rsidRPr="00327AC5" w:rsidRDefault="00063D79" w:rsidP="004503E0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ure 9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The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nanopore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promote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s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phosphorylation of Cav1 and endocytosis of caveolae in NIH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-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3T3 cells. 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a</w:t>
      </w:r>
      <w:r w:rsidRPr="00327AC5">
        <w:rPr>
          <w:rFonts w:ascii="Times New Roman" w:hAnsi="Times New Roman" w:cs="Times New Roman"/>
          <w:szCs w:val="21"/>
        </w:rPr>
        <w:t xml:space="preserve">) Representative immunofluorescence images of </w:t>
      </w:r>
      <w:r w:rsidRPr="00327AC5">
        <w:rPr>
          <w:rFonts w:ascii="Times New Roman" w:hAnsi="Times New Roman" w:cs="Times New Roman"/>
          <w:szCs w:val="21"/>
          <w:vertAlign w:val="superscript"/>
        </w:rPr>
        <w:t>Y14</w:t>
      </w:r>
      <w:r w:rsidRPr="00327AC5">
        <w:rPr>
          <w:rFonts w:ascii="Times New Roman" w:hAnsi="Times New Roman" w:cs="Times New Roman"/>
          <w:szCs w:val="21"/>
        </w:rPr>
        <w:t>p-C</w:t>
      </w:r>
      <w:r w:rsidR="00F34C67" w:rsidRPr="00327AC5">
        <w:rPr>
          <w:rFonts w:ascii="Times New Roman" w:hAnsi="Times New Roman" w:cs="Times New Roman" w:hint="eastAsia"/>
          <w:szCs w:val="21"/>
        </w:rPr>
        <w:t xml:space="preserve">av1 </w:t>
      </w:r>
      <w:r w:rsidRPr="00327AC5">
        <w:rPr>
          <w:rFonts w:ascii="Times New Roman" w:hAnsi="Times New Roman" w:cs="Times New Roman"/>
          <w:szCs w:val="21"/>
        </w:rPr>
        <w:t>in NIH</w:t>
      </w:r>
      <w:r w:rsidR="00F34C67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>3T3 cells. Scale bars, 20 μm.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>) quantification of the fluorescence intensity across the white line in (</w:t>
      </w:r>
      <w:r w:rsidR="004503E0" w:rsidRPr="00327AC5">
        <w:rPr>
          <w:rFonts w:ascii="Times New Roman" w:hAnsi="Times New Roman" w:cs="Times New Roman" w:hint="eastAsia"/>
          <w:szCs w:val="21"/>
        </w:rPr>
        <w:t>a</w:t>
      </w:r>
      <w:r w:rsidRPr="00327AC5">
        <w:rPr>
          <w:rFonts w:ascii="Times New Roman" w:hAnsi="Times New Roman" w:cs="Times New Roman"/>
          <w:szCs w:val="21"/>
        </w:rPr>
        <w:t xml:space="preserve">). 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c</w:t>
      </w:r>
      <w:r w:rsidR="004503E0" w:rsidRPr="00327AC5">
        <w:rPr>
          <w:rFonts w:ascii="Times New Roman" w:hAnsi="Times New Roman" w:cs="Times New Roman" w:hint="eastAsia"/>
          <w:szCs w:val="21"/>
        </w:rPr>
        <w:t xml:space="preserve">) </w:t>
      </w:r>
      <w:r w:rsidR="004503E0" w:rsidRPr="00327AC5">
        <w:rPr>
          <w:rFonts w:ascii="Times New Roman" w:hAnsi="Times New Roman" w:cs="Times New Roman"/>
          <w:szCs w:val="21"/>
        </w:rPr>
        <w:t>Quantitative analysis of the fluorescence</w:t>
      </w:r>
      <w:r w:rsidR="004503E0" w:rsidRPr="00327AC5">
        <w:rPr>
          <w:rFonts w:ascii="Times New Roman" w:hAnsi="Times New Roman" w:cs="Times New Roman" w:hint="eastAsia"/>
          <w:szCs w:val="21"/>
        </w:rPr>
        <w:t xml:space="preserve"> of </w:t>
      </w:r>
      <w:r w:rsidR="004503E0" w:rsidRPr="00327AC5">
        <w:rPr>
          <w:rFonts w:ascii="Times New Roman" w:hAnsi="Times New Roman" w:cs="Times New Roman"/>
          <w:szCs w:val="21"/>
          <w:vertAlign w:val="superscript"/>
        </w:rPr>
        <w:t>Y14</w:t>
      </w:r>
      <w:r w:rsidR="004503E0" w:rsidRPr="00327AC5">
        <w:rPr>
          <w:rFonts w:ascii="Times New Roman" w:hAnsi="Times New Roman" w:cs="Times New Roman"/>
          <w:szCs w:val="21"/>
        </w:rPr>
        <w:t>p-C</w:t>
      </w:r>
      <w:r w:rsidR="00F34C67" w:rsidRPr="00327AC5">
        <w:rPr>
          <w:rFonts w:ascii="Times New Roman" w:hAnsi="Times New Roman" w:cs="Times New Roman" w:hint="eastAsia"/>
          <w:szCs w:val="21"/>
        </w:rPr>
        <w:t xml:space="preserve">av1 </w:t>
      </w:r>
      <w:r w:rsidR="004503E0" w:rsidRPr="00327AC5">
        <w:rPr>
          <w:rFonts w:ascii="Times New Roman" w:hAnsi="Times New Roman" w:cs="Times New Roman" w:hint="eastAsia"/>
          <w:szCs w:val="21"/>
        </w:rPr>
        <w:t xml:space="preserve">protein. </w:t>
      </w:r>
      <w:r w:rsidRPr="00327AC5">
        <w:rPr>
          <w:rFonts w:ascii="Times New Roman" w:hAnsi="Times New Roman" w:cs="Times New Roman"/>
          <w:b/>
          <w:bCs/>
          <w:szCs w:val="21"/>
        </w:rPr>
        <w:t>d</w:t>
      </w:r>
      <w:r w:rsidRPr="00327AC5">
        <w:rPr>
          <w:rFonts w:ascii="Times New Roman" w:hAnsi="Times New Roman" w:cs="Times New Roman"/>
          <w:szCs w:val="21"/>
        </w:rPr>
        <w:t>)Transmission electron microscopy images of C</w:t>
      </w:r>
      <w:r w:rsidR="00F34C67" w:rsidRPr="00327AC5">
        <w:rPr>
          <w:rFonts w:ascii="Times New Roman" w:hAnsi="Times New Roman" w:cs="Times New Roman" w:hint="eastAsia"/>
          <w:szCs w:val="21"/>
        </w:rPr>
        <w:t>av</w:t>
      </w:r>
      <w:r w:rsidR="004503E0" w:rsidRPr="00327AC5">
        <w:rPr>
          <w:rFonts w:ascii="Times New Roman" w:hAnsi="Times New Roman" w:cs="Times New Roman" w:hint="eastAsia"/>
          <w:szCs w:val="21"/>
        </w:rPr>
        <w:t>1</w:t>
      </w:r>
      <w:r w:rsidRPr="00327AC5">
        <w:rPr>
          <w:rFonts w:ascii="Times New Roman" w:hAnsi="Times New Roman" w:cs="Times New Roman"/>
          <w:szCs w:val="21"/>
        </w:rPr>
        <w:t xml:space="preserve"> knockdown cells. Red arrows highlight caveolar rosettes and caveolae. Scale bar,</w:t>
      </w:r>
      <w:bookmarkStart w:id="8" w:name="_Hlk186013686"/>
      <w:r w:rsidRPr="00327AC5">
        <w:rPr>
          <w:rFonts w:ascii="Times New Roman" w:hAnsi="Times New Roman" w:cs="Times New Roman"/>
          <w:szCs w:val="21"/>
        </w:rPr>
        <w:t xml:space="preserve"> 0.5 μm</w:t>
      </w:r>
      <w:bookmarkEnd w:id="8"/>
      <w:r w:rsidRPr="00327AC5">
        <w:rPr>
          <w:rFonts w:ascii="Times New Roman" w:hAnsi="Times New Roman" w:cs="Times New Roman"/>
          <w:szCs w:val="21"/>
        </w:rPr>
        <w:t xml:space="preserve">. </w:t>
      </w:r>
      <w:r w:rsidRPr="00327AC5">
        <w:rPr>
          <w:rFonts w:ascii="Times New Roman" w:hAnsi="Times New Roman" w:cs="Times New Roman"/>
          <w:b/>
          <w:bCs/>
          <w:szCs w:val="21"/>
        </w:rPr>
        <w:t>e)</w:t>
      </w:r>
      <w:r w:rsidRPr="00327AC5">
        <w:rPr>
          <w:rFonts w:ascii="Times New Roman" w:hAnsi="Times New Roman" w:cs="Times New Roman"/>
          <w:szCs w:val="21"/>
        </w:rPr>
        <w:t xml:space="preserve"> Fluorescence images of endocytosed FM1- 43 dye in NIH</w:t>
      </w:r>
      <w:r w:rsidR="004503E0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 xml:space="preserve">3T3 cells on plate or </w:t>
      </w:r>
      <w:r w:rsidRPr="00327AC5">
        <w:rPr>
          <w:rFonts w:ascii="Times New Roman" w:hAnsi="Times New Roman" w:cs="Times New Roman" w:hint="eastAsia"/>
          <w:szCs w:val="21"/>
        </w:rPr>
        <w:t xml:space="preserve">Nanopore 3# </w:t>
      </w:r>
      <w:r w:rsidRPr="00327AC5">
        <w:rPr>
          <w:rFonts w:ascii="Times New Roman" w:hAnsi="Times New Roman" w:cs="Times New Roman"/>
          <w:szCs w:val="21"/>
        </w:rPr>
        <w:t xml:space="preserve">scaffold. Scale bar, </w:t>
      </w:r>
      <w:bookmarkStart w:id="9" w:name="_Hlk186013789"/>
      <w:r w:rsidRPr="00327AC5">
        <w:rPr>
          <w:rFonts w:ascii="Times New Roman" w:hAnsi="Times New Roman" w:cs="Times New Roman"/>
          <w:szCs w:val="21"/>
        </w:rPr>
        <w:t>50 μm</w:t>
      </w:r>
      <w:bookmarkEnd w:id="9"/>
      <w:r w:rsidRPr="00327AC5">
        <w:rPr>
          <w:rFonts w:ascii="Times New Roman" w:hAnsi="Times New Roman" w:cs="Times New Roman"/>
          <w:szCs w:val="21"/>
        </w:rPr>
        <w:t xml:space="preserve">, </w:t>
      </w:r>
      <w:r w:rsidRPr="00327AC5">
        <w:rPr>
          <w:rFonts w:ascii="Times New Roman" w:hAnsi="Times New Roman" w:cs="Times New Roman"/>
          <w:i/>
          <w:iCs/>
          <w:szCs w:val="21"/>
        </w:rPr>
        <w:t>n</w:t>
      </w:r>
      <w:r w:rsidRPr="00327AC5">
        <w:rPr>
          <w:rFonts w:ascii="Times New Roman" w:hAnsi="Times New Roman" w:cs="Times New Roman"/>
          <w:szCs w:val="21"/>
        </w:rPr>
        <w:t xml:space="preserve"> = </w:t>
      </w:r>
      <w:r w:rsidR="004503E0" w:rsidRPr="00327AC5">
        <w:rPr>
          <w:rFonts w:ascii="Times New Roman" w:hAnsi="Times New Roman" w:cs="Times New Roman" w:hint="eastAsia"/>
          <w:szCs w:val="21"/>
        </w:rPr>
        <w:t>3</w:t>
      </w:r>
      <w:r w:rsidRPr="00327AC5">
        <w:rPr>
          <w:rFonts w:ascii="Times New Roman" w:hAnsi="Times New Roman" w:cs="Times New Roman"/>
          <w:szCs w:val="21"/>
        </w:rPr>
        <w:t xml:space="preserve">. </w:t>
      </w:r>
      <w:r w:rsidR="004503E0" w:rsidRPr="00327AC5">
        <w:rPr>
          <w:rFonts w:ascii="Times New Roman" w:hAnsi="Times New Roman" w:cs="Times New Roman"/>
          <w:szCs w:val="21"/>
        </w:rPr>
        <w:t>Data are presented as</w:t>
      </w:r>
      <w:r w:rsidR="004503E0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4503E0" w:rsidRPr="00327AC5">
        <w:rPr>
          <w:rFonts w:ascii="Times New Roman" w:hAnsi="Times New Roman" w:cs="Times New Roman"/>
          <w:szCs w:val="21"/>
        </w:rPr>
        <w:t>±</w:t>
      </w:r>
      <w:r w:rsidR="004503E0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4503E0" w:rsidRPr="00327AC5">
        <w:rPr>
          <w:rFonts w:ascii="Times New Roman" w:hAnsi="Times New Roman" w:cs="Times New Roman"/>
          <w:szCs w:val="21"/>
        </w:rPr>
        <w:t>SD</w:t>
      </w:r>
      <w:r w:rsidR="004503E0" w:rsidRPr="00327AC5">
        <w:rPr>
          <w:rFonts w:ascii="Times New Roman" w:hAnsi="Times New Roman" w:cs="Times New Roman" w:hint="eastAsia"/>
          <w:szCs w:val="21"/>
        </w:rPr>
        <w:t>, *</w:t>
      </w:r>
      <w:r w:rsidR="004503E0" w:rsidRPr="00327AC5">
        <w:rPr>
          <w:rFonts w:ascii="Times New Roman" w:hAnsi="Times New Roman" w:cs="Times New Roman"/>
          <w:szCs w:val="21"/>
        </w:rPr>
        <w:t>*</w:t>
      </w:r>
      <w:r w:rsidR="004503E0" w:rsidRPr="00327AC5">
        <w:rPr>
          <w:rFonts w:ascii="Times New Roman" w:hAnsi="Times New Roman" w:cs="Times New Roman"/>
          <w:i/>
          <w:iCs/>
          <w:szCs w:val="21"/>
        </w:rPr>
        <w:t>p</w:t>
      </w:r>
      <w:r w:rsidR="004503E0" w:rsidRPr="00327AC5">
        <w:rPr>
          <w:rFonts w:ascii="Times New Roman" w:hAnsi="Times New Roman" w:cs="Times New Roman"/>
          <w:szCs w:val="21"/>
        </w:rPr>
        <w:t xml:space="preserve"> &lt; 0.0</w:t>
      </w:r>
      <w:r w:rsidR="004503E0" w:rsidRPr="00327AC5">
        <w:rPr>
          <w:rFonts w:ascii="Times New Roman" w:hAnsi="Times New Roman" w:cs="Times New Roman" w:hint="eastAsia"/>
          <w:szCs w:val="21"/>
        </w:rPr>
        <w:t>1, **</w:t>
      </w:r>
      <w:r w:rsidR="004503E0" w:rsidRPr="00327AC5">
        <w:rPr>
          <w:rFonts w:ascii="Times New Roman" w:hAnsi="Times New Roman" w:cs="Times New Roman"/>
          <w:szCs w:val="21"/>
        </w:rPr>
        <w:t>*</w:t>
      </w:r>
      <w:r w:rsidR="004503E0" w:rsidRPr="00327AC5">
        <w:rPr>
          <w:rFonts w:ascii="Times New Roman" w:hAnsi="Times New Roman" w:cs="Times New Roman"/>
          <w:i/>
          <w:iCs/>
          <w:szCs w:val="21"/>
        </w:rPr>
        <w:t>p</w:t>
      </w:r>
      <w:r w:rsidR="004503E0" w:rsidRPr="00327AC5">
        <w:rPr>
          <w:rFonts w:ascii="Times New Roman" w:hAnsi="Times New Roman" w:cs="Times New Roman"/>
          <w:szCs w:val="21"/>
        </w:rPr>
        <w:t xml:space="preserve"> &lt; 0.0</w:t>
      </w:r>
      <w:r w:rsidR="004503E0" w:rsidRPr="00327AC5">
        <w:rPr>
          <w:rFonts w:ascii="Times New Roman" w:hAnsi="Times New Roman" w:cs="Times New Roman" w:hint="eastAsia"/>
          <w:szCs w:val="21"/>
        </w:rPr>
        <w:t>01, **</w:t>
      </w:r>
      <w:r w:rsidR="004503E0" w:rsidRPr="00327AC5">
        <w:rPr>
          <w:rFonts w:ascii="Times New Roman" w:hAnsi="Times New Roman" w:cs="Times New Roman"/>
          <w:szCs w:val="21"/>
        </w:rPr>
        <w:t>*</w:t>
      </w:r>
      <w:r w:rsidR="004503E0" w:rsidRPr="00327AC5">
        <w:rPr>
          <w:rFonts w:ascii="Times New Roman" w:hAnsi="Times New Roman" w:cs="Times New Roman"/>
          <w:i/>
          <w:iCs/>
          <w:szCs w:val="21"/>
        </w:rPr>
        <w:t>p</w:t>
      </w:r>
      <w:r w:rsidR="004503E0" w:rsidRPr="00327AC5">
        <w:rPr>
          <w:rFonts w:ascii="Times New Roman" w:hAnsi="Times New Roman" w:cs="Times New Roman"/>
          <w:szCs w:val="21"/>
        </w:rPr>
        <w:t xml:space="preserve"> &lt; 0.0</w:t>
      </w:r>
      <w:r w:rsidR="004503E0" w:rsidRPr="00327AC5">
        <w:rPr>
          <w:rFonts w:ascii="Times New Roman" w:hAnsi="Times New Roman" w:cs="Times New Roman" w:hint="eastAsia"/>
          <w:szCs w:val="21"/>
        </w:rPr>
        <w:t>001.</w:t>
      </w:r>
    </w:p>
    <w:p w14:paraId="7097EE40" w14:textId="3A4FC909" w:rsidR="004503E0" w:rsidRPr="004503E0" w:rsidRDefault="004503E0" w:rsidP="004503E0">
      <w:pPr>
        <w:spacing w:line="360" w:lineRule="auto"/>
        <w:rPr>
          <w:rFonts w:ascii="Times New Roman" w:hAnsi="Times New Roman" w:cs="Times New Roman"/>
          <w:szCs w:val="21"/>
        </w:rPr>
      </w:pPr>
    </w:p>
    <w:p w14:paraId="1CE181DE" w14:textId="77777777" w:rsidR="004503E0" w:rsidRDefault="004503E0" w:rsidP="004503E0">
      <w:pPr>
        <w:spacing w:line="360" w:lineRule="auto"/>
        <w:rPr>
          <w:rFonts w:ascii="Times New Roman" w:hAnsi="Times New Roman" w:cs="Times New Roman"/>
          <w:szCs w:val="21"/>
        </w:rPr>
      </w:pPr>
    </w:p>
    <w:p w14:paraId="370AF0D9" w14:textId="77777777" w:rsidR="004503E0" w:rsidRPr="004503E0" w:rsidRDefault="004503E0" w:rsidP="004503E0">
      <w:pPr>
        <w:spacing w:line="360" w:lineRule="auto"/>
        <w:rPr>
          <w:rFonts w:ascii="Times New Roman" w:hAnsi="Times New Roman" w:cs="Times New Roman"/>
          <w:szCs w:val="21"/>
        </w:rPr>
      </w:pPr>
    </w:p>
    <w:p w14:paraId="4B843288" w14:textId="0F9C0B48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C60F0F6" w14:textId="2816F694" w:rsidR="00063D79" w:rsidRDefault="00F34C67" w:rsidP="00F34C6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FE65AF" wp14:editId="21DD7808">
            <wp:extent cx="4817110" cy="2442192"/>
            <wp:effectExtent l="0" t="0" r="2540" b="0"/>
            <wp:docPr id="15401628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162828" name="图片 154016282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391" cy="244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8DEA9" w14:textId="3142E85D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ure 10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Effect of 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>C</w:t>
      </w:r>
      <w:r w:rsidR="00D23ED7" w:rsidRPr="00327AC5">
        <w:rPr>
          <w:rFonts w:ascii="Times New Roman" w:hAnsi="Times New Roman" w:cs="Times New Roman" w:hint="eastAsia"/>
          <w:b/>
          <w:bCs/>
          <w:szCs w:val="21"/>
        </w:rPr>
        <w:t>av1</w:t>
      </w:r>
      <w:r w:rsidR="004503E0" w:rsidRPr="00327AC5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b/>
          <w:bCs/>
          <w:szCs w:val="21"/>
        </w:rPr>
        <w:t>knockdown on the proliferation of fibroblasts cultured on Nano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 xml:space="preserve">pore 3# </w:t>
      </w:r>
      <w:r w:rsidRPr="00327AC5">
        <w:rPr>
          <w:rFonts w:ascii="Times New Roman" w:hAnsi="Times New Roman" w:cs="Times New Roman"/>
          <w:b/>
          <w:bCs/>
          <w:szCs w:val="21"/>
        </w:rPr>
        <w:t>scaffold. a and b</w:t>
      </w:r>
      <w:r w:rsidRPr="00327AC5">
        <w:rPr>
          <w:rFonts w:ascii="Times New Roman" w:hAnsi="Times New Roman" w:cs="Times New Roman"/>
          <w:szCs w:val="21"/>
        </w:rPr>
        <w:t xml:space="preserve">) Real Time Cellular Analysis (RTCA) was performed to determine the cell proliferation of </w:t>
      </w:r>
      <w:r w:rsidR="004503E0" w:rsidRPr="00327AC5">
        <w:rPr>
          <w:rFonts w:ascii="Times New Roman" w:hAnsi="Times New Roman" w:cs="Times New Roman" w:hint="eastAsia"/>
          <w:szCs w:val="21"/>
        </w:rPr>
        <w:t>C</w:t>
      </w:r>
      <w:r w:rsidR="00D23ED7" w:rsidRPr="00327AC5">
        <w:rPr>
          <w:rFonts w:ascii="Times New Roman" w:hAnsi="Times New Roman" w:cs="Times New Roman" w:hint="eastAsia"/>
          <w:szCs w:val="21"/>
        </w:rPr>
        <w:t>av1</w:t>
      </w:r>
      <w:r w:rsidRPr="00327AC5">
        <w:rPr>
          <w:rFonts w:ascii="Times New Roman" w:hAnsi="Times New Roman" w:cs="Times New Roman"/>
          <w:szCs w:val="21"/>
        </w:rPr>
        <w:t xml:space="preserve"> knockdown primary fibroblasts or NIH</w:t>
      </w:r>
      <w:r w:rsidR="00A126EB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 xml:space="preserve">3T3 cells cultured on Nanopore 3# scaffold after 72 hours. </w:t>
      </w:r>
      <w:r w:rsidRPr="00327AC5">
        <w:rPr>
          <w:rFonts w:ascii="Times New Roman" w:hAnsi="Times New Roman" w:cs="Times New Roman"/>
          <w:i/>
          <w:iCs/>
          <w:szCs w:val="21"/>
        </w:rPr>
        <w:t>n</w:t>
      </w:r>
      <w:r w:rsidRPr="00327AC5">
        <w:rPr>
          <w:rFonts w:ascii="Times New Roman" w:hAnsi="Times New Roman" w:cs="Times New Roman"/>
          <w:szCs w:val="21"/>
        </w:rPr>
        <w:t xml:space="preserve"> = 5. </w:t>
      </w:r>
      <w:r w:rsidR="00A126EB" w:rsidRPr="00327AC5">
        <w:rPr>
          <w:rFonts w:ascii="Times New Roman" w:hAnsi="Times New Roman" w:cs="Times New Roman"/>
          <w:szCs w:val="21"/>
        </w:rPr>
        <w:t>Data are presented as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A126EB" w:rsidRPr="00327AC5">
        <w:rPr>
          <w:rFonts w:ascii="Times New Roman" w:hAnsi="Times New Roman" w:cs="Times New Roman"/>
          <w:szCs w:val="21"/>
        </w:rPr>
        <w:t>±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A126EB" w:rsidRPr="00327AC5">
        <w:rPr>
          <w:rFonts w:ascii="Times New Roman" w:hAnsi="Times New Roman" w:cs="Times New Roman"/>
          <w:szCs w:val="21"/>
        </w:rPr>
        <w:t>SD</w:t>
      </w:r>
      <w:r w:rsidR="00A126EB" w:rsidRPr="00327AC5">
        <w:rPr>
          <w:rFonts w:ascii="Times New Roman" w:hAnsi="Times New Roman" w:cs="Times New Roman" w:hint="eastAsia"/>
          <w:szCs w:val="21"/>
        </w:rPr>
        <w:t>.</w:t>
      </w:r>
    </w:p>
    <w:p w14:paraId="125B5200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5CD705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B1883EC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233932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FCDC859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AE67A87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CE15F4A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E1D04C6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47C231E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BB40EF4" w14:textId="4C064567" w:rsidR="00063D79" w:rsidRPr="00A126EB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A126EB">
        <w:rPr>
          <w:rFonts w:ascii="Times New Roman" w:hAnsi="Times New Roman" w:cs="Times New Roman"/>
          <w:noProof/>
          <w:szCs w:val="21"/>
        </w:rPr>
        <w:lastRenderedPageBreak/>
        <w:drawing>
          <wp:anchor distT="0" distB="0" distL="114300" distR="114300" simplePos="0" relativeHeight="251662336" behindDoc="0" locked="0" layoutInCell="1" allowOverlap="1" wp14:anchorId="06B0C6F1" wp14:editId="06E030F5">
            <wp:simplePos x="0" y="0"/>
            <wp:positionH relativeFrom="margin">
              <wp:posOffset>969010</wp:posOffset>
            </wp:positionH>
            <wp:positionV relativeFrom="paragraph">
              <wp:posOffset>0</wp:posOffset>
            </wp:positionV>
            <wp:extent cx="2852420" cy="2758440"/>
            <wp:effectExtent l="0" t="0" r="5080" b="3810"/>
            <wp:wrapTopAndBottom/>
            <wp:docPr id="23363508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35080" name="图片 23363508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2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26EB">
        <w:rPr>
          <w:rFonts w:ascii="Times New Roman" w:hAnsi="Times New Roman" w:cs="Times New Roman"/>
          <w:b/>
          <w:bCs/>
          <w:szCs w:val="21"/>
        </w:rPr>
        <w:t>Fig</w:t>
      </w:r>
      <w:r w:rsidR="00A126EB" w:rsidRPr="00A126EB">
        <w:rPr>
          <w:rFonts w:ascii="Times New Roman" w:hAnsi="Times New Roman" w:cs="Times New Roman" w:hint="eastAsia"/>
          <w:b/>
          <w:bCs/>
          <w:szCs w:val="21"/>
        </w:rPr>
        <w:t>ure 11</w:t>
      </w:r>
      <w:r w:rsidRPr="00A126EB">
        <w:rPr>
          <w:rFonts w:ascii="Times New Roman" w:hAnsi="Times New Roman" w:cs="Times New Roman"/>
          <w:b/>
          <w:bCs/>
          <w:szCs w:val="21"/>
        </w:rPr>
        <w:t>.</w:t>
      </w:r>
      <w:r w:rsidRPr="00A126EB">
        <w:rPr>
          <w:rFonts w:ascii="Times New Roman" w:hAnsi="Times New Roman" w:cs="Times New Roman"/>
          <w:szCs w:val="21"/>
        </w:rPr>
        <w:t xml:space="preserve"> </w:t>
      </w:r>
      <w:r w:rsidRPr="00A126EB">
        <w:rPr>
          <w:rFonts w:ascii="Times New Roman" w:hAnsi="Times New Roman" w:cs="Times New Roman"/>
          <w:b/>
          <w:bCs/>
          <w:szCs w:val="21"/>
        </w:rPr>
        <w:t>Interaction between endogenous</w:t>
      </w:r>
      <w:r w:rsidRPr="00A126EB">
        <w:rPr>
          <w:rFonts w:ascii="Times New Roman" w:hAnsi="Times New Roman" w:cs="Times New Roman"/>
          <w:szCs w:val="21"/>
        </w:rPr>
        <w:t xml:space="preserve"> </w:t>
      </w:r>
      <w:r w:rsidRPr="00A126EB">
        <w:rPr>
          <w:rFonts w:ascii="Times New Roman" w:hAnsi="Times New Roman" w:cs="Times New Roman"/>
          <w:b/>
          <w:bCs/>
          <w:szCs w:val="21"/>
        </w:rPr>
        <w:t xml:space="preserve">PDGFRβ and </w:t>
      </w:r>
      <w:r w:rsidRPr="00A126EB">
        <w:rPr>
          <w:rFonts w:ascii="Times New Roman" w:hAnsi="Times New Roman" w:cs="Times New Roman"/>
          <w:b/>
          <w:bCs/>
          <w:szCs w:val="21"/>
          <w:vertAlign w:val="superscript"/>
        </w:rPr>
        <w:t>Y14</w:t>
      </w:r>
      <w:r w:rsidRPr="00A126EB">
        <w:rPr>
          <w:rFonts w:ascii="Times New Roman" w:hAnsi="Times New Roman" w:cs="Times New Roman"/>
          <w:b/>
          <w:bCs/>
          <w:szCs w:val="21"/>
        </w:rPr>
        <w:t>p-C</w:t>
      </w:r>
      <w:r w:rsidR="00D23ED7">
        <w:rPr>
          <w:rFonts w:ascii="Times New Roman" w:hAnsi="Times New Roman" w:cs="Times New Roman" w:hint="eastAsia"/>
          <w:b/>
          <w:bCs/>
          <w:szCs w:val="21"/>
        </w:rPr>
        <w:t>av</w:t>
      </w:r>
      <w:r w:rsidR="00A126EB">
        <w:rPr>
          <w:rFonts w:ascii="Times New Roman" w:hAnsi="Times New Roman" w:cs="Times New Roman" w:hint="eastAsia"/>
          <w:b/>
          <w:bCs/>
          <w:szCs w:val="21"/>
        </w:rPr>
        <w:t>1</w:t>
      </w:r>
      <w:r w:rsidRPr="00A126EB">
        <w:rPr>
          <w:rFonts w:ascii="Times New Roman" w:hAnsi="Times New Roman" w:cs="Times New Roman"/>
          <w:b/>
          <w:bCs/>
          <w:szCs w:val="21"/>
        </w:rPr>
        <w:t xml:space="preserve"> protein in fibroblasts</w:t>
      </w:r>
      <w:r w:rsidRPr="00A126EB">
        <w:rPr>
          <w:rFonts w:ascii="Times New Roman" w:hAnsi="Times New Roman" w:cs="Times New Roman"/>
          <w:szCs w:val="21"/>
        </w:rPr>
        <w:t xml:space="preserve">. </w:t>
      </w:r>
      <w:r w:rsidRPr="00A126EB">
        <w:rPr>
          <w:rFonts w:ascii="Times New Roman" w:hAnsi="Times New Roman" w:cs="Times New Roman"/>
          <w:b/>
          <w:bCs/>
          <w:szCs w:val="21"/>
        </w:rPr>
        <w:t>a</w:t>
      </w:r>
      <w:r w:rsidRPr="00A126EB">
        <w:rPr>
          <w:rFonts w:ascii="Times New Roman" w:hAnsi="Times New Roman" w:cs="Times New Roman"/>
          <w:szCs w:val="21"/>
        </w:rPr>
        <w:t xml:space="preserve">) The cell lysates were subjected to immunoprecipitation with PDGFRβ antibody, followed by immunoblotting </w:t>
      </w:r>
      <w:r w:rsidRPr="00A126EB">
        <w:rPr>
          <w:rFonts w:ascii="Times New Roman" w:hAnsi="Times New Roman" w:cs="Times New Roman"/>
          <w:szCs w:val="21"/>
          <w:vertAlign w:val="superscript"/>
        </w:rPr>
        <w:t>Y14</w:t>
      </w:r>
      <w:r w:rsidRPr="00A126EB">
        <w:rPr>
          <w:rFonts w:ascii="Times New Roman" w:hAnsi="Times New Roman" w:cs="Times New Roman"/>
          <w:szCs w:val="21"/>
        </w:rPr>
        <w:t>p-C</w:t>
      </w:r>
      <w:r w:rsidR="00D23ED7">
        <w:rPr>
          <w:rFonts w:ascii="Times New Roman" w:hAnsi="Times New Roman" w:cs="Times New Roman" w:hint="eastAsia"/>
          <w:szCs w:val="21"/>
        </w:rPr>
        <w:t>av1</w:t>
      </w:r>
      <w:r w:rsidRPr="00A126EB">
        <w:rPr>
          <w:rFonts w:ascii="Times New Roman" w:hAnsi="Times New Roman" w:cs="Times New Roman"/>
          <w:szCs w:val="21"/>
        </w:rPr>
        <w:t xml:space="preserve"> with the antibody. </w:t>
      </w:r>
      <w:r w:rsidRPr="00A126EB">
        <w:rPr>
          <w:rFonts w:ascii="Times New Roman" w:hAnsi="Times New Roman" w:cs="Times New Roman"/>
          <w:b/>
          <w:bCs/>
          <w:szCs w:val="21"/>
        </w:rPr>
        <w:t>b</w:t>
      </w:r>
      <w:r w:rsidRPr="00A126EB">
        <w:rPr>
          <w:rFonts w:ascii="Times New Roman" w:hAnsi="Times New Roman" w:cs="Times New Roman"/>
          <w:szCs w:val="21"/>
        </w:rPr>
        <w:t xml:space="preserve">) The cell lysates were also subjected to immunoprecipitation with </w:t>
      </w:r>
      <w:r w:rsidRPr="00A126EB">
        <w:rPr>
          <w:rFonts w:ascii="Times New Roman" w:hAnsi="Times New Roman" w:cs="Times New Roman"/>
          <w:szCs w:val="21"/>
          <w:vertAlign w:val="superscript"/>
        </w:rPr>
        <w:t>Y14</w:t>
      </w:r>
      <w:r w:rsidRPr="00A126EB">
        <w:rPr>
          <w:rFonts w:ascii="Times New Roman" w:hAnsi="Times New Roman" w:cs="Times New Roman"/>
          <w:szCs w:val="21"/>
        </w:rPr>
        <w:t>p-C</w:t>
      </w:r>
      <w:r w:rsidR="00D23ED7">
        <w:rPr>
          <w:rFonts w:ascii="Times New Roman" w:hAnsi="Times New Roman" w:cs="Times New Roman" w:hint="eastAsia"/>
          <w:szCs w:val="21"/>
        </w:rPr>
        <w:t>av1</w:t>
      </w:r>
      <w:r w:rsidRPr="00A126EB">
        <w:rPr>
          <w:rFonts w:ascii="Times New Roman" w:hAnsi="Times New Roman" w:cs="Times New Roman"/>
          <w:szCs w:val="21"/>
        </w:rPr>
        <w:t xml:space="preserve"> antibody, followed by immunoblotting with the PDGFRβ antibody. Cell lysates were also subjected to immunoprecipitation with IgG antibody as negative control.</w:t>
      </w:r>
    </w:p>
    <w:p w14:paraId="0502A399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A4FA20F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AE7086" w14:textId="36B16592" w:rsidR="00063D79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92510E" wp14:editId="0B9A52C2">
            <wp:extent cx="5274310" cy="3986530"/>
            <wp:effectExtent l="0" t="0" r="2540" b="0"/>
            <wp:docPr id="12377933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793329" name="图片 123779332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F1136" w14:textId="3B02FE9E" w:rsidR="00A126EB" w:rsidRDefault="00063D79" w:rsidP="00A126EB">
      <w:pPr>
        <w:spacing w:line="360" w:lineRule="auto"/>
        <w:rPr>
          <w:rFonts w:ascii="Times New Roman" w:hAnsi="Times New Roman" w:cs="Times New Roman"/>
          <w:szCs w:val="21"/>
        </w:rPr>
      </w:pPr>
      <w:r w:rsidRPr="00A126EB">
        <w:rPr>
          <w:rFonts w:ascii="Times New Roman" w:hAnsi="Times New Roman" w:cs="Times New Roman"/>
          <w:b/>
          <w:bCs/>
          <w:szCs w:val="21"/>
        </w:rPr>
        <w:t>Fig</w:t>
      </w:r>
      <w:r w:rsidR="00A126EB" w:rsidRPr="00A126EB">
        <w:rPr>
          <w:rFonts w:ascii="Times New Roman" w:hAnsi="Times New Roman" w:cs="Times New Roman" w:hint="eastAsia"/>
          <w:b/>
          <w:bCs/>
          <w:szCs w:val="21"/>
        </w:rPr>
        <w:t>ure 12</w:t>
      </w:r>
      <w:r w:rsidRPr="00A126EB">
        <w:rPr>
          <w:rFonts w:ascii="Times New Roman" w:hAnsi="Times New Roman" w:cs="Times New Roman"/>
          <w:b/>
          <w:bCs/>
          <w:szCs w:val="21"/>
        </w:rPr>
        <w:t>.</w:t>
      </w:r>
      <w:r w:rsidRPr="00A126EB">
        <w:rPr>
          <w:rFonts w:ascii="Times New Roman" w:hAnsi="Times New Roman" w:cs="Times New Roman"/>
          <w:szCs w:val="21"/>
        </w:rPr>
        <w:t xml:space="preserve"> </w:t>
      </w:r>
      <w:r w:rsidRPr="00A126EB">
        <w:rPr>
          <w:rFonts w:ascii="Times New Roman" w:hAnsi="Times New Roman" w:cs="Times New Roman" w:hint="eastAsia"/>
          <w:b/>
          <w:bCs/>
          <w:szCs w:val="21"/>
        </w:rPr>
        <w:t>Nanopore</w:t>
      </w:r>
      <w:r w:rsidRPr="00A126EB">
        <w:rPr>
          <w:rFonts w:ascii="Times New Roman" w:hAnsi="Times New Roman" w:cs="Times New Roman"/>
          <w:b/>
          <w:bCs/>
          <w:szCs w:val="21"/>
        </w:rPr>
        <w:t xml:space="preserve"> promote</w:t>
      </w:r>
      <w:r w:rsidRPr="00A126EB">
        <w:rPr>
          <w:rFonts w:ascii="Times New Roman" w:hAnsi="Times New Roman" w:cs="Times New Roman" w:hint="eastAsia"/>
          <w:b/>
          <w:bCs/>
          <w:szCs w:val="21"/>
        </w:rPr>
        <w:t>s</w:t>
      </w:r>
      <w:r w:rsidRPr="00A126EB">
        <w:rPr>
          <w:rFonts w:ascii="Times New Roman" w:hAnsi="Times New Roman" w:cs="Times New Roman"/>
          <w:b/>
          <w:bCs/>
          <w:szCs w:val="21"/>
        </w:rPr>
        <w:t xml:space="preserve"> the internalization of PDGFRβ binding with C</w:t>
      </w:r>
      <w:r w:rsidR="00D23ED7">
        <w:rPr>
          <w:rFonts w:ascii="Times New Roman" w:hAnsi="Times New Roman" w:cs="Times New Roman" w:hint="eastAsia"/>
          <w:b/>
          <w:bCs/>
          <w:szCs w:val="21"/>
        </w:rPr>
        <w:t>av1</w:t>
      </w:r>
      <w:r w:rsidR="00A126EB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Pr="00A126EB">
        <w:rPr>
          <w:rFonts w:ascii="Times New Roman" w:hAnsi="Times New Roman" w:cs="Times New Roman" w:hint="eastAsia"/>
          <w:b/>
          <w:bCs/>
          <w:szCs w:val="21"/>
        </w:rPr>
        <w:t>during caveolae formation</w:t>
      </w:r>
      <w:r w:rsidRPr="00A126EB">
        <w:rPr>
          <w:rFonts w:ascii="Times New Roman" w:hAnsi="Times New Roman" w:cs="Times New Roman"/>
          <w:b/>
          <w:bCs/>
          <w:szCs w:val="21"/>
        </w:rPr>
        <w:t>. a</w:t>
      </w:r>
      <w:r w:rsidRPr="00A126EB">
        <w:rPr>
          <w:rFonts w:ascii="Times New Roman" w:hAnsi="Times New Roman" w:cs="Times New Roman"/>
          <w:szCs w:val="21"/>
        </w:rPr>
        <w:t>) Co-localization of endogenous PDGFR</w:t>
      </w:r>
      <w:r w:rsidRPr="00A126EB">
        <w:rPr>
          <w:rFonts w:ascii="Times New Roman" w:hAnsi="Times New Roman" w:cs="Times New Roman"/>
          <w:szCs w:val="21"/>
          <w:lang w:val="el-GR"/>
        </w:rPr>
        <w:t>β</w:t>
      </w:r>
      <w:r w:rsidRPr="00A126EB">
        <w:rPr>
          <w:rFonts w:ascii="Times New Roman" w:hAnsi="Times New Roman" w:cs="Times New Roman"/>
          <w:szCs w:val="21"/>
        </w:rPr>
        <w:t xml:space="preserve"> and C</w:t>
      </w:r>
      <w:r w:rsidR="00D23ED7">
        <w:rPr>
          <w:rFonts w:ascii="Times New Roman" w:hAnsi="Times New Roman" w:cs="Times New Roman" w:hint="eastAsia"/>
          <w:szCs w:val="21"/>
        </w:rPr>
        <w:t>av1</w:t>
      </w:r>
      <w:r w:rsidRPr="00A126EB">
        <w:rPr>
          <w:rFonts w:ascii="Times New Roman" w:hAnsi="Times New Roman" w:cs="Times New Roman"/>
          <w:szCs w:val="21"/>
        </w:rPr>
        <w:t xml:space="preserve"> was examined by double immunofluorescence staining. Scale bars, </w:t>
      </w:r>
      <w:bookmarkStart w:id="10" w:name="_Hlk186014864"/>
      <w:r w:rsidRPr="00A126EB">
        <w:rPr>
          <w:rFonts w:ascii="Times New Roman" w:hAnsi="Times New Roman" w:cs="Times New Roman"/>
          <w:szCs w:val="21"/>
        </w:rPr>
        <w:t>20 μm</w:t>
      </w:r>
      <w:bookmarkEnd w:id="10"/>
      <w:r w:rsidRPr="00A126EB">
        <w:rPr>
          <w:rFonts w:ascii="Times New Roman" w:hAnsi="Times New Roman" w:cs="Times New Roman"/>
          <w:szCs w:val="21"/>
        </w:rPr>
        <w:t xml:space="preserve">. </w:t>
      </w:r>
      <w:r w:rsidRPr="00A126EB">
        <w:rPr>
          <w:rFonts w:ascii="Times New Roman" w:hAnsi="Times New Roman" w:cs="Times New Roman"/>
          <w:b/>
          <w:bCs/>
          <w:szCs w:val="21"/>
        </w:rPr>
        <w:t>b</w:t>
      </w:r>
      <w:r w:rsidRPr="00A126EB">
        <w:rPr>
          <w:rFonts w:ascii="Times New Roman" w:hAnsi="Times New Roman" w:cs="Times New Roman"/>
          <w:szCs w:val="21"/>
        </w:rPr>
        <w:t>)</w:t>
      </w:r>
      <w:r w:rsidRPr="00A126EB">
        <w:rPr>
          <w:rFonts w:ascii="Times New Roman" w:hAnsi="Times New Roman" w:cs="Times New Roman"/>
          <w:b/>
          <w:bCs/>
          <w:szCs w:val="21"/>
        </w:rPr>
        <w:t xml:space="preserve"> </w:t>
      </w:r>
      <w:r w:rsidRPr="00A126EB">
        <w:rPr>
          <w:rFonts w:ascii="Times New Roman" w:hAnsi="Times New Roman" w:cs="Times New Roman"/>
          <w:szCs w:val="21"/>
        </w:rPr>
        <w:t>Representative immunofluorescence images of internalized PDGFR</w:t>
      </w:r>
      <w:r w:rsidRPr="00A126EB">
        <w:rPr>
          <w:rFonts w:ascii="Times New Roman" w:hAnsi="Times New Roman" w:cs="Times New Roman"/>
          <w:szCs w:val="21"/>
          <w:lang w:val="el-GR"/>
        </w:rPr>
        <w:t>β</w:t>
      </w:r>
      <w:r w:rsidRPr="00A126EB">
        <w:rPr>
          <w:rFonts w:ascii="Times New Roman" w:hAnsi="Times New Roman" w:cs="Times New Roman"/>
          <w:szCs w:val="21"/>
        </w:rPr>
        <w:t xml:space="preserve"> in NIH</w:t>
      </w:r>
      <w:r w:rsidR="00A126EB">
        <w:rPr>
          <w:rFonts w:ascii="Times New Roman" w:hAnsi="Times New Roman" w:cs="Times New Roman" w:hint="eastAsia"/>
          <w:szCs w:val="21"/>
        </w:rPr>
        <w:t>-</w:t>
      </w:r>
      <w:r w:rsidRPr="00A126EB">
        <w:rPr>
          <w:rFonts w:ascii="Times New Roman" w:hAnsi="Times New Roman" w:cs="Times New Roman"/>
          <w:szCs w:val="21"/>
        </w:rPr>
        <w:t xml:space="preserve">3T3 cells cultured on plates or </w:t>
      </w:r>
      <w:bookmarkStart w:id="11" w:name="_Hlk186311515"/>
      <w:r w:rsidRPr="00A126EB">
        <w:rPr>
          <w:rFonts w:ascii="Times New Roman" w:hAnsi="Times New Roman" w:cs="Times New Roman" w:hint="eastAsia"/>
          <w:szCs w:val="21"/>
        </w:rPr>
        <w:t>Nanopore #</w:t>
      </w:r>
      <w:r w:rsidR="00CA7A6D" w:rsidRPr="00A126EB">
        <w:rPr>
          <w:rFonts w:ascii="Times New Roman" w:hAnsi="Times New Roman" w:cs="Times New Roman" w:hint="eastAsia"/>
          <w:szCs w:val="21"/>
        </w:rPr>
        <w:t>3</w:t>
      </w:r>
      <w:r w:rsidRPr="00A126EB">
        <w:rPr>
          <w:rFonts w:ascii="Times New Roman" w:hAnsi="Times New Roman" w:cs="Times New Roman" w:hint="eastAsia"/>
          <w:szCs w:val="21"/>
        </w:rPr>
        <w:t xml:space="preserve"> </w:t>
      </w:r>
      <w:r w:rsidRPr="00A126EB">
        <w:rPr>
          <w:rFonts w:ascii="Times New Roman" w:hAnsi="Times New Roman" w:cs="Times New Roman"/>
          <w:szCs w:val="21"/>
        </w:rPr>
        <w:t>scaffold</w:t>
      </w:r>
      <w:bookmarkEnd w:id="11"/>
      <w:r w:rsidRPr="00A126EB">
        <w:rPr>
          <w:rFonts w:ascii="Times New Roman" w:hAnsi="Times New Roman" w:cs="Times New Roman"/>
          <w:szCs w:val="21"/>
        </w:rPr>
        <w:t xml:space="preserve">. Scale bars, 20 μm. </w:t>
      </w:r>
      <w:r w:rsidRPr="00A126EB">
        <w:rPr>
          <w:rFonts w:ascii="Times New Roman" w:hAnsi="Times New Roman" w:cs="Times New Roman"/>
          <w:b/>
          <w:bCs/>
          <w:szCs w:val="21"/>
        </w:rPr>
        <w:t>c</w:t>
      </w:r>
      <w:r w:rsidRPr="00A126EB">
        <w:rPr>
          <w:rFonts w:ascii="Times New Roman" w:hAnsi="Times New Roman" w:cs="Times New Roman"/>
          <w:szCs w:val="21"/>
        </w:rPr>
        <w:t xml:space="preserve">) Quantification of the fluorescence intensity across the white line in (b). </w:t>
      </w:r>
      <w:r w:rsidRPr="00A126EB">
        <w:rPr>
          <w:rFonts w:ascii="Times New Roman" w:hAnsi="Times New Roman" w:cs="Times New Roman"/>
          <w:b/>
          <w:bCs/>
          <w:szCs w:val="21"/>
        </w:rPr>
        <w:t>d</w:t>
      </w:r>
      <w:r w:rsidRPr="00A126EB">
        <w:rPr>
          <w:rFonts w:ascii="Times New Roman" w:hAnsi="Times New Roman" w:cs="Times New Roman"/>
          <w:szCs w:val="21"/>
        </w:rPr>
        <w:t>) Intensity of internalized PDGFR</w:t>
      </w:r>
      <w:r w:rsidRPr="00A126EB">
        <w:rPr>
          <w:rFonts w:ascii="Times New Roman" w:hAnsi="Times New Roman" w:cs="Times New Roman"/>
          <w:szCs w:val="21"/>
          <w:lang w:val="el-GR"/>
        </w:rPr>
        <w:t xml:space="preserve">β </w:t>
      </w:r>
      <w:r w:rsidRPr="00A126EB">
        <w:rPr>
          <w:rFonts w:ascii="Times New Roman" w:hAnsi="Times New Roman" w:cs="Times New Roman"/>
          <w:szCs w:val="21"/>
        </w:rPr>
        <w:t>in NIH</w:t>
      </w:r>
      <w:r w:rsidR="00A126EB">
        <w:rPr>
          <w:rFonts w:ascii="Times New Roman" w:hAnsi="Times New Roman" w:cs="Times New Roman" w:hint="eastAsia"/>
          <w:szCs w:val="21"/>
        </w:rPr>
        <w:t>-</w:t>
      </w:r>
      <w:r w:rsidRPr="00A126EB">
        <w:rPr>
          <w:rFonts w:ascii="Times New Roman" w:hAnsi="Times New Roman" w:cs="Times New Roman"/>
          <w:szCs w:val="21"/>
        </w:rPr>
        <w:t>3T3 cells cultured on plates or Nanopore #</w:t>
      </w:r>
      <w:r w:rsidR="00CA7A6D" w:rsidRPr="00A126EB">
        <w:rPr>
          <w:rFonts w:ascii="Times New Roman" w:hAnsi="Times New Roman" w:cs="Times New Roman"/>
          <w:szCs w:val="21"/>
        </w:rPr>
        <w:t>3</w:t>
      </w:r>
      <w:r w:rsidRPr="00A126EB">
        <w:rPr>
          <w:rFonts w:ascii="Times New Roman" w:hAnsi="Times New Roman" w:cs="Times New Roman"/>
          <w:szCs w:val="21"/>
        </w:rPr>
        <w:t xml:space="preserve"> scaffold. Scale bars, 50 μm. </w:t>
      </w:r>
      <w:r w:rsidRPr="00A126EB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A126EB">
        <w:rPr>
          <w:rFonts w:ascii="Times New Roman" w:hAnsi="Times New Roman" w:cs="Times New Roman"/>
          <w:szCs w:val="21"/>
        </w:rPr>
        <w:t xml:space="preserve">= 20. </w:t>
      </w:r>
      <w:r w:rsidR="00A126EB" w:rsidRPr="004503E0">
        <w:rPr>
          <w:rFonts w:ascii="Times New Roman" w:hAnsi="Times New Roman" w:cs="Times New Roman"/>
          <w:szCs w:val="21"/>
        </w:rPr>
        <w:t>Data are presented as</w:t>
      </w:r>
      <w:r w:rsidR="00A126EB" w:rsidRPr="004503E0">
        <w:rPr>
          <w:rFonts w:ascii="Times New Roman" w:hAnsi="Times New Roman" w:cs="Times New Roman" w:hint="eastAsia"/>
          <w:szCs w:val="21"/>
        </w:rPr>
        <w:t xml:space="preserve"> mean </w:t>
      </w:r>
      <w:r w:rsidR="00A126EB" w:rsidRPr="004503E0">
        <w:rPr>
          <w:rFonts w:ascii="Times New Roman" w:hAnsi="Times New Roman" w:cs="Times New Roman"/>
          <w:szCs w:val="21"/>
        </w:rPr>
        <w:t>±</w:t>
      </w:r>
      <w:r w:rsidR="00A126EB" w:rsidRPr="004503E0">
        <w:rPr>
          <w:rFonts w:ascii="Times New Roman" w:hAnsi="Times New Roman" w:cs="Times New Roman" w:hint="eastAsia"/>
          <w:szCs w:val="21"/>
        </w:rPr>
        <w:t xml:space="preserve"> </w:t>
      </w:r>
      <w:r w:rsidR="00A126EB" w:rsidRPr="004503E0">
        <w:rPr>
          <w:rFonts w:ascii="Times New Roman" w:hAnsi="Times New Roman" w:cs="Times New Roman"/>
          <w:szCs w:val="21"/>
        </w:rPr>
        <w:t>SD</w:t>
      </w:r>
      <w:r w:rsidR="00A126EB" w:rsidRPr="004503E0">
        <w:rPr>
          <w:rFonts w:ascii="Times New Roman" w:hAnsi="Times New Roman" w:cs="Times New Roman" w:hint="eastAsia"/>
          <w:szCs w:val="21"/>
        </w:rPr>
        <w:t>, *</w:t>
      </w:r>
      <w:r w:rsidR="00A126EB" w:rsidRPr="004503E0">
        <w:rPr>
          <w:rFonts w:ascii="Times New Roman" w:hAnsi="Times New Roman" w:cs="Times New Roman"/>
          <w:szCs w:val="21"/>
        </w:rPr>
        <w:t>*</w:t>
      </w:r>
      <w:r w:rsidR="00A126EB" w:rsidRPr="004503E0">
        <w:rPr>
          <w:rFonts w:ascii="Times New Roman" w:hAnsi="Times New Roman" w:cs="Times New Roman"/>
          <w:i/>
          <w:iCs/>
          <w:szCs w:val="21"/>
        </w:rPr>
        <w:t>p</w:t>
      </w:r>
      <w:r w:rsidR="00A126EB" w:rsidRPr="004503E0">
        <w:rPr>
          <w:rFonts w:ascii="Times New Roman" w:hAnsi="Times New Roman" w:cs="Times New Roman"/>
          <w:szCs w:val="21"/>
        </w:rPr>
        <w:t xml:space="preserve"> &lt; 0.0</w:t>
      </w:r>
      <w:r w:rsidR="00A126EB" w:rsidRPr="004503E0">
        <w:rPr>
          <w:rFonts w:ascii="Times New Roman" w:hAnsi="Times New Roman" w:cs="Times New Roman" w:hint="eastAsia"/>
          <w:szCs w:val="21"/>
        </w:rPr>
        <w:t>1</w:t>
      </w:r>
      <w:r w:rsidR="00A126EB">
        <w:rPr>
          <w:rFonts w:ascii="Times New Roman" w:hAnsi="Times New Roman" w:cs="Times New Roman" w:hint="eastAsia"/>
          <w:szCs w:val="21"/>
        </w:rPr>
        <w:t>, *</w:t>
      </w:r>
      <w:r w:rsidR="00A126EB" w:rsidRPr="004503E0">
        <w:rPr>
          <w:rFonts w:ascii="Times New Roman" w:hAnsi="Times New Roman" w:cs="Times New Roman" w:hint="eastAsia"/>
          <w:szCs w:val="21"/>
        </w:rPr>
        <w:t>*</w:t>
      </w:r>
      <w:r w:rsidR="00A126EB" w:rsidRPr="004503E0">
        <w:rPr>
          <w:rFonts w:ascii="Times New Roman" w:hAnsi="Times New Roman" w:cs="Times New Roman"/>
          <w:szCs w:val="21"/>
        </w:rPr>
        <w:t>*</w:t>
      </w:r>
      <w:r w:rsidR="00A126EB" w:rsidRPr="004503E0">
        <w:rPr>
          <w:rFonts w:ascii="Times New Roman" w:hAnsi="Times New Roman" w:cs="Times New Roman"/>
          <w:i/>
          <w:iCs/>
          <w:szCs w:val="21"/>
        </w:rPr>
        <w:t>p</w:t>
      </w:r>
      <w:r w:rsidR="00A126EB" w:rsidRPr="004503E0">
        <w:rPr>
          <w:rFonts w:ascii="Times New Roman" w:hAnsi="Times New Roman" w:cs="Times New Roman"/>
          <w:szCs w:val="21"/>
        </w:rPr>
        <w:t xml:space="preserve"> &lt; 0.0</w:t>
      </w:r>
      <w:r w:rsidR="00A126EB">
        <w:rPr>
          <w:rFonts w:ascii="Times New Roman" w:hAnsi="Times New Roman" w:cs="Times New Roman" w:hint="eastAsia"/>
          <w:szCs w:val="21"/>
        </w:rPr>
        <w:t>01</w:t>
      </w:r>
      <w:r w:rsidR="00A126EB" w:rsidRPr="004503E0">
        <w:rPr>
          <w:rFonts w:ascii="Times New Roman" w:hAnsi="Times New Roman" w:cs="Times New Roman" w:hint="eastAsia"/>
          <w:szCs w:val="21"/>
        </w:rPr>
        <w:t>.</w:t>
      </w:r>
    </w:p>
    <w:p w14:paraId="30E93E2C" w14:textId="77777777" w:rsidR="00A126EB" w:rsidRDefault="00A126EB" w:rsidP="00A126EB">
      <w:pPr>
        <w:spacing w:line="360" w:lineRule="auto"/>
        <w:rPr>
          <w:rFonts w:ascii="Times New Roman" w:hAnsi="Times New Roman" w:cs="Times New Roman"/>
          <w:szCs w:val="21"/>
        </w:rPr>
      </w:pPr>
    </w:p>
    <w:p w14:paraId="12802C93" w14:textId="77777777" w:rsidR="00D23ED7" w:rsidRDefault="00D23ED7" w:rsidP="00D23ED7">
      <w:pPr>
        <w:spacing w:line="360" w:lineRule="auto"/>
        <w:jc w:val="center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noProof/>
          <w:szCs w:val="21"/>
        </w:rPr>
        <w:lastRenderedPageBreak/>
        <w:drawing>
          <wp:inline distT="0" distB="0" distL="0" distR="0" wp14:anchorId="34503C57" wp14:editId="6B894148">
            <wp:extent cx="4132597" cy="2532228"/>
            <wp:effectExtent l="0" t="0" r="1270" b="1905"/>
            <wp:docPr id="19854126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412626" name="图片 198541262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6252" cy="253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D591D" w14:textId="776F7201" w:rsidR="00A126EB" w:rsidRPr="00327AC5" w:rsidRDefault="00063D79" w:rsidP="00A126EB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A126EB" w:rsidRPr="00327AC5">
        <w:rPr>
          <w:rFonts w:ascii="Times New Roman" w:hAnsi="Times New Roman" w:cs="Times New Roman" w:hint="eastAsia"/>
          <w:b/>
          <w:bCs/>
          <w:szCs w:val="21"/>
        </w:rPr>
        <w:t>ure 13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Effect of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 xml:space="preserve">nanopore </w:t>
      </w:r>
      <w:r w:rsidRPr="00327AC5">
        <w:rPr>
          <w:rFonts w:ascii="Times New Roman" w:hAnsi="Times New Roman" w:cs="Times New Roman"/>
          <w:b/>
          <w:bCs/>
          <w:szCs w:val="21"/>
        </w:rPr>
        <w:t>on ERK and PI3K-AKT signaling pathways in NIH</w:t>
      </w:r>
      <w:r w:rsidR="00A126EB" w:rsidRPr="00327AC5">
        <w:rPr>
          <w:rFonts w:ascii="Times New Roman" w:hAnsi="Times New Roman" w:cs="Times New Roman" w:hint="eastAsia"/>
          <w:b/>
          <w:bCs/>
          <w:szCs w:val="21"/>
        </w:rPr>
        <w:t>-</w:t>
      </w:r>
      <w:r w:rsidRPr="00327AC5">
        <w:rPr>
          <w:rFonts w:ascii="Times New Roman" w:hAnsi="Times New Roman" w:cs="Times New Roman"/>
          <w:b/>
          <w:bCs/>
          <w:szCs w:val="21"/>
        </w:rPr>
        <w:t>3T3 cells. a</w:t>
      </w:r>
      <w:r w:rsidRPr="00327AC5">
        <w:rPr>
          <w:rFonts w:ascii="Times New Roman" w:hAnsi="Times New Roman" w:cs="Times New Roman"/>
          <w:szCs w:val="21"/>
        </w:rPr>
        <w:t>) Immunoblot analysis showed PI3K, p-PI3K, AKT, p-AKT, ERK and p-ERK protein levels from whole cell lysates of NIH</w:t>
      </w:r>
      <w:r w:rsidR="00A126EB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>3T3 cells cultured on plates and Nanopore #</w:t>
      </w:r>
      <w:r w:rsidR="00CA7A6D" w:rsidRPr="00327AC5">
        <w:rPr>
          <w:rFonts w:ascii="Times New Roman" w:hAnsi="Times New Roman" w:cs="Times New Roman"/>
          <w:szCs w:val="21"/>
        </w:rPr>
        <w:t>3</w:t>
      </w:r>
      <w:r w:rsidRPr="00327AC5">
        <w:rPr>
          <w:rFonts w:ascii="Times New Roman" w:hAnsi="Times New Roman" w:cs="Times New Roman"/>
          <w:szCs w:val="21"/>
        </w:rPr>
        <w:t xml:space="preserve"> scaffold for 2 days, where GAPDH acts as housekeeping protein.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 xml:space="preserve">) Quantification of relative protein levels detected by immunoblot analysis. n = 3. </w:t>
      </w:r>
      <w:r w:rsidR="00A126EB" w:rsidRPr="00327AC5">
        <w:rPr>
          <w:rFonts w:ascii="Times New Roman" w:hAnsi="Times New Roman" w:cs="Times New Roman"/>
          <w:szCs w:val="21"/>
        </w:rPr>
        <w:t>Data are presented as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A126EB" w:rsidRPr="00327AC5">
        <w:rPr>
          <w:rFonts w:ascii="Times New Roman" w:hAnsi="Times New Roman" w:cs="Times New Roman"/>
          <w:szCs w:val="21"/>
        </w:rPr>
        <w:t>±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A126EB" w:rsidRPr="00327AC5">
        <w:rPr>
          <w:rFonts w:ascii="Times New Roman" w:hAnsi="Times New Roman" w:cs="Times New Roman"/>
          <w:szCs w:val="21"/>
        </w:rPr>
        <w:t>SD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, </w:t>
      </w:r>
      <w:r w:rsidR="00327AC5" w:rsidRPr="00327AC5">
        <w:rPr>
          <w:rFonts w:ascii="Times New Roman" w:hAnsi="Times New Roman" w:cs="Times New Roman" w:hint="eastAsia"/>
          <w:szCs w:val="21"/>
        </w:rPr>
        <w:t>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1, </w:t>
      </w:r>
      <w:r w:rsidR="00A126EB" w:rsidRPr="00327AC5">
        <w:rPr>
          <w:rFonts w:ascii="Times New Roman" w:hAnsi="Times New Roman" w:cs="Times New Roman" w:hint="eastAsia"/>
          <w:szCs w:val="21"/>
        </w:rPr>
        <w:t>**</w:t>
      </w:r>
      <w:r w:rsidR="00A126EB" w:rsidRPr="00327AC5">
        <w:rPr>
          <w:rFonts w:ascii="Times New Roman" w:hAnsi="Times New Roman" w:cs="Times New Roman"/>
          <w:szCs w:val="21"/>
        </w:rPr>
        <w:t>*</w:t>
      </w:r>
      <w:r w:rsidR="00A126EB" w:rsidRPr="00327AC5">
        <w:rPr>
          <w:rFonts w:ascii="Times New Roman" w:hAnsi="Times New Roman" w:cs="Times New Roman"/>
          <w:i/>
          <w:iCs/>
          <w:szCs w:val="21"/>
        </w:rPr>
        <w:t>p</w:t>
      </w:r>
      <w:r w:rsidR="00A126EB" w:rsidRPr="00327AC5">
        <w:rPr>
          <w:rFonts w:ascii="Times New Roman" w:hAnsi="Times New Roman" w:cs="Times New Roman"/>
          <w:szCs w:val="21"/>
        </w:rPr>
        <w:t xml:space="preserve"> &lt; 0.0</w:t>
      </w:r>
      <w:r w:rsidR="00A126EB" w:rsidRPr="00327AC5">
        <w:rPr>
          <w:rFonts w:ascii="Times New Roman" w:hAnsi="Times New Roman" w:cs="Times New Roman" w:hint="eastAsia"/>
          <w:szCs w:val="21"/>
        </w:rPr>
        <w:t>01.</w:t>
      </w:r>
    </w:p>
    <w:p w14:paraId="4A897E85" w14:textId="01EB518C" w:rsidR="00063D79" w:rsidRDefault="00D23ED7" w:rsidP="00A126E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A4163E" wp14:editId="005C2F25">
            <wp:extent cx="5274310" cy="6102350"/>
            <wp:effectExtent l="0" t="0" r="2540" b="0"/>
            <wp:docPr id="4335237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23727" name="图片 43352372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0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6EB1" w14:textId="21DAA1B1" w:rsidR="00A126EB" w:rsidRPr="00327AC5" w:rsidRDefault="00063D79" w:rsidP="00A126EB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>
        <w:rPr>
          <w:rFonts w:ascii="Times New Roman" w:hAnsi="Times New Roman" w:cs="Times New Roman" w:hint="eastAsia"/>
          <w:b/>
          <w:bCs/>
          <w:szCs w:val="21"/>
        </w:rPr>
        <w:t xml:space="preserve">ure 14. </w:t>
      </w:r>
      <w:r w:rsidRPr="00327AC5">
        <w:rPr>
          <w:rFonts w:ascii="Times New Roman" w:hAnsi="Times New Roman" w:cs="Times New Roman"/>
          <w:b/>
          <w:bCs/>
          <w:szCs w:val="21"/>
        </w:rPr>
        <w:t>Effect of C</w:t>
      </w:r>
      <w:r w:rsidR="00D23ED7" w:rsidRPr="00327AC5">
        <w:rPr>
          <w:rFonts w:ascii="Times New Roman" w:hAnsi="Times New Roman" w:cs="Times New Roman" w:hint="eastAsia"/>
          <w:b/>
          <w:bCs/>
          <w:szCs w:val="21"/>
        </w:rPr>
        <w:t>av1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knockdown on ERK and PI3K-AKT signaling pathways in NIH</w:t>
      </w:r>
      <w:r w:rsidR="00D23ED7" w:rsidRPr="00327AC5">
        <w:rPr>
          <w:rFonts w:ascii="Times New Roman" w:hAnsi="Times New Roman" w:cs="Times New Roman" w:hint="eastAsia"/>
          <w:b/>
          <w:bCs/>
          <w:szCs w:val="21"/>
        </w:rPr>
        <w:t>-</w:t>
      </w:r>
      <w:r w:rsidRPr="00327AC5">
        <w:rPr>
          <w:rFonts w:ascii="Times New Roman" w:hAnsi="Times New Roman" w:cs="Times New Roman"/>
          <w:b/>
          <w:bCs/>
          <w:szCs w:val="21"/>
        </w:rPr>
        <w:t>3T3 cells. a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Immunoblot analysis showed PI3K, p-PI3K, AKT, p-AKT, ERK and p-ERK protein levels from whole cell lysates of fibroblasts cultured on plates and Nanopore #</w:t>
      </w:r>
      <w:r w:rsidR="00CA7A6D" w:rsidRPr="00327AC5">
        <w:rPr>
          <w:rFonts w:ascii="Times New Roman" w:hAnsi="Times New Roman" w:cs="Times New Roman"/>
          <w:szCs w:val="21"/>
        </w:rPr>
        <w:t>3</w:t>
      </w:r>
      <w:r w:rsidRPr="00327AC5">
        <w:rPr>
          <w:rFonts w:ascii="Times New Roman" w:hAnsi="Times New Roman" w:cs="Times New Roman"/>
          <w:szCs w:val="21"/>
        </w:rPr>
        <w:t xml:space="preserve"> scaffold for 2 days.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>) Immunoblot analysis showed PI3K, p-PI3K, AKT, p-AKT, ERK and p-ERK protein levels from whole cell lysates of NIH</w:t>
      </w:r>
      <w:r w:rsidR="00A126EB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 xml:space="preserve">3T3 cells cultured on plates and Nanopore 3# scaffold.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3. Where protein levels were normalized to GAPDH. </w:t>
      </w:r>
      <w:r w:rsidR="00A126EB" w:rsidRPr="00327AC5">
        <w:rPr>
          <w:rFonts w:ascii="Times New Roman" w:hAnsi="Times New Roman" w:cs="Times New Roman"/>
          <w:szCs w:val="21"/>
        </w:rPr>
        <w:t>Data are presented as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A126EB" w:rsidRPr="00327AC5">
        <w:rPr>
          <w:rFonts w:ascii="Times New Roman" w:hAnsi="Times New Roman" w:cs="Times New Roman"/>
          <w:szCs w:val="21"/>
        </w:rPr>
        <w:t>±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A126EB" w:rsidRPr="00327AC5">
        <w:rPr>
          <w:rFonts w:ascii="Times New Roman" w:hAnsi="Times New Roman" w:cs="Times New Roman"/>
          <w:szCs w:val="21"/>
        </w:rPr>
        <w:t>SD</w:t>
      </w:r>
      <w:r w:rsidR="00A126EB" w:rsidRPr="00327AC5">
        <w:rPr>
          <w:rFonts w:ascii="Times New Roman" w:hAnsi="Times New Roman" w:cs="Times New Roman" w:hint="eastAsia"/>
          <w:szCs w:val="21"/>
        </w:rPr>
        <w:t xml:space="preserve">, </w:t>
      </w:r>
      <w:r w:rsidR="00A126EB" w:rsidRPr="00327AC5">
        <w:rPr>
          <w:rFonts w:ascii="Times New Roman" w:hAnsi="Times New Roman" w:cs="Times New Roman"/>
          <w:szCs w:val="21"/>
        </w:rPr>
        <w:t>*</w:t>
      </w:r>
      <w:r w:rsidR="00A126EB" w:rsidRPr="00327AC5">
        <w:rPr>
          <w:rFonts w:ascii="Times New Roman" w:hAnsi="Times New Roman" w:cs="Times New Roman"/>
          <w:i/>
          <w:iCs/>
          <w:szCs w:val="21"/>
        </w:rPr>
        <w:t>p</w:t>
      </w:r>
      <w:r w:rsidR="00A126EB" w:rsidRPr="00327AC5">
        <w:rPr>
          <w:rFonts w:ascii="Times New Roman" w:hAnsi="Times New Roman" w:cs="Times New Roman"/>
          <w:szCs w:val="21"/>
        </w:rPr>
        <w:t xml:space="preserve"> &lt; 0.0</w:t>
      </w:r>
      <w:r w:rsidR="00A126EB" w:rsidRPr="00327AC5">
        <w:rPr>
          <w:rFonts w:ascii="Times New Roman" w:hAnsi="Times New Roman" w:cs="Times New Roman" w:hint="eastAsia"/>
          <w:szCs w:val="21"/>
        </w:rPr>
        <w:t>5, *</w:t>
      </w:r>
      <w:r w:rsidR="00A126EB" w:rsidRPr="00327AC5">
        <w:rPr>
          <w:rFonts w:ascii="Times New Roman" w:hAnsi="Times New Roman" w:cs="Times New Roman"/>
          <w:szCs w:val="21"/>
        </w:rPr>
        <w:t>*</w:t>
      </w:r>
      <w:r w:rsidR="00A126EB" w:rsidRPr="00327AC5">
        <w:rPr>
          <w:rFonts w:ascii="Times New Roman" w:hAnsi="Times New Roman" w:cs="Times New Roman"/>
          <w:i/>
          <w:iCs/>
          <w:szCs w:val="21"/>
        </w:rPr>
        <w:t>p</w:t>
      </w:r>
      <w:r w:rsidR="00A126EB" w:rsidRPr="00327AC5">
        <w:rPr>
          <w:rFonts w:ascii="Times New Roman" w:hAnsi="Times New Roman" w:cs="Times New Roman"/>
          <w:szCs w:val="21"/>
        </w:rPr>
        <w:t xml:space="preserve"> &lt; 0.0</w:t>
      </w:r>
      <w:r w:rsidR="00A126EB" w:rsidRPr="00327AC5">
        <w:rPr>
          <w:rFonts w:ascii="Times New Roman" w:hAnsi="Times New Roman" w:cs="Times New Roman" w:hint="eastAsia"/>
          <w:szCs w:val="21"/>
        </w:rPr>
        <w:t>1, **</w:t>
      </w:r>
      <w:r w:rsidR="00A126EB" w:rsidRPr="00327AC5">
        <w:rPr>
          <w:rFonts w:ascii="Times New Roman" w:hAnsi="Times New Roman" w:cs="Times New Roman"/>
          <w:szCs w:val="21"/>
        </w:rPr>
        <w:t>*</w:t>
      </w:r>
      <w:r w:rsidR="00A126EB" w:rsidRPr="00327AC5">
        <w:rPr>
          <w:rFonts w:ascii="Times New Roman" w:hAnsi="Times New Roman" w:cs="Times New Roman"/>
          <w:i/>
          <w:iCs/>
          <w:szCs w:val="21"/>
        </w:rPr>
        <w:t>p</w:t>
      </w:r>
      <w:r w:rsidR="00A126EB" w:rsidRPr="00327AC5">
        <w:rPr>
          <w:rFonts w:ascii="Times New Roman" w:hAnsi="Times New Roman" w:cs="Times New Roman"/>
          <w:szCs w:val="21"/>
        </w:rPr>
        <w:t xml:space="preserve"> &lt; 0.0</w:t>
      </w:r>
      <w:r w:rsidR="00A126EB" w:rsidRPr="00327AC5">
        <w:rPr>
          <w:rFonts w:ascii="Times New Roman" w:hAnsi="Times New Roman" w:cs="Times New Roman" w:hint="eastAsia"/>
          <w:szCs w:val="21"/>
        </w:rPr>
        <w:t>01, **</w:t>
      </w:r>
      <w:r w:rsidR="00A126EB" w:rsidRPr="00327AC5">
        <w:rPr>
          <w:rFonts w:ascii="Times New Roman" w:hAnsi="Times New Roman" w:cs="Times New Roman"/>
          <w:szCs w:val="21"/>
        </w:rPr>
        <w:t>*</w:t>
      </w:r>
      <w:r w:rsidR="00A126EB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A126EB" w:rsidRPr="00327AC5">
        <w:rPr>
          <w:rFonts w:ascii="Times New Roman" w:hAnsi="Times New Roman" w:cs="Times New Roman"/>
          <w:szCs w:val="21"/>
        </w:rPr>
        <w:t>&lt; 0.0</w:t>
      </w:r>
      <w:r w:rsidR="00A126EB" w:rsidRPr="00327AC5">
        <w:rPr>
          <w:rFonts w:ascii="Times New Roman" w:hAnsi="Times New Roman" w:cs="Times New Roman" w:hint="eastAsia"/>
          <w:szCs w:val="21"/>
        </w:rPr>
        <w:t>001.</w:t>
      </w:r>
    </w:p>
    <w:p w14:paraId="59FEB199" w14:textId="77777777" w:rsidR="00A126EB" w:rsidRPr="00D23ED7" w:rsidRDefault="00A126EB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0250B71" w14:textId="4E6F0E33" w:rsidR="00A126EB" w:rsidRDefault="00D23ED7" w:rsidP="00063D79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CA3EF50" wp14:editId="5BB9C234">
            <wp:extent cx="5274310" cy="3242945"/>
            <wp:effectExtent l="0" t="0" r="2540" b="0"/>
            <wp:docPr id="10924976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97616" name="图片 10924976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926D9" w14:textId="4C7BA9FC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A126EB" w:rsidRPr="00327AC5">
        <w:rPr>
          <w:rFonts w:ascii="Times New Roman" w:hAnsi="Times New Roman" w:cs="Times New Roman" w:hint="eastAsia"/>
          <w:b/>
          <w:bCs/>
          <w:szCs w:val="21"/>
        </w:rPr>
        <w:t>ure 15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</w:t>
      </w:r>
      <w:r w:rsidR="00D23ED7" w:rsidRPr="00327AC5">
        <w:rPr>
          <w:rFonts w:ascii="Times New Roman" w:hAnsi="Times New Roman" w:cs="Times New Roman"/>
          <w:b/>
          <w:bCs/>
          <w:szCs w:val="21"/>
        </w:rPr>
        <w:t>Effect of artificial dermal scaffold on the expression of secretory protein FGFBP3. a</w:t>
      </w:r>
      <w:r w:rsidR="00D23ED7" w:rsidRPr="00327AC5">
        <w:rPr>
          <w:rFonts w:ascii="Times New Roman" w:hAnsi="Times New Roman" w:cs="Times New Roman"/>
          <w:szCs w:val="21"/>
        </w:rPr>
        <w:t xml:space="preserve">) </w:t>
      </w:r>
      <w:r w:rsidR="00D23ED7" w:rsidRPr="00327AC5">
        <w:rPr>
          <w:rFonts w:ascii="Times New Roman" w:hAnsi="Times New Roman" w:cs="Times New Roman"/>
          <w:i/>
          <w:iCs/>
          <w:szCs w:val="21"/>
        </w:rPr>
        <w:t>FGFBP3</w:t>
      </w:r>
      <w:r w:rsidR="00D23ED7" w:rsidRPr="00327AC5">
        <w:rPr>
          <w:rFonts w:ascii="Times New Roman" w:hAnsi="Times New Roman" w:cs="Times New Roman"/>
          <w:szCs w:val="21"/>
        </w:rPr>
        <w:t xml:space="preserve"> mRNA levels in cells planted on plates or artificial dermal scaffolds respectively. </w:t>
      </w:r>
      <w:r w:rsidR="00D23ED7" w:rsidRPr="00327AC5">
        <w:rPr>
          <w:rFonts w:ascii="Times New Roman" w:hAnsi="Times New Roman" w:cs="Times New Roman"/>
          <w:b/>
          <w:bCs/>
          <w:szCs w:val="21"/>
        </w:rPr>
        <w:t>b</w:t>
      </w:r>
      <w:r w:rsidR="00D23ED7" w:rsidRPr="00327AC5">
        <w:rPr>
          <w:rFonts w:ascii="Times New Roman" w:hAnsi="Times New Roman" w:cs="Times New Roman"/>
          <w:szCs w:val="21"/>
        </w:rPr>
        <w:t xml:space="preserve">) Secretion of FGFBP3 protein levels in the supernatant of cells planted on plates or artificial dermal scaffold was examined by ELISA assays. </w:t>
      </w:r>
      <w:r w:rsidR="00D23ED7" w:rsidRPr="00327AC5">
        <w:rPr>
          <w:rFonts w:ascii="Times New Roman" w:hAnsi="Times New Roman" w:cs="Times New Roman"/>
          <w:b/>
          <w:bCs/>
          <w:szCs w:val="21"/>
        </w:rPr>
        <w:t>c</w:t>
      </w:r>
      <w:r w:rsidR="00D23ED7" w:rsidRPr="00327AC5">
        <w:rPr>
          <w:rFonts w:ascii="Times New Roman" w:hAnsi="Times New Roman" w:cs="Times New Roman"/>
          <w:szCs w:val="21"/>
        </w:rPr>
        <w:t xml:space="preserve">) FGFBP3 protein levels in cells planted on plates or artificial dermal scaffold was examined by immunoblot analysis. </w:t>
      </w:r>
      <w:r w:rsidR="00D23ED7" w:rsidRPr="00327AC5">
        <w:rPr>
          <w:rFonts w:ascii="Times New Roman" w:hAnsi="Times New Roman" w:cs="Times New Roman"/>
          <w:b/>
          <w:bCs/>
          <w:szCs w:val="21"/>
        </w:rPr>
        <w:t>d</w:t>
      </w:r>
      <w:r w:rsidR="00D23ED7" w:rsidRPr="00327AC5">
        <w:rPr>
          <w:rFonts w:ascii="Times New Roman" w:hAnsi="Times New Roman" w:cs="Times New Roman"/>
          <w:szCs w:val="21"/>
        </w:rPr>
        <w:t xml:space="preserve">) Quantification of FGFBP3 protein levels in (c). </w:t>
      </w:r>
      <w:r w:rsidR="00D23ED7"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="00D23ED7" w:rsidRPr="00327AC5">
        <w:rPr>
          <w:rFonts w:ascii="Times New Roman" w:hAnsi="Times New Roman" w:cs="Times New Roman"/>
          <w:szCs w:val="21"/>
        </w:rPr>
        <w:t>= 3. Data are presented as</w:t>
      </w:r>
      <w:r w:rsidR="00D23ED7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D23ED7" w:rsidRPr="00327AC5">
        <w:rPr>
          <w:rFonts w:ascii="Times New Roman" w:hAnsi="Times New Roman" w:cs="Times New Roman"/>
          <w:szCs w:val="21"/>
        </w:rPr>
        <w:t>±</w:t>
      </w:r>
      <w:r w:rsidR="00D23ED7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D23ED7" w:rsidRPr="00327AC5">
        <w:rPr>
          <w:rFonts w:ascii="Times New Roman" w:hAnsi="Times New Roman" w:cs="Times New Roman"/>
          <w:szCs w:val="21"/>
        </w:rPr>
        <w:t>SD</w:t>
      </w:r>
      <w:r w:rsidR="00D23ED7" w:rsidRPr="00327AC5">
        <w:rPr>
          <w:rFonts w:ascii="Times New Roman" w:hAnsi="Times New Roman" w:cs="Times New Roman" w:hint="eastAsia"/>
          <w:szCs w:val="21"/>
        </w:rPr>
        <w:t xml:space="preserve">, </w:t>
      </w:r>
      <w:r w:rsidR="00D23ED7" w:rsidRPr="00327AC5">
        <w:rPr>
          <w:rFonts w:ascii="Times New Roman" w:hAnsi="Times New Roman" w:cs="Times New Roman"/>
          <w:szCs w:val="21"/>
        </w:rPr>
        <w:t>*</w:t>
      </w:r>
      <w:r w:rsidR="00D23ED7" w:rsidRPr="00327AC5">
        <w:rPr>
          <w:rFonts w:ascii="Times New Roman" w:hAnsi="Times New Roman" w:cs="Times New Roman"/>
          <w:i/>
          <w:iCs/>
          <w:szCs w:val="21"/>
        </w:rPr>
        <w:t>p</w:t>
      </w:r>
      <w:r w:rsidR="00D23ED7" w:rsidRPr="00327AC5">
        <w:rPr>
          <w:rFonts w:ascii="Times New Roman" w:hAnsi="Times New Roman" w:cs="Times New Roman"/>
          <w:szCs w:val="21"/>
        </w:rPr>
        <w:t xml:space="preserve"> &lt; 0.0</w:t>
      </w:r>
      <w:r w:rsidR="00D23ED7" w:rsidRPr="00327AC5">
        <w:rPr>
          <w:rFonts w:ascii="Times New Roman" w:hAnsi="Times New Roman" w:cs="Times New Roman" w:hint="eastAsia"/>
          <w:szCs w:val="21"/>
        </w:rPr>
        <w:t>5, *</w:t>
      </w:r>
      <w:r w:rsidR="00D23ED7" w:rsidRPr="00327AC5">
        <w:rPr>
          <w:rFonts w:ascii="Times New Roman" w:hAnsi="Times New Roman" w:cs="Times New Roman"/>
          <w:szCs w:val="21"/>
        </w:rPr>
        <w:t>*</w:t>
      </w:r>
      <w:r w:rsidR="00D23ED7" w:rsidRPr="00327AC5">
        <w:rPr>
          <w:rFonts w:ascii="Times New Roman" w:hAnsi="Times New Roman" w:cs="Times New Roman"/>
          <w:i/>
          <w:iCs/>
          <w:szCs w:val="21"/>
        </w:rPr>
        <w:t>p</w:t>
      </w:r>
      <w:r w:rsidR="00D23ED7" w:rsidRPr="00327AC5">
        <w:rPr>
          <w:rFonts w:ascii="Times New Roman" w:hAnsi="Times New Roman" w:cs="Times New Roman"/>
          <w:szCs w:val="21"/>
        </w:rPr>
        <w:t xml:space="preserve"> &lt; 0.0</w:t>
      </w:r>
      <w:r w:rsidR="00D23ED7" w:rsidRPr="00327AC5">
        <w:rPr>
          <w:rFonts w:ascii="Times New Roman" w:hAnsi="Times New Roman" w:cs="Times New Roman" w:hint="eastAsia"/>
          <w:szCs w:val="21"/>
        </w:rPr>
        <w:t>1.</w:t>
      </w:r>
    </w:p>
    <w:p w14:paraId="3D6393E6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832CF96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2EB06EC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517F3CD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2D411DA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C859295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5A84628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0644592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4152F4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B1BB227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5825217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467EBD0" w14:textId="045E5B73" w:rsidR="00D23ED7" w:rsidRDefault="00D23ED7" w:rsidP="00D23ED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E6FB8F" wp14:editId="188C5C33">
            <wp:extent cx="4909060" cy="4631278"/>
            <wp:effectExtent l="0" t="0" r="6350" b="0"/>
            <wp:docPr id="88647507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75076" name="图片 88647507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825" cy="463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635E" w14:textId="3B11F47D" w:rsidR="00950B6B" w:rsidRPr="00327AC5" w:rsidRDefault="00D23ED7" w:rsidP="00950B6B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ure 1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6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</w:t>
      </w:r>
      <w:r w:rsidR="00327AC5" w:rsidRPr="00327AC5">
        <w:rPr>
          <w:rFonts w:ascii="Times New Roman" w:hAnsi="Times New Roman" w:cs="Times New Roman"/>
          <w:b/>
          <w:bCs/>
          <w:szCs w:val="21"/>
        </w:rPr>
        <w:t xml:space="preserve">The angiogenesis ability of HUVECs promoted by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Nanopore #3</w:t>
      </w:r>
      <w:r w:rsidR="00327AC5" w:rsidRPr="00327AC5">
        <w:rPr>
          <w:rFonts w:ascii="Times New Roman" w:hAnsi="Times New Roman" w:cs="Times New Roman"/>
          <w:b/>
          <w:bCs/>
          <w:szCs w:val="21"/>
        </w:rPr>
        <w:t>-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induced</w:t>
      </w:r>
      <w:r w:rsidR="00327AC5" w:rsidRPr="00327AC5">
        <w:rPr>
          <w:rFonts w:ascii="Segoe UI" w:hAnsi="Segoe UI" w:cs="Segoe UI" w:hint="eastAsia"/>
          <w:color w:val="000000"/>
          <w:szCs w:val="21"/>
          <w:shd w:val="clear" w:color="auto" w:fill="FFFFFF"/>
        </w:rPr>
        <w:t xml:space="preserve"> </w:t>
      </w:r>
      <w:r w:rsidR="00327AC5" w:rsidRPr="00327AC5">
        <w:rPr>
          <w:rFonts w:ascii="Times New Roman" w:hAnsi="Times New Roman" w:cs="Times New Roman"/>
          <w:b/>
          <w:bCs/>
          <w:szCs w:val="21"/>
        </w:rPr>
        <w:t>increased secretion of FGFBP3 in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 xml:space="preserve"> the</w:t>
      </w:r>
      <w:r w:rsidR="00327AC5" w:rsidRPr="00327AC5">
        <w:rPr>
          <w:rFonts w:ascii="Times New Roman" w:hAnsi="Times New Roman" w:cs="Times New Roman"/>
          <w:b/>
          <w:bCs/>
          <w:szCs w:val="21"/>
        </w:rPr>
        <w:t xml:space="preserve"> supernatant was inhibited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in</w:t>
      </w:r>
      <w:r w:rsidR="00327AC5" w:rsidRPr="00327AC5">
        <w:rPr>
          <w:rFonts w:ascii="Times New Roman" w:hAnsi="Times New Roman" w:cs="Times New Roman"/>
          <w:b/>
          <w:bCs/>
          <w:szCs w:val="21"/>
        </w:rPr>
        <w:t xml:space="preserve"> Cav1 knockdown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 xml:space="preserve"> fibroblasts</w:t>
      </w:r>
      <w:r w:rsidR="00327AC5" w:rsidRPr="00327AC5">
        <w:rPr>
          <w:rFonts w:ascii="Times New Roman" w:hAnsi="Times New Roman" w:cs="Times New Roman"/>
          <w:b/>
          <w:bCs/>
          <w:szCs w:val="21"/>
        </w:rPr>
        <w:t>.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 xml:space="preserve"> a</w:t>
      </w:r>
      <w:r w:rsidRPr="00327AC5">
        <w:rPr>
          <w:rFonts w:ascii="Times New Roman" w:hAnsi="Times New Roman" w:cs="Times New Roman" w:hint="eastAsia"/>
          <w:szCs w:val="21"/>
        </w:rPr>
        <w:t>)</w:t>
      </w:r>
      <w:r w:rsidRPr="00327AC5">
        <w:rPr>
          <w:rFonts w:ascii="Times New Roman" w:hAnsi="Times New Roman" w:cs="Times New Roman"/>
          <w:szCs w:val="21"/>
        </w:rPr>
        <w:t xml:space="preserve"> Secretion of FGFBP3 protein levels in the supernatant of </w:t>
      </w:r>
      <w:r w:rsidRPr="00327AC5">
        <w:rPr>
          <w:rFonts w:ascii="Times New Roman" w:hAnsi="Times New Roman" w:cs="Times New Roman" w:hint="eastAsia"/>
          <w:szCs w:val="21"/>
        </w:rPr>
        <w:t xml:space="preserve">primary </w:t>
      </w:r>
      <w:r w:rsidRPr="00327AC5">
        <w:rPr>
          <w:rFonts w:ascii="Times New Roman" w:hAnsi="Times New Roman" w:cs="Times New Roman"/>
          <w:szCs w:val="21"/>
        </w:rPr>
        <w:t>fibroblasts</w:t>
      </w:r>
      <w:r w:rsidRPr="00327AC5">
        <w:rPr>
          <w:rFonts w:ascii="Times New Roman" w:hAnsi="Times New Roman" w:cs="Times New Roman" w:hint="eastAsia"/>
          <w:szCs w:val="21"/>
        </w:rPr>
        <w:t xml:space="preserve"> and NIH-3T3 cells</w:t>
      </w:r>
      <w:r w:rsidRPr="00327AC5">
        <w:rPr>
          <w:rFonts w:ascii="Times New Roman" w:hAnsi="Times New Roman" w:cs="Times New Roman"/>
          <w:szCs w:val="21"/>
        </w:rPr>
        <w:t xml:space="preserve"> planted on plates or Nanopore #3 scaffold was examined by ELISA assays.</w:t>
      </w:r>
      <w:r w:rsidRPr="00327AC5">
        <w:rPr>
          <w:rFonts w:ascii="Times New Roman" w:hAnsi="Times New Roman" w:cs="Times New Roman" w:hint="eastAsia"/>
          <w:szCs w:val="21"/>
        </w:rPr>
        <w:t xml:space="preserve">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b</w:t>
      </w:r>
      <w:r w:rsidRPr="00327AC5">
        <w:rPr>
          <w:rFonts w:ascii="Times New Roman" w:hAnsi="Times New Roman" w:cs="Times New Roman" w:hint="eastAsia"/>
          <w:szCs w:val="21"/>
        </w:rPr>
        <w:t>)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950B6B" w:rsidRPr="00327AC5">
        <w:rPr>
          <w:rFonts w:ascii="Times New Roman" w:hAnsi="Times New Roman" w:cs="Times New Roman"/>
          <w:szCs w:val="21"/>
        </w:rPr>
        <w:t>Fluorescence images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 and quantifications</w:t>
      </w:r>
      <w:r w:rsidR="00950B6B" w:rsidRPr="00327AC5">
        <w:rPr>
          <w:rFonts w:ascii="Times New Roman" w:hAnsi="Times New Roman" w:cs="Times New Roman"/>
          <w:szCs w:val="21"/>
        </w:rPr>
        <w:t xml:space="preserve"> of HUVECs forming tubule-like structures with the supernatant 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of </w:t>
      </w:r>
      <w:r w:rsidR="00950B6B" w:rsidRPr="00327AC5">
        <w:rPr>
          <w:rFonts w:ascii="Times New Roman" w:hAnsi="Times New Roman" w:cs="Times New Roman"/>
          <w:szCs w:val="21"/>
        </w:rPr>
        <w:t>primary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950B6B" w:rsidRPr="00327AC5">
        <w:rPr>
          <w:rFonts w:ascii="Times New Roman" w:hAnsi="Times New Roman" w:cs="Times New Roman"/>
          <w:szCs w:val="21"/>
        </w:rPr>
        <w:t xml:space="preserve">fibroblasts cultured on 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various </w:t>
      </w:r>
      <w:r w:rsidR="00950B6B" w:rsidRPr="00327AC5">
        <w:rPr>
          <w:rFonts w:ascii="Times New Roman" w:hAnsi="Times New Roman" w:cs="Times New Roman"/>
          <w:szCs w:val="21"/>
        </w:rPr>
        <w:t>Nanopore scaffold</w:t>
      </w:r>
      <w:r w:rsidR="00950B6B" w:rsidRPr="00327AC5">
        <w:rPr>
          <w:rFonts w:ascii="Times New Roman" w:hAnsi="Times New Roman" w:cs="Times New Roman" w:hint="eastAsia"/>
          <w:szCs w:val="21"/>
        </w:rPr>
        <w:t>s</w:t>
      </w:r>
      <w:r w:rsidR="00950B6B" w:rsidRPr="00327AC5">
        <w:rPr>
          <w:rFonts w:ascii="Times New Roman" w:hAnsi="Times New Roman" w:cs="Times New Roman"/>
          <w:szCs w:val="21"/>
        </w:rPr>
        <w:t xml:space="preserve">. Scale bars, 200 μm. </w:t>
      </w:r>
      <w:r w:rsidR="00950B6B" w:rsidRPr="00327AC5">
        <w:rPr>
          <w:rFonts w:ascii="Times New Roman" w:hAnsi="Times New Roman" w:cs="Times New Roman" w:hint="eastAsia"/>
          <w:b/>
          <w:bCs/>
          <w:szCs w:val="21"/>
        </w:rPr>
        <w:t>c</w:t>
      </w:r>
      <w:r w:rsidR="00950B6B" w:rsidRPr="00327AC5">
        <w:rPr>
          <w:rFonts w:ascii="Times New Roman" w:hAnsi="Times New Roman" w:cs="Times New Roman"/>
          <w:szCs w:val="21"/>
        </w:rPr>
        <w:t>) Fluorescence images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 and quantifications</w:t>
      </w:r>
      <w:r w:rsidR="00950B6B" w:rsidRPr="00327AC5">
        <w:rPr>
          <w:rFonts w:ascii="Times New Roman" w:hAnsi="Times New Roman" w:cs="Times New Roman"/>
          <w:szCs w:val="21"/>
        </w:rPr>
        <w:t xml:space="preserve"> of HUVECs forming tubule-like structures with the supernatant of </w:t>
      </w:r>
      <w:r w:rsidR="00950B6B" w:rsidRPr="00327AC5">
        <w:rPr>
          <w:rFonts w:ascii="Times New Roman" w:hAnsi="Times New Roman" w:cs="Times New Roman" w:hint="eastAsia"/>
          <w:szCs w:val="21"/>
        </w:rPr>
        <w:t>Cav1</w:t>
      </w:r>
      <w:r w:rsidR="00950B6B" w:rsidRPr="00327AC5">
        <w:rPr>
          <w:rFonts w:ascii="Times New Roman" w:hAnsi="Times New Roman" w:cs="Times New Roman"/>
          <w:szCs w:val="21"/>
        </w:rPr>
        <w:t xml:space="preserve"> knockdown fibroblasts cultured on plates or Nanopore 3# scaffold. Scale bars, 200 μm. </w:t>
      </w:r>
      <w:r w:rsidR="00950B6B"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="00950B6B" w:rsidRPr="00327AC5">
        <w:rPr>
          <w:rFonts w:ascii="Times New Roman" w:hAnsi="Times New Roman" w:cs="Times New Roman"/>
          <w:szCs w:val="21"/>
        </w:rPr>
        <w:t>= 3. Data are presented as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950B6B" w:rsidRPr="00327AC5">
        <w:rPr>
          <w:rFonts w:ascii="Times New Roman" w:hAnsi="Times New Roman" w:cs="Times New Roman"/>
          <w:szCs w:val="21"/>
        </w:rPr>
        <w:t>±</w:t>
      </w:r>
      <w:r w:rsidR="00950B6B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950B6B" w:rsidRPr="00327AC5">
        <w:rPr>
          <w:rFonts w:ascii="Times New Roman" w:hAnsi="Times New Roman" w:cs="Times New Roman"/>
          <w:szCs w:val="21"/>
        </w:rPr>
        <w:t>SD</w:t>
      </w:r>
      <w:r w:rsidR="00950B6B" w:rsidRPr="00327AC5">
        <w:rPr>
          <w:rFonts w:ascii="Times New Roman" w:hAnsi="Times New Roman" w:cs="Times New Roman" w:hint="eastAsia"/>
          <w:szCs w:val="21"/>
        </w:rPr>
        <w:t>,</w:t>
      </w:r>
      <w:r w:rsidR="00950B6B" w:rsidRPr="00327AC5">
        <w:rPr>
          <w:rFonts w:ascii="Times New Roman" w:hAnsi="Times New Roman" w:cs="Times New Roman"/>
          <w:szCs w:val="21"/>
        </w:rPr>
        <w:t xml:space="preserve"> *</w:t>
      </w:r>
      <w:r w:rsidR="00950B6B" w:rsidRPr="00327AC5">
        <w:rPr>
          <w:rFonts w:ascii="Times New Roman" w:hAnsi="Times New Roman" w:cs="Times New Roman"/>
          <w:i/>
          <w:iCs/>
          <w:szCs w:val="21"/>
        </w:rPr>
        <w:t>p</w:t>
      </w:r>
      <w:r w:rsidR="00950B6B" w:rsidRPr="00327AC5">
        <w:rPr>
          <w:rFonts w:ascii="Times New Roman" w:hAnsi="Times New Roman" w:cs="Times New Roman"/>
          <w:szCs w:val="21"/>
        </w:rPr>
        <w:t xml:space="preserve"> &lt; 0.0</w:t>
      </w:r>
      <w:r w:rsidR="00950B6B" w:rsidRPr="00327AC5">
        <w:rPr>
          <w:rFonts w:ascii="Times New Roman" w:hAnsi="Times New Roman" w:cs="Times New Roman" w:hint="eastAsia"/>
          <w:szCs w:val="21"/>
        </w:rPr>
        <w:t>5, *</w:t>
      </w:r>
      <w:r w:rsidR="00950B6B" w:rsidRPr="00327AC5">
        <w:rPr>
          <w:rFonts w:ascii="Times New Roman" w:hAnsi="Times New Roman" w:cs="Times New Roman"/>
          <w:szCs w:val="21"/>
        </w:rPr>
        <w:t>*</w:t>
      </w:r>
      <w:r w:rsidR="00950B6B" w:rsidRPr="00327AC5">
        <w:rPr>
          <w:rFonts w:ascii="Times New Roman" w:hAnsi="Times New Roman" w:cs="Times New Roman"/>
          <w:i/>
          <w:iCs/>
          <w:szCs w:val="21"/>
        </w:rPr>
        <w:t>p</w:t>
      </w:r>
      <w:r w:rsidR="00950B6B" w:rsidRPr="00327AC5">
        <w:rPr>
          <w:rFonts w:ascii="Times New Roman" w:hAnsi="Times New Roman" w:cs="Times New Roman"/>
          <w:szCs w:val="21"/>
        </w:rPr>
        <w:t xml:space="preserve"> &lt; 0.0</w:t>
      </w:r>
      <w:r w:rsidR="00950B6B" w:rsidRPr="00327AC5">
        <w:rPr>
          <w:rFonts w:ascii="Times New Roman" w:hAnsi="Times New Roman" w:cs="Times New Roman" w:hint="eastAsia"/>
          <w:szCs w:val="21"/>
        </w:rPr>
        <w:t>1, **</w:t>
      </w:r>
      <w:r w:rsidR="00950B6B" w:rsidRPr="00327AC5">
        <w:rPr>
          <w:rFonts w:ascii="Times New Roman" w:hAnsi="Times New Roman" w:cs="Times New Roman"/>
          <w:szCs w:val="21"/>
        </w:rPr>
        <w:t>*</w:t>
      </w:r>
      <w:r w:rsidR="00950B6B" w:rsidRPr="00327AC5">
        <w:rPr>
          <w:rFonts w:ascii="Times New Roman" w:hAnsi="Times New Roman" w:cs="Times New Roman"/>
          <w:i/>
          <w:iCs/>
          <w:szCs w:val="21"/>
        </w:rPr>
        <w:t>p</w:t>
      </w:r>
      <w:r w:rsidR="00950B6B" w:rsidRPr="00327AC5">
        <w:rPr>
          <w:rFonts w:ascii="Times New Roman" w:hAnsi="Times New Roman" w:cs="Times New Roman"/>
          <w:szCs w:val="21"/>
        </w:rPr>
        <w:t xml:space="preserve"> &lt; 0.0</w:t>
      </w:r>
      <w:r w:rsidR="00950B6B" w:rsidRPr="00327AC5">
        <w:rPr>
          <w:rFonts w:ascii="Times New Roman" w:hAnsi="Times New Roman" w:cs="Times New Roman" w:hint="eastAsia"/>
          <w:szCs w:val="21"/>
        </w:rPr>
        <w:t>01, **</w:t>
      </w:r>
      <w:r w:rsidR="00950B6B" w:rsidRPr="00327AC5">
        <w:rPr>
          <w:rFonts w:ascii="Times New Roman" w:hAnsi="Times New Roman" w:cs="Times New Roman"/>
          <w:szCs w:val="21"/>
        </w:rPr>
        <w:t>*</w:t>
      </w:r>
      <w:r w:rsidR="00950B6B" w:rsidRPr="00327AC5">
        <w:rPr>
          <w:rFonts w:ascii="Times New Roman" w:hAnsi="Times New Roman" w:cs="Times New Roman"/>
          <w:i/>
          <w:iCs/>
          <w:szCs w:val="21"/>
        </w:rPr>
        <w:t>p</w:t>
      </w:r>
      <w:r w:rsidR="00950B6B" w:rsidRPr="00327AC5">
        <w:rPr>
          <w:rFonts w:ascii="Times New Roman" w:hAnsi="Times New Roman" w:cs="Times New Roman"/>
          <w:szCs w:val="21"/>
        </w:rPr>
        <w:t xml:space="preserve"> &lt; 0.0</w:t>
      </w:r>
      <w:r w:rsidR="00950B6B" w:rsidRPr="00327AC5">
        <w:rPr>
          <w:rFonts w:ascii="Times New Roman" w:hAnsi="Times New Roman" w:cs="Times New Roman" w:hint="eastAsia"/>
          <w:szCs w:val="21"/>
        </w:rPr>
        <w:t>001.</w:t>
      </w:r>
    </w:p>
    <w:p w14:paraId="1C68E1BF" w14:textId="77777777" w:rsidR="00950B6B" w:rsidRPr="00D23ED7" w:rsidRDefault="00950B6B" w:rsidP="00950B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870A53B" w14:textId="7EA912A2" w:rsidR="00D23ED7" w:rsidRPr="00950B6B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C8FBF73" w14:textId="77777777" w:rsidR="00D23ED7" w:rsidRDefault="00D23ED7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928F178" w14:textId="3C8C4C4B" w:rsidR="00063D79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6D579BDB" wp14:editId="1473D19F">
            <wp:extent cx="4590288" cy="4203192"/>
            <wp:effectExtent l="0" t="0" r="1270" b="6985"/>
            <wp:docPr id="3792113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1134" name="图片 3792113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288" cy="420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78A84" w14:textId="3D516778" w:rsidR="00327AC5" w:rsidRPr="00327AC5" w:rsidRDefault="00063D79" w:rsidP="00327AC5">
      <w:pPr>
        <w:spacing w:line="360" w:lineRule="auto"/>
        <w:rPr>
          <w:rFonts w:ascii="Times New Roman" w:hAnsi="Times New Roman" w:cs="Times New Roman"/>
          <w:noProof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17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Effect of FGFBP3 knockdown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NIH-3T3 cells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supernatant on the angiogenesis of vascular endothelial cells. a</w:t>
      </w:r>
      <w:r w:rsidRPr="00327AC5">
        <w:rPr>
          <w:rFonts w:ascii="Times New Roman" w:hAnsi="Times New Roman" w:cs="Times New Roman"/>
          <w:szCs w:val="21"/>
        </w:rPr>
        <w:t>) Fluorescence images of HUVECs forming tubule-like structures with the supernatant of FGFBP3 knockdown NIH</w:t>
      </w:r>
      <w:r w:rsidR="00327AC5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 xml:space="preserve">3T3 cells cultured on plates or </w:t>
      </w:r>
      <w:bookmarkStart w:id="12" w:name="_Hlk186311900"/>
      <w:r w:rsidRPr="00327AC5">
        <w:rPr>
          <w:rFonts w:ascii="Times New Roman" w:hAnsi="Times New Roman" w:cs="Times New Roman"/>
          <w:szCs w:val="21"/>
        </w:rPr>
        <w:t>Nanopore 3#</w:t>
      </w:r>
      <w:r w:rsidRPr="00327AC5">
        <w:rPr>
          <w:rFonts w:ascii="Times New Roman" w:hAnsi="Times New Roman" w:cs="Times New Roman" w:hint="eastAsia"/>
          <w:szCs w:val="21"/>
        </w:rPr>
        <w:t xml:space="preserve"> scaffold</w:t>
      </w:r>
      <w:bookmarkEnd w:id="12"/>
      <w:r w:rsidRPr="00327AC5">
        <w:rPr>
          <w:rFonts w:ascii="Times New Roman" w:hAnsi="Times New Roman" w:cs="Times New Roman"/>
          <w:szCs w:val="21"/>
        </w:rPr>
        <w:t xml:space="preserve">. Scale bars, 200 μm.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 xml:space="preserve"> and c</w:t>
      </w:r>
      <w:r w:rsidRPr="00327AC5">
        <w:rPr>
          <w:rFonts w:ascii="Times New Roman" w:hAnsi="Times New Roman" w:cs="Times New Roman"/>
          <w:szCs w:val="21"/>
        </w:rPr>
        <w:t xml:space="preserve">) Quantification of total tube length and total tube branches of various of groups.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3. </w:t>
      </w:r>
      <w:r w:rsidR="00327AC5" w:rsidRPr="00327AC5">
        <w:rPr>
          <w:rFonts w:ascii="Times New Roman" w:hAnsi="Times New Roman" w:cs="Times New Roman"/>
          <w:szCs w:val="21"/>
        </w:rPr>
        <w:t>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</w:t>
      </w:r>
      <w:r w:rsidR="00327AC5" w:rsidRPr="00327AC5">
        <w:rPr>
          <w:rFonts w:ascii="Times New Roman" w:hAnsi="Times New Roman" w:cs="Times New Roman"/>
          <w:szCs w:val="21"/>
        </w:rPr>
        <w:t xml:space="preserve"> 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5,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01.</w:t>
      </w:r>
    </w:p>
    <w:p w14:paraId="73D708EF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7E6AA3D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D37F3DF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22F8AF3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94C8152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0398079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34AA5B2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2133CBD0" w14:textId="679CA484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14CAAE3C" wp14:editId="6C5BAFCA">
            <wp:extent cx="4626864" cy="2191512"/>
            <wp:effectExtent l="0" t="0" r="2540" b="0"/>
            <wp:docPr id="111428052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280522" name="图片 11142805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864" cy="219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A9812" w14:textId="056B17D7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18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Identification of the </w:t>
      </w:r>
      <w:r w:rsidRPr="00327AC5">
        <w:rPr>
          <w:rFonts w:ascii="Times New Roman" w:hAnsi="Times New Roman" w:cs="Times New Roman"/>
          <w:b/>
          <w:bCs/>
          <w:i/>
          <w:iCs/>
          <w:szCs w:val="21"/>
        </w:rPr>
        <w:t>FGFBP3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promoter site recognized and bound by RUNX1 protein. a) </w:t>
      </w:r>
      <w:r w:rsidRPr="00327AC5">
        <w:rPr>
          <w:rFonts w:ascii="Times New Roman" w:hAnsi="Times New Roman" w:cs="Times New Roman"/>
          <w:szCs w:val="21"/>
        </w:rPr>
        <w:t xml:space="preserve">Dual luciferase reporter assays were applied to detect the transcription factor within the FGFBP3 promoter region.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 xml:space="preserve">) RUNX1 protein levels pulled down by </w:t>
      </w:r>
      <w:r w:rsidRPr="00327AC5">
        <w:rPr>
          <w:rFonts w:ascii="Times New Roman" w:hAnsi="Times New Roman" w:cs="Times New Roman"/>
          <w:i/>
          <w:iCs/>
          <w:szCs w:val="21"/>
        </w:rPr>
        <w:t>FGFBP3</w:t>
      </w:r>
      <w:r w:rsidRPr="00327AC5">
        <w:rPr>
          <w:rFonts w:ascii="Times New Roman" w:hAnsi="Times New Roman" w:cs="Times New Roman"/>
          <w:szCs w:val="21"/>
        </w:rPr>
        <w:t xml:space="preserve"> promoter was determined by immunoblot analysis.</w:t>
      </w:r>
    </w:p>
    <w:p w14:paraId="49F2D0D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85ACF4B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81C6198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4581BD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EB7AFE6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AFA824D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448FBD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20BEBE9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45C4200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E5B091B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3444DA5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80B302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401D5E3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C43943B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5709DFE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FF8FE33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DD4C64E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28C44D" w14:textId="63B0E4D8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9C553E1" w14:textId="7DF9479B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F3D12EC" wp14:editId="39397574">
            <wp:extent cx="4312409" cy="2059635"/>
            <wp:effectExtent l="0" t="0" r="0" b="0"/>
            <wp:docPr id="47588450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884500" name="图片 47588450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342" cy="206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3FC18" w14:textId="1F7B6037" w:rsidR="00327AC5" w:rsidRPr="00327AC5" w:rsidRDefault="00063D79" w:rsidP="00327AC5">
      <w:pPr>
        <w:spacing w:line="360" w:lineRule="auto"/>
        <w:rPr>
          <w:rFonts w:ascii="Times New Roman" w:hAnsi="Times New Roman" w:cs="Times New Roman"/>
          <w:noProof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19</w:t>
      </w:r>
      <w:r w:rsidRPr="00327AC5">
        <w:rPr>
          <w:rFonts w:ascii="Times New Roman" w:hAnsi="Times New Roman" w:cs="Times New Roman"/>
          <w:b/>
          <w:bCs/>
          <w:szCs w:val="21"/>
        </w:rPr>
        <w:t>. Expression of p-RUNX1 protein in NIH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-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3T3 cells planted on plate or Nanopore 3# scaffold. a) </w:t>
      </w:r>
      <w:r w:rsidRPr="00327AC5">
        <w:rPr>
          <w:rFonts w:ascii="Times New Roman" w:hAnsi="Times New Roman" w:cs="Times New Roman"/>
          <w:szCs w:val="21"/>
        </w:rPr>
        <w:t>Immunofluorescence staining of p-RUNX1 in NIH</w:t>
      </w:r>
      <w:r w:rsidR="00327AC5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>3T3 cells planted on plates or Nanopore 3# scaffold. Scale bars, 20 μm.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b</w:t>
      </w:r>
      <w:r w:rsidRPr="00327AC5">
        <w:rPr>
          <w:rFonts w:ascii="Times New Roman" w:hAnsi="Times New Roman" w:cs="Times New Roman"/>
          <w:szCs w:val="21"/>
        </w:rPr>
        <w:t xml:space="preserve">) Quantification of p-RUNX1 fluorescence intensity in (a).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3. </w:t>
      </w:r>
      <w:r w:rsidR="00327AC5" w:rsidRPr="00327AC5">
        <w:rPr>
          <w:rFonts w:ascii="Times New Roman" w:hAnsi="Times New Roman" w:cs="Times New Roman"/>
          <w:szCs w:val="21"/>
        </w:rPr>
        <w:t>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</w:t>
      </w:r>
      <w:r w:rsidR="00327AC5" w:rsidRPr="00327AC5">
        <w:rPr>
          <w:rFonts w:ascii="Times New Roman" w:hAnsi="Times New Roman" w:cs="Times New Roman"/>
          <w:szCs w:val="21"/>
        </w:rPr>
        <w:t xml:space="preserve"> </w:t>
      </w:r>
      <w:r w:rsidR="00327AC5" w:rsidRPr="00327AC5">
        <w:rPr>
          <w:rFonts w:ascii="Times New Roman" w:hAnsi="Times New Roman" w:cs="Times New Roman" w:hint="eastAsia"/>
          <w:szCs w:val="21"/>
        </w:rPr>
        <w:t>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1.</w:t>
      </w:r>
    </w:p>
    <w:p w14:paraId="72AB15EF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F9CF774" w14:textId="28755D46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3125B32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A91C92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0A7B0C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339DDFE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2F72244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E5A7CA4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1183A8B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2EAF025" w14:textId="39748DD6" w:rsidR="00063D79" w:rsidRDefault="00063D79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792AC8F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540481B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88B02AD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D93392E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5ED48E4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022422A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EE7D644" w14:textId="5E2EE300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47C75FC0" wp14:editId="5B0A67B5">
            <wp:extent cx="4342097" cy="2203983"/>
            <wp:effectExtent l="0" t="0" r="1905" b="6350"/>
            <wp:docPr id="138108532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085325" name="图片 138108532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722" cy="221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CC451" w14:textId="5ECE39AB" w:rsidR="00327AC5" w:rsidRPr="00327AC5" w:rsidRDefault="00063D79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20</w:t>
      </w:r>
      <w:r w:rsidRPr="00327AC5">
        <w:rPr>
          <w:rFonts w:ascii="Times New Roman" w:hAnsi="Times New Roman" w:cs="Times New Roman"/>
          <w:b/>
          <w:bCs/>
          <w:szCs w:val="21"/>
        </w:rPr>
        <w:t>. Effect of RUNX1 knockdown primary fibroblasts or NIH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-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3T3 cells on the expression of FGFBP3 protein. a) </w:t>
      </w:r>
      <w:r w:rsidRPr="00327AC5">
        <w:rPr>
          <w:rFonts w:ascii="Times New Roman" w:hAnsi="Times New Roman" w:cs="Times New Roman"/>
          <w:szCs w:val="21"/>
        </w:rPr>
        <w:t>Immunofluorescence staining of FGFBP3 in fibroblasts or NIH</w:t>
      </w:r>
      <w:r w:rsidR="00327AC5" w:rsidRPr="00327AC5">
        <w:rPr>
          <w:rFonts w:ascii="Times New Roman" w:hAnsi="Times New Roman" w:cs="Times New Roman" w:hint="eastAsia"/>
          <w:szCs w:val="21"/>
        </w:rPr>
        <w:t>-</w:t>
      </w:r>
      <w:r w:rsidRPr="00327AC5">
        <w:rPr>
          <w:rFonts w:ascii="Times New Roman" w:hAnsi="Times New Roman" w:cs="Times New Roman"/>
          <w:szCs w:val="21"/>
        </w:rPr>
        <w:t xml:space="preserve">3T3 cells planted on plates or Nanopore 3# scaffold. Scale bars, 20 μm.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 xml:space="preserve">) Quantification of FGFBP3 fluorescence intensity in (a).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</w:t>
      </w:r>
      <w:r w:rsidR="00327AC5" w:rsidRPr="00327AC5">
        <w:rPr>
          <w:rFonts w:ascii="Times New Roman" w:hAnsi="Times New Roman" w:cs="Times New Roman" w:hint="eastAsia"/>
          <w:szCs w:val="21"/>
        </w:rPr>
        <w:t>20</w:t>
      </w:r>
      <w:r w:rsidRPr="00327AC5">
        <w:rPr>
          <w:rFonts w:ascii="Times New Roman" w:hAnsi="Times New Roman" w:cs="Times New Roman"/>
          <w:szCs w:val="21"/>
        </w:rPr>
        <w:t xml:space="preserve">. </w:t>
      </w:r>
      <w:r w:rsidR="00327AC5" w:rsidRPr="00327AC5">
        <w:rPr>
          <w:rFonts w:ascii="Times New Roman" w:hAnsi="Times New Roman" w:cs="Times New Roman"/>
          <w:szCs w:val="21"/>
        </w:rPr>
        <w:t>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</w:t>
      </w:r>
      <w:r w:rsidR="00327AC5" w:rsidRPr="00327AC5">
        <w:rPr>
          <w:rFonts w:ascii="Times New Roman" w:hAnsi="Times New Roman" w:cs="Times New Roman"/>
          <w:szCs w:val="21"/>
        </w:rPr>
        <w:t xml:space="preserve"> </w:t>
      </w:r>
      <w:r w:rsidR="00327AC5" w:rsidRPr="00327AC5">
        <w:rPr>
          <w:rFonts w:ascii="Times New Roman" w:hAnsi="Times New Roman" w:cs="Times New Roman" w:hint="eastAsia"/>
          <w:szCs w:val="21"/>
        </w:rPr>
        <w:t>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</w:t>
      </w:r>
      <w:r w:rsidR="00327AC5">
        <w:rPr>
          <w:rFonts w:ascii="Times New Roman" w:hAnsi="Times New Roman" w:cs="Times New Roman" w:hint="eastAsia"/>
          <w:sz w:val="24"/>
          <w:szCs w:val="24"/>
        </w:rPr>
        <w:t>.</w:t>
      </w:r>
    </w:p>
    <w:p w14:paraId="29144E6A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79ED186" w14:textId="7F6505E2" w:rsidR="00063D79" w:rsidRDefault="00063D79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6F38203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27035A1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D2992CD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44CF81C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1EF798F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A9D3934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C0036C4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8C67F65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2CC7867E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7525633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356B303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FB4FA44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DF3818D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5456832B" w14:textId="236B483C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65BEF871" wp14:editId="2BF7C341">
            <wp:extent cx="4662731" cy="3526520"/>
            <wp:effectExtent l="0" t="0" r="5080" b="0"/>
            <wp:docPr id="58779958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99587" name="图片 58779958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188" cy="3529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09D1B" w14:textId="64C089C4" w:rsidR="00327AC5" w:rsidRPr="00327AC5" w:rsidRDefault="00063D79" w:rsidP="00327AC5">
      <w:pPr>
        <w:spacing w:line="360" w:lineRule="auto"/>
        <w:rPr>
          <w:rFonts w:ascii="Times New Roman" w:hAnsi="Times New Roman" w:cs="Times New Roman"/>
          <w:noProof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21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. Effect of adding recombinant FGFBP3 protein to the supernatant of RUNX1 knockdown cells on the angiogenesis of vascular endothelial cells. </w:t>
      </w:r>
      <w:r w:rsidRPr="00327AC5">
        <w:rPr>
          <w:rFonts w:ascii="Times New Roman" w:hAnsi="Times New Roman" w:cs="Times New Roman"/>
          <w:szCs w:val="21"/>
        </w:rPr>
        <w:t xml:space="preserve">Fluorescence images of HUVECs forming tubule-like structures with the supernatant of RUNX1 knockdown fibroblasts cultured on plates or Nanopore 3# scaffold. Scale bars, 200 μm.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 xml:space="preserve"> and c</w:t>
      </w:r>
      <w:r w:rsidRPr="00327AC5">
        <w:rPr>
          <w:rFonts w:ascii="Times New Roman" w:hAnsi="Times New Roman" w:cs="Times New Roman"/>
          <w:szCs w:val="21"/>
        </w:rPr>
        <w:t xml:space="preserve">) Quantification of total tube length and branches of various of groups. 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="00327AC5" w:rsidRPr="00327AC5">
        <w:rPr>
          <w:rFonts w:ascii="Times New Roman" w:hAnsi="Times New Roman" w:cs="Times New Roman"/>
          <w:szCs w:val="21"/>
        </w:rPr>
        <w:t xml:space="preserve">= </w:t>
      </w:r>
      <w:r w:rsidR="00327AC5" w:rsidRPr="00327AC5">
        <w:rPr>
          <w:rFonts w:ascii="Times New Roman" w:hAnsi="Times New Roman" w:cs="Times New Roman" w:hint="eastAsia"/>
          <w:szCs w:val="21"/>
        </w:rPr>
        <w:t>20</w:t>
      </w:r>
      <w:r w:rsidR="00327AC5" w:rsidRPr="00327AC5">
        <w:rPr>
          <w:rFonts w:ascii="Times New Roman" w:hAnsi="Times New Roman" w:cs="Times New Roman"/>
          <w:szCs w:val="21"/>
        </w:rPr>
        <w:t>. 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</w:t>
      </w:r>
      <w:r w:rsidR="00327AC5" w:rsidRPr="00327AC5">
        <w:rPr>
          <w:rFonts w:ascii="Times New Roman" w:hAnsi="Times New Roman" w:cs="Times New Roman"/>
          <w:szCs w:val="21"/>
        </w:rPr>
        <w:t xml:space="preserve"> 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5,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001.</w:t>
      </w:r>
    </w:p>
    <w:p w14:paraId="74B80F3D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FAD4591" w14:textId="66049F18" w:rsidR="00063D79" w:rsidRDefault="00063D79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299AE8B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5A0DA2C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FF83A38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0F8CD5E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093A6601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4D230F08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3F6FC8EF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269F4546" w14:textId="1CC4909B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EC4B0C" wp14:editId="3D2412F3">
            <wp:extent cx="5274310" cy="4368165"/>
            <wp:effectExtent l="0" t="0" r="2540" b="0"/>
            <wp:docPr id="184968938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689383" name="图片 184968938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3A6D8" w14:textId="1E98FD9B" w:rsidR="00327AC5" w:rsidRPr="00327AC5" w:rsidRDefault="00327AC5" w:rsidP="00327AC5">
      <w:pPr>
        <w:spacing w:line="360" w:lineRule="auto"/>
        <w:rPr>
          <w:rFonts w:ascii="Times New Roman" w:hAnsi="Times New Roman" w:cs="Times New Roman"/>
          <w:noProof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ure 22</w:t>
      </w:r>
      <w:r w:rsidRPr="00327AC5">
        <w:rPr>
          <w:rFonts w:ascii="Times New Roman" w:hAnsi="Times New Roman" w:cs="Times New Roman"/>
          <w:b/>
          <w:bCs/>
          <w:szCs w:val="21"/>
        </w:rPr>
        <w:t>. Knockdown of AAV-Cav1 in skin fibroblasts of mice reduce the expression of p-RUNX1 and FGFBP3. a</w:t>
      </w:r>
      <w:r w:rsidRPr="00327AC5">
        <w:rPr>
          <w:rFonts w:ascii="Times New Roman" w:hAnsi="Times New Roman" w:cs="Times New Roman"/>
          <w:szCs w:val="21"/>
        </w:rPr>
        <w:t xml:space="preserve">) Cav1, p-Cav1, RUNX1, p-RUNX1 and FGFBP3 protein levels determined by immunoblot analysis.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>) Quantification of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 xml:space="preserve">relative proteins determined by Immunoblot in (a). </w:t>
      </w:r>
      <w:r w:rsidRPr="00327AC5">
        <w:rPr>
          <w:rFonts w:ascii="Times New Roman" w:hAnsi="Times New Roman" w:cs="Times New Roman"/>
          <w:b/>
          <w:bCs/>
          <w:szCs w:val="21"/>
        </w:rPr>
        <w:t>c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 xml:space="preserve">Skin </w:t>
      </w:r>
      <w:r w:rsidRPr="00327AC5">
        <w:rPr>
          <w:rFonts w:ascii="Times New Roman" w:hAnsi="Times New Roman" w:cs="Times New Roman" w:hint="eastAsia"/>
          <w:szCs w:val="21"/>
        </w:rPr>
        <w:t xml:space="preserve">tissue </w:t>
      </w:r>
      <w:r w:rsidRPr="00327AC5">
        <w:rPr>
          <w:rFonts w:ascii="Times New Roman" w:hAnsi="Times New Roman" w:cs="Times New Roman"/>
          <w:szCs w:val="21"/>
        </w:rPr>
        <w:t>p-RUNX1 and FGFBP3 contents were examined by immunohistochemical staining. Scale bars, 500 μm</w:t>
      </w:r>
      <w:r w:rsidRPr="00327AC5">
        <w:rPr>
          <w:rFonts w:ascii="Times New Roman" w:hAnsi="Times New Roman" w:cs="Times New Roman"/>
          <w:b/>
          <w:bCs/>
          <w:szCs w:val="21"/>
        </w:rPr>
        <w:t>. d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 xml:space="preserve">Quantification analysis of p-RUNX1 and FGFBP3 positive area in (e).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>= 5. Data are presented as</w:t>
      </w:r>
      <w:r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Pr="00327AC5">
        <w:rPr>
          <w:rFonts w:ascii="Times New Roman" w:hAnsi="Times New Roman" w:cs="Times New Roman"/>
          <w:szCs w:val="21"/>
        </w:rPr>
        <w:t>±</w:t>
      </w:r>
      <w:r w:rsidRPr="00327AC5">
        <w:rPr>
          <w:rFonts w:ascii="Times New Roman" w:hAnsi="Times New Roman" w:cs="Times New Roman" w:hint="eastAsia"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SD</w:t>
      </w:r>
      <w:r w:rsidRPr="00327AC5">
        <w:rPr>
          <w:rFonts w:ascii="Times New Roman" w:hAnsi="Times New Roman" w:cs="Times New Roman" w:hint="eastAsia"/>
          <w:szCs w:val="21"/>
        </w:rPr>
        <w:t>, *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>p</w:t>
      </w:r>
      <w:r w:rsidRPr="00327AC5">
        <w:rPr>
          <w:rFonts w:ascii="Times New Roman" w:hAnsi="Times New Roman" w:cs="Times New Roman"/>
          <w:szCs w:val="21"/>
        </w:rPr>
        <w:t xml:space="preserve"> &lt; 0.0</w:t>
      </w:r>
      <w:r w:rsidRPr="00327AC5">
        <w:rPr>
          <w:rFonts w:ascii="Times New Roman" w:hAnsi="Times New Roman" w:cs="Times New Roman" w:hint="eastAsia"/>
          <w:szCs w:val="21"/>
        </w:rPr>
        <w:t>1, **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>p</w:t>
      </w:r>
      <w:r w:rsidRPr="00327AC5">
        <w:rPr>
          <w:rFonts w:ascii="Times New Roman" w:hAnsi="Times New Roman" w:cs="Times New Roman"/>
          <w:szCs w:val="21"/>
        </w:rPr>
        <w:t xml:space="preserve"> &lt; 0.0</w:t>
      </w:r>
      <w:r w:rsidRPr="00327AC5">
        <w:rPr>
          <w:rFonts w:ascii="Times New Roman" w:hAnsi="Times New Roman" w:cs="Times New Roman" w:hint="eastAsia"/>
          <w:szCs w:val="21"/>
        </w:rPr>
        <w:t>01, ***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>p</w:t>
      </w:r>
      <w:r w:rsidRPr="00327AC5">
        <w:rPr>
          <w:rFonts w:ascii="Times New Roman" w:hAnsi="Times New Roman" w:cs="Times New Roman"/>
          <w:szCs w:val="21"/>
        </w:rPr>
        <w:t xml:space="preserve"> &lt; 0.0</w:t>
      </w:r>
      <w:r w:rsidRPr="00327AC5">
        <w:rPr>
          <w:rFonts w:ascii="Times New Roman" w:hAnsi="Times New Roman" w:cs="Times New Roman" w:hint="eastAsia"/>
          <w:szCs w:val="21"/>
        </w:rPr>
        <w:t>001.</w:t>
      </w:r>
    </w:p>
    <w:p w14:paraId="5DCE5565" w14:textId="2824A8B4" w:rsidR="00327AC5" w:rsidRP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0B2EFEA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44FFF1B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0F48FD0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2F22FB5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59846A6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50317B5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F8EB822" w14:textId="1F483E99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028E21" wp14:editId="003CF232">
            <wp:extent cx="5274310" cy="4335780"/>
            <wp:effectExtent l="0" t="0" r="2540" b="7620"/>
            <wp:docPr id="175906431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64312" name="图片 175906431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B0C36" w14:textId="59494A71" w:rsidR="00327AC5" w:rsidRPr="00327AC5" w:rsidRDefault="00327AC5" w:rsidP="00327AC5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ure 23</w:t>
      </w:r>
      <w:r w:rsidRPr="00327AC5">
        <w:rPr>
          <w:rFonts w:ascii="Times New Roman" w:hAnsi="Times New Roman" w:cs="Times New Roman"/>
          <w:b/>
          <w:bCs/>
          <w:szCs w:val="21"/>
        </w:rPr>
        <w:t>. Effect of Cav1 knockdown on FGFBP3 expression in fibroblasts. a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Immunoblot analysis showed</w:t>
      </w:r>
      <w:r w:rsidRPr="00327AC5">
        <w:rPr>
          <w:rFonts w:ascii="Segoe UI" w:hAnsi="Segoe UI" w:cs="Segoe UI"/>
          <w:color w:val="000000"/>
          <w:szCs w:val="21"/>
          <w:shd w:val="clear" w:color="auto" w:fill="FFFFFF"/>
        </w:rPr>
        <w:t xml:space="preserve"> </w:t>
      </w:r>
      <w:r w:rsidRPr="00327AC5">
        <w:rPr>
          <w:rFonts w:ascii="Times New Roman" w:hAnsi="Times New Roman" w:cs="Times New Roman" w:hint="eastAsia"/>
          <w:szCs w:val="21"/>
        </w:rPr>
        <w:t>p</w:t>
      </w:r>
      <w:r w:rsidRPr="00327AC5">
        <w:rPr>
          <w:rFonts w:ascii="Times New Roman" w:hAnsi="Times New Roman" w:cs="Times New Roman"/>
          <w:szCs w:val="21"/>
        </w:rPr>
        <w:t>hosphorylated </w:t>
      </w:r>
      <w:r w:rsidRPr="00327AC5">
        <w:rPr>
          <w:rFonts w:ascii="Times New Roman" w:hAnsi="Times New Roman" w:cs="Times New Roman" w:hint="eastAsia"/>
          <w:szCs w:val="21"/>
        </w:rPr>
        <w:t>RUNX1</w:t>
      </w:r>
      <w:r w:rsidRPr="00327AC5">
        <w:rPr>
          <w:rFonts w:ascii="Times New Roman" w:hAnsi="Times New Roman" w:cs="Times New Roman"/>
          <w:szCs w:val="21"/>
        </w:rPr>
        <w:t xml:space="preserve"> and FGFBP3 protein levels from whole cell lysates of primary fibroblasts and NIH3T3 cells cultured on plates or Nanopore 3# scaffold for 2 days.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>) Immunofluorescence staining of FGFBP3 in primary fibroblasts and NIH3T3 cells planted on plates or Nanopore 3# scaffold. Scale bars, 20 μm.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 n </w:t>
      </w:r>
      <w:r w:rsidRPr="00327AC5">
        <w:rPr>
          <w:rFonts w:ascii="Times New Roman" w:hAnsi="Times New Roman" w:cs="Times New Roman"/>
          <w:szCs w:val="21"/>
        </w:rPr>
        <w:t>= 3. Data are presented as</w:t>
      </w:r>
      <w:r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Pr="00327AC5">
        <w:rPr>
          <w:rFonts w:ascii="Times New Roman" w:hAnsi="Times New Roman" w:cs="Times New Roman"/>
          <w:szCs w:val="21"/>
        </w:rPr>
        <w:t>±</w:t>
      </w:r>
      <w:r w:rsidRPr="00327AC5">
        <w:rPr>
          <w:rFonts w:ascii="Times New Roman" w:hAnsi="Times New Roman" w:cs="Times New Roman" w:hint="eastAsia"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SD</w:t>
      </w:r>
      <w:r w:rsidRPr="00327AC5">
        <w:rPr>
          <w:rFonts w:ascii="Times New Roman" w:hAnsi="Times New Roman" w:cs="Times New Roman" w:hint="eastAsia"/>
          <w:szCs w:val="21"/>
        </w:rPr>
        <w:t xml:space="preserve">, 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>p</w:t>
      </w:r>
      <w:r w:rsidRPr="00327AC5">
        <w:rPr>
          <w:rFonts w:ascii="Times New Roman" w:hAnsi="Times New Roman" w:cs="Times New Roman"/>
          <w:szCs w:val="21"/>
        </w:rPr>
        <w:t xml:space="preserve"> &lt; 0.0</w:t>
      </w:r>
      <w:r w:rsidRPr="00327AC5">
        <w:rPr>
          <w:rFonts w:ascii="Times New Roman" w:hAnsi="Times New Roman" w:cs="Times New Roman" w:hint="eastAsia"/>
          <w:szCs w:val="21"/>
        </w:rPr>
        <w:t>5, *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Pr="00327AC5">
        <w:rPr>
          <w:rFonts w:ascii="Times New Roman" w:hAnsi="Times New Roman" w:cs="Times New Roman"/>
          <w:szCs w:val="21"/>
        </w:rPr>
        <w:t>&lt; 0.0</w:t>
      </w:r>
      <w:r w:rsidRPr="00327AC5">
        <w:rPr>
          <w:rFonts w:ascii="Times New Roman" w:hAnsi="Times New Roman" w:cs="Times New Roman" w:hint="eastAsia"/>
          <w:szCs w:val="21"/>
        </w:rPr>
        <w:t>1, **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Pr="00327AC5">
        <w:rPr>
          <w:rFonts w:ascii="Times New Roman" w:hAnsi="Times New Roman" w:cs="Times New Roman"/>
          <w:szCs w:val="21"/>
        </w:rPr>
        <w:t>&lt; 0.0</w:t>
      </w:r>
      <w:r w:rsidRPr="00327AC5">
        <w:rPr>
          <w:rFonts w:ascii="Times New Roman" w:hAnsi="Times New Roman" w:cs="Times New Roman" w:hint="eastAsia"/>
          <w:szCs w:val="21"/>
        </w:rPr>
        <w:t>01, ***</w:t>
      </w:r>
      <w:r w:rsidRPr="00327AC5">
        <w:rPr>
          <w:rFonts w:ascii="Times New Roman" w:hAnsi="Times New Roman" w:cs="Times New Roman"/>
          <w:szCs w:val="21"/>
        </w:rPr>
        <w:t>*</w:t>
      </w:r>
      <w:r w:rsidRPr="00327AC5">
        <w:rPr>
          <w:rFonts w:ascii="Times New Roman" w:hAnsi="Times New Roman" w:cs="Times New Roman"/>
          <w:i/>
          <w:iCs/>
          <w:szCs w:val="21"/>
        </w:rPr>
        <w:t>p</w:t>
      </w:r>
      <w:r w:rsidRPr="00327AC5">
        <w:rPr>
          <w:rFonts w:ascii="Times New Roman" w:hAnsi="Times New Roman" w:cs="Times New Roman"/>
          <w:szCs w:val="21"/>
        </w:rPr>
        <w:t xml:space="preserve"> &lt; 0.0</w:t>
      </w:r>
      <w:r w:rsidRPr="00327AC5">
        <w:rPr>
          <w:rFonts w:ascii="Times New Roman" w:hAnsi="Times New Roman" w:cs="Times New Roman" w:hint="eastAsia"/>
          <w:szCs w:val="21"/>
        </w:rPr>
        <w:t>001.</w:t>
      </w:r>
    </w:p>
    <w:p w14:paraId="3EDCFA68" w14:textId="77777777" w:rsidR="00327AC5" w:rsidRP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ECEDA8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5AF7112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4C3441B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7F9199F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05499E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C251A36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A02AF23" w14:textId="2DAE19D6" w:rsidR="00327AC5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FCC75F3" wp14:editId="7B016998">
            <wp:extent cx="5274310" cy="6844665"/>
            <wp:effectExtent l="0" t="0" r="2540" b="0"/>
            <wp:docPr id="12485699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56995" name="图片 12485699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4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28B72" w14:textId="19976618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24</w:t>
      </w:r>
      <w:r w:rsidRPr="00327AC5">
        <w:rPr>
          <w:rFonts w:ascii="Times New Roman" w:hAnsi="Times New Roman" w:cs="Times New Roman"/>
          <w:b/>
          <w:bCs/>
          <w:szCs w:val="21"/>
        </w:rPr>
        <w:t>. Wound healing is disturbed by knockdown of AAV-RUNX1 in fibroblasts. a</w:t>
      </w:r>
      <w:r w:rsidRPr="00327AC5">
        <w:rPr>
          <w:rFonts w:ascii="Times New Roman" w:hAnsi="Times New Roman" w:cs="Times New Roman"/>
          <w:szCs w:val="21"/>
        </w:rPr>
        <w:t xml:space="preserve">) Skin </w:t>
      </w:r>
      <w:r w:rsidRPr="00327AC5">
        <w:rPr>
          <w:rFonts w:ascii="Times New Roman" w:hAnsi="Times New Roman" w:cs="Times New Roman" w:hint="eastAsia"/>
          <w:szCs w:val="21"/>
        </w:rPr>
        <w:t xml:space="preserve">tissue </w:t>
      </w:r>
      <w:r w:rsidRPr="00327AC5">
        <w:rPr>
          <w:rFonts w:ascii="Times New Roman" w:hAnsi="Times New Roman" w:cs="Times New Roman"/>
          <w:szCs w:val="21"/>
        </w:rPr>
        <w:t xml:space="preserve">FGFBP3 contents examined by immunohistochemical staining. Scale bars, 100 mm.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 xml:space="preserve">) Quantification of the FGFBP3-positive area at the wound site. </w:t>
      </w:r>
      <w:r w:rsidRPr="00327AC5">
        <w:rPr>
          <w:rFonts w:ascii="Times New Roman" w:hAnsi="Times New Roman" w:cs="Times New Roman"/>
          <w:b/>
          <w:bCs/>
          <w:szCs w:val="21"/>
        </w:rPr>
        <w:t>c</w:t>
      </w:r>
      <w:r w:rsidRPr="00327AC5">
        <w:rPr>
          <w:rFonts w:ascii="Times New Roman" w:hAnsi="Times New Roman" w:cs="Times New Roman"/>
          <w:szCs w:val="21"/>
        </w:rPr>
        <w:t xml:space="preserve">) Immunofluorescence staining of PDGFRa (red), RUNX1 (green) and FGFBP3 (purple). Scale bars, 100 mm. </w:t>
      </w:r>
      <w:r w:rsidRPr="00327AC5">
        <w:rPr>
          <w:rFonts w:ascii="Times New Roman" w:hAnsi="Times New Roman" w:cs="Times New Roman"/>
          <w:b/>
          <w:bCs/>
          <w:szCs w:val="21"/>
        </w:rPr>
        <w:t>d</w:t>
      </w:r>
      <w:r w:rsidRPr="00327AC5">
        <w:rPr>
          <w:rFonts w:ascii="Times New Roman" w:hAnsi="Times New Roman" w:cs="Times New Roman"/>
          <w:szCs w:val="21"/>
        </w:rPr>
        <w:t xml:space="preserve">) Quantification of RUNX1 and FGFBP3 fluorescence intensity in (c). </w:t>
      </w:r>
      <w:r w:rsidRPr="00327AC5">
        <w:rPr>
          <w:rFonts w:ascii="Times New Roman" w:hAnsi="Times New Roman" w:cs="Times New Roman"/>
          <w:b/>
          <w:bCs/>
          <w:szCs w:val="21"/>
        </w:rPr>
        <w:t>e</w:t>
      </w:r>
      <w:r w:rsidRPr="00327AC5">
        <w:rPr>
          <w:rFonts w:ascii="Times New Roman" w:hAnsi="Times New Roman" w:cs="Times New Roman"/>
          <w:szCs w:val="21"/>
        </w:rPr>
        <w:t xml:space="preserve">) Immunofluorescence staining of α-SMA and CD31 for neovascularization in shNC or shRUNX1 groups, with the vessels indicated by white </w:t>
      </w:r>
      <w:r w:rsidRPr="00327AC5">
        <w:rPr>
          <w:rFonts w:ascii="Times New Roman" w:hAnsi="Times New Roman" w:cs="Times New Roman"/>
          <w:szCs w:val="21"/>
        </w:rPr>
        <w:lastRenderedPageBreak/>
        <w:t xml:space="preserve">arrows. Scale bars, 2 mm. </w:t>
      </w:r>
      <w:r w:rsidRPr="00327AC5">
        <w:rPr>
          <w:rFonts w:ascii="Times New Roman" w:hAnsi="Times New Roman" w:cs="Times New Roman"/>
          <w:b/>
          <w:bCs/>
          <w:szCs w:val="21"/>
        </w:rPr>
        <w:t>f</w:t>
      </w:r>
      <w:r w:rsidRPr="00327AC5">
        <w:rPr>
          <w:rFonts w:ascii="Times New Roman" w:hAnsi="Times New Roman" w:cs="Times New Roman"/>
          <w:szCs w:val="21"/>
        </w:rPr>
        <w:t xml:space="preserve">) Quantification of the coverage area of vessels. </w:t>
      </w:r>
      <w:r w:rsidRPr="00327AC5">
        <w:rPr>
          <w:rFonts w:ascii="Times New Roman" w:hAnsi="Times New Roman" w:cs="Times New Roman"/>
          <w:b/>
          <w:bCs/>
          <w:szCs w:val="21"/>
        </w:rPr>
        <w:t>g</w:t>
      </w:r>
      <w:r w:rsidRPr="00327AC5">
        <w:rPr>
          <w:rFonts w:ascii="Times New Roman" w:hAnsi="Times New Roman" w:cs="Times New Roman"/>
          <w:szCs w:val="21"/>
        </w:rPr>
        <w:t xml:space="preserve">) Masson's trichrome staining of various groups after 14 days. Scale bars, 0.5 mm. </w:t>
      </w:r>
      <w:r w:rsidRPr="00327AC5">
        <w:rPr>
          <w:rFonts w:ascii="Times New Roman" w:hAnsi="Times New Roman" w:cs="Times New Roman"/>
          <w:b/>
          <w:bCs/>
          <w:szCs w:val="21"/>
        </w:rPr>
        <w:t>h</w:t>
      </w:r>
      <w:r w:rsidRPr="00327AC5">
        <w:rPr>
          <w:rFonts w:ascii="Times New Roman" w:hAnsi="Times New Roman" w:cs="Times New Roman"/>
          <w:szCs w:val="21"/>
        </w:rPr>
        <w:t>) Quantitative analysis of collagen volume fraction.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5. </w:t>
      </w:r>
      <w:bookmarkStart w:id="13" w:name="_Hlk184031953"/>
      <w:r w:rsidR="00327AC5" w:rsidRPr="00327AC5">
        <w:rPr>
          <w:rFonts w:ascii="Times New Roman" w:hAnsi="Times New Roman" w:cs="Times New Roman"/>
          <w:szCs w:val="21"/>
        </w:rPr>
        <w:t>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001.</w:t>
      </w:r>
    </w:p>
    <w:p w14:paraId="24AA79D6" w14:textId="77777777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0672F6D9" w14:textId="77777777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449017CD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55F74D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56CC35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0836CB7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ECD33F4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1E6935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47580DC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92CBCBA" w14:textId="2308F602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29D27AD4" wp14:editId="15D72DB6">
            <wp:extent cx="4639393" cy="5444836"/>
            <wp:effectExtent l="0" t="0" r="8890" b="3810"/>
            <wp:docPr id="62992245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22451" name="图片 62992245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458" cy="544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3"/>
    <w:p w14:paraId="161CC4E5" w14:textId="58687C96" w:rsidR="00327AC5" w:rsidRPr="00327AC5" w:rsidRDefault="00063D79" w:rsidP="00327AC5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25</w:t>
      </w:r>
      <w:r w:rsidRPr="00327AC5">
        <w:rPr>
          <w:rFonts w:ascii="Times New Roman" w:hAnsi="Times New Roman" w:cs="Times New Roman"/>
          <w:b/>
          <w:bCs/>
          <w:szCs w:val="21"/>
        </w:rPr>
        <w:t>. PDGFR</w:t>
      </w:r>
      <w:r w:rsidRPr="00327AC5">
        <w:rPr>
          <w:rFonts w:ascii="Times New Roman" w:hAnsi="Times New Roman" w:cs="Times New Roman"/>
          <w:b/>
          <w:bCs/>
          <w:szCs w:val="21"/>
          <w:lang w:val="el-GR"/>
        </w:rPr>
        <w:t xml:space="preserve">β 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knockdown reduces the expression of FGFBP3 in fibroblasts cells.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a</w:t>
      </w:r>
      <w:r w:rsidRPr="00327AC5">
        <w:rPr>
          <w:rFonts w:ascii="Times New Roman" w:hAnsi="Times New Roman" w:cs="Times New Roman"/>
          <w:szCs w:val="21"/>
        </w:rPr>
        <w:t xml:space="preserve">) FGFBP3 protein levels in primary fibroblasts and NIH3T3 cells examined by immunoblot analysis.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 xml:space="preserve">Immunofluorescence staining of FGFBP3 in fibroblasts or NIH3T3 cells planted on plates or Nanopore 3# scaffold. Scale bars, 100 μm.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20.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c</w:t>
      </w:r>
      <w:r w:rsidR="00327AC5" w:rsidRPr="00327AC5">
        <w:rPr>
          <w:rFonts w:ascii="Times New Roman" w:hAnsi="Times New Roman" w:cs="Times New Roman"/>
          <w:szCs w:val="21"/>
        </w:rPr>
        <w:t xml:space="preserve">) 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FGFBP3</w:t>
      </w:r>
      <w:r w:rsidR="00327AC5" w:rsidRPr="00327AC5">
        <w:rPr>
          <w:rFonts w:ascii="Times New Roman" w:hAnsi="Times New Roman" w:cs="Times New Roman"/>
          <w:szCs w:val="21"/>
        </w:rPr>
        <w:t xml:space="preserve"> mRNA levels in primary fibroblasts and NIH3T3 cells.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d</w:t>
      </w:r>
      <w:r w:rsidR="00327AC5" w:rsidRPr="00327AC5">
        <w:rPr>
          <w:rFonts w:ascii="Times New Roman" w:hAnsi="Times New Roman" w:cs="Times New Roman"/>
          <w:szCs w:val="21"/>
        </w:rPr>
        <w:t>) Secretion of FGFBP3 protein levels in the supernatant of PDGFR</w:t>
      </w:r>
      <w:r w:rsidR="00327AC5" w:rsidRPr="00327AC5">
        <w:rPr>
          <w:rFonts w:ascii="Times New Roman" w:hAnsi="Times New Roman" w:cs="Times New Roman"/>
          <w:szCs w:val="21"/>
          <w:lang w:val="el-GR"/>
        </w:rPr>
        <w:t xml:space="preserve">β </w:t>
      </w:r>
      <w:r w:rsidR="00327AC5" w:rsidRPr="00327AC5">
        <w:rPr>
          <w:rFonts w:ascii="Times New Roman" w:hAnsi="Times New Roman" w:cs="Times New Roman"/>
          <w:szCs w:val="21"/>
        </w:rPr>
        <w:t xml:space="preserve">knockdown fibroblasts planted on plates or Nanopore 3# scaffold was examined by ELISA assays. 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="00327AC5" w:rsidRPr="00327AC5">
        <w:rPr>
          <w:rFonts w:ascii="Times New Roman" w:hAnsi="Times New Roman" w:cs="Times New Roman"/>
          <w:szCs w:val="21"/>
        </w:rPr>
        <w:t xml:space="preserve">= </w:t>
      </w:r>
      <w:r w:rsidR="00327AC5" w:rsidRPr="00327AC5">
        <w:rPr>
          <w:rFonts w:ascii="Times New Roman" w:hAnsi="Times New Roman" w:cs="Times New Roman" w:hint="eastAsia"/>
          <w:szCs w:val="21"/>
        </w:rPr>
        <w:t>3</w:t>
      </w:r>
      <w:r w:rsidR="00327AC5" w:rsidRPr="00327AC5">
        <w:rPr>
          <w:rFonts w:ascii="Times New Roman" w:hAnsi="Times New Roman" w:cs="Times New Roman"/>
          <w:szCs w:val="21"/>
        </w:rPr>
        <w:t>. 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, 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5,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001.</w:t>
      </w:r>
    </w:p>
    <w:p w14:paraId="3EA190B0" w14:textId="5292DB3F" w:rsidR="00063D79" w:rsidRPr="00327AC5" w:rsidRDefault="00063D79" w:rsidP="00327AC5">
      <w:pPr>
        <w:spacing w:line="360" w:lineRule="auto"/>
        <w:rPr>
          <w:rFonts w:ascii="Times New Roman" w:hAnsi="Times New Roman" w:cs="Times New Roman"/>
          <w:noProof/>
          <w:szCs w:val="21"/>
        </w:rPr>
      </w:pPr>
    </w:p>
    <w:p w14:paraId="4E7E2DF4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C487E98" w14:textId="77777777" w:rsidR="00327AC5" w:rsidRDefault="00327AC5" w:rsidP="00327AC5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E9833E6" w14:textId="313F1044" w:rsidR="00327AC5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5B5FCB7B" wp14:editId="024E6DCE">
            <wp:extent cx="3249180" cy="4221678"/>
            <wp:effectExtent l="0" t="0" r="8890" b="7620"/>
            <wp:docPr id="159960124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01240" name="图片 159960124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6536" cy="423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441F6" w14:textId="68953C8F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26</w:t>
      </w:r>
      <w:r w:rsidRPr="00327AC5">
        <w:rPr>
          <w:rFonts w:ascii="Times New Roman" w:hAnsi="Times New Roman" w:cs="Times New Roman"/>
          <w:b/>
          <w:bCs/>
          <w:szCs w:val="21"/>
        </w:rPr>
        <w:t>.</w:t>
      </w:r>
      <w:r w:rsidRPr="00327AC5">
        <w:rPr>
          <w:rFonts w:ascii="Times New Roman" w:hAnsi="Times New Roman" w:cs="Times New Roman"/>
          <w:szCs w:val="21"/>
        </w:rPr>
        <w:t xml:space="preserve"> 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Inhibition of ERK and PI3K-AKT signaling pathways impacts FGFBP3 expression in fibroblasts 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 xml:space="preserve">cultured 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on </w:t>
      </w:r>
      <w:bookmarkStart w:id="14" w:name="_Hlk186312627"/>
      <w:r w:rsidRPr="00327AC5">
        <w:rPr>
          <w:rFonts w:ascii="Times New Roman" w:hAnsi="Times New Roman" w:cs="Times New Roman"/>
          <w:b/>
          <w:bCs/>
          <w:szCs w:val="21"/>
        </w:rPr>
        <w:t>Nanopore 3# scaffold</w:t>
      </w:r>
      <w:bookmarkEnd w:id="14"/>
      <w:r w:rsidRPr="00327AC5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327AC5">
        <w:rPr>
          <w:rFonts w:ascii="Times New Roman" w:hAnsi="Times New Roman" w:cs="Times New Roman"/>
          <w:b/>
          <w:bCs/>
          <w:szCs w:val="21"/>
        </w:rPr>
        <w:t>a)</w:t>
      </w:r>
      <w:r w:rsidRPr="00327AC5">
        <w:rPr>
          <w:rFonts w:ascii="Times New Roman" w:hAnsi="Times New Roman" w:cs="Times New Roman"/>
          <w:szCs w:val="21"/>
        </w:rPr>
        <w:t xml:space="preserve"> ERK, p-ERK,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RUNX1, p-RUNX1 and FGFBP3 protein levels in primary fibroblasts with the treatment of ERK signaling inhibitor.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b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PI3K, p-PI3K, AKT, p-AKT,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 xml:space="preserve">RUNX1, p-RUNX1 and FGFBP3 protein levels in primary fibroblasts with the treatment of PI3K signaling inhibitor. 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="00327AC5" w:rsidRPr="00327AC5">
        <w:rPr>
          <w:rFonts w:ascii="Times New Roman" w:hAnsi="Times New Roman" w:cs="Times New Roman"/>
          <w:szCs w:val="21"/>
        </w:rPr>
        <w:t xml:space="preserve">= </w:t>
      </w:r>
      <w:r w:rsidR="00327AC5" w:rsidRPr="00327AC5">
        <w:rPr>
          <w:rFonts w:ascii="Times New Roman" w:hAnsi="Times New Roman" w:cs="Times New Roman" w:hint="eastAsia"/>
          <w:szCs w:val="21"/>
        </w:rPr>
        <w:t>3</w:t>
      </w:r>
      <w:r w:rsidR="00327AC5" w:rsidRPr="00327AC5">
        <w:rPr>
          <w:rFonts w:ascii="Times New Roman" w:hAnsi="Times New Roman" w:cs="Times New Roman"/>
          <w:szCs w:val="21"/>
        </w:rPr>
        <w:t>. 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001.</w:t>
      </w:r>
    </w:p>
    <w:p w14:paraId="6CB0F725" w14:textId="77777777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77248172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7E022B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F688485" w14:textId="1E7DA290" w:rsidR="00063D79" w:rsidRDefault="00327AC5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4D22E60" wp14:editId="19CDAC0F">
            <wp:extent cx="3455448" cy="3911587"/>
            <wp:effectExtent l="0" t="0" r="0" b="0"/>
            <wp:docPr id="34756468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64688" name="图片 34756468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132" cy="393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0D6A1" w14:textId="2612D7AF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27</w:t>
      </w:r>
      <w:r w:rsidRPr="00327AC5">
        <w:rPr>
          <w:rFonts w:ascii="Times New Roman" w:hAnsi="Times New Roman" w:cs="Times New Roman"/>
          <w:b/>
          <w:bCs/>
          <w:szCs w:val="21"/>
        </w:rPr>
        <w:t>.</w:t>
      </w:r>
      <w:r w:rsidRPr="00327AC5">
        <w:rPr>
          <w:rFonts w:ascii="Times New Roman" w:hAnsi="Times New Roman" w:cs="Times New Roman"/>
          <w:szCs w:val="21"/>
        </w:rPr>
        <w:t xml:space="preserve"> </w:t>
      </w:r>
      <w:r w:rsidRPr="00327AC5">
        <w:rPr>
          <w:rFonts w:ascii="Times New Roman" w:hAnsi="Times New Roman" w:cs="Times New Roman"/>
          <w:b/>
          <w:bCs/>
          <w:szCs w:val="21"/>
        </w:rPr>
        <w:t>Effect of RUNX1 knockdown in fibroblasts on the ERK and PI3K-AKT signaling pathway. a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>RUNX1, p-PI3K, PI3K, p-AKT and AKT protein levels in primary fibroblasts with RUNX1 knockdown.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b</w:t>
      </w:r>
      <w:r w:rsidRPr="00327AC5">
        <w:rPr>
          <w:rFonts w:ascii="Times New Roman" w:hAnsi="Times New Roman" w:cs="Times New Roman"/>
          <w:szCs w:val="21"/>
        </w:rPr>
        <w:t>)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 </w:t>
      </w:r>
      <w:r w:rsidRPr="00327AC5">
        <w:rPr>
          <w:rFonts w:ascii="Times New Roman" w:hAnsi="Times New Roman" w:cs="Times New Roman"/>
          <w:szCs w:val="21"/>
        </w:rPr>
        <w:t xml:space="preserve">RUNX1, p-ERK and ERK protein levels in primary fibroblasts with RUNX1 knockdown.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 xml:space="preserve">= 3. 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="00327AC5" w:rsidRPr="00327AC5">
        <w:rPr>
          <w:rFonts w:ascii="Times New Roman" w:hAnsi="Times New Roman" w:cs="Times New Roman"/>
          <w:szCs w:val="21"/>
        </w:rPr>
        <w:t xml:space="preserve">= </w:t>
      </w:r>
      <w:r w:rsidR="00327AC5" w:rsidRPr="00327AC5">
        <w:rPr>
          <w:rFonts w:ascii="Times New Roman" w:hAnsi="Times New Roman" w:cs="Times New Roman" w:hint="eastAsia"/>
          <w:szCs w:val="21"/>
        </w:rPr>
        <w:t>3</w:t>
      </w:r>
      <w:r w:rsidR="00327AC5" w:rsidRPr="00327AC5">
        <w:rPr>
          <w:rFonts w:ascii="Times New Roman" w:hAnsi="Times New Roman" w:cs="Times New Roman"/>
          <w:szCs w:val="21"/>
        </w:rPr>
        <w:t>. 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, 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5,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001.</w:t>
      </w:r>
    </w:p>
    <w:p w14:paraId="640F89B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E2BE428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BA065CD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B0763FB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3A8D116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4813CA5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7BCAFE6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742AD3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B9A5B9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A9C9B48" w14:textId="77777777" w:rsidR="00063D79" w:rsidRDefault="00063D79" w:rsidP="00063D7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C31042" w14:textId="39A465B7" w:rsidR="00063D79" w:rsidRDefault="00327AC5" w:rsidP="00327AC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DEF1EC" wp14:editId="44C02163">
            <wp:extent cx="5274310" cy="7056755"/>
            <wp:effectExtent l="0" t="0" r="2540" b="0"/>
            <wp:docPr id="192024018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240180" name="图片 192024018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5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399E1" w14:textId="73ED9F3E" w:rsidR="00063D79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ure 2</w:t>
      </w:r>
      <w:r w:rsidR="00327AC5">
        <w:rPr>
          <w:rFonts w:ascii="Times New Roman" w:hAnsi="Times New Roman" w:cs="Times New Roman" w:hint="eastAsia"/>
          <w:b/>
          <w:bCs/>
          <w:szCs w:val="21"/>
        </w:rPr>
        <w:t>8</w:t>
      </w:r>
      <w:r w:rsidRPr="00327AC5">
        <w:rPr>
          <w:rFonts w:ascii="Times New Roman" w:hAnsi="Times New Roman" w:cs="Times New Roman"/>
          <w:b/>
          <w:bCs/>
          <w:szCs w:val="21"/>
        </w:rPr>
        <w:t>. Nanopore-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m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ediated Cav1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r</w:t>
      </w:r>
      <w:r w:rsidRPr="00327AC5">
        <w:rPr>
          <w:rFonts w:ascii="Times New Roman" w:hAnsi="Times New Roman" w:cs="Times New Roman"/>
          <w:b/>
          <w:bCs/>
          <w:szCs w:val="21"/>
        </w:rPr>
        <w:t>ecruitment of FLNA and CBFβ nuclear translocation enhance RUNX1-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d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ependent FGFBP3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t</w:t>
      </w:r>
      <w:r w:rsidRPr="00327AC5">
        <w:rPr>
          <w:rFonts w:ascii="Times New Roman" w:hAnsi="Times New Roman" w:cs="Times New Roman"/>
          <w:b/>
          <w:bCs/>
          <w:szCs w:val="21"/>
        </w:rPr>
        <w:t>ranscription in NIH</w:t>
      </w:r>
      <w:r w:rsidR="00327AC5" w:rsidRPr="00327AC5">
        <w:rPr>
          <w:rFonts w:ascii="Times New Roman" w:hAnsi="Times New Roman" w:cs="Times New Roman" w:hint="eastAsia"/>
          <w:b/>
          <w:bCs/>
          <w:szCs w:val="21"/>
        </w:rPr>
        <w:t>-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3T3 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c</w:t>
      </w:r>
      <w:r w:rsidRPr="00327AC5">
        <w:rPr>
          <w:rFonts w:ascii="Times New Roman" w:hAnsi="Times New Roman" w:cs="Times New Roman"/>
          <w:b/>
          <w:bCs/>
          <w:szCs w:val="21"/>
        </w:rPr>
        <w:t>ells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327AC5">
        <w:rPr>
          <w:rFonts w:ascii="Times New Roman" w:hAnsi="Times New Roman" w:cs="Times New Roman"/>
          <w:b/>
          <w:bCs/>
          <w:szCs w:val="21"/>
        </w:rPr>
        <w:t>a</w:t>
      </w:r>
      <w:r w:rsidRPr="00327AC5">
        <w:rPr>
          <w:rFonts w:ascii="Times New Roman" w:hAnsi="Times New Roman" w:cs="Times New Roman"/>
          <w:szCs w:val="21"/>
        </w:rPr>
        <w:t xml:space="preserve">) Confocal images of Cav1 (red) and FLNA (green) localization in the NIH3T3 cells. Scale bars, 20 μm. </w:t>
      </w:r>
      <w:r w:rsidRPr="00327AC5">
        <w:rPr>
          <w:rFonts w:ascii="Times New Roman" w:hAnsi="Times New Roman" w:cs="Times New Roman"/>
          <w:b/>
          <w:bCs/>
          <w:szCs w:val="21"/>
        </w:rPr>
        <w:t>b</w:t>
      </w:r>
      <w:r w:rsidRPr="00327AC5">
        <w:rPr>
          <w:rFonts w:ascii="Times New Roman" w:hAnsi="Times New Roman" w:cs="Times New Roman"/>
          <w:szCs w:val="21"/>
        </w:rPr>
        <w:t xml:space="preserve">) Confocal images of CBFβ (red) and FLNA (green) localization in the NIH3T3 cells. Scale bars, 20 μm. </w:t>
      </w:r>
      <w:r w:rsidRPr="00327AC5">
        <w:rPr>
          <w:rFonts w:ascii="Times New Roman" w:hAnsi="Times New Roman" w:cs="Times New Roman"/>
          <w:b/>
          <w:bCs/>
          <w:szCs w:val="21"/>
        </w:rPr>
        <w:t>c</w:t>
      </w:r>
      <w:r w:rsidRPr="00327AC5">
        <w:rPr>
          <w:rFonts w:ascii="Times New Roman" w:hAnsi="Times New Roman" w:cs="Times New Roman"/>
          <w:szCs w:val="21"/>
        </w:rPr>
        <w:t xml:space="preserve">) Confocal images of exogenous eGFP-RUNX1 (green) and mCherry-CBFβ (red) in NIH3T3 cells, and positioning analysis of eGFP-RUNX1 and mCherry-CBFβ in NIH3T3 cells. Scale bars, 20 μm.  </w:t>
      </w:r>
      <w:r w:rsidRPr="00327AC5">
        <w:rPr>
          <w:rFonts w:ascii="Times New Roman" w:hAnsi="Times New Roman" w:cs="Times New Roman"/>
          <w:b/>
          <w:bCs/>
          <w:szCs w:val="21"/>
        </w:rPr>
        <w:lastRenderedPageBreak/>
        <w:t>d and e</w:t>
      </w:r>
      <w:r w:rsidRPr="00327AC5">
        <w:rPr>
          <w:rFonts w:ascii="Times New Roman" w:hAnsi="Times New Roman" w:cs="Times New Roman"/>
          <w:szCs w:val="21"/>
        </w:rPr>
        <w:t xml:space="preserve">) </w:t>
      </w:r>
      <w:r w:rsidRPr="00327AC5">
        <w:rPr>
          <w:rFonts w:ascii="Times New Roman" w:hAnsi="Times New Roman" w:cs="Times New Roman"/>
          <w:i/>
          <w:iCs/>
          <w:szCs w:val="21"/>
        </w:rPr>
        <w:t>FGFBP3</w:t>
      </w:r>
      <w:r w:rsidRPr="00327AC5">
        <w:rPr>
          <w:rFonts w:ascii="Times New Roman" w:hAnsi="Times New Roman" w:cs="Times New Roman"/>
          <w:szCs w:val="21"/>
        </w:rPr>
        <w:t xml:space="preserve"> mRNA and its protein levels in NIH3T3 cells with CBFβ knockdown. </w:t>
      </w:r>
      <w:r w:rsidRPr="00327AC5">
        <w:rPr>
          <w:rFonts w:ascii="Times New Roman" w:hAnsi="Times New Roman" w:cs="Times New Roman"/>
          <w:b/>
          <w:bCs/>
          <w:szCs w:val="21"/>
        </w:rPr>
        <w:t>f</w:t>
      </w:r>
      <w:r w:rsidRPr="00327AC5">
        <w:rPr>
          <w:rFonts w:ascii="Times New Roman" w:hAnsi="Times New Roman" w:cs="Times New Roman"/>
          <w:szCs w:val="21"/>
        </w:rPr>
        <w:t xml:space="preserve">) Immunofluorescence staining of FGFBP3 in NIH3T3 cells with CBFβ knockdown. Scale bars, 20 μm. </w:t>
      </w:r>
      <w:r w:rsidRPr="00327AC5">
        <w:rPr>
          <w:rFonts w:ascii="Times New Roman" w:hAnsi="Times New Roman" w:cs="Times New Roman"/>
          <w:i/>
          <w:iCs/>
          <w:szCs w:val="21"/>
        </w:rPr>
        <w:t xml:space="preserve">n </w:t>
      </w:r>
      <w:r w:rsidRPr="00327AC5">
        <w:rPr>
          <w:rFonts w:ascii="Times New Roman" w:hAnsi="Times New Roman" w:cs="Times New Roman"/>
          <w:szCs w:val="21"/>
        </w:rPr>
        <w:t>= 3.</w:t>
      </w:r>
      <w:r w:rsidR="00327AC5" w:rsidRPr="00327AC5">
        <w:rPr>
          <w:rFonts w:ascii="Times New Roman" w:hAnsi="Times New Roman" w:cs="Times New Roman"/>
          <w:szCs w:val="21"/>
        </w:rPr>
        <w:t xml:space="preserve"> Data are presented as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mean </w:t>
      </w:r>
      <w:r w:rsidR="00327AC5" w:rsidRPr="00327AC5">
        <w:rPr>
          <w:rFonts w:ascii="Times New Roman" w:hAnsi="Times New Roman" w:cs="Times New Roman"/>
          <w:szCs w:val="21"/>
        </w:rPr>
        <w:t>±</w:t>
      </w:r>
      <w:r w:rsidR="00327AC5" w:rsidRPr="00327AC5">
        <w:rPr>
          <w:rFonts w:ascii="Times New Roman" w:hAnsi="Times New Roman" w:cs="Times New Roman" w:hint="eastAsia"/>
          <w:szCs w:val="21"/>
        </w:rPr>
        <w:t xml:space="preserve"> </w:t>
      </w:r>
      <w:r w:rsidR="00327AC5" w:rsidRPr="00327AC5">
        <w:rPr>
          <w:rFonts w:ascii="Times New Roman" w:hAnsi="Times New Roman" w:cs="Times New Roman"/>
          <w:szCs w:val="21"/>
        </w:rPr>
        <w:t>SD</w:t>
      </w:r>
      <w:r w:rsidR="00327AC5" w:rsidRPr="00327AC5">
        <w:rPr>
          <w:rFonts w:ascii="Times New Roman" w:hAnsi="Times New Roman" w:cs="Times New Roman" w:hint="eastAsia"/>
          <w:szCs w:val="21"/>
        </w:rPr>
        <w:t>, 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1, 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 xml:space="preserve">p </w:t>
      </w:r>
      <w:r w:rsidR="00327AC5" w:rsidRPr="00327AC5">
        <w:rPr>
          <w:rFonts w:ascii="Times New Roman" w:hAnsi="Times New Roman" w:cs="Times New Roman"/>
          <w:szCs w:val="21"/>
        </w:rPr>
        <w:t>&lt; 0.0</w:t>
      </w:r>
      <w:r w:rsidR="00327AC5" w:rsidRPr="00327AC5">
        <w:rPr>
          <w:rFonts w:ascii="Times New Roman" w:hAnsi="Times New Roman" w:cs="Times New Roman" w:hint="eastAsia"/>
          <w:szCs w:val="21"/>
        </w:rPr>
        <w:t>01, ***</w:t>
      </w:r>
      <w:r w:rsidR="00327AC5" w:rsidRPr="00327AC5">
        <w:rPr>
          <w:rFonts w:ascii="Times New Roman" w:hAnsi="Times New Roman" w:cs="Times New Roman"/>
          <w:szCs w:val="21"/>
        </w:rPr>
        <w:t>*</w:t>
      </w:r>
      <w:r w:rsidR="00327AC5" w:rsidRPr="00327AC5">
        <w:rPr>
          <w:rFonts w:ascii="Times New Roman" w:hAnsi="Times New Roman" w:cs="Times New Roman"/>
          <w:i/>
          <w:iCs/>
          <w:szCs w:val="21"/>
        </w:rPr>
        <w:t>p</w:t>
      </w:r>
      <w:r w:rsidR="00327AC5" w:rsidRPr="00327AC5">
        <w:rPr>
          <w:rFonts w:ascii="Times New Roman" w:hAnsi="Times New Roman" w:cs="Times New Roman"/>
          <w:szCs w:val="21"/>
        </w:rPr>
        <w:t xml:space="preserve"> &lt; 0.0</w:t>
      </w:r>
      <w:r w:rsidR="00327AC5" w:rsidRPr="00327AC5">
        <w:rPr>
          <w:rFonts w:ascii="Times New Roman" w:hAnsi="Times New Roman" w:cs="Times New Roman" w:hint="eastAsia"/>
          <w:szCs w:val="21"/>
        </w:rPr>
        <w:t>001.</w:t>
      </w:r>
    </w:p>
    <w:p w14:paraId="641F8893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761A55E0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270174CD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1F44DAD8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3180A357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7098D553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0A203AC2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3ADB9FF7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3AB78B79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23C922B7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0CF674C0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1BA18D88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176FF042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3989C793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08D5F39B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110AC10F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66983B0A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5E90779B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0BEC081A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6CC1CFCE" w14:textId="77777777" w:rsid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064C3BB8" w14:textId="77777777" w:rsidR="00327AC5" w:rsidRPr="00327AC5" w:rsidRDefault="00327AC5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794327C6" w14:textId="77777777" w:rsidR="00063D79" w:rsidRPr="00327AC5" w:rsidRDefault="00063D79" w:rsidP="00063D79">
      <w:pPr>
        <w:spacing w:line="360" w:lineRule="auto"/>
        <w:rPr>
          <w:rFonts w:ascii="Times New Roman" w:hAnsi="Times New Roman" w:cs="Times New Roman"/>
          <w:szCs w:val="21"/>
        </w:rPr>
      </w:pPr>
    </w:p>
    <w:p w14:paraId="141D4962" w14:textId="77777777" w:rsidR="00327AC5" w:rsidRDefault="006B4F8B" w:rsidP="00327A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27AC5">
        <w:rPr>
          <w:rFonts w:ascii="Times New Roman" w:hAnsi="Times New Roman" w:cs="Times New Roman" w:hint="eastAsia"/>
          <w:b/>
          <w:bCs/>
          <w:szCs w:val="21"/>
        </w:rPr>
        <w:lastRenderedPageBreak/>
        <w:t xml:space="preserve">  </w:t>
      </w:r>
      <w:r w:rsidR="00327AC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EDE22F" wp14:editId="440B0D4D">
            <wp:extent cx="3054096" cy="1770888"/>
            <wp:effectExtent l="0" t="0" r="0" b="1270"/>
            <wp:docPr id="18248749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87496" name="图片 18248749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096" cy="177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7AC5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4294E59B" w14:textId="77777777" w:rsidR="00327AC5" w:rsidRPr="00327AC5" w:rsidRDefault="00327AC5" w:rsidP="00327AC5">
      <w:pPr>
        <w:spacing w:line="360" w:lineRule="auto"/>
        <w:rPr>
          <w:rFonts w:ascii="Times New Roman" w:hAnsi="Times New Roman" w:cs="Times New Roman"/>
          <w:szCs w:val="21"/>
        </w:rPr>
      </w:pPr>
      <w:r w:rsidRPr="00327AC5">
        <w:rPr>
          <w:rFonts w:ascii="Times New Roman" w:hAnsi="Times New Roman" w:cs="Times New Roman"/>
          <w:b/>
          <w:bCs/>
          <w:szCs w:val="21"/>
        </w:rPr>
        <w:t>Fig</w:t>
      </w:r>
      <w:r w:rsidRPr="00327AC5">
        <w:rPr>
          <w:rFonts w:ascii="Times New Roman" w:hAnsi="Times New Roman" w:cs="Times New Roman" w:hint="eastAsia"/>
          <w:b/>
          <w:bCs/>
          <w:szCs w:val="21"/>
        </w:rPr>
        <w:t>ure 2</w:t>
      </w:r>
      <w:r>
        <w:rPr>
          <w:rFonts w:ascii="Times New Roman" w:hAnsi="Times New Roman" w:cs="Times New Roman" w:hint="eastAsia"/>
          <w:b/>
          <w:bCs/>
          <w:szCs w:val="21"/>
        </w:rPr>
        <w:t>9</w:t>
      </w:r>
      <w:r w:rsidRPr="00327AC5">
        <w:rPr>
          <w:rFonts w:ascii="Times New Roman" w:hAnsi="Times New Roman" w:cs="Times New Roman"/>
          <w:b/>
          <w:bCs/>
          <w:szCs w:val="21"/>
        </w:rPr>
        <w:t>.</w:t>
      </w:r>
      <w:r w:rsidRPr="00327AC5">
        <w:rPr>
          <w:rFonts w:ascii="Times New Roman" w:hAnsi="Times New Roman" w:cs="Times New Roman"/>
          <w:szCs w:val="21"/>
        </w:rPr>
        <w:t xml:space="preserve"> 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The combination of FLNA and </w:t>
      </w:r>
      <w:r w:rsidRPr="00327AC5">
        <w:rPr>
          <w:rFonts w:ascii="Times New Roman" w:hAnsi="Times New Roman" w:cs="Times New Roman"/>
          <w:b/>
          <w:bCs/>
          <w:szCs w:val="21"/>
          <w:vertAlign w:val="superscript"/>
        </w:rPr>
        <w:t>Y14</w:t>
      </w:r>
      <w:r w:rsidRPr="00327AC5">
        <w:rPr>
          <w:rFonts w:ascii="Times New Roman" w:hAnsi="Times New Roman" w:cs="Times New Roman"/>
          <w:b/>
          <w:bCs/>
          <w:szCs w:val="21"/>
        </w:rPr>
        <w:t xml:space="preserve">p-Cav1 in fibroblasts planted on plates or Nanopore 3# scaffold. </w:t>
      </w:r>
      <w:r w:rsidRPr="00327AC5">
        <w:rPr>
          <w:rFonts w:ascii="Times New Roman" w:hAnsi="Times New Roman" w:cs="Times New Roman"/>
          <w:szCs w:val="21"/>
        </w:rPr>
        <w:t xml:space="preserve">The cell lysates were subjected to immunoprecipitation with FLNA antibody, followed by immunoblotting with </w:t>
      </w:r>
      <w:bookmarkStart w:id="15" w:name="_Hlk187056516"/>
      <w:r w:rsidRPr="00327AC5">
        <w:rPr>
          <w:rFonts w:ascii="Times New Roman" w:hAnsi="Times New Roman" w:cs="Times New Roman"/>
          <w:szCs w:val="21"/>
          <w:vertAlign w:val="superscript"/>
        </w:rPr>
        <w:t>Y14</w:t>
      </w:r>
      <w:r w:rsidRPr="00327AC5">
        <w:rPr>
          <w:rFonts w:ascii="Times New Roman" w:hAnsi="Times New Roman" w:cs="Times New Roman"/>
          <w:szCs w:val="21"/>
        </w:rPr>
        <w:t>p-Cav1</w:t>
      </w:r>
      <w:bookmarkEnd w:id="15"/>
      <w:r w:rsidRPr="00327AC5">
        <w:rPr>
          <w:rFonts w:ascii="Times New Roman" w:hAnsi="Times New Roman" w:cs="Times New Roman"/>
          <w:szCs w:val="21"/>
        </w:rPr>
        <w:t xml:space="preserve"> antibody. Cell lysates were also subjected to immunoprecipitation with IgG as negative control.</w:t>
      </w:r>
    </w:p>
    <w:p w14:paraId="521C5307" w14:textId="65393D34" w:rsidR="000B1283" w:rsidRPr="00327AC5" w:rsidRDefault="000B1283" w:rsidP="00491E29">
      <w:pPr>
        <w:rPr>
          <w:rFonts w:ascii="Times New Roman" w:hAnsi="Times New Roman" w:cs="Times New Roman"/>
          <w:b/>
          <w:bCs/>
          <w:szCs w:val="21"/>
        </w:rPr>
      </w:pPr>
    </w:p>
    <w:sectPr w:rsidR="000B1283" w:rsidRPr="00327AC5" w:rsidSect="00F34C67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6C8B65" w14:textId="77777777" w:rsidR="00671B9D" w:rsidRDefault="00671B9D" w:rsidP="00063D79">
      <w:pPr>
        <w:rPr>
          <w:rFonts w:hint="eastAsia"/>
        </w:rPr>
      </w:pPr>
      <w:r>
        <w:separator/>
      </w:r>
    </w:p>
  </w:endnote>
  <w:endnote w:type="continuationSeparator" w:id="0">
    <w:p w14:paraId="763011B9" w14:textId="77777777" w:rsidR="00671B9D" w:rsidRDefault="00671B9D" w:rsidP="00063D7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E46948" w14:textId="77777777" w:rsidR="00671B9D" w:rsidRDefault="00671B9D" w:rsidP="00063D79">
      <w:pPr>
        <w:rPr>
          <w:rFonts w:hint="eastAsia"/>
        </w:rPr>
      </w:pPr>
      <w:r>
        <w:separator/>
      </w:r>
    </w:p>
  </w:footnote>
  <w:footnote w:type="continuationSeparator" w:id="0">
    <w:p w14:paraId="3934B291" w14:textId="77777777" w:rsidR="00671B9D" w:rsidRDefault="00671B9D" w:rsidP="00063D79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1E29"/>
    <w:rsid w:val="0004744F"/>
    <w:rsid w:val="00063D79"/>
    <w:rsid w:val="000B1283"/>
    <w:rsid w:val="000C3619"/>
    <w:rsid w:val="00116474"/>
    <w:rsid w:val="00143A94"/>
    <w:rsid w:val="00245CDB"/>
    <w:rsid w:val="0025678D"/>
    <w:rsid w:val="002740F7"/>
    <w:rsid w:val="00282710"/>
    <w:rsid w:val="0028765C"/>
    <w:rsid w:val="00290C7B"/>
    <w:rsid w:val="002A5863"/>
    <w:rsid w:val="002B79F3"/>
    <w:rsid w:val="002E0B76"/>
    <w:rsid w:val="00314058"/>
    <w:rsid w:val="00327AC5"/>
    <w:rsid w:val="00354A26"/>
    <w:rsid w:val="0037682B"/>
    <w:rsid w:val="00382B51"/>
    <w:rsid w:val="003A6278"/>
    <w:rsid w:val="004503E0"/>
    <w:rsid w:val="00491E29"/>
    <w:rsid w:val="004D49C1"/>
    <w:rsid w:val="004F5019"/>
    <w:rsid w:val="004F7740"/>
    <w:rsid w:val="0051562D"/>
    <w:rsid w:val="00524C17"/>
    <w:rsid w:val="00535493"/>
    <w:rsid w:val="005A156C"/>
    <w:rsid w:val="005B0BB0"/>
    <w:rsid w:val="005B58CE"/>
    <w:rsid w:val="005F576F"/>
    <w:rsid w:val="0064659C"/>
    <w:rsid w:val="0065595C"/>
    <w:rsid w:val="00663EE5"/>
    <w:rsid w:val="00671B9D"/>
    <w:rsid w:val="006B0381"/>
    <w:rsid w:val="006B4F8B"/>
    <w:rsid w:val="006C7F06"/>
    <w:rsid w:val="006E32AF"/>
    <w:rsid w:val="007C1BF5"/>
    <w:rsid w:val="008D06AC"/>
    <w:rsid w:val="00950B6B"/>
    <w:rsid w:val="009E6C90"/>
    <w:rsid w:val="00A126EB"/>
    <w:rsid w:val="00A12DA0"/>
    <w:rsid w:val="00A326A7"/>
    <w:rsid w:val="00A345BB"/>
    <w:rsid w:val="00A3666A"/>
    <w:rsid w:val="00A429EF"/>
    <w:rsid w:val="00A567F2"/>
    <w:rsid w:val="00A56D21"/>
    <w:rsid w:val="00A66E52"/>
    <w:rsid w:val="00A675BF"/>
    <w:rsid w:val="00AA637C"/>
    <w:rsid w:val="00AB3EB0"/>
    <w:rsid w:val="00B311D1"/>
    <w:rsid w:val="00B53938"/>
    <w:rsid w:val="00B73EA1"/>
    <w:rsid w:val="00BB50E9"/>
    <w:rsid w:val="00BC2C7F"/>
    <w:rsid w:val="00BD713D"/>
    <w:rsid w:val="00CA7A6D"/>
    <w:rsid w:val="00CF2224"/>
    <w:rsid w:val="00D23ED7"/>
    <w:rsid w:val="00D6308E"/>
    <w:rsid w:val="00DA179B"/>
    <w:rsid w:val="00DB2A04"/>
    <w:rsid w:val="00DB5841"/>
    <w:rsid w:val="00DC2001"/>
    <w:rsid w:val="00DE2DF3"/>
    <w:rsid w:val="00E73521"/>
    <w:rsid w:val="00E76ED7"/>
    <w:rsid w:val="00E93475"/>
    <w:rsid w:val="00EB0272"/>
    <w:rsid w:val="00EC66FE"/>
    <w:rsid w:val="00F11404"/>
    <w:rsid w:val="00F34C67"/>
    <w:rsid w:val="00F8528D"/>
    <w:rsid w:val="00FC651E"/>
    <w:rsid w:val="00FF2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A4A47E"/>
  <w15:chartTrackingRefBased/>
  <w15:docId w15:val="{E7340876-88C9-4AE4-8BC0-0FDE8147E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autoRedefine/>
    <w:qFormat/>
    <w:rsid w:val="0004744F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63D7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063D79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063D7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063D79"/>
    <w:rPr>
      <w:sz w:val="18"/>
      <w:szCs w:val="18"/>
    </w:rPr>
  </w:style>
  <w:style w:type="paragraph" w:styleId="a8">
    <w:name w:val="annotation text"/>
    <w:basedOn w:val="a"/>
    <w:link w:val="a9"/>
    <w:uiPriority w:val="99"/>
    <w:semiHidden/>
    <w:unhideWhenUsed/>
    <w:rsid w:val="00063D79"/>
    <w:pPr>
      <w:widowControl/>
      <w:spacing w:after="160"/>
      <w:jc w:val="left"/>
    </w:pPr>
    <w:rPr>
      <w:sz w:val="20"/>
      <w:szCs w:val="20"/>
      <w14:ligatures w14:val="standardContextual"/>
    </w:rPr>
  </w:style>
  <w:style w:type="character" w:customStyle="1" w:styleId="a9">
    <w:name w:val="批注文字 字符"/>
    <w:basedOn w:val="a0"/>
    <w:link w:val="a8"/>
    <w:uiPriority w:val="99"/>
    <w:semiHidden/>
    <w:rsid w:val="00063D79"/>
    <w:rPr>
      <w:sz w:val="20"/>
      <w:szCs w:val="20"/>
      <w14:ligatures w14:val="standardContextual"/>
    </w:rPr>
  </w:style>
  <w:style w:type="character" w:styleId="aa">
    <w:name w:val="annotation reference"/>
    <w:basedOn w:val="a0"/>
    <w:uiPriority w:val="99"/>
    <w:semiHidden/>
    <w:unhideWhenUsed/>
    <w:rsid w:val="00063D79"/>
    <w:rPr>
      <w:sz w:val="16"/>
      <w:szCs w:val="16"/>
    </w:rPr>
  </w:style>
  <w:style w:type="character" w:styleId="ab">
    <w:name w:val="line number"/>
    <w:basedOn w:val="a0"/>
    <w:uiPriority w:val="99"/>
    <w:semiHidden/>
    <w:unhideWhenUsed/>
    <w:rsid w:val="00F34C67"/>
  </w:style>
  <w:style w:type="paragraph" w:styleId="ac">
    <w:name w:val="annotation subject"/>
    <w:basedOn w:val="a8"/>
    <w:next w:val="a8"/>
    <w:link w:val="ad"/>
    <w:uiPriority w:val="99"/>
    <w:semiHidden/>
    <w:unhideWhenUsed/>
    <w:rsid w:val="00D6308E"/>
    <w:pPr>
      <w:widowControl w:val="0"/>
      <w:spacing w:after="0"/>
      <w:jc w:val="both"/>
    </w:pPr>
    <w:rPr>
      <w:b/>
      <w:bCs/>
      <w14:ligatures w14:val="none"/>
    </w:rPr>
  </w:style>
  <w:style w:type="character" w:customStyle="1" w:styleId="ad">
    <w:name w:val="批注主题 字符"/>
    <w:basedOn w:val="a9"/>
    <w:link w:val="ac"/>
    <w:uiPriority w:val="99"/>
    <w:semiHidden/>
    <w:rsid w:val="00D6308E"/>
    <w:rPr>
      <w:b/>
      <w:bCs/>
      <w:sz w:val="20"/>
      <w:szCs w:val="20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32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7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700" row="3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771FCC2E-D5C1-412B-A6A2-82A5DB1FC33E}">
  <we:reference id="wa200005137" version="1.0.0.0" store="zh-CN" storeType="OMEX"/>
  <we:alternateReferences>
    <we:reference id="wa200005137" version="1.0.0.0" store="WA200005137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34477E-9155-4E58-A214-C8CDE2BA5A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2335</TotalTime>
  <Pages>34</Pages>
  <Words>2596</Words>
  <Characters>14801</Characters>
  <Application>Microsoft Office Word</Application>
  <DocSecurity>0</DocSecurity>
  <Lines>123</Lines>
  <Paragraphs>34</Paragraphs>
  <ScaleCrop>false</ScaleCrop>
  <Company/>
  <LinksUpToDate>false</LinksUpToDate>
  <CharactersWithSpaces>17363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飞霞 郭</dc:creator>
  <cp:keywords/>
  <dc:description/>
  <cp:lastModifiedBy>可庆 施</cp:lastModifiedBy>
  <cp:revision>14</cp:revision>
  <dcterms:created xsi:type="dcterms:W3CDTF">2024-12-25T06:50:00Z</dcterms:created>
  <dcterms:modified xsi:type="dcterms:W3CDTF">2025-02-04T04:24:00Z</dcterms:modified>
</cp:coreProperties>
</file>