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39B71" w14:textId="77777777" w:rsidR="003B5F08" w:rsidRPr="00F72F3C" w:rsidRDefault="003B5F08" w:rsidP="003B5F08">
      <w:pPr>
        <w:jc w:val="both"/>
        <w:rPr>
          <w:rFonts w:ascii="Times New Roman" w:hAnsi="Times New Roman" w:cs="Times New Roman"/>
          <w:i/>
          <w:iCs/>
          <w:lang w:val="en-US" w:eastAsia="zh-CN"/>
        </w:rPr>
      </w:pPr>
      <w:r w:rsidRPr="00F72F3C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begin"/>
      </w:r>
      <w:r w:rsidRPr="00F72F3C">
        <w:rPr>
          <w:rFonts w:ascii="Times New Roman" w:hAnsi="Times New Roman" w:cs="Times New Roman"/>
          <w:b/>
          <w:bCs/>
          <w:lang w:val="en-US"/>
        </w:rPr>
        <w:instrText xml:space="preserve"> SEQ Table \* ARABIC </w:instrTex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separate"/>
      </w:r>
      <w:r w:rsidRPr="00F72F3C">
        <w:rPr>
          <w:rFonts w:ascii="Times New Roman" w:hAnsi="Times New Roman" w:cs="Times New Roman"/>
          <w:b/>
          <w:bCs/>
          <w:noProof/>
          <w:lang w:val="en-US"/>
        </w:rPr>
        <w:t>1</w: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end"/>
      </w:r>
      <w:r w:rsidRPr="00F72F3C">
        <w:rPr>
          <w:rFonts w:ascii="Times New Roman" w:hAnsi="Times New Roman" w:cs="Times New Roman"/>
          <w:lang w:val="en-US"/>
        </w:rPr>
        <w:t xml:space="preserve"> </w:t>
      </w:r>
      <w:r w:rsidRPr="00F72F3C">
        <w:rPr>
          <w:rFonts w:ascii="Times New Roman" w:hAnsi="Times New Roman" w:cs="Times New Roman"/>
          <w:lang w:val="en-US" w:eastAsia="zh-CN"/>
        </w:rPr>
        <w:t xml:space="preserve">Top significant SNPs (with the lowest </w:t>
      </w:r>
      <w:r w:rsidRPr="00F72F3C">
        <w:rPr>
          <w:rFonts w:ascii="Times New Roman" w:hAnsi="Times New Roman" w:cs="Times New Roman"/>
          <w:i/>
          <w:iCs/>
          <w:lang w:val="en-US" w:eastAsia="zh-CN"/>
        </w:rPr>
        <w:t>P</w:t>
      </w:r>
      <w:r w:rsidRPr="00F72F3C">
        <w:rPr>
          <w:rFonts w:ascii="Times New Roman" w:hAnsi="Times New Roman" w:cs="Times New Roman"/>
          <w:lang w:val="en-US" w:eastAsia="zh-CN"/>
        </w:rPr>
        <w:t xml:space="preserve"> – value) identified by GWAS to be associated with the heritable alpha and beta diversity components of caecal microbiota in </w:t>
      </w:r>
      <w:r w:rsidRPr="00F72F3C">
        <w:rPr>
          <w:rFonts w:ascii="Times New Roman" w:hAnsi="Times New Roman" w:cs="Times New Roman"/>
          <w:lang w:val="en-US"/>
        </w:rPr>
        <w:t>Cobb400 and Kadaknath (Kada)</w:t>
      </w:r>
    </w:p>
    <w:tbl>
      <w:tblPr>
        <w:tblStyle w:val="ListTable6Colorful"/>
        <w:tblW w:w="5000" w:type="pct"/>
        <w:tblLook w:val="04A0" w:firstRow="1" w:lastRow="0" w:firstColumn="1" w:lastColumn="0" w:noHBand="0" w:noVBand="1"/>
      </w:tblPr>
      <w:tblGrid>
        <w:gridCol w:w="1186"/>
        <w:gridCol w:w="1186"/>
        <w:gridCol w:w="1285"/>
        <w:gridCol w:w="1187"/>
        <w:gridCol w:w="1187"/>
        <w:gridCol w:w="1187"/>
        <w:gridCol w:w="1187"/>
        <w:gridCol w:w="1722"/>
        <w:gridCol w:w="1540"/>
        <w:gridCol w:w="2272"/>
      </w:tblGrid>
      <w:tr w:rsidR="003B5F08" w:rsidRPr="00F72F3C" w14:paraId="50FA5A16" w14:textId="77777777" w:rsidTr="005560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02AF4CF1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Breed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A277C04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Trait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7CD5D59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dbSNP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C832382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Chr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DF5F596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Position</w:t>
            </w: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FDB60A6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</w:t>
            </w: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-value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E177C2B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EAF</w:t>
            </w: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60382D9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Minor/major allele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BF70D0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Effect size (SE)</w:t>
            </w: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0E5794F6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Closet_genes</w:t>
            </w: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</w:p>
        </w:tc>
      </w:tr>
      <w:tr w:rsidR="003B5F08" w:rsidRPr="00F72F3C" w14:paraId="10821AF0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2F5EEB17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Cobb400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76D96D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PCoA2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23F920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rs316331412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BD15EE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Z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A316C7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58109849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51C3C0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1.0426E-08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7377DA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0.214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6DB865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C/T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EBCC2C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-0.496(0.084)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7A89B8C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KIAA0825</w:t>
            </w:r>
          </w:p>
        </w:tc>
      </w:tr>
      <w:tr w:rsidR="003B5F08" w:rsidRPr="00F72F3C" w14:paraId="2D92B1D4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6A5013AB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Cobb400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D0F86F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PCoA3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7B8ED7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C7B029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61F273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110390949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42FF99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6.5103E-09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F87E25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B01EE9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G/A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2A839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0.495(0.083)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6E076AA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MRPL15</w:t>
            </w:r>
          </w:p>
        </w:tc>
      </w:tr>
      <w:tr w:rsidR="003B5F08" w:rsidRPr="00F72F3C" w14:paraId="60AE6D07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6FBCD7EC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Cobb400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AB464A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PCoA4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358563E8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95698F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A36315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8757131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C0F9DA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1.168E-07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E1F578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0.124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536E6DD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A/G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781AE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0.734(0.135)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70AE102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DNAJB6</w:t>
            </w:r>
          </w:p>
        </w:tc>
      </w:tr>
      <w:tr w:rsidR="003B5F08" w:rsidRPr="00F72F3C" w14:paraId="724DF1A3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1E997CB0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15128E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PCoA10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19C06C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9BC013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C877DE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2307838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4F6AE5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4.49E-09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68BE14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0.186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F4E432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T/C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873DBD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0.596(0.098)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7FC6378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COPA</w:t>
            </w:r>
          </w:p>
        </w:tc>
      </w:tr>
      <w:tr w:rsidR="003B5F08" w:rsidRPr="00F72F3C" w14:paraId="5DA42DA9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333BFD1E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F6A27F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PCoA2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468BEDD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12F68E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2D7668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5121354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C859E1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1.41E-08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D0DC0A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0.192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73A50AC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G/T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9A758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0.718(0.122)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499B15E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DCAF7</w:t>
            </w:r>
          </w:p>
        </w:tc>
      </w:tr>
      <w:tr w:rsidR="003B5F08" w:rsidRPr="00F72F3C" w14:paraId="3B64BCE4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7E789810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36E9EB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PCoA3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5CAAFF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BCD4B1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DC7237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167269928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BA7C81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3.36E-08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EB522D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0.173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606097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G/A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0A6DE8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0.674(0.118)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6CB3738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ENSGALT00000049953</w:t>
            </w:r>
          </w:p>
        </w:tc>
      </w:tr>
      <w:tr w:rsidR="003B5F08" w:rsidRPr="00F72F3C" w14:paraId="591F96EF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22AF5A8F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C31F0B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PCoA4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2ECBBB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rs15679485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EE9C1B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8B9040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7493276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CDBB6F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2.16E-09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406ED5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0.311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38CBBA4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T/A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AB6454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-0.513(0.083)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3D8CAEE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CCNG1</w:t>
            </w:r>
          </w:p>
        </w:tc>
      </w:tr>
      <w:tr w:rsidR="003B5F08" w:rsidRPr="00F72F3C" w14:paraId="3A5D59C1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2BEE2AB0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AE86FF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PCoA6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21B276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6C34C6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D569E8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5969268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F0C60B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1.60E-08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8E7CEE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FF9867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C/A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A8DB3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0.982(0.168)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32EFF381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SULF2</w:t>
            </w:r>
          </w:p>
        </w:tc>
      </w:tr>
      <w:tr w:rsidR="003B5F08" w:rsidRPr="00F72F3C" w14:paraId="47B13706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pct"/>
            <w:shd w:val="clear" w:color="auto" w:fill="auto"/>
            <w:noWrap/>
            <w:vAlign w:val="center"/>
            <w:hideMark/>
          </w:tcPr>
          <w:p w14:paraId="2A491C4D" w14:textId="77777777" w:rsidR="003B5F08" w:rsidRPr="00F72F3C" w:rsidRDefault="003B5F08" w:rsidP="005560D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  <w:t>Kada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1CF91F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PCoA9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3204C7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rs317996850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923060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FAAA08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2138482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0FDDCD3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3.11E-08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B166CD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365AD80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G/T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1EC03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0.871(0.153)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74C1BE5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72F3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DOT1L</w:t>
            </w:r>
          </w:p>
        </w:tc>
      </w:tr>
    </w:tbl>
    <w:p w14:paraId="7498CC66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/>
        </w:rPr>
        <w:t xml:space="preserve"> a</w:t>
      </w:r>
      <w:r w:rsidRPr="00F72F3C">
        <w:rPr>
          <w:rFonts w:ascii="Times New Roman" w:hAnsi="Times New Roman" w:cs="Times New Roman"/>
          <w:lang w:val="en-US"/>
        </w:rPr>
        <w:t xml:space="preserve">Positions were derived from remapping to Galgal6 by using the </w:t>
      </w:r>
      <w:r w:rsidRPr="00F72F3C">
        <w:rPr>
          <w:rFonts w:ascii="Times New Roman" w:hAnsi="Times New Roman" w:cs="Times New Roman"/>
          <w:lang w:val="en-US" w:eastAsia="zh-CN"/>
        </w:rPr>
        <w:t>LiftOver remapping tool.</w:t>
      </w:r>
    </w:p>
    <w:p w14:paraId="24E6627D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b</w:t>
      </w:r>
      <w:r w:rsidRPr="00F72F3C">
        <w:rPr>
          <w:rFonts w:ascii="Times New Roman" w:hAnsi="Times New Roman" w:cs="Times New Roman"/>
          <w:lang w:val="en-US" w:eastAsia="zh-CN"/>
        </w:rPr>
        <w:t>The estimated allele frequency was calculated using the data from each breed.</w:t>
      </w:r>
    </w:p>
    <w:p w14:paraId="355D0B96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c</w:t>
      </w:r>
      <w:r w:rsidRPr="00F72F3C">
        <w:rPr>
          <w:rFonts w:ascii="Times New Roman" w:hAnsi="Times New Roman" w:cs="Times New Roman"/>
          <w:lang w:val="en-US" w:eastAsia="zh-CN"/>
        </w:rPr>
        <w:t>Linear regression coefficient beta and standard error (SE) of the minor allele.</w:t>
      </w:r>
    </w:p>
    <w:p w14:paraId="4D92397B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d</w:t>
      </w:r>
      <w:r w:rsidRPr="00F72F3C">
        <w:rPr>
          <w:rFonts w:ascii="Times New Roman" w:hAnsi="Times New Roman" w:cs="Times New Roman"/>
          <w:lang w:val="en-US" w:eastAsia="zh-CN"/>
        </w:rPr>
        <w:t xml:space="preserve">The physicial closet genes were derived from the </w:t>
      </w:r>
      <w:r w:rsidRPr="00F72F3C">
        <w:rPr>
          <w:rFonts w:ascii="Times New Roman" w:hAnsi="Times New Roman" w:cs="Times New Roman"/>
          <w:lang w:val="en-US"/>
        </w:rPr>
        <w:t>Ensemble by using the new position from Galgal6.</w:t>
      </w:r>
    </w:p>
    <w:p w14:paraId="7DB4022A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72F3C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F72F3C">
        <w:rPr>
          <w:rFonts w:ascii="Times New Roman" w:hAnsi="Times New Roman" w:cs="Times New Roman"/>
          <w:lang w:val="en-US"/>
        </w:rPr>
        <w:t xml:space="preserve">PCoA2, 3, 4, 6, 8, 9 and 10 are the first 2, 3, 4, 6, 9 and 10 axes of beta diversity of </w:t>
      </w:r>
      <w:r w:rsidRPr="00F72F3C">
        <w:rPr>
          <w:rFonts w:ascii="Times New Roman" w:hAnsi="Times New Roman" w:cs="Times New Roman"/>
          <w:lang w:val="en-US" w:eastAsia="zh-CN"/>
        </w:rPr>
        <w:t>caecal microbiota</w:t>
      </w:r>
      <w:r w:rsidRPr="00F72F3C">
        <w:rPr>
          <w:rFonts w:ascii="Times New Roman" w:hAnsi="Times New Roman" w:cs="Times New Roman"/>
          <w:lang w:val="en-US"/>
        </w:rPr>
        <w:t>. Shannon is the alpha diversity index of caecal microbiota</w:t>
      </w:r>
      <w:r w:rsidRPr="00F72F3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2F3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DC40754" w14:textId="77777777" w:rsidR="003B5F08" w:rsidRPr="00F72F3C" w:rsidRDefault="003B5F08" w:rsidP="003B5F08">
      <w:pPr>
        <w:jc w:val="both"/>
        <w:rPr>
          <w:rFonts w:ascii="Times New Roman" w:hAnsi="Times New Roman" w:cs="Times New Roman"/>
          <w:i/>
          <w:iCs/>
          <w:lang w:val="en-US"/>
        </w:rPr>
      </w:pPr>
      <w:r w:rsidRPr="00F72F3C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begin"/>
      </w:r>
      <w:r w:rsidRPr="00F72F3C">
        <w:rPr>
          <w:rFonts w:ascii="Times New Roman" w:hAnsi="Times New Roman" w:cs="Times New Roman"/>
          <w:b/>
          <w:bCs/>
          <w:lang w:val="en-US"/>
        </w:rPr>
        <w:instrText xml:space="preserve"> SEQ Table \* ARABIC </w:instrTex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separate"/>
      </w:r>
      <w:r w:rsidRPr="00F72F3C">
        <w:rPr>
          <w:rFonts w:ascii="Times New Roman" w:hAnsi="Times New Roman" w:cs="Times New Roman"/>
          <w:b/>
          <w:bCs/>
          <w:noProof/>
          <w:lang w:val="en-US"/>
        </w:rPr>
        <w:t>2</w:t>
      </w:r>
      <w:r w:rsidRPr="00F72F3C">
        <w:rPr>
          <w:rFonts w:ascii="Times New Roman" w:hAnsi="Times New Roman" w:cs="Times New Roman"/>
          <w:b/>
          <w:bCs/>
          <w:i/>
          <w:iCs/>
          <w:lang w:val="en-US"/>
        </w:rPr>
        <w:fldChar w:fldCharType="end"/>
      </w:r>
      <w:r w:rsidRPr="00F72F3C">
        <w:rPr>
          <w:rFonts w:ascii="Times New Roman" w:hAnsi="Times New Roman" w:cs="Times New Roman"/>
          <w:lang w:val="en-US"/>
        </w:rPr>
        <w:t xml:space="preserve"> </w:t>
      </w:r>
      <w:r w:rsidRPr="00F72F3C">
        <w:rPr>
          <w:rFonts w:ascii="Times New Roman" w:hAnsi="Times New Roman" w:cs="Times New Roman"/>
          <w:lang w:val="en-US" w:eastAsia="zh-CN"/>
        </w:rPr>
        <w:t xml:space="preserve">Top significant SNPs (with the lowest </w:t>
      </w:r>
      <w:r w:rsidRPr="00F72F3C">
        <w:rPr>
          <w:rFonts w:ascii="Times New Roman" w:hAnsi="Times New Roman" w:cs="Times New Roman"/>
          <w:i/>
          <w:iCs/>
          <w:lang w:val="en-US" w:eastAsia="zh-CN"/>
        </w:rPr>
        <w:t>P</w:t>
      </w:r>
      <w:r w:rsidRPr="00F72F3C">
        <w:rPr>
          <w:rFonts w:ascii="Times New Roman" w:hAnsi="Times New Roman" w:cs="Times New Roman"/>
          <w:lang w:val="en-US" w:eastAsia="zh-CN"/>
        </w:rPr>
        <w:t xml:space="preserve"> – value) identified by GWAS to be </w:t>
      </w:r>
      <w:r w:rsidRPr="00F72F3C">
        <w:rPr>
          <w:rFonts w:ascii="Times New Roman" w:hAnsi="Times New Roman" w:cs="Times New Roman"/>
          <w:lang w:val="en-US"/>
        </w:rPr>
        <w:t>associated with the heritable caecal genera in Cobb400 and Kadaknath (Kada).</w:t>
      </w:r>
    </w:p>
    <w:tbl>
      <w:tblPr>
        <w:tblStyle w:val="ListTable6Colorful"/>
        <w:tblW w:w="5000" w:type="pct"/>
        <w:tblLook w:val="04A0" w:firstRow="1" w:lastRow="0" w:firstColumn="1" w:lastColumn="0" w:noHBand="0" w:noVBand="1"/>
      </w:tblPr>
      <w:tblGrid>
        <w:gridCol w:w="976"/>
        <w:gridCol w:w="2939"/>
        <w:gridCol w:w="1261"/>
        <w:gridCol w:w="516"/>
        <w:gridCol w:w="1116"/>
        <w:gridCol w:w="955"/>
        <w:gridCol w:w="720"/>
        <w:gridCol w:w="1722"/>
        <w:gridCol w:w="1540"/>
        <w:gridCol w:w="2194"/>
      </w:tblGrid>
      <w:tr w:rsidR="003B5F08" w:rsidRPr="00F72F3C" w14:paraId="7EB8FFC6" w14:textId="77777777" w:rsidTr="005560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45A2E4E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Breed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2AF4BDC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trait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49FE3BD8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dbSNP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94AB04D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Chr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15A43DB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Position</w:t>
            </w: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 w:eastAsia="zh-CN"/>
              </w:rPr>
              <w:t>a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EE9DFC7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 w:eastAsia="zh-CN"/>
              </w:rPr>
              <w:t>P</w:t>
            </w: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-value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6D3AD079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EAF</w:t>
            </w: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 w:eastAsia="zh-CN"/>
              </w:rPr>
              <w:t>b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045CAF04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Minor/major allele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2B2E612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Effect size (SE)</w:t>
            </w: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 w:eastAsia="zh-CN"/>
              </w:rPr>
              <w:t>c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4313487" w14:textId="77777777" w:rsidR="003B5F08" w:rsidRPr="00F72F3C" w:rsidRDefault="003B5F08" w:rsidP="005560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Closest genes</w:t>
            </w: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vertAlign w:val="superscript"/>
                <w:lang w:val="en-US" w:eastAsia="zh-CN"/>
              </w:rPr>
              <w:t>d</w:t>
            </w:r>
          </w:p>
        </w:tc>
      </w:tr>
      <w:tr w:rsidR="003B5F08" w:rsidRPr="00F72F3C" w14:paraId="3D55105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1A393BE1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0BADE6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Campylobacter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3BF33A6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14A6E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C550208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6810316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43BB34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3.42E-09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15900B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0.09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4E7C104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888E09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0.414(0.068)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61DB92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MLLT6</w:t>
            </w:r>
          </w:p>
        </w:tc>
      </w:tr>
      <w:tr w:rsidR="003B5F08" w:rsidRPr="00F72F3C" w14:paraId="7FAF53ED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0361C204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85CBB1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Cloacibacillus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78823E9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A7190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0778E4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109193389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59A6C9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1.05E-08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044060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0.243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CA78D4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2E40E7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0.33(0.056)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20B1EF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ETS2</w:t>
            </w:r>
          </w:p>
        </w:tc>
      </w:tr>
      <w:tr w:rsidR="003B5F08" w:rsidRPr="00F72F3C" w14:paraId="4E5C202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0433A169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BC3DDC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Desulfovibrio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34203B0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385D25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FE40A8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109193389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A75E27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2.10E-08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77D08B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0.243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2C4B53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F67E8A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0.251(0.043)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056007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ETS2</w:t>
            </w:r>
          </w:p>
        </w:tc>
      </w:tr>
      <w:tr w:rsidR="003B5F08" w:rsidRPr="00F72F3C" w14:paraId="08F2B6CC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3F4B6DD6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BC17E8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Enterococcus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591F444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8B25B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832DA1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1234492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1E55A7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7.99E-08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6CBF38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0.146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794A3E4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04451D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0.265(0.048)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805289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NGEF</w:t>
            </w:r>
          </w:p>
        </w:tc>
      </w:tr>
      <w:tr w:rsidR="003B5F08" w:rsidRPr="00F72F3C" w14:paraId="76A646A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25B5B57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5CC116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Erysipelatoclostridium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60C3FBA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9AE73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6A56B9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16787954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31C8F2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3.65E-09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69AD10E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0.125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2F6E552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6C6380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0.569(0.093)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D5F289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ARRDC4</w:t>
            </w:r>
          </w:p>
        </w:tc>
      </w:tr>
      <w:tr w:rsidR="003B5F08" w:rsidRPr="00F72F3C" w14:paraId="27E05C52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3F28934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A8683C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Fournierella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457B4F9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rs312299864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A991A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2456AD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6835139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C1FA1C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5.44E-08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48E1E9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0.076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0B37814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B66A00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0.365(0.065)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B174C8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CFAP77</w:t>
            </w:r>
          </w:p>
        </w:tc>
      </w:tr>
      <w:tr w:rsidR="003B5F08" w:rsidRPr="00F72F3C" w14:paraId="6748CFEC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54277E0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1FDAE28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Rikenellaceae_RC9_gut_group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3C0F0FF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rs313227007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E38178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AEAA82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6663045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7424FB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3.95E-10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5F8EE0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0.476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59CF83F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90762C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-0.258(0.04)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B64DB9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PCDH11X</w:t>
            </w:r>
          </w:p>
        </w:tc>
      </w:tr>
      <w:tr w:rsidR="003B5F08" w:rsidRPr="00F72F3C" w14:paraId="3E6720FC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F5D870B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212A9E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Ruminococcaceae_UCG_014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510DEFE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rs314860198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EB8F55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8A8D99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4186483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0AFEDD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7.36E-08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8441A3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0.388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27AF546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C46B14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0.485(0.088)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F0B451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TGFA</w:t>
            </w:r>
          </w:p>
        </w:tc>
      </w:tr>
      <w:tr w:rsidR="003B5F08" w:rsidRPr="00F72F3C" w14:paraId="235670E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156926E9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E06776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Sutterella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5920BF6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rs315494328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5BC9C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458BEB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12446509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6B987F9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4.90E-08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46498C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0.341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245F61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0FF9EF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0.253(0.045)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830B5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MAGI2</w:t>
            </w:r>
          </w:p>
        </w:tc>
      </w:tr>
      <w:tr w:rsidR="003B5F08" w:rsidRPr="00F72F3C" w14:paraId="34202B13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6372504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C93DA0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Alistipes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5F2014A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rs313222438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C47FB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9655D4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2917790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0B89B7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9.39E-08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530742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0.118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EE3D84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5EDD24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0.617(0.112)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FA97CA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hyperlink r:id="rId4" w:history="1">
              <w:r w:rsidRPr="00F72F3C">
                <w:rPr>
                  <w:rFonts w:ascii="Times New Roman" w:eastAsia="Times New Roman" w:hAnsi="Times New Roman" w:cs="Times New Roman"/>
                  <w:i/>
                  <w:iCs/>
                  <w:color w:val="000000"/>
                  <w:sz w:val="20"/>
                  <w:szCs w:val="20"/>
                  <w:lang w:val="en-US" w:eastAsia="zh-CN"/>
                </w:rPr>
                <w:t>ENSGALG00000045754</w:t>
              </w:r>
            </w:hyperlink>
          </w:p>
        </w:tc>
      </w:tr>
      <w:tr w:rsidR="003B5F08" w:rsidRPr="00F72F3C" w14:paraId="2D75CAD9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51213CE9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032A9BA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Bacteroides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14A2037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rs314430640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6B2BF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881B33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9541127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2C5FA3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5.07E-26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01CB55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0866C97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A4CA14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-1.994(0.169)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8D48EC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MNT</w:t>
            </w:r>
          </w:p>
        </w:tc>
      </w:tr>
      <w:tr w:rsidR="003B5F08" w:rsidRPr="00F72F3C" w14:paraId="7A1D172C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1AF3B1EA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1FD11A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Blautia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349A537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rs314763496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80A70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594136E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49829340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CBA27A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2.20E-08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C90BA9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0.087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753FDA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C373A6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0.687(0.119)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DC92F0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TECPR2</w:t>
            </w:r>
          </w:p>
        </w:tc>
      </w:tr>
      <w:tr w:rsidR="003B5F08" w:rsidRPr="00F72F3C" w14:paraId="6CCB1828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90EDCB5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A35F0F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Cloacibacillus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626AB63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rs316303702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2DDE89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631166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38074354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434C7E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5.12E-09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7E4DC8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0.072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41EC0B9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784973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-0.419(0.069)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4A8DA4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NAP1L1</w:t>
            </w:r>
          </w:p>
        </w:tc>
      </w:tr>
      <w:tr w:rsidR="003B5F08" w:rsidRPr="00F72F3C" w14:paraId="0957C43A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66A971D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023412A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Clostridiales.vadinBB60.group_X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22BB247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rs318008674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73E19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8A283A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1249188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DA2363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5.74E-10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3062A4E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0.101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E91BBC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7DD285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-1.105(0.172)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A617F2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RAB41</w:t>
            </w:r>
          </w:p>
        </w:tc>
      </w:tr>
      <w:tr w:rsidR="003B5F08" w:rsidRPr="00F72F3C" w14:paraId="7F1458D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070F9C72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CF17DC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Desulfovibrionaceae_X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5774311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8CE0F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A9ECC0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99201730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906FFA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9.37E-08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C8A063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0.328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61DBC2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DC72EC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0.228(0.042)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D598A1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PTPRM</w:t>
            </w:r>
          </w:p>
        </w:tc>
      </w:tr>
      <w:tr w:rsidR="003B5F08" w:rsidRPr="00F72F3C" w14:paraId="10CDCD37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AA230C9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B367DD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Eisenbergiella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04866D6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1F1EF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8F4E0A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101961231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55BFDA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1.06E-07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51DC67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0.133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225430F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2E7CDE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0.551(0.101)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1D3AE2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LDAH</w:t>
            </w:r>
          </w:p>
        </w:tc>
      </w:tr>
      <w:tr w:rsidR="003B5F08" w:rsidRPr="00F72F3C" w14:paraId="12F02F59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2467ACA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4E17FF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Erysipelatoclostridium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79F7AFE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24041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6BDB1C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16407079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65B28A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3.12E-08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233F32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0.207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E02E5A5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030CEA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0.546(0.096)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B756D5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NR2F2</w:t>
            </w:r>
          </w:p>
        </w:tc>
      </w:tr>
      <w:tr w:rsidR="003B5F08" w:rsidRPr="00F72F3C" w14:paraId="27974ACA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2355268D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4B4B21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Erysipelotrichaceae_X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731FC42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B63E01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E757AC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110271573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BF55E3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4.72E-12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F2C707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0.309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6E39B9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A/G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4D59EB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0.362(0.05)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236B3A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ATP6V1H</w:t>
            </w:r>
          </w:p>
        </w:tc>
      </w:tr>
      <w:tr w:rsidR="003B5F08" w:rsidRPr="00F72F3C" w14:paraId="0F113C6E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721CEC8A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AAB5D1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Helicobacter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7B1E6DF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6D117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844DF52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116059085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53830B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7.77E-10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7B2CEB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0.164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11B0958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E65101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0.509(0.08)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62831F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C8orf34</w:t>
            </w:r>
          </w:p>
        </w:tc>
      </w:tr>
      <w:tr w:rsidR="003B5F08" w:rsidRPr="00F72F3C" w14:paraId="62588038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2347F2D2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A3B383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Muribaculaceae_X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6CE9166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rs317151263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50C9D7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001E5C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97200001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3D8CD5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5.58E-08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F49AE5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0.148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8B0FFA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94C027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0.238(0.042)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408029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ROCK2</w:t>
            </w:r>
          </w:p>
        </w:tc>
      </w:tr>
      <w:tr w:rsidR="003B5F08" w:rsidRPr="00F72F3C" w14:paraId="0F659CAF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783BDFF9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C0C486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Parasutterella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6E431F8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01DD5D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3A15161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13695119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EBBB98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4.59E-12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2C927D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0.227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4A0B2F7D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A299EF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0.482(0.066)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9C400F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hyperlink r:id="rId5" w:history="1">
              <w:r w:rsidRPr="00F72F3C">
                <w:rPr>
                  <w:rFonts w:ascii="Times New Roman" w:eastAsia="Times New Roman" w:hAnsi="Times New Roman" w:cs="Times New Roman"/>
                  <w:i/>
                  <w:iCs/>
                  <w:color w:val="000000"/>
                  <w:sz w:val="20"/>
                  <w:szCs w:val="20"/>
                  <w:lang w:val="en-US" w:eastAsia="zh-CN"/>
                </w:rPr>
                <w:t>ENSGALG00000052927</w:t>
              </w:r>
            </w:hyperlink>
          </w:p>
        </w:tc>
      </w:tr>
      <w:tr w:rsidR="003B5F08" w:rsidRPr="00F72F3C" w14:paraId="00CAFAB4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4838ABB5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1201931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07734FDC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CB635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EAEF831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147234079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97445B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1.93E-08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CA470F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0.358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5B8EF05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5A68143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-0.247(0.043)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FB9AA6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UGGT2</w:t>
            </w:r>
          </w:p>
        </w:tc>
      </w:tr>
      <w:tr w:rsidR="003B5F08" w:rsidRPr="00F72F3C" w14:paraId="42202AEA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0600713C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A04B3D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Rikenellaceae_X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0174D29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9BF2F36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6831458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140264365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5DB03E5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3.65E-10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D55AA83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0.305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A7B41EC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T/C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59CEEE0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-0.287(0.044)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084CFA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COL4A2</w:t>
            </w:r>
          </w:p>
        </w:tc>
      </w:tr>
      <w:tr w:rsidR="003B5F08" w:rsidRPr="00F72F3C" w14:paraId="02553B71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671B31A4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94C4A3B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Ruminiclostridium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1EC8714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---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ADB0D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465127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1101128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4828FE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9.94E-08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FD7C35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0.127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236D0D5D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C/A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9A663D5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-0.818(0.149)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F509AF2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PIP5K1C</w:t>
            </w:r>
          </w:p>
        </w:tc>
      </w:tr>
      <w:tr w:rsidR="003B5F08" w:rsidRPr="00F72F3C" w14:paraId="1FD1FD0D" w14:textId="77777777" w:rsidTr="0055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1AD6058A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lastRenderedPageBreak/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F9F4E69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Ruminococcaceae.UCG.009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3D8FE35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rs315646827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4126317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6070504E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4136821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FC5B034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6.31E-09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6E059BF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0.081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83E6F0F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E37822B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-0.47(0.078)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2897ECA" w14:textId="77777777" w:rsidR="003B5F08" w:rsidRPr="00F72F3C" w:rsidRDefault="003B5F08" w:rsidP="005560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MAST3</w:t>
            </w:r>
          </w:p>
        </w:tc>
      </w:tr>
      <w:tr w:rsidR="003B5F08" w:rsidRPr="00F72F3C" w14:paraId="5D5FE67E" w14:textId="77777777" w:rsidTr="005560D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pct"/>
            <w:shd w:val="clear" w:color="auto" w:fill="auto"/>
            <w:noWrap/>
            <w:vAlign w:val="center"/>
            <w:hideMark/>
          </w:tcPr>
          <w:p w14:paraId="55E5A454" w14:textId="77777777" w:rsidR="003B5F08" w:rsidRPr="00F72F3C" w:rsidRDefault="003B5F08" w:rsidP="005560D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Kada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5DE04BA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Ruminococcus.1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1168481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rs315646827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8A238C6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268FA64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4136821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005AAED7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3.44E-08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1F21FC9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0.081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0BA25E8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G/T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704D0CDF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-0.46(0.081)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6F3ADD0" w14:textId="77777777" w:rsidR="003B5F08" w:rsidRPr="00F72F3C" w:rsidRDefault="003B5F08" w:rsidP="005560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MAST3</w:t>
            </w:r>
          </w:p>
        </w:tc>
      </w:tr>
    </w:tbl>
    <w:p w14:paraId="431A591F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/>
        </w:rPr>
        <w:t>a</w:t>
      </w:r>
      <w:r w:rsidRPr="00F72F3C">
        <w:rPr>
          <w:rFonts w:ascii="Times New Roman" w:hAnsi="Times New Roman" w:cs="Times New Roman"/>
          <w:lang w:val="en-US"/>
        </w:rPr>
        <w:t xml:space="preserve">Positions were derived from remapping to Galgal6 by using the </w:t>
      </w:r>
      <w:r w:rsidRPr="00F72F3C">
        <w:rPr>
          <w:rFonts w:ascii="Times New Roman" w:hAnsi="Times New Roman" w:cs="Times New Roman"/>
          <w:lang w:val="en-US" w:eastAsia="zh-CN"/>
        </w:rPr>
        <w:t>LiftOver remapping tool.</w:t>
      </w:r>
    </w:p>
    <w:p w14:paraId="64D9E2EF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b</w:t>
      </w:r>
      <w:r w:rsidRPr="00F72F3C">
        <w:rPr>
          <w:rFonts w:ascii="Times New Roman" w:hAnsi="Times New Roman" w:cs="Times New Roman"/>
          <w:lang w:val="en-US" w:eastAsia="zh-CN"/>
        </w:rPr>
        <w:t>The effect allele frequency was calculated using the data from each breed.</w:t>
      </w:r>
    </w:p>
    <w:p w14:paraId="15E3E183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c</w:t>
      </w:r>
      <w:r w:rsidRPr="00F72F3C">
        <w:rPr>
          <w:rFonts w:ascii="Times New Roman" w:hAnsi="Times New Roman" w:cs="Times New Roman"/>
          <w:lang w:val="en-US" w:eastAsia="zh-CN"/>
        </w:rPr>
        <w:t>Linear regression coefficient beta and standard error (SE) of the minor allele.</w:t>
      </w:r>
    </w:p>
    <w:p w14:paraId="624F2DA3" w14:textId="77777777" w:rsidR="003B5F08" w:rsidRPr="00F72F3C" w:rsidRDefault="003B5F08" w:rsidP="003B5F08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F72F3C">
        <w:rPr>
          <w:rFonts w:ascii="Times New Roman" w:hAnsi="Times New Roman" w:cs="Times New Roman"/>
          <w:vertAlign w:val="superscript"/>
          <w:lang w:val="en-US" w:eastAsia="zh-CN"/>
        </w:rPr>
        <w:t>d</w:t>
      </w:r>
      <w:r w:rsidRPr="00F72F3C">
        <w:rPr>
          <w:rFonts w:ascii="Times New Roman" w:hAnsi="Times New Roman" w:cs="Times New Roman"/>
          <w:lang w:val="en-US" w:eastAsia="zh-CN"/>
        </w:rPr>
        <w:t xml:space="preserve">The physicial closet genes were derived from the </w:t>
      </w:r>
      <w:r w:rsidRPr="00F72F3C">
        <w:rPr>
          <w:rFonts w:ascii="Times New Roman" w:hAnsi="Times New Roman" w:cs="Times New Roman"/>
          <w:lang w:val="en-US"/>
        </w:rPr>
        <w:t>Ensemble by using the new position from Galgal6.</w:t>
      </w:r>
    </w:p>
    <w:p w14:paraId="1296B842" w14:textId="77777777" w:rsidR="003B5F08" w:rsidRPr="00F72F3C" w:rsidRDefault="003B5F08" w:rsidP="003B5F0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72F3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B2780FC" w14:textId="77777777" w:rsidR="003B5F08" w:rsidRPr="00F72F3C" w:rsidRDefault="003B5F08" w:rsidP="003B5F08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</w:pPr>
      <w:r w:rsidRPr="00F72F3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lastRenderedPageBreak/>
        <w:t xml:space="preserve">Table </w:t>
      </w:r>
      <w:r w:rsidRPr="00F72F3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fldChar w:fldCharType="begin"/>
      </w:r>
      <w:r w:rsidRPr="00F72F3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instrText xml:space="preserve"> SEQ Table \* ARABIC </w:instrText>
      </w:r>
      <w:r w:rsidRPr="00F72F3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fldChar w:fldCharType="separate"/>
      </w:r>
      <w:r w:rsidRPr="00F72F3C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  <w:lang w:val="en-US"/>
        </w:rPr>
        <w:t>3</w:t>
      </w:r>
      <w:r w:rsidRPr="00F72F3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fldChar w:fldCharType="end"/>
      </w:r>
      <w:r w:rsidRPr="00F72F3C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Genes associated with significant variants in GWAS and VEP of </w:t>
      </w:r>
      <w:r w:rsidRPr="00F72F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the selected variant candidates from WGS</w:t>
      </w:r>
      <w:r w:rsidRPr="00F72F3C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in Cobb400 (n = 18) and Kadaknath (n = 22) chicken populations.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3242"/>
        <w:gridCol w:w="1349"/>
        <w:gridCol w:w="990"/>
        <w:gridCol w:w="1620"/>
        <w:gridCol w:w="1349"/>
        <w:gridCol w:w="2869"/>
      </w:tblGrid>
      <w:tr w:rsidR="003B5F08" w:rsidRPr="00F72F3C" w14:paraId="718647B7" w14:textId="77777777" w:rsidTr="005560D3">
        <w:trPr>
          <w:trHeight w:val="32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288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Breed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7D5F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SYMBOL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586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Traits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B49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Location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E56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Allele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1EE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Consequence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054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IMPACT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60BF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SIFT</w:t>
            </w:r>
          </w:p>
        </w:tc>
      </w:tr>
      <w:tr w:rsidR="003B5F08" w:rsidRPr="00F72F3C" w14:paraId="4F05A79E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25C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052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KIAA0100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9C6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Rikenellaceae_RC9_gut_group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298F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19:5906905-19:5908070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1C6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A,T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8F6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436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34F4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deleterious(0),deleterious(0.02)</w:t>
            </w:r>
          </w:p>
        </w:tc>
      </w:tr>
      <w:tr w:rsidR="003B5F08" w:rsidRPr="00F72F3C" w14:paraId="710C06E0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3B2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307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ITPR2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40C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Rikenellaceae_RC9_gut_group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26E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1:67693634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FA6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5D7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925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7553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deleterious(0.03)</w:t>
            </w:r>
          </w:p>
        </w:tc>
      </w:tr>
      <w:tr w:rsidR="003B5F08" w:rsidRPr="00F72F3C" w14:paraId="5A44642B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A38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52E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PSMG1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68E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Rikenellaceae_RC9_gut_group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B77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1:109268092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387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DEF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EA9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DB7E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deleterious(0.01)</w:t>
            </w:r>
          </w:p>
        </w:tc>
      </w:tr>
      <w:tr w:rsidR="003B5F08" w:rsidRPr="00F72F3C" w14:paraId="54DD10B3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A44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Cobb400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3B4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MIA3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5787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Rikenellaceae_RC9_gut_group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95E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3:18147884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CFA7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F74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84A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E72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deleterious(0.05)</w:t>
            </w:r>
          </w:p>
        </w:tc>
      </w:tr>
      <w:tr w:rsidR="003B5F08" w:rsidRPr="00F72F3C" w14:paraId="1B44FF90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76B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6CE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ESYT2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922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Bacteroides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6B4F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2:9557745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95D5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E805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C0E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A943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deleterious(0.05)</w:t>
            </w:r>
          </w:p>
        </w:tc>
      </w:tr>
      <w:tr w:rsidR="003B5F08" w:rsidRPr="00F72F3C" w14:paraId="435458FC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FB4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7C9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LRBA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076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Cloacibacillus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8E2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4:32872969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58C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296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37F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C610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deleterious(0.02)</w:t>
            </w:r>
          </w:p>
        </w:tc>
      </w:tr>
      <w:tr w:rsidR="003B5F08" w:rsidRPr="00F72F3C" w14:paraId="2B7C0DB9" w14:textId="77777777" w:rsidTr="005560D3">
        <w:trPr>
          <w:trHeight w:val="68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A1F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B2E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BSN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6C3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Clostridiales.vadinBB60.group_X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209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12:2920447-12:2946803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6F8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A,C,T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DDF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28D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D769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deleterious(0),deleterious(0),deleterious(0),deleterious(0.03),deleterious(0.02)</w:t>
            </w:r>
          </w:p>
        </w:tc>
      </w:tr>
      <w:tr w:rsidR="003B5F08" w:rsidRPr="00F72F3C" w14:paraId="7C611A79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3DE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F279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ATP6V1H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F0F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Erysipelotrichaceae_X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E18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2:110272741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37C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C6F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missense_variant,splice_region_variant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180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E279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deleterious(0.03)</w:t>
            </w:r>
          </w:p>
        </w:tc>
      </w:tr>
      <w:tr w:rsidR="003B5F08" w:rsidRPr="00F72F3C" w14:paraId="2911E147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9FA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86C7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FBXW8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6F57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Helicobacter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176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15:11677524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7AA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37A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missense_variant,splice_region_variant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A7E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8550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deleterious(0)</w:t>
            </w:r>
          </w:p>
        </w:tc>
      </w:tr>
      <w:tr w:rsidR="003B5F08" w:rsidRPr="00F72F3C" w14:paraId="44E075CC" w14:textId="77777777" w:rsidTr="005560D3">
        <w:trPr>
          <w:trHeight w:val="102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396F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2C9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FAM161A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91D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Parasutterella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ED8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3:15445199-3:15451241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E50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A,C,G,T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067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6B18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681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deleterious(0.01),deleterious(0.01),deleterious(0.01),deleterious(0),deleterious(0),deleterious(0),deleterious(0.05)</w:t>
            </w:r>
          </w:p>
        </w:tc>
      </w:tr>
      <w:tr w:rsidR="003B5F08" w:rsidRPr="00F72F3C" w14:paraId="739CF359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E53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E54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FGF12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640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Parasutterella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4F54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9:13611602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575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120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6E5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BDAFD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deleterious(0.03)</w:t>
            </w:r>
          </w:p>
        </w:tc>
      </w:tr>
      <w:tr w:rsidR="003B5F08" w:rsidRPr="00F72F3C" w14:paraId="7BD887F2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9C8F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044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IQCB1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C19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Ruminococcaceae.UCG.009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186C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7:26302335-7:26316863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BB27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G,T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B1CA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7E82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AF8D3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deleterious(0),deleterious(0.05)</w:t>
            </w:r>
          </w:p>
        </w:tc>
      </w:tr>
      <w:tr w:rsidR="003B5F08" w:rsidRPr="00F72F3C" w14:paraId="69F6C8B8" w14:textId="77777777" w:rsidTr="005560D3">
        <w:trPr>
          <w:trHeight w:val="340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523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Kadaknath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DE45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UTRN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C6F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Ruminococcaceae.UCG.009,</w:t>
            </w:r>
          </w:p>
          <w:p w14:paraId="09650F81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Shannon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766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3:46127091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D2D0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5266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missense_variant,splice_region_variant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EEEB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MODERATE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17B5E" w14:textId="77777777" w:rsidR="003B5F08" w:rsidRPr="00F72F3C" w:rsidRDefault="003B5F08" w:rsidP="00556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F72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deleterious(0.02)</w:t>
            </w:r>
          </w:p>
        </w:tc>
      </w:tr>
    </w:tbl>
    <w:p w14:paraId="3B7F398C" w14:textId="77777777" w:rsidR="003B5F08" w:rsidRPr="009275B5" w:rsidRDefault="003B5F08" w:rsidP="003B5F08">
      <w:pPr>
        <w:spacing w:after="0"/>
        <w:jc w:val="both"/>
        <w:rPr>
          <w:rFonts w:ascii="Times New Roman" w:hAnsi="Times New Roman" w:cs="Times New Roman"/>
          <w:lang w:val="en-US" w:eastAsia="zh-CN"/>
        </w:rPr>
      </w:pPr>
      <w:r w:rsidRPr="00F72F3C">
        <w:rPr>
          <w:rFonts w:ascii="Times New Roman" w:hAnsi="Times New Roman" w:cs="Times New Roman"/>
          <w:vertAlign w:val="superscript"/>
          <w:lang w:val="en-US"/>
        </w:rPr>
        <w:t>a</w:t>
      </w:r>
      <w:r w:rsidRPr="00F72F3C">
        <w:rPr>
          <w:rFonts w:ascii="Times New Roman" w:hAnsi="Times New Roman" w:cs="Times New Roman"/>
          <w:lang w:val="en-US"/>
        </w:rPr>
        <w:t xml:space="preserve">Positions (chromosome:bp) were derived from remapping to Galgal6 by using the </w:t>
      </w:r>
      <w:r w:rsidRPr="00F72F3C">
        <w:rPr>
          <w:rFonts w:ascii="Times New Roman" w:hAnsi="Times New Roman" w:cs="Times New Roman"/>
          <w:lang w:val="en-US" w:eastAsia="zh-CN"/>
        </w:rPr>
        <w:t>LiftOver remapping tool.</w:t>
      </w:r>
    </w:p>
    <w:p w14:paraId="04BE915C" w14:textId="77777777" w:rsidR="0061741B" w:rsidRDefault="0061741B"/>
    <w:sectPr w:rsidR="0061741B" w:rsidSect="003B5F08">
      <w:pgSz w:w="16819" w:h="11894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F08"/>
    <w:rsid w:val="003B5F08"/>
    <w:rsid w:val="0061741B"/>
    <w:rsid w:val="00963B61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B160"/>
  <w15:chartTrackingRefBased/>
  <w15:docId w15:val="{3709E8D1-064C-4C32-B8F3-7440B149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F08"/>
    <w:pPr>
      <w:spacing w:line="259" w:lineRule="auto"/>
    </w:pPr>
    <w:rPr>
      <w:rFonts w:eastAsia="SimSu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F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F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F0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F0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F0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F0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F0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F0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F0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F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F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F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F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F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F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F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F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F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F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5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F0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5F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F08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5F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F08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5F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F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F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F0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B5F0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ListTable6Colorful">
    <w:name w:val="List Table 6 Colorful"/>
    <w:basedOn w:val="TableNormal"/>
    <w:uiPriority w:val="51"/>
    <w:rsid w:val="003B5F08"/>
    <w:pPr>
      <w:spacing w:after="0" w:line="240" w:lineRule="auto"/>
    </w:pPr>
    <w:rPr>
      <w:rFonts w:eastAsia="SimSun"/>
      <w:color w:val="000000" w:themeColor="text1"/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pr2022.archive.ensembl.org/Gallus_gallus/Gene/Summary?db=core;g=ENSGALG00000052927;r=9:13695119-13695119;t=ENSGALT00000107554" TargetMode="External"/><Relationship Id="rId4" Type="http://schemas.openxmlformats.org/officeDocument/2006/relationships/hyperlink" Target="http://apr2022.archive.ensembl.org/Gallus_gallus/Gene/Summary?db=core;g=ENSGALG00000045754;r=6:2863968-2863970;t=ENSGALT0000008459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965</Words>
  <Characters>5506</Characters>
  <Application>Microsoft Office Word</Application>
  <DocSecurity>0</DocSecurity>
  <Lines>45</Lines>
  <Paragraphs>12</Paragraphs>
  <ScaleCrop>false</ScaleCrop>
  <Company/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2025-02-06T18:15:00Z</dcterms:created>
  <dcterms:modified xsi:type="dcterms:W3CDTF">2025-02-06T18:16:00Z</dcterms:modified>
</cp:coreProperties>
</file>