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0ADDF3" w14:textId="1334A753" w:rsidR="00272F5C" w:rsidRDefault="00BA0F0D" w:rsidP="006F4BE9">
      <w:pPr>
        <w:pStyle w:val="Heading1"/>
        <w:rPr>
          <w:lang w:val="en-US"/>
        </w:rPr>
      </w:pPr>
      <w:r>
        <w:rPr>
          <w:lang w:val="en-US"/>
        </w:rPr>
        <w:t>Additional</w:t>
      </w:r>
      <w:r w:rsidR="006F4BE9">
        <w:rPr>
          <w:lang w:val="en-US"/>
        </w:rPr>
        <w:t xml:space="preserve"> files paper disinvestment </w:t>
      </w:r>
      <w:r w:rsidR="00CD260D">
        <w:rPr>
          <w:lang w:val="en-US"/>
        </w:rPr>
        <w:t>processes</w:t>
      </w:r>
    </w:p>
    <w:p w14:paraId="24F1C0F8" w14:textId="520E6E06" w:rsidR="006F4BE9" w:rsidRPr="006F4BE9" w:rsidRDefault="00BA0F0D" w:rsidP="006F4BE9">
      <w:pPr>
        <w:pStyle w:val="Heading2"/>
        <w:rPr>
          <w:lang w:val="en-US"/>
        </w:rPr>
      </w:pPr>
      <w:r>
        <w:rPr>
          <w:lang w:val="en-US"/>
        </w:rPr>
        <w:t>Additional</w:t>
      </w:r>
      <w:r w:rsidR="006F4BE9">
        <w:rPr>
          <w:lang w:val="en-US"/>
        </w:rPr>
        <w:t xml:space="preserve"> file</w:t>
      </w:r>
      <w:r w:rsidR="006F4BE9" w:rsidRPr="006F4BE9">
        <w:rPr>
          <w:lang w:val="en-US"/>
        </w:rPr>
        <w:t xml:space="preserve"> A: Identified cases, categorized (selected cases </w:t>
      </w:r>
      <w:r w:rsidR="008C3040">
        <w:rPr>
          <w:lang w:val="en-US"/>
        </w:rPr>
        <w:t>are marked</w:t>
      </w:r>
      <w:r w:rsidR="006F4BE9" w:rsidRPr="006F4BE9">
        <w:rPr>
          <w:lang w:val="en-US"/>
        </w:rPr>
        <w:t xml:space="preserve"> yellow)</w:t>
      </w:r>
    </w:p>
    <w:tbl>
      <w:tblPr>
        <w:tblStyle w:val="TableGrid"/>
        <w:tblW w:w="0" w:type="auto"/>
        <w:tblLook w:val="04A0" w:firstRow="1" w:lastRow="0" w:firstColumn="1" w:lastColumn="0" w:noHBand="0" w:noVBand="1"/>
      </w:tblPr>
      <w:tblGrid>
        <w:gridCol w:w="1522"/>
        <w:gridCol w:w="1729"/>
        <w:gridCol w:w="1867"/>
        <w:gridCol w:w="2076"/>
        <w:gridCol w:w="1826"/>
      </w:tblGrid>
      <w:tr w:rsidR="006F4BE9" w:rsidRPr="00E15DF1" w14:paraId="556DA364" w14:textId="77777777" w:rsidTr="00C078F9">
        <w:tc>
          <w:tcPr>
            <w:tcW w:w="1561" w:type="dxa"/>
            <w:vMerge w:val="restart"/>
            <w:tcBorders>
              <w:top w:val="single" w:sz="2" w:space="0" w:color="auto"/>
              <w:left w:val="single" w:sz="2" w:space="0" w:color="auto"/>
              <w:bottom w:val="single" w:sz="2" w:space="0" w:color="auto"/>
              <w:right w:val="single" w:sz="2" w:space="0" w:color="auto"/>
            </w:tcBorders>
            <w:vAlign w:val="center"/>
          </w:tcPr>
          <w:p w14:paraId="6984B026" w14:textId="77777777" w:rsidR="006F4BE9" w:rsidRPr="00444015" w:rsidRDefault="006F4BE9" w:rsidP="00C078F9">
            <w:pPr>
              <w:rPr>
                <w:b/>
                <w:sz w:val="20"/>
                <w:szCs w:val="20"/>
              </w:rPr>
            </w:pPr>
            <w:r w:rsidRPr="00444015">
              <w:rPr>
                <w:b/>
                <w:sz w:val="20"/>
                <w:szCs w:val="20"/>
              </w:rPr>
              <w:t>Type of disinvestment</w:t>
            </w:r>
          </w:p>
        </w:tc>
        <w:tc>
          <w:tcPr>
            <w:tcW w:w="8015" w:type="dxa"/>
            <w:gridSpan w:val="4"/>
            <w:tcBorders>
              <w:top w:val="single" w:sz="2" w:space="0" w:color="auto"/>
              <w:left w:val="single" w:sz="2" w:space="0" w:color="auto"/>
              <w:bottom w:val="single" w:sz="2" w:space="0" w:color="auto"/>
              <w:right w:val="single" w:sz="2" w:space="0" w:color="auto"/>
            </w:tcBorders>
          </w:tcPr>
          <w:p w14:paraId="22669BA4" w14:textId="77777777" w:rsidR="006F4BE9" w:rsidRPr="00444015" w:rsidRDefault="006F4BE9" w:rsidP="00C078F9">
            <w:pPr>
              <w:jc w:val="center"/>
              <w:rPr>
                <w:b/>
                <w:sz w:val="20"/>
                <w:szCs w:val="20"/>
              </w:rPr>
            </w:pPr>
            <w:r w:rsidRPr="00444015">
              <w:rPr>
                <w:b/>
                <w:sz w:val="20"/>
                <w:szCs w:val="20"/>
              </w:rPr>
              <w:t>Main reason for disinvestment (according to policy documents):</w:t>
            </w:r>
          </w:p>
        </w:tc>
      </w:tr>
      <w:tr w:rsidR="006F4BE9" w:rsidRPr="00444015" w14:paraId="3F25AB1B" w14:textId="77777777" w:rsidTr="00C078F9">
        <w:tc>
          <w:tcPr>
            <w:tcW w:w="1561" w:type="dxa"/>
            <w:vMerge/>
            <w:tcBorders>
              <w:top w:val="single" w:sz="2" w:space="0" w:color="auto"/>
              <w:left w:val="single" w:sz="2" w:space="0" w:color="auto"/>
              <w:bottom w:val="single" w:sz="12" w:space="0" w:color="auto"/>
              <w:right w:val="single" w:sz="2" w:space="0" w:color="auto"/>
            </w:tcBorders>
          </w:tcPr>
          <w:p w14:paraId="6A2211BC" w14:textId="77777777" w:rsidR="006F4BE9" w:rsidRPr="00444015" w:rsidRDefault="006F4BE9" w:rsidP="00C078F9">
            <w:pPr>
              <w:rPr>
                <w:b/>
                <w:sz w:val="20"/>
                <w:szCs w:val="20"/>
              </w:rPr>
            </w:pPr>
          </w:p>
        </w:tc>
        <w:tc>
          <w:tcPr>
            <w:tcW w:w="1825" w:type="dxa"/>
            <w:tcBorders>
              <w:top w:val="single" w:sz="2" w:space="0" w:color="auto"/>
              <w:left w:val="single" w:sz="2" w:space="0" w:color="auto"/>
              <w:bottom w:val="single" w:sz="12" w:space="0" w:color="auto"/>
              <w:right w:val="single" w:sz="2" w:space="0" w:color="auto"/>
            </w:tcBorders>
          </w:tcPr>
          <w:p w14:paraId="380F5468" w14:textId="77777777" w:rsidR="006F4BE9" w:rsidRPr="00444015" w:rsidRDefault="006F4BE9" w:rsidP="00C078F9">
            <w:pPr>
              <w:rPr>
                <w:b/>
                <w:sz w:val="20"/>
                <w:szCs w:val="20"/>
              </w:rPr>
            </w:pPr>
            <w:r w:rsidRPr="00444015">
              <w:rPr>
                <w:b/>
                <w:sz w:val="20"/>
                <w:szCs w:val="20"/>
              </w:rPr>
              <w:t>Effectiveness</w:t>
            </w:r>
          </w:p>
        </w:tc>
        <w:tc>
          <w:tcPr>
            <w:tcW w:w="2016" w:type="dxa"/>
            <w:tcBorders>
              <w:top w:val="single" w:sz="2" w:space="0" w:color="auto"/>
              <w:left w:val="single" w:sz="2" w:space="0" w:color="auto"/>
              <w:bottom w:val="single" w:sz="12" w:space="0" w:color="auto"/>
              <w:right w:val="single" w:sz="2" w:space="0" w:color="auto"/>
            </w:tcBorders>
          </w:tcPr>
          <w:p w14:paraId="3F25DDF7" w14:textId="77777777" w:rsidR="006F4BE9" w:rsidRPr="00444015" w:rsidRDefault="006F4BE9" w:rsidP="00C078F9">
            <w:pPr>
              <w:rPr>
                <w:b/>
                <w:sz w:val="20"/>
                <w:szCs w:val="20"/>
              </w:rPr>
            </w:pPr>
            <w:r w:rsidRPr="00444015">
              <w:rPr>
                <w:b/>
                <w:sz w:val="20"/>
                <w:szCs w:val="20"/>
              </w:rPr>
              <w:t>Cost-effectiveness / budget cuts</w:t>
            </w:r>
          </w:p>
        </w:tc>
        <w:tc>
          <w:tcPr>
            <w:tcW w:w="2271" w:type="dxa"/>
            <w:tcBorders>
              <w:top w:val="single" w:sz="2" w:space="0" w:color="auto"/>
              <w:left w:val="single" w:sz="2" w:space="0" w:color="auto"/>
              <w:bottom w:val="single" w:sz="12" w:space="0" w:color="auto"/>
              <w:right w:val="single" w:sz="2" w:space="0" w:color="auto"/>
            </w:tcBorders>
          </w:tcPr>
          <w:p w14:paraId="2AC131CF" w14:textId="77777777" w:rsidR="006F4BE9" w:rsidRPr="00444015" w:rsidRDefault="006F4BE9" w:rsidP="00C078F9">
            <w:pPr>
              <w:rPr>
                <w:b/>
                <w:sz w:val="20"/>
                <w:szCs w:val="20"/>
              </w:rPr>
            </w:pPr>
            <w:r w:rsidRPr="00444015">
              <w:rPr>
                <w:b/>
                <w:sz w:val="20"/>
                <w:szCs w:val="20"/>
              </w:rPr>
              <w:t>Necessity</w:t>
            </w:r>
          </w:p>
        </w:tc>
        <w:tc>
          <w:tcPr>
            <w:tcW w:w="1903" w:type="dxa"/>
            <w:tcBorders>
              <w:top w:val="single" w:sz="2" w:space="0" w:color="auto"/>
              <w:left w:val="single" w:sz="2" w:space="0" w:color="auto"/>
              <w:bottom w:val="single" w:sz="12" w:space="0" w:color="auto"/>
              <w:right w:val="single" w:sz="2" w:space="0" w:color="auto"/>
            </w:tcBorders>
          </w:tcPr>
          <w:p w14:paraId="50A0AD50" w14:textId="77777777" w:rsidR="006F4BE9" w:rsidRPr="00444015" w:rsidRDefault="006F4BE9" w:rsidP="00C078F9">
            <w:pPr>
              <w:rPr>
                <w:b/>
                <w:sz w:val="20"/>
                <w:szCs w:val="20"/>
              </w:rPr>
            </w:pPr>
            <w:r w:rsidRPr="00444015">
              <w:rPr>
                <w:b/>
                <w:sz w:val="20"/>
                <w:szCs w:val="20"/>
              </w:rPr>
              <w:t>Feasibility</w:t>
            </w:r>
          </w:p>
        </w:tc>
      </w:tr>
      <w:tr w:rsidR="006F4BE9" w:rsidRPr="00444015" w14:paraId="1CDEB7ED" w14:textId="77777777" w:rsidTr="00C078F9">
        <w:tc>
          <w:tcPr>
            <w:tcW w:w="1561" w:type="dxa"/>
            <w:vMerge w:val="restart"/>
            <w:tcBorders>
              <w:top w:val="single" w:sz="12" w:space="0" w:color="auto"/>
              <w:left w:val="single" w:sz="2" w:space="0" w:color="auto"/>
              <w:right w:val="single" w:sz="2" w:space="0" w:color="auto"/>
            </w:tcBorders>
          </w:tcPr>
          <w:p w14:paraId="23220ADE" w14:textId="77777777" w:rsidR="006F4BE9" w:rsidRPr="00444015" w:rsidRDefault="006F4BE9" w:rsidP="00C078F9">
            <w:pPr>
              <w:rPr>
                <w:b/>
                <w:sz w:val="20"/>
                <w:szCs w:val="20"/>
              </w:rPr>
            </w:pPr>
            <w:r w:rsidRPr="00444015">
              <w:rPr>
                <w:b/>
                <w:sz w:val="20"/>
                <w:szCs w:val="20"/>
              </w:rPr>
              <w:t>Full disinvestment</w:t>
            </w:r>
          </w:p>
        </w:tc>
        <w:tc>
          <w:tcPr>
            <w:tcW w:w="1825" w:type="dxa"/>
            <w:tcBorders>
              <w:top w:val="single" w:sz="12" w:space="0" w:color="auto"/>
              <w:left w:val="single" w:sz="2" w:space="0" w:color="auto"/>
              <w:bottom w:val="single" w:sz="4" w:space="0" w:color="auto"/>
              <w:right w:val="single" w:sz="2" w:space="0" w:color="auto"/>
            </w:tcBorders>
          </w:tcPr>
          <w:p w14:paraId="6C07BB3D" w14:textId="77777777" w:rsidR="006F4BE9" w:rsidRPr="00444015" w:rsidRDefault="006F4BE9" w:rsidP="00C078F9">
            <w:pPr>
              <w:rPr>
                <w:sz w:val="20"/>
                <w:szCs w:val="20"/>
              </w:rPr>
            </w:pPr>
            <w:r w:rsidRPr="00444015">
              <w:rPr>
                <w:sz w:val="20"/>
                <w:szCs w:val="20"/>
              </w:rPr>
              <w:t xml:space="preserve">NESS </w:t>
            </w:r>
            <w:proofErr w:type="spellStart"/>
            <w:r w:rsidRPr="00444015">
              <w:rPr>
                <w:sz w:val="20"/>
                <w:szCs w:val="20"/>
              </w:rPr>
              <w:t>handmaster</w:t>
            </w:r>
            <w:proofErr w:type="spellEnd"/>
            <w:r w:rsidRPr="00444015">
              <w:rPr>
                <w:sz w:val="20"/>
                <w:szCs w:val="20"/>
              </w:rPr>
              <w:t xml:space="preserve"> (2007)</w:t>
            </w:r>
          </w:p>
        </w:tc>
        <w:tc>
          <w:tcPr>
            <w:tcW w:w="4287" w:type="dxa"/>
            <w:gridSpan w:val="2"/>
            <w:tcBorders>
              <w:top w:val="single" w:sz="12" w:space="0" w:color="auto"/>
              <w:left w:val="single" w:sz="2" w:space="0" w:color="auto"/>
              <w:bottom w:val="single" w:sz="4" w:space="0" w:color="auto"/>
              <w:right w:val="single" w:sz="2" w:space="0" w:color="auto"/>
            </w:tcBorders>
            <w:shd w:val="clear" w:color="auto" w:fill="FFFF00"/>
          </w:tcPr>
          <w:p w14:paraId="7FA71622" w14:textId="77777777" w:rsidR="006F4BE9" w:rsidRPr="00444015" w:rsidRDefault="006F4BE9" w:rsidP="00C078F9">
            <w:pPr>
              <w:rPr>
                <w:sz w:val="20"/>
                <w:szCs w:val="20"/>
              </w:rPr>
            </w:pPr>
            <w:r w:rsidRPr="00444015">
              <w:rPr>
                <w:sz w:val="20"/>
                <w:szCs w:val="20"/>
              </w:rPr>
              <w:t>Quit smoking interventions (2012)</w:t>
            </w:r>
          </w:p>
        </w:tc>
        <w:tc>
          <w:tcPr>
            <w:tcW w:w="1903" w:type="dxa"/>
            <w:tcBorders>
              <w:top w:val="single" w:sz="12" w:space="0" w:color="auto"/>
              <w:left w:val="single" w:sz="2" w:space="0" w:color="auto"/>
              <w:bottom w:val="single" w:sz="4" w:space="0" w:color="auto"/>
              <w:right w:val="single" w:sz="2" w:space="0" w:color="auto"/>
            </w:tcBorders>
          </w:tcPr>
          <w:p w14:paraId="480903AC" w14:textId="77777777" w:rsidR="006F4BE9" w:rsidRPr="00444015" w:rsidRDefault="006F4BE9" w:rsidP="00C078F9">
            <w:pPr>
              <w:rPr>
                <w:sz w:val="20"/>
                <w:szCs w:val="20"/>
              </w:rPr>
            </w:pPr>
            <w:r w:rsidRPr="00444015">
              <w:rPr>
                <w:sz w:val="20"/>
                <w:szCs w:val="20"/>
              </w:rPr>
              <w:t>Diane-35 pill (2014)</w:t>
            </w:r>
          </w:p>
        </w:tc>
      </w:tr>
      <w:tr w:rsidR="006F4BE9" w:rsidRPr="00444015" w14:paraId="2D4E4075" w14:textId="77777777" w:rsidTr="00C078F9">
        <w:tc>
          <w:tcPr>
            <w:tcW w:w="1561" w:type="dxa"/>
            <w:vMerge/>
            <w:tcBorders>
              <w:top w:val="single" w:sz="24" w:space="0" w:color="auto"/>
              <w:left w:val="single" w:sz="2" w:space="0" w:color="auto"/>
              <w:right w:val="single" w:sz="2" w:space="0" w:color="auto"/>
            </w:tcBorders>
          </w:tcPr>
          <w:p w14:paraId="2742BBCB" w14:textId="77777777" w:rsidR="006F4BE9" w:rsidRPr="00444015" w:rsidRDefault="006F4BE9" w:rsidP="00C078F9">
            <w:pPr>
              <w:rPr>
                <w:b/>
                <w:sz w:val="20"/>
                <w:szCs w:val="20"/>
              </w:rPr>
            </w:pPr>
          </w:p>
        </w:tc>
        <w:tc>
          <w:tcPr>
            <w:tcW w:w="1825" w:type="dxa"/>
            <w:tcBorders>
              <w:top w:val="single" w:sz="4" w:space="0" w:color="auto"/>
              <w:left w:val="single" w:sz="2" w:space="0" w:color="auto"/>
              <w:bottom w:val="single" w:sz="2" w:space="0" w:color="auto"/>
              <w:right w:val="single" w:sz="2" w:space="0" w:color="auto"/>
            </w:tcBorders>
          </w:tcPr>
          <w:p w14:paraId="462B132B" w14:textId="77777777" w:rsidR="006F4BE9" w:rsidRPr="00444015" w:rsidRDefault="006F4BE9" w:rsidP="00C078F9">
            <w:pPr>
              <w:rPr>
                <w:sz w:val="20"/>
                <w:szCs w:val="20"/>
              </w:rPr>
            </w:pPr>
            <w:r w:rsidRPr="00444015">
              <w:rPr>
                <w:sz w:val="20"/>
                <w:szCs w:val="20"/>
              </w:rPr>
              <w:t>Allergy-free covers (2009)</w:t>
            </w:r>
          </w:p>
        </w:tc>
        <w:tc>
          <w:tcPr>
            <w:tcW w:w="2016" w:type="dxa"/>
            <w:tcBorders>
              <w:top w:val="single" w:sz="4" w:space="0" w:color="auto"/>
              <w:left w:val="single" w:sz="2" w:space="0" w:color="auto"/>
              <w:bottom w:val="single" w:sz="2" w:space="0" w:color="auto"/>
              <w:right w:val="single" w:sz="2" w:space="0" w:color="auto"/>
            </w:tcBorders>
            <w:shd w:val="clear" w:color="auto" w:fill="FFFF00"/>
          </w:tcPr>
          <w:p w14:paraId="7D8B29D7" w14:textId="77777777" w:rsidR="006F4BE9" w:rsidRPr="00444015" w:rsidRDefault="006F4BE9" w:rsidP="00C078F9">
            <w:pPr>
              <w:rPr>
                <w:sz w:val="20"/>
                <w:szCs w:val="20"/>
              </w:rPr>
            </w:pPr>
            <w:r w:rsidRPr="00444015">
              <w:rPr>
                <w:sz w:val="20"/>
                <w:szCs w:val="20"/>
              </w:rPr>
              <w:t>Medication Fabry disease (2013)</w:t>
            </w:r>
          </w:p>
        </w:tc>
        <w:tc>
          <w:tcPr>
            <w:tcW w:w="2271" w:type="dxa"/>
            <w:tcBorders>
              <w:top w:val="single" w:sz="4" w:space="0" w:color="auto"/>
              <w:left w:val="single" w:sz="2" w:space="0" w:color="auto"/>
              <w:bottom w:val="single" w:sz="2" w:space="0" w:color="auto"/>
              <w:right w:val="single" w:sz="2" w:space="0" w:color="auto"/>
            </w:tcBorders>
          </w:tcPr>
          <w:p w14:paraId="5ED11969" w14:textId="77777777" w:rsidR="006F4BE9" w:rsidRPr="00444015" w:rsidRDefault="006F4BE9" w:rsidP="00C078F9">
            <w:pPr>
              <w:rPr>
                <w:sz w:val="20"/>
                <w:szCs w:val="20"/>
              </w:rPr>
            </w:pPr>
            <w:r w:rsidRPr="00444015">
              <w:rPr>
                <w:sz w:val="20"/>
                <w:szCs w:val="20"/>
              </w:rPr>
              <w:t>Stand-up-chair (2009)</w:t>
            </w:r>
          </w:p>
        </w:tc>
        <w:tc>
          <w:tcPr>
            <w:tcW w:w="1903" w:type="dxa"/>
            <w:tcBorders>
              <w:top w:val="single" w:sz="4" w:space="0" w:color="auto"/>
              <w:left w:val="single" w:sz="2" w:space="0" w:color="auto"/>
              <w:bottom w:val="single" w:sz="2" w:space="0" w:color="auto"/>
              <w:right w:val="single" w:sz="2" w:space="0" w:color="auto"/>
            </w:tcBorders>
          </w:tcPr>
          <w:p w14:paraId="16C8B82C" w14:textId="77777777" w:rsidR="006F4BE9" w:rsidRPr="00444015" w:rsidRDefault="006F4BE9" w:rsidP="00C078F9">
            <w:pPr>
              <w:rPr>
                <w:sz w:val="20"/>
                <w:szCs w:val="20"/>
              </w:rPr>
            </w:pPr>
            <w:r w:rsidRPr="00444015">
              <w:rPr>
                <w:sz w:val="20"/>
                <w:szCs w:val="20"/>
              </w:rPr>
              <w:t>Non-complicated  extractions (2011)</w:t>
            </w:r>
          </w:p>
        </w:tc>
      </w:tr>
      <w:tr w:rsidR="006F4BE9" w:rsidRPr="00444015" w14:paraId="19F0F18D" w14:textId="77777777" w:rsidTr="00C078F9">
        <w:tc>
          <w:tcPr>
            <w:tcW w:w="1561" w:type="dxa"/>
            <w:vMerge/>
            <w:tcBorders>
              <w:left w:val="single" w:sz="2" w:space="0" w:color="auto"/>
              <w:right w:val="single" w:sz="2" w:space="0" w:color="auto"/>
            </w:tcBorders>
          </w:tcPr>
          <w:p w14:paraId="2E0BA57E" w14:textId="77777777" w:rsidR="006F4BE9" w:rsidRPr="00444015" w:rsidRDefault="006F4BE9" w:rsidP="00C078F9">
            <w:pPr>
              <w:rPr>
                <w:b/>
                <w:sz w:val="20"/>
                <w:szCs w:val="20"/>
              </w:rPr>
            </w:pPr>
          </w:p>
        </w:tc>
        <w:tc>
          <w:tcPr>
            <w:tcW w:w="1825" w:type="dxa"/>
            <w:tcBorders>
              <w:top w:val="single" w:sz="2" w:space="0" w:color="auto"/>
              <w:left w:val="single" w:sz="2" w:space="0" w:color="auto"/>
            </w:tcBorders>
          </w:tcPr>
          <w:p w14:paraId="0FD89636" w14:textId="77777777" w:rsidR="006F4BE9" w:rsidRPr="00444015" w:rsidRDefault="006F4BE9" w:rsidP="00C078F9">
            <w:pPr>
              <w:rPr>
                <w:sz w:val="20"/>
                <w:szCs w:val="20"/>
              </w:rPr>
            </w:pPr>
            <w:r w:rsidRPr="00444015">
              <w:rPr>
                <w:sz w:val="20"/>
                <w:szCs w:val="20"/>
              </w:rPr>
              <w:t>Acetylcysteine (2010)</w:t>
            </w:r>
          </w:p>
        </w:tc>
        <w:tc>
          <w:tcPr>
            <w:tcW w:w="2016" w:type="dxa"/>
            <w:tcBorders>
              <w:top w:val="single" w:sz="2" w:space="0" w:color="auto"/>
            </w:tcBorders>
            <w:shd w:val="clear" w:color="auto" w:fill="auto"/>
          </w:tcPr>
          <w:p w14:paraId="03075B61" w14:textId="77777777" w:rsidR="006F4BE9" w:rsidRPr="00444015" w:rsidRDefault="006F4BE9" w:rsidP="00C078F9">
            <w:pPr>
              <w:rPr>
                <w:sz w:val="20"/>
                <w:szCs w:val="20"/>
              </w:rPr>
            </w:pPr>
            <w:r w:rsidRPr="00444015">
              <w:rPr>
                <w:sz w:val="20"/>
                <w:szCs w:val="20"/>
              </w:rPr>
              <w:t xml:space="preserve">Medication </w:t>
            </w:r>
            <w:proofErr w:type="spellStart"/>
            <w:r w:rsidRPr="00444015">
              <w:rPr>
                <w:sz w:val="20"/>
                <w:szCs w:val="20"/>
              </w:rPr>
              <w:t>Pompe</w:t>
            </w:r>
            <w:proofErr w:type="spellEnd"/>
            <w:r w:rsidRPr="00444015">
              <w:rPr>
                <w:sz w:val="20"/>
                <w:szCs w:val="20"/>
              </w:rPr>
              <w:t xml:space="preserve"> disease (2013)</w:t>
            </w:r>
          </w:p>
        </w:tc>
        <w:tc>
          <w:tcPr>
            <w:tcW w:w="2271" w:type="dxa"/>
            <w:tcBorders>
              <w:top w:val="single" w:sz="2" w:space="0" w:color="auto"/>
            </w:tcBorders>
          </w:tcPr>
          <w:p w14:paraId="4C494FD6" w14:textId="77777777" w:rsidR="006F4BE9" w:rsidRPr="00444015" w:rsidRDefault="006F4BE9" w:rsidP="00C078F9">
            <w:pPr>
              <w:rPr>
                <w:sz w:val="20"/>
                <w:szCs w:val="20"/>
              </w:rPr>
            </w:pPr>
            <w:r w:rsidRPr="00444015">
              <w:rPr>
                <w:sz w:val="20"/>
                <w:szCs w:val="20"/>
              </w:rPr>
              <w:t>Rollator, crutches, walker (2013)</w:t>
            </w:r>
          </w:p>
        </w:tc>
        <w:tc>
          <w:tcPr>
            <w:tcW w:w="1903" w:type="dxa"/>
            <w:tcBorders>
              <w:top w:val="single" w:sz="2" w:space="0" w:color="auto"/>
              <w:right w:val="single" w:sz="2" w:space="0" w:color="auto"/>
            </w:tcBorders>
          </w:tcPr>
          <w:p w14:paraId="3388960B" w14:textId="77777777" w:rsidR="006F4BE9" w:rsidRPr="00444015" w:rsidRDefault="006F4BE9" w:rsidP="00C078F9">
            <w:pPr>
              <w:rPr>
                <w:sz w:val="20"/>
                <w:szCs w:val="20"/>
              </w:rPr>
            </w:pPr>
            <w:r w:rsidRPr="00444015">
              <w:rPr>
                <w:sz w:val="20"/>
                <w:szCs w:val="20"/>
              </w:rPr>
              <w:t>Circumcision (2013)</w:t>
            </w:r>
          </w:p>
        </w:tc>
      </w:tr>
      <w:tr w:rsidR="006F4BE9" w:rsidRPr="00444015" w14:paraId="57D13F77" w14:textId="77777777" w:rsidTr="00C078F9">
        <w:tc>
          <w:tcPr>
            <w:tcW w:w="1561" w:type="dxa"/>
            <w:vMerge/>
            <w:tcBorders>
              <w:left w:val="single" w:sz="2" w:space="0" w:color="auto"/>
              <w:right w:val="single" w:sz="2" w:space="0" w:color="auto"/>
            </w:tcBorders>
          </w:tcPr>
          <w:p w14:paraId="4B6F61A0" w14:textId="77777777" w:rsidR="006F4BE9" w:rsidRPr="00444015" w:rsidRDefault="006F4BE9" w:rsidP="00C078F9">
            <w:pPr>
              <w:rPr>
                <w:b/>
                <w:sz w:val="20"/>
                <w:szCs w:val="20"/>
              </w:rPr>
            </w:pPr>
          </w:p>
        </w:tc>
        <w:tc>
          <w:tcPr>
            <w:tcW w:w="1825" w:type="dxa"/>
            <w:tcBorders>
              <w:left w:val="single" w:sz="2" w:space="0" w:color="auto"/>
            </w:tcBorders>
            <w:shd w:val="clear" w:color="auto" w:fill="FFFF00"/>
          </w:tcPr>
          <w:p w14:paraId="0B0101D5" w14:textId="77777777" w:rsidR="006F4BE9" w:rsidRPr="00444015" w:rsidRDefault="006F4BE9" w:rsidP="00C078F9">
            <w:pPr>
              <w:rPr>
                <w:sz w:val="20"/>
                <w:szCs w:val="20"/>
              </w:rPr>
            </w:pPr>
            <w:r w:rsidRPr="00444015">
              <w:rPr>
                <w:sz w:val="20"/>
                <w:szCs w:val="20"/>
              </w:rPr>
              <w:t>Psychoanalytic therapy (2010)</w:t>
            </w:r>
          </w:p>
        </w:tc>
        <w:tc>
          <w:tcPr>
            <w:tcW w:w="2016" w:type="dxa"/>
            <w:shd w:val="clear" w:color="auto" w:fill="auto"/>
          </w:tcPr>
          <w:p w14:paraId="40AFFF87" w14:textId="77777777" w:rsidR="006F4BE9" w:rsidRPr="00444015" w:rsidRDefault="006F4BE9" w:rsidP="00C078F9">
            <w:pPr>
              <w:rPr>
                <w:sz w:val="20"/>
                <w:szCs w:val="20"/>
              </w:rPr>
            </w:pPr>
            <w:r w:rsidRPr="00444015">
              <w:rPr>
                <w:sz w:val="20"/>
                <w:szCs w:val="20"/>
              </w:rPr>
              <w:t>Ranibizumab (2015)</w:t>
            </w:r>
          </w:p>
        </w:tc>
        <w:tc>
          <w:tcPr>
            <w:tcW w:w="4174" w:type="dxa"/>
            <w:gridSpan w:val="2"/>
            <w:tcBorders>
              <w:right w:val="single" w:sz="2" w:space="0" w:color="auto"/>
            </w:tcBorders>
          </w:tcPr>
          <w:p w14:paraId="3AEAABE5" w14:textId="77777777" w:rsidR="006F4BE9" w:rsidRPr="00444015" w:rsidRDefault="006F4BE9" w:rsidP="00C078F9">
            <w:pPr>
              <w:rPr>
                <w:sz w:val="20"/>
                <w:szCs w:val="20"/>
              </w:rPr>
            </w:pPr>
            <w:r w:rsidRPr="00444015">
              <w:rPr>
                <w:sz w:val="20"/>
                <w:szCs w:val="20"/>
              </w:rPr>
              <w:t>Contraceptives (2011)</w:t>
            </w:r>
          </w:p>
        </w:tc>
      </w:tr>
      <w:tr w:rsidR="006F4BE9" w:rsidRPr="00444015" w14:paraId="456A5724" w14:textId="77777777" w:rsidTr="00C078F9">
        <w:tc>
          <w:tcPr>
            <w:tcW w:w="1561" w:type="dxa"/>
            <w:vMerge/>
            <w:tcBorders>
              <w:left w:val="single" w:sz="2" w:space="0" w:color="auto"/>
              <w:right w:val="single" w:sz="2" w:space="0" w:color="auto"/>
            </w:tcBorders>
          </w:tcPr>
          <w:p w14:paraId="117C98D1" w14:textId="77777777" w:rsidR="006F4BE9" w:rsidRPr="00444015" w:rsidRDefault="006F4BE9" w:rsidP="00C078F9">
            <w:pPr>
              <w:rPr>
                <w:b/>
                <w:sz w:val="20"/>
                <w:szCs w:val="20"/>
              </w:rPr>
            </w:pPr>
          </w:p>
        </w:tc>
        <w:tc>
          <w:tcPr>
            <w:tcW w:w="1825" w:type="dxa"/>
            <w:tcBorders>
              <w:left w:val="single" w:sz="2" w:space="0" w:color="auto"/>
            </w:tcBorders>
            <w:shd w:val="clear" w:color="auto" w:fill="auto"/>
          </w:tcPr>
          <w:p w14:paraId="73FF4292" w14:textId="77777777" w:rsidR="006F4BE9" w:rsidRPr="00444015" w:rsidRDefault="006F4BE9" w:rsidP="00C078F9">
            <w:pPr>
              <w:rPr>
                <w:sz w:val="20"/>
                <w:szCs w:val="20"/>
              </w:rPr>
            </w:pPr>
            <w:r w:rsidRPr="00444015">
              <w:rPr>
                <w:sz w:val="20"/>
                <w:szCs w:val="20"/>
              </w:rPr>
              <w:t>Intravesical sodium chondroitin sulphate/ hyaluronic acid (2014)</w:t>
            </w:r>
          </w:p>
        </w:tc>
        <w:tc>
          <w:tcPr>
            <w:tcW w:w="2016" w:type="dxa"/>
            <w:shd w:val="clear" w:color="auto" w:fill="auto"/>
          </w:tcPr>
          <w:p w14:paraId="22A9C12B" w14:textId="77777777" w:rsidR="006F4BE9" w:rsidRPr="00444015" w:rsidRDefault="006F4BE9" w:rsidP="00C078F9">
            <w:pPr>
              <w:rPr>
                <w:sz w:val="20"/>
                <w:szCs w:val="20"/>
              </w:rPr>
            </w:pPr>
            <w:r w:rsidRPr="00444015">
              <w:rPr>
                <w:sz w:val="20"/>
                <w:szCs w:val="20"/>
              </w:rPr>
              <w:t>Statins (2009)</w:t>
            </w:r>
          </w:p>
        </w:tc>
        <w:tc>
          <w:tcPr>
            <w:tcW w:w="2271" w:type="dxa"/>
          </w:tcPr>
          <w:p w14:paraId="65645846" w14:textId="77777777" w:rsidR="006F4BE9" w:rsidRPr="00444015" w:rsidRDefault="006F4BE9" w:rsidP="00C078F9">
            <w:pPr>
              <w:rPr>
                <w:sz w:val="20"/>
                <w:szCs w:val="20"/>
              </w:rPr>
            </w:pPr>
            <w:r w:rsidRPr="00444015">
              <w:rPr>
                <w:sz w:val="20"/>
                <w:szCs w:val="20"/>
              </w:rPr>
              <w:t>Helmet therapy (2013)</w:t>
            </w:r>
          </w:p>
        </w:tc>
        <w:tc>
          <w:tcPr>
            <w:tcW w:w="1903" w:type="dxa"/>
            <w:tcBorders>
              <w:right w:val="single" w:sz="2" w:space="0" w:color="auto"/>
            </w:tcBorders>
            <w:shd w:val="clear" w:color="auto" w:fill="D9D9D9" w:themeFill="background1" w:themeFillShade="D9"/>
          </w:tcPr>
          <w:p w14:paraId="559B6479" w14:textId="77777777" w:rsidR="006F4BE9" w:rsidRPr="00444015" w:rsidRDefault="006F4BE9" w:rsidP="00C078F9">
            <w:pPr>
              <w:rPr>
                <w:sz w:val="20"/>
                <w:szCs w:val="20"/>
              </w:rPr>
            </w:pPr>
          </w:p>
        </w:tc>
      </w:tr>
      <w:tr w:rsidR="006F4BE9" w:rsidRPr="00444015" w14:paraId="76F8224D" w14:textId="77777777" w:rsidTr="00C078F9">
        <w:tc>
          <w:tcPr>
            <w:tcW w:w="1561" w:type="dxa"/>
            <w:vMerge/>
            <w:tcBorders>
              <w:left w:val="single" w:sz="2" w:space="0" w:color="auto"/>
              <w:right w:val="single" w:sz="2" w:space="0" w:color="auto"/>
            </w:tcBorders>
          </w:tcPr>
          <w:p w14:paraId="1B9DCA1C" w14:textId="77777777" w:rsidR="006F4BE9" w:rsidRPr="00444015" w:rsidRDefault="006F4BE9" w:rsidP="00C078F9">
            <w:pPr>
              <w:rPr>
                <w:b/>
                <w:sz w:val="20"/>
                <w:szCs w:val="20"/>
              </w:rPr>
            </w:pPr>
          </w:p>
        </w:tc>
        <w:tc>
          <w:tcPr>
            <w:tcW w:w="1825" w:type="dxa"/>
            <w:tcBorders>
              <w:left w:val="single" w:sz="2" w:space="0" w:color="auto"/>
            </w:tcBorders>
          </w:tcPr>
          <w:p w14:paraId="0F5F5956" w14:textId="77777777" w:rsidR="006F4BE9" w:rsidRPr="00444015" w:rsidRDefault="006F4BE9" w:rsidP="00C078F9">
            <w:pPr>
              <w:rPr>
                <w:sz w:val="20"/>
                <w:szCs w:val="20"/>
              </w:rPr>
            </w:pPr>
            <w:r w:rsidRPr="00444015">
              <w:rPr>
                <w:sz w:val="20"/>
                <w:szCs w:val="20"/>
              </w:rPr>
              <w:t>Renal denervation (2017)</w:t>
            </w:r>
          </w:p>
        </w:tc>
        <w:tc>
          <w:tcPr>
            <w:tcW w:w="2016" w:type="dxa"/>
            <w:shd w:val="clear" w:color="auto" w:fill="D9D9D9" w:themeFill="background1" w:themeFillShade="D9"/>
          </w:tcPr>
          <w:p w14:paraId="57F2DE74" w14:textId="77777777" w:rsidR="006F4BE9" w:rsidRPr="00444015" w:rsidRDefault="006F4BE9" w:rsidP="00C078F9">
            <w:pPr>
              <w:rPr>
                <w:sz w:val="20"/>
                <w:szCs w:val="20"/>
              </w:rPr>
            </w:pPr>
          </w:p>
        </w:tc>
        <w:tc>
          <w:tcPr>
            <w:tcW w:w="2271" w:type="dxa"/>
          </w:tcPr>
          <w:p w14:paraId="1B4CFA69" w14:textId="77777777" w:rsidR="006F4BE9" w:rsidRPr="00444015" w:rsidRDefault="006F4BE9" w:rsidP="00C078F9">
            <w:pPr>
              <w:rPr>
                <w:sz w:val="20"/>
                <w:szCs w:val="20"/>
              </w:rPr>
            </w:pPr>
            <w:r w:rsidRPr="00444015">
              <w:rPr>
                <w:sz w:val="20"/>
                <w:szCs w:val="20"/>
              </w:rPr>
              <w:t>Second opinion (2016)</w:t>
            </w:r>
          </w:p>
        </w:tc>
        <w:tc>
          <w:tcPr>
            <w:tcW w:w="1903" w:type="dxa"/>
            <w:tcBorders>
              <w:right w:val="single" w:sz="2" w:space="0" w:color="auto"/>
            </w:tcBorders>
            <w:shd w:val="clear" w:color="auto" w:fill="D9D9D9" w:themeFill="background1" w:themeFillShade="D9"/>
          </w:tcPr>
          <w:p w14:paraId="732F41B1" w14:textId="77777777" w:rsidR="006F4BE9" w:rsidRPr="00444015" w:rsidRDefault="006F4BE9" w:rsidP="00C078F9">
            <w:pPr>
              <w:rPr>
                <w:sz w:val="20"/>
                <w:szCs w:val="20"/>
              </w:rPr>
            </w:pPr>
          </w:p>
        </w:tc>
      </w:tr>
      <w:tr w:rsidR="006F4BE9" w:rsidRPr="00E15DF1" w14:paraId="42A767A6" w14:textId="77777777" w:rsidTr="00C078F9">
        <w:tc>
          <w:tcPr>
            <w:tcW w:w="1561" w:type="dxa"/>
            <w:vMerge/>
            <w:tcBorders>
              <w:left w:val="single" w:sz="2" w:space="0" w:color="auto"/>
              <w:right w:val="single" w:sz="2" w:space="0" w:color="auto"/>
            </w:tcBorders>
          </w:tcPr>
          <w:p w14:paraId="2848DFAE" w14:textId="77777777" w:rsidR="006F4BE9" w:rsidRPr="00444015" w:rsidRDefault="006F4BE9" w:rsidP="00C078F9">
            <w:pPr>
              <w:rPr>
                <w:b/>
                <w:sz w:val="20"/>
                <w:szCs w:val="20"/>
              </w:rPr>
            </w:pPr>
          </w:p>
        </w:tc>
        <w:tc>
          <w:tcPr>
            <w:tcW w:w="1825" w:type="dxa"/>
            <w:tcBorders>
              <w:left w:val="single" w:sz="2" w:space="0" w:color="auto"/>
              <w:bottom w:val="single" w:sz="4" w:space="0" w:color="auto"/>
            </w:tcBorders>
          </w:tcPr>
          <w:p w14:paraId="0EB9EBDB" w14:textId="77777777" w:rsidR="006F4BE9" w:rsidRPr="00444015" w:rsidRDefault="006F4BE9" w:rsidP="00C078F9">
            <w:pPr>
              <w:rPr>
                <w:sz w:val="20"/>
                <w:szCs w:val="20"/>
              </w:rPr>
            </w:pPr>
            <w:proofErr w:type="spellStart"/>
            <w:r w:rsidRPr="00444015">
              <w:rPr>
                <w:sz w:val="20"/>
                <w:szCs w:val="20"/>
              </w:rPr>
              <w:t>Radiofrequent</w:t>
            </w:r>
            <w:proofErr w:type="spellEnd"/>
            <w:r w:rsidRPr="00444015">
              <w:rPr>
                <w:sz w:val="20"/>
                <w:szCs w:val="20"/>
              </w:rPr>
              <w:t xml:space="preserve"> denervation (2016)</w:t>
            </w:r>
          </w:p>
        </w:tc>
        <w:tc>
          <w:tcPr>
            <w:tcW w:w="2016" w:type="dxa"/>
            <w:tcBorders>
              <w:bottom w:val="single" w:sz="4" w:space="0" w:color="auto"/>
            </w:tcBorders>
            <w:shd w:val="clear" w:color="auto" w:fill="D9D9D9" w:themeFill="background1" w:themeFillShade="D9"/>
          </w:tcPr>
          <w:p w14:paraId="0D99FBA4" w14:textId="77777777" w:rsidR="006F4BE9" w:rsidRPr="00444015" w:rsidRDefault="006F4BE9" w:rsidP="00C078F9">
            <w:pPr>
              <w:rPr>
                <w:sz w:val="20"/>
                <w:szCs w:val="20"/>
              </w:rPr>
            </w:pPr>
          </w:p>
        </w:tc>
        <w:tc>
          <w:tcPr>
            <w:tcW w:w="2271" w:type="dxa"/>
            <w:tcBorders>
              <w:bottom w:val="single" w:sz="4" w:space="0" w:color="auto"/>
            </w:tcBorders>
          </w:tcPr>
          <w:p w14:paraId="67577634" w14:textId="77777777" w:rsidR="006F4BE9" w:rsidRPr="00444015" w:rsidRDefault="006F4BE9" w:rsidP="00C078F9">
            <w:pPr>
              <w:rPr>
                <w:sz w:val="20"/>
                <w:szCs w:val="20"/>
              </w:rPr>
            </w:pPr>
            <w:r w:rsidRPr="00444015">
              <w:rPr>
                <w:sz w:val="20"/>
                <w:szCs w:val="20"/>
              </w:rPr>
              <w:t>Fax machines for auditory impaired (2009)</w:t>
            </w:r>
          </w:p>
        </w:tc>
        <w:tc>
          <w:tcPr>
            <w:tcW w:w="1903" w:type="dxa"/>
            <w:tcBorders>
              <w:bottom w:val="single" w:sz="4" w:space="0" w:color="auto"/>
              <w:right w:val="single" w:sz="2" w:space="0" w:color="auto"/>
            </w:tcBorders>
            <w:shd w:val="clear" w:color="auto" w:fill="D9D9D9" w:themeFill="background1" w:themeFillShade="D9"/>
          </w:tcPr>
          <w:p w14:paraId="215E8880" w14:textId="77777777" w:rsidR="006F4BE9" w:rsidRPr="00444015" w:rsidRDefault="006F4BE9" w:rsidP="00C078F9">
            <w:pPr>
              <w:rPr>
                <w:sz w:val="20"/>
                <w:szCs w:val="20"/>
              </w:rPr>
            </w:pPr>
          </w:p>
        </w:tc>
      </w:tr>
      <w:tr w:rsidR="006F4BE9" w:rsidRPr="00444015" w14:paraId="253F9ED4" w14:textId="77777777" w:rsidTr="00C078F9">
        <w:tc>
          <w:tcPr>
            <w:tcW w:w="1561" w:type="dxa"/>
            <w:vMerge/>
            <w:tcBorders>
              <w:left w:val="single" w:sz="2" w:space="0" w:color="auto"/>
              <w:right w:val="single" w:sz="2" w:space="0" w:color="auto"/>
            </w:tcBorders>
          </w:tcPr>
          <w:p w14:paraId="2B401A48" w14:textId="77777777" w:rsidR="006F4BE9" w:rsidRPr="00444015" w:rsidRDefault="006F4BE9" w:rsidP="00C078F9">
            <w:pPr>
              <w:rPr>
                <w:b/>
                <w:sz w:val="20"/>
                <w:szCs w:val="20"/>
              </w:rPr>
            </w:pPr>
          </w:p>
        </w:tc>
        <w:tc>
          <w:tcPr>
            <w:tcW w:w="1825" w:type="dxa"/>
            <w:tcBorders>
              <w:left w:val="single" w:sz="2" w:space="0" w:color="auto"/>
              <w:bottom w:val="single" w:sz="4" w:space="0" w:color="auto"/>
            </w:tcBorders>
          </w:tcPr>
          <w:p w14:paraId="553D00DD" w14:textId="77777777" w:rsidR="006F4BE9" w:rsidRPr="00444015" w:rsidRDefault="006F4BE9" w:rsidP="00C078F9">
            <w:pPr>
              <w:rPr>
                <w:sz w:val="20"/>
                <w:szCs w:val="20"/>
              </w:rPr>
            </w:pPr>
            <w:proofErr w:type="spellStart"/>
            <w:r w:rsidRPr="00444015">
              <w:rPr>
                <w:sz w:val="20"/>
                <w:szCs w:val="20"/>
              </w:rPr>
              <w:t>Contralum</w:t>
            </w:r>
            <w:proofErr w:type="spellEnd"/>
            <w:r w:rsidRPr="00444015">
              <w:rPr>
                <w:sz w:val="20"/>
                <w:szCs w:val="20"/>
              </w:rPr>
              <w:t xml:space="preserve"> ultra (2016)</w:t>
            </w:r>
          </w:p>
        </w:tc>
        <w:tc>
          <w:tcPr>
            <w:tcW w:w="2016" w:type="dxa"/>
            <w:tcBorders>
              <w:bottom w:val="single" w:sz="4" w:space="0" w:color="auto"/>
            </w:tcBorders>
            <w:shd w:val="clear" w:color="auto" w:fill="D9D9D9" w:themeFill="background1" w:themeFillShade="D9"/>
          </w:tcPr>
          <w:p w14:paraId="20570DC8" w14:textId="77777777" w:rsidR="006F4BE9" w:rsidRPr="00444015" w:rsidRDefault="006F4BE9" w:rsidP="00C078F9">
            <w:pPr>
              <w:rPr>
                <w:sz w:val="20"/>
                <w:szCs w:val="20"/>
              </w:rPr>
            </w:pPr>
          </w:p>
        </w:tc>
        <w:tc>
          <w:tcPr>
            <w:tcW w:w="2271" w:type="dxa"/>
            <w:tcBorders>
              <w:bottom w:val="single" w:sz="4" w:space="0" w:color="auto"/>
            </w:tcBorders>
            <w:shd w:val="clear" w:color="auto" w:fill="FFFF00"/>
          </w:tcPr>
          <w:p w14:paraId="46B86FEC" w14:textId="77777777" w:rsidR="006F4BE9" w:rsidRPr="00444015" w:rsidRDefault="006F4BE9" w:rsidP="00C078F9">
            <w:pPr>
              <w:rPr>
                <w:sz w:val="20"/>
                <w:szCs w:val="20"/>
              </w:rPr>
            </w:pPr>
            <w:r w:rsidRPr="00444015">
              <w:rPr>
                <w:sz w:val="20"/>
                <w:szCs w:val="20"/>
              </w:rPr>
              <w:t>Maternity care assistance (2016)</w:t>
            </w:r>
          </w:p>
        </w:tc>
        <w:tc>
          <w:tcPr>
            <w:tcW w:w="1903" w:type="dxa"/>
            <w:tcBorders>
              <w:bottom w:val="single" w:sz="4" w:space="0" w:color="auto"/>
              <w:right w:val="single" w:sz="2" w:space="0" w:color="auto"/>
            </w:tcBorders>
            <w:shd w:val="clear" w:color="auto" w:fill="D9D9D9" w:themeFill="background1" w:themeFillShade="D9"/>
          </w:tcPr>
          <w:p w14:paraId="2CAA8867" w14:textId="77777777" w:rsidR="006F4BE9" w:rsidRPr="00444015" w:rsidRDefault="006F4BE9" w:rsidP="00C078F9">
            <w:pPr>
              <w:rPr>
                <w:sz w:val="20"/>
                <w:szCs w:val="20"/>
              </w:rPr>
            </w:pPr>
          </w:p>
        </w:tc>
      </w:tr>
      <w:tr w:rsidR="006F4BE9" w:rsidRPr="00444015" w14:paraId="786A51B1" w14:textId="77777777" w:rsidTr="00C078F9">
        <w:tc>
          <w:tcPr>
            <w:tcW w:w="1561" w:type="dxa"/>
            <w:vMerge/>
            <w:tcBorders>
              <w:left w:val="single" w:sz="2" w:space="0" w:color="auto"/>
              <w:bottom w:val="single" w:sz="12" w:space="0" w:color="auto"/>
              <w:right w:val="single" w:sz="2" w:space="0" w:color="auto"/>
            </w:tcBorders>
          </w:tcPr>
          <w:p w14:paraId="14BCE277" w14:textId="77777777" w:rsidR="006F4BE9" w:rsidRPr="00444015" w:rsidRDefault="006F4BE9" w:rsidP="00C078F9">
            <w:pPr>
              <w:rPr>
                <w:b/>
                <w:sz w:val="20"/>
                <w:szCs w:val="20"/>
              </w:rPr>
            </w:pPr>
          </w:p>
        </w:tc>
        <w:tc>
          <w:tcPr>
            <w:tcW w:w="1825" w:type="dxa"/>
            <w:tcBorders>
              <w:left w:val="single" w:sz="2" w:space="0" w:color="auto"/>
              <w:bottom w:val="single" w:sz="12" w:space="0" w:color="auto"/>
            </w:tcBorders>
            <w:shd w:val="clear" w:color="auto" w:fill="auto"/>
          </w:tcPr>
          <w:p w14:paraId="2D48B298" w14:textId="77777777" w:rsidR="006F4BE9" w:rsidRPr="00444015" w:rsidRDefault="006F4BE9" w:rsidP="00C078F9">
            <w:pPr>
              <w:rPr>
                <w:sz w:val="20"/>
                <w:szCs w:val="20"/>
              </w:rPr>
            </w:pPr>
            <w:r w:rsidRPr="00444015">
              <w:rPr>
                <w:sz w:val="20"/>
                <w:szCs w:val="20"/>
              </w:rPr>
              <w:t>Paracetamol-codeine (2013)</w:t>
            </w:r>
          </w:p>
        </w:tc>
        <w:tc>
          <w:tcPr>
            <w:tcW w:w="2016" w:type="dxa"/>
            <w:tcBorders>
              <w:bottom w:val="single" w:sz="12" w:space="0" w:color="auto"/>
            </w:tcBorders>
            <w:shd w:val="clear" w:color="auto" w:fill="D9D9D9" w:themeFill="background1" w:themeFillShade="D9"/>
          </w:tcPr>
          <w:p w14:paraId="58F83002" w14:textId="77777777" w:rsidR="006F4BE9" w:rsidRPr="00444015" w:rsidRDefault="006F4BE9" w:rsidP="00C078F9">
            <w:pPr>
              <w:rPr>
                <w:sz w:val="20"/>
                <w:szCs w:val="20"/>
              </w:rPr>
            </w:pPr>
          </w:p>
        </w:tc>
        <w:tc>
          <w:tcPr>
            <w:tcW w:w="2271" w:type="dxa"/>
            <w:tcBorders>
              <w:bottom w:val="single" w:sz="12" w:space="0" w:color="auto"/>
            </w:tcBorders>
            <w:shd w:val="clear" w:color="auto" w:fill="auto"/>
          </w:tcPr>
          <w:p w14:paraId="44569ECF" w14:textId="77777777" w:rsidR="006F4BE9" w:rsidRPr="00444015" w:rsidRDefault="006F4BE9" w:rsidP="00C078F9">
            <w:pPr>
              <w:rPr>
                <w:sz w:val="20"/>
                <w:szCs w:val="20"/>
              </w:rPr>
            </w:pPr>
            <w:proofErr w:type="spellStart"/>
            <w:r w:rsidRPr="00444015">
              <w:rPr>
                <w:sz w:val="20"/>
                <w:szCs w:val="20"/>
              </w:rPr>
              <w:t>Intracavernous</w:t>
            </w:r>
            <w:proofErr w:type="spellEnd"/>
            <w:r w:rsidRPr="00444015">
              <w:rPr>
                <w:sz w:val="20"/>
                <w:szCs w:val="20"/>
              </w:rPr>
              <w:t xml:space="preserve"> </w:t>
            </w:r>
            <w:proofErr w:type="spellStart"/>
            <w:r w:rsidRPr="00444015">
              <w:rPr>
                <w:sz w:val="20"/>
                <w:szCs w:val="20"/>
              </w:rPr>
              <w:t>fentolamine</w:t>
            </w:r>
            <w:proofErr w:type="spellEnd"/>
            <w:r w:rsidRPr="00444015">
              <w:rPr>
                <w:sz w:val="20"/>
                <w:szCs w:val="20"/>
              </w:rPr>
              <w:t xml:space="preserve"> /papaverine (2009)</w:t>
            </w:r>
          </w:p>
        </w:tc>
        <w:tc>
          <w:tcPr>
            <w:tcW w:w="1903" w:type="dxa"/>
            <w:tcBorders>
              <w:bottom w:val="single" w:sz="12" w:space="0" w:color="auto"/>
              <w:right w:val="single" w:sz="2" w:space="0" w:color="auto"/>
            </w:tcBorders>
            <w:shd w:val="clear" w:color="auto" w:fill="D9D9D9" w:themeFill="background1" w:themeFillShade="D9"/>
          </w:tcPr>
          <w:p w14:paraId="4A173C1F" w14:textId="77777777" w:rsidR="006F4BE9" w:rsidRPr="00444015" w:rsidRDefault="006F4BE9" w:rsidP="00C078F9">
            <w:pPr>
              <w:rPr>
                <w:sz w:val="20"/>
                <w:szCs w:val="20"/>
              </w:rPr>
            </w:pPr>
          </w:p>
        </w:tc>
      </w:tr>
      <w:tr w:rsidR="006F4BE9" w:rsidRPr="00444015" w14:paraId="642219FC" w14:textId="77777777" w:rsidTr="00C078F9">
        <w:tc>
          <w:tcPr>
            <w:tcW w:w="1561" w:type="dxa"/>
            <w:vMerge w:val="restart"/>
            <w:tcBorders>
              <w:top w:val="single" w:sz="12" w:space="0" w:color="auto"/>
            </w:tcBorders>
          </w:tcPr>
          <w:p w14:paraId="21CCEABD" w14:textId="77777777" w:rsidR="006F4BE9" w:rsidRPr="00444015" w:rsidRDefault="006F4BE9" w:rsidP="00C078F9">
            <w:pPr>
              <w:rPr>
                <w:b/>
                <w:sz w:val="20"/>
                <w:szCs w:val="20"/>
              </w:rPr>
            </w:pPr>
            <w:r w:rsidRPr="00444015">
              <w:rPr>
                <w:b/>
                <w:sz w:val="20"/>
                <w:szCs w:val="20"/>
              </w:rPr>
              <w:t>Restriction</w:t>
            </w:r>
          </w:p>
        </w:tc>
        <w:tc>
          <w:tcPr>
            <w:tcW w:w="1825" w:type="dxa"/>
            <w:tcBorders>
              <w:top w:val="single" w:sz="12" w:space="0" w:color="auto"/>
            </w:tcBorders>
            <w:shd w:val="clear" w:color="auto" w:fill="D9D9D9" w:themeFill="background1" w:themeFillShade="D9"/>
          </w:tcPr>
          <w:p w14:paraId="4D561CD1" w14:textId="77777777" w:rsidR="006F4BE9" w:rsidRPr="00444015" w:rsidRDefault="006F4BE9" w:rsidP="00C078F9">
            <w:pPr>
              <w:rPr>
                <w:sz w:val="20"/>
                <w:szCs w:val="20"/>
              </w:rPr>
            </w:pPr>
          </w:p>
        </w:tc>
        <w:tc>
          <w:tcPr>
            <w:tcW w:w="2016" w:type="dxa"/>
            <w:tcBorders>
              <w:top w:val="single" w:sz="12" w:space="0" w:color="auto"/>
            </w:tcBorders>
          </w:tcPr>
          <w:p w14:paraId="7B9C54B0" w14:textId="77777777" w:rsidR="006F4BE9" w:rsidRPr="00444015" w:rsidRDefault="006F4BE9" w:rsidP="00C078F9">
            <w:pPr>
              <w:rPr>
                <w:sz w:val="20"/>
                <w:szCs w:val="20"/>
              </w:rPr>
            </w:pPr>
            <w:proofErr w:type="spellStart"/>
            <w:r w:rsidRPr="00444015">
              <w:rPr>
                <w:sz w:val="20"/>
                <w:szCs w:val="20"/>
              </w:rPr>
              <w:t>Antacida</w:t>
            </w:r>
            <w:proofErr w:type="spellEnd"/>
            <w:r w:rsidRPr="00444015">
              <w:rPr>
                <w:sz w:val="20"/>
                <w:szCs w:val="20"/>
              </w:rPr>
              <w:t xml:space="preserve"> (2012)</w:t>
            </w:r>
          </w:p>
        </w:tc>
        <w:tc>
          <w:tcPr>
            <w:tcW w:w="2271" w:type="dxa"/>
            <w:tcBorders>
              <w:top w:val="single" w:sz="12" w:space="0" w:color="auto"/>
            </w:tcBorders>
          </w:tcPr>
          <w:p w14:paraId="3769F12E" w14:textId="77777777" w:rsidR="006F4BE9" w:rsidRPr="00444015" w:rsidRDefault="006F4BE9" w:rsidP="00C078F9">
            <w:pPr>
              <w:rPr>
                <w:sz w:val="20"/>
                <w:szCs w:val="20"/>
              </w:rPr>
            </w:pPr>
            <w:r w:rsidRPr="00444015">
              <w:rPr>
                <w:sz w:val="20"/>
                <w:szCs w:val="20"/>
              </w:rPr>
              <w:t>Dentist (2011)</w:t>
            </w:r>
          </w:p>
        </w:tc>
        <w:tc>
          <w:tcPr>
            <w:tcW w:w="1903" w:type="dxa"/>
            <w:tcBorders>
              <w:top w:val="single" w:sz="12" w:space="0" w:color="auto"/>
            </w:tcBorders>
            <w:shd w:val="clear" w:color="auto" w:fill="FFFF37"/>
          </w:tcPr>
          <w:p w14:paraId="76563452" w14:textId="77777777" w:rsidR="006F4BE9" w:rsidRPr="00444015" w:rsidRDefault="006F4BE9" w:rsidP="00C078F9">
            <w:pPr>
              <w:rPr>
                <w:sz w:val="20"/>
                <w:szCs w:val="20"/>
              </w:rPr>
            </w:pPr>
            <w:r w:rsidRPr="00444015">
              <w:rPr>
                <w:sz w:val="20"/>
                <w:szCs w:val="20"/>
              </w:rPr>
              <w:t>Benzodiazepines (2009)</w:t>
            </w:r>
          </w:p>
        </w:tc>
      </w:tr>
      <w:tr w:rsidR="006F4BE9" w:rsidRPr="00444015" w14:paraId="151FE6B4" w14:textId="77777777" w:rsidTr="00C078F9">
        <w:tc>
          <w:tcPr>
            <w:tcW w:w="1561" w:type="dxa"/>
            <w:vMerge/>
          </w:tcPr>
          <w:p w14:paraId="0B4BBD7B" w14:textId="77777777" w:rsidR="006F4BE9" w:rsidRPr="00444015" w:rsidRDefault="006F4BE9" w:rsidP="00C078F9">
            <w:pPr>
              <w:rPr>
                <w:b/>
                <w:sz w:val="20"/>
                <w:szCs w:val="20"/>
              </w:rPr>
            </w:pPr>
          </w:p>
        </w:tc>
        <w:tc>
          <w:tcPr>
            <w:tcW w:w="1825" w:type="dxa"/>
            <w:shd w:val="clear" w:color="auto" w:fill="D9D9D9" w:themeFill="background1" w:themeFillShade="D9"/>
          </w:tcPr>
          <w:p w14:paraId="73B0BE7E" w14:textId="77777777" w:rsidR="006F4BE9" w:rsidRPr="00444015" w:rsidRDefault="006F4BE9" w:rsidP="00C078F9">
            <w:pPr>
              <w:rPr>
                <w:sz w:val="20"/>
                <w:szCs w:val="20"/>
              </w:rPr>
            </w:pPr>
          </w:p>
        </w:tc>
        <w:tc>
          <w:tcPr>
            <w:tcW w:w="2016" w:type="dxa"/>
          </w:tcPr>
          <w:p w14:paraId="5E88EB6C" w14:textId="77777777" w:rsidR="006F4BE9" w:rsidRPr="00444015" w:rsidRDefault="006F4BE9" w:rsidP="00C078F9">
            <w:pPr>
              <w:rPr>
                <w:sz w:val="20"/>
                <w:szCs w:val="20"/>
              </w:rPr>
            </w:pPr>
            <w:r w:rsidRPr="00444015">
              <w:rPr>
                <w:sz w:val="20"/>
                <w:szCs w:val="20"/>
              </w:rPr>
              <w:t>Diet advise (2012)</w:t>
            </w:r>
          </w:p>
        </w:tc>
        <w:tc>
          <w:tcPr>
            <w:tcW w:w="2271" w:type="dxa"/>
            <w:shd w:val="clear" w:color="auto" w:fill="D9D9D9" w:themeFill="background1" w:themeFillShade="D9"/>
          </w:tcPr>
          <w:p w14:paraId="45BC6D9E" w14:textId="77777777" w:rsidR="006F4BE9" w:rsidRPr="00444015" w:rsidRDefault="006F4BE9" w:rsidP="00C078F9">
            <w:pPr>
              <w:rPr>
                <w:sz w:val="20"/>
                <w:szCs w:val="20"/>
              </w:rPr>
            </w:pPr>
          </w:p>
        </w:tc>
        <w:tc>
          <w:tcPr>
            <w:tcW w:w="1903" w:type="dxa"/>
            <w:shd w:val="clear" w:color="auto" w:fill="D9D9D9" w:themeFill="background1" w:themeFillShade="D9"/>
          </w:tcPr>
          <w:p w14:paraId="68C62900" w14:textId="77777777" w:rsidR="006F4BE9" w:rsidRPr="00444015" w:rsidRDefault="006F4BE9" w:rsidP="00C078F9">
            <w:pPr>
              <w:rPr>
                <w:sz w:val="20"/>
                <w:szCs w:val="20"/>
              </w:rPr>
            </w:pPr>
          </w:p>
        </w:tc>
      </w:tr>
      <w:tr w:rsidR="006F4BE9" w:rsidRPr="00444015" w14:paraId="47CDAD6A" w14:textId="77777777" w:rsidTr="00C078F9">
        <w:tc>
          <w:tcPr>
            <w:tcW w:w="1561" w:type="dxa"/>
            <w:vMerge/>
          </w:tcPr>
          <w:p w14:paraId="03E24AFB" w14:textId="77777777" w:rsidR="006F4BE9" w:rsidRPr="00444015" w:rsidRDefault="006F4BE9" w:rsidP="00C078F9">
            <w:pPr>
              <w:rPr>
                <w:b/>
                <w:sz w:val="20"/>
                <w:szCs w:val="20"/>
              </w:rPr>
            </w:pPr>
          </w:p>
        </w:tc>
        <w:tc>
          <w:tcPr>
            <w:tcW w:w="1825" w:type="dxa"/>
            <w:shd w:val="clear" w:color="auto" w:fill="D9D9D9" w:themeFill="background1" w:themeFillShade="D9"/>
          </w:tcPr>
          <w:p w14:paraId="1B632C85" w14:textId="77777777" w:rsidR="006F4BE9" w:rsidRPr="00444015" w:rsidRDefault="006F4BE9" w:rsidP="00C078F9">
            <w:pPr>
              <w:rPr>
                <w:sz w:val="20"/>
                <w:szCs w:val="20"/>
              </w:rPr>
            </w:pPr>
          </w:p>
        </w:tc>
        <w:tc>
          <w:tcPr>
            <w:tcW w:w="2016" w:type="dxa"/>
          </w:tcPr>
          <w:p w14:paraId="46AF99AC" w14:textId="77777777" w:rsidR="006F4BE9" w:rsidRPr="00444015" w:rsidRDefault="006F4BE9" w:rsidP="00C078F9">
            <w:pPr>
              <w:rPr>
                <w:sz w:val="20"/>
                <w:szCs w:val="20"/>
              </w:rPr>
            </w:pPr>
            <w:r w:rsidRPr="00444015">
              <w:rPr>
                <w:sz w:val="20"/>
                <w:szCs w:val="20"/>
              </w:rPr>
              <w:t>Fertility treatment (2013)</w:t>
            </w:r>
          </w:p>
        </w:tc>
        <w:tc>
          <w:tcPr>
            <w:tcW w:w="2271" w:type="dxa"/>
            <w:shd w:val="clear" w:color="auto" w:fill="D9D9D9" w:themeFill="background1" w:themeFillShade="D9"/>
          </w:tcPr>
          <w:p w14:paraId="59A72D88" w14:textId="77777777" w:rsidR="006F4BE9" w:rsidRPr="00444015" w:rsidRDefault="006F4BE9" w:rsidP="00C078F9">
            <w:pPr>
              <w:rPr>
                <w:sz w:val="20"/>
                <w:szCs w:val="20"/>
              </w:rPr>
            </w:pPr>
          </w:p>
        </w:tc>
        <w:tc>
          <w:tcPr>
            <w:tcW w:w="1903" w:type="dxa"/>
            <w:shd w:val="clear" w:color="auto" w:fill="D9D9D9" w:themeFill="background1" w:themeFillShade="D9"/>
          </w:tcPr>
          <w:p w14:paraId="7D8A9045" w14:textId="77777777" w:rsidR="006F4BE9" w:rsidRPr="00444015" w:rsidRDefault="006F4BE9" w:rsidP="00C078F9">
            <w:pPr>
              <w:rPr>
                <w:sz w:val="20"/>
                <w:szCs w:val="20"/>
              </w:rPr>
            </w:pPr>
          </w:p>
        </w:tc>
      </w:tr>
      <w:tr w:rsidR="006F4BE9" w:rsidRPr="00444015" w14:paraId="622A95B9" w14:textId="77777777" w:rsidTr="00C078F9">
        <w:tc>
          <w:tcPr>
            <w:tcW w:w="1561" w:type="dxa"/>
            <w:vMerge/>
          </w:tcPr>
          <w:p w14:paraId="38828936" w14:textId="77777777" w:rsidR="006F4BE9" w:rsidRPr="00444015" w:rsidRDefault="006F4BE9" w:rsidP="00C078F9">
            <w:pPr>
              <w:rPr>
                <w:b/>
                <w:sz w:val="20"/>
                <w:szCs w:val="20"/>
              </w:rPr>
            </w:pPr>
          </w:p>
        </w:tc>
        <w:tc>
          <w:tcPr>
            <w:tcW w:w="1825" w:type="dxa"/>
            <w:shd w:val="clear" w:color="auto" w:fill="D9D9D9" w:themeFill="background1" w:themeFillShade="D9"/>
          </w:tcPr>
          <w:p w14:paraId="02D69DF5" w14:textId="77777777" w:rsidR="006F4BE9" w:rsidRPr="00444015" w:rsidRDefault="006F4BE9" w:rsidP="00C078F9">
            <w:pPr>
              <w:rPr>
                <w:sz w:val="20"/>
                <w:szCs w:val="20"/>
              </w:rPr>
            </w:pPr>
          </w:p>
        </w:tc>
        <w:tc>
          <w:tcPr>
            <w:tcW w:w="2016" w:type="dxa"/>
          </w:tcPr>
          <w:p w14:paraId="7E768276" w14:textId="77777777" w:rsidR="006F4BE9" w:rsidRPr="00444015" w:rsidRDefault="006F4BE9" w:rsidP="00C078F9">
            <w:pPr>
              <w:rPr>
                <w:sz w:val="20"/>
                <w:szCs w:val="20"/>
              </w:rPr>
            </w:pPr>
            <w:r w:rsidRPr="00444015">
              <w:rPr>
                <w:sz w:val="20"/>
                <w:szCs w:val="20"/>
              </w:rPr>
              <w:t>Anti-depressants (2011)</w:t>
            </w:r>
          </w:p>
        </w:tc>
        <w:tc>
          <w:tcPr>
            <w:tcW w:w="2271" w:type="dxa"/>
            <w:shd w:val="clear" w:color="auto" w:fill="D9D9D9" w:themeFill="background1" w:themeFillShade="D9"/>
          </w:tcPr>
          <w:p w14:paraId="2377ED7F" w14:textId="77777777" w:rsidR="006F4BE9" w:rsidRPr="00444015" w:rsidRDefault="006F4BE9" w:rsidP="00C078F9">
            <w:pPr>
              <w:rPr>
                <w:sz w:val="20"/>
                <w:szCs w:val="20"/>
              </w:rPr>
            </w:pPr>
          </w:p>
        </w:tc>
        <w:tc>
          <w:tcPr>
            <w:tcW w:w="1903" w:type="dxa"/>
            <w:shd w:val="clear" w:color="auto" w:fill="D9D9D9" w:themeFill="background1" w:themeFillShade="D9"/>
          </w:tcPr>
          <w:p w14:paraId="4ADED8A9" w14:textId="77777777" w:rsidR="006F4BE9" w:rsidRPr="00444015" w:rsidRDefault="006F4BE9" w:rsidP="00C078F9">
            <w:pPr>
              <w:rPr>
                <w:sz w:val="20"/>
                <w:szCs w:val="20"/>
              </w:rPr>
            </w:pPr>
          </w:p>
        </w:tc>
      </w:tr>
      <w:tr w:rsidR="006F4BE9" w:rsidRPr="00444015" w14:paraId="0AA28B36" w14:textId="77777777" w:rsidTr="00C078F9">
        <w:tc>
          <w:tcPr>
            <w:tcW w:w="1561" w:type="dxa"/>
            <w:vMerge/>
            <w:tcBorders>
              <w:bottom w:val="single" w:sz="12" w:space="0" w:color="auto"/>
            </w:tcBorders>
          </w:tcPr>
          <w:p w14:paraId="16BEBB3E" w14:textId="77777777" w:rsidR="006F4BE9" w:rsidRPr="00444015" w:rsidRDefault="006F4BE9" w:rsidP="00C078F9">
            <w:pPr>
              <w:rPr>
                <w:b/>
                <w:sz w:val="20"/>
                <w:szCs w:val="20"/>
              </w:rPr>
            </w:pPr>
          </w:p>
        </w:tc>
        <w:tc>
          <w:tcPr>
            <w:tcW w:w="1825" w:type="dxa"/>
            <w:tcBorders>
              <w:bottom w:val="single" w:sz="12" w:space="0" w:color="auto"/>
            </w:tcBorders>
            <w:shd w:val="clear" w:color="auto" w:fill="D9D9D9" w:themeFill="background1" w:themeFillShade="D9"/>
          </w:tcPr>
          <w:p w14:paraId="2E21F59E" w14:textId="77777777" w:rsidR="006F4BE9" w:rsidRPr="00444015" w:rsidRDefault="006F4BE9" w:rsidP="00C078F9">
            <w:pPr>
              <w:rPr>
                <w:sz w:val="20"/>
                <w:szCs w:val="20"/>
              </w:rPr>
            </w:pPr>
          </w:p>
        </w:tc>
        <w:tc>
          <w:tcPr>
            <w:tcW w:w="2016" w:type="dxa"/>
            <w:vMerge w:val="restart"/>
            <w:tcBorders>
              <w:bottom w:val="single" w:sz="24" w:space="0" w:color="auto"/>
            </w:tcBorders>
          </w:tcPr>
          <w:p w14:paraId="67D87BCC" w14:textId="77777777" w:rsidR="006F4BE9" w:rsidRPr="00444015" w:rsidRDefault="006F4BE9" w:rsidP="00C078F9">
            <w:pPr>
              <w:rPr>
                <w:sz w:val="20"/>
                <w:szCs w:val="20"/>
              </w:rPr>
            </w:pPr>
            <w:r w:rsidRPr="00444015">
              <w:rPr>
                <w:sz w:val="20"/>
                <w:szCs w:val="20"/>
              </w:rPr>
              <w:t>Physiotherapy (2011 &amp; 2012)</w:t>
            </w:r>
          </w:p>
        </w:tc>
        <w:tc>
          <w:tcPr>
            <w:tcW w:w="2271" w:type="dxa"/>
            <w:tcBorders>
              <w:bottom w:val="single" w:sz="12" w:space="0" w:color="auto"/>
            </w:tcBorders>
            <w:shd w:val="clear" w:color="auto" w:fill="D9D9D9" w:themeFill="background1" w:themeFillShade="D9"/>
          </w:tcPr>
          <w:p w14:paraId="7712334C" w14:textId="77777777" w:rsidR="006F4BE9" w:rsidRPr="00444015" w:rsidRDefault="006F4BE9" w:rsidP="00C078F9">
            <w:pPr>
              <w:rPr>
                <w:sz w:val="20"/>
                <w:szCs w:val="20"/>
              </w:rPr>
            </w:pPr>
          </w:p>
        </w:tc>
        <w:tc>
          <w:tcPr>
            <w:tcW w:w="1903" w:type="dxa"/>
            <w:tcBorders>
              <w:bottom w:val="single" w:sz="12" w:space="0" w:color="auto"/>
            </w:tcBorders>
            <w:shd w:val="clear" w:color="auto" w:fill="D9D9D9" w:themeFill="background1" w:themeFillShade="D9"/>
          </w:tcPr>
          <w:p w14:paraId="1046E3EC" w14:textId="77777777" w:rsidR="006F4BE9" w:rsidRPr="00444015" w:rsidRDefault="006F4BE9" w:rsidP="00C078F9">
            <w:pPr>
              <w:rPr>
                <w:sz w:val="20"/>
                <w:szCs w:val="20"/>
              </w:rPr>
            </w:pPr>
          </w:p>
        </w:tc>
      </w:tr>
      <w:tr w:rsidR="006F4BE9" w:rsidRPr="00444015" w14:paraId="4BAA3BD9" w14:textId="77777777" w:rsidTr="00C078F9">
        <w:tc>
          <w:tcPr>
            <w:tcW w:w="1561" w:type="dxa"/>
            <w:vMerge w:val="restart"/>
            <w:tcBorders>
              <w:top w:val="single" w:sz="12" w:space="0" w:color="auto"/>
            </w:tcBorders>
          </w:tcPr>
          <w:p w14:paraId="18C34C1E" w14:textId="77777777" w:rsidR="006F4BE9" w:rsidRPr="00444015" w:rsidRDefault="006F4BE9" w:rsidP="00C078F9">
            <w:pPr>
              <w:rPr>
                <w:b/>
                <w:sz w:val="20"/>
                <w:szCs w:val="20"/>
              </w:rPr>
            </w:pPr>
            <w:r w:rsidRPr="00444015">
              <w:rPr>
                <w:b/>
                <w:sz w:val="20"/>
                <w:szCs w:val="20"/>
              </w:rPr>
              <w:t>Retraction</w:t>
            </w:r>
          </w:p>
        </w:tc>
        <w:tc>
          <w:tcPr>
            <w:tcW w:w="1825" w:type="dxa"/>
            <w:tcBorders>
              <w:top w:val="single" w:sz="12" w:space="0" w:color="auto"/>
            </w:tcBorders>
            <w:shd w:val="clear" w:color="auto" w:fill="D9D9D9" w:themeFill="background1" w:themeFillShade="D9"/>
          </w:tcPr>
          <w:p w14:paraId="174BE8E7" w14:textId="77777777" w:rsidR="006F4BE9" w:rsidRPr="00444015" w:rsidRDefault="006F4BE9" w:rsidP="00C078F9">
            <w:pPr>
              <w:rPr>
                <w:sz w:val="20"/>
                <w:szCs w:val="20"/>
              </w:rPr>
            </w:pPr>
          </w:p>
        </w:tc>
        <w:tc>
          <w:tcPr>
            <w:tcW w:w="2016" w:type="dxa"/>
            <w:vMerge/>
            <w:tcBorders>
              <w:top w:val="single" w:sz="24" w:space="0" w:color="auto"/>
            </w:tcBorders>
          </w:tcPr>
          <w:p w14:paraId="56329CC4" w14:textId="77777777" w:rsidR="006F4BE9" w:rsidRPr="00444015" w:rsidRDefault="006F4BE9" w:rsidP="00C078F9">
            <w:pPr>
              <w:rPr>
                <w:sz w:val="20"/>
                <w:szCs w:val="20"/>
              </w:rPr>
            </w:pPr>
          </w:p>
        </w:tc>
        <w:tc>
          <w:tcPr>
            <w:tcW w:w="2271" w:type="dxa"/>
            <w:tcBorders>
              <w:top w:val="single" w:sz="12" w:space="0" w:color="auto"/>
            </w:tcBorders>
          </w:tcPr>
          <w:p w14:paraId="6EB4E38B" w14:textId="77777777" w:rsidR="006F4BE9" w:rsidRPr="00444015" w:rsidRDefault="006F4BE9" w:rsidP="00C078F9">
            <w:pPr>
              <w:rPr>
                <w:sz w:val="20"/>
                <w:szCs w:val="20"/>
              </w:rPr>
            </w:pPr>
            <w:r w:rsidRPr="00444015">
              <w:rPr>
                <w:sz w:val="20"/>
                <w:szCs w:val="20"/>
              </w:rPr>
              <w:t>Incontinence products (2012)</w:t>
            </w:r>
          </w:p>
        </w:tc>
        <w:tc>
          <w:tcPr>
            <w:tcW w:w="1903" w:type="dxa"/>
            <w:tcBorders>
              <w:top w:val="single" w:sz="12" w:space="0" w:color="auto"/>
            </w:tcBorders>
            <w:shd w:val="clear" w:color="auto" w:fill="D9D9D9" w:themeFill="background1" w:themeFillShade="D9"/>
          </w:tcPr>
          <w:p w14:paraId="2C8A2B42" w14:textId="77777777" w:rsidR="006F4BE9" w:rsidRPr="00444015" w:rsidRDefault="006F4BE9" w:rsidP="00C078F9">
            <w:pPr>
              <w:rPr>
                <w:sz w:val="20"/>
                <w:szCs w:val="20"/>
              </w:rPr>
            </w:pPr>
          </w:p>
        </w:tc>
      </w:tr>
      <w:tr w:rsidR="006F4BE9" w:rsidRPr="00444015" w14:paraId="33CAA4B2" w14:textId="77777777" w:rsidTr="00C078F9">
        <w:tc>
          <w:tcPr>
            <w:tcW w:w="1561" w:type="dxa"/>
            <w:vMerge/>
            <w:tcBorders>
              <w:top w:val="single" w:sz="12" w:space="0" w:color="auto"/>
              <w:bottom w:val="single" w:sz="12" w:space="0" w:color="auto"/>
            </w:tcBorders>
          </w:tcPr>
          <w:p w14:paraId="5CC6C880" w14:textId="77777777" w:rsidR="006F4BE9" w:rsidRPr="00444015" w:rsidRDefault="006F4BE9" w:rsidP="00C078F9">
            <w:pPr>
              <w:rPr>
                <w:b/>
                <w:sz w:val="20"/>
                <w:szCs w:val="20"/>
              </w:rPr>
            </w:pPr>
          </w:p>
        </w:tc>
        <w:tc>
          <w:tcPr>
            <w:tcW w:w="1825" w:type="dxa"/>
            <w:tcBorders>
              <w:bottom w:val="single" w:sz="12" w:space="0" w:color="auto"/>
            </w:tcBorders>
            <w:shd w:val="clear" w:color="auto" w:fill="D9D9D9" w:themeFill="background1" w:themeFillShade="D9"/>
          </w:tcPr>
          <w:p w14:paraId="5106BA14" w14:textId="77777777" w:rsidR="006F4BE9" w:rsidRPr="00444015" w:rsidRDefault="006F4BE9" w:rsidP="00C078F9">
            <w:pPr>
              <w:rPr>
                <w:sz w:val="20"/>
                <w:szCs w:val="20"/>
              </w:rPr>
            </w:pPr>
          </w:p>
        </w:tc>
        <w:tc>
          <w:tcPr>
            <w:tcW w:w="2016" w:type="dxa"/>
            <w:tcBorders>
              <w:bottom w:val="single" w:sz="12" w:space="0" w:color="auto"/>
            </w:tcBorders>
          </w:tcPr>
          <w:p w14:paraId="0A1D7A78" w14:textId="77777777" w:rsidR="006F4BE9" w:rsidRPr="00444015" w:rsidRDefault="006F4BE9" w:rsidP="00C078F9">
            <w:pPr>
              <w:rPr>
                <w:sz w:val="20"/>
                <w:szCs w:val="20"/>
              </w:rPr>
            </w:pPr>
            <w:r w:rsidRPr="00444015">
              <w:rPr>
                <w:sz w:val="20"/>
                <w:szCs w:val="20"/>
              </w:rPr>
              <w:t>Curative mental healthcare (2012)</w:t>
            </w:r>
          </w:p>
        </w:tc>
        <w:tc>
          <w:tcPr>
            <w:tcW w:w="2271" w:type="dxa"/>
            <w:tcBorders>
              <w:bottom w:val="single" w:sz="12" w:space="0" w:color="auto"/>
            </w:tcBorders>
            <w:shd w:val="clear" w:color="auto" w:fill="D9D9D9" w:themeFill="background1" w:themeFillShade="D9"/>
          </w:tcPr>
          <w:p w14:paraId="27F001F8" w14:textId="77777777" w:rsidR="006F4BE9" w:rsidRPr="00444015" w:rsidRDefault="006F4BE9" w:rsidP="00C078F9">
            <w:pPr>
              <w:rPr>
                <w:sz w:val="20"/>
                <w:szCs w:val="20"/>
              </w:rPr>
            </w:pPr>
          </w:p>
        </w:tc>
        <w:tc>
          <w:tcPr>
            <w:tcW w:w="1903" w:type="dxa"/>
            <w:tcBorders>
              <w:bottom w:val="single" w:sz="12" w:space="0" w:color="auto"/>
            </w:tcBorders>
            <w:shd w:val="clear" w:color="auto" w:fill="D9D9D9" w:themeFill="background1" w:themeFillShade="D9"/>
          </w:tcPr>
          <w:p w14:paraId="3D885FA9" w14:textId="77777777" w:rsidR="006F4BE9" w:rsidRPr="00444015" w:rsidRDefault="006F4BE9" w:rsidP="00C078F9">
            <w:pPr>
              <w:rPr>
                <w:sz w:val="20"/>
                <w:szCs w:val="20"/>
              </w:rPr>
            </w:pPr>
          </w:p>
        </w:tc>
      </w:tr>
      <w:tr w:rsidR="006F4BE9" w:rsidRPr="00444015" w14:paraId="734ED153" w14:textId="77777777" w:rsidTr="00C078F9">
        <w:tc>
          <w:tcPr>
            <w:tcW w:w="1561" w:type="dxa"/>
            <w:tcBorders>
              <w:top w:val="single" w:sz="12" w:space="0" w:color="auto"/>
            </w:tcBorders>
          </w:tcPr>
          <w:p w14:paraId="001D1364" w14:textId="77777777" w:rsidR="006F4BE9" w:rsidRPr="00444015" w:rsidRDefault="006F4BE9" w:rsidP="00C078F9">
            <w:pPr>
              <w:rPr>
                <w:b/>
                <w:sz w:val="20"/>
                <w:szCs w:val="20"/>
              </w:rPr>
            </w:pPr>
            <w:r w:rsidRPr="00444015">
              <w:rPr>
                <w:b/>
                <w:sz w:val="20"/>
                <w:szCs w:val="20"/>
              </w:rPr>
              <w:t>Replacement</w:t>
            </w:r>
          </w:p>
        </w:tc>
        <w:tc>
          <w:tcPr>
            <w:tcW w:w="1825" w:type="dxa"/>
            <w:tcBorders>
              <w:top w:val="single" w:sz="12" w:space="0" w:color="auto"/>
            </w:tcBorders>
            <w:shd w:val="clear" w:color="auto" w:fill="D9D9D9" w:themeFill="background1" w:themeFillShade="D9"/>
          </w:tcPr>
          <w:p w14:paraId="767D84D1" w14:textId="77777777" w:rsidR="006F4BE9" w:rsidRPr="00444015" w:rsidRDefault="006F4BE9" w:rsidP="00C078F9">
            <w:pPr>
              <w:rPr>
                <w:sz w:val="20"/>
                <w:szCs w:val="20"/>
              </w:rPr>
            </w:pPr>
          </w:p>
        </w:tc>
        <w:tc>
          <w:tcPr>
            <w:tcW w:w="2016" w:type="dxa"/>
            <w:tcBorders>
              <w:top w:val="single" w:sz="12" w:space="0" w:color="auto"/>
            </w:tcBorders>
            <w:shd w:val="clear" w:color="auto" w:fill="D9D9D9" w:themeFill="background1" w:themeFillShade="D9"/>
          </w:tcPr>
          <w:p w14:paraId="485D4D8C" w14:textId="77777777" w:rsidR="006F4BE9" w:rsidRPr="00444015" w:rsidRDefault="006F4BE9" w:rsidP="00C078F9">
            <w:pPr>
              <w:rPr>
                <w:sz w:val="20"/>
                <w:szCs w:val="20"/>
              </w:rPr>
            </w:pPr>
          </w:p>
        </w:tc>
        <w:tc>
          <w:tcPr>
            <w:tcW w:w="2271" w:type="dxa"/>
            <w:tcBorders>
              <w:top w:val="single" w:sz="12" w:space="0" w:color="auto"/>
            </w:tcBorders>
            <w:shd w:val="clear" w:color="auto" w:fill="D9D9D9" w:themeFill="background1" w:themeFillShade="D9"/>
          </w:tcPr>
          <w:p w14:paraId="3E74D33E" w14:textId="77777777" w:rsidR="006F4BE9" w:rsidRPr="00444015" w:rsidRDefault="006F4BE9" w:rsidP="00C078F9">
            <w:pPr>
              <w:rPr>
                <w:sz w:val="20"/>
                <w:szCs w:val="20"/>
              </w:rPr>
            </w:pPr>
          </w:p>
        </w:tc>
        <w:tc>
          <w:tcPr>
            <w:tcW w:w="1903" w:type="dxa"/>
            <w:tcBorders>
              <w:top w:val="single" w:sz="12" w:space="0" w:color="auto"/>
            </w:tcBorders>
            <w:shd w:val="clear" w:color="auto" w:fill="D9D9D9" w:themeFill="background1" w:themeFillShade="D9"/>
          </w:tcPr>
          <w:p w14:paraId="22D8D422" w14:textId="77777777" w:rsidR="006F4BE9" w:rsidRPr="00444015" w:rsidRDefault="006F4BE9" w:rsidP="00C078F9">
            <w:pPr>
              <w:rPr>
                <w:sz w:val="20"/>
                <w:szCs w:val="20"/>
              </w:rPr>
            </w:pPr>
          </w:p>
        </w:tc>
      </w:tr>
    </w:tbl>
    <w:p w14:paraId="31C1471A" w14:textId="77777777" w:rsidR="006F4BE9" w:rsidRPr="00444015" w:rsidRDefault="006F4BE9" w:rsidP="006F4BE9">
      <w:pPr>
        <w:spacing w:after="200" w:line="276" w:lineRule="auto"/>
        <w:rPr>
          <w:rFonts w:asciiTheme="majorHAnsi" w:eastAsiaTheme="majorEastAsia" w:hAnsiTheme="majorHAnsi" w:cstheme="majorBidi"/>
          <w:b/>
          <w:bCs/>
          <w:color w:val="4472C4" w:themeColor="accent1"/>
        </w:rPr>
      </w:pPr>
      <w:r w:rsidRPr="00444015">
        <w:br w:type="page"/>
      </w:r>
    </w:p>
    <w:p w14:paraId="5ED1844A" w14:textId="45A663EA" w:rsidR="006F4BE9" w:rsidRPr="006F4BE9" w:rsidRDefault="00BA0F0D" w:rsidP="006F4BE9">
      <w:pPr>
        <w:pStyle w:val="Heading2"/>
        <w:rPr>
          <w:lang w:val="en-US"/>
        </w:rPr>
      </w:pPr>
      <w:r>
        <w:rPr>
          <w:lang w:val="en-US"/>
        </w:rPr>
        <w:lastRenderedPageBreak/>
        <w:t>Additional</w:t>
      </w:r>
      <w:r w:rsidR="006F4BE9">
        <w:rPr>
          <w:lang w:val="en-US"/>
        </w:rPr>
        <w:t xml:space="preserve"> file</w:t>
      </w:r>
      <w:r w:rsidR="006F4BE9" w:rsidRPr="006F4BE9">
        <w:rPr>
          <w:lang w:val="en-US"/>
        </w:rPr>
        <w:t xml:space="preserve"> B: Description of the selected cases</w:t>
      </w:r>
    </w:p>
    <w:p w14:paraId="26CCEE8A" w14:textId="77777777" w:rsidR="006F4BE9" w:rsidRPr="006F4BE9" w:rsidRDefault="006F4BE9" w:rsidP="006F4BE9">
      <w:pPr>
        <w:spacing w:after="0"/>
        <w:rPr>
          <w:b/>
          <w:lang w:val="en-US"/>
        </w:rPr>
      </w:pPr>
      <w:r w:rsidRPr="006F4BE9">
        <w:rPr>
          <w:b/>
          <w:lang w:val="en-US"/>
        </w:rPr>
        <w:t>Benzodiazepines</w:t>
      </w:r>
    </w:p>
    <w:p w14:paraId="1EE7EDF1" w14:textId="77777777" w:rsidR="006F4BE9" w:rsidRPr="006F4BE9" w:rsidRDefault="006F4BE9" w:rsidP="006F4BE9">
      <w:pPr>
        <w:rPr>
          <w:lang w:val="en-US"/>
        </w:rPr>
      </w:pPr>
      <w:r w:rsidRPr="006F4BE9">
        <w:rPr>
          <w:lang w:val="en-US"/>
        </w:rPr>
        <w:t>Benzodiazepines are sedative medicines that are mainly used for sleep and anxiety disorders. The policy process for the disinvestment decision took place in 2007 and 2008. Starting January 2009, benzodiazepines are no longer reimbursed through the basic benefit package. Exceptions were, however, made for five indications: epilepsy, therapy-resistant anxiety disorder, multiple psychiatric problems, palliative sedation, and therapy-resistant muscle spasms because of neurological disorders (the latter concerns only diazepam, no other benzodiazepines).</w:t>
      </w:r>
    </w:p>
    <w:p w14:paraId="429FE6CE" w14:textId="77777777" w:rsidR="006F4BE9" w:rsidRPr="006F4BE9" w:rsidRDefault="006F4BE9" w:rsidP="006F4BE9">
      <w:pPr>
        <w:spacing w:before="240" w:after="0"/>
        <w:rPr>
          <w:b/>
          <w:lang w:val="en-US"/>
        </w:rPr>
      </w:pPr>
      <w:r w:rsidRPr="006F4BE9">
        <w:rPr>
          <w:b/>
          <w:lang w:val="en-US"/>
        </w:rPr>
        <w:t>Medication for Fabry disease</w:t>
      </w:r>
    </w:p>
    <w:p w14:paraId="0B6645C8" w14:textId="77777777" w:rsidR="006F4BE9" w:rsidRPr="006F4BE9" w:rsidRDefault="006F4BE9" w:rsidP="006F4BE9">
      <w:pPr>
        <w:rPr>
          <w:lang w:val="en-US"/>
        </w:rPr>
      </w:pPr>
      <w:r w:rsidRPr="006F4BE9">
        <w:rPr>
          <w:lang w:val="en-US"/>
        </w:rPr>
        <w:t xml:space="preserve">Fabry disease is a hereditary, chronic and slowly progressive disease. In early disease stages, patients mainly suffer from pain in hands and feet, and a high body temperature. In later stages, patients experience symptoms of kidney failure, heart disorder and stroke. The disinvestment process concerned two orphan medicines, </w:t>
      </w:r>
      <w:proofErr w:type="spellStart"/>
      <w:r w:rsidRPr="006F4BE9">
        <w:rPr>
          <w:lang w:val="en-US"/>
        </w:rPr>
        <w:t>Agalsidase</w:t>
      </w:r>
      <w:proofErr w:type="spellEnd"/>
      <w:r w:rsidRPr="006F4BE9">
        <w:rPr>
          <w:lang w:val="en-US"/>
        </w:rPr>
        <w:t xml:space="preserve"> alpha and </w:t>
      </w:r>
      <w:proofErr w:type="spellStart"/>
      <w:r w:rsidRPr="006F4BE9">
        <w:rPr>
          <w:lang w:val="en-US"/>
        </w:rPr>
        <w:t>Agalsidase</w:t>
      </w:r>
      <w:proofErr w:type="spellEnd"/>
      <w:r w:rsidRPr="006F4BE9">
        <w:rPr>
          <w:lang w:val="en-US"/>
        </w:rPr>
        <w:t xml:space="preserve"> beta. The aim of these medicines is to decrease disease symptoms and to slow the progression of the disease. The medicines have been conditionally reimbursed, and were reassessed in 2012. In the reassessment, it was decided to keep reimbursing the medicines after (successful) price negotiations.</w:t>
      </w:r>
    </w:p>
    <w:p w14:paraId="6D8FAE12" w14:textId="77777777" w:rsidR="006F4BE9" w:rsidRPr="006F4BE9" w:rsidRDefault="006F4BE9" w:rsidP="006F4BE9">
      <w:pPr>
        <w:spacing w:before="240" w:after="0"/>
        <w:rPr>
          <w:b/>
          <w:lang w:val="en-US"/>
        </w:rPr>
      </w:pPr>
      <w:r w:rsidRPr="006F4BE9">
        <w:rPr>
          <w:b/>
          <w:lang w:val="en-US"/>
        </w:rPr>
        <w:t xml:space="preserve">Quit smoking </w:t>
      </w:r>
      <w:proofErr w:type="spellStart"/>
      <w:r w:rsidRPr="006F4BE9">
        <w:rPr>
          <w:b/>
          <w:lang w:val="en-US"/>
        </w:rPr>
        <w:t>programme</w:t>
      </w:r>
      <w:proofErr w:type="spellEnd"/>
    </w:p>
    <w:p w14:paraId="3C15CD05" w14:textId="77777777" w:rsidR="006F4BE9" w:rsidRPr="006F4BE9" w:rsidRDefault="006F4BE9" w:rsidP="006F4BE9">
      <w:pPr>
        <w:rPr>
          <w:lang w:val="en-US"/>
        </w:rPr>
      </w:pPr>
      <w:r w:rsidRPr="006F4BE9">
        <w:rPr>
          <w:lang w:val="en-US"/>
        </w:rPr>
        <w:t xml:space="preserve">The quit smoking </w:t>
      </w:r>
      <w:proofErr w:type="spellStart"/>
      <w:r w:rsidRPr="006F4BE9">
        <w:rPr>
          <w:lang w:val="en-US"/>
        </w:rPr>
        <w:t>programme</w:t>
      </w:r>
      <w:proofErr w:type="spellEnd"/>
      <w:r w:rsidRPr="006F4BE9">
        <w:rPr>
          <w:lang w:val="en-US"/>
        </w:rPr>
        <w:t xml:space="preserve"> includes two treatment options: 1) behavioral counselling, and 2) behavioral counselling combined with medicines. Starting January 2011, the quit smoking </w:t>
      </w:r>
      <w:proofErr w:type="spellStart"/>
      <w:r w:rsidRPr="006F4BE9">
        <w:rPr>
          <w:lang w:val="en-US"/>
        </w:rPr>
        <w:t>programme</w:t>
      </w:r>
      <w:proofErr w:type="spellEnd"/>
      <w:r w:rsidRPr="006F4BE9">
        <w:rPr>
          <w:lang w:val="en-US"/>
        </w:rPr>
        <w:t xml:space="preserve"> was included in the basic benefit package. A year later, starting January 2012, the quit smoking </w:t>
      </w:r>
      <w:proofErr w:type="spellStart"/>
      <w:r w:rsidRPr="006F4BE9">
        <w:rPr>
          <w:lang w:val="en-US"/>
        </w:rPr>
        <w:t>programme</w:t>
      </w:r>
      <w:proofErr w:type="spellEnd"/>
      <w:r w:rsidRPr="006F4BE9">
        <w:rPr>
          <w:lang w:val="en-US"/>
        </w:rPr>
        <w:t xml:space="preserve"> was disinvested from the basic benefit package. One year after that, starting January 2013, the quit smoking </w:t>
      </w:r>
      <w:proofErr w:type="spellStart"/>
      <w:r w:rsidRPr="006F4BE9">
        <w:rPr>
          <w:lang w:val="en-US"/>
        </w:rPr>
        <w:t>programme</w:t>
      </w:r>
      <w:proofErr w:type="spellEnd"/>
      <w:r w:rsidRPr="006F4BE9">
        <w:rPr>
          <w:lang w:val="en-US"/>
        </w:rPr>
        <w:t xml:space="preserve"> was, again, included in the basic benefit package and has remained reimbursed since. For our study, we mainly focused on the disinvestment in 2012 and the re-introduction in 2013.</w:t>
      </w:r>
    </w:p>
    <w:p w14:paraId="2B67029F" w14:textId="77777777" w:rsidR="006F4BE9" w:rsidRPr="006F4BE9" w:rsidRDefault="006F4BE9" w:rsidP="006F4BE9">
      <w:pPr>
        <w:spacing w:before="240" w:after="0"/>
        <w:rPr>
          <w:b/>
          <w:lang w:val="en-US"/>
        </w:rPr>
      </w:pPr>
      <w:r w:rsidRPr="006F4BE9">
        <w:rPr>
          <w:b/>
          <w:lang w:val="en-US"/>
        </w:rPr>
        <w:t>Psychoanalytic therapy</w:t>
      </w:r>
    </w:p>
    <w:p w14:paraId="29DC6461" w14:textId="77777777" w:rsidR="006F4BE9" w:rsidRPr="006F4BE9" w:rsidRDefault="006F4BE9" w:rsidP="006F4BE9">
      <w:pPr>
        <w:rPr>
          <w:lang w:val="en-US"/>
        </w:rPr>
      </w:pPr>
      <w:r w:rsidRPr="006F4BE9">
        <w:rPr>
          <w:lang w:val="en-US"/>
        </w:rPr>
        <w:t>The reimbursement decision, actually, concerned two therapies within the psychoanalysis field: psychoanalytic therapy and long-term psychoanalytic psychotherapy (LPPT). Psychoanalytic therapy is mainly focused on opening up subconscious aspects of dysfunctional behavior and dysfunctional experiences. It consists of four to five consultations a week, for five to ten years, in which the patient is laying down on a sofa. The psychoanalyst is sitting out of sight and mainly listens and reacts to what patients tell him/her. LPPT is a less intensive form of psychoanalytic therapy. It consists of one or two consultations a week, for one to two years. Instead of lying on the sofa with the analyst out of sight, the patient is sitting down, facing the analyst. The disinvestment process mainly took place in 2009 and 2010. Starting 2010, psychoanalytic therapy is no longer reimbursed through the basic benefit package. LPPT was not disinvested.</w:t>
      </w:r>
    </w:p>
    <w:p w14:paraId="0703B62F" w14:textId="77777777" w:rsidR="006F4BE9" w:rsidRPr="006F4BE9" w:rsidRDefault="006F4BE9" w:rsidP="006F4BE9">
      <w:pPr>
        <w:spacing w:before="240" w:after="0"/>
        <w:rPr>
          <w:b/>
          <w:lang w:val="en-US"/>
        </w:rPr>
      </w:pPr>
      <w:r w:rsidRPr="006F4BE9">
        <w:rPr>
          <w:b/>
          <w:lang w:val="en-US"/>
        </w:rPr>
        <w:t>Maternity care assistance</w:t>
      </w:r>
    </w:p>
    <w:p w14:paraId="3470CD7E" w14:textId="77777777" w:rsidR="006F4BE9" w:rsidRPr="006F4BE9" w:rsidRDefault="006F4BE9" w:rsidP="006F4BE9">
      <w:pPr>
        <w:rPr>
          <w:lang w:val="en-US"/>
        </w:rPr>
      </w:pPr>
      <w:r w:rsidRPr="006F4BE9">
        <w:rPr>
          <w:lang w:val="en-US"/>
        </w:rPr>
        <w:t xml:space="preserve">Maternity care assistance (in Dutch: </w:t>
      </w:r>
      <w:proofErr w:type="spellStart"/>
      <w:r w:rsidRPr="006F4BE9">
        <w:rPr>
          <w:lang w:val="en-US"/>
        </w:rPr>
        <w:t>kraamzorg</w:t>
      </w:r>
      <w:proofErr w:type="spellEnd"/>
      <w:r w:rsidRPr="006F4BE9">
        <w:rPr>
          <w:lang w:val="en-US"/>
        </w:rPr>
        <w:t>) is postpartum care for newborns and their mothers. The maternity care assistant provides care at home</w:t>
      </w:r>
      <w:r>
        <w:rPr>
          <w:rStyle w:val="FootnoteReference"/>
          <w:lang w:val="en-US"/>
        </w:rPr>
        <w:footnoteReference w:id="1"/>
      </w:r>
      <w:r w:rsidRPr="006F4BE9">
        <w:rPr>
          <w:lang w:val="en-US"/>
        </w:rPr>
        <w:t xml:space="preserve"> in the first days (usually 8 days) after birth, under the supervision of a midwife. The main aim of maternity care assistance is to monitor and support a quick recovery of the mother and the appropriate development of the newborn. The main tasks of the maternity care assistant are nursing care for the newborn and the mother, providing </w:t>
      </w:r>
      <w:r w:rsidRPr="006F4BE9">
        <w:rPr>
          <w:lang w:val="en-US"/>
        </w:rPr>
        <w:lastRenderedPageBreak/>
        <w:t>health-education, signaling health problems, (breast) feeding support, and support with basic household tasks (to promote a hygienic environment). In 2012, in a Dutch tv-show, the minister of Health, Welfare and Sports called the public for suggestions to save healthcare costs. Some reactions to this call concerned stopping the reimbursement of maternity care assistance. Therefore, the minister asked the National Healthcare Institute (ZINL) for an advice regarding the reimbursement of maternity care assistance. In 2015, ZINL advised the minister to keep reimbursing maternity care assistance and this advice was followed by the minister.</w:t>
      </w:r>
    </w:p>
    <w:p w14:paraId="668818E3" w14:textId="77777777" w:rsidR="006F4BE9" w:rsidRPr="006F4BE9" w:rsidRDefault="006F4BE9" w:rsidP="006F4BE9">
      <w:pPr>
        <w:spacing w:after="200" w:line="276" w:lineRule="auto"/>
        <w:rPr>
          <w:rFonts w:asciiTheme="majorHAnsi" w:eastAsiaTheme="majorEastAsia" w:hAnsiTheme="majorHAnsi" w:cstheme="majorBidi"/>
          <w:b/>
          <w:bCs/>
          <w:color w:val="4472C4" w:themeColor="accent1"/>
          <w:sz w:val="26"/>
          <w:szCs w:val="26"/>
          <w:lang w:val="en-US"/>
        </w:rPr>
      </w:pPr>
      <w:r w:rsidRPr="006F4BE9">
        <w:rPr>
          <w:lang w:val="en-US"/>
        </w:rPr>
        <w:br w:type="page"/>
      </w:r>
    </w:p>
    <w:p w14:paraId="0E2FAC90" w14:textId="1AB2F9A1" w:rsidR="006F4BE9" w:rsidRPr="006F4BE9" w:rsidRDefault="00BA0F0D" w:rsidP="006F4BE9">
      <w:pPr>
        <w:pStyle w:val="Heading2"/>
        <w:rPr>
          <w:lang w:val="en-US"/>
        </w:rPr>
      </w:pPr>
      <w:r>
        <w:rPr>
          <w:lang w:val="en-US"/>
        </w:rPr>
        <w:lastRenderedPageBreak/>
        <w:t>Additional</w:t>
      </w:r>
      <w:r w:rsidR="006F4BE9" w:rsidRPr="006F4BE9">
        <w:rPr>
          <w:lang w:val="en-US"/>
        </w:rPr>
        <w:t xml:space="preserve"> file C: </w:t>
      </w:r>
      <w:r w:rsidR="00D06762">
        <w:rPr>
          <w:lang w:val="en-US"/>
        </w:rPr>
        <w:t xml:space="preserve">Semi-structured </w:t>
      </w:r>
      <w:r w:rsidR="006F4BE9" w:rsidRPr="006F4BE9">
        <w:rPr>
          <w:lang w:val="en-US"/>
        </w:rPr>
        <w:t xml:space="preserve">interview </w:t>
      </w:r>
      <w:r w:rsidR="00D06762">
        <w:rPr>
          <w:lang w:val="en-US"/>
        </w:rPr>
        <w:t>guide</w:t>
      </w:r>
    </w:p>
    <w:p w14:paraId="3A92A75B" w14:textId="77777777" w:rsidR="00D06762" w:rsidRPr="00D06762" w:rsidRDefault="00D06762" w:rsidP="00D06762">
      <w:pPr>
        <w:pStyle w:val="Heading3"/>
        <w:rPr>
          <w:rFonts w:eastAsia="Times New Roman"/>
          <w:lang w:val="en-US"/>
        </w:rPr>
      </w:pPr>
      <w:r w:rsidRPr="00D06762">
        <w:rPr>
          <w:rFonts w:eastAsia="Times New Roman"/>
          <w:lang w:val="en-US"/>
        </w:rPr>
        <w:t>Introduction</w:t>
      </w:r>
    </w:p>
    <w:p w14:paraId="272B16D1" w14:textId="77777777" w:rsidR="00D06762" w:rsidRPr="00D06762" w:rsidRDefault="00D06762" w:rsidP="00D06762">
      <w:pPr>
        <w:spacing w:after="0" w:line="276" w:lineRule="auto"/>
        <w:rPr>
          <w:rFonts w:ascii="Calibri" w:eastAsia="Calibri" w:hAnsi="Calibri" w:cs="Times New Roman"/>
          <w:u w:val="single"/>
          <w:lang w:val="en-US"/>
        </w:rPr>
      </w:pPr>
      <w:r w:rsidRPr="00D06762">
        <w:rPr>
          <w:rFonts w:ascii="Calibri" w:eastAsia="Calibri" w:hAnsi="Calibri" w:cs="Times New Roman"/>
          <w:lang w:val="en-US"/>
        </w:rPr>
        <w:t xml:space="preserve">As was described in the information letter, this study of the RIVM concerns disinvestment. </w:t>
      </w:r>
      <w:r w:rsidRPr="00D06762">
        <w:rPr>
          <w:rFonts w:ascii="Calibri" w:eastAsia="Calibri" w:hAnsi="Calibri" w:cs="Times New Roman"/>
          <w:u w:val="single"/>
          <w:lang w:val="en-US"/>
        </w:rPr>
        <w:t>Disinvestment</w:t>
      </w:r>
      <w:r w:rsidRPr="00D06762">
        <w:rPr>
          <w:rFonts w:ascii="Calibri" w:eastAsia="Calibri" w:hAnsi="Calibri" w:cs="Times New Roman"/>
          <w:lang w:val="en-US"/>
        </w:rPr>
        <w:t xml:space="preserve"> is 1) the complete withdrawal of reimbursement, 2) the restriction of reimbursement, 3) the retraction of budget from reimbursement or 4) the replacement of healthcare interventions by alternatives. </w:t>
      </w:r>
    </w:p>
    <w:p w14:paraId="3B1711B7" w14:textId="77777777" w:rsidR="00D06762" w:rsidRPr="00D06762" w:rsidRDefault="00D06762" w:rsidP="00D06762">
      <w:pPr>
        <w:spacing w:after="0" w:line="276" w:lineRule="auto"/>
        <w:rPr>
          <w:rFonts w:ascii="Calibri" w:eastAsia="Calibri" w:hAnsi="Calibri" w:cs="Times New Roman"/>
          <w:lang w:val="en-US"/>
        </w:rPr>
      </w:pPr>
    </w:p>
    <w:p w14:paraId="7F0F5F63"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In this study, the focus is on the </w:t>
      </w:r>
      <w:r w:rsidRPr="00D06762">
        <w:rPr>
          <w:rFonts w:ascii="Calibri" w:eastAsia="Calibri" w:hAnsi="Calibri" w:cs="Times New Roman"/>
          <w:u w:val="single"/>
          <w:lang w:val="en-US"/>
        </w:rPr>
        <w:t>disinvestment</w:t>
      </w:r>
      <w:r w:rsidRPr="00D06762">
        <w:rPr>
          <w:rFonts w:ascii="Calibri" w:eastAsia="Calibri" w:hAnsi="Calibri" w:cs="Times New Roman"/>
          <w:lang w:val="en-US"/>
        </w:rPr>
        <w:t xml:space="preserve"> of healthcare interventions </w:t>
      </w:r>
      <w:r w:rsidRPr="00D06762">
        <w:rPr>
          <w:rFonts w:ascii="Calibri" w:eastAsia="Calibri" w:hAnsi="Calibri" w:cs="Times New Roman"/>
          <w:u w:val="single"/>
          <w:lang w:val="en-US"/>
        </w:rPr>
        <w:t>from the basic benefit package</w:t>
      </w:r>
      <w:r w:rsidRPr="00D06762">
        <w:rPr>
          <w:rFonts w:ascii="Calibri" w:eastAsia="Calibri" w:hAnsi="Calibri" w:cs="Times New Roman"/>
          <w:lang w:val="en-US"/>
        </w:rPr>
        <w:t xml:space="preserve"> of health insurance. It concerns care which has been </w:t>
      </w:r>
      <w:r w:rsidRPr="00D06762">
        <w:rPr>
          <w:rFonts w:ascii="Calibri" w:eastAsia="Calibri" w:hAnsi="Calibri" w:cs="Times New Roman"/>
          <w:u w:val="single"/>
          <w:lang w:val="en-US"/>
        </w:rPr>
        <w:t>reimbursed to patients</w:t>
      </w:r>
      <w:r w:rsidRPr="00D06762">
        <w:rPr>
          <w:rFonts w:ascii="Calibri" w:eastAsia="Calibri" w:hAnsi="Calibri" w:cs="Times New Roman"/>
          <w:lang w:val="en-US"/>
        </w:rPr>
        <w:t xml:space="preserve"> before. (Hence, it also concerns care which has erroneously been delivered at the expense of the basic benefit package because a lack of effectiveness had not yet been determined.)</w:t>
      </w:r>
    </w:p>
    <w:p w14:paraId="0BCB44DD" w14:textId="77777777" w:rsidR="00D06762" w:rsidRPr="00D06762" w:rsidRDefault="00D06762" w:rsidP="00D06762">
      <w:pPr>
        <w:spacing w:after="0" w:line="276" w:lineRule="auto"/>
        <w:rPr>
          <w:rFonts w:ascii="Calibri" w:eastAsia="Calibri" w:hAnsi="Calibri" w:cs="Times New Roman"/>
          <w:lang w:val="en-US"/>
        </w:rPr>
      </w:pPr>
    </w:p>
    <w:p w14:paraId="101D9B58"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To obtain </w:t>
      </w:r>
      <w:r w:rsidRPr="00D06762">
        <w:rPr>
          <w:rFonts w:ascii="Calibri" w:eastAsia="Calibri" w:hAnsi="Calibri" w:cs="Times New Roman"/>
          <w:u w:val="single"/>
          <w:lang w:val="en-US"/>
        </w:rPr>
        <w:t>more insight</w:t>
      </w:r>
      <w:r w:rsidRPr="00D06762">
        <w:rPr>
          <w:rFonts w:ascii="Calibri" w:eastAsia="Calibri" w:hAnsi="Calibri" w:cs="Times New Roman"/>
          <w:lang w:val="en-US"/>
        </w:rPr>
        <w:t xml:space="preserve"> into </w:t>
      </w:r>
      <w:r w:rsidRPr="00D06762">
        <w:rPr>
          <w:rFonts w:ascii="Calibri" w:eastAsia="Calibri" w:hAnsi="Calibri" w:cs="Times New Roman"/>
          <w:u w:val="single"/>
          <w:lang w:val="en-US"/>
        </w:rPr>
        <w:t>active disinvestment processes</w:t>
      </w:r>
      <w:r w:rsidRPr="00D06762">
        <w:rPr>
          <w:rFonts w:ascii="Calibri" w:eastAsia="Calibri" w:hAnsi="Calibri" w:cs="Times New Roman"/>
          <w:lang w:val="en-US"/>
        </w:rPr>
        <w:t xml:space="preserve"> and to explore what aspects </w:t>
      </w:r>
      <w:r w:rsidRPr="00D06762">
        <w:rPr>
          <w:rFonts w:ascii="Calibri" w:eastAsia="Calibri" w:hAnsi="Calibri" w:cs="Times New Roman"/>
          <w:u w:val="single"/>
          <w:lang w:val="en-US"/>
        </w:rPr>
        <w:t>determine their outcome</w:t>
      </w:r>
      <w:r w:rsidRPr="00D06762">
        <w:rPr>
          <w:rFonts w:ascii="Calibri" w:eastAsia="Calibri" w:hAnsi="Calibri" w:cs="Times New Roman"/>
          <w:lang w:val="en-US"/>
        </w:rPr>
        <w:t xml:space="preserve">, we </w:t>
      </w:r>
      <w:r w:rsidRPr="00D06762">
        <w:rPr>
          <w:rFonts w:ascii="Calibri" w:eastAsia="Calibri" w:hAnsi="Calibri" w:cs="Times New Roman"/>
          <w:u w:val="single"/>
          <w:lang w:val="en-US"/>
        </w:rPr>
        <w:t>interview stakeholders</w:t>
      </w:r>
      <w:r w:rsidRPr="00D06762">
        <w:rPr>
          <w:rFonts w:ascii="Calibri" w:eastAsia="Calibri" w:hAnsi="Calibri" w:cs="Times New Roman"/>
          <w:lang w:val="en-US"/>
        </w:rPr>
        <w:t xml:space="preserve"> who were involved in disinvestment processes. In these interviews, we focus on </w:t>
      </w:r>
      <w:r w:rsidRPr="00D06762">
        <w:rPr>
          <w:rFonts w:ascii="Calibri" w:eastAsia="Calibri" w:hAnsi="Calibri" w:cs="Times New Roman"/>
          <w:u w:val="single"/>
          <w:lang w:val="en-US"/>
        </w:rPr>
        <w:t>a number of cases of disinvestment</w:t>
      </w:r>
      <w:r w:rsidRPr="00D06762">
        <w:rPr>
          <w:rFonts w:ascii="Calibri" w:eastAsia="Calibri" w:hAnsi="Calibri" w:cs="Times New Roman"/>
          <w:lang w:val="en-US"/>
        </w:rPr>
        <w:t>. These are both cases in which a disinvestment decision has been taken, as well as cases that only have gone through some stages in the disinvestment process, because of which no disinvestment decision has been taken. For instance, this concerns cases on which only an advice of the National Healthcare Institute has been written.</w:t>
      </w:r>
    </w:p>
    <w:p w14:paraId="5ADD3644" w14:textId="77777777" w:rsidR="00D06762" w:rsidRPr="00D06762" w:rsidRDefault="00D06762" w:rsidP="00D06762">
      <w:pPr>
        <w:spacing w:after="0" w:line="276" w:lineRule="auto"/>
        <w:rPr>
          <w:rFonts w:ascii="Calibri" w:eastAsia="Calibri" w:hAnsi="Calibri" w:cs="Times New Roman"/>
          <w:lang w:val="en-US"/>
        </w:rPr>
      </w:pPr>
    </w:p>
    <w:p w14:paraId="7377AA7D"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This interview concerns [case]. We approached you for an interview as you have been </w:t>
      </w:r>
      <w:r w:rsidRPr="00D06762">
        <w:rPr>
          <w:rFonts w:ascii="Calibri" w:eastAsia="Calibri" w:hAnsi="Calibri" w:cs="Times New Roman"/>
          <w:u w:val="single"/>
          <w:lang w:val="en-US"/>
        </w:rPr>
        <w:t>involved in the disinvestment process of this case</w:t>
      </w:r>
      <w:r w:rsidRPr="00D06762">
        <w:rPr>
          <w:rFonts w:ascii="Calibri" w:eastAsia="Calibri" w:hAnsi="Calibri" w:cs="Times New Roman"/>
          <w:lang w:val="en-US"/>
        </w:rPr>
        <w:t>.</w:t>
      </w:r>
    </w:p>
    <w:p w14:paraId="50D46ACE" w14:textId="77777777" w:rsidR="00D06762" w:rsidRPr="00D06762" w:rsidRDefault="00D06762" w:rsidP="00D06762">
      <w:pPr>
        <w:spacing w:after="0" w:line="276" w:lineRule="auto"/>
        <w:rPr>
          <w:rFonts w:ascii="Calibri" w:eastAsia="Calibri" w:hAnsi="Calibri" w:cs="Times New Roman"/>
          <w:lang w:val="en-US"/>
        </w:rPr>
      </w:pPr>
    </w:p>
    <w:p w14:paraId="0012422C"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To be able to analyze the interviews in an objective way, I ask you for your permission to </w:t>
      </w:r>
      <w:r w:rsidRPr="00D06762">
        <w:rPr>
          <w:rFonts w:ascii="Calibri" w:eastAsia="Calibri" w:hAnsi="Calibri" w:cs="Times New Roman"/>
          <w:u w:val="single"/>
          <w:lang w:val="en-US"/>
        </w:rPr>
        <w:t>record</w:t>
      </w:r>
      <w:r w:rsidRPr="00D06762">
        <w:rPr>
          <w:rFonts w:ascii="Calibri" w:eastAsia="Calibri" w:hAnsi="Calibri" w:cs="Times New Roman"/>
          <w:lang w:val="en-US"/>
        </w:rPr>
        <w:t xml:space="preserve"> the interviews using an audio recorder. This recording will be used to </w:t>
      </w:r>
      <w:r w:rsidRPr="00D06762">
        <w:rPr>
          <w:rFonts w:ascii="Calibri" w:eastAsia="Calibri" w:hAnsi="Calibri" w:cs="Times New Roman"/>
          <w:u w:val="single"/>
          <w:lang w:val="en-US"/>
        </w:rPr>
        <w:t>write down (transcribe)</w:t>
      </w:r>
      <w:r w:rsidRPr="00D06762">
        <w:rPr>
          <w:rFonts w:ascii="Calibri" w:eastAsia="Calibri" w:hAnsi="Calibri" w:cs="Times New Roman"/>
          <w:lang w:val="en-US"/>
        </w:rPr>
        <w:t xml:space="preserve"> the interview for analysis. We will send you the transcribed interview, so that you have the opportunity to check it for inaccuracies. We will handle both the audio recording as the transcribed interview </w:t>
      </w:r>
      <w:r w:rsidRPr="00D06762">
        <w:rPr>
          <w:rFonts w:ascii="Calibri" w:eastAsia="Calibri" w:hAnsi="Calibri" w:cs="Times New Roman"/>
          <w:u w:val="single"/>
          <w:lang w:val="en-US"/>
        </w:rPr>
        <w:t>confidentially</w:t>
      </w:r>
      <w:r w:rsidRPr="00D06762">
        <w:rPr>
          <w:rFonts w:ascii="Calibri" w:eastAsia="Calibri" w:hAnsi="Calibri" w:cs="Times New Roman"/>
          <w:lang w:val="en-US"/>
        </w:rPr>
        <w:t xml:space="preserve">. Only the </w:t>
      </w:r>
      <w:r w:rsidRPr="00D06762">
        <w:rPr>
          <w:rFonts w:ascii="Calibri" w:eastAsia="Calibri" w:hAnsi="Calibri" w:cs="Times New Roman"/>
          <w:u w:val="single"/>
          <w:lang w:val="en-US"/>
        </w:rPr>
        <w:t>research team</w:t>
      </w:r>
      <w:r w:rsidRPr="00D06762">
        <w:rPr>
          <w:rFonts w:ascii="Calibri" w:eastAsia="Calibri" w:hAnsi="Calibri" w:cs="Times New Roman"/>
          <w:lang w:val="en-US"/>
        </w:rPr>
        <w:t xml:space="preserve"> will have </w:t>
      </w:r>
      <w:r w:rsidRPr="00D06762">
        <w:rPr>
          <w:rFonts w:ascii="Calibri" w:eastAsia="Calibri" w:hAnsi="Calibri" w:cs="Times New Roman"/>
          <w:u w:val="single"/>
          <w:lang w:val="en-US"/>
        </w:rPr>
        <w:t>access</w:t>
      </w:r>
      <w:r w:rsidRPr="00D06762">
        <w:rPr>
          <w:rFonts w:ascii="Calibri" w:eastAsia="Calibri" w:hAnsi="Calibri" w:cs="Times New Roman"/>
          <w:lang w:val="en-US"/>
        </w:rPr>
        <w:t xml:space="preserve"> to this information.</w:t>
      </w:r>
    </w:p>
    <w:p w14:paraId="57814396" w14:textId="77777777" w:rsidR="00D06762" w:rsidRPr="00D06762" w:rsidRDefault="00D06762" w:rsidP="00D06762">
      <w:pPr>
        <w:spacing w:after="0" w:line="276" w:lineRule="auto"/>
        <w:rPr>
          <w:rFonts w:ascii="Calibri" w:eastAsia="Calibri" w:hAnsi="Calibri" w:cs="Times New Roman"/>
          <w:lang w:val="en-US"/>
        </w:rPr>
      </w:pPr>
    </w:p>
    <w:p w14:paraId="150AB4C7"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The results of this study will be </w:t>
      </w:r>
      <w:r w:rsidRPr="00D06762">
        <w:rPr>
          <w:rFonts w:ascii="Calibri" w:eastAsia="Calibri" w:hAnsi="Calibri" w:cs="Times New Roman"/>
          <w:u w:val="single"/>
          <w:lang w:val="en-US"/>
        </w:rPr>
        <w:t>published</w:t>
      </w:r>
      <w:r w:rsidRPr="00D06762">
        <w:rPr>
          <w:rFonts w:ascii="Calibri" w:eastAsia="Calibri" w:hAnsi="Calibri" w:cs="Times New Roman"/>
          <w:lang w:val="en-US"/>
        </w:rPr>
        <w:t xml:space="preserve">. We may use one of your </w:t>
      </w:r>
      <w:r w:rsidRPr="00D06762">
        <w:rPr>
          <w:rFonts w:ascii="Calibri" w:eastAsia="Calibri" w:hAnsi="Calibri" w:cs="Times New Roman"/>
          <w:u w:val="single"/>
          <w:lang w:val="en-US"/>
        </w:rPr>
        <w:t>quotes</w:t>
      </w:r>
      <w:r w:rsidRPr="00D06762">
        <w:rPr>
          <w:rFonts w:ascii="Calibri" w:eastAsia="Calibri" w:hAnsi="Calibri" w:cs="Times New Roman"/>
          <w:lang w:val="en-US"/>
        </w:rPr>
        <w:t xml:space="preserve"> in this publication to substantiate the results. We will, however, ensure that both the results and the quotes will </w:t>
      </w:r>
      <w:r w:rsidRPr="00D06762">
        <w:rPr>
          <w:rFonts w:ascii="Calibri" w:eastAsia="Calibri" w:hAnsi="Calibri" w:cs="Times New Roman"/>
          <w:u w:val="single"/>
          <w:lang w:val="en-US"/>
        </w:rPr>
        <w:t>not</w:t>
      </w:r>
      <w:r w:rsidRPr="00D06762">
        <w:rPr>
          <w:rFonts w:ascii="Calibri" w:eastAsia="Calibri" w:hAnsi="Calibri" w:cs="Times New Roman"/>
          <w:lang w:val="en-US"/>
        </w:rPr>
        <w:t xml:space="preserve"> contain information that may </w:t>
      </w:r>
      <w:r w:rsidRPr="00D06762">
        <w:rPr>
          <w:rFonts w:ascii="Calibri" w:eastAsia="Calibri" w:hAnsi="Calibri" w:cs="Times New Roman"/>
          <w:u w:val="single"/>
          <w:lang w:val="en-US"/>
        </w:rPr>
        <w:t>reveal your identity</w:t>
      </w:r>
      <w:r w:rsidRPr="00D06762">
        <w:rPr>
          <w:rFonts w:ascii="Calibri" w:eastAsia="Calibri" w:hAnsi="Calibri" w:cs="Times New Roman"/>
          <w:lang w:val="en-US"/>
        </w:rPr>
        <w:t xml:space="preserve">. </w:t>
      </w:r>
    </w:p>
    <w:p w14:paraId="56C5EAE4" w14:textId="77777777" w:rsidR="00D06762" w:rsidRPr="00D06762" w:rsidRDefault="00D06762" w:rsidP="00D06762">
      <w:pPr>
        <w:spacing w:after="0" w:line="276" w:lineRule="auto"/>
        <w:rPr>
          <w:rFonts w:ascii="Calibri" w:eastAsia="Calibri" w:hAnsi="Calibri" w:cs="Times New Roman"/>
          <w:lang w:val="en-US"/>
        </w:rPr>
      </w:pPr>
    </w:p>
    <w:p w14:paraId="01D11A4D"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Is everything clear? Do you agree with:</w:t>
      </w:r>
    </w:p>
    <w:p w14:paraId="4DEABDE9" w14:textId="77777777" w:rsidR="00D06762" w:rsidRPr="00D06762" w:rsidRDefault="00D06762" w:rsidP="00D06762">
      <w:pPr>
        <w:numPr>
          <w:ilvl w:val="0"/>
          <w:numId w:val="4"/>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Participation in this study?</w:t>
      </w:r>
    </w:p>
    <w:p w14:paraId="4184677E" w14:textId="77777777" w:rsidR="00D06762" w:rsidRPr="00D06762" w:rsidRDefault="00D06762" w:rsidP="00D06762">
      <w:pPr>
        <w:numPr>
          <w:ilvl w:val="0"/>
          <w:numId w:val="4"/>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The audio recording and writing down of the interview?</w:t>
      </w:r>
    </w:p>
    <w:p w14:paraId="0F832112" w14:textId="77777777" w:rsidR="00D06762" w:rsidRPr="00D06762" w:rsidRDefault="00D06762" w:rsidP="00D06762">
      <w:pPr>
        <w:numPr>
          <w:ilvl w:val="0"/>
          <w:numId w:val="4"/>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The inclusion of the results and possible quotes in a publication?</w:t>
      </w:r>
    </w:p>
    <w:p w14:paraId="34987047" w14:textId="77777777" w:rsidR="00D06762" w:rsidRPr="00D06762" w:rsidRDefault="00D06762" w:rsidP="00D06762">
      <w:pPr>
        <w:spacing w:after="0" w:line="276" w:lineRule="auto"/>
        <w:rPr>
          <w:rFonts w:ascii="Calibri" w:eastAsia="Calibri" w:hAnsi="Calibri" w:cs="Times New Roman"/>
          <w:lang w:val="en-US"/>
        </w:rPr>
      </w:pPr>
    </w:p>
    <w:p w14:paraId="57182B3C"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 xml:space="preserve">Do you have any </w:t>
      </w:r>
      <w:r w:rsidRPr="00D06762">
        <w:rPr>
          <w:rFonts w:ascii="Calibri" w:eastAsia="Calibri" w:hAnsi="Calibri" w:cs="Times New Roman"/>
          <w:u w:val="single"/>
          <w:lang w:val="en-US"/>
        </w:rPr>
        <w:t>questions</w:t>
      </w:r>
      <w:r w:rsidRPr="00D06762">
        <w:rPr>
          <w:rFonts w:ascii="Calibri" w:eastAsia="Calibri" w:hAnsi="Calibri" w:cs="Times New Roman"/>
          <w:lang w:val="en-US"/>
        </w:rPr>
        <w:t xml:space="preserve"> before we will start with the interview?</w:t>
      </w:r>
    </w:p>
    <w:p w14:paraId="553F75A9" w14:textId="77777777" w:rsidR="00D06762" w:rsidRPr="00D06762" w:rsidRDefault="00D06762" w:rsidP="00D06762">
      <w:pPr>
        <w:spacing w:after="0" w:line="276" w:lineRule="auto"/>
        <w:rPr>
          <w:rFonts w:ascii="Calibri" w:eastAsia="Calibri" w:hAnsi="Calibri" w:cs="Times New Roman"/>
          <w:lang w:val="en-US"/>
        </w:rPr>
      </w:pPr>
      <w:r w:rsidRPr="00D06762">
        <w:rPr>
          <w:rFonts w:ascii="Calibri" w:eastAsia="Calibri" w:hAnsi="Calibri" w:cs="Times New Roman"/>
          <w:lang w:val="en-US"/>
        </w:rPr>
        <w:t>[ask respondent to fill-out and sign informed consent form, start audio recording]</w:t>
      </w:r>
    </w:p>
    <w:p w14:paraId="08C9BDD7" w14:textId="77777777" w:rsidR="00D06762" w:rsidRDefault="00D06762">
      <w:pPr>
        <w:rPr>
          <w:rFonts w:asciiTheme="majorHAnsi" w:eastAsia="Times New Roman" w:hAnsiTheme="majorHAnsi" w:cstheme="majorBidi"/>
          <w:color w:val="1F3763" w:themeColor="accent1" w:themeShade="7F"/>
          <w:sz w:val="24"/>
          <w:szCs w:val="24"/>
          <w:lang w:val="en-US"/>
        </w:rPr>
      </w:pPr>
      <w:r>
        <w:rPr>
          <w:rFonts w:eastAsia="Times New Roman"/>
          <w:lang w:val="en-US"/>
        </w:rPr>
        <w:br w:type="page"/>
      </w:r>
    </w:p>
    <w:p w14:paraId="7E91BE90" w14:textId="552F0B1A" w:rsidR="00D06762" w:rsidRPr="00D06762" w:rsidRDefault="00D06762" w:rsidP="00D06762">
      <w:pPr>
        <w:pStyle w:val="Heading3"/>
        <w:rPr>
          <w:rFonts w:eastAsia="Times New Roman"/>
          <w:lang w:val="en-US"/>
        </w:rPr>
      </w:pPr>
      <w:r w:rsidRPr="00D06762">
        <w:rPr>
          <w:rFonts w:eastAsia="Times New Roman"/>
          <w:lang w:val="en-US"/>
        </w:rPr>
        <w:lastRenderedPageBreak/>
        <w:t>Interview</w:t>
      </w:r>
    </w:p>
    <w:p w14:paraId="3848A947"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Introduction</w:t>
      </w:r>
    </w:p>
    <w:tbl>
      <w:tblPr>
        <w:tblStyle w:val="TableGrid1"/>
        <w:tblW w:w="9356" w:type="dxa"/>
        <w:tblInd w:w="-5" w:type="dxa"/>
        <w:tblLook w:val="04A0" w:firstRow="1" w:lastRow="0" w:firstColumn="1" w:lastColumn="0" w:noHBand="0" w:noVBand="1"/>
      </w:tblPr>
      <w:tblGrid>
        <w:gridCol w:w="1355"/>
        <w:gridCol w:w="8001"/>
      </w:tblGrid>
      <w:tr w:rsidR="00D06762" w:rsidRPr="00D06762" w14:paraId="3CD51820" w14:textId="77777777" w:rsidTr="00E15DF1">
        <w:tc>
          <w:tcPr>
            <w:tcW w:w="1355" w:type="dxa"/>
          </w:tcPr>
          <w:p w14:paraId="5692D226"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8001" w:type="dxa"/>
          </w:tcPr>
          <w:p w14:paraId="5994CEF9"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Questions</w:t>
            </w:r>
          </w:p>
        </w:tc>
      </w:tr>
      <w:tr w:rsidR="00D06762" w:rsidRPr="00E15DF1" w14:paraId="56013D90" w14:textId="77777777" w:rsidTr="00E15DF1">
        <w:tc>
          <w:tcPr>
            <w:tcW w:w="1355" w:type="dxa"/>
            <w:vMerge w:val="restart"/>
          </w:tcPr>
          <w:p w14:paraId="560B4C28"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General</w:t>
            </w:r>
          </w:p>
        </w:tc>
        <w:tc>
          <w:tcPr>
            <w:tcW w:w="8001" w:type="dxa"/>
          </w:tcPr>
          <w:p w14:paraId="0A756DC8"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As discussed before, this interview concerns [case].</w:t>
            </w:r>
          </w:p>
        </w:tc>
      </w:tr>
      <w:tr w:rsidR="00D06762" w:rsidRPr="00E15DF1" w14:paraId="482080C9" w14:textId="77777777" w:rsidTr="00E15DF1">
        <w:tc>
          <w:tcPr>
            <w:tcW w:w="1355" w:type="dxa"/>
            <w:vMerge/>
          </w:tcPr>
          <w:p w14:paraId="08A3A817" w14:textId="77777777" w:rsidR="00D06762" w:rsidRPr="00D06762" w:rsidRDefault="00D06762" w:rsidP="00D06762">
            <w:pPr>
              <w:rPr>
                <w:rFonts w:ascii="Calibri" w:eastAsia="Calibri" w:hAnsi="Calibri" w:cs="Times New Roman"/>
              </w:rPr>
            </w:pPr>
          </w:p>
        </w:tc>
        <w:tc>
          <w:tcPr>
            <w:tcW w:w="8001" w:type="dxa"/>
          </w:tcPr>
          <w:p w14:paraId="0974279E"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 xml:space="preserve">Later on I will pursue this case further. However, as a starting question: could you give a </w:t>
            </w:r>
            <w:r w:rsidRPr="00D06762">
              <w:rPr>
                <w:rFonts w:ascii="Calibri" w:eastAsia="Calibri" w:hAnsi="Calibri" w:cs="Times New Roman"/>
                <w:u w:val="single"/>
              </w:rPr>
              <w:t>short summary</w:t>
            </w:r>
            <w:r w:rsidRPr="00D06762">
              <w:rPr>
                <w:rFonts w:ascii="Calibri" w:eastAsia="Calibri" w:hAnsi="Calibri" w:cs="Times New Roman"/>
              </w:rPr>
              <w:t xml:space="preserve"> of the case and </w:t>
            </w:r>
            <w:r w:rsidRPr="00D06762">
              <w:rPr>
                <w:rFonts w:ascii="Calibri" w:eastAsia="Calibri" w:hAnsi="Calibri" w:cs="Times New Roman"/>
                <w:u w:val="single"/>
              </w:rPr>
              <w:t>your involvement</w:t>
            </w:r>
            <w:r w:rsidRPr="00D06762">
              <w:rPr>
                <w:rFonts w:ascii="Calibri" w:eastAsia="Calibri" w:hAnsi="Calibri" w:cs="Times New Roman"/>
              </w:rPr>
              <w:t xml:space="preserve"> in it?</w:t>
            </w:r>
          </w:p>
        </w:tc>
      </w:tr>
    </w:tbl>
    <w:p w14:paraId="21F97530" w14:textId="77777777" w:rsidR="00D06762" w:rsidRPr="00D06762" w:rsidRDefault="00D06762" w:rsidP="00D06762">
      <w:pPr>
        <w:spacing w:after="0" w:line="276" w:lineRule="auto"/>
        <w:rPr>
          <w:rFonts w:ascii="Calibri" w:eastAsia="Calibri" w:hAnsi="Calibri" w:cs="Times New Roman"/>
          <w:u w:val="double"/>
          <w:lang w:val="en-US"/>
        </w:rPr>
      </w:pPr>
    </w:p>
    <w:p w14:paraId="7A1187ED"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Agenda-setting</w:t>
      </w:r>
    </w:p>
    <w:tbl>
      <w:tblPr>
        <w:tblStyle w:val="TableGrid1"/>
        <w:tblW w:w="5000" w:type="pct"/>
        <w:tblLook w:val="04A0" w:firstRow="1" w:lastRow="0" w:firstColumn="1" w:lastColumn="0" w:noHBand="0" w:noVBand="1"/>
      </w:tblPr>
      <w:tblGrid>
        <w:gridCol w:w="1275"/>
        <w:gridCol w:w="7741"/>
      </w:tblGrid>
      <w:tr w:rsidR="00D06762" w:rsidRPr="00D06762" w14:paraId="2157453B" w14:textId="77777777" w:rsidTr="00E15DF1">
        <w:tc>
          <w:tcPr>
            <w:tcW w:w="707" w:type="pct"/>
          </w:tcPr>
          <w:p w14:paraId="0D9898F8"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4293" w:type="pct"/>
          </w:tcPr>
          <w:p w14:paraId="32311DF6"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Possible questions</w:t>
            </w:r>
            <w:r w:rsidRPr="00D06762">
              <w:rPr>
                <w:rFonts w:ascii="Calibri" w:eastAsia="Calibri" w:hAnsi="Calibri" w:cs="Times New Roman"/>
                <w:b/>
                <w:vertAlign w:val="superscript"/>
              </w:rPr>
              <w:footnoteReference w:id="2"/>
            </w:r>
          </w:p>
        </w:tc>
      </w:tr>
      <w:tr w:rsidR="00D06762" w:rsidRPr="00E15DF1" w14:paraId="6BB2E238" w14:textId="77777777" w:rsidTr="00E15DF1">
        <w:tc>
          <w:tcPr>
            <w:tcW w:w="707" w:type="pct"/>
          </w:tcPr>
          <w:p w14:paraId="2C079A43"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General</w:t>
            </w:r>
          </w:p>
        </w:tc>
        <w:tc>
          <w:tcPr>
            <w:tcW w:w="4293" w:type="pct"/>
          </w:tcPr>
          <w:p w14:paraId="3AB5CE2A"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 </w:t>
            </w:r>
            <w:r w:rsidRPr="00D06762">
              <w:rPr>
                <w:rFonts w:ascii="Calibri" w:eastAsia="Calibri" w:hAnsi="Calibri" w:cs="Times New Roman"/>
                <w:u w:val="single"/>
              </w:rPr>
              <w:t>reason</w:t>
            </w:r>
            <w:r w:rsidRPr="00D06762">
              <w:rPr>
                <w:rFonts w:ascii="Calibri" w:eastAsia="Calibri" w:hAnsi="Calibri" w:cs="Times New Roman"/>
              </w:rPr>
              <w:t xml:space="preserve"> to consider whether the reimbursement of [case] should be changed?</w:t>
            </w:r>
          </w:p>
        </w:tc>
      </w:tr>
      <w:tr w:rsidR="00D06762" w:rsidRPr="00E15DF1" w14:paraId="1F806783" w14:textId="77777777" w:rsidTr="00E15DF1">
        <w:tc>
          <w:tcPr>
            <w:tcW w:w="707" w:type="pct"/>
          </w:tcPr>
          <w:p w14:paraId="489D6AB1"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Actors</w:t>
            </w:r>
          </w:p>
        </w:tc>
        <w:tc>
          <w:tcPr>
            <w:tcW w:w="4293" w:type="pct"/>
          </w:tcPr>
          <w:p w14:paraId="5A12D4F3"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parties/stakeholders</w:t>
            </w:r>
            <w:r w:rsidRPr="00D06762">
              <w:rPr>
                <w:rFonts w:ascii="Calibri" w:eastAsia="Calibri" w:hAnsi="Calibri" w:cs="Times New Roman"/>
              </w:rPr>
              <w:t xml:space="preserve"> were </w:t>
            </w:r>
            <w:r w:rsidRPr="00D06762">
              <w:rPr>
                <w:rFonts w:ascii="Calibri" w:eastAsia="Calibri" w:hAnsi="Calibri" w:cs="Times New Roman"/>
                <w:u w:val="single"/>
              </w:rPr>
              <w:t>involved</w:t>
            </w:r>
            <w:r w:rsidRPr="00D06762">
              <w:rPr>
                <w:rFonts w:ascii="Calibri" w:eastAsia="Calibri" w:hAnsi="Calibri" w:cs="Times New Roman"/>
              </w:rPr>
              <w:t>?</w:t>
            </w:r>
          </w:p>
        </w:tc>
      </w:tr>
      <w:tr w:rsidR="00D06762" w:rsidRPr="00E15DF1" w14:paraId="6AA75925" w14:textId="77777777" w:rsidTr="00E15DF1">
        <w:tc>
          <w:tcPr>
            <w:tcW w:w="707" w:type="pct"/>
            <w:vMerge w:val="restart"/>
          </w:tcPr>
          <w:p w14:paraId="1C0FE263"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Ideas</w:t>
            </w:r>
          </w:p>
        </w:tc>
        <w:tc>
          <w:tcPr>
            <w:tcW w:w="4293" w:type="pct"/>
          </w:tcPr>
          <w:p w14:paraId="286CA29E"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w:t>
            </w:r>
            <w:r w:rsidRPr="00D06762">
              <w:rPr>
                <w:rFonts w:ascii="Calibri" w:eastAsia="Calibri" w:hAnsi="Calibri" w:cs="Times New Roman"/>
                <w:u w:val="single"/>
              </w:rPr>
              <w:t>your idea/opinion</w:t>
            </w:r>
            <w:r w:rsidRPr="00D06762">
              <w:rPr>
                <w:rFonts w:ascii="Calibri" w:eastAsia="Calibri" w:hAnsi="Calibri" w:cs="Times New Roman"/>
              </w:rPr>
              <w:t xml:space="preserve"> on the case?</w:t>
            </w:r>
          </w:p>
        </w:tc>
      </w:tr>
      <w:tr w:rsidR="00D06762" w:rsidRPr="00E15DF1" w14:paraId="4C7EF3E4" w14:textId="77777777" w:rsidTr="00E15DF1">
        <w:tc>
          <w:tcPr>
            <w:tcW w:w="707" w:type="pct"/>
            <w:vMerge/>
          </w:tcPr>
          <w:p w14:paraId="3113C0CD" w14:textId="77777777" w:rsidR="00D06762" w:rsidRPr="00D06762" w:rsidRDefault="00D06762" w:rsidP="00D06762">
            <w:pPr>
              <w:spacing w:line="276" w:lineRule="auto"/>
              <w:rPr>
                <w:rFonts w:ascii="Calibri" w:eastAsia="Calibri" w:hAnsi="Calibri" w:cs="Times New Roman"/>
              </w:rPr>
            </w:pPr>
          </w:p>
        </w:tc>
        <w:tc>
          <w:tcPr>
            <w:tcW w:w="4293" w:type="pct"/>
          </w:tcPr>
          <w:p w14:paraId="5DD84293"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ideas/opinions</w:t>
            </w:r>
            <w:r w:rsidRPr="00D06762">
              <w:rPr>
                <w:rFonts w:ascii="Calibri" w:eastAsia="Calibri" w:hAnsi="Calibri" w:cs="Times New Roman"/>
              </w:rPr>
              <w:t xml:space="preserve"> did </w:t>
            </w:r>
            <w:r w:rsidRPr="00D06762">
              <w:rPr>
                <w:rFonts w:ascii="Calibri" w:eastAsia="Calibri" w:hAnsi="Calibri" w:cs="Times New Roman"/>
                <w:u w:val="single"/>
              </w:rPr>
              <w:t>other parties/stakeholders</w:t>
            </w:r>
            <w:r w:rsidRPr="00D06762">
              <w:rPr>
                <w:rFonts w:ascii="Calibri" w:eastAsia="Calibri" w:hAnsi="Calibri" w:cs="Times New Roman"/>
              </w:rPr>
              <w:t xml:space="preserve"> have on the case?</w:t>
            </w:r>
          </w:p>
        </w:tc>
      </w:tr>
      <w:tr w:rsidR="00D06762" w:rsidRPr="00D06762" w14:paraId="491D0685" w14:textId="77777777" w:rsidTr="00E15DF1">
        <w:tc>
          <w:tcPr>
            <w:tcW w:w="707" w:type="pct"/>
            <w:vMerge/>
          </w:tcPr>
          <w:p w14:paraId="3D5F60A6" w14:textId="77777777" w:rsidR="00D06762" w:rsidRPr="00D06762" w:rsidRDefault="00D06762" w:rsidP="00D06762">
            <w:pPr>
              <w:rPr>
                <w:rFonts w:ascii="Calibri" w:eastAsia="Calibri" w:hAnsi="Calibri" w:cs="Times New Roman"/>
              </w:rPr>
            </w:pPr>
          </w:p>
        </w:tc>
        <w:tc>
          <w:tcPr>
            <w:tcW w:w="4293" w:type="pct"/>
          </w:tcPr>
          <w:p w14:paraId="0F0B8C9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 xml:space="preserve">arguments </w:t>
            </w:r>
            <w:r w:rsidRPr="00D06762">
              <w:rPr>
                <w:rFonts w:ascii="Calibri" w:eastAsia="Calibri" w:hAnsi="Calibri" w:cs="Times New Roman"/>
              </w:rPr>
              <w:t>were raised?</w:t>
            </w:r>
          </w:p>
        </w:tc>
      </w:tr>
      <w:tr w:rsidR="00D06762" w:rsidRPr="00D06762" w14:paraId="3339C431" w14:textId="77777777" w:rsidTr="00E15DF1">
        <w:tc>
          <w:tcPr>
            <w:tcW w:w="707" w:type="pct"/>
            <w:vMerge w:val="restart"/>
          </w:tcPr>
          <w:p w14:paraId="799006B6"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Structures</w:t>
            </w:r>
          </w:p>
        </w:tc>
        <w:tc>
          <w:tcPr>
            <w:tcW w:w="4293" w:type="pct"/>
          </w:tcPr>
          <w:p w14:paraId="255E71A0" w14:textId="77777777" w:rsidR="00D06762" w:rsidRPr="00D06762" w:rsidRDefault="00D06762" w:rsidP="00D06762">
            <w:pPr>
              <w:spacing w:line="276" w:lineRule="auto"/>
              <w:rPr>
                <w:rFonts w:ascii="Calibri" w:eastAsia="Calibri" w:hAnsi="Calibri" w:cs="Times New Roman"/>
                <w:u w:val="single"/>
              </w:rPr>
            </w:pPr>
            <w:r w:rsidRPr="00D06762">
              <w:rPr>
                <w:rFonts w:ascii="Calibri" w:eastAsia="Calibri" w:hAnsi="Calibri" w:cs="Times New Roman"/>
              </w:rPr>
              <w:t xml:space="preserve">What was </w:t>
            </w:r>
            <w:r w:rsidRPr="00D06762">
              <w:rPr>
                <w:rFonts w:ascii="Calibri" w:eastAsia="Calibri" w:hAnsi="Calibri" w:cs="Times New Roman"/>
                <w:u w:val="single"/>
              </w:rPr>
              <w:t>your role</w:t>
            </w:r>
            <w:r w:rsidRPr="00D06762">
              <w:rPr>
                <w:rFonts w:ascii="Calibri" w:eastAsia="Calibri" w:hAnsi="Calibri" w:cs="Times New Roman"/>
              </w:rPr>
              <w:t xml:space="preserve"> in this case? </w:t>
            </w:r>
            <w:r w:rsidRPr="00D06762">
              <w:rPr>
                <w:rFonts w:ascii="Calibri" w:eastAsia="Calibri" w:hAnsi="Calibri" w:cs="Times New Roman"/>
                <w:u w:val="single"/>
              </w:rPr>
              <w:t>Formally?</w:t>
            </w:r>
            <w:r w:rsidRPr="00D06762">
              <w:rPr>
                <w:rFonts w:ascii="Calibri" w:eastAsia="Calibri" w:hAnsi="Calibri" w:cs="Times New Roman"/>
              </w:rPr>
              <w:t xml:space="preserve"> </w:t>
            </w:r>
            <w:r w:rsidRPr="00D06762">
              <w:rPr>
                <w:rFonts w:ascii="Calibri" w:eastAsia="Calibri" w:hAnsi="Calibri" w:cs="Times New Roman"/>
                <w:u w:val="single"/>
              </w:rPr>
              <w:t>In practice?</w:t>
            </w:r>
          </w:p>
        </w:tc>
      </w:tr>
      <w:tr w:rsidR="00D06762" w:rsidRPr="00D06762" w14:paraId="1B2C4A91" w14:textId="77777777" w:rsidTr="00E15DF1">
        <w:tc>
          <w:tcPr>
            <w:tcW w:w="707" w:type="pct"/>
            <w:vMerge/>
          </w:tcPr>
          <w:p w14:paraId="4A286710" w14:textId="77777777" w:rsidR="00D06762" w:rsidRPr="00D06762" w:rsidRDefault="00D06762" w:rsidP="00D06762">
            <w:pPr>
              <w:rPr>
                <w:rFonts w:ascii="Calibri" w:eastAsia="Calibri" w:hAnsi="Calibri" w:cs="Times New Roman"/>
              </w:rPr>
            </w:pPr>
          </w:p>
        </w:tc>
        <w:tc>
          <w:tcPr>
            <w:tcW w:w="4293" w:type="pct"/>
          </w:tcPr>
          <w:p w14:paraId="0B06B3CC"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t>
            </w:r>
            <w:r w:rsidRPr="00D06762">
              <w:rPr>
                <w:rFonts w:ascii="Calibri" w:eastAsia="Calibri" w:hAnsi="Calibri" w:cs="Times New Roman"/>
                <w:u w:val="single"/>
              </w:rPr>
              <w:t>role</w:t>
            </w:r>
            <w:r w:rsidRPr="00D06762">
              <w:rPr>
                <w:rFonts w:ascii="Calibri" w:eastAsia="Calibri" w:hAnsi="Calibri" w:cs="Times New Roman"/>
              </w:rPr>
              <w:t xml:space="preserve"> did other </w:t>
            </w:r>
            <w:r w:rsidRPr="00D06762">
              <w:rPr>
                <w:rFonts w:ascii="Calibri" w:eastAsia="Calibri" w:hAnsi="Calibri" w:cs="Times New Roman"/>
                <w:u w:val="single"/>
              </w:rPr>
              <w:t>stakeholder</w:t>
            </w:r>
            <w:r w:rsidRPr="00D06762">
              <w:rPr>
                <w:rFonts w:ascii="Calibri" w:eastAsia="Calibri" w:hAnsi="Calibri" w:cs="Times New Roman"/>
              </w:rPr>
              <w:t xml:space="preserve"> have? </w:t>
            </w:r>
            <w:r w:rsidRPr="00D06762">
              <w:rPr>
                <w:rFonts w:ascii="Calibri" w:eastAsia="Calibri" w:hAnsi="Calibri" w:cs="Times New Roman"/>
                <w:u w:val="single"/>
              </w:rPr>
              <w:t>Formally</w:t>
            </w:r>
            <w:r w:rsidRPr="00D06762">
              <w:rPr>
                <w:rFonts w:ascii="Calibri" w:eastAsia="Calibri" w:hAnsi="Calibri" w:cs="Times New Roman"/>
              </w:rPr>
              <w:t xml:space="preserve">? </w:t>
            </w:r>
            <w:r w:rsidRPr="00D06762">
              <w:rPr>
                <w:rFonts w:ascii="Calibri" w:eastAsia="Calibri" w:hAnsi="Calibri" w:cs="Times New Roman"/>
                <w:u w:val="single"/>
              </w:rPr>
              <w:t>In</w:t>
            </w:r>
            <w:r w:rsidRPr="00D06762">
              <w:rPr>
                <w:rFonts w:ascii="Calibri" w:eastAsia="Calibri" w:hAnsi="Calibri" w:cs="Times New Roman"/>
              </w:rPr>
              <w:t xml:space="preserve"> </w:t>
            </w:r>
            <w:r w:rsidRPr="00D06762">
              <w:rPr>
                <w:rFonts w:ascii="Calibri" w:eastAsia="Calibri" w:hAnsi="Calibri" w:cs="Times New Roman"/>
                <w:u w:val="single"/>
              </w:rPr>
              <w:t>practice</w:t>
            </w:r>
            <w:r w:rsidRPr="00D06762">
              <w:rPr>
                <w:rFonts w:ascii="Calibri" w:eastAsia="Calibri" w:hAnsi="Calibri" w:cs="Times New Roman"/>
              </w:rPr>
              <w:t>?</w:t>
            </w:r>
          </w:p>
        </w:tc>
      </w:tr>
      <w:tr w:rsidR="00D06762" w:rsidRPr="00E15DF1" w14:paraId="4875750E" w14:textId="77777777" w:rsidTr="00E15DF1">
        <w:tc>
          <w:tcPr>
            <w:tcW w:w="707" w:type="pct"/>
            <w:vMerge/>
          </w:tcPr>
          <w:p w14:paraId="0D354BA9" w14:textId="77777777" w:rsidR="00D06762" w:rsidRPr="00D06762" w:rsidRDefault="00D06762" w:rsidP="00D06762">
            <w:pPr>
              <w:rPr>
                <w:rFonts w:ascii="Calibri" w:eastAsia="Calibri" w:hAnsi="Calibri" w:cs="Times New Roman"/>
              </w:rPr>
            </w:pPr>
          </w:p>
        </w:tc>
        <w:tc>
          <w:tcPr>
            <w:tcW w:w="4293" w:type="pct"/>
          </w:tcPr>
          <w:p w14:paraId="50A44199" w14:textId="77777777" w:rsidR="00D06762" w:rsidRPr="00D06762" w:rsidRDefault="00D06762" w:rsidP="00D06762">
            <w:pPr>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you have an influence on whether reimbursement would be changed?</w:t>
            </w:r>
          </w:p>
        </w:tc>
      </w:tr>
      <w:tr w:rsidR="00D06762" w:rsidRPr="00E15DF1" w14:paraId="281E1EBA" w14:textId="77777777" w:rsidTr="00E15DF1">
        <w:tc>
          <w:tcPr>
            <w:tcW w:w="707" w:type="pct"/>
            <w:vMerge/>
          </w:tcPr>
          <w:p w14:paraId="5D187832" w14:textId="77777777" w:rsidR="00D06762" w:rsidRPr="00D06762" w:rsidRDefault="00D06762" w:rsidP="00D06762">
            <w:pPr>
              <w:rPr>
                <w:rFonts w:ascii="Calibri" w:eastAsia="Calibri" w:hAnsi="Calibri" w:cs="Times New Roman"/>
              </w:rPr>
            </w:pPr>
          </w:p>
        </w:tc>
        <w:tc>
          <w:tcPr>
            <w:tcW w:w="4293" w:type="pct"/>
          </w:tcPr>
          <w:p w14:paraId="0EC7F567"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w:t>
            </w:r>
            <w:r w:rsidRPr="00D06762">
              <w:rPr>
                <w:rFonts w:ascii="Calibri" w:eastAsia="Calibri" w:hAnsi="Calibri" w:cs="Times New Roman"/>
                <w:u w:val="single"/>
              </w:rPr>
              <w:t>other stakeholders</w:t>
            </w:r>
            <w:r w:rsidRPr="00D06762">
              <w:rPr>
                <w:rFonts w:ascii="Calibri" w:eastAsia="Calibri" w:hAnsi="Calibri" w:cs="Times New Roman"/>
              </w:rPr>
              <w:t xml:space="preserve"> have an influence on whether reimbursement would be changed?</w:t>
            </w:r>
          </w:p>
        </w:tc>
      </w:tr>
      <w:tr w:rsidR="00D06762" w:rsidRPr="00E15DF1" w14:paraId="18FC3916" w14:textId="77777777" w:rsidTr="00E15DF1">
        <w:tc>
          <w:tcPr>
            <w:tcW w:w="707" w:type="pct"/>
            <w:vMerge/>
          </w:tcPr>
          <w:p w14:paraId="268D82CA" w14:textId="77777777" w:rsidR="00D06762" w:rsidRPr="00D06762" w:rsidRDefault="00D06762" w:rsidP="00D06762">
            <w:pPr>
              <w:rPr>
                <w:rFonts w:ascii="Calibri" w:eastAsia="Calibri" w:hAnsi="Calibri" w:cs="Times New Roman"/>
              </w:rPr>
            </w:pPr>
          </w:p>
        </w:tc>
        <w:tc>
          <w:tcPr>
            <w:tcW w:w="4293" w:type="pct"/>
          </w:tcPr>
          <w:p w14:paraId="1DDF4239"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 </w:t>
            </w:r>
            <w:r w:rsidRPr="00D06762">
              <w:rPr>
                <w:rFonts w:ascii="Calibri" w:eastAsia="Calibri" w:hAnsi="Calibri" w:cs="Times New Roman"/>
                <w:u w:val="single"/>
              </w:rPr>
              <w:t>role</w:t>
            </w:r>
            <w:r w:rsidRPr="00D06762">
              <w:rPr>
                <w:rFonts w:ascii="Calibri" w:eastAsia="Calibri" w:hAnsi="Calibri" w:cs="Times New Roman"/>
              </w:rPr>
              <w:t xml:space="preserve"> of the different </w:t>
            </w:r>
            <w:r w:rsidRPr="00D06762">
              <w:rPr>
                <w:rFonts w:ascii="Calibri" w:eastAsia="Calibri" w:hAnsi="Calibri" w:cs="Times New Roman"/>
                <w:u w:val="single"/>
              </w:rPr>
              <w:t>arguments</w:t>
            </w:r>
            <w:r w:rsidRPr="00D06762">
              <w:rPr>
                <w:rFonts w:ascii="Calibri" w:eastAsia="Calibri" w:hAnsi="Calibri" w:cs="Times New Roman"/>
              </w:rPr>
              <w:t>?</w:t>
            </w:r>
          </w:p>
        </w:tc>
      </w:tr>
      <w:tr w:rsidR="00D06762" w:rsidRPr="00E15DF1" w14:paraId="094FCEF4" w14:textId="77777777" w:rsidTr="00E15DF1">
        <w:trPr>
          <w:trHeight w:val="369"/>
        </w:trPr>
        <w:tc>
          <w:tcPr>
            <w:tcW w:w="707" w:type="pct"/>
            <w:vMerge/>
          </w:tcPr>
          <w:p w14:paraId="1F26B332" w14:textId="77777777" w:rsidR="00D06762" w:rsidRPr="00D06762" w:rsidRDefault="00D06762" w:rsidP="00D06762">
            <w:pPr>
              <w:rPr>
                <w:rFonts w:ascii="Calibri" w:eastAsia="Calibri" w:hAnsi="Calibri" w:cs="Times New Roman"/>
              </w:rPr>
            </w:pPr>
          </w:p>
        </w:tc>
        <w:tc>
          <w:tcPr>
            <w:tcW w:w="4293" w:type="pct"/>
          </w:tcPr>
          <w:p w14:paraId="2AB55377"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were the </w:t>
            </w:r>
            <w:r w:rsidRPr="00D06762">
              <w:rPr>
                <w:rFonts w:ascii="Calibri" w:eastAsia="Calibri" w:hAnsi="Calibri" w:cs="Times New Roman"/>
                <w:u w:val="single"/>
              </w:rPr>
              <w:t>arguments</w:t>
            </w:r>
            <w:r w:rsidRPr="00D06762">
              <w:rPr>
                <w:rFonts w:ascii="Calibri" w:eastAsia="Calibri" w:hAnsi="Calibri" w:cs="Times New Roman"/>
              </w:rPr>
              <w:t xml:space="preserve"> a </w:t>
            </w:r>
            <w:r w:rsidRPr="00D06762">
              <w:rPr>
                <w:rFonts w:ascii="Calibri" w:eastAsia="Calibri" w:hAnsi="Calibri" w:cs="Times New Roman"/>
                <w:u w:val="single"/>
              </w:rPr>
              <w:t>decisive</w:t>
            </w:r>
            <w:r w:rsidRPr="00D06762">
              <w:rPr>
                <w:rFonts w:ascii="Calibri" w:eastAsia="Calibri" w:hAnsi="Calibri" w:cs="Times New Roman"/>
              </w:rPr>
              <w:t xml:space="preserve"> factor in the disinvestment decision?</w:t>
            </w:r>
          </w:p>
        </w:tc>
      </w:tr>
    </w:tbl>
    <w:p w14:paraId="55C32E7F" w14:textId="77777777" w:rsidR="00D06762" w:rsidRPr="00D06762" w:rsidRDefault="00D06762" w:rsidP="00D06762">
      <w:pPr>
        <w:spacing w:after="0" w:line="276" w:lineRule="auto"/>
        <w:rPr>
          <w:rFonts w:ascii="Calibri" w:eastAsia="Calibri" w:hAnsi="Calibri" w:cs="Times New Roman"/>
          <w:lang w:val="en-US"/>
        </w:rPr>
      </w:pPr>
    </w:p>
    <w:p w14:paraId="3BDB9F65"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Policy formulation</w:t>
      </w:r>
    </w:p>
    <w:tbl>
      <w:tblPr>
        <w:tblStyle w:val="TableGrid1"/>
        <w:tblW w:w="5000" w:type="pct"/>
        <w:tblLook w:val="04A0" w:firstRow="1" w:lastRow="0" w:firstColumn="1" w:lastColumn="0" w:noHBand="0" w:noVBand="1"/>
      </w:tblPr>
      <w:tblGrid>
        <w:gridCol w:w="1232"/>
        <w:gridCol w:w="7784"/>
      </w:tblGrid>
      <w:tr w:rsidR="00D06762" w:rsidRPr="00D06762" w14:paraId="51C3878E" w14:textId="77777777" w:rsidTr="00E15DF1">
        <w:tc>
          <w:tcPr>
            <w:tcW w:w="683" w:type="pct"/>
          </w:tcPr>
          <w:p w14:paraId="737EB6B0"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4317" w:type="pct"/>
          </w:tcPr>
          <w:p w14:paraId="5F336556"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Possible questions</w:t>
            </w:r>
          </w:p>
        </w:tc>
      </w:tr>
      <w:tr w:rsidR="00D06762" w:rsidRPr="00E15DF1" w14:paraId="35A84EF4" w14:textId="77777777" w:rsidTr="00E15DF1">
        <w:tc>
          <w:tcPr>
            <w:tcW w:w="683" w:type="pct"/>
            <w:vMerge w:val="restart"/>
          </w:tcPr>
          <w:p w14:paraId="55344154"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General</w:t>
            </w:r>
          </w:p>
        </w:tc>
        <w:tc>
          <w:tcPr>
            <w:tcW w:w="4317" w:type="pct"/>
          </w:tcPr>
          <w:p w14:paraId="50BB1F30"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options</w:t>
            </w:r>
            <w:r w:rsidRPr="00D06762">
              <w:rPr>
                <w:rFonts w:ascii="Calibri" w:eastAsia="Calibri" w:hAnsi="Calibri" w:cs="Times New Roman"/>
              </w:rPr>
              <w:t xml:space="preserve"> for reimbursement have been discussed?</w:t>
            </w:r>
          </w:p>
        </w:tc>
      </w:tr>
      <w:tr w:rsidR="00D06762" w:rsidRPr="00E15DF1" w14:paraId="55D20CD0" w14:textId="77777777" w:rsidTr="00E15DF1">
        <w:tc>
          <w:tcPr>
            <w:tcW w:w="683" w:type="pct"/>
            <w:vMerge/>
          </w:tcPr>
          <w:p w14:paraId="14E9AA4E" w14:textId="77777777" w:rsidR="00D06762" w:rsidRPr="00D06762" w:rsidRDefault="00D06762" w:rsidP="00D06762">
            <w:pPr>
              <w:rPr>
                <w:rFonts w:ascii="Calibri" w:eastAsia="Calibri" w:hAnsi="Calibri" w:cs="Times New Roman"/>
              </w:rPr>
            </w:pPr>
          </w:p>
        </w:tc>
        <w:tc>
          <w:tcPr>
            <w:tcW w:w="4317" w:type="pct"/>
          </w:tcPr>
          <w:p w14:paraId="633726A2"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Have </w:t>
            </w:r>
            <w:r w:rsidRPr="00D06762">
              <w:rPr>
                <w:rFonts w:ascii="Calibri" w:eastAsia="Calibri" w:hAnsi="Calibri" w:cs="Times New Roman"/>
                <w:u w:val="single"/>
              </w:rPr>
              <w:t>other policy options</w:t>
            </w:r>
            <w:r w:rsidRPr="00D06762">
              <w:rPr>
                <w:rFonts w:ascii="Calibri" w:eastAsia="Calibri" w:hAnsi="Calibri" w:cs="Times New Roman"/>
              </w:rPr>
              <w:t xml:space="preserve"> been discussed in which reimbursement would not be changed?</w:t>
            </w:r>
          </w:p>
        </w:tc>
      </w:tr>
      <w:tr w:rsidR="00D06762" w:rsidRPr="00E15DF1" w14:paraId="3B7A1EA5" w14:textId="77777777" w:rsidTr="00E15DF1">
        <w:tc>
          <w:tcPr>
            <w:tcW w:w="683" w:type="pct"/>
            <w:vMerge/>
          </w:tcPr>
          <w:p w14:paraId="764259FB" w14:textId="77777777" w:rsidR="00D06762" w:rsidRPr="00D06762" w:rsidRDefault="00D06762" w:rsidP="00D06762">
            <w:pPr>
              <w:rPr>
                <w:rFonts w:ascii="Calibri" w:eastAsia="Calibri" w:hAnsi="Calibri" w:cs="Times New Roman"/>
              </w:rPr>
            </w:pPr>
          </w:p>
        </w:tc>
        <w:tc>
          <w:tcPr>
            <w:tcW w:w="4317" w:type="pct"/>
          </w:tcPr>
          <w:p w14:paraId="6A82EAE4"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How were these policy options </w:t>
            </w:r>
            <w:r w:rsidRPr="00D06762">
              <w:rPr>
                <w:rFonts w:ascii="Calibri" w:eastAsia="Calibri" w:hAnsi="Calibri" w:cs="Times New Roman"/>
                <w:u w:val="single"/>
              </w:rPr>
              <w:t>identified</w:t>
            </w:r>
            <w:r w:rsidRPr="00D06762">
              <w:rPr>
                <w:rFonts w:ascii="Calibri" w:eastAsia="Calibri" w:hAnsi="Calibri" w:cs="Times New Roman"/>
              </w:rPr>
              <w:t>?</w:t>
            </w:r>
          </w:p>
        </w:tc>
      </w:tr>
      <w:tr w:rsidR="00D06762" w:rsidRPr="00E15DF1" w14:paraId="771A35D2" w14:textId="77777777" w:rsidTr="00E15DF1">
        <w:tc>
          <w:tcPr>
            <w:tcW w:w="683" w:type="pct"/>
            <w:vMerge/>
          </w:tcPr>
          <w:p w14:paraId="56F67668" w14:textId="77777777" w:rsidR="00D06762" w:rsidRPr="00D06762" w:rsidRDefault="00D06762" w:rsidP="00D06762">
            <w:pPr>
              <w:rPr>
                <w:rFonts w:ascii="Calibri" w:eastAsia="Calibri" w:hAnsi="Calibri" w:cs="Times New Roman"/>
              </w:rPr>
            </w:pPr>
          </w:p>
        </w:tc>
        <w:tc>
          <w:tcPr>
            <w:tcW w:w="4317" w:type="pct"/>
          </w:tcPr>
          <w:p w14:paraId="4829652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How were these policy options </w:t>
            </w:r>
            <w:r w:rsidRPr="00D06762">
              <w:rPr>
                <w:rFonts w:ascii="Calibri" w:eastAsia="Calibri" w:hAnsi="Calibri" w:cs="Times New Roman"/>
                <w:u w:val="single"/>
              </w:rPr>
              <w:t>assessed</w:t>
            </w:r>
            <w:r w:rsidRPr="00D06762">
              <w:rPr>
                <w:rFonts w:ascii="Calibri" w:eastAsia="Calibri" w:hAnsi="Calibri" w:cs="Times New Roman"/>
              </w:rPr>
              <w:t>?</w:t>
            </w:r>
          </w:p>
        </w:tc>
      </w:tr>
      <w:tr w:rsidR="00D06762" w:rsidRPr="00E15DF1" w14:paraId="34F2B03E" w14:textId="77777777" w:rsidTr="00E15DF1">
        <w:tc>
          <w:tcPr>
            <w:tcW w:w="683" w:type="pct"/>
          </w:tcPr>
          <w:p w14:paraId="438FC362"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Actors</w:t>
            </w:r>
          </w:p>
        </w:tc>
        <w:tc>
          <w:tcPr>
            <w:tcW w:w="4317" w:type="pct"/>
          </w:tcPr>
          <w:p w14:paraId="7D475772"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parties/stakeholders</w:t>
            </w:r>
            <w:r w:rsidRPr="00D06762">
              <w:rPr>
                <w:rFonts w:ascii="Calibri" w:eastAsia="Calibri" w:hAnsi="Calibri" w:cs="Times New Roman"/>
              </w:rPr>
              <w:t xml:space="preserve"> were </w:t>
            </w:r>
            <w:r w:rsidRPr="00D06762">
              <w:rPr>
                <w:rFonts w:ascii="Calibri" w:eastAsia="Calibri" w:hAnsi="Calibri" w:cs="Times New Roman"/>
                <w:u w:val="single"/>
              </w:rPr>
              <w:t>involved</w:t>
            </w:r>
            <w:r w:rsidRPr="00D06762">
              <w:rPr>
                <w:rFonts w:ascii="Calibri" w:eastAsia="Calibri" w:hAnsi="Calibri" w:cs="Times New Roman"/>
              </w:rPr>
              <w:t xml:space="preserve"> in the </w:t>
            </w:r>
            <w:r w:rsidRPr="00D06762">
              <w:rPr>
                <w:rFonts w:ascii="Calibri" w:eastAsia="Calibri" w:hAnsi="Calibri" w:cs="Times New Roman"/>
                <w:u w:val="single"/>
              </w:rPr>
              <w:t>identification and the assessment</w:t>
            </w:r>
            <w:r w:rsidRPr="00D06762">
              <w:rPr>
                <w:rFonts w:ascii="Calibri" w:eastAsia="Calibri" w:hAnsi="Calibri" w:cs="Times New Roman"/>
              </w:rPr>
              <w:t xml:space="preserve"> of the different policy options?</w:t>
            </w:r>
          </w:p>
        </w:tc>
      </w:tr>
      <w:tr w:rsidR="00D06762" w:rsidRPr="00E15DF1" w14:paraId="3F2F6174" w14:textId="77777777" w:rsidTr="00E15DF1">
        <w:tc>
          <w:tcPr>
            <w:tcW w:w="683" w:type="pct"/>
            <w:vMerge w:val="restart"/>
          </w:tcPr>
          <w:p w14:paraId="5D600FDE"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Ideas</w:t>
            </w:r>
          </w:p>
        </w:tc>
        <w:tc>
          <w:tcPr>
            <w:tcW w:w="4317" w:type="pct"/>
          </w:tcPr>
          <w:p w14:paraId="494D8D37"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ideas/opinions</w:t>
            </w:r>
            <w:r w:rsidRPr="00D06762">
              <w:rPr>
                <w:rFonts w:ascii="Calibri" w:eastAsia="Calibri" w:hAnsi="Calibri" w:cs="Times New Roman"/>
              </w:rPr>
              <w:t xml:space="preserve"> did these parties/stakeholders have on the </w:t>
            </w:r>
            <w:r w:rsidRPr="00D06762">
              <w:rPr>
                <w:rFonts w:ascii="Calibri" w:eastAsia="Calibri" w:hAnsi="Calibri" w:cs="Times New Roman"/>
                <w:u w:val="single"/>
              </w:rPr>
              <w:t>case</w:t>
            </w:r>
            <w:r w:rsidRPr="00D06762">
              <w:rPr>
                <w:rFonts w:ascii="Calibri" w:eastAsia="Calibri" w:hAnsi="Calibri" w:cs="Times New Roman"/>
              </w:rPr>
              <w:t>?</w:t>
            </w:r>
          </w:p>
        </w:tc>
      </w:tr>
      <w:tr w:rsidR="00D06762" w:rsidRPr="00E15DF1" w14:paraId="5A816CB7" w14:textId="77777777" w:rsidTr="00E15DF1">
        <w:tc>
          <w:tcPr>
            <w:tcW w:w="683" w:type="pct"/>
            <w:vMerge/>
          </w:tcPr>
          <w:p w14:paraId="17BA7D41" w14:textId="77777777" w:rsidR="00D06762" w:rsidRPr="00D06762" w:rsidRDefault="00D06762" w:rsidP="00D06762">
            <w:pPr>
              <w:rPr>
                <w:rFonts w:ascii="Calibri" w:eastAsia="Calibri" w:hAnsi="Calibri" w:cs="Times New Roman"/>
              </w:rPr>
            </w:pPr>
          </w:p>
        </w:tc>
        <w:tc>
          <w:tcPr>
            <w:tcW w:w="4317" w:type="pct"/>
          </w:tcPr>
          <w:p w14:paraId="6863DF7B"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w:t>
            </w:r>
            <w:r w:rsidRPr="00D06762">
              <w:rPr>
                <w:rFonts w:ascii="Calibri" w:eastAsia="Calibri" w:hAnsi="Calibri" w:cs="Times New Roman"/>
                <w:u w:val="single"/>
              </w:rPr>
              <w:t>your idea/opinion</w:t>
            </w:r>
            <w:r w:rsidRPr="00D06762">
              <w:rPr>
                <w:rFonts w:ascii="Calibri" w:eastAsia="Calibri" w:hAnsi="Calibri" w:cs="Times New Roman"/>
              </w:rPr>
              <w:t xml:space="preserve"> on the different </w:t>
            </w:r>
            <w:r w:rsidRPr="00D06762">
              <w:rPr>
                <w:rFonts w:ascii="Calibri" w:eastAsia="Calibri" w:hAnsi="Calibri" w:cs="Times New Roman"/>
                <w:u w:val="single"/>
              </w:rPr>
              <w:t>policy options</w:t>
            </w:r>
            <w:r w:rsidRPr="00D06762">
              <w:rPr>
                <w:rFonts w:ascii="Calibri" w:eastAsia="Calibri" w:hAnsi="Calibri" w:cs="Times New Roman"/>
              </w:rPr>
              <w:t>?</w:t>
            </w:r>
          </w:p>
        </w:tc>
      </w:tr>
      <w:tr w:rsidR="00D06762" w:rsidRPr="00E15DF1" w14:paraId="5A352F0B" w14:textId="77777777" w:rsidTr="00E15DF1">
        <w:tc>
          <w:tcPr>
            <w:tcW w:w="683" w:type="pct"/>
            <w:vMerge/>
          </w:tcPr>
          <w:p w14:paraId="32348C10" w14:textId="77777777" w:rsidR="00D06762" w:rsidRPr="00D06762" w:rsidRDefault="00D06762" w:rsidP="00D06762">
            <w:pPr>
              <w:rPr>
                <w:rFonts w:ascii="Calibri" w:eastAsia="Calibri" w:hAnsi="Calibri" w:cs="Times New Roman"/>
              </w:rPr>
            </w:pPr>
          </w:p>
        </w:tc>
        <w:tc>
          <w:tcPr>
            <w:tcW w:w="4317" w:type="pct"/>
          </w:tcPr>
          <w:p w14:paraId="24EE04A7"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ideas/opinions</w:t>
            </w:r>
            <w:r w:rsidRPr="00D06762">
              <w:rPr>
                <w:rFonts w:ascii="Calibri" w:eastAsia="Calibri" w:hAnsi="Calibri" w:cs="Times New Roman"/>
              </w:rPr>
              <w:t xml:space="preserve"> did other parties/stakeholders have on the </w:t>
            </w:r>
            <w:r w:rsidRPr="00D06762">
              <w:rPr>
                <w:rFonts w:ascii="Calibri" w:eastAsia="Calibri" w:hAnsi="Calibri" w:cs="Times New Roman"/>
                <w:u w:val="single"/>
              </w:rPr>
              <w:t>policy options</w:t>
            </w:r>
            <w:r w:rsidRPr="00D06762">
              <w:rPr>
                <w:rFonts w:ascii="Calibri" w:eastAsia="Calibri" w:hAnsi="Calibri" w:cs="Times New Roman"/>
              </w:rPr>
              <w:t>?</w:t>
            </w:r>
          </w:p>
        </w:tc>
      </w:tr>
      <w:tr w:rsidR="00D06762" w:rsidRPr="00E15DF1" w14:paraId="1156CCC2" w14:textId="77777777" w:rsidTr="00E15DF1">
        <w:tc>
          <w:tcPr>
            <w:tcW w:w="683" w:type="pct"/>
            <w:vMerge/>
          </w:tcPr>
          <w:p w14:paraId="455A9190" w14:textId="77777777" w:rsidR="00D06762" w:rsidRPr="00D06762" w:rsidRDefault="00D06762" w:rsidP="00D06762">
            <w:pPr>
              <w:rPr>
                <w:rFonts w:ascii="Calibri" w:eastAsia="Calibri" w:hAnsi="Calibri" w:cs="Times New Roman"/>
              </w:rPr>
            </w:pPr>
          </w:p>
        </w:tc>
        <w:tc>
          <w:tcPr>
            <w:tcW w:w="4317" w:type="pct"/>
          </w:tcPr>
          <w:p w14:paraId="3E8F0F9D"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t>
            </w:r>
            <w:r w:rsidRPr="00D06762">
              <w:rPr>
                <w:rFonts w:ascii="Calibri" w:eastAsia="Calibri" w:hAnsi="Calibri" w:cs="Times New Roman"/>
                <w:u w:val="single"/>
              </w:rPr>
              <w:t>arguments</w:t>
            </w:r>
            <w:r w:rsidRPr="00D06762">
              <w:rPr>
                <w:rFonts w:ascii="Calibri" w:eastAsia="Calibri" w:hAnsi="Calibri" w:cs="Times New Roman"/>
              </w:rPr>
              <w:t xml:space="preserve"> were raised by the parties/stakeholders?</w:t>
            </w:r>
          </w:p>
        </w:tc>
      </w:tr>
      <w:tr w:rsidR="00D06762" w:rsidRPr="00D06762" w14:paraId="6AB49BB6" w14:textId="77777777" w:rsidTr="00E15DF1">
        <w:tc>
          <w:tcPr>
            <w:tcW w:w="683" w:type="pct"/>
            <w:vMerge w:val="restart"/>
          </w:tcPr>
          <w:p w14:paraId="49F9F655"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Structures</w:t>
            </w:r>
          </w:p>
        </w:tc>
        <w:tc>
          <w:tcPr>
            <w:tcW w:w="4317" w:type="pct"/>
          </w:tcPr>
          <w:p w14:paraId="156BFC24" w14:textId="77777777" w:rsidR="00D06762" w:rsidRPr="00D06762" w:rsidRDefault="00D06762" w:rsidP="00D06762">
            <w:pPr>
              <w:spacing w:line="276" w:lineRule="auto"/>
              <w:rPr>
                <w:rFonts w:ascii="Calibri" w:eastAsia="Calibri" w:hAnsi="Calibri" w:cs="Times New Roman"/>
                <w:u w:val="single"/>
              </w:rPr>
            </w:pPr>
            <w:r w:rsidRPr="00D06762">
              <w:rPr>
                <w:rFonts w:ascii="Calibri" w:eastAsia="Calibri" w:hAnsi="Calibri" w:cs="Times New Roman"/>
              </w:rPr>
              <w:t xml:space="preserve">What was </w:t>
            </w:r>
            <w:r w:rsidRPr="00D06762">
              <w:rPr>
                <w:rFonts w:ascii="Calibri" w:eastAsia="Calibri" w:hAnsi="Calibri" w:cs="Times New Roman"/>
                <w:u w:val="single"/>
              </w:rPr>
              <w:t>your role</w:t>
            </w:r>
            <w:r w:rsidRPr="00D06762">
              <w:rPr>
                <w:rFonts w:ascii="Calibri" w:eastAsia="Calibri" w:hAnsi="Calibri" w:cs="Times New Roman"/>
              </w:rPr>
              <w:t xml:space="preserve">? </w:t>
            </w:r>
            <w:r w:rsidRPr="00D06762">
              <w:rPr>
                <w:rFonts w:ascii="Calibri" w:eastAsia="Calibri" w:hAnsi="Calibri" w:cs="Times New Roman"/>
                <w:u w:val="single"/>
              </w:rPr>
              <w:t>Formally?</w:t>
            </w:r>
            <w:r w:rsidRPr="00D06762">
              <w:rPr>
                <w:rFonts w:ascii="Calibri" w:eastAsia="Calibri" w:hAnsi="Calibri" w:cs="Times New Roman"/>
              </w:rPr>
              <w:t xml:space="preserve"> </w:t>
            </w:r>
            <w:r w:rsidRPr="00D06762">
              <w:rPr>
                <w:rFonts w:ascii="Calibri" w:eastAsia="Calibri" w:hAnsi="Calibri" w:cs="Times New Roman"/>
                <w:u w:val="single"/>
              </w:rPr>
              <w:t>In practice?</w:t>
            </w:r>
          </w:p>
        </w:tc>
      </w:tr>
      <w:tr w:rsidR="00D06762" w:rsidRPr="00D06762" w14:paraId="50206A72" w14:textId="77777777" w:rsidTr="00E15DF1">
        <w:tc>
          <w:tcPr>
            <w:tcW w:w="683" w:type="pct"/>
            <w:vMerge/>
          </w:tcPr>
          <w:p w14:paraId="2DC67C85" w14:textId="77777777" w:rsidR="00D06762" w:rsidRPr="00D06762" w:rsidRDefault="00D06762" w:rsidP="00D06762">
            <w:pPr>
              <w:rPr>
                <w:rFonts w:ascii="Calibri" w:eastAsia="Calibri" w:hAnsi="Calibri" w:cs="Times New Roman"/>
              </w:rPr>
            </w:pPr>
          </w:p>
        </w:tc>
        <w:tc>
          <w:tcPr>
            <w:tcW w:w="4317" w:type="pct"/>
          </w:tcPr>
          <w:p w14:paraId="32A3C745"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t>
            </w:r>
            <w:r w:rsidRPr="00D06762">
              <w:rPr>
                <w:rFonts w:ascii="Calibri" w:eastAsia="Calibri" w:hAnsi="Calibri" w:cs="Times New Roman"/>
                <w:u w:val="single"/>
              </w:rPr>
              <w:t>role</w:t>
            </w:r>
            <w:r w:rsidRPr="00D06762">
              <w:rPr>
                <w:rFonts w:ascii="Calibri" w:eastAsia="Calibri" w:hAnsi="Calibri" w:cs="Times New Roman"/>
              </w:rPr>
              <w:t xml:space="preserve"> did other </w:t>
            </w:r>
            <w:r w:rsidRPr="00D06762">
              <w:rPr>
                <w:rFonts w:ascii="Calibri" w:eastAsia="Calibri" w:hAnsi="Calibri" w:cs="Times New Roman"/>
                <w:u w:val="single"/>
              </w:rPr>
              <w:t>stakeholder</w:t>
            </w:r>
            <w:r w:rsidRPr="00D06762">
              <w:rPr>
                <w:rFonts w:ascii="Calibri" w:eastAsia="Calibri" w:hAnsi="Calibri" w:cs="Times New Roman"/>
              </w:rPr>
              <w:t xml:space="preserve"> have? </w:t>
            </w:r>
            <w:r w:rsidRPr="00D06762">
              <w:rPr>
                <w:rFonts w:ascii="Calibri" w:eastAsia="Calibri" w:hAnsi="Calibri" w:cs="Times New Roman"/>
                <w:u w:val="single"/>
              </w:rPr>
              <w:t>Formally</w:t>
            </w:r>
            <w:r w:rsidRPr="00D06762">
              <w:rPr>
                <w:rFonts w:ascii="Calibri" w:eastAsia="Calibri" w:hAnsi="Calibri" w:cs="Times New Roman"/>
              </w:rPr>
              <w:t xml:space="preserve">? In </w:t>
            </w:r>
            <w:r w:rsidRPr="00D06762">
              <w:rPr>
                <w:rFonts w:ascii="Calibri" w:eastAsia="Calibri" w:hAnsi="Calibri" w:cs="Times New Roman"/>
                <w:u w:val="single"/>
              </w:rPr>
              <w:t>practice</w:t>
            </w:r>
            <w:r w:rsidRPr="00D06762">
              <w:rPr>
                <w:rFonts w:ascii="Calibri" w:eastAsia="Calibri" w:hAnsi="Calibri" w:cs="Times New Roman"/>
              </w:rPr>
              <w:t>?</w:t>
            </w:r>
          </w:p>
        </w:tc>
      </w:tr>
      <w:tr w:rsidR="00D06762" w:rsidRPr="00E15DF1" w14:paraId="475FE7E3" w14:textId="77777777" w:rsidTr="00E15DF1">
        <w:tc>
          <w:tcPr>
            <w:tcW w:w="683" w:type="pct"/>
            <w:vMerge/>
          </w:tcPr>
          <w:p w14:paraId="06A08317" w14:textId="77777777" w:rsidR="00D06762" w:rsidRPr="00D06762" w:rsidRDefault="00D06762" w:rsidP="00D06762">
            <w:pPr>
              <w:rPr>
                <w:rFonts w:ascii="Calibri" w:eastAsia="Calibri" w:hAnsi="Calibri" w:cs="Times New Roman"/>
              </w:rPr>
            </w:pPr>
          </w:p>
        </w:tc>
        <w:tc>
          <w:tcPr>
            <w:tcW w:w="4317" w:type="pct"/>
          </w:tcPr>
          <w:p w14:paraId="56D1BD81"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w:t>
            </w:r>
            <w:r w:rsidRPr="00D06762">
              <w:rPr>
                <w:rFonts w:ascii="Calibri" w:eastAsia="Calibri" w:hAnsi="Calibri" w:cs="Times New Roman"/>
                <w:u w:val="single"/>
              </w:rPr>
              <w:t>you</w:t>
            </w:r>
            <w:r w:rsidRPr="00D06762">
              <w:rPr>
                <w:rFonts w:ascii="Calibri" w:eastAsia="Calibri" w:hAnsi="Calibri" w:cs="Times New Roman"/>
              </w:rPr>
              <w:t xml:space="preserve"> have an </w:t>
            </w:r>
            <w:r w:rsidRPr="00D06762">
              <w:rPr>
                <w:rFonts w:ascii="Calibri" w:eastAsia="Calibri" w:hAnsi="Calibri" w:cs="Times New Roman"/>
                <w:u w:val="single"/>
              </w:rPr>
              <w:t>influence</w:t>
            </w:r>
            <w:r w:rsidRPr="00D06762">
              <w:rPr>
                <w:rFonts w:ascii="Calibri" w:eastAsia="Calibri" w:hAnsi="Calibri" w:cs="Times New Roman"/>
              </w:rPr>
              <w:t xml:space="preserve"> on the identification and assessment of policy options?</w:t>
            </w:r>
          </w:p>
        </w:tc>
      </w:tr>
      <w:tr w:rsidR="00D06762" w:rsidRPr="00E15DF1" w14:paraId="1D50BDEA" w14:textId="77777777" w:rsidTr="00E15DF1">
        <w:tc>
          <w:tcPr>
            <w:tcW w:w="683" w:type="pct"/>
            <w:vMerge/>
          </w:tcPr>
          <w:p w14:paraId="454FCA21" w14:textId="77777777" w:rsidR="00D06762" w:rsidRPr="00D06762" w:rsidRDefault="00D06762" w:rsidP="00D06762">
            <w:pPr>
              <w:rPr>
                <w:rFonts w:ascii="Calibri" w:eastAsia="Calibri" w:hAnsi="Calibri" w:cs="Times New Roman"/>
              </w:rPr>
            </w:pPr>
          </w:p>
        </w:tc>
        <w:tc>
          <w:tcPr>
            <w:tcW w:w="4317" w:type="pct"/>
          </w:tcPr>
          <w:p w14:paraId="210A259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w:t>
            </w:r>
            <w:r w:rsidRPr="00D06762">
              <w:rPr>
                <w:rFonts w:ascii="Calibri" w:eastAsia="Calibri" w:hAnsi="Calibri" w:cs="Times New Roman"/>
                <w:u w:val="single"/>
              </w:rPr>
              <w:t>other parties/stakeholders</w:t>
            </w:r>
            <w:r w:rsidRPr="00D06762">
              <w:rPr>
                <w:rFonts w:ascii="Calibri" w:eastAsia="Calibri" w:hAnsi="Calibri" w:cs="Times New Roman"/>
              </w:rPr>
              <w:t xml:space="preserve"> have an </w:t>
            </w:r>
            <w:r w:rsidRPr="00D06762">
              <w:rPr>
                <w:rFonts w:ascii="Calibri" w:eastAsia="Calibri" w:hAnsi="Calibri" w:cs="Times New Roman"/>
                <w:u w:val="single"/>
              </w:rPr>
              <w:t>influence</w:t>
            </w:r>
            <w:r w:rsidRPr="00D06762">
              <w:rPr>
                <w:rFonts w:ascii="Calibri" w:eastAsia="Calibri" w:hAnsi="Calibri" w:cs="Times New Roman"/>
              </w:rPr>
              <w:t xml:space="preserve"> on the identification and assessment of policy options?</w:t>
            </w:r>
          </w:p>
        </w:tc>
      </w:tr>
      <w:tr w:rsidR="00D06762" w:rsidRPr="00E15DF1" w14:paraId="5D777A2F" w14:textId="77777777" w:rsidTr="00E15DF1">
        <w:tc>
          <w:tcPr>
            <w:tcW w:w="683" w:type="pct"/>
            <w:vMerge/>
          </w:tcPr>
          <w:p w14:paraId="3D928C5B" w14:textId="77777777" w:rsidR="00D06762" w:rsidRPr="00D06762" w:rsidRDefault="00D06762" w:rsidP="00D06762">
            <w:pPr>
              <w:rPr>
                <w:rFonts w:ascii="Calibri" w:eastAsia="Calibri" w:hAnsi="Calibri" w:cs="Times New Roman"/>
              </w:rPr>
            </w:pPr>
          </w:p>
        </w:tc>
        <w:tc>
          <w:tcPr>
            <w:tcW w:w="4317" w:type="pct"/>
          </w:tcPr>
          <w:p w14:paraId="3A1F4A70"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 </w:t>
            </w:r>
            <w:r w:rsidRPr="00D06762">
              <w:rPr>
                <w:rFonts w:ascii="Calibri" w:eastAsia="Calibri" w:hAnsi="Calibri" w:cs="Times New Roman"/>
                <w:u w:val="single"/>
              </w:rPr>
              <w:t>role</w:t>
            </w:r>
            <w:r w:rsidRPr="00D06762">
              <w:rPr>
                <w:rFonts w:ascii="Calibri" w:eastAsia="Calibri" w:hAnsi="Calibri" w:cs="Times New Roman"/>
              </w:rPr>
              <w:t xml:space="preserve"> of the different </w:t>
            </w:r>
            <w:r w:rsidRPr="00D06762">
              <w:rPr>
                <w:rFonts w:ascii="Calibri" w:eastAsia="Calibri" w:hAnsi="Calibri" w:cs="Times New Roman"/>
                <w:u w:val="single"/>
              </w:rPr>
              <w:t>arguments</w:t>
            </w:r>
            <w:r w:rsidRPr="00D06762">
              <w:rPr>
                <w:rFonts w:ascii="Calibri" w:eastAsia="Calibri" w:hAnsi="Calibri" w:cs="Times New Roman"/>
              </w:rPr>
              <w:t>?</w:t>
            </w:r>
          </w:p>
        </w:tc>
      </w:tr>
      <w:tr w:rsidR="00D06762" w:rsidRPr="00E15DF1" w14:paraId="512E0E41" w14:textId="77777777" w:rsidTr="00E15DF1">
        <w:trPr>
          <w:trHeight w:val="369"/>
        </w:trPr>
        <w:tc>
          <w:tcPr>
            <w:tcW w:w="683" w:type="pct"/>
            <w:vMerge/>
          </w:tcPr>
          <w:p w14:paraId="4B975290" w14:textId="77777777" w:rsidR="00D06762" w:rsidRPr="00D06762" w:rsidRDefault="00D06762" w:rsidP="00D06762">
            <w:pPr>
              <w:rPr>
                <w:rFonts w:ascii="Calibri" w:eastAsia="Calibri" w:hAnsi="Calibri" w:cs="Times New Roman"/>
              </w:rPr>
            </w:pPr>
          </w:p>
        </w:tc>
        <w:tc>
          <w:tcPr>
            <w:tcW w:w="4317" w:type="pct"/>
          </w:tcPr>
          <w:p w14:paraId="074730F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were the </w:t>
            </w:r>
            <w:r w:rsidRPr="00D06762">
              <w:rPr>
                <w:rFonts w:ascii="Calibri" w:eastAsia="Calibri" w:hAnsi="Calibri" w:cs="Times New Roman"/>
                <w:u w:val="single"/>
              </w:rPr>
              <w:t>arguments</w:t>
            </w:r>
            <w:r w:rsidRPr="00D06762">
              <w:rPr>
                <w:rFonts w:ascii="Calibri" w:eastAsia="Calibri" w:hAnsi="Calibri" w:cs="Times New Roman"/>
              </w:rPr>
              <w:t xml:space="preserve"> a </w:t>
            </w:r>
            <w:r w:rsidRPr="00D06762">
              <w:rPr>
                <w:rFonts w:ascii="Calibri" w:eastAsia="Calibri" w:hAnsi="Calibri" w:cs="Times New Roman"/>
                <w:u w:val="single"/>
              </w:rPr>
              <w:t>decisive</w:t>
            </w:r>
            <w:r w:rsidRPr="00D06762">
              <w:rPr>
                <w:rFonts w:ascii="Calibri" w:eastAsia="Calibri" w:hAnsi="Calibri" w:cs="Times New Roman"/>
              </w:rPr>
              <w:t xml:space="preserve"> factor in the identification and assessment of policy options?</w:t>
            </w:r>
          </w:p>
        </w:tc>
      </w:tr>
    </w:tbl>
    <w:p w14:paraId="6EE5B8FD" w14:textId="77777777" w:rsidR="00D06762" w:rsidRPr="00D06762" w:rsidRDefault="00D06762" w:rsidP="00D06762">
      <w:pPr>
        <w:spacing w:after="0" w:line="276" w:lineRule="auto"/>
        <w:rPr>
          <w:rFonts w:ascii="Calibri" w:eastAsia="Calibri" w:hAnsi="Calibri" w:cs="Times New Roman"/>
          <w:b/>
          <w:lang w:val="en-US"/>
        </w:rPr>
      </w:pPr>
    </w:p>
    <w:p w14:paraId="7DF6B8E5"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Decision-making</w:t>
      </w:r>
    </w:p>
    <w:tbl>
      <w:tblPr>
        <w:tblStyle w:val="TableGrid1"/>
        <w:tblW w:w="5000" w:type="pct"/>
        <w:tblLook w:val="04A0" w:firstRow="1" w:lastRow="0" w:firstColumn="1" w:lastColumn="0" w:noHBand="0" w:noVBand="1"/>
      </w:tblPr>
      <w:tblGrid>
        <w:gridCol w:w="1233"/>
        <w:gridCol w:w="7783"/>
      </w:tblGrid>
      <w:tr w:rsidR="00D06762" w:rsidRPr="00D06762" w14:paraId="57E5052C" w14:textId="77777777" w:rsidTr="00E15DF1">
        <w:tc>
          <w:tcPr>
            <w:tcW w:w="684" w:type="pct"/>
          </w:tcPr>
          <w:p w14:paraId="7D20141C"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4316" w:type="pct"/>
          </w:tcPr>
          <w:p w14:paraId="52B07E2A"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Possible questions</w:t>
            </w:r>
          </w:p>
        </w:tc>
      </w:tr>
      <w:tr w:rsidR="00D06762" w:rsidRPr="00E15DF1" w14:paraId="52A961A6" w14:textId="77777777" w:rsidTr="00E15DF1">
        <w:tc>
          <w:tcPr>
            <w:tcW w:w="684" w:type="pct"/>
            <w:vMerge w:val="restart"/>
          </w:tcPr>
          <w:p w14:paraId="080442C1"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General</w:t>
            </w:r>
          </w:p>
        </w:tc>
        <w:tc>
          <w:tcPr>
            <w:tcW w:w="4316" w:type="pct"/>
          </w:tcPr>
          <w:p w14:paraId="26818A75"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 </w:t>
            </w:r>
            <w:r w:rsidRPr="00D06762">
              <w:rPr>
                <w:rFonts w:ascii="Calibri" w:eastAsia="Calibri" w:hAnsi="Calibri" w:cs="Times New Roman"/>
                <w:u w:val="single"/>
              </w:rPr>
              <w:t>final decision</w:t>
            </w:r>
            <w:r w:rsidRPr="00D06762">
              <w:rPr>
                <w:rFonts w:ascii="Calibri" w:eastAsia="Calibri" w:hAnsi="Calibri" w:cs="Times New Roman"/>
              </w:rPr>
              <w:t>?</w:t>
            </w:r>
          </w:p>
        </w:tc>
      </w:tr>
      <w:tr w:rsidR="00D06762" w:rsidRPr="00E15DF1" w14:paraId="20648371" w14:textId="77777777" w:rsidTr="00E15DF1">
        <w:tc>
          <w:tcPr>
            <w:tcW w:w="684" w:type="pct"/>
            <w:vMerge/>
          </w:tcPr>
          <w:p w14:paraId="47141185" w14:textId="77777777" w:rsidR="00D06762" w:rsidRPr="00D06762" w:rsidRDefault="00D06762" w:rsidP="00D06762">
            <w:pPr>
              <w:rPr>
                <w:rFonts w:ascii="Calibri" w:eastAsia="Calibri" w:hAnsi="Calibri" w:cs="Times New Roman"/>
              </w:rPr>
            </w:pPr>
          </w:p>
        </w:tc>
        <w:tc>
          <w:tcPr>
            <w:tcW w:w="4316" w:type="pct"/>
          </w:tcPr>
          <w:p w14:paraId="67F0EA97"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How</w:t>
            </w:r>
            <w:r w:rsidRPr="00D06762">
              <w:rPr>
                <w:rFonts w:ascii="Calibri" w:eastAsia="Calibri" w:hAnsi="Calibri" w:cs="Times New Roman"/>
              </w:rPr>
              <w:t xml:space="preserve"> has this decision </w:t>
            </w:r>
            <w:r w:rsidRPr="00D06762">
              <w:rPr>
                <w:rFonts w:ascii="Calibri" w:eastAsia="Calibri" w:hAnsi="Calibri" w:cs="Times New Roman"/>
                <w:u w:val="single"/>
              </w:rPr>
              <w:t>been taken</w:t>
            </w:r>
            <w:r w:rsidRPr="00D06762">
              <w:rPr>
                <w:rFonts w:ascii="Calibri" w:eastAsia="Calibri" w:hAnsi="Calibri" w:cs="Times New Roman"/>
              </w:rPr>
              <w:t>?</w:t>
            </w:r>
          </w:p>
        </w:tc>
      </w:tr>
      <w:tr w:rsidR="00D06762" w:rsidRPr="00E15DF1" w14:paraId="4118ED53" w14:textId="77777777" w:rsidTr="00E15DF1">
        <w:tc>
          <w:tcPr>
            <w:tcW w:w="684" w:type="pct"/>
          </w:tcPr>
          <w:p w14:paraId="4B133EB2"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Actors</w:t>
            </w:r>
          </w:p>
        </w:tc>
        <w:tc>
          <w:tcPr>
            <w:tcW w:w="4316" w:type="pct"/>
          </w:tcPr>
          <w:p w14:paraId="3C5918CB"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parties/stakeholders</w:t>
            </w:r>
            <w:r w:rsidRPr="00D06762">
              <w:rPr>
                <w:rFonts w:ascii="Calibri" w:eastAsia="Calibri" w:hAnsi="Calibri" w:cs="Times New Roman"/>
              </w:rPr>
              <w:t xml:space="preserve"> were </w:t>
            </w:r>
            <w:r w:rsidRPr="00D06762">
              <w:rPr>
                <w:rFonts w:ascii="Calibri" w:eastAsia="Calibri" w:hAnsi="Calibri" w:cs="Times New Roman"/>
                <w:u w:val="single"/>
              </w:rPr>
              <w:t>involved</w:t>
            </w:r>
            <w:r w:rsidRPr="00D06762">
              <w:rPr>
                <w:rFonts w:ascii="Calibri" w:eastAsia="Calibri" w:hAnsi="Calibri" w:cs="Times New Roman"/>
              </w:rPr>
              <w:t>?</w:t>
            </w:r>
          </w:p>
        </w:tc>
      </w:tr>
      <w:tr w:rsidR="00D06762" w:rsidRPr="00E15DF1" w14:paraId="60B96387" w14:textId="77777777" w:rsidTr="00E15DF1">
        <w:tc>
          <w:tcPr>
            <w:tcW w:w="684" w:type="pct"/>
            <w:vMerge w:val="restart"/>
          </w:tcPr>
          <w:p w14:paraId="7455713A"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Ideas</w:t>
            </w:r>
          </w:p>
        </w:tc>
        <w:tc>
          <w:tcPr>
            <w:tcW w:w="4316" w:type="pct"/>
          </w:tcPr>
          <w:p w14:paraId="0CE5A360"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Which </w:t>
            </w:r>
            <w:r w:rsidRPr="00D06762">
              <w:rPr>
                <w:rFonts w:ascii="Calibri" w:eastAsia="Calibri" w:hAnsi="Calibri" w:cs="Times New Roman"/>
                <w:u w:val="single"/>
              </w:rPr>
              <w:t>ideas/opinions</w:t>
            </w:r>
            <w:r w:rsidRPr="00D06762">
              <w:rPr>
                <w:rFonts w:ascii="Calibri" w:eastAsia="Calibri" w:hAnsi="Calibri" w:cs="Times New Roman"/>
              </w:rPr>
              <w:t xml:space="preserve"> did these parties/stakeholders have on the </w:t>
            </w:r>
            <w:r w:rsidRPr="00D06762">
              <w:rPr>
                <w:rFonts w:ascii="Calibri" w:eastAsia="Calibri" w:hAnsi="Calibri" w:cs="Times New Roman"/>
                <w:u w:val="single"/>
              </w:rPr>
              <w:t>case</w:t>
            </w:r>
            <w:r w:rsidRPr="00D06762">
              <w:rPr>
                <w:rFonts w:ascii="Calibri" w:eastAsia="Calibri" w:hAnsi="Calibri" w:cs="Times New Roman"/>
              </w:rPr>
              <w:t>?</w:t>
            </w:r>
          </w:p>
        </w:tc>
      </w:tr>
      <w:tr w:rsidR="00D06762" w:rsidRPr="00E15DF1" w14:paraId="47A4CA60" w14:textId="77777777" w:rsidTr="00E15DF1">
        <w:tc>
          <w:tcPr>
            <w:tcW w:w="684" w:type="pct"/>
            <w:vMerge/>
          </w:tcPr>
          <w:p w14:paraId="432C2116" w14:textId="77777777" w:rsidR="00D06762" w:rsidRPr="00D06762" w:rsidRDefault="00D06762" w:rsidP="00D06762">
            <w:pPr>
              <w:rPr>
                <w:rFonts w:ascii="Calibri" w:eastAsia="Calibri" w:hAnsi="Calibri" w:cs="Times New Roman"/>
              </w:rPr>
            </w:pPr>
          </w:p>
        </w:tc>
        <w:tc>
          <w:tcPr>
            <w:tcW w:w="4316" w:type="pct"/>
          </w:tcPr>
          <w:p w14:paraId="0EFE2A2D"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t>
            </w:r>
            <w:r w:rsidRPr="00D06762">
              <w:rPr>
                <w:rFonts w:ascii="Calibri" w:eastAsia="Calibri" w:hAnsi="Calibri" w:cs="Times New Roman"/>
                <w:u w:val="single"/>
              </w:rPr>
              <w:t>arguments</w:t>
            </w:r>
            <w:r w:rsidRPr="00D06762">
              <w:rPr>
                <w:rFonts w:ascii="Calibri" w:eastAsia="Calibri" w:hAnsi="Calibri" w:cs="Times New Roman"/>
              </w:rPr>
              <w:t xml:space="preserve"> were raised by the parties/stakeholders?</w:t>
            </w:r>
          </w:p>
        </w:tc>
      </w:tr>
      <w:tr w:rsidR="00D06762" w:rsidRPr="00D06762" w14:paraId="6484E3C1" w14:textId="77777777" w:rsidTr="00E15DF1">
        <w:tc>
          <w:tcPr>
            <w:tcW w:w="684" w:type="pct"/>
            <w:vMerge w:val="restart"/>
          </w:tcPr>
          <w:p w14:paraId="17F4B066"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Structures</w:t>
            </w:r>
          </w:p>
        </w:tc>
        <w:tc>
          <w:tcPr>
            <w:tcW w:w="4316" w:type="pct"/>
          </w:tcPr>
          <w:p w14:paraId="212005A2" w14:textId="77777777" w:rsidR="00D06762" w:rsidRPr="00D06762" w:rsidRDefault="00D06762" w:rsidP="00D06762">
            <w:pPr>
              <w:spacing w:line="276" w:lineRule="auto"/>
              <w:rPr>
                <w:rFonts w:ascii="Calibri" w:eastAsia="Calibri" w:hAnsi="Calibri" w:cs="Times New Roman"/>
                <w:u w:val="single"/>
              </w:rPr>
            </w:pPr>
            <w:r w:rsidRPr="00D06762">
              <w:rPr>
                <w:rFonts w:ascii="Calibri" w:eastAsia="Calibri" w:hAnsi="Calibri" w:cs="Times New Roman"/>
              </w:rPr>
              <w:t xml:space="preserve">What was </w:t>
            </w:r>
            <w:r w:rsidRPr="00D06762">
              <w:rPr>
                <w:rFonts w:ascii="Calibri" w:eastAsia="Calibri" w:hAnsi="Calibri" w:cs="Times New Roman"/>
                <w:u w:val="single"/>
              </w:rPr>
              <w:t>your role</w:t>
            </w:r>
            <w:r w:rsidRPr="00D06762">
              <w:rPr>
                <w:rFonts w:ascii="Calibri" w:eastAsia="Calibri" w:hAnsi="Calibri" w:cs="Times New Roman"/>
              </w:rPr>
              <w:t xml:space="preserve">? </w:t>
            </w:r>
            <w:r w:rsidRPr="00D06762">
              <w:rPr>
                <w:rFonts w:ascii="Calibri" w:eastAsia="Calibri" w:hAnsi="Calibri" w:cs="Times New Roman"/>
                <w:u w:val="single"/>
              </w:rPr>
              <w:t>Formally?</w:t>
            </w:r>
            <w:r w:rsidRPr="00D06762">
              <w:rPr>
                <w:rFonts w:ascii="Calibri" w:eastAsia="Calibri" w:hAnsi="Calibri" w:cs="Times New Roman"/>
              </w:rPr>
              <w:t xml:space="preserve"> </w:t>
            </w:r>
            <w:r w:rsidRPr="00D06762">
              <w:rPr>
                <w:rFonts w:ascii="Calibri" w:eastAsia="Calibri" w:hAnsi="Calibri" w:cs="Times New Roman"/>
                <w:u w:val="single"/>
              </w:rPr>
              <w:t>In practice?</w:t>
            </w:r>
          </w:p>
        </w:tc>
      </w:tr>
      <w:tr w:rsidR="00D06762" w:rsidRPr="00D06762" w14:paraId="4508F658" w14:textId="77777777" w:rsidTr="00E15DF1">
        <w:tc>
          <w:tcPr>
            <w:tcW w:w="684" w:type="pct"/>
            <w:vMerge/>
          </w:tcPr>
          <w:p w14:paraId="59223D07" w14:textId="77777777" w:rsidR="00D06762" w:rsidRPr="00D06762" w:rsidRDefault="00D06762" w:rsidP="00D06762">
            <w:pPr>
              <w:rPr>
                <w:rFonts w:ascii="Calibri" w:eastAsia="Calibri" w:hAnsi="Calibri" w:cs="Times New Roman"/>
              </w:rPr>
            </w:pPr>
          </w:p>
        </w:tc>
        <w:tc>
          <w:tcPr>
            <w:tcW w:w="4316" w:type="pct"/>
          </w:tcPr>
          <w:p w14:paraId="118C0E30"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t>
            </w:r>
            <w:r w:rsidRPr="00D06762">
              <w:rPr>
                <w:rFonts w:ascii="Calibri" w:eastAsia="Calibri" w:hAnsi="Calibri" w:cs="Times New Roman"/>
                <w:u w:val="single"/>
              </w:rPr>
              <w:t>role</w:t>
            </w:r>
            <w:r w:rsidRPr="00D06762">
              <w:rPr>
                <w:rFonts w:ascii="Calibri" w:eastAsia="Calibri" w:hAnsi="Calibri" w:cs="Times New Roman"/>
              </w:rPr>
              <w:t xml:space="preserve"> did other </w:t>
            </w:r>
            <w:r w:rsidRPr="00D06762">
              <w:rPr>
                <w:rFonts w:ascii="Calibri" w:eastAsia="Calibri" w:hAnsi="Calibri" w:cs="Times New Roman"/>
                <w:u w:val="single"/>
              </w:rPr>
              <w:t>stakeholder</w:t>
            </w:r>
            <w:r w:rsidRPr="00D06762">
              <w:rPr>
                <w:rFonts w:ascii="Calibri" w:eastAsia="Calibri" w:hAnsi="Calibri" w:cs="Times New Roman"/>
              </w:rPr>
              <w:t xml:space="preserve"> have? </w:t>
            </w:r>
            <w:r w:rsidRPr="00D06762">
              <w:rPr>
                <w:rFonts w:ascii="Calibri" w:eastAsia="Calibri" w:hAnsi="Calibri" w:cs="Times New Roman"/>
                <w:u w:val="single"/>
              </w:rPr>
              <w:t>Formally</w:t>
            </w:r>
            <w:r w:rsidRPr="00D06762">
              <w:rPr>
                <w:rFonts w:ascii="Calibri" w:eastAsia="Calibri" w:hAnsi="Calibri" w:cs="Times New Roman"/>
              </w:rPr>
              <w:t xml:space="preserve">? </w:t>
            </w:r>
            <w:r w:rsidRPr="00D06762">
              <w:rPr>
                <w:rFonts w:ascii="Calibri" w:eastAsia="Calibri" w:hAnsi="Calibri" w:cs="Times New Roman"/>
                <w:u w:val="single"/>
              </w:rPr>
              <w:t>In practice</w:t>
            </w:r>
            <w:r w:rsidRPr="00D06762">
              <w:rPr>
                <w:rFonts w:ascii="Calibri" w:eastAsia="Calibri" w:hAnsi="Calibri" w:cs="Times New Roman"/>
              </w:rPr>
              <w:t>?</w:t>
            </w:r>
          </w:p>
        </w:tc>
      </w:tr>
      <w:tr w:rsidR="00D06762" w:rsidRPr="00E15DF1" w14:paraId="310FD5CE" w14:textId="77777777" w:rsidTr="00E15DF1">
        <w:tc>
          <w:tcPr>
            <w:tcW w:w="684" w:type="pct"/>
            <w:vMerge/>
          </w:tcPr>
          <w:p w14:paraId="03DF5C93" w14:textId="77777777" w:rsidR="00D06762" w:rsidRPr="00D06762" w:rsidRDefault="00D06762" w:rsidP="00D06762">
            <w:pPr>
              <w:rPr>
                <w:rFonts w:ascii="Calibri" w:eastAsia="Calibri" w:hAnsi="Calibri" w:cs="Times New Roman"/>
              </w:rPr>
            </w:pPr>
          </w:p>
        </w:tc>
        <w:tc>
          <w:tcPr>
            <w:tcW w:w="4316" w:type="pct"/>
          </w:tcPr>
          <w:p w14:paraId="2AEF154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w:t>
            </w:r>
            <w:r w:rsidRPr="00D06762">
              <w:rPr>
                <w:rFonts w:ascii="Calibri" w:eastAsia="Calibri" w:hAnsi="Calibri" w:cs="Times New Roman"/>
                <w:u w:val="single"/>
              </w:rPr>
              <w:t>you</w:t>
            </w:r>
            <w:r w:rsidRPr="00D06762">
              <w:rPr>
                <w:rFonts w:ascii="Calibri" w:eastAsia="Calibri" w:hAnsi="Calibri" w:cs="Times New Roman"/>
              </w:rPr>
              <w:t xml:space="preserve"> have an </w:t>
            </w:r>
            <w:r w:rsidRPr="00D06762">
              <w:rPr>
                <w:rFonts w:ascii="Calibri" w:eastAsia="Calibri" w:hAnsi="Calibri" w:cs="Times New Roman"/>
                <w:u w:val="single"/>
              </w:rPr>
              <w:t>influence</w:t>
            </w:r>
            <w:r w:rsidRPr="00D06762">
              <w:rPr>
                <w:rFonts w:ascii="Calibri" w:eastAsia="Calibri" w:hAnsi="Calibri" w:cs="Times New Roman"/>
              </w:rPr>
              <w:t xml:space="preserve"> on the final decision?</w:t>
            </w:r>
          </w:p>
        </w:tc>
      </w:tr>
      <w:tr w:rsidR="00D06762" w:rsidRPr="00E15DF1" w14:paraId="3531DFAD" w14:textId="77777777" w:rsidTr="00E15DF1">
        <w:tc>
          <w:tcPr>
            <w:tcW w:w="684" w:type="pct"/>
            <w:vMerge/>
          </w:tcPr>
          <w:p w14:paraId="4789FC3A" w14:textId="77777777" w:rsidR="00D06762" w:rsidRPr="00D06762" w:rsidRDefault="00D06762" w:rsidP="00D06762">
            <w:pPr>
              <w:rPr>
                <w:rFonts w:ascii="Calibri" w:eastAsia="Calibri" w:hAnsi="Calibri" w:cs="Times New Roman"/>
              </w:rPr>
            </w:pPr>
          </w:p>
        </w:tc>
        <w:tc>
          <w:tcPr>
            <w:tcW w:w="4316" w:type="pct"/>
          </w:tcPr>
          <w:p w14:paraId="139E2659"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did </w:t>
            </w:r>
            <w:r w:rsidRPr="00D06762">
              <w:rPr>
                <w:rFonts w:ascii="Calibri" w:eastAsia="Calibri" w:hAnsi="Calibri" w:cs="Times New Roman"/>
                <w:u w:val="single"/>
              </w:rPr>
              <w:t>other parties/stakeholders</w:t>
            </w:r>
            <w:r w:rsidRPr="00D06762">
              <w:rPr>
                <w:rFonts w:ascii="Calibri" w:eastAsia="Calibri" w:hAnsi="Calibri" w:cs="Times New Roman"/>
              </w:rPr>
              <w:t xml:space="preserve"> have an </w:t>
            </w:r>
            <w:r w:rsidRPr="00D06762">
              <w:rPr>
                <w:rFonts w:ascii="Calibri" w:eastAsia="Calibri" w:hAnsi="Calibri" w:cs="Times New Roman"/>
                <w:u w:val="single"/>
              </w:rPr>
              <w:t>influence</w:t>
            </w:r>
            <w:r w:rsidRPr="00D06762">
              <w:rPr>
                <w:rFonts w:ascii="Calibri" w:eastAsia="Calibri" w:hAnsi="Calibri" w:cs="Times New Roman"/>
              </w:rPr>
              <w:t xml:space="preserve"> on the final decision?</w:t>
            </w:r>
          </w:p>
        </w:tc>
      </w:tr>
      <w:tr w:rsidR="00D06762" w:rsidRPr="00E15DF1" w14:paraId="3EAA0FEF" w14:textId="77777777" w:rsidTr="00E15DF1">
        <w:tc>
          <w:tcPr>
            <w:tcW w:w="684" w:type="pct"/>
            <w:vMerge/>
          </w:tcPr>
          <w:p w14:paraId="555EC44A" w14:textId="77777777" w:rsidR="00D06762" w:rsidRPr="00D06762" w:rsidRDefault="00D06762" w:rsidP="00D06762">
            <w:pPr>
              <w:rPr>
                <w:rFonts w:ascii="Calibri" w:eastAsia="Calibri" w:hAnsi="Calibri" w:cs="Times New Roman"/>
              </w:rPr>
            </w:pPr>
          </w:p>
        </w:tc>
        <w:tc>
          <w:tcPr>
            <w:tcW w:w="4316" w:type="pct"/>
          </w:tcPr>
          <w:p w14:paraId="2F9D3FEC"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 </w:t>
            </w:r>
            <w:r w:rsidRPr="00D06762">
              <w:rPr>
                <w:rFonts w:ascii="Calibri" w:eastAsia="Calibri" w:hAnsi="Calibri" w:cs="Times New Roman"/>
                <w:u w:val="single"/>
              </w:rPr>
              <w:t>role</w:t>
            </w:r>
            <w:r w:rsidRPr="00D06762">
              <w:rPr>
                <w:rFonts w:ascii="Calibri" w:eastAsia="Calibri" w:hAnsi="Calibri" w:cs="Times New Roman"/>
              </w:rPr>
              <w:t xml:space="preserve"> of the different </w:t>
            </w:r>
            <w:r w:rsidRPr="00D06762">
              <w:rPr>
                <w:rFonts w:ascii="Calibri" w:eastAsia="Calibri" w:hAnsi="Calibri" w:cs="Times New Roman"/>
                <w:u w:val="single"/>
              </w:rPr>
              <w:t>arguments</w:t>
            </w:r>
            <w:r w:rsidRPr="00D06762">
              <w:rPr>
                <w:rFonts w:ascii="Calibri" w:eastAsia="Calibri" w:hAnsi="Calibri" w:cs="Times New Roman"/>
              </w:rPr>
              <w:t>?</w:t>
            </w:r>
          </w:p>
        </w:tc>
      </w:tr>
      <w:tr w:rsidR="00D06762" w:rsidRPr="00E15DF1" w14:paraId="6B171BAD" w14:textId="77777777" w:rsidTr="00E15DF1">
        <w:trPr>
          <w:trHeight w:val="369"/>
        </w:trPr>
        <w:tc>
          <w:tcPr>
            <w:tcW w:w="684" w:type="pct"/>
            <w:vMerge/>
          </w:tcPr>
          <w:p w14:paraId="1D321D71" w14:textId="77777777" w:rsidR="00D06762" w:rsidRPr="00D06762" w:rsidRDefault="00D06762" w:rsidP="00D06762">
            <w:pPr>
              <w:rPr>
                <w:rFonts w:ascii="Calibri" w:eastAsia="Calibri" w:hAnsi="Calibri" w:cs="Times New Roman"/>
              </w:rPr>
            </w:pPr>
          </w:p>
        </w:tc>
        <w:tc>
          <w:tcPr>
            <w:tcW w:w="4316" w:type="pct"/>
          </w:tcPr>
          <w:p w14:paraId="26A034D2"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To what extent</w:t>
            </w:r>
            <w:r w:rsidRPr="00D06762">
              <w:rPr>
                <w:rFonts w:ascii="Calibri" w:eastAsia="Calibri" w:hAnsi="Calibri" w:cs="Times New Roman"/>
              </w:rPr>
              <w:t xml:space="preserve"> were the </w:t>
            </w:r>
            <w:r w:rsidRPr="00D06762">
              <w:rPr>
                <w:rFonts w:ascii="Calibri" w:eastAsia="Calibri" w:hAnsi="Calibri" w:cs="Times New Roman"/>
                <w:u w:val="single"/>
              </w:rPr>
              <w:t>arguments</w:t>
            </w:r>
            <w:r w:rsidRPr="00D06762">
              <w:rPr>
                <w:rFonts w:ascii="Calibri" w:eastAsia="Calibri" w:hAnsi="Calibri" w:cs="Times New Roman"/>
              </w:rPr>
              <w:t xml:space="preserve"> a </w:t>
            </w:r>
            <w:r w:rsidRPr="00D06762">
              <w:rPr>
                <w:rFonts w:ascii="Calibri" w:eastAsia="Calibri" w:hAnsi="Calibri" w:cs="Times New Roman"/>
                <w:u w:val="single"/>
              </w:rPr>
              <w:t>decisive</w:t>
            </w:r>
            <w:r w:rsidRPr="00D06762">
              <w:rPr>
                <w:rFonts w:ascii="Calibri" w:eastAsia="Calibri" w:hAnsi="Calibri" w:cs="Times New Roman"/>
              </w:rPr>
              <w:t xml:space="preserve"> factor for the final decision?</w:t>
            </w:r>
          </w:p>
        </w:tc>
      </w:tr>
    </w:tbl>
    <w:p w14:paraId="708DAF4F" w14:textId="77777777" w:rsidR="00D06762" w:rsidRPr="00D06762" w:rsidRDefault="00D06762" w:rsidP="00D06762">
      <w:pPr>
        <w:spacing w:after="0" w:line="276" w:lineRule="auto"/>
        <w:rPr>
          <w:rFonts w:ascii="Calibri" w:eastAsia="Calibri" w:hAnsi="Calibri" w:cs="Times New Roman"/>
          <w:b/>
          <w:lang w:val="en-US"/>
        </w:rPr>
      </w:pPr>
    </w:p>
    <w:p w14:paraId="068B6675"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Actors who were involved, but have not yet been discussed/actors who were not involved</w:t>
      </w:r>
    </w:p>
    <w:tbl>
      <w:tblPr>
        <w:tblStyle w:val="TableGrid1"/>
        <w:tblW w:w="5000" w:type="pct"/>
        <w:tblLook w:val="04A0" w:firstRow="1" w:lastRow="0" w:firstColumn="1" w:lastColumn="0" w:noHBand="0" w:noVBand="1"/>
      </w:tblPr>
      <w:tblGrid>
        <w:gridCol w:w="1241"/>
        <w:gridCol w:w="7775"/>
      </w:tblGrid>
      <w:tr w:rsidR="00D06762" w:rsidRPr="00D06762" w14:paraId="5597C5AD" w14:textId="77777777" w:rsidTr="00E15DF1">
        <w:tc>
          <w:tcPr>
            <w:tcW w:w="688" w:type="pct"/>
          </w:tcPr>
          <w:p w14:paraId="2CE65A9D"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4312" w:type="pct"/>
          </w:tcPr>
          <w:p w14:paraId="1C2F1726"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Possible questions</w:t>
            </w:r>
          </w:p>
        </w:tc>
      </w:tr>
      <w:tr w:rsidR="00D06762" w:rsidRPr="00E15DF1" w14:paraId="592ACB9B" w14:textId="77777777" w:rsidTr="00E15DF1">
        <w:tc>
          <w:tcPr>
            <w:tcW w:w="688" w:type="pct"/>
            <w:vMerge w:val="restart"/>
          </w:tcPr>
          <w:p w14:paraId="3A875284"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Involved, but not yet discussed</w:t>
            </w:r>
          </w:p>
        </w:tc>
        <w:tc>
          <w:tcPr>
            <w:tcW w:w="4312" w:type="pct"/>
          </w:tcPr>
          <w:p w14:paraId="74757588"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Were there any other </w:t>
            </w:r>
            <w:r w:rsidRPr="00D06762">
              <w:rPr>
                <w:rFonts w:ascii="Calibri" w:eastAsia="Calibri" w:hAnsi="Calibri" w:cs="Times New Roman"/>
                <w:u w:val="single"/>
              </w:rPr>
              <w:t>parties/stakeholders</w:t>
            </w:r>
            <w:r w:rsidRPr="00D06762">
              <w:rPr>
                <w:rFonts w:ascii="Calibri" w:eastAsia="Calibri" w:hAnsi="Calibri" w:cs="Times New Roman"/>
              </w:rPr>
              <w:t xml:space="preserve"> that were </w:t>
            </w:r>
            <w:r w:rsidRPr="00D06762">
              <w:rPr>
                <w:rFonts w:ascii="Calibri" w:eastAsia="Calibri" w:hAnsi="Calibri" w:cs="Times New Roman"/>
                <w:u w:val="single"/>
              </w:rPr>
              <w:t>involved</w:t>
            </w:r>
            <w:r w:rsidRPr="00D06762">
              <w:rPr>
                <w:rFonts w:ascii="Calibri" w:eastAsia="Calibri" w:hAnsi="Calibri" w:cs="Times New Roman"/>
              </w:rPr>
              <w:t xml:space="preserve"> in the disinvestment process on the case, but have </w:t>
            </w:r>
            <w:r w:rsidRPr="00D06762">
              <w:rPr>
                <w:rFonts w:ascii="Calibri" w:eastAsia="Calibri" w:hAnsi="Calibri" w:cs="Times New Roman"/>
                <w:u w:val="single"/>
              </w:rPr>
              <w:t>not yet</w:t>
            </w:r>
            <w:r w:rsidRPr="00D06762">
              <w:rPr>
                <w:rFonts w:ascii="Calibri" w:eastAsia="Calibri" w:hAnsi="Calibri" w:cs="Times New Roman"/>
              </w:rPr>
              <w:t xml:space="preserve"> been </w:t>
            </w:r>
            <w:r w:rsidRPr="00D06762">
              <w:rPr>
                <w:rFonts w:ascii="Calibri" w:eastAsia="Calibri" w:hAnsi="Calibri" w:cs="Times New Roman"/>
                <w:u w:val="single"/>
              </w:rPr>
              <w:t>discussed</w:t>
            </w:r>
            <w:r w:rsidRPr="00D06762">
              <w:rPr>
                <w:rFonts w:ascii="Calibri" w:eastAsia="Calibri" w:hAnsi="Calibri" w:cs="Times New Roman"/>
              </w:rPr>
              <w:t>?</w:t>
            </w:r>
          </w:p>
        </w:tc>
      </w:tr>
      <w:tr w:rsidR="00D06762" w:rsidRPr="00E15DF1" w14:paraId="371D5A66" w14:textId="77777777" w:rsidTr="00E15DF1">
        <w:tc>
          <w:tcPr>
            <w:tcW w:w="688" w:type="pct"/>
            <w:vMerge/>
          </w:tcPr>
          <w:p w14:paraId="59D1D40C" w14:textId="77777777" w:rsidR="00D06762" w:rsidRPr="00D06762" w:rsidRDefault="00D06762" w:rsidP="00D06762">
            <w:pPr>
              <w:rPr>
                <w:rFonts w:ascii="Calibri" w:eastAsia="Calibri" w:hAnsi="Calibri" w:cs="Times New Roman"/>
              </w:rPr>
            </w:pPr>
          </w:p>
        </w:tc>
        <w:tc>
          <w:tcPr>
            <w:tcW w:w="4312" w:type="pct"/>
          </w:tcPr>
          <w:p w14:paraId="61C0A8EC"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were their </w:t>
            </w:r>
            <w:r w:rsidRPr="00D06762">
              <w:rPr>
                <w:rFonts w:ascii="Calibri" w:eastAsia="Calibri" w:hAnsi="Calibri" w:cs="Times New Roman"/>
                <w:u w:val="single"/>
              </w:rPr>
              <w:t>ideas/arguments</w:t>
            </w:r>
            <w:r w:rsidRPr="00D06762">
              <w:rPr>
                <w:rFonts w:ascii="Calibri" w:eastAsia="Calibri" w:hAnsi="Calibri" w:cs="Times New Roman"/>
              </w:rPr>
              <w:t xml:space="preserve"> raised by them?</w:t>
            </w:r>
          </w:p>
        </w:tc>
      </w:tr>
      <w:tr w:rsidR="00D06762" w:rsidRPr="00E15DF1" w14:paraId="2A4B7A23" w14:textId="77777777" w:rsidTr="00E15DF1">
        <w:tc>
          <w:tcPr>
            <w:tcW w:w="688" w:type="pct"/>
            <w:vMerge/>
          </w:tcPr>
          <w:p w14:paraId="7C21CDC6" w14:textId="77777777" w:rsidR="00D06762" w:rsidRPr="00D06762" w:rsidRDefault="00D06762" w:rsidP="00D06762">
            <w:pPr>
              <w:rPr>
                <w:rFonts w:ascii="Calibri" w:eastAsia="Calibri" w:hAnsi="Calibri" w:cs="Times New Roman"/>
              </w:rPr>
            </w:pPr>
          </w:p>
        </w:tc>
        <w:tc>
          <w:tcPr>
            <w:tcW w:w="4312" w:type="pct"/>
          </w:tcPr>
          <w:p w14:paraId="37E01326"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was their </w:t>
            </w:r>
            <w:r w:rsidRPr="00D06762">
              <w:rPr>
                <w:rFonts w:ascii="Calibri" w:eastAsia="Calibri" w:hAnsi="Calibri" w:cs="Times New Roman"/>
                <w:u w:val="single"/>
              </w:rPr>
              <w:t xml:space="preserve">role </w:t>
            </w:r>
            <w:r w:rsidRPr="00D06762">
              <w:rPr>
                <w:rFonts w:ascii="Calibri" w:eastAsia="Calibri" w:hAnsi="Calibri" w:cs="Times New Roman"/>
              </w:rPr>
              <w:t xml:space="preserve"> in the process?</w:t>
            </w:r>
          </w:p>
        </w:tc>
      </w:tr>
      <w:tr w:rsidR="00D06762" w:rsidRPr="00E15DF1" w14:paraId="1F05B51A" w14:textId="77777777" w:rsidTr="00E15DF1">
        <w:tc>
          <w:tcPr>
            <w:tcW w:w="688" w:type="pct"/>
            <w:vMerge w:val="restart"/>
          </w:tcPr>
          <w:p w14:paraId="2C9968AF"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Not involved</w:t>
            </w:r>
          </w:p>
        </w:tc>
        <w:tc>
          <w:tcPr>
            <w:tcW w:w="4312" w:type="pct"/>
          </w:tcPr>
          <w:p w14:paraId="1451BE7E"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Were there any parties/stakeholders who were </w:t>
            </w:r>
            <w:r w:rsidRPr="00D06762">
              <w:rPr>
                <w:rFonts w:ascii="Calibri" w:eastAsia="Calibri" w:hAnsi="Calibri" w:cs="Times New Roman"/>
                <w:u w:val="single"/>
              </w:rPr>
              <w:t>not</w:t>
            </w:r>
            <w:r w:rsidRPr="00D06762">
              <w:rPr>
                <w:rFonts w:ascii="Calibri" w:eastAsia="Calibri" w:hAnsi="Calibri" w:cs="Times New Roman"/>
              </w:rPr>
              <w:t xml:space="preserve"> </w:t>
            </w:r>
            <w:r w:rsidRPr="00D06762">
              <w:rPr>
                <w:rFonts w:ascii="Calibri" w:eastAsia="Calibri" w:hAnsi="Calibri" w:cs="Times New Roman"/>
                <w:u w:val="single"/>
              </w:rPr>
              <w:t>involved</w:t>
            </w:r>
            <w:r w:rsidRPr="00D06762">
              <w:rPr>
                <w:rFonts w:ascii="Calibri" w:eastAsia="Calibri" w:hAnsi="Calibri" w:cs="Times New Roman"/>
              </w:rPr>
              <w:t xml:space="preserve"> in the disinvestment process on this case, but who are </w:t>
            </w:r>
            <w:r w:rsidRPr="00D06762">
              <w:rPr>
                <w:rFonts w:ascii="Calibri" w:eastAsia="Calibri" w:hAnsi="Calibri" w:cs="Times New Roman"/>
                <w:u w:val="single"/>
              </w:rPr>
              <w:t>affected</w:t>
            </w:r>
            <w:r w:rsidRPr="00D06762">
              <w:rPr>
                <w:rFonts w:ascii="Calibri" w:eastAsia="Calibri" w:hAnsi="Calibri" w:cs="Times New Roman"/>
              </w:rPr>
              <w:t xml:space="preserve"> by the </w:t>
            </w:r>
            <w:r w:rsidRPr="00D06762">
              <w:rPr>
                <w:rFonts w:ascii="Calibri" w:eastAsia="Calibri" w:hAnsi="Calibri" w:cs="Times New Roman"/>
                <w:u w:val="single"/>
              </w:rPr>
              <w:t>outcome</w:t>
            </w:r>
            <w:r w:rsidRPr="00D06762">
              <w:rPr>
                <w:rFonts w:ascii="Calibri" w:eastAsia="Calibri" w:hAnsi="Calibri" w:cs="Times New Roman"/>
              </w:rPr>
              <w:t xml:space="preserve"> of this process?</w:t>
            </w:r>
          </w:p>
        </w:tc>
      </w:tr>
      <w:tr w:rsidR="00D06762" w:rsidRPr="00E15DF1" w14:paraId="3A2B59CE" w14:textId="77777777" w:rsidTr="00E15DF1">
        <w:tc>
          <w:tcPr>
            <w:tcW w:w="688" w:type="pct"/>
            <w:vMerge/>
          </w:tcPr>
          <w:p w14:paraId="39016B4E" w14:textId="77777777" w:rsidR="00D06762" w:rsidRPr="00D06762" w:rsidRDefault="00D06762" w:rsidP="00D06762">
            <w:pPr>
              <w:rPr>
                <w:rFonts w:ascii="Calibri" w:eastAsia="Calibri" w:hAnsi="Calibri" w:cs="Times New Roman"/>
              </w:rPr>
            </w:pPr>
          </w:p>
        </w:tc>
        <w:tc>
          <w:tcPr>
            <w:tcW w:w="4312" w:type="pct"/>
          </w:tcPr>
          <w:p w14:paraId="067E6668"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 xml:space="preserve">What were their </w:t>
            </w:r>
            <w:r w:rsidRPr="00D06762">
              <w:rPr>
                <w:rFonts w:ascii="Calibri" w:eastAsia="Calibri" w:hAnsi="Calibri" w:cs="Times New Roman"/>
                <w:u w:val="single"/>
              </w:rPr>
              <w:t>ideas/arguments</w:t>
            </w:r>
            <w:r w:rsidRPr="00D06762">
              <w:rPr>
                <w:rFonts w:ascii="Calibri" w:eastAsia="Calibri" w:hAnsi="Calibri" w:cs="Times New Roman"/>
              </w:rPr>
              <w:t xml:space="preserve"> raised by them?</w:t>
            </w:r>
          </w:p>
        </w:tc>
      </w:tr>
      <w:tr w:rsidR="00D06762" w:rsidRPr="00E15DF1" w14:paraId="48BA26C8" w14:textId="77777777" w:rsidTr="00E15DF1">
        <w:tc>
          <w:tcPr>
            <w:tcW w:w="688" w:type="pct"/>
            <w:vMerge/>
          </w:tcPr>
          <w:p w14:paraId="2C210C41" w14:textId="77777777" w:rsidR="00D06762" w:rsidRPr="00D06762" w:rsidRDefault="00D06762" w:rsidP="00D06762">
            <w:pPr>
              <w:rPr>
                <w:rFonts w:ascii="Calibri" w:eastAsia="Calibri" w:hAnsi="Calibri" w:cs="Times New Roman"/>
              </w:rPr>
            </w:pPr>
          </w:p>
        </w:tc>
        <w:tc>
          <w:tcPr>
            <w:tcW w:w="4312" w:type="pct"/>
          </w:tcPr>
          <w:p w14:paraId="0ADFD9FB"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u w:val="single"/>
              </w:rPr>
              <w:t xml:space="preserve">Why </w:t>
            </w:r>
            <w:r w:rsidRPr="00D06762">
              <w:rPr>
                <w:rFonts w:ascii="Calibri" w:eastAsia="Calibri" w:hAnsi="Calibri" w:cs="Times New Roman"/>
              </w:rPr>
              <w:t xml:space="preserve">were they </w:t>
            </w:r>
            <w:r w:rsidRPr="00D06762">
              <w:rPr>
                <w:rFonts w:ascii="Calibri" w:eastAsia="Calibri" w:hAnsi="Calibri" w:cs="Times New Roman"/>
                <w:u w:val="single"/>
              </w:rPr>
              <w:t>not involved</w:t>
            </w:r>
            <w:r w:rsidRPr="00D06762">
              <w:rPr>
                <w:rFonts w:ascii="Calibri" w:eastAsia="Calibri" w:hAnsi="Calibri" w:cs="Times New Roman"/>
              </w:rPr>
              <w:t xml:space="preserve"> in the process?</w:t>
            </w:r>
          </w:p>
        </w:tc>
      </w:tr>
    </w:tbl>
    <w:p w14:paraId="286EB421" w14:textId="77777777" w:rsidR="00D06762" w:rsidRPr="00D06762" w:rsidRDefault="00D06762" w:rsidP="00D06762">
      <w:pPr>
        <w:spacing w:after="0" w:line="276" w:lineRule="auto"/>
        <w:rPr>
          <w:rFonts w:ascii="Calibri" w:eastAsia="Calibri" w:hAnsi="Calibri" w:cs="Times New Roman"/>
          <w:b/>
          <w:lang w:val="en-US"/>
        </w:rPr>
      </w:pPr>
    </w:p>
    <w:p w14:paraId="3A0117ED" w14:textId="77777777" w:rsidR="00D06762" w:rsidRPr="00D06762" w:rsidRDefault="00D06762" w:rsidP="00D06762">
      <w:pPr>
        <w:spacing w:after="0" w:line="276" w:lineRule="auto"/>
        <w:rPr>
          <w:rFonts w:ascii="Calibri" w:eastAsia="Calibri" w:hAnsi="Calibri" w:cs="Times New Roman"/>
          <w:b/>
          <w:lang w:val="en-US"/>
        </w:rPr>
      </w:pPr>
      <w:r w:rsidRPr="00D06762">
        <w:rPr>
          <w:rFonts w:ascii="Calibri" w:eastAsia="Calibri" w:hAnsi="Calibri" w:cs="Times New Roman"/>
          <w:b/>
          <w:lang w:val="en-US"/>
        </w:rPr>
        <w:t>Comparison with other cases (if applicable)</w:t>
      </w:r>
    </w:p>
    <w:tbl>
      <w:tblPr>
        <w:tblStyle w:val="TableGrid1"/>
        <w:tblW w:w="5000" w:type="pct"/>
        <w:tblLook w:val="04A0" w:firstRow="1" w:lastRow="0" w:firstColumn="1" w:lastColumn="0" w:noHBand="0" w:noVBand="1"/>
      </w:tblPr>
      <w:tblGrid>
        <w:gridCol w:w="1498"/>
        <w:gridCol w:w="7518"/>
      </w:tblGrid>
      <w:tr w:rsidR="00D06762" w:rsidRPr="00D06762" w14:paraId="2534DA0F" w14:textId="77777777" w:rsidTr="00E15DF1">
        <w:tc>
          <w:tcPr>
            <w:tcW w:w="826" w:type="pct"/>
          </w:tcPr>
          <w:p w14:paraId="56FFB2F1"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Topic</w:t>
            </w:r>
          </w:p>
        </w:tc>
        <w:tc>
          <w:tcPr>
            <w:tcW w:w="4174" w:type="pct"/>
          </w:tcPr>
          <w:p w14:paraId="2A80AB35" w14:textId="77777777" w:rsidR="00D06762" w:rsidRPr="00D06762" w:rsidRDefault="00D06762" w:rsidP="00D06762">
            <w:pPr>
              <w:rPr>
                <w:rFonts w:ascii="Calibri" w:eastAsia="Calibri" w:hAnsi="Calibri" w:cs="Times New Roman"/>
                <w:b/>
              </w:rPr>
            </w:pPr>
            <w:r w:rsidRPr="00D06762">
              <w:rPr>
                <w:rFonts w:ascii="Calibri" w:eastAsia="Calibri" w:hAnsi="Calibri" w:cs="Times New Roman"/>
                <w:b/>
              </w:rPr>
              <w:t>Possible questions</w:t>
            </w:r>
          </w:p>
        </w:tc>
      </w:tr>
      <w:tr w:rsidR="00D06762" w:rsidRPr="00E15DF1" w14:paraId="485CC923" w14:textId="77777777" w:rsidTr="00E15DF1">
        <w:tc>
          <w:tcPr>
            <w:tcW w:w="826" w:type="pct"/>
          </w:tcPr>
          <w:p w14:paraId="779E4810"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Disinvestment cases</w:t>
            </w:r>
          </w:p>
        </w:tc>
        <w:tc>
          <w:tcPr>
            <w:tcW w:w="4174" w:type="pct"/>
          </w:tcPr>
          <w:p w14:paraId="0E3F8D1E"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 xml:space="preserve">From your perspective, did the disinvestment process of [the case discussed] </w:t>
            </w:r>
            <w:r w:rsidRPr="00D06762">
              <w:rPr>
                <w:rFonts w:ascii="Calibri" w:eastAsia="Calibri" w:hAnsi="Calibri" w:cs="Times New Roman"/>
                <w:u w:val="single"/>
              </w:rPr>
              <w:t>differ</w:t>
            </w:r>
            <w:r w:rsidRPr="00D06762">
              <w:rPr>
                <w:rFonts w:ascii="Calibri" w:eastAsia="Calibri" w:hAnsi="Calibri" w:cs="Times New Roman"/>
              </w:rPr>
              <w:t xml:space="preserve"> from disinvestment processes of </w:t>
            </w:r>
            <w:r w:rsidRPr="00D06762">
              <w:rPr>
                <w:rFonts w:ascii="Calibri" w:eastAsia="Calibri" w:hAnsi="Calibri" w:cs="Times New Roman"/>
                <w:u w:val="single"/>
              </w:rPr>
              <w:t>other cases</w:t>
            </w:r>
            <w:r w:rsidRPr="00D06762">
              <w:rPr>
                <w:rFonts w:ascii="Calibri" w:eastAsia="Calibri" w:hAnsi="Calibri" w:cs="Times New Roman"/>
              </w:rPr>
              <w:t>?</w:t>
            </w:r>
          </w:p>
          <w:p w14:paraId="371582C1" w14:textId="77777777" w:rsidR="00D06762" w:rsidRPr="00D06762" w:rsidRDefault="00D06762" w:rsidP="00D06762">
            <w:pPr>
              <w:numPr>
                <w:ilvl w:val="0"/>
                <w:numId w:val="4"/>
              </w:numPr>
              <w:contextualSpacing/>
              <w:rPr>
                <w:rFonts w:ascii="Calibri" w:eastAsia="Calibri" w:hAnsi="Calibri" w:cs="Times New Roman"/>
              </w:rPr>
            </w:pPr>
            <w:r w:rsidRPr="00D06762">
              <w:rPr>
                <w:rFonts w:ascii="Calibri" w:eastAsia="Calibri" w:hAnsi="Calibri" w:cs="Times New Roman"/>
              </w:rPr>
              <w:t>Comparable cases?</w:t>
            </w:r>
          </w:p>
          <w:p w14:paraId="4F45EB32" w14:textId="77777777" w:rsidR="00D06762" w:rsidRPr="00D06762" w:rsidRDefault="00D06762" w:rsidP="00D06762">
            <w:pPr>
              <w:numPr>
                <w:ilvl w:val="0"/>
                <w:numId w:val="4"/>
              </w:numPr>
              <w:contextualSpacing/>
              <w:rPr>
                <w:rFonts w:ascii="Calibri" w:eastAsia="Calibri" w:hAnsi="Calibri" w:cs="Times New Roman"/>
              </w:rPr>
            </w:pPr>
            <w:r w:rsidRPr="00D06762">
              <w:rPr>
                <w:rFonts w:ascii="Calibri" w:eastAsia="Calibri" w:hAnsi="Calibri" w:cs="Times New Roman"/>
              </w:rPr>
              <w:t>Cases in which a decision was/was not taken?</w:t>
            </w:r>
          </w:p>
        </w:tc>
      </w:tr>
      <w:tr w:rsidR="00D06762" w:rsidRPr="00D06762" w14:paraId="4AB45CB9" w14:textId="77777777" w:rsidTr="00E15DF1">
        <w:tc>
          <w:tcPr>
            <w:tcW w:w="826" w:type="pct"/>
          </w:tcPr>
          <w:p w14:paraId="2A9D13BD" w14:textId="77777777" w:rsidR="00D06762" w:rsidRPr="00D06762" w:rsidRDefault="00D06762" w:rsidP="00D06762">
            <w:pPr>
              <w:spacing w:line="276" w:lineRule="auto"/>
              <w:rPr>
                <w:rFonts w:ascii="Calibri" w:eastAsia="Calibri" w:hAnsi="Calibri" w:cs="Times New Roman"/>
              </w:rPr>
            </w:pPr>
            <w:r w:rsidRPr="00D06762">
              <w:rPr>
                <w:rFonts w:ascii="Calibri" w:eastAsia="Calibri" w:hAnsi="Calibri" w:cs="Times New Roman"/>
              </w:rPr>
              <w:t>Investment decisions</w:t>
            </w:r>
          </w:p>
        </w:tc>
        <w:tc>
          <w:tcPr>
            <w:tcW w:w="4174" w:type="pct"/>
          </w:tcPr>
          <w:p w14:paraId="670B1333" w14:textId="77777777" w:rsidR="00D06762" w:rsidRPr="00D06762" w:rsidRDefault="00D06762" w:rsidP="00D06762">
            <w:pPr>
              <w:rPr>
                <w:rFonts w:ascii="Calibri" w:eastAsia="Calibri" w:hAnsi="Calibri" w:cs="Times New Roman"/>
              </w:rPr>
            </w:pPr>
            <w:r w:rsidRPr="00D06762">
              <w:rPr>
                <w:rFonts w:ascii="Calibri" w:eastAsia="Calibri" w:hAnsi="Calibri" w:cs="Times New Roman"/>
              </w:rPr>
              <w:t xml:space="preserve">From your perspective, did the disinvestment process of [the case discussed] </w:t>
            </w:r>
            <w:r w:rsidRPr="00D06762">
              <w:rPr>
                <w:rFonts w:ascii="Calibri" w:eastAsia="Calibri" w:hAnsi="Calibri" w:cs="Times New Roman"/>
                <w:u w:val="single"/>
              </w:rPr>
              <w:t>differ</w:t>
            </w:r>
            <w:r w:rsidRPr="00D06762">
              <w:rPr>
                <w:rFonts w:ascii="Calibri" w:eastAsia="Calibri" w:hAnsi="Calibri" w:cs="Times New Roman"/>
              </w:rPr>
              <w:t xml:space="preserve"> from the assessment of </w:t>
            </w:r>
            <w:r w:rsidRPr="00D06762">
              <w:rPr>
                <w:rFonts w:ascii="Calibri" w:eastAsia="Calibri" w:hAnsi="Calibri" w:cs="Times New Roman"/>
                <w:u w:val="single"/>
              </w:rPr>
              <w:t>new treatments</w:t>
            </w:r>
            <w:r w:rsidRPr="00D06762">
              <w:rPr>
                <w:rFonts w:ascii="Calibri" w:eastAsia="Calibri" w:hAnsi="Calibri" w:cs="Times New Roman"/>
              </w:rPr>
              <w:t xml:space="preserve"> for the </w:t>
            </w:r>
            <w:r w:rsidRPr="00D06762">
              <w:rPr>
                <w:rFonts w:ascii="Calibri" w:eastAsia="Calibri" w:hAnsi="Calibri" w:cs="Times New Roman"/>
                <w:u w:val="single"/>
              </w:rPr>
              <w:t>inclusion in the basic benefit package</w:t>
            </w:r>
            <w:r w:rsidRPr="00D06762">
              <w:rPr>
                <w:rFonts w:ascii="Calibri" w:eastAsia="Calibri" w:hAnsi="Calibri" w:cs="Times New Roman"/>
              </w:rPr>
              <w:t>?</w:t>
            </w:r>
          </w:p>
          <w:p w14:paraId="2EEC67B1" w14:textId="77777777" w:rsidR="00D06762" w:rsidRPr="00D06762" w:rsidRDefault="00D06762" w:rsidP="00D06762">
            <w:pPr>
              <w:numPr>
                <w:ilvl w:val="0"/>
                <w:numId w:val="4"/>
              </w:numPr>
              <w:spacing w:line="276" w:lineRule="auto"/>
              <w:contextualSpacing/>
              <w:rPr>
                <w:rFonts w:ascii="Calibri" w:eastAsia="Calibri" w:hAnsi="Calibri" w:cs="Times New Roman"/>
              </w:rPr>
            </w:pPr>
            <w:r w:rsidRPr="00D06762">
              <w:rPr>
                <w:rFonts w:ascii="Calibri" w:eastAsia="Calibri" w:hAnsi="Calibri" w:cs="Times New Roman"/>
              </w:rPr>
              <w:t>Actors</w:t>
            </w:r>
          </w:p>
          <w:p w14:paraId="3E52B4D0" w14:textId="77777777" w:rsidR="00D06762" w:rsidRPr="00D06762" w:rsidRDefault="00D06762" w:rsidP="00D06762">
            <w:pPr>
              <w:numPr>
                <w:ilvl w:val="0"/>
                <w:numId w:val="4"/>
              </w:numPr>
              <w:spacing w:line="276" w:lineRule="auto"/>
              <w:contextualSpacing/>
              <w:rPr>
                <w:rFonts w:ascii="Calibri" w:eastAsia="Calibri" w:hAnsi="Calibri" w:cs="Times New Roman"/>
              </w:rPr>
            </w:pPr>
            <w:r w:rsidRPr="00D06762">
              <w:rPr>
                <w:rFonts w:ascii="Calibri" w:eastAsia="Calibri" w:hAnsi="Calibri" w:cs="Times New Roman"/>
              </w:rPr>
              <w:t>Ideas</w:t>
            </w:r>
          </w:p>
          <w:p w14:paraId="05EF5C4B" w14:textId="77777777" w:rsidR="00D06762" w:rsidRPr="00D06762" w:rsidRDefault="00D06762" w:rsidP="00D06762">
            <w:pPr>
              <w:numPr>
                <w:ilvl w:val="0"/>
                <w:numId w:val="4"/>
              </w:numPr>
              <w:spacing w:line="276" w:lineRule="auto"/>
              <w:contextualSpacing/>
              <w:rPr>
                <w:rFonts w:ascii="Calibri" w:eastAsia="Calibri" w:hAnsi="Calibri" w:cs="Times New Roman"/>
              </w:rPr>
            </w:pPr>
            <w:r w:rsidRPr="00D06762">
              <w:rPr>
                <w:rFonts w:ascii="Calibri" w:eastAsia="Calibri" w:hAnsi="Calibri" w:cs="Times New Roman"/>
              </w:rPr>
              <w:t>Structures</w:t>
            </w:r>
          </w:p>
        </w:tc>
      </w:tr>
    </w:tbl>
    <w:p w14:paraId="0455F6E2" w14:textId="77777777" w:rsidR="00D06762" w:rsidRPr="00D06762" w:rsidRDefault="00D06762" w:rsidP="00D06762">
      <w:pPr>
        <w:pStyle w:val="Heading3"/>
        <w:rPr>
          <w:rFonts w:eastAsia="Times New Roman"/>
          <w:lang w:val="en-US"/>
        </w:rPr>
      </w:pPr>
      <w:r w:rsidRPr="00D06762">
        <w:rPr>
          <w:rFonts w:eastAsia="Times New Roman"/>
          <w:lang w:val="en-US"/>
        </w:rPr>
        <w:lastRenderedPageBreak/>
        <w:t>Closing</w:t>
      </w:r>
    </w:p>
    <w:p w14:paraId="70ECEF20" w14:textId="77777777" w:rsidR="00D06762" w:rsidRPr="00D06762" w:rsidRDefault="00D06762" w:rsidP="00D06762">
      <w:pPr>
        <w:numPr>
          <w:ilvl w:val="0"/>
          <w:numId w:val="3"/>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 xml:space="preserve">Are there other things you would </w:t>
      </w:r>
      <w:r w:rsidRPr="00D06762">
        <w:rPr>
          <w:rFonts w:ascii="Calibri" w:eastAsia="Calibri" w:hAnsi="Calibri" w:cs="Times New Roman"/>
          <w:u w:val="single"/>
          <w:lang w:val="en-US"/>
        </w:rPr>
        <w:t>like to discuss</w:t>
      </w:r>
      <w:r w:rsidRPr="00D06762">
        <w:rPr>
          <w:rFonts w:ascii="Calibri" w:eastAsia="Calibri" w:hAnsi="Calibri" w:cs="Times New Roman"/>
          <w:lang w:val="en-US"/>
        </w:rPr>
        <w:t xml:space="preserve"> on this case? Are there any </w:t>
      </w:r>
      <w:r w:rsidRPr="00D06762">
        <w:rPr>
          <w:rFonts w:ascii="Calibri" w:eastAsia="Calibri" w:hAnsi="Calibri" w:cs="Times New Roman"/>
          <w:u w:val="single"/>
          <w:lang w:val="en-US"/>
        </w:rPr>
        <w:t>relevant issues</w:t>
      </w:r>
      <w:r w:rsidRPr="00D06762">
        <w:rPr>
          <w:rFonts w:ascii="Calibri" w:eastAsia="Calibri" w:hAnsi="Calibri" w:cs="Times New Roman"/>
          <w:lang w:val="en-US"/>
        </w:rPr>
        <w:t xml:space="preserve"> that have </w:t>
      </w:r>
      <w:r w:rsidRPr="00D06762">
        <w:rPr>
          <w:rFonts w:ascii="Calibri" w:eastAsia="Calibri" w:hAnsi="Calibri" w:cs="Times New Roman"/>
          <w:u w:val="single"/>
          <w:lang w:val="en-US"/>
        </w:rPr>
        <w:t>not yet been discussed</w:t>
      </w:r>
      <w:r w:rsidRPr="00D06762">
        <w:rPr>
          <w:rFonts w:ascii="Calibri" w:eastAsia="Calibri" w:hAnsi="Calibri" w:cs="Times New Roman"/>
          <w:lang w:val="en-US"/>
        </w:rPr>
        <w:t>?</w:t>
      </w:r>
    </w:p>
    <w:p w14:paraId="4C9E9337" w14:textId="77777777" w:rsidR="00D06762" w:rsidRPr="00D06762" w:rsidRDefault="00D06762" w:rsidP="00D06762">
      <w:pPr>
        <w:numPr>
          <w:ilvl w:val="0"/>
          <w:numId w:val="3"/>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 xml:space="preserve">Do you have any </w:t>
      </w:r>
      <w:r w:rsidRPr="00D06762">
        <w:rPr>
          <w:rFonts w:ascii="Calibri" w:eastAsia="Calibri" w:hAnsi="Calibri" w:cs="Times New Roman"/>
          <w:u w:val="single"/>
          <w:lang w:val="en-US"/>
        </w:rPr>
        <w:t>written/internal documents</w:t>
      </w:r>
      <w:r w:rsidRPr="00D06762">
        <w:rPr>
          <w:rFonts w:ascii="Calibri" w:eastAsia="Calibri" w:hAnsi="Calibri" w:cs="Times New Roman"/>
          <w:lang w:val="en-US"/>
        </w:rPr>
        <w:t xml:space="preserve"> on this case I may have a </w:t>
      </w:r>
      <w:r w:rsidRPr="00D06762">
        <w:rPr>
          <w:rFonts w:ascii="Calibri" w:eastAsia="Calibri" w:hAnsi="Calibri" w:cs="Times New Roman"/>
          <w:u w:val="single"/>
          <w:lang w:val="en-US"/>
        </w:rPr>
        <w:t>glance</w:t>
      </w:r>
      <w:r w:rsidRPr="00D06762">
        <w:rPr>
          <w:rFonts w:ascii="Calibri" w:eastAsia="Calibri" w:hAnsi="Calibri" w:cs="Times New Roman"/>
          <w:lang w:val="en-US"/>
        </w:rPr>
        <w:t xml:space="preserve"> over?</w:t>
      </w:r>
    </w:p>
    <w:p w14:paraId="7A8270BB" w14:textId="77777777" w:rsidR="00D06762" w:rsidRPr="00D06762" w:rsidRDefault="00D06762" w:rsidP="00D06762">
      <w:pPr>
        <w:numPr>
          <w:ilvl w:val="0"/>
          <w:numId w:val="3"/>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 xml:space="preserve">Are there other things you would </w:t>
      </w:r>
      <w:r w:rsidRPr="00D06762">
        <w:rPr>
          <w:rFonts w:ascii="Calibri" w:eastAsia="Calibri" w:hAnsi="Calibri" w:cs="Times New Roman"/>
          <w:u w:val="single"/>
          <w:lang w:val="en-US"/>
        </w:rPr>
        <w:t>like to discuss</w:t>
      </w:r>
      <w:r w:rsidRPr="00D06762">
        <w:rPr>
          <w:rFonts w:ascii="Calibri" w:eastAsia="Calibri" w:hAnsi="Calibri" w:cs="Times New Roman"/>
          <w:lang w:val="en-US"/>
        </w:rPr>
        <w:t xml:space="preserve"> on </w:t>
      </w:r>
      <w:r w:rsidRPr="00D06762">
        <w:rPr>
          <w:rFonts w:ascii="Calibri" w:eastAsia="Calibri" w:hAnsi="Calibri" w:cs="Times New Roman"/>
          <w:u w:val="single"/>
          <w:lang w:val="en-US"/>
        </w:rPr>
        <w:t>disinvestment</w:t>
      </w:r>
      <w:r w:rsidRPr="00D06762">
        <w:rPr>
          <w:rFonts w:ascii="Calibri" w:eastAsia="Calibri" w:hAnsi="Calibri" w:cs="Times New Roman"/>
          <w:lang w:val="en-US"/>
        </w:rPr>
        <w:t xml:space="preserve"> processes?</w:t>
      </w:r>
    </w:p>
    <w:p w14:paraId="792BA845" w14:textId="77777777" w:rsidR="00D06762" w:rsidRPr="00D06762" w:rsidRDefault="00D06762" w:rsidP="00D06762">
      <w:pPr>
        <w:numPr>
          <w:ilvl w:val="0"/>
          <w:numId w:val="3"/>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 xml:space="preserve">Are there </w:t>
      </w:r>
      <w:r w:rsidRPr="00D06762">
        <w:rPr>
          <w:rFonts w:ascii="Calibri" w:eastAsia="Calibri" w:hAnsi="Calibri" w:cs="Times New Roman"/>
          <w:u w:val="single"/>
          <w:lang w:val="en-US"/>
        </w:rPr>
        <w:t>other stakeholders</w:t>
      </w:r>
      <w:r w:rsidRPr="00D06762">
        <w:rPr>
          <w:rFonts w:ascii="Calibri" w:eastAsia="Calibri" w:hAnsi="Calibri" w:cs="Times New Roman"/>
          <w:lang w:val="en-US"/>
        </w:rPr>
        <w:t xml:space="preserve"> you think I </w:t>
      </w:r>
      <w:r w:rsidRPr="00D06762">
        <w:rPr>
          <w:rFonts w:ascii="Calibri" w:eastAsia="Calibri" w:hAnsi="Calibri" w:cs="Times New Roman"/>
          <w:u w:val="single"/>
          <w:lang w:val="en-US"/>
        </w:rPr>
        <w:t>should interview</w:t>
      </w:r>
      <w:r w:rsidRPr="00D06762">
        <w:rPr>
          <w:rFonts w:ascii="Calibri" w:eastAsia="Calibri" w:hAnsi="Calibri" w:cs="Times New Roman"/>
          <w:lang w:val="en-US"/>
        </w:rPr>
        <w:t xml:space="preserve"> on this case? If so, </w:t>
      </w:r>
      <w:r w:rsidRPr="00D06762">
        <w:rPr>
          <w:rFonts w:ascii="Calibri" w:eastAsia="Calibri" w:hAnsi="Calibri" w:cs="Times New Roman"/>
          <w:u w:val="single"/>
          <w:lang w:val="en-US"/>
        </w:rPr>
        <w:t>who</w:t>
      </w:r>
      <w:r w:rsidRPr="00D06762">
        <w:rPr>
          <w:rFonts w:ascii="Calibri" w:eastAsia="Calibri" w:hAnsi="Calibri" w:cs="Times New Roman"/>
          <w:lang w:val="en-US"/>
        </w:rPr>
        <w:t xml:space="preserve"> could we </w:t>
      </w:r>
      <w:r w:rsidRPr="00D06762">
        <w:rPr>
          <w:rFonts w:ascii="Calibri" w:eastAsia="Calibri" w:hAnsi="Calibri" w:cs="Times New Roman"/>
          <w:u w:val="single"/>
          <w:lang w:val="en-US"/>
        </w:rPr>
        <w:t>approach</w:t>
      </w:r>
      <w:r w:rsidRPr="00D06762">
        <w:rPr>
          <w:rFonts w:ascii="Calibri" w:eastAsia="Calibri" w:hAnsi="Calibri" w:cs="Times New Roman"/>
          <w:lang w:val="en-US"/>
        </w:rPr>
        <w:t xml:space="preserve"> for this?</w:t>
      </w:r>
    </w:p>
    <w:p w14:paraId="1AE36677" w14:textId="77777777" w:rsidR="00D06762" w:rsidRPr="00D06762" w:rsidRDefault="00D06762" w:rsidP="00D06762">
      <w:pPr>
        <w:numPr>
          <w:ilvl w:val="0"/>
          <w:numId w:val="3"/>
        </w:numPr>
        <w:spacing w:after="0" w:line="276" w:lineRule="auto"/>
        <w:contextualSpacing/>
        <w:rPr>
          <w:rFonts w:ascii="Calibri" w:eastAsia="Calibri" w:hAnsi="Calibri" w:cs="Times New Roman"/>
          <w:lang w:val="en-US"/>
        </w:rPr>
      </w:pPr>
      <w:r w:rsidRPr="00D06762">
        <w:rPr>
          <w:rFonts w:ascii="Calibri" w:eastAsia="Calibri" w:hAnsi="Calibri" w:cs="Times New Roman"/>
          <w:lang w:val="en-US"/>
        </w:rPr>
        <w:t>Thank respondent and close off</w:t>
      </w:r>
    </w:p>
    <w:p w14:paraId="6162F99E" w14:textId="77777777" w:rsidR="006F4BE9" w:rsidRPr="006F4BE9" w:rsidRDefault="006F4BE9" w:rsidP="006F4BE9">
      <w:pPr>
        <w:spacing w:after="200" w:line="276" w:lineRule="auto"/>
        <w:rPr>
          <w:rFonts w:asciiTheme="majorHAnsi" w:eastAsiaTheme="majorEastAsia" w:hAnsiTheme="majorHAnsi" w:cstheme="majorBidi"/>
          <w:b/>
          <w:bCs/>
          <w:color w:val="4472C4" w:themeColor="accent1"/>
          <w:sz w:val="26"/>
          <w:szCs w:val="26"/>
          <w:lang w:val="en-US"/>
        </w:rPr>
      </w:pPr>
      <w:r w:rsidRPr="006F4BE9">
        <w:rPr>
          <w:lang w:val="en-US"/>
        </w:rPr>
        <w:br w:type="page"/>
      </w:r>
    </w:p>
    <w:p w14:paraId="2D0F0083" w14:textId="6727AEC9" w:rsidR="006F4BE9" w:rsidRPr="006F4BE9" w:rsidRDefault="006B785C" w:rsidP="006F4BE9">
      <w:pPr>
        <w:pStyle w:val="Heading2"/>
        <w:rPr>
          <w:lang w:val="en-US"/>
        </w:rPr>
      </w:pPr>
      <w:r>
        <w:rPr>
          <w:lang w:val="en-US"/>
        </w:rPr>
        <w:lastRenderedPageBreak/>
        <w:t>Additional</w:t>
      </w:r>
      <w:r w:rsidR="006F4BE9" w:rsidRPr="006F4BE9">
        <w:rPr>
          <w:lang w:val="en-US"/>
        </w:rPr>
        <w:t xml:space="preserve"> file D: coding tree</w:t>
      </w:r>
    </w:p>
    <w:tbl>
      <w:tblPr>
        <w:tblStyle w:val="TableGrid"/>
        <w:tblW w:w="0" w:type="auto"/>
        <w:tblLook w:val="04A0" w:firstRow="1" w:lastRow="0" w:firstColumn="1" w:lastColumn="0" w:noHBand="0" w:noVBand="1"/>
      </w:tblPr>
      <w:tblGrid>
        <w:gridCol w:w="1234"/>
        <w:gridCol w:w="1540"/>
        <w:gridCol w:w="1923"/>
        <w:gridCol w:w="1685"/>
        <w:gridCol w:w="2634"/>
      </w:tblGrid>
      <w:tr w:rsidR="006F4BE9" w:rsidRPr="00444015" w14:paraId="48FCBB88" w14:textId="77777777" w:rsidTr="00C078F9">
        <w:trPr>
          <w:tblHeader/>
        </w:trPr>
        <w:tc>
          <w:tcPr>
            <w:tcW w:w="0" w:type="auto"/>
          </w:tcPr>
          <w:p w14:paraId="33935A76" w14:textId="77777777" w:rsidR="006F4BE9" w:rsidRPr="00444015" w:rsidRDefault="006F4BE9" w:rsidP="00C078F9">
            <w:pPr>
              <w:rPr>
                <w:b/>
                <w:sz w:val="20"/>
                <w:szCs w:val="20"/>
              </w:rPr>
            </w:pPr>
            <w:r w:rsidRPr="00444015">
              <w:rPr>
                <w:b/>
                <w:sz w:val="20"/>
                <w:szCs w:val="20"/>
              </w:rPr>
              <w:t>Conceptual framework</w:t>
            </w:r>
          </w:p>
        </w:tc>
        <w:tc>
          <w:tcPr>
            <w:tcW w:w="0" w:type="auto"/>
          </w:tcPr>
          <w:p w14:paraId="37023589" w14:textId="77777777" w:rsidR="006F4BE9" w:rsidRPr="00444015" w:rsidRDefault="006F4BE9" w:rsidP="00C078F9">
            <w:pPr>
              <w:rPr>
                <w:b/>
                <w:sz w:val="20"/>
                <w:szCs w:val="20"/>
              </w:rPr>
            </w:pPr>
            <w:r w:rsidRPr="00444015">
              <w:rPr>
                <w:b/>
                <w:sz w:val="20"/>
                <w:szCs w:val="20"/>
              </w:rPr>
              <w:t>Main codes</w:t>
            </w:r>
          </w:p>
        </w:tc>
        <w:tc>
          <w:tcPr>
            <w:tcW w:w="0" w:type="auto"/>
            <w:gridSpan w:val="3"/>
          </w:tcPr>
          <w:p w14:paraId="6ACCAC59" w14:textId="77777777" w:rsidR="006F4BE9" w:rsidRPr="00444015" w:rsidRDefault="006F4BE9" w:rsidP="00C078F9">
            <w:pPr>
              <w:rPr>
                <w:b/>
                <w:sz w:val="20"/>
                <w:szCs w:val="20"/>
              </w:rPr>
            </w:pPr>
            <w:proofErr w:type="spellStart"/>
            <w:r w:rsidRPr="00444015">
              <w:rPr>
                <w:b/>
                <w:sz w:val="20"/>
                <w:szCs w:val="20"/>
              </w:rPr>
              <w:t>Subcodes</w:t>
            </w:r>
            <w:proofErr w:type="spellEnd"/>
          </w:p>
        </w:tc>
      </w:tr>
      <w:tr w:rsidR="006F4BE9" w:rsidRPr="00E15DF1" w14:paraId="2ADD7835" w14:textId="77777777" w:rsidTr="00C078F9">
        <w:tc>
          <w:tcPr>
            <w:tcW w:w="0" w:type="auto"/>
            <w:vMerge w:val="restart"/>
          </w:tcPr>
          <w:p w14:paraId="22B32B26" w14:textId="77777777" w:rsidR="006F4BE9" w:rsidRPr="00444015" w:rsidRDefault="006F4BE9" w:rsidP="00C078F9">
            <w:pPr>
              <w:rPr>
                <w:sz w:val="20"/>
                <w:szCs w:val="20"/>
              </w:rPr>
            </w:pPr>
            <w:r w:rsidRPr="00444015">
              <w:rPr>
                <w:sz w:val="20"/>
                <w:szCs w:val="20"/>
              </w:rPr>
              <w:t>Essential elements</w:t>
            </w:r>
          </w:p>
        </w:tc>
        <w:tc>
          <w:tcPr>
            <w:tcW w:w="0" w:type="auto"/>
            <w:vMerge w:val="restart"/>
          </w:tcPr>
          <w:p w14:paraId="4E8B0302" w14:textId="77777777" w:rsidR="006F4BE9" w:rsidRPr="00444015" w:rsidRDefault="006F4BE9" w:rsidP="00C078F9">
            <w:pPr>
              <w:rPr>
                <w:sz w:val="20"/>
                <w:szCs w:val="20"/>
              </w:rPr>
            </w:pPr>
            <w:r w:rsidRPr="00444015">
              <w:rPr>
                <w:sz w:val="20"/>
                <w:szCs w:val="20"/>
              </w:rPr>
              <w:t>Actors</w:t>
            </w:r>
          </w:p>
        </w:tc>
        <w:tc>
          <w:tcPr>
            <w:tcW w:w="0" w:type="auto"/>
            <w:shd w:val="clear" w:color="auto" w:fill="auto"/>
          </w:tcPr>
          <w:p w14:paraId="45FF3207" w14:textId="77777777" w:rsidR="006F4BE9" w:rsidRPr="00444015" w:rsidRDefault="006F4BE9" w:rsidP="00C078F9">
            <w:pPr>
              <w:rPr>
                <w:sz w:val="20"/>
                <w:szCs w:val="20"/>
              </w:rPr>
            </w:pPr>
            <w:r w:rsidRPr="00444015">
              <w:rPr>
                <w:sz w:val="20"/>
                <w:szCs w:val="20"/>
              </w:rPr>
              <w:t>Ministry of Health, Welfare and Sports</w:t>
            </w:r>
          </w:p>
        </w:tc>
        <w:tc>
          <w:tcPr>
            <w:tcW w:w="0" w:type="auto"/>
            <w:shd w:val="clear" w:color="auto" w:fill="F2F2F2" w:themeFill="background1" w:themeFillShade="F2"/>
          </w:tcPr>
          <w:p w14:paraId="6A2F0943" w14:textId="77777777" w:rsidR="006F4BE9" w:rsidRPr="00444015" w:rsidRDefault="006F4BE9" w:rsidP="00C078F9">
            <w:pPr>
              <w:rPr>
                <w:sz w:val="20"/>
                <w:szCs w:val="20"/>
              </w:rPr>
            </w:pPr>
          </w:p>
        </w:tc>
        <w:tc>
          <w:tcPr>
            <w:tcW w:w="0" w:type="auto"/>
            <w:shd w:val="clear" w:color="auto" w:fill="F2F2F2" w:themeFill="background1" w:themeFillShade="F2"/>
          </w:tcPr>
          <w:p w14:paraId="29833D90" w14:textId="77777777" w:rsidR="006F4BE9" w:rsidRPr="00444015" w:rsidRDefault="006F4BE9" w:rsidP="00C078F9">
            <w:pPr>
              <w:rPr>
                <w:sz w:val="20"/>
                <w:szCs w:val="20"/>
              </w:rPr>
            </w:pPr>
          </w:p>
        </w:tc>
      </w:tr>
      <w:tr w:rsidR="006F4BE9" w:rsidRPr="00444015" w14:paraId="710F7B43" w14:textId="77777777" w:rsidTr="00C078F9">
        <w:tc>
          <w:tcPr>
            <w:tcW w:w="0" w:type="auto"/>
            <w:vMerge/>
          </w:tcPr>
          <w:p w14:paraId="0D595A41" w14:textId="77777777" w:rsidR="006F4BE9" w:rsidRPr="00444015" w:rsidRDefault="006F4BE9" w:rsidP="00C078F9">
            <w:pPr>
              <w:rPr>
                <w:sz w:val="20"/>
                <w:szCs w:val="20"/>
              </w:rPr>
            </w:pPr>
          </w:p>
        </w:tc>
        <w:tc>
          <w:tcPr>
            <w:tcW w:w="0" w:type="auto"/>
            <w:vMerge/>
          </w:tcPr>
          <w:p w14:paraId="37E830A7" w14:textId="77777777" w:rsidR="006F4BE9" w:rsidRPr="00444015" w:rsidRDefault="006F4BE9" w:rsidP="00C078F9">
            <w:pPr>
              <w:rPr>
                <w:sz w:val="20"/>
                <w:szCs w:val="20"/>
              </w:rPr>
            </w:pPr>
          </w:p>
        </w:tc>
        <w:tc>
          <w:tcPr>
            <w:tcW w:w="0" w:type="auto"/>
            <w:shd w:val="clear" w:color="auto" w:fill="auto"/>
          </w:tcPr>
          <w:p w14:paraId="619F439E" w14:textId="77777777" w:rsidR="006F4BE9" w:rsidRPr="00444015" w:rsidRDefault="006F4BE9" w:rsidP="00C078F9">
            <w:pPr>
              <w:rPr>
                <w:sz w:val="20"/>
                <w:szCs w:val="20"/>
              </w:rPr>
            </w:pPr>
            <w:r w:rsidRPr="00444015">
              <w:rPr>
                <w:sz w:val="20"/>
                <w:szCs w:val="20"/>
              </w:rPr>
              <w:t>Dutch Healthcare Institute (</w:t>
            </w:r>
            <w:proofErr w:type="spellStart"/>
            <w:r w:rsidRPr="00444015">
              <w:rPr>
                <w:sz w:val="20"/>
                <w:szCs w:val="20"/>
              </w:rPr>
              <w:t>ZiNL</w:t>
            </w:r>
            <w:proofErr w:type="spellEnd"/>
            <w:r w:rsidRPr="00444015">
              <w:rPr>
                <w:sz w:val="20"/>
                <w:szCs w:val="20"/>
              </w:rPr>
              <w:t>)</w:t>
            </w:r>
          </w:p>
        </w:tc>
        <w:tc>
          <w:tcPr>
            <w:tcW w:w="0" w:type="auto"/>
            <w:shd w:val="clear" w:color="auto" w:fill="F2F2F2" w:themeFill="background1" w:themeFillShade="F2"/>
          </w:tcPr>
          <w:p w14:paraId="35F1F325" w14:textId="77777777" w:rsidR="006F4BE9" w:rsidRPr="00444015" w:rsidRDefault="006F4BE9" w:rsidP="00C078F9">
            <w:pPr>
              <w:rPr>
                <w:sz w:val="20"/>
                <w:szCs w:val="20"/>
              </w:rPr>
            </w:pPr>
          </w:p>
        </w:tc>
        <w:tc>
          <w:tcPr>
            <w:tcW w:w="0" w:type="auto"/>
            <w:shd w:val="clear" w:color="auto" w:fill="F2F2F2" w:themeFill="background1" w:themeFillShade="F2"/>
          </w:tcPr>
          <w:p w14:paraId="1E0997C1" w14:textId="77777777" w:rsidR="006F4BE9" w:rsidRPr="00444015" w:rsidRDefault="006F4BE9" w:rsidP="00C078F9">
            <w:pPr>
              <w:rPr>
                <w:sz w:val="20"/>
                <w:szCs w:val="20"/>
              </w:rPr>
            </w:pPr>
          </w:p>
        </w:tc>
      </w:tr>
      <w:tr w:rsidR="006F4BE9" w:rsidRPr="00444015" w14:paraId="2C0B99F4" w14:textId="77777777" w:rsidTr="00C078F9">
        <w:tc>
          <w:tcPr>
            <w:tcW w:w="0" w:type="auto"/>
            <w:vMerge/>
          </w:tcPr>
          <w:p w14:paraId="79F8A35C" w14:textId="77777777" w:rsidR="006F4BE9" w:rsidRPr="00444015" w:rsidRDefault="006F4BE9" w:rsidP="00C078F9">
            <w:pPr>
              <w:rPr>
                <w:sz w:val="20"/>
                <w:szCs w:val="20"/>
              </w:rPr>
            </w:pPr>
          </w:p>
        </w:tc>
        <w:tc>
          <w:tcPr>
            <w:tcW w:w="0" w:type="auto"/>
            <w:vMerge/>
          </w:tcPr>
          <w:p w14:paraId="52A00186" w14:textId="77777777" w:rsidR="006F4BE9" w:rsidRPr="00444015" w:rsidRDefault="006F4BE9" w:rsidP="00C078F9">
            <w:pPr>
              <w:rPr>
                <w:sz w:val="20"/>
                <w:szCs w:val="20"/>
              </w:rPr>
            </w:pPr>
          </w:p>
        </w:tc>
        <w:tc>
          <w:tcPr>
            <w:tcW w:w="0" w:type="auto"/>
            <w:shd w:val="clear" w:color="auto" w:fill="auto"/>
          </w:tcPr>
          <w:p w14:paraId="5F674A51" w14:textId="77777777" w:rsidR="006F4BE9" w:rsidRPr="00444015" w:rsidRDefault="006F4BE9" w:rsidP="00C078F9">
            <w:pPr>
              <w:rPr>
                <w:sz w:val="20"/>
                <w:szCs w:val="20"/>
              </w:rPr>
            </w:pPr>
            <w:r w:rsidRPr="00444015">
              <w:rPr>
                <w:sz w:val="20"/>
                <w:szCs w:val="20"/>
              </w:rPr>
              <w:t>Patient(s) (organizations)</w:t>
            </w:r>
          </w:p>
        </w:tc>
        <w:tc>
          <w:tcPr>
            <w:tcW w:w="0" w:type="auto"/>
            <w:shd w:val="clear" w:color="auto" w:fill="F2F2F2" w:themeFill="background1" w:themeFillShade="F2"/>
          </w:tcPr>
          <w:p w14:paraId="189B010F" w14:textId="77777777" w:rsidR="006F4BE9" w:rsidRPr="00444015" w:rsidRDefault="006F4BE9" w:rsidP="00C078F9">
            <w:pPr>
              <w:rPr>
                <w:sz w:val="20"/>
                <w:szCs w:val="20"/>
              </w:rPr>
            </w:pPr>
          </w:p>
        </w:tc>
        <w:tc>
          <w:tcPr>
            <w:tcW w:w="0" w:type="auto"/>
            <w:shd w:val="clear" w:color="auto" w:fill="F2F2F2" w:themeFill="background1" w:themeFillShade="F2"/>
          </w:tcPr>
          <w:p w14:paraId="0D846B0D" w14:textId="77777777" w:rsidR="006F4BE9" w:rsidRPr="00444015" w:rsidRDefault="006F4BE9" w:rsidP="00C078F9">
            <w:pPr>
              <w:rPr>
                <w:sz w:val="20"/>
                <w:szCs w:val="20"/>
              </w:rPr>
            </w:pPr>
          </w:p>
        </w:tc>
      </w:tr>
      <w:tr w:rsidR="006F4BE9" w:rsidRPr="00444015" w14:paraId="5A1F6516" w14:textId="77777777" w:rsidTr="00C078F9">
        <w:tc>
          <w:tcPr>
            <w:tcW w:w="0" w:type="auto"/>
            <w:vMerge/>
          </w:tcPr>
          <w:p w14:paraId="541E0360" w14:textId="77777777" w:rsidR="006F4BE9" w:rsidRPr="00444015" w:rsidRDefault="006F4BE9" w:rsidP="00C078F9">
            <w:pPr>
              <w:rPr>
                <w:sz w:val="20"/>
                <w:szCs w:val="20"/>
              </w:rPr>
            </w:pPr>
          </w:p>
        </w:tc>
        <w:tc>
          <w:tcPr>
            <w:tcW w:w="0" w:type="auto"/>
            <w:vMerge/>
          </w:tcPr>
          <w:p w14:paraId="1E745CA2" w14:textId="77777777" w:rsidR="006F4BE9" w:rsidRPr="00444015" w:rsidRDefault="006F4BE9" w:rsidP="00C078F9">
            <w:pPr>
              <w:rPr>
                <w:sz w:val="20"/>
                <w:szCs w:val="20"/>
              </w:rPr>
            </w:pPr>
          </w:p>
        </w:tc>
        <w:tc>
          <w:tcPr>
            <w:tcW w:w="0" w:type="auto"/>
            <w:shd w:val="clear" w:color="auto" w:fill="auto"/>
          </w:tcPr>
          <w:p w14:paraId="711275C3" w14:textId="77777777" w:rsidR="006F4BE9" w:rsidRPr="00444015" w:rsidRDefault="006F4BE9" w:rsidP="00C078F9">
            <w:pPr>
              <w:rPr>
                <w:sz w:val="20"/>
                <w:szCs w:val="20"/>
              </w:rPr>
            </w:pPr>
            <w:r w:rsidRPr="00444015">
              <w:rPr>
                <w:sz w:val="20"/>
                <w:szCs w:val="20"/>
              </w:rPr>
              <w:t>Health care provider (organizations)</w:t>
            </w:r>
          </w:p>
        </w:tc>
        <w:tc>
          <w:tcPr>
            <w:tcW w:w="0" w:type="auto"/>
            <w:shd w:val="clear" w:color="auto" w:fill="F2F2F2" w:themeFill="background1" w:themeFillShade="F2"/>
          </w:tcPr>
          <w:p w14:paraId="6C3C9B8B" w14:textId="77777777" w:rsidR="006F4BE9" w:rsidRPr="00444015" w:rsidRDefault="006F4BE9" w:rsidP="00C078F9">
            <w:pPr>
              <w:rPr>
                <w:sz w:val="20"/>
                <w:szCs w:val="20"/>
              </w:rPr>
            </w:pPr>
          </w:p>
        </w:tc>
        <w:tc>
          <w:tcPr>
            <w:tcW w:w="0" w:type="auto"/>
            <w:shd w:val="clear" w:color="auto" w:fill="F2F2F2" w:themeFill="background1" w:themeFillShade="F2"/>
          </w:tcPr>
          <w:p w14:paraId="6C281E4D" w14:textId="77777777" w:rsidR="006F4BE9" w:rsidRPr="00444015" w:rsidRDefault="006F4BE9" w:rsidP="00C078F9">
            <w:pPr>
              <w:rPr>
                <w:sz w:val="20"/>
                <w:szCs w:val="20"/>
              </w:rPr>
            </w:pPr>
          </w:p>
        </w:tc>
      </w:tr>
      <w:tr w:rsidR="006F4BE9" w:rsidRPr="00444015" w14:paraId="6708C6F7" w14:textId="77777777" w:rsidTr="00C078F9">
        <w:tc>
          <w:tcPr>
            <w:tcW w:w="0" w:type="auto"/>
            <w:vMerge/>
          </w:tcPr>
          <w:p w14:paraId="0175D33D" w14:textId="77777777" w:rsidR="006F4BE9" w:rsidRPr="00444015" w:rsidRDefault="006F4BE9" w:rsidP="00C078F9">
            <w:pPr>
              <w:rPr>
                <w:sz w:val="20"/>
                <w:szCs w:val="20"/>
              </w:rPr>
            </w:pPr>
          </w:p>
        </w:tc>
        <w:tc>
          <w:tcPr>
            <w:tcW w:w="0" w:type="auto"/>
            <w:vMerge/>
          </w:tcPr>
          <w:p w14:paraId="20358143" w14:textId="77777777" w:rsidR="006F4BE9" w:rsidRPr="00444015" w:rsidRDefault="006F4BE9" w:rsidP="00C078F9">
            <w:pPr>
              <w:rPr>
                <w:sz w:val="20"/>
                <w:szCs w:val="20"/>
              </w:rPr>
            </w:pPr>
          </w:p>
        </w:tc>
        <w:tc>
          <w:tcPr>
            <w:tcW w:w="0" w:type="auto"/>
            <w:shd w:val="clear" w:color="auto" w:fill="auto"/>
          </w:tcPr>
          <w:p w14:paraId="3FACA05D" w14:textId="77777777" w:rsidR="006F4BE9" w:rsidRPr="00444015" w:rsidRDefault="006F4BE9" w:rsidP="00C078F9">
            <w:pPr>
              <w:rPr>
                <w:sz w:val="20"/>
                <w:szCs w:val="20"/>
              </w:rPr>
            </w:pPr>
            <w:r w:rsidRPr="00444015">
              <w:rPr>
                <w:sz w:val="20"/>
                <w:szCs w:val="20"/>
              </w:rPr>
              <w:t>Manufacturers</w:t>
            </w:r>
          </w:p>
        </w:tc>
        <w:tc>
          <w:tcPr>
            <w:tcW w:w="0" w:type="auto"/>
            <w:shd w:val="clear" w:color="auto" w:fill="F2F2F2" w:themeFill="background1" w:themeFillShade="F2"/>
          </w:tcPr>
          <w:p w14:paraId="5C90D787" w14:textId="77777777" w:rsidR="006F4BE9" w:rsidRPr="00444015" w:rsidRDefault="006F4BE9" w:rsidP="00C078F9">
            <w:pPr>
              <w:rPr>
                <w:sz w:val="20"/>
                <w:szCs w:val="20"/>
              </w:rPr>
            </w:pPr>
          </w:p>
        </w:tc>
        <w:tc>
          <w:tcPr>
            <w:tcW w:w="0" w:type="auto"/>
            <w:shd w:val="clear" w:color="auto" w:fill="F2F2F2" w:themeFill="background1" w:themeFillShade="F2"/>
          </w:tcPr>
          <w:p w14:paraId="3BA93FFE" w14:textId="77777777" w:rsidR="006F4BE9" w:rsidRPr="00444015" w:rsidRDefault="006F4BE9" w:rsidP="00C078F9">
            <w:pPr>
              <w:rPr>
                <w:sz w:val="20"/>
                <w:szCs w:val="20"/>
              </w:rPr>
            </w:pPr>
          </w:p>
        </w:tc>
      </w:tr>
      <w:tr w:rsidR="006F4BE9" w:rsidRPr="00444015" w14:paraId="25348BB6" w14:textId="77777777" w:rsidTr="00C078F9">
        <w:tc>
          <w:tcPr>
            <w:tcW w:w="0" w:type="auto"/>
            <w:vMerge/>
          </w:tcPr>
          <w:p w14:paraId="56C5EDD0" w14:textId="77777777" w:rsidR="006F4BE9" w:rsidRPr="00444015" w:rsidRDefault="006F4BE9" w:rsidP="00C078F9">
            <w:pPr>
              <w:rPr>
                <w:sz w:val="20"/>
                <w:szCs w:val="20"/>
              </w:rPr>
            </w:pPr>
          </w:p>
        </w:tc>
        <w:tc>
          <w:tcPr>
            <w:tcW w:w="0" w:type="auto"/>
            <w:vMerge/>
          </w:tcPr>
          <w:p w14:paraId="0241169D" w14:textId="77777777" w:rsidR="006F4BE9" w:rsidRPr="00444015" w:rsidRDefault="006F4BE9" w:rsidP="00C078F9">
            <w:pPr>
              <w:rPr>
                <w:sz w:val="20"/>
                <w:szCs w:val="20"/>
              </w:rPr>
            </w:pPr>
          </w:p>
        </w:tc>
        <w:tc>
          <w:tcPr>
            <w:tcW w:w="0" w:type="auto"/>
            <w:shd w:val="clear" w:color="auto" w:fill="auto"/>
          </w:tcPr>
          <w:p w14:paraId="160D348B" w14:textId="77777777" w:rsidR="006F4BE9" w:rsidRPr="00444015" w:rsidRDefault="006F4BE9" w:rsidP="00C078F9">
            <w:pPr>
              <w:rPr>
                <w:sz w:val="20"/>
                <w:szCs w:val="20"/>
              </w:rPr>
            </w:pPr>
            <w:r w:rsidRPr="00444015">
              <w:rPr>
                <w:sz w:val="20"/>
                <w:szCs w:val="20"/>
              </w:rPr>
              <w:t>Health insurers</w:t>
            </w:r>
          </w:p>
        </w:tc>
        <w:tc>
          <w:tcPr>
            <w:tcW w:w="0" w:type="auto"/>
            <w:shd w:val="clear" w:color="auto" w:fill="F2F2F2" w:themeFill="background1" w:themeFillShade="F2"/>
          </w:tcPr>
          <w:p w14:paraId="13A5721F" w14:textId="77777777" w:rsidR="006F4BE9" w:rsidRPr="00444015" w:rsidRDefault="006F4BE9" w:rsidP="00C078F9">
            <w:pPr>
              <w:rPr>
                <w:sz w:val="20"/>
                <w:szCs w:val="20"/>
              </w:rPr>
            </w:pPr>
          </w:p>
        </w:tc>
        <w:tc>
          <w:tcPr>
            <w:tcW w:w="0" w:type="auto"/>
            <w:shd w:val="clear" w:color="auto" w:fill="F2F2F2" w:themeFill="background1" w:themeFillShade="F2"/>
          </w:tcPr>
          <w:p w14:paraId="4D17CD87" w14:textId="77777777" w:rsidR="006F4BE9" w:rsidRPr="00444015" w:rsidRDefault="006F4BE9" w:rsidP="00C078F9">
            <w:pPr>
              <w:rPr>
                <w:sz w:val="20"/>
                <w:szCs w:val="20"/>
              </w:rPr>
            </w:pPr>
          </w:p>
        </w:tc>
      </w:tr>
      <w:tr w:rsidR="006F4BE9" w:rsidRPr="00444015" w14:paraId="5E4CBED6" w14:textId="77777777" w:rsidTr="00C078F9">
        <w:tc>
          <w:tcPr>
            <w:tcW w:w="0" w:type="auto"/>
            <w:vMerge/>
          </w:tcPr>
          <w:p w14:paraId="6BE08C86" w14:textId="77777777" w:rsidR="006F4BE9" w:rsidRPr="00444015" w:rsidRDefault="006F4BE9" w:rsidP="00C078F9">
            <w:pPr>
              <w:rPr>
                <w:sz w:val="20"/>
                <w:szCs w:val="20"/>
              </w:rPr>
            </w:pPr>
          </w:p>
        </w:tc>
        <w:tc>
          <w:tcPr>
            <w:tcW w:w="0" w:type="auto"/>
            <w:vMerge/>
          </w:tcPr>
          <w:p w14:paraId="207BCE7E" w14:textId="77777777" w:rsidR="006F4BE9" w:rsidRPr="00444015" w:rsidRDefault="006F4BE9" w:rsidP="00C078F9">
            <w:pPr>
              <w:rPr>
                <w:sz w:val="20"/>
                <w:szCs w:val="20"/>
              </w:rPr>
            </w:pPr>
          </w:p>
        </w:tc>
        <w:tc>
          <w:tcPr>
            <w:tcW w:w="0" w:type="auto"/>
            <w:shd w:val="clear" w:color="auto" w:fill="auto"/>
          </w:tcPr>
          <w:p w14:paraId="48AD7B22" w14:textId="77777777" w:rsidR="006F4BE9" w:rsidRPr="00444015" w:rsidRDefault="006F4BE9" w:rsidP="00C078F9">
            <w:pPr>
              <w:rPr>
                <w:sz w:val="20"/>
                <w:szCs w:val="20"/>
              </w:rPr>
            </w:pPr>
            <w:r w:rsidRPr="00444015">
              <w:rPr>
                <w:sz w:val="20"/>
                <w:szCs w:val="20"/>
              </w:rPr>
              <w:t>Media</w:t>
            </w:r>
          </w:p>
        </w:tc>
        <w:tc>
          <w:tcPr>
            <w:tcW w:w="0" w:type="auto"/>
            <w:shd w:val="clear" w:color="auto" w:fill="F2F2F2" w:themeFill="background1" w:themeFillShade="F2"/>
          </w:tcPr>
          <w:p w14:paraId="4259AC81" w14:textId="77777777" w:rsidR="006F4BE9" w:rsidRPr="00444015" w:rsidRDefault="006F4BE9" w:rsidP="00C078F9">
            <w:pPr>
              <w:rPr>
                <w:sz w:val="20"/>
                <w:szCs w:val="20"/>
              </w:rPr>
            </w:pPr>
          </w:p>
        </w:tc>
        <w:tc>
          <w:tcPr>
            <w:tcW w:w="0" w:type="auto"/>
            <w:shd w:val="clear" w:color="auto" w:fill="F2F2F2" w:themeFill="background1" w:themeFillShade="F2"/>
          </w:tcPr>
          <w:p w14:paraId="053BB2F3" w14:textId="77777777" w:rsidR="006F4BE9" w:rsidRPr="00444015" w:rsidRDefault="006F4BE9" w:rsidP="00C078F9">
            <w:pPr>
              <w:rPr>
                <w:sz w:val="20"/>
                <w:szCs w:val="20"/>
              </w:rPr>
            </w:pPr>
          </w:p>
        </w:tc>
      </w:tr>
      <w:tr w:rsidR="006F4BE9" w:rsidRPr="00444015" w14:paraId="203F07B7" w14:textId="77777777" w:rsidTr="00C078F9">
        <w:tc>
          <w:tcPr>
            <w:tcW w:w="0" w:type="auto"/>
            <w:vMerge/>
          </w:tcPr>
          <w:p w14:paraId="4141F82D" w14:textId="77777777" w:rsidR="006F4BE9" w:rsidRPr="00444015" w:rsidRDefault="006F4BE9" w:rsidP="00C078F9">
            <w:pPr>
              <w:rPr>
                <w:sz w:val="20"/>
                <w:szCs w:val="20"/>
              </w:rPr>
            </w:pPr>
          </w:p>
        </w:tc>
        <w:tc>
          <w:tcPr>
            <w:tcW w:w="0" w:type="auto"/>
            <w:vMerge/>
          </w:tcPr>
          <w:p w14:paraId="1ADAA76C" w14:textId="77777777" w:rsidR="006F4BE9" w:rsidRPr="00444015" w:rsidRDefault="006F4BE9" w:rsidP="00C078F9">
            <w:pPr>
              <w:rPr>
                <w:sz w:val="20"/>
                <w:szCs w:val="20"/>
              </w:rPr>
            </w:pPr>
          </w:p>
        </w:tc>
        <w:tc>
          <w:tcPr>
            <w:tcW w:w="0" w:type="auto"/>
            <w:shd w:val="clear" w:color="auto" w:fill="auto"/>
          </w:tcPr>
          <w:p w14:paraId="5155A23D" w14:textId="77777777" w:rsidR="006F4BE9" w:rsidRPr="00444015" w:rsidRDefault="006F4BE9" w:rsidP="00C078F9">
            <w:pPr>
              <w:rPr>
                <w:sz w:val="20"/>
                <w:szCs w:val="20"/>
              </w:rPr>
            </w:pPr>
            <w:r w:rsidRPr="00444015">
              <w:rPr>
                <w:sz w:val="20"/>
                <w:szCs w:val="20"/>
              </w:rPr>
              <w:t>Knowledge institutes</w:t>
            </w:r>
          </w:p>
        </w:tc>
        <w:tc>
          <w:tcPr>
            <w:tcW w:w="0" w:type="auto"/>
            <w:shd w:val="clear" w:color="auto" w:fill="F2F2F2" w:themeFill="background1" w:themeFillShade="F2"/>
          </w:tcPr>
          <w:p w14:paraId="5D3DED5A" w14:textId="77777777" w:rsidR="006F4BE9" w:rsidRPr="00444015" w:rsidRDefault="006F4BE9" w:rsidP="00C078F9">
            <w:pPr>
              <w:rPr>
                <w:sz w:val="20"/>
                <w:szCs w:val="20"/>
              </w:rPr>
            </w:pPr>
          </w:p>
        </w:tc>
        <w:tc>
          <w:tcPr>
            <w:tcW w:w="0" w:type="auto"/>
            <w:shd w:val="clear" w:color="auto" w:fill="F2F2F2" w:themeFill="background1" w:themeFillShade="F2"/>
          </w:tcPr>
          <w:p w14:paraId="2BC784D1" w14:textId="77777777" w:rsidR="006F4BE9" w:rsidRPr="00444015" w:rsidRDefault="006F4BE9" w:rsidP="00C078F9">
            <w:pPr>
              <w:rPr>
                <w:sz w:val="20"/>
                <w:szCs w:val="20"/>
              </w:rPr>
            </w:pPr>
          </w:p>
        </w:tc>
      </w:tr>
      <w:tr w:rsidR="006F4BE9" w:rsidRPr="00444015" w14:paraId="7B0D8D16" w14:textId="77777777" w:rsidTr="00C078F9">
        <w:tc>
          <w:tcPr>
            <w:tcW w:w="0" w:type="auto"/>
            <w:vMerge/>
          </w:tcPr>
          <w:p w14:paraId="2D17BD64" w14:textId="77777777" w:rsidR="006F4BE9" w:rsidRPr="00444015" w:rsidRDefault="006F4BE9" w:rsidP="00C078F9">
            <w:pPr>
              <w:rPr>
                <w:sz w:val="20"/>
                <w:szCs w:val="20"/>
              </w:rPr>
            </w:pPr>
          </w:p>
        </w:tc>
        <w:tc>
          <w:tcPr>
            <w:tcW w:w="0" w:type="auto"/>
            <w:vMerge/>
          </w:tcPr>
          <w:p w14:paraId="02C96ADE" w14:textId="77777777" w:rsidR="006F4BE9" w:rsidRPr="00444015" w:rsidRDefault="006F4BE9" w:rsidP="00C078F9">
            <w:pPr>
              <w:rPr>
                <w:sz w:val="20"/>
                <w:szCs w:val="20"/>
              </w:rPr>
            </w:pPr>
          </w:p>
        </w:tc>
        <w:tc>
          <w:tcPr>
            <w:tcW w:w="0" w:type="auto"/>
            <w:shd w:val="clear" w:color="auto" w:fill="auto"/>
          </w:tcPr>
          <w:p w14:paraId="04156958" w14:textId="77777777" w:rsidR="006F4BE9" w:rsidRPr="00444015" w:rsidRDefault="006F4BE9" w:rsidP="00C078F9">
            <w:pPr>
              <w:rPr>
                <w:sz w:val="20"/>
                <w:szCs w:val="20"/>
                <w:vertAlign w:val="superscript"/>
              </w:rPr>
            </w:pPr>
            <w:r w:rsidRPr="00444015">
              <w:rPr>
                <w:i/>
                <w:sz w:val="20"/>
                <w:szCs w:val="20"/>
              </w:rPr>
              <w:t>Politicians/ members of parliament</w:t>
            </w:r>
            <w:r w:rsidRPr="00444015">
              <w:rPr>
                <w:sz w:val="20"/>
                <w:szCs w:val="20"/>
                <w:vertAlign w:val="superscript"/>
              </w:rPr>
              <w:t>1</w:t>
            </w:r>
          </w:p>
        </w:tc>
        <w:tc>
          <w:tcPr>
            <w:tcW w:w="0" w:type="auto"/>
            <w:shd w:val="clear" w:color="auto" w:fill="F2F2F2" w:themeFill="background1" w:themeFillShade="F2"/>
          </w:tcPr>
          <w:p w14:paraId="44770C45" w14:textId="77777777" w:rsidR="006F4BE9" w:rsidRPr="00444015" w:rsidRDefault="006F4BE9" w:rsidP="00C078F9">
            <w:pPr>
              <w:rPr>
                <w:sz w:val="20"/>
                <w:szCs w:val="20"/>
              </w:rPr>
            </w:pPr>
          </w:p>
        </w:tc>
        <w:tc>
          <w:tcPr>
            <w:tcW w:w="0" w:type="auto"/>
            <w:shd w:val="clear" w:color="auto" w:fill="F2F2F2" w:themeFill="background1" w:themeFillShade="F2"/>
          </w:tcPr>
          <w:p w14:paraId="261E7F7C" w14:textId="77777777" w:rsidR="006F4BE9" w:rsidRPr="00444015" w:rsidRDefault="006F4BE9" w:rsidP="00C078F9">
            <w:pPr>
              <w:rPr>
                <w:sz w:val="20"/>
                <w:szCs w:val="20"/>
              </w:rPr>
            </w:pPr>
          </w:p>
        </w:tc>
      </w:tr>
      <w:tr w:rsidR="006F4BE9" w:rsidRPr="00E15DF1" w14:paraId="2DAF5C45" w14:textId="77777777" w:rsidTr="00C078F9">
        <w:tc>
          <w:tcPr>
            <w:tcW w:w="0" w:type="auto"/>
            <w:vMerge/>
          </w:tcPr>
          <w:p w14:paraId="51EA8B6A" w14:textId="77777777" w:rsidR="006F4BE9" w:rsidRPr="00444015" w:rsidRDefault="006F4BE9" w:rsidP="00C078F9">
            <w:pPr>
              <w:rPr>
                <w:sz w:val="20"/>
                <w:szCs w:val="20"/>
              </w:rPr>
            </w:pPr>
          </w:p>
        </w:tc>
        <w:tc>
          <w:tcPr>
            <w:tcW w:w="0" w:type="auto"/>
            <w:vMerge/>
          </w:tcPr>
          <w:p w14:paraId="2DF33641" w14:textId="77777777" w:rsidR="006F4BE9" w:rsidRPr="00444015" w:rsidRDefault="006F4BE9" w:rsidP="00C078F9">
            <w:pPr>
              <w:rPr>
                <w:sz w:val="20"/>
                <w:szCs w:val="20"/>
              </w:rPr>
            </w:pPr>
          </w:p>
        </w:tc>
        <w:tc>
          <w:tcPr>
            <w:tcW w:w="0" w:type="auto"/>
            <w:shd w:val="clear" w:color="auto" w:fill="auto"/>
          </w:tcPr>
          <w:p w14:paraId="66751FCC" w14:textId="77777777" w:rsidR="006F4BE9" w:rsidRPr="00444015" w:rsidRDefault="006F4BE9" w:rsidP="00C078F9">
            <w:pPr>
              <w:rPr>
                <w:i/>
                <w:sz w:val="20"/>
                <w:szCs w:val="20"/>
              </w:rPr>
            </w:pPr>
            <w:r w:rsidRPr="00444015">
              <w:rPr>
                <w:i/>
                <w:sz w:val="20"/>
                <w:szCs w:val="20"/>
              </w:rPr>
              <w:t>Minister/ secretary of state of Health, Welfare and Sports</w:t>
            </w:r>
          </w:p>
        </w:tc>
        <w:tc>
          <w:tcPr>
            <w:tcW w:w="0" w:type="auto"/>
            <w:shd w:val="clear" w:color="auto" w:fill="F2F2F2" w:themeFill="background1" w:themeFillShade="F2"/>
          </w:tcPr>
          <w:p w14:paraId="3651BA30" w14:textId="77777777" w:rsidR="006F4BE9" w:rsidRPr="00444015" w:rsidRDefault="006F4BE9" w:rsidP="00C078F9">
            <w:pPr>
              <w:rPr>
                <w:sz w:val="20"/>
                <w:szCs w:val="20"/>
              </w:rPr>
            </w:pPr>
          </w:p>
        </w:tc>
        <w:tc>
          <w:tcPr>
            <w:tcW w:w="0" w:type="auto"/>
            <w:shd w:val="clear" w:color="auto" w:fill="F2F2F2" w:themeFill="background1" w:themeFillShade="F2"/>
          </w:tcPr>
          <w:p w14:paraId="78609E8C" w14:textId="77777777" w:rsidR="006F4BE9" w:rsidRPr="00444015" w:rsidRDefault="006F4BE9" w:rsidP="00C078F9">
            <w:pPr>
              <w:rPr>
                <w:sz w:val="20"/>
                <w:szCs w:val="20"/>
              </w:rPr>
            </w:pPr>
          </w:p>
        </w:tc>
      </w:tr>
      <w:tr w:rsidR="006F4BE9" w:rsidRPr="00444015" w14:paraId="5156BBD4" w14:textId="77777777" w:rsidTr="00C078F9">
        <w:tc>
          <w:tcPr>
            <w:tcW w:w="0" w:type="auto"/>
            <w:vMerge/>
          </w:tcPr>
          <w:p w14:paraId="3B737CD6" w14:textId="77777777" w:rsidR="006F4BE9" w:rsidRPr="00444015" w:rsidRDefault="006F4BE9" w:rsidP="00C078F9">
            <w:pPr>
              <w:rPr>
                <w:sz w:val="20"/>
                <w:szCs w:val="20"/>
              </w:rPr>
            </w:pPr>
          </w:p>
        </w:tc>
        <w:tc>
          <w:tcPr>
            <w:tcW w:w="0" w:type="auto"/>
            <w:vMerge/>
          </w:tcPr>
          <w:p w14:paraId="5888F94E" w14:textId="77777777" w:rsidR="006F4BE9" w:rsidRPr="00444015" w:rsidRDefault="006F4BE9" w:rsidP="00C078F9">
            <w:pPr>
              <w:rPr>
                <w:sz w:val="20"/>
                <w:szCs w:val="20"/>
              </w:rPr>
            </w:pPr>
          </w:p>
        </w:tc>
        <w:tc>
          <w:tcPr>
            <w:tcW w:w="0" w:type="auto"/>
            <w:shd w:val="clear" w:color="auto" w:fill="auto"/>
          </w:tcPr>
          <w:p w14:paraId="19D0FDD4" w14:textId="77777777" w:rsidR="006F4BE9" w:rsidRPr="00444015" w:rsidRDefault="006F4BE9" w:rsidP="00C078F9">
            <w:pPr>
              <w:rPr>
                <w:i/>
                <w:sz w:val="20"/>
                <w:szCs w:val="20"/>
              </w:rPr>
            </w:pPr>
            <w:r w:rsidRPr="00444015">
              <w:rPr>
                <w:i/>
                <w:sz w:val="20"/>
                <w:szCs w:val="20"/>
              </w:rPr>
              <w:t>Health Council</w:t>
            </w:r>
          </w:p>
        </w:tc>
        <w:tc>
          <w:tcPr>
            <w:tcW w:w="0" w:type="auto"/>
            <w:shd w:val="clear" w:color="auto" w:fill="F2F2F2" w:themeFill="background1" w:themeFillShade="F2"/>
          </w:tcPr>
          <w:p w14:paraId="01A6755A" w14:textId="77777777" w:rsidR="006F4BE9" w:rsidRPr="00444015" w:rsidRDefault="006F4BE9" w:rsidP="00C078F9">
            <w:pPr>
              <w:rPr>
                <w:sz w:val="20"/>
                <w:szCs w:val="20"/>
              </w:rPr>
            </w:pPr>
          </w:p>
        </w:tc>
        <w:tc>
          <w:tcPr>
            <w:tcW w:w="0" w:type="auto"/>
            <w:shd w:val="clear" w:color="auto" w:fill="F2F2F2" w:themeFill="background1" w:themeFillShade="F2"/>
          </w:tcPr>
          <w:p w14:paraId="69F0AE2C" w14:textId="77777777" w:rsidR="006F4BE9" w:rsidRPr="00444015" w:rsidRDefault="006F4BE9" w:rsidP="00C078F9">
            <w:pPr>
              <w:rPr>
                <w:sz w:val="20"/>
                <w:szCs w:val="20"/>
              </w:rPr>
            </w:pPr>
          </w:p>
        </w:tc>
      </w:tr>
      <w:tr w:rsidR="006F4BE9" w:rsidRPr="00E15DF1" w14:paraId="7E0641EC" w14:textId="77777777" w:rsidTr="00C078F9">
        <w:tc>
          <w:tcPr>
            <w:tcW w:w="0" w:type="auto"/>
            <w:vMerge/>
          </w:tcPr>
          <w:p w14:paraId="0770A443" w14:textId="77777777" w:rsidR="006F4BE9" w:rsidRPr="00444015" w:rsidRDefault="006F4BE9" w:rsidP="00C078F9">
            <w:pPr>
              <w:rPr>
                <w:sz w:val="20"/>
                <w:szCs w:val="20"/>
              </w:rPr>
            </w:pPr>
          </w:p>
        </w:tc>
        <w:tc>
          <w:tcPr>
            <w:tcW w:w="0" w:type="auto"/>
            <w:vMerge/>
          </w:tcPr>
          <w:p w14:paraId="075A5591" w14:textId="77777777" w:rsidR="006F4BE9" w:rsidRPr="00444015" w:rsidRDefault="006F4BE9" w:rsidP="00C078F9">
            <w:pPr>
              <w:rPr>
                <w:sz w:val="20"/>
                <w:szCs w:val="20"/>
              </w:rPr>
            </w:pPr>
          </w:p>
        </w:tc>
        <w:tc>
          <w:tcPr>
            <w:tcW w:w="0" w:type="auto"/>
            <w:shd w:val="clear" w:color="auto" w:fill="auto"/>
          </w:tcPr>
          <w:p w14:paraId="2F914A22" w14:textId="77777777" w:rsidR="006F4BE9" w:rsidRPr="00444015" w:rsidRDefault="006F4BE9" w:rsidP="00C078F9">
            <w:pPr>
              <w:rPr>
                <w:i/>
                <w:sz w:val="20"/>
                <w:szCs w:val="20"/>
              </w:rPr>
            </w:pPr>
            <w:proofErr w:type="spellStart"/>
            <w:r w:rsidRPr="00444015">
              <w:rPr>
                <w:i/>
                <w:sz w:val="20"/>
                <w:szCs w:val="20"/>
              </w:rPr>
              <w:t>ZonMW</w:t>
            </w:r>
            <w:proofErr w:type="spellEnd"/>
            <w:r w:rsidRPr="00444015">
              <w:rPr>
                <w:i/>
                <w:sz w:val="20"/>
                <w:szCs w:val="20"/>
              </w:rPr>
              <w:t xml:space="preserve"> (The Netherlands </w:t>
            </w:r>
            <w:proofErr w:type="spellStart"/>
            <w:r w:rsidRPr="00444015">
              <w:rPr>
                <w:i/>
                <w:sz w:val="20"/>
                <w:szCs w:val="20"/>
              </w:rPr>
              <w:t>Organisation</w:t>
            </w:r>
            <w:proofErr w:type="spellEnd"/>
            <w:r w:rsidRPr="00444015">
              <w:rPr>
                <w:i/>
                <w:sz w:val="20"/>
                <w:szCs w:val="20"/>
              </w:rPr>
              <w:t xml:space="preserve"> for Health Research and Development)</w:t>
            </w:r>
          </w:p>
        </w:tc>
        <w:tc>
          <w:tcPr>
            <w:tcW w:w="0" w:type="auto"/>
            <w:shd w:val="clear" w:color="auto" w:fill="F2F2F2" w:themeFill="background1" w:themeFillShade="F2"/>
          </w:tcPr>
          <w:p w14:paraId="73D5C580" w14:textId="77777777" w:rsidR="006F4BE9" w:rsidRPr="00444015" w:rsidRDefault="006F4BE9" w:rsidP="00C078F9">
            <w:pPr>
              <w:rPr>
                <w:sz w:val="20"/>
                <w:szCs w:val="20"/>
              </w:rPr>
            </w:pPr>
          </w:p>
        </w:tc>
        <w:tc>
          <w:tcPr>
            <w:tcW w:w="0" w:type="auto"/>
            <w:shd w:val="clear" w:color="auto" w:fill="F2F2F2" w:themeFill="background1" w:themeFillShade="F2"/>
          </w:tcPr>
          <w:p w14:paraId="6B06C6D1" w14:textId="77777777" w:rsidR="006F4BE9" w:rsidRPr="00444015" w:rsidRDefault="006F4BE9" w:rsidP="00C078F9">
            <w:pPr>
              <w:rPr>
                <w:sz w:val="20"/>
                <w:szCs w:val="20"/>
              </w:rPr>
            </w:pPr>
          </w:p>
        </w:tc>
      </w:tr>
      <w:tr w:rsidR="006F4BE9" w:rsidRPr="00E15DF1" w14:paraId="04A83974" w14:textId="77777777" w:rsidTr="00C078F9">
        <w:tc>
          <w:tcPr>
            <w:tcW w:w="0" w:type="auto"/>
            <w:vMerge/>
          </w:tcPr>
          <w:p w14:paraId="511C00A1" w14:textId="77777777" w:rsidR="006F4BE9" w:rsidRPr="00444015" w:rsidRDefault="006F4BE9" w:rsidP="00C078F9">
            <w:pPr>
              <w:rPr>
                <w:sz w:val="20"/>
                <w:szCs w:val="20"/>
              </w:rPr>
            </w:pPr>
          </w:p>
        </w:tc>
        <w:tc>
          <w:tcPr>
            <w:tcW w:w="0" w:type="auto"/>
            <w:vMerge/>
          </w:tcPr>
          <w:p w14:paraId="3A51111B" w14:textId="77777777" w:rsidR="006F4BE9" w:rsidRPr="00444015" w:rsidRDefault="006F4BE9" w:rsidP="00C078F9">
            <w:pPr>
              <w:rPr>
                <w:sz w:val="20"/>
                <w:szCs w:val="20"/>
              </w:rPr>
            </w:pPr>
          </w:p>
        </w:tc>
        <w:tc>
          <w:tcPr>
            <w:tcW w:w="0" w:type="auto"/>
            <w:shd w:val="clear" w:color="auto" w:fill="auto"/>
          </w:tcPr>
          <w:p w14:paraId="530A12DF" w14:textId="77777777" w:rsidR="006F4BE9" w:rsidRPr="00444015" w:rsidRDefault="006F4BE9" w:rsidP="00C078F9">
            <w:pPr>
              <w:rPr>
                <w:i/>
                <w:sz w:val="20"/>
                <w:szCs w:val="20"/>
              </w:rPr>
            </w:pPr>
            <w:r w:rsidRPr="00444015">
              <w:rPr>
                <w:i/>
                <w:sz w:val="20"/>
                <w:szCs w:val="20"/>
              </w:rPr>
              <w:t>SER (Social and economic council)</w:t>
            </w:r>
          </w:p>
        </w:tc>
        <w:tc>
          <w:tcPr>
            <w:tcW w:w="0" w:type="auto"/>
            <w:shd w:val="clear" w:color="auto" w:fill="F2F2F2" w:themeFill="background1" w:themeFillShade="F2"/>
          </w:tcPr>
          <w:p w14:paraId="4482DB97" w14:textId="77777777" w:rsidR="006F4BE9" w:rsidRPr="00444015" w:rsidRDefault="006F4BE9" w:rsidP="00C078F9">
            <w:pPr>
              <w:rPr>
                <w:sz w:val="20"/>
                <w:szCs w:val="20"/>
              </w:rPr>
            </w:pPr>
          </w:p>
        </w:tc>
        <w:tc>
          <w:tcPr>
            <w:tcW w:w="0" w:type="auto"/>
            <w:shd w:val="clear" w:color="auto" w:fill="F2F2F2" w:themeFill="background1" w:themeFillShade="F2"/>
          </w:tcPr>
          <w:p w14:paraId="6B2EFCE1" w14:textId="77777777" w:rsidR="006F4BE9" w:rsidRPr="00444015" w:rsidRDefault="006F4BE9" w:rsidP="00C078F9">
            <w:pPr>
              <w:rPr>
                <w:sz w:val="20"/>
                <w:szCs w:val="20"/>
              </w:rPr>
            </w:pPr>
          </w:p>
        </w:tc>
      </w:tr>
      <w:tr w:rsidR="006F4BE9" w:rsidRPr="00444015" w14:paraId="28B7A811" w14:textId="77777777" w:rsidTr="00C078F9">
        <w:tc>
          <w:tcPr>
            <w:tcW w:w="0" w:type="auto"/>
            <w:vMerge/>
          </w:tcPr>
          <w:p w14:paraId="44B0D867" w14:textId="77777777" w:rsidR="006F4BE9" w:rsidRPr="00444015" w:rsidRDefault="006F4BE9" w:rsidP="00C078F9">
            <w:pPr>
              <w:rPr>
                <w:sz w:val="20"/>
                <w:szCs w:val="20"/>
              </w:rPr>
            </w:pPr>
          </w:p>
        </w:tc>
        <w:tc>
          <w:tcPr>
            <w:tcW w:w="0" w:type="auto"/>
            <w:vMerge/>
          </w:tcPr>
          <w:p w14:paraId="4F6AC946" w14:textId="77777777" w:rsidR="006F4BE9" w:rsidRPr="00444015" w:rsidRDefault="006F4BE9" w:rsidP="00C078F9">
            <w:pPr>
              <w:rPr>
                <w:sz w:val="20"/>
                <w:szCs w:val="20"/>
              </w:rPr>
            </w:pPr>
          </w:p>
        </w:tc>
        <w:tc>
          <w:tcPr>
            <w:tcW w:w="0" w:type="auto"/>
            <w:shd w:val="clear" w:color="auto" w:fill="auto"/>
          </w:tcPr>
          <w:p w14:paraId="4EB864CF" w14:textId="77777777" w:rsidR="006F4BE9" w:rsidRPr="00444015" w:rsidRDefault="006F4BE9" w:rsidP="00C078F9">
            <w:pPr>
              <w:rPr>
                <w:i/>
                <w:sz w:val="20"/>
                <w:szCs w:val="20"/>
              </w:rPr>
            </w:pPr>
            <w:r w:rsidRPr="00444015">
              <w:rPr>
                <w:i/>
                <w:sz w:val="20"/>
                <w:szCs w:val="20"/>
              </w:rPr>
              <w:t>Health funds</w:t>
            </w:r>
          </w:p>
        </w:tc>
        <w:tc>
          <w:tcPr>
            <w:tcW w:w="0" w:type="auto"/>
            <w:shd w:val="clear" w:color="auto" w:fill="F2F2F2" w:themeFill="background1" w:themeFillShade="F2"/>
          </w:tcPr>
          <w:p w14:paraId="13004600" w14:textId="77777777" w:rsidR="006F4BE9" w:rsidRPr="00444015" w:rsidRDefault="006F4BE9" w:rsidP="00C078F9">
            <w:pPr>
              <w:rPr>
                <w:sz w:val="20"/>
                <w:szCs w:val="20"/>
              </w:rPr>
            </w:pPr>
          </w:p>
        </w:tc>
        <w:tc>
          <w:tcPr>
            <w:tcW w:w="0" w:type="auto"/>
            <w:shd w:val="clear" w:color="auto" w:fill="F2F2F2" w:themeFill="background1" w:themeFillShade="F2"/>
          </w:tcPr>
          <w:p w14:paraId="0C8A1797" w14:textId="77777777" w:rsidR="006F4BE9" w:rsidRPr="00444015" w:rsidRDefault="006F4BE9" w:rsidP="00C078F9">
            <w:pPr>
              <w:rPr>
                <w:sz w:val="20"/>
                <w:szCs w:val="20"/>
              </w:rPr>
            </w:pPr>
          </w:p>
        </w:tc>
      </w:tr>
      <w:tr w:rsidR="006F4BE9" w:rsidRPr="00444015" w14:paraId="14846891" w14:textId="77777777" w:rsidTr="00C078F9">
        <w:tc>
          <w:tcPr>
            <w:tcW w:w="0" w:type="auto"/>
            <w:vMerge/>
          </w:tcPr>
          <w:p w14:paraId="28B74E19" w14:textId="77777777" w:rsidR="006F4BE9" w:rsidRPr="00444015" w:rsidRDefault="006F4BE9" w:rsidP="00C078F9">
            <w:pPr>
              <w:rPr>
                <w:sz w:val="20"/>
                <w:szCs w:val="20"/>
              </w:rPr>
            </w:pPr>
          </w:p>
        </w:tc>
        <w:tc>
          <w:tcPr>
            <w:tcW w:w="0" w:type="auto"/>
            <w:vMerge/>
          </w:tcPr>
          <w:p w14:paraId="1B3BD838" w14:textId="77777777" w:rsidR="006F4BE9" w:rsidRPr="00444015" w:rsidRDefault="006F4BE9" w:rsidP="00C078F9">
            <w:pPr>
              <w:rPr>
                <w:sz w:val="20"/>
                <w:szCs w:val="20"/>
              </w:rPr>
            </w:pPr>
          </w:p>
        </w:tc>
        <w:tc>
          <w:tcPr>
            <w:tcW w:w="0" w:type="auto"/>
            <w:shd w:val="clear" w:color="auto" w:fill="auto"/>
          </w:tcPr>
          <w:p w14:paraId="61E2AC97" w14:textId="77777777" w:rsidR="006F4BE9" w:rsidRPr="00444015" w:rsidRDefault="006F4BE9" w:rsidP="00C078F9">
            <w:pPr>
              <w:rPr>
                <w:i/>
                <w:sz w:val="20"/>
                <w:szCs w:val="20"/>
              </w:rPr>
            </w:pPr>
            <w:r w:rsidRPr="00444015">
              <w:rPr>
                <w:i/>
                <w:sz w:val="20"/>
                <w:szCs w:val="20"/>
              </w:rPr>
              <w:t>Partnership quit smoking</w:t>
            </w:r>
          </w:p>
        </w:tc>
        <w:tc>
          <w:tcPr>
            <w:tcW w:w="0" w:type="auto"/>
            <w:shd w:val="clear" w:color="auto" w:fill="F2F2F2" w:themeFill="background1" w:themeFillShade="F2"/>
          </w:tcPr>
          <w:p w14:paraId="50040B4D" w14:textId="77777777" w:rsidR="006F4BE9" w:rsidRPr="00444015" w:rsidRDefault="006F4BE9" w:rsidP="00C078F9">
            <w:pPr>
              <w:rPr>
                <w:sz w:val="20"/>
                <w:szCs w:val="20"/>
              </w:rPr>
            </w:pPr>
          </w:p>
        </w:tc>
        <w:tc>
          <w:tcPr>
            <w:tcW w:w="0" w:type="auto"/>
            <w:shd w:val="clear" w:color="auto" w:fill="F2F2F2" w:themeFill="background1" w:themeFillShade="F2"/>
          </w:tcPr>
          <w:p w14:paraId="463258C5" w14:textId="77777777" w:rsidR="006F4BE9" w:rsidRPr="00444015" w:rsidRDefault="006F4BE9" w:rsidP="00C078F9">
            <w:pPr>
              <w:rPr>
                <w:sz w:val="20"/>
                <w:szCs w:val="20"/>
              </w:rPr>
            </w:pPr>
          </w:p>
        </w:tc>
      </w:tr>
      <w:tr w:rsidR="006F4BE9" w:rsidRPr="00444015" w14:paraId="165BF4DA" w14:textId="77777777" w:rsidTr="00C078F9">
        <w:tc>
          <w:tcPr>
            <w:tcW w:w="0" w:type="auto"/>
            <w:vMerge/>
          </w:tcPr>
          <w:p w14:paraId="36AC44D7" w14:textId="77777777" w:rsidR="006F4BE9" w:rsidRPr="00444015" w:rsidRDefault="006F4BE9" w:rsidP="00C078F9">
            <w:pPr>
              <w:rPr>
                <w:sz w:val="20"/>
                <w:szCs w:val="20"/>
              </w:rPr>
            </w:pPr>
          </w:p>
        </w:tc>
        <w:tc>
          <w:tcPr>
            <w:tcW w:w="0" w:type="auto"/>
            <w:vMerge/>
          </w:tcPr>
          <w:p w14:paraId="09D9AE7F" w14:textId="77777777" w:rsidR="006F4BE9" w:rsidRPr="00444015" w:rsidRDefault="006F4BE9" w:rsidP="00C078F9">
            <w:pPr>
              <w:rPr>
                <w:sz w:val="20"/>
                <w:szCs w:val="20"/>
              </w:rPr>
            </w:pPr>
          </w:p>
        </w:tc>
        <w:tc>
          <w:tcPr>
            <w:tcW w:w="0" w:type="auto"/>
            <w:shd w:val="clear" w:color="auto" w:fill="auto"/>
          </w:tcPr>
          <w:p w14:paraId="7F07EF10" w14:textId="77777777" w:rsidR="006F4BE9" w:rsidRPr="00444015" w:rsidRDefault="006F4BE9" w:rsidP="00C078F9">
            <w:pPr>
              <w:rPr>
                <w:i/>
                <w:sz w:val="20"/>
                <w:szCs w:val="20"/>
              </w:rPr>
            </w:pPr>
            <w:proofErr w:type="spellStart"/>
            <w:r w:rsidRPr="00444015">
              <w:rPr>
                <w:i/>
                <w:sz w:val="20"/>
                <w:szCs w:val="20"/>
              </w:rPr>
              <w:t>Stivoro</w:t>
            </w:r>
            <w:proofErr w:type="spellEnd"/>
            <w:r w:rsidRPr="00444015">
              <w:rPr>
                <w:i/>
                <w:sz w:val="20"/>
                <w:szCs w:val="20"/>
              </w:rPr>
              <w:t xml:space="preserve"> (</w:t>
            </w:r>
            <w:proofErr w:type="spellStart"/>
            <w:r w:rsidRPr="00444015">
              <w:rPr>
                <w:i/>
                <w:sz w:val="20"/>
                <w:szCs w:val="20"/>
              </w:rPr>
              <w:t>organisation</w:t>
            </w:r>
            <w:proofErr w:type="spellEnd"/>
            <w:r w:rsidRPr="00444015">
              <w:rPr>
                <w:i/>
                <w:sz w:val="20"/>
                <w:szCs w:val="20"/>
              </w:rPr>
              <w:t xml:space="preserve"> against smoking)</w:t>
            </w:r>
          </w:p>
        </w:tc>
        <w:tc>
          <w:tcPr>
            <w:tcW w:w="0" w:type="auto"/>
            <w:shd w:val="clear" w:color="auto" w:fill="F2F2F2" w:themeFill="background1" w:themeFillShade="F2"/>
          </w:tcPr>
          <w:p w14:paraId="6E6B2A1A" w14:textId="77777777" w:rsidR="006F4BE9" w:rsidRPr="00444015" w:rsidRDefault="006F4BE9" w:rsidP="00C078F9">
            <w:pPr>
              <w:rPr>
                <w:sz w:val="20"/>
                <w:szCs w:val="20"/>
              </w:rPr>
            </w:pPr>
          </w:p>
        </w:tc>
        <w:tc>
          <w:tcPr>
            <w:tcW w:w="0" w:type="auto"/>
            <w:shd w:val="clear" w:color="auto" w:fill="F2F2F2" w:themeFill="background1" w:themeFillShade="F2"/>
          </w:tcPr>
          <w:p w14:paraId="203B19DD" w14:textId="77777777" w:rsidR="006F4BE9" w:rsidRPr="00444015" w:rsidRDefault="006F4BE9" w:rsidP="00C078F9">
            <w:pPr>
              <w:rPr>
                <w:sz w:val="20"/>
                <w:szCs w:val="20"/>
              </w:rPr>
            </w:pPr>
          </w:p>
        </w:tc>
      </w:tr>
      <w:tr w:rsidR="006F4BE9" w:rsidRPr="00444015" w14:paraId="30D71E54" w14:textId="77777777" w:rsidTr="00C078F9">
        <w:tc>
          <w:tcPr>
            <w:tcW w:w="0" w:type="auto"/>
            <w:vMerge/>
          </w:tcPr>
          <w:p w14:paraId="60CD0032" w14:textId="77777777" w:rsidR="006F4BE9" w:rsidRPr="00444015" w:rsidRDefault="006F4BE9" w:rsidP="00C078F9">
            <w:pPr>
              <w:rPr>
                <w:sz w:val="20"/>
                <w:szCs w:val="20"/>
              </w:rPr>
            </w:pPr>
          </w:p>
        </w:tc>
        <w:tc>
          <w:tcPr>
            <w:tcW w:w="0" w:type="auto"/>
            <w:vMerge/>
          </w:tcPr>
          <w:p w14:paraId="338D766D" w14:textId="77777777" w:rsidR="006F4BE9" w:rsidRPr="00444015" w:rsidRDefault="006F4BE9" w:rsidP="00C078F9">
            <w:pPr>
              <w:rPr>
                <w:sz w:val="20"/>
                <w:szCs w:val="20"/>
              </w:rPr>
            </w:pPr>
          </w:p>
        </w:tc>
        <w:tc>
          <w:tcPr>
            <w:tcW w:w="0" w:type="auto"/>
            <w:shd w:val="clear" w:color="auto" w:fill="auto"/>
          </w:tcPr>
          <w:p w14:paraId="5504FB87" w14:textId="77777777" w:rsidR="006F4BE9" w:rsidRPr="00444015" w:rsidRDefault="006F4BE9" w:rsidP="00C078F9">
            <w:pPr>
              <w:rPr>
                <w:i/>
                <w:sz w:val="20"/>
                <w:szCs w:val="20"/>
              </w:rPr>
            </w:pPr>
            <w:r w:rsidRPr="00444015">
              <w:rPr>
                <w:i/>
                <w:sz w:val="20"/>
                <w:szCs w:val="20"/>
              </w:rPr>
              <w:t>Tobacco industry/lobby</w:t>
            </w:r>
          </w:p>
        </w:tc>
        <w:tc>
          <w:tcPr>
            <w:tcW w:w="0" w:type="auto"/>
            <w:shd w:val="clear" w:color="auto" w:fill="F2F2F2" w:themeFill="background1" w:themeFillShade="F2"/>
          </w:tcPr>
          <w:p w14:paraId="3B325245" w14:textId="77777777" w:rsidR="006F4BE9" w:rsidRPr="00444015" w:rsidRDefault="006F4BE9" w:rsidP="00C078F9">
            <w:pPr>
              <w:rPr>
                <w:sz w:val="20"/>
                <w:szCs w:val="20"/>
              </w:rPr>
            </w:pPr>
          </w:p>
        </w:tc>
        <w:tc>
          <w:tcPr>
            <w:tcW w:w="0" w:type="auto"/>
            <w:shd w:val="clear" w:color="auto" w:fill="F2F2F2" w:themeFill="background1" w:themeFillShade="F2"/>
          </w:tcPr>
          <w:p w14:paraId="148AEDF2" w14:textId="77777777" w:rsidR="006F4BE9" w:rsidRPr="00444015" w:rsidRDefault="006F4BE9" w:rsidP="00C078F9">
            <w:pPr>
              <w:rPr>
                <w:sz w:val="20"/>
                <w:szCs w:val="20"/>
              </w:rPr>
            </w:pPr>
          </w:p>
        </w:tc>
      </w:tr>
      <w:tr w:rsidR="006F4BE9" w:rsidRPr="00444015" w14:paraId="4F2C7EBD" w14:textId="77777777" w:rsidTr="00C078F9">
        <w:tc>
          <w:tcPr>
            <w:tcW w:w="0" w:type="auto"/>
            <w:vMerge/>
          </w:tcPr>
          <w:p w14:paraId="47B345F2" w14:textId="77777777" w:rsidR="006F4BE9" w:rsidRPr="00444015" w:rsidRDefault="006F4BE9" w:rsidP="00C078F9">
            <w:pPr>
              <w:rPr>
                <w:sz w:val="20"/>
                <w:szCs w:val="20"/>
              </w:rPr>
            </w:pPr>
          </w:p>
        </w:tc>
        <w:tc>
          <w:tcPr>
            <w:tcW w:w="0" w:type="auto"/>
            <w:vMerge/>
          </w:tcPr>
          <w:p w14:paraId="438F2F0E" w14:textId="77777777" w:rsidR="006F4BE9" w:rsidRPr="00444015" w:rsidRDefault="006F4BE9" w:rsidP="00C078F9">
            <w:pPr>
              <w:rPr>
                <w:sz w:val="20"/>
                <w:szCs w:val="20"/>
              </w:rPr>
            </w:pPr>
          </w:p>
        </w:tc>
        <w:tc>
          <w:tcPr>
            <w:tcW w:w="0" w:type="auto"/>
            <w:shd w:val="clear" w:color="auto" w:fill="auto"/>
          </w:tcPr>
          <w:p w14:paraId="670CF344" w14:textId="77777777" w:rsidR="006F4BE9" w:rsidRPr="00444015" w:rsidRDefault="006F4BE9" w:rsidP="00C078F9">
            <w:pPr>
              <w:rPr>
                <w:sz w:val="20"/>
                <w:szCs w:val="20"/>
              </w:rPr>
            </w:pPr>
            <w:r w:rsidRPr="00444015">
              <w:rPr>
                <w:sz w:val="20"/>
                <w:szCs w:val="20"/>
              </w:rPr>
              <w:t>Other</w:t>
            </w:r>
          </w:p>
        </w:tc>
        <w:tc>
          <w:tcPr>
            <w:tcW w:w="0" w:type="auto"/>
            <w:shd w:val="clear" w:color="auto" w:fill="F2F2F2" w:themeFill="background1" w:themeFillShade="F2"/>
          </w:tcPr>
          <w:p w14:paraId="76DD66F8" w14:textId="77777777" w:rsidR="006F4BE9" w:rsidRPr="00444015" w:rsidRDefault="006F4BE9" w:rsidP="00C078F9">
            <w:pPr>
              <w:rPr>
                <w:sz w:val="20"/>
                <w:szCs w:val="20"/>
              </w:rPr>
            </w:pPr>
          </w:p>
        </w:tc>
        <w:tc>
          <w:tcPr>
            <w:tcW w:w="0" w:type="auto"/>
            <w:shd w:val="clear" w:color="auto" w:fill="F2F2F2" w:themeFill="background1" w:themeFillShade="F2"/>
          </w:tcPr>
          <w:p w14:paraId="26C42E2F" w14:textId="77777777" w:rsidR="006F4BE9" w:rsidRPr="00444015" w:rsidRDefault="006F4BE9" w:rsidP="00C078F9">
            <w:pPr>
              <w:rPr>
                <w:sz w:val="20"/>
                <w:szCs w:val="20"/>
              </w:rPr>
            </w:pPr>
          </w:p>
        </w:tc>
      </w:tr>
      <w:tr w:rsidR="006F4BE9" w:rsidRPr="00444015" w14:paraId="55705F39" w14:textId="77777777" w:rsidTr="00C078F9">
        <w:tc>
          <w:tcPr>
            <w:tcW w:w="0" w:type="auto"/>
            <w:vMerge/>
          </w:tcPr>
          <w:p w14:paraId="7907054E" w14:textId="77777777" w:rsidR="006F4BE9" w:rsidRPr="00444015" w:rsidRDefault="006F4BE9" w:rsidP="00C078F9">
            <w:pPr>
              <w:rPr>
                <w:sz w:val="20"/>
                <w:szCs w:val="20"/>
              </w:rPr>
            </w:pPr>
          </w:p>
        </w:tc>
        <w:tc>
          <w:tcPr>
            <w:tcW w:w="0" w:type="auto"/>
            <w:vMerge w:val="restart"/>
          </w:tcPr>
          <w:p w14:paraId="1D6369B7" w14:textId="77777777" w:rsidR="006F4BE9" w:rsidRPr="00444015" w:rsidRDefault="006F4BE9" w:rsidP="00C078F9">
            <w:pPr>
              <w:rPr>
                <w:sz w:val="20"/>
                <w:szCs w:val="20"/>
              </w:rPr>
            </w:pPr>
            <w:r w:rsidRPr="00444015">
              <w:rPr>
                <w:sz w:val="20"/>
                <w:szCs w:val="20"/>
              </w:rPr>
              <w:t>Ideas</w:t>
            </w:r>
          </w:p>
        </w:tc>
        <w:tc>
          <w:tcPr>
            <w:tcW w:w="0" w:type="auto"/>
            <w:vMerge w:val="restart"/>
            <w:shd w:val="clear" w:color="auto" w:fill="auto"/>
          </w:tcPr>
          <w:p w14:paraId="09DB4602" w14:textId="77777777" w:rsidR="006F4BE9" w:rsidRPr="00444015" w:rsidRDefault="006F4BE9" w:rsidP="00C078F9">
            <w:pPr>
              <w:rPr>
                <w:sz w:val="20"/>
                <w:szCs w:val="20"/>
              </w:rPr>
            </w:pPr>
            <w:r w:rsidRPr="00444015">
              <w:rPr>
                <w:sz w:val="20"/>
                <w:szCs w:val="20"/>
              </w:rPr>
              <w:t>Effectiveness</w:t>
            </w:r>
          </w:p>
        </w:tc>
        <w:tc>
          <w:tcPr>
            <w:tcW w:w="0" w:type="auto"/>
          </w:tcPr>
          <w:p w14:paraId="3C197ADE" w14:textId="77777777" w:rsidR="006F4BE9" w:rsidRPr="00444015" w:rsidRDefault="006F4BE9" w:rsidP="00C078F9">
            <w:pPr>
              <w:rPr>
                <w:sz w:val="20"/>
                <w:szCs w:val="20"/>
              </w:rPr>
            </w:pPr>
            <w:r w:rsidRPr="00444015">
              <w:rPr>
                <w:sz w:val="20"/>
                <w:szCs w:val="20"/>
              </w:rPr>
              <w:t>Common practice</w:t>
            </w:r>
          </w:p>
        </w:tc>
        <w:tc>
          <w:tcPr>
            <w:tcW w:w="0" w:type="auto"/>
            <w:shd w:val="clear" w:color="auto" w:fill="F2F2F2" w:themeFill="background1" w:themeFillShade="F2"/>
          </w:tcPr>
          <w:p w14:paraId="388B5CB5" w14:textId="77777777" w:rsidR="006F4BE9" w:rsidRPr="00444015" w:rsidRDefault="006F4BE9" w:rsidP="00C078F9">
            <w:pPr>
              <w:rPr>
                <w:sz w:val="20"/>
                <w:szCs w:val="20"/>
              </w:rPr>
            </w:pPr>
          </w:p>
        </w:tc>
      </w:tr>
      <w:tr w:rsidR="006F4BE9" w:rsidRPr="00444015" w14:paraId="606CA6F5" w14:textId="77777777" w:rsidTr="00C078F9">
        <w:tc>
          <w:tcPr>
            <w:tcW w:w="0" w:type="auto"/>
            <w:vMerge/>
          </w:tcPr>
          <w:p w14:paraId="5301F4E2" w14:textId="77777777" w:rsidR="006F4BE9" w:rsidRPr="00444015" w:rsidRDefault="006F4BE9" w:rsidP="00C078F9">
            <w:pPr>
              <w:rPr>
                <w:sz w:val="20"/>
                <w:szCs w:val="20"/>
              </w:rPr>
            </w:pPr>
          </w:p>
        </w:tc>
        <w:tc>
          <w:tcPr>
            <w:tcW w:w="0" w:type="auto"/>
            <w:vMerge/>
          </w:tcPr>
          <w:p w14:paraId="0D1C6084" w14:textId="77777777" w:rsidR="006F4BE9" w:rsidRPr="00444015" w:rsidRDefault="006F4BE9" w:rsidP="00C078F9">
            <w:pPr>
              <w:rPr>
                <w:sz w:val="20"/>
                <w:szCs w:val="20"/>
              </w:rPr>
            </w:pPr>
          </w:p>
        </w:tc>
        <w:tc>
          <w:tcPr>
            <w:tcW w:w="0" w:type="auto"/>
            <w:vMerge/>
            <w:shd w:val="clear" w:color="auto" w:fill="auto"/>
          </w:tcPr>
          <w:p w14:paraId="14AF5656" w14:textId="77777777" w:rsidR="006F4BE9" w:rsidRPr="00444015" w:rsidRDefault="006F4BE9" w:rsidP="00C078F9">
            <w:pPr>
              <w:rPr>
                <w:sz w:val="20"/>
                <w:szCs w:val="20"/>
              </w:rPr>
            </w:pPr>
          </w:p>
        </w:tc>
        <w:tc>
          <w:tcPr>
            <w:tcW w:w="0" w:type="auto"/>
          </w:tcPr>
          <w:p w14:paraId="258FE56E" w14:textId="77777777" w:rsidR="006F4BE9" w:rsidRPr="00444015" w:rsidRDefault="006F4BE9" w:rsidP="00C078F9">
            <w:pPr>
              <w:rPr>
                <w:sz w:val="20"/>
                <w:szCs w:val="20"/>
              </w:rPr>
            </w:pPr>
            <w:r w:rsidRPr="00444015">
              <w:rPr>
                <w:sz w:val="20"/>
                <w:szCs w:val="20"/>
              </w:rPr>
              <w:t>Efficacy</w:t>
            </w:r>
          </w:p>
        </w:tc>
        <w:tc>
          <w:tcPr>
            <w:tcW w:w="0" w:type="auto"/>
            <w:shd w:val="clear" w:color="auto" w:fill="F2F2F2" w:themeFill="background1" w:themeFillShade="F2"/>
          </w:tcPr>
          <w:p w14:paraId="1C616BAE" w14:textId="77777777" w:rsidR="006F4BE9" w:rsidRPr="00444015" w:rsidRDefault="006F4BE9" w:rsidP="00C078F9">
            <w:pPr>
              <w:rPr>
                <w:sz w:val="20"/>
                <w:szCs w:val="20"/>
              </w:rPr>
            </w:pPr>
          </w:p>
        </w:tc>
      </w:tr>
      <w:tr w:rsidR="006F4BE9" w:rsidRPr="00444015" w14:paraId="5DDEF90F" w14:textId="77777777" w:rsidTr="00C078F9">
        <w:tc>
          <w:tcPr>
            <w:tcW w:w="0" w:type="auto"/>
            <w:vMerge/>
          </w:tcPr>
          <w:p w14:paraId="434E0069" w14:textId="77777777" w:rsidR="006F4BE9" w:rsidRPr="00444015" w:rsidRDefault="006F4BE9" w:rsidP="00C078F9">
            <w:pPr>
              <w:rPr>
                <w:sz w:val="20"/>
                <w:szCs w:val="20"/>
              </w:rPr>
            </w:pPr>
          </w:p>
        </w:tc>
        <w:tc>
          <w:tcPr>
            <w:tcW w:w="0" w:type="auto"/>
            <w:vMerge/>
          </w:tcPr>
          <w:p w14:paraId="22729C34" w14:textId="77777777" w:rsidR="006F4BE9" w:rsidRPr="00444015" w:rsidRDefault="006F4BE9" w:rsidP="00C078F9">
            <w:pPr>
              <w:rPr>
                <w:sz w:val="20"/>
                <w:szCs w:val="20"/>
              </w:rPr>
            </w:pPr>
          </w:p>
        </w:tc>
        <w:tc>
          <w:tcPr>
            <w:tcW w:w="0" w:type="auto"/>
            <w:vMerge/>
            <w:shd w:val="clear" w:color="auto" w:fill="auto"/>
          </w:tcPr>
          <w:p w14:paraId="21DF4B7D" w14:textId="77777777" w:rsidR="006F4BE9" w:rsidRPr="00444015" w:rsidRDefault="006F4BE9" w:rsidP="00C078F9">
            <w:pPr>
              <w:rPr>
                <w:sz w:val="20"/>
                <w:szCs w:val="20"/>
              </w:rPr>
            </w:pPr>
          </w:p>
        </w:tc>
        <w:tc>
          <w:tcPr>
            <w:tcW w:w="0" w:type="auto"/>
          </w:tcPr>
          <w:p w14:paraId="0E5FB0A9" w14:textId="77777777" w:rsidR="006F4BE9" w:rsidRPr="00444015" w:rsidRDefault="006F4BE9" w:rsidP="00C078F9">
            <w:pPr>
              <w:rPr>
                <w:sz w:val="20"/>
                <w:szCs w:val="20"/>
              </w:rPr>
            </w:pPr>
            <w:r w:rsidRPr="00444015">
              <w:rPr>
                <w:sz w:val="20"/>
                <w:szCs w:val="20"/>
              </w:rPr>
              <w:t>Effectiveness</w:t>
            </w:r>
          </w:p>
        </w:tc>
        <w:tc>
          <w:tcPr>
            <w:tcW w:w="0" w:type="auto"/>
            <w:shd w:val="clear" w:color="auto" w:fill="F2F2F2" w:themeFill="background1" w:themeFillShade="F2"/>
          </w:tcPr>
          <w:p w14:paraId="08090A5B" w14:textId="77777777" w:rsidR="006F4BE9" w:rsidRPr="00444015" w:rsidRDefault="006F4BE9" w:rsidP="00C078F9">
            <w:pPr>
              <w:rPr>
                <w:sz w:val="20"/>
                <w:szCs w:val="20"/>
              </w:rPr>
            </w:pPr>
          </w:p>
        </w:tc>
      </w:tr>
      <w:tr w:rsidR="006F4BE9" w:rsidRPr="00444015" w14:paraId="2946DEB5" w14:textId="77777777" w:rsidTr="00C078F9">
        <w:tc>
          <w:tcPr>
            <w:tcW w:w="0" w:type="auto"/>
            <w:vMerge/>
          </w:tcPr>
          <w:p w14:paraId="4E059089" w14:textId="77777777" w:rsidR="006F4BE9" w:rsidRPr="00444015" w:rsidRDefault="006F4BE9" w:rsidP="00C078F9">
            <w:pPr>
              <w:rPr>
                <w:sz w:val="20"/>
                <w:szCs w:val="20"/>
              </w:rPr>
            </w:pPr>
          </w:p>
        </w:tc>
        <w:tc>
          <w:tcPr>
            <w:tcW w:w="0" w:type="auto"/>
            <w:vMerge/>
          </w:tcPr>
          <w:p w14:paraId="4686BAAD" w14:textId="77777777" w:rsidR="006F4BE9" w:rsidRPr="00444015" w:rsidRDefault="006F4BE9" w:rsidP="00C078F9">
            <w:pPr>
              <w:rPr>
                <w:sz w:val="20"/>
                <w:szCs w:val="20"/>
              </w:rPr>
            </w:pPr>
          </w:p>
        </w:tc>
        <w:tc>
          <w:tcPr>
            <w:tcW w:w="0" w:type="auto"/>
            <w:vMerge/>
            <w:shd w:val="clear" w:color="auto" w:fill="auto"/>
          </w:tcPr>
          <w:p w14:paraId="39B44FB2" w14:textId="77777777" w:rsidR="006F4BE9" w:rsidRPr="00444015" w:rsidRDefault="006F4BE9" w:rsidP="00C078F9">
            <w:pPr>
              <w:rPr>
                <w:sz w:val="20"/>
                <w:szCs w:val="20"/>
              </w:rPr>
            </w:pPr>
          </w:p>
        </w:tc>
        <w:tc>
          <w:tcPr>
            <w:tcW w:w="0" w:type="auto"/>
          </w:tcPr>
          <w:p w14:paraId="55623921" w14:textId="77777777" w:rsidR="006F4BE9" w:rsidRPr="00444015" w:rsidRDefault="006F4BE9" w:rsidP="00C078F9">
            <w:pPr>
              <w:rPr>
                <w:sz w:val="20"/>
                <w:szCs w:val="20"/>
              </w:rPr>
            </w:pPr>
            <w:r w:rsidRPr="00444015">
              <w:rPr>
                <w:sz w:val="20"/>
                <w:szCs w:val="20"/>
              </w:rPr>
              <w:t>Variability</w:t>
            </w:r>
          </w:p>
        </w:tc>
        <w:tc>
          <w:tcPr>
            <w:tcW w:w="0" w:type="auto"/>
            <w:shd w:val="clear" w:color="auto" w:fill="F2F2F2" w:themeFill="background1" w:themeFillShade="F2"/>
          </w:tcPr>
          <w:p w14:paraId="34367C2F" w14:textId="77777777" w:rsidR="006F4BE9" w:rsidRPr="00444015" w:rsidRDefault="006F4BE9" w:rsidP="00C078F9">
            <w:pPr>
              <w:rPr>
                <w:sz w:val="20"/>
                <w:szCs w:val="20"/>
              </w:rPr>
            </w:pPr>
          </w:p>
        </w:tc>
      </w:tr>
      <w:tr w:rsidR="006F4BE9" w:rsidRPr="00444015" w14:paraId="245E4991" w14:textId="77777777" w:rsidTr="00C078F9">
        <w:tc>
          <w:tcPr>
            <w:tcW w:w="0" w:type="auto"/>
            <w:vMerge/>
          </w:tcPr>
          <w:p w14:paraId="1EDA921C" w14:textId="77777777" w:rsidR="006F4BE9" w:rsidRPr="00444015" w:rsidRDefault="006F4BE9" w:rsidP="00C078F9">
            <w:pPr>
              <w:rPr>
                <w:sz w:val="20"/>
                <w:szCs w:val="20"/>
              </w:rPr>
            </w:pPr>
          </w:p>
        </w:tc>
        <w:tc>
          <w:tcPr>
            <w:tcW w:w="0" w:type="auto"/>
            <w:vMerge/>
          </w:tcPr>
          <w:p w14:paraId="4223F32B" w14:textId="77777777" w:rsidR="006F4BE9" w:rsidRPr="00444015" w:rsidRDefault="006F4BE9" w:rsidP="00C078F9">
            <w:pPr>
              <w:rPr>
                <w:sz w:val="20"/>
                <w:szCs w:val="20"/>
              </w:rPr>
            </w:pPr>
          </w:p>
        </w:tc>
        <w:tc>
          <w:tcPr>
            <w:tcW w:w="0" w:type="auto"/>
            <w:vMerge/>
            <w:shd w:val="clear" w:color="auto" w:fill="auto"/>
          </w:tcPr>
          <w:p w14:paraId="78349EE5" w14:textId="77777777" w:rsidR="006F4BE9" w:rsidRPr="00444015" w:rsidRDefault="006F4BE9" w:rsidP="00C078F9">
            <w:pPr>
              <w:rPr>
                <w:sz w:val="20"/>
                <w:szCs w:val="20"/>
              </w:rPr>
            </w:pPr>
          </w:p>
        </w:tc>
        <w:tc>
          <w:tcPr>
            <w:tcW w:w="0" w:type="auto"/>
            <w:vMerge w:val="restart"/>
          </w:tcPr>
          <w:p w14:paraId="15C0B513" w14:textId="77777777" w:rsidR="006F4BE9" w:rsidRPr="00444015" w:rsidRDefault="006F4BE9" w:rsidP="00C078F9">
            <w:pPr>
              <w:rPr>
                <w:sz w:val="20"/>
                <w:szCs w:val="20"/>
              </w:rPr>
            </w:pPr>
            <w:r w:rsidRPr="00444015">
              <w:rPr>
                <w:sz w:val="20"/>
                <w:szCs w:val="20"/>
              </w:rPr>
              <w:t>Strength of evidence</w:t>
            </w:r>
          </w:p>
        </w:tc>
        <w:tc>
          <w:tcPr>
            <w:tcW w:w="0" w:type="auto"/>
            <w:shd w:val="clear" w:color="auto" w:fill="auto"/>
          </w:tcPr>
          <w:p w14:paraId="1CEF5360" w14:textId="77777777" w:rsidR="006F4BE9" w:rsidRPr="00444015" w:rsidRDefault="006F4BE9" w:rsidP="00C078F9">
            <w:pPr>
              <w:rPr>
                <w:i/>
                <w:sz w:val="20"/>
                <w:szCs w:val="20"/>
              </w:rPr>
            </w:pPr>
            <w:r w:rsidRPr="00444015">
              <w:rPr>
                <w:i/>
                <w:sz w:val="20"/>
                <w:szCs w:val="20"/>
              </w:rPr>
              <w:t>Level of evidence</w:t>
            </w:r>
          </w:p>
        </w:tc>
      </w:tr>
      <w:tr w:rsidR="006F4BE9" w:rsidRPr="00444015" w14:paraId="40D87F36" w14:textId="77777777" w:rsidTr="00C078F9">
        <w:tc>
          <w:tcPr>
            <w:tcW w:w="0" w:type="auto"/>
            <w:vMerge/>
          </w:tcPr>
          <w:p w14:paraId="50390249" w14:textId="77777777" w:rsidR="006F4BE9" w:rsidRPr="00444015" w:rsidRDefault="006F4BE9" w:rsidP="00C078F9">
            <w:pPr>
              <w:rPr>
                <w:sz w:val="20"/>
                <w:szCs w:val="20"/>
              </w:rPr>
            </w:pPr>
          </w:p>
        </w:tc>
        <w:tc>
          <w:tcPr>
            <w:tcW w:w="0" w:type="auto"/>
            <w:vMerge/>
          </w:tcPr>
          <w:p w14:paraId="361996B8" w14:textId="77777777" w:rsidR="006F4BE9" w:rsidRPr="00444015" w:rsidRDefault="006F4BE9" w:rsidP="00C078F9">
            <w:pPr>
              <w:rPr>
                <w:sz w:val="20"/>
                <w:szCs w:val="20"/>
              </w:rPr>
            </w:pPr>
          </w:p>
        </w:tc>
        <w:tc>
          <w:tcPr>
            <w:tcW w:w="0" w:type="auto"/>
            <w:vMerge/>
            <w:shd w:val="clear" w:color="auto" w:fill="auto"/>
          </w:tcPr>
          <w:p w14:paraId="0EB7CF6A" w14:textId="77777777" w:rsidR="006F4BE9" w:rsidRPr="00444015" w:rsidRDefault="006F4BE9" w:rsidP="00C078F9">
            <w:pPr>
              <w:rPr>
                <w:sz w:val="20"/>
                <w:szCs w:val="20"/>
              </w:rPr>
            </w:pPr>
          </w:p>
        </w:tc>
        <w:tc>
          <w:tcPr>
            <w:tcW w:w="0" w:type="auto"/>
            <w:vMerge/>
          </w:tcPr>
          <w:p w14:paraId="3C9CBC52" w14:textId="77777777" w:rsidR="006F4BE9" w:rsidRPr="00444015" w:rsidRDefault="006F4BE9" w:rsidP="00C078F9">
            <w:pPr>
              <w:rPr>
                <w:sz w:val="20"/>
                <w:szCs w:val="20"/>
              </w:rPr>
            </w:pPr>
          </w:p>
        </w:tc>
        <w:tc>
          <w:tcPr>
            <w:tcW w:w="0" w:type="auto"/>
            <w:shd w:val="clear" w:color="auto" w:fill="auto"/>
          </w:tcPr>
          <w:p w14:paraId="63F17313" w14:textId="77777777" w:rsidR="006F4BE9" w:rsidRPr="00444015" w:rsidRDefault="006F4BE9" w:rsidP="00C078F9">
            <w:pPr>
              <w:rPr>
                <w:i/>
                <w:sz w:val="20"/>
                <w:szCs w:val="20"/>
              </w:rPr>
            </w:pPr>
            <w:r w:rsidRPr="00444015">
              <w:rPr>
                <w:i/>
                <w:sz w:val="20"/>
                <w:szCs w:val="20"/>
              </w:rPr>
              <w:t>Amount of research</w:t>
            </w:r>
          </w:p>
        </w:tc>
      </w:tr>
      <w:tr w:rsidR="006F4BE9" w:rsidRPr="00E15DF1" w14:paraId="24821727" w14:textId="77777777" w:rsidTr="00C078F9">
        <w:tc>
          <w:tcPr>
            <w:tcW w:w="0" w:type="auto"/>
            <w:vMerge/>
          </w:tcPr>
          <w:p w14:paraId="4C951641" w14:textId="77777777" w:rsidR="006F4BE9" w:rsidRPr="00444015" w:rsidRDefault="006F4BE9" w:rsidP="00C078F9">
            <w:pPr>
              <w:rPr>
                <w:sz w:val="20"/>
                <w:szCs w:val="20"/>
              </w:rPr>
            </w:pPr>
          </w:p>
        </w:tc>
        <w:tc>
          <w:tcPr>
            <w:tcW w:w="0" w:type="auto"/>
            <w:vMerge/>
          </w:tcPr>
          <w:p w14:paraId="0E839B13" w14:textId="77777777" w:rsidR="006F4BE9" w:rsidRPr="00444015" w:rsidRDefault="006F4BE9" w:rsidP="00C078F9">
            <w:pPr>
              <w:rPr>
                <w:sz w:val="20"/>
                <w:szCs w:val="20"/>
              </w:rPr>
            </w:pPr>
          </w:p>
        </w:tc>
        <w:tc>
          <w:tcPr>
            <w:tcW w:w="0" w:type="auto"/>
            <w:vMerge/>
            <w:shd w:val="clear" w:color="auto" w:fill="auto"/>
          </w:tcPr>
          <w:p w14:paraId="69E0EB1C" w14:textId="77777777" w:rsidR="006F4BE9" w:rsidRPr="00444015" w:rsidRDefault="006F4BE9" w:rsidP="00C078F9">
            <w:pPr>
              <w:rPr>
                <w:sz w:val="20"/>
                <w:szCs w:val="20"/>
              </w:rPr>
            </w:pPr>
          </w:p>
        </w:tc>
        <w:tc>
          <w:tcPr>
            <w:tcW w:w="0" w:type="auto"/>
            <w:vMerge/>
          </w:tcPr>
          <w:p w14:paraId="74A88EC0" w14:textId="77777777" w:rsidR="006F4BE9" w:rsidRPr="00444015" w:rsidRDefault="006F4BE9" w:rsidP="00C078F9">
            <w:pPr>
              <w:rPr>
                <w:sz w:val="20"/>
                <w:szCs w:val="20"/>
              </w:rPr>
            </w:pPr>
          </w:p>
        </w:tc>
        <w:tc>
          <w:tcPr>
            <w:tcW w:w="0" w:type="auto"/>
            <w:shd w:val="clear" w:color="auto" w:fill="auto"/>
          </w:tcPr>
          <w:p w14:paraId="01794614" w14:textId="77777777" w:rsidR="006F4BE9" w:rsidRPr="00444015" w:rsidRDefault="006F4BE9" w:rsidP="00C078F9">
            <w:pPr>
              <w:rPr>
                <w:i/>
                <w:sz w:val="20"/>
                <w:szCs w:val="20"/>
              </w:rPr>
            </w:pPr>
            <w:r w:rsidRPr="00444015">
              <w:rPr>
                <w:i/>
                <w:sz w:val="20"/>
                <w:szCs w:val="20"/>
              </w:rPr>
              <w:t>No evidence is not evidence of ineffectiveness</w:t>
            </w:r>
          </w:p>
        </w:tc>
      </w:tr>
      <w:tr w:rsidR="006F4BE9" w:rsidRPr="00444015" w14:paraId="50EDF9FA" w14:textId="77777777" w:rsidTr="00C078F9">
        <w:tc>
          <w:tcPr>
            <w:tcW w:w="0" w:type="auto"/>
            <w:vMerge/>
          </w:tcPr>
          <w:p w14:paraId="2DBEFB40" w14:textId="77777777" w:rsidR="006F4BE9" w:rsidRPr="00444015" w:rsidRDefault="006F4BE9" w:rsidP="00C078F9">
            <w:pPr>
              <w:rPr>
                <w:sz w:val="20"/>
                <w:szCs w:val="20"/>
              </w:rPr>
            </w:pPr>
          </w:p>
        </w:tc>
        <w:tc>
          <w:tcPr>
            <w:tcW w:w="0" w:type="auto"/>
            <w:vMerge/>
          </w:tcPr>
          <w:p w14:paraId="12B9A18E" w14:textId="77777777" w:rsidR="006F4BE9" w:rsidRPr="00444015" w:rsidRDefault="006F4BE9" w:rsidP="00C078F9">
            <w:pPr>
              <w:rPr>
                <w:sz w:val="20"/>
                <w:szCs w:val="20"/>
              </w:rPr>
            </w:pPr>
          </w:p>
        </w:tc>
        <w:tc>
          <w:tcPr>
            <w:tcW w:w="0" w:type="auto"/>
            <w:vMerge/>
            <w:shd w:val="clear" w:color="auto" w:fill="auto"/>
          </w:tcPr>
          <w:p w14:paraId="76777181" w14:textId="77777777" w:rsidR="006F4BE9" w:rsidRPr="00444015" w:rsidRDefault="006F4BE9" w:rsidP="00C078F9">
            <w:pPr>
              <w:rPr>
                <w:sz w:val="20"/>
                <w:szCs w:val="20"/>
              </w:rPr>
            </w:pPr>
          </w:p>
        </w:tc>
        <w:tc>
          <w:tcPr>
            <w:tcW w:w="0" w:type="auto"/>
            <w:vMerge/>
          </w:tcPr>
          <w:p w14:paraId="5F4A4ACC" w14:textId="77777777" w:rsidR="006F4BE9" w:rsidRPr="00444015" w:rsidRDefault="006F4BE9" w:rsidP="00C078F9">
            <w:pPr>
              <w:rPr>
                <w:sz w:val="20"/>
                <w:szCs w:val="20"/>
              </w:rPr>
            </w:pPr>
          </w:p>
        </w:tc>
        <w:tc>
          <w:tcPr>
            <w:tcW w:w="0" w:type="auto"/>
            <w:shd w:val="clear" w:color="auto" w:fill="auto"/>
          </w:tcPr>
          <w:p w14:paraId="4024701E" w14:textId="77777777" w:rsidR="006F4BE9" w:rsidRPr="00444015" w:rsidRDefault="006F4BE9" w:rsidP="00C078F9">
            <w:pPr>
              <w:rPr>
                <w:i/>
                <w:sz w:val="20"/>
                <w:szCs w:val="20"/>
              </w:rPr>
            </w:pPr>
            <w:r w:rsidRPr="00444015">
              <w:rPr>
                <w:i/>
                <w:sz w:val="20"/>
                <w:szCs w:val="20"/>
              </w:rPr>
              <w:t>Methodological quality</w:t>
            </w:r>
          </w:p>
        </w:tc>
      </w:tr>
      <w:tr w:rsidR="006F4BE9" w:rsidRPr="00444015" w14:paraId="57AAFE2A" w14:textId="77777777" w:rsidTr="00C078F9">
        <w:tc>
          <w:tcPr>
            <w:tcW w:w="0" w:type="auto"/>
            <w:vMerge/>
          </w:tcPr>
          <w:p w14:paraId="549BC5CF" w14:textId="77777777" w:rsidR="006F4BE9" w:rsidRPr="00444015" w:rsidRDefault="006F4BE9" w:rsidP="00C078F9">
            <w:pPr>
              <w:rPr>
                <w:sz w:val="20"/>
                <w:szCs w:val="20"/>
              </w:rPr>
            </w:pPr>
          </w:p>
        </w:tc>
        <w:tc>
          <w:tcPr>
            <w:tcW w:w="0" w:type="auto"/>
            <w:vMerge/>
          </w:tcPr>
          <w:p w14:paraId="770075CE" w14:textId="77777777" w:rsidR="006F4BE9" w:rsidRPr="00444015" w:rsidRDefault="006F4BE9" w:rsidP="00C078F9">
            <w:pPr>
              <w:rPr>
                <w:sz w:val="20"/>
                <w:szCs w:val="20"/>
              </w:rPr>
            </w:pPr>
          </w:p>
        </w:tc>
        <w:tc>
          <w:tcPr>
            <w:tcW w:w="0" w:type="auto"/>
            <w:vMerge/>
            <w:shd w:val="clear" w:color="auto" w:fill="auto"/>
          </w:tcPr>
          <w:p w14:paraId="67B45758" w14:textId="77777777" w:rsidR="006F4BE9" w:rsidRPr="00444015" w:rsidRDefault="006F4BE9" w:rsidP="00C078F9">
            <w:pPr>
              <w:rPr>
                <w:sz w:val="20"/>
                <w:szCs w:val="20"/>
              </w:rPr>
            </w:pPr>
          </w:p>
        </w:tc>
        <w:tc>
          <w:tcPr>
            <w:tcW w:w="0" w:type="auto"/>
          </w:tcPr>
          <w:p w14:paraId="0C87C063" w14:textId="77777777" w:rsidR="006F4BE9" w:rsidRPr="00444015" w:rsidRDefault="006F4BE9" w:rsidP="00C078F9">
            <w:pPr>
              <w:rPr>
                <w:sz w:val="20"/>
                <w:szCs w:val="20"/>
              </w:rPr>
            </w:pPr>
            <w:r w:rsidRPr="00444015">
              <w:rPr>
                <w:sz w:val="20"/>
                <w:szCs w:val="20"/>
              </w:rPr>
              <w:t>Statistical significance</w:t>
            </w:r>
          </w:p>
        </w:tc>
        <w:tc>
          <w:tcPr>
            <w:tcW w:w="0" w:type="auto"/>
            <w:shd w:val="clear" w:color="auto" w:fill="F2F2F2" w:themeFill="background1" w:themeFillShade="F2"/>
          </w:tcPr>
          <w:p w14:paraId="4EEC3B47" w14:textId="77777777" w:rsidR="006F4BE9" w:rsidRPr="00444015" w:rsidRDefault="006F4BE9" w:rsidP="00C078F9">
            <w:pPr>
              <w:rPr>
                <w:sz w:val="20"/>
                <w:szCs w:val="20"/>
              </w:rPr>
            </w:pPr>
          </w:p>
        </w:tc>
      </w:tr>
      <w:tr w:rsidR="006F4BE9" w:rsidRPr="00444015" w14:paraId="24E96836" w14:textId="77777777" w:rsidTr="00C078F9">
        <w:tc>
          <w:tcPr>
            <w:tcW w:w="0" w:type="auto"/>
            <w:vMerge/>
          </w:tcPr>
          <w:p w14:paraId="55E57643" w14:textId="77777777" w:rsidR="006F4BE9" w:rsidRPr="00444015" w:rsidRDefault="006F4BE9" w:rsidP="00C078F9">
            <w:pPr>
              <w:rPr>
                <w:sz w:val="20"/>
                <w:szCs w:val="20"/>
              </w:rPr>
            </w:pPr>
          </w:p>
        </w:tc>
        <w:tc>
          <w:tcPr>
            <w:tcW w:w="0" w:type="auto"/>
            <w:vMerge/>
          </w:tcPr>
          <w:p w14:paraId="5EF6BC7C" w14:textId="77777777" w:rsidR="006F4BE9" w:rsidRPr="00444015" w:rsidRDefault="006F4BE9" w:rsidP="00C078F9">
            <w:pPr>
              <w:rPr>
                <w:sz w:val="20"/>
                <w:szCs w:val="20"/>
              </w:rPr>
            </w:pPr>
          </w:p>
        </w:tc>
        <w:tc>
          <w:tcPr>
            <w:tcW w:w="0" w:type="auto"/>
            <w:vMerge/>
            <w:shd w:val="clear" w:color="auto" w:fill="auto"/>
          </w:tcPr>
          <w:p w14:paraId="3AA9BA36" w14:textId="77777777" w:rsidR="006F4BE9" w:rsidRPr="00444015" w:rsidRDefault="006F4BE9" w:rsidP="00C078F9">
            <w:pPr>
              <w:rPr>
                <w:sz w:val="20"/>
                <w:szCs w:val="20"/>
              </w:rPr>
            </w:pPr>
          </w:p>
        </w:tc>
        <w:tc>
          <w:tcPr>
            <w:tcW w:w="0" w:type="auto"/>
          </w:tcPr>
          <w:p w14:paraId="1C59894E" w14:textId="77777777" w:rsidR="006F4BE9" w:rsidRPr="00444015" w:rsidRDefault="006F4BE9" w:rsidP="00C078F9">
            <w:pPr>
              <w:rPr>
                <w:sz w:val="20"/>
                <w:szCs w:val="20"/>
              </w:rPr>
            </w:pPr>
            <w:r w:rsidRPr="00444015">
              <w:rPr>
                <w:sz w:val="20"/>
                <w:szCs w:val="20"/>
              </w:rPr>
              <w:t>Clinical relevance</w:t>
            </w:r>
          </w:p>
        </w:tc>
        <w:tc>
          <w:tcPr>
            <w:tcW w:w="0" w:type="auto"/>
            <w:shd w:val="clear" w:color="auto" w:fill="F2F2F2" w:themeFill="background1" w:themeFillShade="F2"/>
          </w:tcPr>
          <w:p w14:paraId="31F52717" w14:textId="77777777" w:rsidR="006F4BE9" w:rsidRPr="00444015" w:rsidRDefault="006F4BE9" w:rsidP="00C078F9">
            <w:pPr>
              <w:rPr>
                <w:sz w:val="20"/>
                <w:szCs w:val="20"/>
              </w:rPr>
            </w:pPr>
          </w:p>
        </w:tc>
      </w:tr>
      <w:tr w:rsidR="006F4BE9" w:rsidRPr="00444015" w14:paraId="143F0D1C" w14:textId="77777777" w:rsidTr="00C078F9">
        <w:tc>
          <w:tcPr>
            <w:tcW w:w="0" w:type="auto"/>
            <w:vMerge/>
          </w:tcPr>
          <w:p w14:paraId="294FA4B4" w14:textId="77777777" w:rsidR="006F4BE9" w:rsidRPr="00444015" w:rsidRDefault="006F4BE9" w:rsidP="00C078F9">
            <w:pPr>
              <w:rPr>
                <w:sz w:val="20"/>
                <w:szCs w:val="20"/>
              </w:rPr>
            </w:pPr>
          </w:p>
        </w:tc>
        <w:tc>
          <w:tcPr>
            <w:tcW w:w="0" w:type="auto"/>
            <w:vMerge/>
          </w:tcPr>
          <w:p w14:paraId="6F6E52FF" w14:textId="77777777" w:rsidR="006F4BE9" w:rsidRPr="00444015" w:rsidRDefault="006F4BE9" w:rsidP="00C078F9">
            <w:pPr>
              <w:rPr>
                <w:sz w:val="20"/>
                <w:szCs w:val="20"/>
              </w:rPr>
            </w:pPr>
          </w:p>
        </w:tc>
        <w:tc>
          <w:tcPr>
            <w:tcW w:w="0" w:type="auto"/>
            <w:vMerge/>
            <w:shd w:val="clear" w:color="auto" w:fill="auto"/>
          </w:tcPr>
          <w:p w14:paraId="7672F705" w14:textId="77777777" w:rsidR="006F4BE9" w:rsidRPr="00444015" w:rsidRDefault="006F4BE9" w:rsidP="00C078F9">
            <w:pPr>
              <w:rPr>
                <w:sz w:val="20"/>
                <w:szCs w:val="20"/>
              </w:rPr>
            </w:pPr>
          </w:p>
        </w:tc>
        <w:tc>
          <w:tcPr>
            <w:tcW w:w="0" w:type="auto"/>
          </w:tcPr>
          <w:p w14:paraId="337B7AB8" w14:textId="77777777" w:rsidR="006F4BE9" w:rsidRPr="00444015" w:rsidRDefault="006F4BE9" w:rsidP="00C078F9">
            <w:pPr>
              <w:rPr>
                <w:sz w:val="20"/>
                <w:szCs w:val="20"/>
              </w:rPr>
            </w:pPr>
            <w:r w:rsidRPr="00444015">
              <w:rPr>
                <w:sz w:val="20"/>
                <w:szCs w:val="20"/>
              </w:rPr>
              <w:t>Patient relevance</w:t>
            </w:r>
          </w:p>
        </w:tc>
        <w:tc>
          <w:tcPr>
            <w:tcW w:w="0" w:type="auto"/>
            <w:shd w:val="clear" w:color="auto" w:fill="F2F2F2" w:themeFill="background1" w:themeFillShade="F2"/>
          </w:tcPr>
          <w:p w14:paraId="231FC115" w14:textId="77777777" w:rsidR="006F4BE9" w:rsidRPr="00444015" w:rsidRDefault="006F4BE9" w:rsidP="00C078F9">
            <w:pPr>
              <w:rPr>
                <w:sz w:val="20"/>
                <w:szCs w:val="20"/>
              </w:rPr>
            </w:pPr>
          </w:p>
        </w:tc>
      </w:tr>
      <w:tr w:rsidR="006F4BE9" w:rsidRPr="00444015" w14:paraId="47DE300B" w14:textId="77777777" w:rsidTr="00C078F9">
        <w:tc>
          <w:tcPr>
            <w:tcW w:w="0" w:type="auto"/>
            <w:vMerge/>
          </w:tcPr>
          <w:p w14:paraId="51E6B3C7" w14:textId="77777777" w:rsidR="006F4BE9" w:rsidRPr="00444015" w:rsidRDefault="006F4BE9" w:rsidP="00C078F9">
            <w:pPr>
              <w:rPr>
                <w:sz w:val="20"/>
                <w:szCs w:val="20"/>
              </w:rPr>
            </w:pPr>
          </w:p>
        </w:tc>
        <w:tc>
          <w:tcPr>
            <w:tcW w:w="0" w:type="auto"/>
            <w:vMerge/>
          </w:tcPr>
          <w:p w14:paraId="1A8BB382" w14:textId="77777777" w:rsidR="006F4BE9" w:rsidRPr="00444015" w:rsidRDefault="006F4BE9" w:rsidP="00C078F9">
            <w:pPr>
              <w:rPr>
                <w:sz w:val="20"/>
                <w:szCs w:val="20"/>
              </w:rPr>
            </w:pPr>
          </w:p>
        </w:tc>
        <w:tc>
          <w:tcPr>
            <w:tcW w:w="0" w:type="auto"/>
            <w:vMerge/>
            <w:shd w:val="clear" w:color="auto" w:fill="auto"/>
          </w:tcPr>
          <w:p w14:paraId="7C725060" w14:textId="77777777" w:rsidR="006F4BE9" w:rsidRPr="00444015" w:rsidRDefault="006F4BE9" w:rsidP="00C078F9">
            <w:pPr>
              <w:rPr>
                <w:sz w:val="20"/>
                <w:szCs w:val="20"/>
              </w:rPr>
            </w:pPr>
          </w:p>
        </w:tc>
        <w:tc>
          <w:tcPr>
            <w:tcW w:w="0" w:type="auto"/>
          </w:tcPr>
          <w:p w14:paraId="48825E06" w14:textId="77777777" w:rsidR="006F4BE9" w:rsidRPr="00444015" w:rsidRDefault="006F4BE9" w:rsidP="00C078F9">
            <w:pPr>
              <w:rPr>
                <w:sz w:val="20"/>
                <w:szCs w:val="20"/>
              </w:rPr>
            </w:pPr>
            <w:r w:rsidRPr="00444015">
              <w:rPr>
                <w:sz w:val="20"/>
                <w:szCs w:val="20"/>
              </w:rPr>
              <w:t>Safety/adverse events</w:t>
            </w:r>
          </w:p>
        </w:tc>
        <w:tc>
          <w:tcPr>
            <w:tcW w:w="0" w:type="auto"/>
            <w:shd w:val="clear" w:color="auto" w:fill="F2F2F2" w:themeFill="background1" w:themeFillShade="F2"/>
          </w:tcPr>
          <w:p w14:paraId="4C5DDC6D" w14:textId="77777777" w:rsidR="006F4BE9" w:rsidRPr="00444015" w:rsidRDefault="006F4BE9" w:rsidP="00C078F9">
            <w:pPr>
              <w:rPr>
                <w:sz w:val="20"/>
                <w:szCs w:val="20"/>
              </w:rPr>
            </w:pPr>
          </w:p>
        </w:tc>
      </w:tr>
      <w:tr w:rsidR="006F4BE9" w:rsidRPr="00444015" w14:paraId="5F4920BB" w14:textId="77777777" w:rsidTr="00C078F9">
        <w:tc>
          <w:tcPr>
            <w:tcW w:w="0" w:type="auto"/>
            <w:vMerge/>
          </w:tcPr>
          <w:p w14:paraId="31E5E5CC" w14:textId="77777777" w:rsidR="006F4BE9" w:rsidRPr="00444015" w:rsidRDefault="006F4BE9" w:rsidP="00C078F9">
            <w:pPr>
              <w:rPr>
                <w:sz w:val="20"/>
                <w:szCs w:val="20"/>
              </w:rPr>
            </w:pPr>
          </w:p>
        </w:tc>
        <w:tc>
          <w:tcPr>
            <w:tcW w:w="0" w:type="auto"/>
            <w:vMerge/>
          </w:tcPr>
          <w:p w14:paraId="5BAD87BE" w14:textId="77777777" w:rsidR="006F4BE9" w:rsidRPr="00444015" w:rsidRDefault="006F4BE9" w:rsidP="00C078F9">
            <w:pPr>
              <w:rPr>
                <w:sz w:val="20"/>
                <w:szCs w:val="20"/>
              </w:rPr>
            </w:pPr>
          </w:p>
        </w:tc>
        <w:tc>
          <w:tcPr>
            <w:tcW w:w="0" w:type="auto"/>
            <w:vMerge/>
            <w:shd w:val="clear" w:color="auto" w:fill="auto"/>
          </w:tcPr>
          <w:p w14:paraId="2B3D6C8D" w14:textId="77777777" w:rsidR="006F4BE9" w:rsidRPr="00444015" w:rsidRDefault="006F4BE9" w:rsidP="00C078F9">
            <w:pPr>
              <w:rPr>
                <w:sz w:val="20"/>
                <w:szCs w:val="20"/>
              </w:rPr>
            </w:pPr>
          </w:p>
        </w:tc>
        <w:tc>
          <w:tcPr>
            <w:tcW w:w="0" w:type="auto"/>
          </w:tcPr>
          <w:p w14:paraId="6E7A1F9B" w14:textId="77777777" w:rsidR="006F4BE9" w:rsidRPr="00444015" w:rsidRDefault="006F4BE9" w:rsidP="00C078F9">
            <w:pPr>
              <w:rPr>
                <w:i/>
                <w:sz w:val="20"/>
                <w:szCs w:val="20"/>
              </w:rPr>
            </w:pPr>
            <w:r w:rsidRPr="00444015">
              <w:rPr>
                <w:i/>
                <w:sz w:val="20"/>
                <w:szCs w:val="20"/>
              </w:rPr>
              <w:t>Limitations in doing research</w:t>
            </w:r>
          </w:p>
        </w:tc>
        <w:tc>
          <w:tcPr>
            <w:tcW w:w="0" w:type="auto"/>
            <w:shd w:val="clear" w:color="auto" w:fill="F2F2F2" w:themeFill="background1" w:themeFillShade="F2"/>
          </w:tcPr>
          <w:p w14:paraId="5E1B7AF6" w14:textId="77777777" w:rsidR="006F4BE9" w:rsidRPr="00444015" w:rsidRDefault="006F4BE9" w:rsidP="00C078F9">
            <w:pPr>
              <w:rPr>
                <w:sz w:val="20"/>
                <w:szCs w:val="20"/>
              </w:rPr>
            </w:pPr>
          </w:p>
        </w:tc>
      </w:tr>
      <w:tr w:rsidR="006F4BE9" w:rsidRPr="00444015" w14:paraId="4D6CAEEC" w14:textId="77777777" w:rsidTr="00C078F9">
        <w:tc>
          <w:tcPr>
            <w:tcW w:w="0" w:type="auto"/>
            <w:vMerge/>
          </w:tcPr>
          <w:p w14:paraId="13799F52" w14:textId="77777777" w:rsidR="006F4BE9" w:rsidRPr="00444015" w:rsidRDefault="006F4BE9" w:rsidP="00C078F9">
            <w:pPr>
              <w:rPr>
                <w:sz w:val="20"/>
                <w:szCs w:val="20"/>
              </w:rPr>
            </w:pPr>
          </w:p>
        </w:tc>
        <w:tc>
          <w:tcPr>
            <w:tcW w:w="0" w:type="auto"/>
            <w:vMerge/>
          </w:tcPr>
          <w:p w14:paraId="3BE1CA28" w14:textId="77777777" w:rsidR="006F4BE9" w:rsidRPr="00444015" w:rsidRDefault="006F4BE9" w:rsidP="00C078F9">
            <w:pPr>
              <w:rPr>
                <w:sz w:val="20"/>
                <w:szCs w:val="20"/>
              </w:rPr>
            </w:pPr>
          </w:p>
        </w:tc>
        <w:tc>
          <w:tcPr>
            <w:tcW w:w="0" w:type="auto"/>
            <w:vMerge/>
            <w:shd w:val="clear" w:color="auto" w:fill="auto"/>
          </w:tcPr>
          <w:p w14:paraId="6015314D" w14:textId="77777777" w:rsidR="006F4BE9" w:rsidRPr="00444015" w:rsidRDefault="006F4BE9" w:rsidP="00C078F9">
            <w:pPr>
              <w:rPr>
                <w:sz w:val="20"/>
                <w:szCs w:val="20"/>
              </w:rPr>
            </w:pPr>
          </w:p>
        </w:tc>
        <w:tc>
          <w:tcPr>
            <w:tcW w:w="0" w:type="auto"/>
          </w:tcPr>
          <w:p w14:paraId="28114FD5" w14:textId="77777777" w:rsidR="006F4BE9" w:rsidRPr="00444015" w:rsidRDefault="006F4BE9" w:rsidP="00C078F9">
            <w:pPr>
              <w:rPr>
                <w:i/>
                <w:sz w:val="20"/>
                <w:szCs w:val="20"/>
              </w:rPr>
            </w:pPr>
            <w:r w:rsidRPr="00444015">
              <w:rPr>
                <w:i/>
                <w:sz w:val="20"/>
                <w:szCs w:val="20"/>
              </w:rPr>
              <w:t>Necessity for further research</w:t>
            </w:r>
          </w:p>
        </w:tc>
        <w:tc>
          <w:tcPr>
            <w:tcW w:w="0" w:type="auto"/>
            <w:shd w:val="clear" w:color="auto" w:fill="F2F2F2" w:themeFill="background1" w:themeFillShade="F2"/>
          </w:tcPr>
          <w:p w14:paraId="3B3077B2" w14:textId="77777777" w:rsidR="006F4BE9" w:rsidRPr="00444015" w:rsidRDefault="006F4BE9" w:rsidP="00C078F9">
            <w:pPr>
              <w:rPr>
                <w:sz w:val="20"/>
                <w:szCs w:val="20"/>
              </w:rPr>
            </w:pPr>
          </w:p>
        </w:tc>
      </w:tr>
      <w:tr w:rsidR="006F4BE9" w:rsidRPr="00444015" w14:paraId="3095978A" w14:textId="77777777" w:rsidTr="00C078F9">
        <w:tc>
          <w:tcPr>
            <w:tcW w:w="0" w:type="auto"/>
            <w:vMerge/>
          </w:tcPr>
          <w:p w14:paraId="5D7F639B" w14:textId="77777777" w:rsidR="006F4BE9" w:rsidRPr="00444015" w:rsidRDefault="006F4BE9" w:rsidP="00C078F9">
            <w:pPr>
              <w:rPr>
                <w:sz w:val="20"/>
                <w:szCs w:val="20"/>
              </w:rPr>
            </w:pPr>
          </w:p>
        </w:tc>
        <w:tc>
          <w:tcPr>
            <w:tcW w:w="0" w:type="auto"/>
            <w:vMerge/>
          </w:tcPr>
          <w:p w14:paraId="7B1D2345" w14:textId="77777777" w:rsidR="006F4BE9" w:rsidRPr="00444015" w:rsidRDefault="006F4BE9" w:rsidP="00C078F9">
            <w:pPr>
              <w:rPr>
                <w:sz w:val="20"/>
                <w:szCs w:val="20"/>
              </w:rPr>
            </w:pPr>
          </w:p>
        </w:tc>
        <w:tc>
          <w:tcPr>
            <w:tcW w:w="0" w:type="auto"/>
            <w:vMerge/>
            <w:shd w:val="clear" w:color="auto" w:fill="auto"/>
          </w:tcPr>
          <w:p w14:paraId="27DF18D6" w14:textId="77777777" w:rsidR="006F4BE9" w:rsidRPr="00444015" w:rsidRDefault="006F4BE9" w:rsidP="00C078F9">
            <w:pPr>
              <w:rPr>
                <w:sz w:val="20"/>
                <w:szCs w:val="20"/>
              </w:rPr>
            </w:pPr>
          </w:p>
        </w:tc>
        <w:tc>
          <w:tcPr>
            <w:tcW w:w="0" w:type="auto"/>
          </w:tcPr>
          <w:p w14:paraId="34C88C81" w14:textId="77777777" w:rsidR="006F4BE9" w:rsidRPr="00444015" w:rsidRDefault="006F4BE9" w:rsidP="00C078F9">
            <w:pPr>
              <w:rPr>
                <w:i/>
                <w:sz w:val="20"/>
                <w:szCs w:val="20"/>
              </w:rPr>
            </w:pPr>
            <w:r w:rsidRPr="00444015">
              <w:rPr>
                <w:i/>
                <w:sz w:val="20"/>
                <w:szCs w:val="20"/>
              </w:rPr>
              <w:t>Mechanism of action</w:t>
            </w:r>
          </w:p>
        </w:tc>
        <w:tc>
          <w:tcPr>
            <w:tcW w:w="0" w:type="auto"/>
            <w:shd w:val="clear" w:color="auto" w:fill="F2F2F2" w:themeFill="background1" w:themeFillShade="F2"/>
          </w:tcPr>
          <w:p w14:paraId="0CC304A3" w14:textId="77777777" w:rsidR="006F4BE9" w:rsidRPr="00444015" w:rsidRDefault="006F4BE9" w:rsidP="00C078F9">
            <w:pPr>
              <w:rPr>
                <w:sz w:val="20"/>
                <w:szCs w:val="20"/>
              </w:rPr>
            </w:pPr>
          </w:p>
        </w:tc>
      </w:tr>
      <w:tr w:rsidR="006F4BE9" w:rsidRPr="00444015" w14:paraId="0799F36C" w14:textId="77777777" w:rsidTr="00C078F9">
        <w:tc>
          <w:tcPr>
            <w:tcW w:w="0" w:type="auto"/>
            <w:vMerge/>
          </w:tcPr>
          <w:p w14:paraId="75E3570E" w14:textId="77777777" w:rsidR="006F4BE9" w:rsidRPr="00444015" w:rsidRDefault="006F4BE9" w:rsidP="00C078F9">
            <w:pPr>
              <w:rPr>
                <w:sz w:val="20"/>
                <w:szCs w:val="20"/>
              </w:rPr>
            </w:pPr>
          </w:p>
        </w:tc>
        <w:tc>
          <w:tcPr>
            <w:tcW w:w="0" w:type="auto"/>
            <w:vMerge/>
          </w:tcPr>
          <w:p w14:paraId="2D8FB0B1" w14:textId="77777777" w:rsidR="006F4BE9" w:rsidRPr="00444015" w:rsidRDefault="006F4BE9" w:rsidP="00C078F9">
            <w:pPr>
              <w:rPr>
                <w:sz w:val="20"/>
                <w:szCs w:val="20"/>
              </w:rPr>
            </w:pPr>
          </w:p>
        </w:tc>
        <w:tc>
          <w:tcPr>
            <w:tcW w:w="0" w:type="auto"/>
            <w:vMerge w:val="restart"/>
            <w:shd w:val="clear" w:color="auto" w:fill="auto"/>
          </w:tcPr>
          <w:p w14:paraId="7C7A52D5" w14:textId="77777777" w:rsidR="006F4BE9" w:rsidRPr="00444015" w:rsidRDefault="006F4BE9" w:rsidP="00C078F9">
            <w:pPr>
              <w:rPr>
                <w:sz w:val="20"/>
                <w:szCs w:val="20"/>
              </w:rPr>
            </w:pPr>
            <w:r w:rsidRPr="00444015">
              <w:rPr>
                <w:sz w:val="20"/>
                <w:szCs w:val="20"/>
              </w:rPr>
              <w:t>Cost-effectiveness</w:t>
            </w:r>
          </w:p>
        </w:tc>
        <w:tc>
          <w:tcPr>
            <w:tcW w:w="0" w:type="auto"/>
          </w:tcPr>
          <w:p w14:paraId="7BC8C217" w14:textId="77777777" w:rsidR="006F4BE9" w:rsidRPr="00444015" w:rsidRDefault="006F4BE9" w:rsidP="00C078F9">
            <w:pPr>
              <w:rPr>
                <w:sz w:val="20"/>
                <w:szCs w:val="20"/>
              </w:rPr>
            </w:pPr>
            <w:r w:rsidRPr="00444015">
              <w:rPr>
                <w:sz w:val="20"/>
                <w:szCs w:val="20"/>
              </w:rPr>
              <w:t>ICER vs reference value</w:t>
            </w:r>
          </w:p>
        </w:tc>
        <w:tc>
          <w:tcPr>
            <w:tcW w:w="0" w:type="auto"/>
            <w:shd w:val="clear" w:color="auto" w:fill="F2F2F2" w:themeFill="background1" w:themeFillShade="F2"/>
          </w:tcPr>
          <w:p w14:paraId="5FCAF15A" w14:textId="77777777" w:rsidR="006F4BE9" w:rsidRPr="00444015" w:rsidRDefault="006F4BE9" w:rsidP="00C078F9">
            <w:pPr>
              <w:rPr>
                <w:sz w:val="20"/>
                <w:szCs w:val="20"/>
              </w:rPr>
            </w:pPr>
          </w:p>
        </w:tc>
      </w:tr>
      <w:tr w:rsidR="006F4BE9" w:rsidRPr="00E15DF1" w14:paraId="4215B15F" w14:textId="77777777" w:rsidTr="00C078F9">
        <w:tc>
          <w:tcPr>
            <w:tcW w:w="0" w:type="auto"/>
            <w:vMerge/>
          </w:tcPr>
          <w:p w14:paraId="381C3506" w14:textId="77777777" w:rsidR="006F4BE9" w:rsidRPr="00444015" w:rsidRDefault="006F4BE9" w:rsidP="00C078F9">
            <w:pPr>
              <w:rPr>
                <w:sz w:val="20"/>
                <w:szCs w:val="20"/>
              </w:rPr>
            </w:pPr>
          </w:p>
        </w:tc>
        <w:tc>
          <w:tcPr>
            <w:tcW w:w="0" w:type="auto"/>
            <w:vMerge/>
          </w:tcPr>
          <w:p w14:paraId="2D2B0943" w14:textId="77777777" w:rsidR="006F4BE9" w:rsidRPr="00444015" w:rsidRDefault="006F4BE9" w:rsidP="00C078F9">
            <w:pPr>
              <w:rPr>
                <w:sz w:val="20"/>
                <w:szCs w:val="20"/>
              </w:rPr>
            </w:pPr>
          </w:p>
        </w:tc>
        <w:tc>
          <w:tcPr>
            <w:tcW w:w="0" w:type="auto"/>
            <w:vMerge/>
            <w:shd w:val="clear" w:color="auto" w:fill="auto"/>
          </w:tcPr>
          <w:p w14:paraId="670F2043" w14:textId="77777777" w:rsidR="006F4BE9" w:rsidRPr="00444015" w:rsidRDefault="006F4BE9" w:rsidP="00C078F9">
            <w:pPr>
              <w:rPr>
                <w:sz w:val="20"/>
                <w:szCs w:val="20"/>
              </w:rPr>
            </w:pPr>
          </w:p>
        </w:tc>
        <w:tc>
          <w:tcPr>
            <w:tcW w:w="0" w:type="auto"/>
          </w:tcPr>
          <w:p w14:paraId="4A558AC6" w14:textId="77777777" w:rsidR="006F4BE9" w:rsidRPr="00444015" w:rsidRDefault="006F4BE9" w:rsidP="00C078F9">
            <w:pPr>
              <w:rPr>
                <w:i/>
                <w:sz w:val="20"/>
                <w:szCs w:val="20"/>
              </w:rPr>
            </w:pPr>
            <w:r w:rsidRPr="00444015">
              <w:rPr>
                <w:i/>
                <w:sz w:val="20"/>
                <w:szCs w:val="20"/>
              </w:rPr>
              <w:t>Costs (per unit of the intervention)</w:t>
            </w:r>
          </w:p>
        </w:tc>
        <w:tc>
          <w:tcPr>
            <w:tcW w:w="0" w:type="auto"/>
            <w:shd w:val="clear" w:color="auto" w:fill="F2F2F2" w:themeFill="background1" w:themeFillShade="F2"/>
          </w:tcPr>
          <w:p w14:paraId="4EB99F00" w14:textId="77777777" w:rsidR="006F4BE9" w:rsidRPr="00444015" w:rsidRDefault="006F4BE9" w:rsidP="00C078F9">
            <w:pPr>
              <w:rPr>
                <w:sz w:val="20"/>
                <w:szCs w:val="20"/>
              </w:rPr>
            </w:pPr>
          </w:p>
        </w:tc>
      </w:tr>
      <w:tr w:rsidR="006F4BE9" w:rsidRPr="00444015" w14:paraId="17D38759" w14:textId="77777777" w:rsidTr="00C078F9">
        <w:tc>
          <w:tcPr>
            <w:tcW w:w="0" w:type="auto"/>
            <w:vMerge/>
          </w:tcPr>
          <w:p w14:paraId="55425257" w14:textId="77777777" w:rsidR="006F4BE9" w:rsidRPr="00444015" w:rsidRDefault="006F4BE9" w:rsidP="00C078F9">
            <w:pPr>
              <w:rPr>
                <w:sz w:val="20"/>
                <w:szCs w:val="20"/>
              </w:rPr>
            </w:pPr>
          </w:p>
        </w:tc>
        <w:tc>
          <w:tcPr>
            <w:tcW w:w="0" w:type="auto"/>
            <w:vMerge/>
          </w:tcPr>
          <w:p w14:paraId="6C5DC2B9" w14:textId="77777777" w:rsidR="006F4BE9" w:rsidRPr="00444015" w:rsidRDefault="006F4BE9" w:rsidP="00C078F9">
            <w:pPr>
              <w:rPr>
                <w:sz w:val="20"/>
                <w:szCs w:val="20"/>
              </w:rPr>
            </w:pPr>
          </w:p>
        </w:tc>
        <w:tc>
          <w:tcPr>
            <w:tcW w:w="0" w:type="auto"/>
            <w:vMerge/>
            <w:shd w:val="clear" w:color="auto" w:fill="auto"/>
          </w:tcPr>
          <w:p w14:paraId="64041B5B" w14:textId="77777777" w:rsidR="006F4BE9" w:rsidRPr="00444015" w:rsidRDefault="006F4BE9" w:rsidP="00C078F9">
            <w:pPr>
              <w:rPr>
                <w:sz w:val="20"/>
                <w:szCs w:val="20"/>
              </w:rPr>
            </w:pPr>
          </w:p>
        </w:tc>
        <w:tc>
          <w:tcPr>
            <w:tcW w:w="0" w:type="auto"/>
          </w:tcPr>
          <w:p w14:paraId="0C9A5E7C" w14:textId="77777777" w:rsidR="006F4BE9" w:rsidRPr="00444015" w:rsidRDefault="006F4BE9" w:rsidP="00C078F9">
            <w:pPr>
              <w:rPr>
                <w:i/>
                <w:sz w:val="20"/>
                <w:szCs w:val="20"/>
              </w:rPr>
            </w:pPr>
            <w:r w:rsidRPr="00444015">
              <w:rPr>
                <w:i/>
                <w:sz w:val="20"/>
                <w:szCs w:val="20"/>
              </w:rPr>
              <w:t>QOL/QALYs</w:t>
            </w:r>
          </w:p>
        </w:tc>
        <w:tc>
          <w:tcPr>
            <w:tcW w:w="0" w:type="auto"/>
            <w:shd w:val="clear" w:color="auto" w:fill="F2F2F2" w:themeFill="background1" w:themeFillShade="F2"/>
          </w:tcPr>
          <w:p w14:paraId="19276828" w14:textId="77777777" w:rsidR="006F4BE9" w:rsidRPr="00444015" w:rsidRDefault="006F4BE9" w:rsidP="00C078F9">
            <w:pPr>
              <w:rPr>
                <w:sz w:val="20"/>
                <w:szCs w:val="20"/>
              </w:rPr>
            </w:pPr>
          </w:p>
        </w:tc>
      </w:tr>
      <w:tr w:rsidR="006F4BE9" w:rsidRPr="00444015" w14:paraId="62160DCE" w14:textId="77777777" w:rsidTr="00C078F9">
        <w:tc>
          <w:tcPr>
            <w:tcW w:w="0" w:type="auto"/>
            <w:vMerge/>
          </w:tcPr>
          <w:p w14:paraId="28FC1961" w14:textId="77777777" w:rsidR="006F4BE9" w:rsidRPr="00444015" w:rsidRDefault="006F4BE9" w:rsidP="00C078F9">
            <w:pPr>
              <w:rPr>
                <w:sz w:val="20"/>
                <w:szCs w:val="20"/>
              </w:rPr>
            </w:pPr>
          </w:p>
        </w:tc>
        <w:tc>
          <w:tcPr>
            <w:tcW w:w="0" w:type="auto"/>
            <w:vMerge/>
          </w:tcPr>
          <w:p w14:paraId="6A6672FB" w14:textId="77777777" w:rsidR="006F4BE9" w:rsidRPr="00444015" w:rsidRDefault="006F4BE9" w:rsidP="00C078F9">
            <w:pPr>
              <w:rPr>
                <w:sz w:val="20"/>
                <w:szCs w:val="20"/>
              </w:rPr>
            </w:pPr>
          </w:p>
        </w:tc>
        <w:tc>
          <w:tcPr>
            <w:tcW w:w="0" w:type="auto"/>
            <w:vMerge/>
            <w:shd w:val="clear" w:color="auto" w:fill="auto"/>
          </w:tcPr>
          <w:p w14:paraId="7755F1BB" w14:textId="77777777" w:rsidR="006F4BE9" w:rsidRPr="00444015" w:rsidRDefault="006F4BE9" w:rsidP="00C078F9">
            <w:pPr>
              <w:rPr>
                <w:sz w:val="20"/>
                <w:szCs w:val="20"/>
              </w:rPr>
            </w:pPr>
          </w:p>
        </w:tc>
        <w:tc>
          <w:tcPr>
            <w:tcW w:w="0" w:type="auto"/>
          </w:tcPr>
          <w:p w14:paraId="37277803" w14:textId="77777777" w:rsidR="006F4BE9" w:rsidRPr="00444015" w:rsidRDefault="006F4BE9" w:rsidP="00C078F9">
            <w:pPr>
              <w:rPr>
                <w:sz w:val="20"/>
                <w:szCs w:val="20"/>
              </w:rPr>
            </w:pPr>
            <w:r w:rsidRPr="00444015">
              <w:rPr>
                <w:sz w:val="20"/>
                <w:szCs w:val="20"/>
              </w:rPr>
              <w:t>Uncertainty</w:t>
            </w:r>
          </w:p>
        </w:tc>
        <w:tc>
          <w:tcPr>
            <w:tcW w:w="0" w:type="auto"/>
            <w:shd w:val="clear" w:color="auto" w:fill="F2F2F2" w:themeFill="background1" w:themeFillShade="F2"/>
          </w:tcPr>
          <w:p w14:paraId="0033E648" w14:textId="77777777" w:rsidR="006F4BE9" w:rsidRPr="00444015" w:rsidRDefault="006F4BE9" w:rsidP="00C078F9">
            <w:pPr>
              <w:rPr>
                <w:sz w:val="20"/>
                <w:szCs w:val="20"/>
              </w:rPr>
            </w:pPr>
          </w:p>
        </w:tc>
      </w:tr>
      <w:tr w:rsidR="006F4BE9" w:rsidRPr="00444015" w14:paraId="750412F9" w14:textId="77777777" w:rsidTr="00C078F9">
        <w:tc>
          <w:tcPr>
            <w:tcW w:w="0" w:type="auto"/>
            <w:vMerge/>
          </w:tcPr>
          <w:p w14:paraId="031C73C7" w14:textId="77777777" w:rsidR="006F4BE9" w:rsidRPr="00444015" w:rsidRDefault="006F4BE9" w:rsidP="00C078F9">
            <w:pPr>
              <w:rPr>
                <w:sz w:val="20"/>
                <w:szCs w:val="20"/>
              </w:rPr>
            </w:pPr>
          </w:p>
        </w:tc>
        <w:tc>
          <w:tcPr>
            <w:tcW w:w="0" w:type="auto"/>
            <w:vMerge/>
          </w:tcPr>
          <w:p w14:paraId="75925648" w14:textId="77777777" w:rsidR="006F4BE9" w:rsidRPr="00444015" w:rsidRDefault="006F4BE9" w:rsidP="00C078F9">
            <w:pPr>
              <w:rPr>
                <w:sz w:val="20"/>
                <w:szCs w:val="20"/>
              </w:rPr>
            </w:pPr>
          </w:p>
        </w:tc>
        <w:tc>
          <w:tcPr>
            <w:tcW w:w="0" w:type="auto"/>
            <w:vMerge/>
            <w:shd w:val="clear" w:color="auto" w:fill="auto"/>
          </w:tcPr>
          <w:p w14:paraId="0A0502D2" w14:textId="77777777" w:rsidR="006F4BE9" w:rsidRPr="00444015" w:rsidRDefault="006F4BE9" w:rsidP="00C078F9">
            <w:pPr>
              <w:rPr>
                <w:sz w:val="20"/>
                <w:szCs w:val="20"/>
              </w:rPr>
            </w:pPr>
          </w:p>
        </w:tc>
        <w:tc>
          <w:tcPr>
            <w:tcW w:w="0" w:type="auto"/>
          </w:tcPr>
          <w:p w14:paraId="7D49E3AA" w14:textId="77777777" w:rsidR="006F4BE9" w:rsidRPr="00444015" w:rsidRDefault="006F4BE9" w:rsidP="00C078F9">
            <w:pPr>
              <w:rPr>
                <w:i/>
                <w:sz w:val="20"/>
                <w:szCs w:val="20"/>
              </w:rPr>
            </w:pPr>
            <w:r w:rsidRPr="00444015">
              <w:rPr>
                <w:i/>
                <w:sz w:val="20"/>
                <w:szCs w:val="20"/>
              </w:rPr>
              <w:t>Strength of evidence</w:t>
            </w:r>
          </w:p>
        </w:tc>
        <w:tc>
          <w:tcPr>
            <w:tcW w:w="0" w:type="auto"/>
            <w:shd w:val="clear" w:color="auto" w:fill="auto"/>
          </w:tcPr>
          <w:p w14:paraId="16AFE580" w14:textId="77777777" w:rsidR="006F4BE9" w:rsidRPr="00444015" w:rsidRDefault="006F4BE9" w:rsidP="00C078F9">
            <w:pPr>
              <w:rPr>
                <w:sz w:val="20"/>
                <w:szCs w:val="20"/>
              </w:rPr>
            </w:pPr>
            <w:r w:rsidRPr="00444015">
              <w:rPr>
                <w:sz w:val="20"/>
                <w:szCs w:val="20"/>
              </w:rPr>
              <w:t>Methodological quality</w:t>
            </w:r>
          </w:p>
        </w:tc>
      </w:tr>
      <w:tr w:rsidR="006F4BE9" w:rsidRPr="00444015" w14:paraId="09C7B167" w14:textId="77777777" w:rsidTr="00C078F9">
        <w:tc>
          <w:tcPr>
            <w:tcW w:w="0" w:type="auto"/>
            <w:vMerge/>
          </w:tcPr>
          <w:p w14:paraId="3858D27E" w14:textId="77777777" w:rsidR="006F4BE9" w:rsidRPr="00444015" w:rsidRDefault="006F4BE9" w:rsidP="00C078F9">
            <w:pPr>
              <w:rPr>
                <w:sz w:val="20"/>
                <w:szCs w:val="20"/>
              </w:rPr>
            </w:pPr>
          </w:p>
        </w:tc>
        <w:tc>
          <w:tcPr>
            <w:tcW w:w="0" w:type="auto"/>
            <w:vMerge/>
          </w:tcPr>
          <w:p w14:paraId="42900550" w14:textId="77777777" w:rsidR="006F4BE9" w:rsidRPr="00444015" w:rsidRDefault="006F4BE9" w:rsidP="00C078F9">
            <w:pPr>
              <w:rPr>
                <w:sz w:val="20"/>
                <w:szCs w:val="20"/>
              </w:rPr>
            </w:pPr>
          </w:p>
        </w:tc>
        <w:tc>
          <w:tcPr>
            <w:tcW w:w="0" w:type="auto"/>
            <w:vMerge/>
            <w:shd w:val="clear" w:color="auto" w:fill="auto"/>
          </w:tcPr>
          <w:p w14:paraId="2A28AA3A" w14:textId="77777777" w:rsidR="006F4BE9" w:rsidRPr="00444015" w:rsidRDefault="006F4BE9" w:rsidP="00C078F9">
            <w:pPr>
              <w:rPr>
                <w:sz w:val="20"/>
                <w:szCs w:val="20"/>
              </w:rPr>
            </w:pPr>
          </w:p>
        </w:tc>
        <w:tc>
          <w:tcPr>
            <w:tcW w:w="0" w:type="auto"/>
          </w:tcPr>
          <w:p w14:paraId="75173694" w14:textId="77777777" w:rsidR="006F4BE9" w:rsidRPr="00444015" w:rsidRDefault="006F4BE9" w:rsidP="00C078F9">
            <w:pPr>
              <w:rPr>
                <w:sz w:val="20"/>
                <w:szCs w:val="20"/>
              </w:rPr>
            </w:pPr>
            <w:r w:rsidRPr="00444015">
              <w:rPr>
                <w:sz w:val="20"/>
                <w:szCs w:val="20"/>
              </w:rPr>
              <w:t>Necessity of further research</w:t>
            </w:r>
          </w:p>
        </w:tc>
        <w:tc>
          <w:tcPr>
            <w:tcW w:w="0" w:type="auto"/>
            <w:shd w:val="clear" w:color="auto" w:fill="F2F2F2" w:themeFill="background1" w:themeFillShade="F2"/>
          </w:tcPr>
          <w:p w14:paraId="1695BEDC" w14:textId="77777777" w:rsidR="006F4BE9" w:rsidRPr="00444015" w:rsidRDefault="006F4BE9" w:rsidP="00C078F9">
            <w:pPr>
              <w:rPr>
                <w:sz w:val="20"/>
                <w:szCs w:val="20"/>
              </w:rPr>
            </w:pPr>
          </w:p>
        </w:tc>
      </w:tr>
      <w:tr w:rsidR="006F4BE9" w:rsidRPr="00444015" w14:paraId="52743B35" w14:textId="77777777" w:rsidTr="00C078F9">
        <w:tc>
          <w:tcPr>
            <w:tcW w:w="0" w:type="auto"/>
            <w:vMerge/>
          </w:tcPr>
          <w:p w14:paraId="4CED67BA" w14:textId="77777777" w:rsidR="006F4BE9" w:rsidRPr="00444015" w:rsidRDefault="006F4BE9" w:rsidP="00C078F9">
            <w:pPr>
              <w:rPr>
                <w:sz w:val="20"/>
                <w:szCs w:val="20"/>
              </w:rPr>
            </w:pPr>
          </w:p>
        </w:tc>
        <w:tc>
          <w:tcPr>
            <w:tcW w:w="0" w:type="auto"/>
            <w:vMerge/>
          </w:tcPr>
          <w:p w14:paraId="4AB123F6" w14:textId="77777777" w:rsidR="006F4BE9" w:rsidRPr="00444015" w:rsidRDefault="006F4BE9" w:rsidP="00C078F9">
            <w:pPr>
              <w:rPr>
                <w:sz w:val="20"/>
                <w:szCs w:val="20"/>
              </w:rPr>
            </w:pPr>
          </w:p>
        </w:tc>
        <w:tc>
          <w:tcPr>
            <w:tcW w:w="0" w:type="auto"/>
            <w:vMerge w:val="restart"/>
          </w:tcPr>
          <w:p w14:paraId="08BD6299" w14:textId="77777777" w:rsidR="006F4BE9" w:rsidRPr="00444015" w:rsidRDefault="006F4BE9" w:rsidP="00C078F9">
            <w:pPr>
              <w:rPr>
                <w:sz w:val="20"/>
                <w:szCs w:val="20"/>
              </w:rPr>
            </w:pPr>
            <w:r w:rsidRPr="00444015">
              <w:rPr>
                <w:sz w:val="20"/>
                <w:szCs w:val="20"/>
              </w:rPr>
              <w:t>Necessity</w:t>
            </w:r>
          </w:p>
        </w:tc>
        <w:tc>
          <w:tcPr>
            <w:tcW w:w="0" w:type="auto"/>
            <w:vMerge w:val="restart"/>
          </w:tcPr>
          <w:p w14:paraId="647C2CF8" w14:textId="77777777" w:rsidR="006F4BE9" w:rsidRPr="00444015" w:rsidRDefault="006F4BE9" w:rsidP="00C078F9">
            <w:pPr>
              <w:rPr>
                <w:sz w:val="20"/>
                <w:szCs w:val="20"/>
              </w:rPr>
            </w:pPr>
            <w:r w:rsidRPr="00444015">
              <w:rPr>
                <w:sz w:val="20"/>
                <w:szCs w:val="20"/>
              </w:rPr>
              <w:t>Necessity to insure</w:t>
            </w:r>
          </w:p>
        </w:tc>
        <w:tc>
          <w:tcPr>
            <w:tcW w:w="0" w:type="auto"/>
          </w:tcPr>
          <w:p w14:paraId="0AD61870" w14:textId="77777777" w:rsidR="006F4BE9" w:rsidRPr="00444015" w:rsidRDefault="006F4BE9" w:rsidP="00C078F9">
            <w:pPr>
              <w:rPr>
                <w:sz w:val="20"/>
                <w:szCs w:val="20"/>
              </w:rPr>
            </w:pPr>
            <w:r w:rsidRPr="00444015">
              <w:rPr>
                <w:sz w:val="20"/>
                <w:szCs w:val="20"/>
              </w:rPr>
              <w:t>Definition of illness</w:t>
            </w:r>
          </w:p>
        </w:tc>
      </w:tr>
      <w:tr w:rsidR="006F4BE9" w:rsidRPr="00E15DF1" w14:paraId="66FECEDD" w14:textId="77777777" w:rsidTr="00C078F9">
        <w:tc>
          <w:tcPr>
            <w:tcW w:w="0" w:type="auto"/>
            <w:vMerge/>
          </w:tcPr>
          <w:p w14:paraId="501034C6" w14:textId="77777777" w:rsidR="006F4BE9" w:rsidRPr="00444015" w:rsidRDefault="006F4BE9" w:rsidP="00C078F9">
            <w:pPr>
              <w:rPr>
                <w:sz w:val="20"/>
                <w:szCs w:val="20"/>
              </w:rPr>
            </w:pPr>
          </w:p>
        </w:tc>
        <w:tc>
          <w:tcPr>
            <w:tcW w:w="0" w:type="auto"/>
            <w:vMerge/>
          </w:tcPr>
          <w:p w14:paraId="18C56593" w14:textId="77777777" w:rsidR="006F4BE9" w:rsidRPr="00444015" w:rsidRDefault="006F4BE9" w:rsidP="00C078F9">
            <w:pPr>
              <w:rPr>
                <w:sz w:val="20"/>
                <w:szCs w:val="20"/>
              </w:rPr>
            </w:pPr>
          </w:p>
        </w:tc>
        <w:tc>
          <w:tcPr>
            <w:tcW w:w="0" w:type="auto"/>
            <w:vMerge/>
          </w:tcPr>
          <w:p w14:paraId="67D6837A" w14:textId="77777777" w:rsidR="006F4BE9" w:rsidRPr="00444015" w:rsidRDefault="006F4BE9" w:rsidP="00C078F9">
            <w:pPr>
              <w:rPr>
                <w:sz w:val="20"/>
                <w:szCs w:val="20"/>
              </w:rPr>
            </w:pPr>
          </w:p>
        </w:tc>
        <w:tc>
          <w:tcPr>
            <w:tcW w:w="0" w:type="auto"/>
            <w:vMerge/>
          </w:tcPr>
          <w:p w14:paraId="2B7EDFAD" w14:textId="77777777" w:rsidR="006F4BE9" w:rsidRPr="00444015" w:rsidRDefault="006F4BE9" w:rsidP="00C078F9">
            <w:pPr>
              <w:rPr>
                <w:sz w:val="20"/>
                <w:szCs w:val="20"/>
              </w:rPr>
            </w:pPr>
          </w:p>
        </w:tc>
        <w:tc>
          <w:tcPr>
            <w:tcW w:w="0" w:type="auto"/>
          </w:tcPr>
          <w:p w14:paraId="3D57A918" w14:textId="77777777" w:rsidR="006F4BE9" w:rsidRPr="00444015" w:rsidRDefault="006F4BE9" w:rsidP="00C078F9">
            <w:pPr>
              <w:rPr>
                <w:i/>
                <w:sz w:val="20"/>
                <w:szCs w:val="20"/>
              </w:rPr>
            </w:pPr>
            <w:r w:rsidRPr="00444015">
              <w:rPr>
                <w:i/>
                <w:sz w:val="20"/>
                <w:szCs w:val="20"/>
              </w:rPr>
              <w:t>Definition of treatment/ what is covered by  the basic benefit package</w:t>
            </w:r>
          </w:p>
        </w:tc>
      </w:tr>
      <w:tr w:rsidR="006F4BE9" w:rsidRPr="00444015" w14:paraId="75BE334A" w14:textId="77777777" w:rsidTr="00C078F9">
        <w:tc>
          <w:tcPr>
            <w:tcW w:w="0" w:type="auto"/>
            <w:vMerge/>
          </w:tcPr>
          <w:p w14:paraId="5852E99F" w14:textId="77777777" w:rsidR="006F4BE9" w:rsidRPr="00444015" w:rsidRDefault="006F4BE9" w:rsidP="00C078F9">
            <w:pPr>
              <w:rPr>
                <w:sz w:val="20"/>
                <w:szCs w:val="20"/>
              </w:rPr>
            </w:pPr>
          </w:p>
        </w:tc>
        <w:tc>
          <w:tcPr>
            <w:tcW w:w="0" w:type="auto"/>
            <w:vMerge/>
          </w:tcPr>
          <w:p w14:paraId="7FD963D5" w14:textId="77777777" w:rsidR="006F4BE9" w:rsidRPr="00444015" w:rsidRDefault="006F4BE9" w:rsidP="00C078F9">
            <w:pPr>
              <w:rPr>
                <w:sz w:val="20"/>
                <w:szCs w:val="20"/>
              </w:rPr>
            </w:pPr>
          </w:p>
        </w:tc>
        <w:tc>
          <w:tcPr>
            <w:tcW w:w="0" w:type="auto"/>
            <w:vMerge/>
          </w:tcPr>
          <w:p w14:paraId="51D7D1DF" w14:textId="77777777" w:rsidR="006F4BE9" w:rsidRPr="00444015" w:rsidRDefault="006F4BE9" w:rsidP="00C078F9">
            <w:pPr>
              <w:rPr>
                <w:sz w:val="20"/>
                <w:szCs w:val="20"/>
              </w:rPr>
            </w:pPr>
          </w:p>
        </w:tc>
        <w:tc>
          <w:tcPr>
            <w:tcW w:w="0" w:type="auto"/>
            <w:vMerge/>
          </w:tcPr>
          <w:p w14:paraId="5F9B3CA4" w14:textId="77777777" w:rsidR="006F4BE9" w:rsidRPr="00444015" w:rsidRDefault="006F4BE9" w:rsidP="00C078F9">
            <w:pPr>
              <w:rPr>
                <w:sz w:val="20"/>
                <w:szCs w:val="20"/>
              </w:rPr>
            </w:pPr>
          </w:p>
        </w:tc>
        <w:tc>
          <w:tcPr>
            <w:tcW w:w="0" w:type="auto"/>
          </w:tcPr>
          <w:p w14:paraId="6172373E" w14:textId="77777777" w:rsidR="006F4BE9" w:rsidRPr="00444015" w:rsidRDefault="006F4BE9" w:rsidP="00C078F9">
            <w:pPr>
              <w:rPr>
                <w:sz w:val="20"/>
                <w:szCs w:val="20"/>
              </w:rPr>
            </w:pPr>
            <w:r w:rsidRPr="00444015">
              <w:rPr>
                <w:sz w:val="20"/>
                <w:szCs w:val="20"/>
              </w:rPr>
              <w:t>Individual Cost</w:t>
            </w:r>
          </w:p>
        </w:tc>
      </w:tr>
      <w:tr w:rsidR="006F4BE9" w:rsidRPr="00444015" w14:paraId="4C4D2558" w14:textId="77777777" w:rsidTr="00C078F9">
        <w:tc>
          <w:tcPr>
            <w:tcW w:w="0" w:type="auto"/>
            <w:vMerge/>
          </w:tcPr>
          <w:p w14:paraId="1CC2A20F" w14:textId="77777777" w:rsidR="006F4BE9" w:rsidRPr="00444015" w:rsidRDefault="006F4BE9" w:rsidP="00C078F9">
            <w:pPr>
              <w:rPr>
                <w:sz w:val="20"/>
                <w:szCs w:val="20"/>
              </w:rPr>
            </w:pPr>
          </w:p>
        </w:tc>
        <w:tc>
          <w:tcPr>
            <w:tcW w:w="0" w:type="auto"/>
            <w:vMerge/>
          </w:tcPr>
          <w:p w14:paraId="71CFDCCF" w14:textId="77777777" w:rsidR="006F4BE9" w:rsidRPr="00444015" w:rsidRDefault="006F4BE9" w:rsidP="00C078F9">
            <w:pPr>
              <w:rPr>
                <w:sz w:val="20"/>
                <w:szCs w:val="20"/>
              </w:rPr>
            </w:pPr>
          </w:p>
        </w:tc>
        <w:tc>
          <w:tcPr>
            <w:tcW w:w="0" w:type="auto"/>
            <w:vMerge/>
          </w:tcPr>
          <w:p w14:paraId="4E56D65A" w14:textId="77777777" w:rsidR="006F4BE9" w:rsidRPr="00444015" w:rsidRDefault="006F4BE9" w:rsidP="00C078F9">
            <w:pPr>
              <w:rPr>
                <w:sz w:val="20"/>
                <w:szCs w:val="20"/>
              </w:rPr>
            </w:pPr>
          </w:p>
        </w:tc>
        <w:tc>
          <w:tcPr>
            <w:tcW w:w="0" w:type="auto"/>
            <w:vMerge/>
          </w:tcPr>
          <w:p w14:paraId="746A1CEC" w14:textId="77777777" w:rsidR="006F4BE9" w:rsidRPr="00444015" w:rsidRDefault="006F4BE9" w:rsidP="00C078F9">
            <w:pPr>
              <w:rPr>
                <w:sz w:val="20"/>
                <w:szCs w:val="20"/>
              </w:rPr>
            </w:pPr>
          </w:p>
        </w:tc>
        <w:tc>
          <w:tcPr>
            <w:tcW w:w="0" w:type="auto"/>
          </w:tcPr>
          <w:p w14:paraId="25E48EF5" w14:textId="77777777" w:rsidR="006F4BE9" w:rsidRPr="00444015" w:rsidRDefault="006F4BE9" w:rsidP="00C078F9">
            <w:pPr>
              <w:rPr>
                <w:sz w:val="20"/>
                <w:szCs w:val="20"/>
              </w:rPr>
            </w:pPr>
            <w:r w:rsidRPr="00444015">
              <w:rPr>
                <w:sz w:val="20"/>
                <w:szCs w:val="20"/>
              </w:rPr>
              <w:t>Individual responsibility</w:t>
            </w:r>
          </w:p>
        </w:tc>
      </w:tr>
      <w:tr w:rsidR="006F4BE9" w:rsidRPr="00444015" w14:paraId="7F873031" w14:textId="77777777" w:rsidTr="00C078F9">
        <w:tc>
          <w:tcPr>
            <w:tcW w:w="0" w:type="auto"/>
            <w:vMerge/>
          </w:tcPr>
          <w:p w14:paraId="469E80BA" w14:textId="77777777" w:rsidR="006F4BE9" w:rsidRPr="00444015" w:rsidRDefault="006F4BE9" w:rsidP="00C078F9">
            <w:pPr>
              <w:rPr>
                <w:sz w:val="20"/>
                <w:szCs w:val="20"/>
              </w:rPr>
            </w:pPr>
          </w:p>
        </w:tc>
        <w:tc>
          <w:tcPr>
            <w:tcW w:w="0" w:type="auto"/>
            <w:vMerge/>
          </w:tcPr>
          <w:p w14:paraId="49BD3EA7" w14:textId="77777777" w:rsidR="006F4BE9" w:rsidRPr="00444015" w:rsidRDefault="006F4BE9" w:rsidP="00C078F9">
            <w:pPr>
              <w:rPr>
                <w:sz w:val="20"/>
                <w:szCs w:val="20"/>
              </w:rPr>
            </w:pPr>
          </w:p>
        </w:tc>
        <w:tc>
          <w:tcPr>
            <w:tcW w:w="0" w:type="auto"/>
            <w:vMerge/>
          </w:tcPr>
          <w:p w14:paraId="7C1979C3" w14:textId="77777777" w:rsidR="006F4BE9" w:rsidRPr="00444015" w:rsidRDefault="006F4BE9" w:rsidP="00C078F9">
            <w:pPr>
              <w:rPr>
                <w:sz w:val="20"/>
                <w:szCs w:val="20"/>
              </w:rPr>
            </w:pPr>
          </w:p>
        </w:tc>
        <w:tc>
          <w:tcPr>
            <w:tcW w:w="0" w:type="auto"/>
            <w:vMerge/>
          </w:tcPr>
          <w:p w14:paraId="786119A9" w14:textId="77777777" w:rsidR="006F4BE9" w:rsidRPr="00444015" w:rsidRDefault="006F4BE9" w:rsidP="00C078F9">
            <w:pPr>
              <w:rPr>
                <w:sz w:val="20"/>
                <w:szCs w:val="20"/>
              </w:rPr>
            </w:pPr>
          </w:p>
        </w:tc>
        <w:tc>
          <w:tcPr>
            <w:tcW w:w="0" w:type="auto"/>
          </w:tcPr>
          <w:p w14:paraId="402250EB" w14:textId="77777777" w:rsidR="006F4BE9" w:rsidRPr="00444015" w:rsidRDefault="006F4BE9" w:rsidP="00C078F9">
            <w:pPr>
              <w:rPr>
                <w:sz w:val="20"/>
                <w:szCs w:val="20"/>
              </w:rPr>
            </w:pPr>
            <w:r w:rsidRPr="00444015">
              <w:rPr>
                <w:sz w:val="20"/>
                <w:szCs w:val="20"/>
              </w:rPr>
              <w:t>Moral Hazard</w:t>
            </w:r>
          </w:p>
        </w:tc>
      </w:tr>
      <w:tr w:rsidR="006F4BE9" w:rsidRPr="00444015" w14:paraId="1E565F28" w14:textId="77777777" w:rsidTr="00C078F9">
        <w:tc>
          <w:tcPr>
            <w:tcW w:w="0" w:type="auto"/>
            <w:vMerge/>
          </w:tcPr>
          <w:p w14:paraId="0050CC6E" w14:textId="77777777" w:rsidR="006F4BE9" w:rsidRPr="00444015" w:rsidRDefault="006F4BE9" w:rsidP="00C078F9">
            <w:pPr>
              <w:rPr>
                <w:sz w:val="20"/>
                <w:szCs w:val="20"/>
              </w:rPr>
            </w:pPr>
          </w:p>
        </w:tc>
        <w:tc>
          <w:tcPr>
            <w:tcW w:w="0" w:type="auto"/>
            <w:vMerge/>
          </w:tcPr>
          <w:p w14:paraId="36BF388E" w14:textId="77777777" w:rsidR="006F4BE9" w:rsidRPr="00444015" w:rsidRDefault="006F4BE9" w:rsidP="00C078F9">
            <w:pPr>
              <w:rPr>
                <w:sz w:val="20"/>
                <w:szCs w:val="20"/>
              </w:rPr>
            </w:pPr>
          </w:p>
        </w:tc>
        <w:tc>
          <w:tcPr>
            <w:tcW w:w="0" w:type="auto"/>
            <w:vMerge/>
          </w:tcPr>
          <w:p w14:paraId="60E979F3" w14:textId="77777777" w:rsidR="006F4BE9" w:rsidRPr="00444015" w:rsidRDefault="006F4BE9" w:rsidP="00C078F9">
            <w:pPr>
              <w:rPr>
                <w:sz w:val="20"/>
                <w:szCs w:val="20"/>
              </w:rPr>
            </w:pPr>
          </w:p>
        </w:tc>
        <w:tc>
          <w:tcPr>
            <w:tcW w:w="0" w:type="auto"/>
            <w:vMerge/>
          </w:tcPr>
          <w:p w14:paraId="77F849BF" w14:textId="77777777" w:rsidR="006F4BE9" w:rsidRPr="00444015" w:rsidRDefault="006F4BE9" w:rsidP="00C078F9">
            <w:pPr>
              <w:rPr>
                <w:sz w:val="20"/>
                <w:szCs w:val="20"/>
              </w:rPr>
            </w:pPr>
          </w:p>
        </w:tc>
        <w:tc>
          <w:tcPr>
            <w:tcW w:w="0" w:type="auto"/>
          </w:tcPr>
          <w:p w14:paraId="0B3228DD" w14:textId="77777777" w:rsidR="006F4BE9" w:rsidRPr="00444015" w:rsidRDefault="006F4BE9" w:rsidP="00C078F9">
            <w:pPr>
              <w:rPr>
                <w:sz w:val="20"/>
                <w:szCs w:val="20"/>
              </w:rPr>
            </w:pPr>
            <w:r w:rsidRPr="00444015">
              <w:rPr>
                <w:sz w:val="20"/>
                <w:szCs w:val="20"/>
              </w:rPr>
              <w:t>Range of Normality</w:t>
            </w:r>
          </w:p>
        </w:tc>
      </w:tr>
      <w:tr w:rsidR="006F4BE9" w:rsidRPr="00444015" w14:paraId="72A1979C" w14:textId="77777777" w:rsidTr="00C078F9">
        <w:tc>
          <w:tcPr>
            <w:tcW w:w="0" w:type="auto"/>
            <w:vMerge/>
          </w:tcPr>
          <w:p w14:paraId="728D5633" w14:textId="77777777" w:rsidR="006F4BE9" w:rsidRPr="00444015" w:rsidRDefault="006F4BE9" w:rsidP="00C078F9">
            <w:pPr>
              <w:rPr>
                <w:sz w:val="20"/>
                <w:szCs w:val="20"/>
              </w:rPr>
            </w:pPr>
          </w:p>
        </w:tc>
        <w:tc>
          <w:tcPr>
            <w:tcW w:w="0" w:type="auto"/>
            <w:vMerge/>
          </w:tcPr>
          <w:p w14:paraId="3330C61C" w14:textId="77777777" w:rsidR="006F4BE9" w:rsidRPr="00444015" w:rsidRDefault="006F4BE9" w:rsidP="00C078F9">
            <w:pPr>
              <w:rPr>
                <w:sz w:val="20"/>
                <w:szCs w:val="20"/>
              </w:rPr>
            </w:pPr>
          </w:p>
        </w:tc>
        <w:tc>
          <w:tcPr>
            <w:tcW w:w="0" w:type="auto"/>
            <w:vMerge/>
          </w:tcPr>
          <w:p w14:paraId="712CE315" w14:textId="77777777" w:rsidR="006F4BE9" w:rsidRPr="00444015" w:rsidRDefault="006F4BE9" w:rsidP="00C078F9">
            <w:pPr>
              <w:rPr>
                <w:sz w:val="20"/>
                <w:szCs w:val="20"/>
              </w:rPr>
            </w:pPr>
          </w:p>
        </w:tc>
        <w:tc>
          <w:tcPr>
            <w:tcW w:w="0" w:type="auto"/>
            <w:vMerge/>
          </w:tcPr>
          <w:p w14:paraId="62107E55" w14:textId="77777777" w:rsidR="006F4BE9" w:rsidRPr="00444015" w:rsidRDefault="006F4BE9" w:rsidP="00C078F9">
            <w:pPr>
              <w:rPr>
                <w:sz w:val="20"/>
                <w:szCs w:val="20"/>
              </w:rPr>
            </w:pPr>
          </w:p>
        </w:tc>
        <w:tc>
          <w:tcPr>
            <w:tcW w:w="0" w:type="auto"/>
          </w:tcPr>
          <w:p w14:paraId="2DCB7DB0" w14:textId="77777777" w:rsidR="006F4BE9" w:rsidRPr="00444015" w:rsidRDefault="006F4BE9" w:rsidP="00C078F9">
            <w:pPr>
              <w:rPr>
                <w:sz w:val="20"/>
                <w:szCs w:val="20"/>
              </w:rPr>
            </w:pPr>
            <w:r w:rsidRPr="00444015">
              <w:rPr>
                <w:sz w:val="20"/>
                <w:szCs w:val="20"/>
              </w:rPr>
              <w:t>Societal responsibility</w:t>
            </w:r>
          </w:p>
        </w:tc>
      </w:tr>
      <w:tr w:rsidR="006F4BE9" w:rsidRPr="00444015" w14:paraId="3AD07DE8" w14:textId="77777777" w:rsidTr="00C078F9">
        <w:tc>
          <w:tcPr>
            <w:tcW w:w="0" w:type="auto"/>
            <w:vMerge/>
          </w:tcPr>
          <w:p w14:paraId="3C42313C" w14:textId="77777777" w:rsidR="006F4BE9" w:rsidRPr="00444015" w:rsidRDefault="006F4BE9" w:rsidP="00C078F9">
            <w:pPr>
              <w:rPr>
                <w:sz w:val="20"/>
                <w:szCs w:val="20"/>
              </w:rPr>
            </w:pPr>
          </w:p>
        </w:tc>
        <w:tc>
          <w:tcPr>
            <w:tcW w:w="0" w:type="auto"/>
            <w:vMerge/>
          </w:tcPr>
          <w:p w14:paraId="5267A47C" w14:textId="77777777" w:rsidR="006F4BE9" w:rsidRPr="00444015" w:rsidRDefault="006F4BE9" w:rsidP="00C078F9">
            <w:pPr>
              <w:rPr>
                <w:sz w:val="20"/>
                <w:szCs w:val="20"/>
              </w:rPr>
            </w:pPr>
          </w:p>
        </w:tc>
        <w:tc>
          <w:tcPr>
            <w:tcW w:w="0" w:type="auto"/>
            <w:vMerge/>
          </w:tcPr>
          <w:p w14:paraId="6D1E1325" w14:textId="77777777" w:rsidR="006F4BE9" w:rsidRPr="00444015" w:rsidRDefault="006F4BE9" w:rsidP="00C078F9">
            <w:pPr>
              <w:rPr>
                <w:sz w:val="20"/>
                <w:szCs w:val="20"/>
              </w:rPr>
            </w:pPr>
          </w:p>
        </w:tc>
        <w:tc>
          <w:tcPr>
            <w:tcW w:w="0" w:type="auto"/>
            <w:vMerge w:val="restart"/>
          </w:tcPr>
          <w:p w14:paraId="35D15413" w14:textId="77777777" w:rsidR="006F4BE9" w:rsidRPr="00444015" w:rsidRDefault="006F4BE9" w:rsidP="00C078F9">
            <w:pPr>
              <w:rPr>
                <w:sz w:val="20"/>
                <w:szCs w:val="20"/>
              </w:rPr>
            </w:pPr>
            <w:r w:rsidRPr="00444015">
              <w:rPr>
                <w:sz w:val="20"/>
                <w:szCs w:val="20"/>
              </w:rPr>
              <w:t>Medical Necessity</w:t>
            </w:r>
          </w:p>
        </w:tc>
        <w:tc>
          <w:tcPr>
            <w:tcW w:w="0" w:type="auto"/>
          </w:tcPr>
          <w:p w14:paraId="3A932A74" w14:textId="77777777" w:rsidR="006F4BE9" w:rsidRPr="00444015" w:rsidRDefault="006F4BE9" w:rsidP="00C078F9">
            <w:pPr>
              <w:rPr>
                <w:sz w:val="20"/>
                <w:szCs w:val="20"/>
              </w:rPr>
            </w:pPr>
            <w:r w:rsidRPr="00444015">
              <w:rPr>
                <w:sz w:val="20"/>
                <w:szCs w:val="20"/>
              </w:rPr>
              <w:t>Medical Necessity</w:t>
            </w:r>
          </w:p>
        </w:tc>
      </w:tr>
      <w:tr w:rsidR="006F4BE9" w:rsidRPr="00444015" w14:paraId="4CE34558" w14:textId="77777777" w:rsidTr="00C078F9">
        <w:tc>
          <w:tcPr>
            <w:tcW w:w="0" w:type="auto"/>
            <w:vMerge/>
          </w:tcPr>
          <w:p w14:paraId="6B7AF7FC" w14:textId="77777777" w:rsidR="006F4BE9" w:rsidRPr="00444015" w:rsidRDefault="006F4BE9" w:rsidP="00C078F9">
            <w:pPr>
              <w:rPr>
                <w:sz w:val="20"/>
                <w:szCs w:val="20"/>
              </w:rPr>
            </w:pPr>
          </w:p>
        </w:tc>
        <w:tc>
          <w:tcPr>
            <w:tcW w:w="0" w:type="auto"/>
            <w:vMerge/>
          </w:tcPr>
          <w:p w14:paraId="67885C0E" w14:textId="77777777" w:rsidR="006F4BE9" w:rsidRPr="00444015" w:rsidRDefault="006F4BE9" w:rsidP="00C078F9">
            <w:pPr>
              <w:rPr>
                <w:sz w:val="20"/>
                <w:szCs w:val="20"/>
              </w:rPr>
            </w:pPr>
          </w:p>
        </w:tc>
        <w:tc>
          <w:tcPr>
            <w:tcW w:w="0" w:type="auto"/>
            <w:vMerge/>
          </w:tcPr>
          <w:p w14:paraId="7540794C" w14:textId="77777777" w:rsidR="006F4BE9" w:rsidRPr="00444015" w:rsidRDefault="006F4BE9" w:rsidP="00C078F9">
            <w:pPr>
              <w:rPr>
                <w:sz w:val="20"/>
                <w:szCs w:val="20"/>
              </w:rPr>
            </w:pPr>
          </w:p>
        </w:tc>
        <w:tc>
          <w:tcPr>
            <w:tcW w:w="0" w:type="auto"/>
            <w:vMerge/>
          </w:tcPr>
          <w:p w14:paraId="457A4E3F" w14:textId="77777777" w:rsidR="006F4BE9" w:rsidRPr="00444015" w:rsidRDefault="006F4BE9" w:rsidP="00C078F9">
            <w:pPr>
              <w:rPr>
                <w:sz w:val="20"/>
                <w:szCs w:val="20"/>
              </w:rPr>
            </w:pPr>
          </w:p>
        </w:tc>
        <w:tc>
          <w:tcPr>
            <w:tcW w:w="0" w:type="auto"/>
          </w:tcPr>
          <w:p w14:paraId="0018A7A0" w14:textId="77777777" w:rsidR="006F4BE9" w:rsidRPr="00444015" w:rsidRDefault="006F4BE9" w:rsidP="00C078F9">
            <w:pPr>
              <w:rPr>
                <w:sz w:val="20"/>
                <w:szCs w:val="20"/>
              </w:rPr>
            </w:pPr>
            <w:r w:rsidRPr="00444015">
              <w:rPr>
                <w:sz w:val="20"/>
                <w:szCs w:val="20"/>
              </w:rPr>
              <w:t>Morbidity/Severity</w:t>
            </w:r>
          </w:p>
        </w:tc>
      </w:tr>
      <w:tr w:rsidR="006F4BE9" w:rsidRPr="00444015" w14:paraId="3AD06EA3" w14:textId="77777777" w:rsidTr="00C078F9">
        <w:tc>
          <w:tcPr>
            <w:tcW w:w="0" w:type="auto"/>
            <w:vMerge/>
          </w:tcPr>
          <w:p w14:paraId="45E81EDB" w14:textId="77777777" w:rsidR="006F4BE9" w:rsidRPr="00444015" w:rsidRDefault="006F4BE9" w:rsidP="00C078F9">
            <w:pPr>
              <w:rPr>
                <w:sz w:val="20"/>
                <w:szCs w:val="20"/>
              </w:rPr>
            </w:pPr>
          </w:p>
        </w:tc>
        <w:tc>
          <w:tcPr>
            <w:tcW w:w="0" w:type="auto"/>
            <w:vMerge/>
          </w:tcPr>
          <w:p w14:paraId="74F48F86" w14:textId="77777777" w:rsidR="006F4BE9" w:rsidRPr="00444015" w:rsidRDefault="006F4BE9" w:rsidP="00C078F9">
            <w:pPr>
              <w:rPr>
                <w:sz w:val="20"/>
                <w:szCs w:val="20"/>
              </w:rPr>
            </w:pPr>
          </w:p>
        </w:tc>
        <w:tc>
          <w:tcPr>
            <w:tcW w:w="0" w:type="auto"/>
            <w:vMerge/>
          </w:tcPr>
          <w:p w14:paraId="6532EAF5" w14:textId="77777777" w:rsidR="006F4BE9" w:rsidRPr="00444015" w:rsidRDefault="006F4BE9" w:rsidP="00C078F9">
            <w:pPr>
              <w:rPr>
                <w:sz w:val="20"/>
                <w:szCs w:val="20"/>
              </w:rPr>
            </w:pPr>
          </w:p>
        </w:tc>
        <w:tc>
          <w:tcPr>
            <w:tcW w:w="0" w:type="auto"/>
            <w:vMerge/>
          </w:tcPr>
          <w:p w14:paraId="6D6CACC4" w14:textId="77777777" w:rsidR="006F4BE9" w:rsidRPr="00444015" w:rsidRDefault="006F4BE9" w:rsidP="00C078F9">
            <w:pPr>
              <w:rPr>
                <w:sz w:val="20"/>
                <w:szCs w:val="20"/>
              </w:rPr>
            </w:pPr>
          </w:p>
        </w:tc>
        <w:tc>
          <w:tcPr>
            <w:tcW w:w="0" w:type="auto"/>
          </w:tcPr>
          <w:p w14:paraId="7D2CCD64" w14:textId="77777777" w:rsidR="006F4BE9" w:rsidRPr="00444015" w:rsidRDefault="006F4BE9" w:rsidP="00C078F9">
            <w:pPr>
              <w:rPr>
                <w:sz w:val="20"/>
                <w:szCs w:val="20"/>
              </w:rPr>
            </w:pPr>
            <w:r w:rsidRPr="00444015">
              <w:rPr>
                <w:sz w:val="20"/>
                <w:szCs w:val="20"/>
              </w:rPr>
              <w:t>Need</w:t>
            </w:r>
          </w:p>
        </w:tc>
      </w:tr>
      <w:tr w:rsidR="006F4BE9" w:rsidRPr="00444015" w14:paraId="46463739" w14:textId="77777777" w:rsidTr="00C078F9">
        <w:tc>
          <w:tcPr>
            <w:tcW w:w="0" w:type="auto"/>
            <w:vMerge/>
          </w:tcPr>
          <w:p w14:paraId="6931400C" w14:textId="77777777" w:rsidR="006F4BE9" w:rsidRPr="00444015" w:rsidRDefault="006F4BE9" w:rsidP="00C078F9">
            <w:pPr>
              <w:rPr>
                <w:sz w:val="20"/>
                <w:szCs w:val="20"/>
              </w:rPr>
            </w:pPr>
          </w:p>
        </w:tc>
        <w:tc>
          <w:tcPr>
            <w:tcW w:w="0" w:type="auto"/>
            <w:vMerge/>
          </w:tcPr>
          <w:p w14:paraId="21730E96" w14:textId="77777777" w:rsidR="006F4BE9" w:rsidRPr="00444015" w:rsidRDefault="006F4BE9" w:rsidP="00C078F9">
            <w:pPr>
              <w:rPr>
                <w:sz w:val="20"/>
                <w:szCs w:val="20"/>
              </w:rPr>
            </w:pPr>
          </w:p>
        </w:tc>
        <w:tc>
          <w:tcPr>
            <w:tcW w:w="0" w:type="auto"/>
            <w:vMerge/>
          </w:tcPr>
          <w:p w14:paraId="56035E7E" w14:textId="77777777" w:rsidR="006F4BE9" w:rsidRPr="00444015" w:rsidRDefault="006F4BE9" w:rsidP="00C078F9">
            <w:pPr>
              <w:rPr>
                <w:sz w:val="20"/>
                <w:szCs w:val="20"/>
              </w:rPr>
            </w:pPr>
          </w:p>
        </w:tc>
        <w:tc>
          <w:tcPr>
            <w:tcW w:w="0" w:type="auto"/>
            <w:vMerge/>
          </w:tcPr>
          <w:p w14:paraId="5A4CE4FC" w14:textId="77777777" w:rsidR="006F4BE9" w:rsidRPr="00444015" w:rsidRDefault="006F4BE9" w:rsidP="00C078F9">
            <w:pPr>
              <w:rPr>
                <w:sz w:val="20"/>
                <w:szCs w:val="20"/>
              </w:rPr>
            </w:pPr>
          </w:p>
        </w:tc>
        <w:tc>
          <w:tcPr>
            <w:tcW w:w="0" w:type="auto"/>
          </w:tcPr>
          <w:p w14:paraId="52F96FE3" w14:textId="77777777" w:rsidR="006F4BE9" w:rsidRPr="00444015" w:rsidRDefault="006F4BE9" w:rsidP="00C078F9">
            <w:pPr>
              <w:rPr>
                <w:sz w:val="20"/>
                <w:szCs w:val="20"/>
              </w:rPr>
            </w:pPr>
            <w:r w:rsidRPr="00444015">
              <w:rPr>
                <w:sz w:val="20"/>
                <w:szCs w:val="20"/>
              </w:rPr>
              <w:t>Rule of Rescue</w:t>
            </w:r>
          </w:p>
        </w:tc>
      </w:tr>
      <w:tr w:rsidR="006F4BE9" w:rsidRPr="00444015" w14:paraId="51AA8510" w14:textId="77777777" w:rsidTr="00C078F9">
        <w:tc>
          <w:tcPr>
            <w:tcW w:w="0" w:type="auto"/>
            <w:vMerge/>
          </w:tcPr>
          <w:p w14:paraId="0EC164CB" w14:textId="77777777" w:rsidR="006F4BE9" w:rsidRPr="00444015" w:rsidRDefault="006F4BE9" w:rsidP="00C078F9">
            <w:pPr>
              <w:rPr>
                <w:sz w:val="20"/>
                <w:szCs w:val="20"/>
              </w:rPr>
            </w:pPr>
          </w:p>
        </w:tc>
        <w:tc>
          <w:tcPr>
            <w:tcW w:w="0" w:type="auto"/>
            <w:vMerge/>
          </w:tcPr>
          <w:p w14:paraId="2C44867B" w14:textId="77777777" w:rsidR="006F4BE9" w:rsidRPr="00444015" w:rsidRDefault="006F4BE9" w:rsidP="00C078F9">
            <w:pPr>
              <w:rPr>
                <w:sz w:val="20"/>
                <w:szCs w:val="20"/>
              </w:rPr>
            </w:pPr>
          </w:p>
        </w:tc>
        <w:tc>
          <w:tcPr>
            <w:tcW w:w="0" w:type="auto"/>
            <w:vMerge/>
          </w:tcPr>
          <w:p w14:paraId="5BE7E224" w14:textId="77777777" w:rsidR="006F4BE9" w:rsidRPr="00444015" w:rsidRDefault="006F4BE9" w:rsidP="00C078F9">
            <w:pPr>
              <w:rPr>
                <w:sz w:val="20"/>
                <w:szCs w:val="20"/>
              </w:rPr>
            </w:pPr>
          </w:p>
        </w:tc>
        <w:tc>
          <w:tcPr>
            <w:tcW w:w="0" w:type="auto"/>
            <w:vMerge w:val="restart"/>
          </w:tcPr>
          <w:p w14:paraId="69DB6787" w14:textId="77777777" w:rsidR="006F4BE9" w:rsidRPr="00444015" w:rsidRDefault="006F4BE9" w:rsidP="00C078F9">
            <w:pPr>
              <w:rPr>
                <w:sz w:val="20"/>
                <w:szCs w:val="20"/>
              </w:rPr>
            </w:pPr>
            <w:r w:rsidRPr="00444015">
              <w:rPr>
                <w:sz w:val="20"/>
                <w:szCs w:val="20"/>
              </w:rPr>
              <w:t>Other necessity aspects</w:t>
            </w:r>
          </w:p>
        </w:tc>
        <w:tc>
          <w:tcPr>
            <w:tcW w:w="0" w:type="auto"/>
          </w:tcPr>
          <w:p w14:paraId="211F87D4" w14:textId="77777777" w:rsidR="006F4BE9" w:rsidRPr="00444015" w:rsidRDefault="006F4BE9" w:rsidP="00C078F9">
            <w:pPr>
              <w:rPr>
                <w:sz w:val="20"/>
                <w:szCs w:val="20"/>
              </w:rPr>
            </w:pPr>
            <w:r w:rsidRPr="00444015">
              <w:rPr>
                <w:sz w:val="20"/>
                <w:szCs w:val="20"/>
              </w:rPr>
              <w:t>Dignity</w:t>
            </w:r>
          </w:p>
        </w:tc>
      </w:tr>
      <w:tr w:rsidR="006F4BE9" w:rsidRPr="00444015" w14:paraId="6FC06CAF" w14:textId="77777777" w:rsidTr="00C078F9">
        <w:tc>
          <w:tcPr>
            <w:tcW w:w="0" w:type="auto"/>
            <w:vMerge/>
          </w:tcPr>
          <w:p w14:paraId="15BFA7BB" w14:textId="77777777" w:rsidR="006F4BE9" w:rsidRPr="00444015" w:rsidRDefault="006F4BE9" w:rsidP="00C078F9">
            <w:pPr>
              <w:rPr>
                <w:sz w:val="20"/>
                <w:szCs w:val="20"/>
              </w:rPr>
            </w:pPr>
          </w:p>
        </w:tc>
        <w:tc>
          <w:tcPr>
            <w:tcW w:w="0" w:type="auto"/>
            <w:vMerge/>
          </w:tcPr>
          <w:p w14:paraId="74928081" w14:textId="77777777" w:rsidR="006F4BE9" w:rsidRPr="00444015" w:rsidRDefault="006F4BE9" w:rsidP="00C078F9">
            <w:pPr>
              <w:rPr>
                <w:sz w:val="20"/>
                <w:szCs w:val="20"/>
              </w:rPr>
            </w:pPr>
          </w:p>
        </w:tc>
        <w:tc>
          <w:tcPr>
            <w:tcW w:w="0" w:type="auto"/>
            <w:vMerge/>
          </w:tcPr>
          <w:p w14:paraId="3358D152" w14:textId="77777777" w:rsidR="006F4BE9" w:rsidRPr="00444015" w:rsidRDefault="006F4BE9" w:rsidP="00C078F9">
            <w:pPr>
              <w:rPr>
                <w:sz w:val="20"/>
                <w:szCs w:val="20"/>
              </w:rPr>
            </w:pPr>
          </w:p>
        </w:tc>
        <w:tc>
          <w:tcPr>
            <w:tcW w:w="0" w:type="auto"/>
            <w:vMerge/>
          </w:tcPr>
          <w:p w14:paraId="71630563" w14:textId="77777777" w:rsidR="006F4BE9" w:rsidRPr="00444015" w:rsidRDefault="006F4BE9" w:rsidP="00C078F9">
            <w:pPr>
              <w:rPr>
                <w:sz w:val="20"/>
                <w:szCs w:val="20"/>
              </w:rPr>
            </w:pPr>
          </w:p>
        </w:tc>
        <w:tc>
          <w:tcPr>
            <w:tcW w:w="0" w:type="auto"/>
          </w:tcPr>
          <w:p w14:paraId="7ED2958E" w14:textId="77777777" w:rsidR="006F4BE9" w:rsidRPr="00444015" w:rsidRDefault="006F4BE9" w:rsidP="00C078F9">
            <w:pPr>
              <w:rPr>
                <w:sz w:val="20"/>
                <w:szCs w:val="20"/>
              </w:rPr>
            </w:pPr>
            <w:r w:rsidRPr="00444015">
              <w:rPr>
                <w:sz w:val="20"/>
                <w:szCs w:val="20"/>
              </w:rPr>
              <w:t>Equity/fairness/justice</w:t>
            </w:r>
          </w:p>
        </w:tc>
      </w:tr>
      <w:tr w:rsidR="006F4BE9" w:rsidRPr="00444015" w14:paraId="22F18648" w14:textId="77777777" w:rsidTr="00C078F9">
        <w:tc>
          <w:tcPr>
            <w:tcW w:w="0" w:type="auto"/>
            <w:vMerge/>
          </w:tcPr>
          <w:p w14:paraId="44165868" w14:textId="77777777" w:rsidR="006F4BE9" w:rsidRPr="00444015" w:rsidRDefault="006F4BE9" w:rsidP="00C078F9">
            <w:pPr>
              <w:rPr>
                <w:sz w:val="20"/>
                <w:szCs w:val="20"/>
              </w:rPr>
            </w:pPr>
          </w:p>
        </w:tc>
        <w:tc>
          <w:tcPr>
            <w:tcW w:w="0" w:type="auto"/>
            <w:vMerge/>
          </w:tcPr>
          <w:p w14:paraId="284A57BD" w14:textId="77777777" w:rsidR="006F4BE9" w:rsidRPr="00444015" w:rsidRDefault="006F4BE9" w:rsidP="00C078F9">
            <w:pPr>
              <w:rPr>
                <w:sz w:val="20"/>
                <w:szCs w:val="20"/>
              </w:rPr>
            </w:pPr>
          </w:p>
        </w:tc>
        <w:tc>
          <w:tcPr>
            <w:tcW w:w="0" w:type="auto"/>
            <w:vMerge/>
          </w:tcPr>
          <w:p w14:paraId="4714ABDA" w14:textId="77777777" w:rsidR="006F4BE9" w:rsidRPr="00444015" w:rsidRDefault="006F4BE9" w:rsidP="00C078F9">
            <w:pPr>
              <w:rPr>
                <w:sz w:val="20"/>
                <w:szCs w:val="20"/>
              </w:rPr>
            </w:pPr>
          </w:p>
        </w:tc>
        <w:tc>
          <w:tcPr>
            <w:tcW w:w="0" w:type="auto"/>
            <w:vMerge/>
          </w:tcPr>
          <w:p w14:paraId="7F119AE4" w14:textId="77777777" w:rsidR="006F4BE9" w:rsidRPr="00444015" w:rsidRDefault="006F4BE9" w:rsidP="00C078F9">
            <w:pPr>
              <w:rPr>
                <w:sz w:val="20"/>
                <w:szCs w:val="20"/>
              </w:rPr>
            </w:pPr>
          </w:p>
        </w:tc>
        <w:tc>
          <w:tcPr>
            <w:tcW w:w="0" w:type="auto"/>
          </w:tcPr>
          <w:p w14:paraId="61700EB8" w14:textId="77777777" w:rsidR="006F4BE9" w:rsidRPr="00444015" w:rsidRDefault="006F4BE9" w:rsidP="00C078F9">
            <w:pPr>
              <w:rPr>
                <w:sz w:val="20"/>
                <w:szCs w:val="20"/>
              </w:rPr>
            </w:pPr>
            <w:r w:rsidRPr="00444015">
              <w:rPr>
                <w:sz w:val="20"/>
                <w:szCs w:val="20"/>
              </w:rPr>
              <w:t>Human Right</w:t>
            </w:r>
          </w:p>
        </w:tc>
      </w:tr>
      <w:tr w:rsidR="006F4BE9" w:rsidRPr="00444015" w14:paraId="3C6602C0" w14:textId="77777777" w:rsidTr="00C078F9">
        <w:tc>
          <w:tcPr>
            <w:tcW w:w="0" w:type="auto"/>
            <w:vMerge/>
          </w:tcPr>
          <w:p w14:paraId="26B93F0A" w14:textId="77777777" w:rsidR="006F4BE9" w:rsidRPr="00444015" w:rsidRDefault="006F4BE9" w:rsidP="00C078F9">
            <w:pPr>
              <w:rPr>
                <w:sz w:val="20"/>
                <w:szCs w:val="20"/>
              </w:rPr>
            </w:pPr>
          </w:p>
        </w:tc>
        <w:tc>
          <w:tcPr>
            <w:tcW w:w="0" w:type="auto"/>
            <w:vMerge/>
          </w:tcPr>
          <w:p w14:paraId="2BB43608" w14:textId="77777777" w:rsidR="006F4BE9" w:rsidRPr="00444015" w:rsidRDefault="006F4BE9" w:rsidP="00C078F9">
            <w:pPr>
              <w:rPr>
                <w:sz w:val="20"/>
                <w:szCs w:val="20"/>
              </w:rPr>
            </w:pPr>
          </w:p>
        </w:tc>
        <w:tc>
          <w:tcPr>
            <w:tcW w:w="0" w:type="auto"/>
            <w:vMerge/>
          </w:tcPr>
          <w:p w14:paraId="3B898AC0" w14:textId="77777777" w:rsidR="006F4BE9" w:rsidRPr="00444015" w:rsidRDefault="006F4BE9" w:rsidP="00C078F9">
            <w:pPr>
              <w:rPr>
                <w:sz w:val="20"/>
                <w:szCs w:val="20"/>
              </w:rPr>
            </w:pPr>
          </w:p>
        </w:tc>
        <w:tc>
          <w:tcPr>
            <w:tcW w:w="0" w:type="auto"/>
            <w:vMerge/>
          </w:tcPr>
          <w:p w14:paraId="269CCA48" w14:textId="77777777" w:rsidR="006F4BE9" w:rsidRPr="00444015" w:rsidRDefault="006F4BE9" w:rsidP="00C078F9">
            <w:pPr>
              <w:rPr>
                <w:sz w:val="20"/>
                <w:szCs w:val="20"/>
              </w:rPr>
            </w:pPr>
          </w:p>
        </w:tc>
        <w:tc>
          <w:tcPr>
            <w:tcW w:w="0" w:type="auto"/>
          </w:tcPr>
          <w:p w14:paraId="68090086" w14:textId="77777777" w:rsidR="006F4BE9" w:rsidRPr="00444015" w:rsidRDefault="006F4BE9" w:rsidP="00C078F9">
            <w:pPr>
              <w:rPr>
                <w:sz w:val="20"/>
                <w:szCs w:val="20"/>
              </w:rPr>
            </w:pPr>
            <w:r w:rsidRPr="00444015">
              <w:rPr>
                <w:sz w:val="20"/>
                <w:szCs w:val="20"/>
              </w:rPr>
              <w:t>(No) Alternative</w:t>
            </w:r>
          </w:p>
        </w:tc>
      </w:tr>
      <w:tr w:rsidR="006F4BE9" w:rsidRPr="00444015" w14:paraId="1A91ECE3" w14:textId="77777777" w:rsidTr="00C078F9">
        <w:tc>
          <w:tcPr>
            <w:tcW w:w="0" w:type="auto"/>
            <w:vMerge/>
          </w:tcPr>
          <w:p w14:paraId="30845312" w14:textId="77777777" w:rsidR="006F4BE9" w:rsidRPr="00444015" w:rsidRDefault="006F4BE9" w:rsidP="00C078F9">
            <w:pPr>
              <w:rPr>
                <w:sz w:val="20"/>
                <w:szCs w:val="20"/>
              </w:rPr>
            </w:pPr>
          </w:p>
        </w:tc>
        <w:tc>
          <w:tcPr>
            <w:tcW w:w="0" w:type="auto"/>
            <w:vMerge/>
          </w:tcPr>
          <w:p w14:paraId="5F73B2C7" w14:textId="77777777" w:rsidR="006F4BE9" w:rsidRPr="00444015" w:rsidRDefault="006F4BE9" w:rsidP="00C078F9">
            <w:pPr>
              <w:rPr>
                <w:sz w:val="20"/>
                <w:szCs w:val="20"/>
              </w:rPr>
            </w:pPr>
          </w:p>
        </w:tc>
        <w:tc>
          <w:tcPr>
            <w:tcW w:w="0" w:type="auto"/>
            <w:vMerge/>
          </w:tcPr>
          <w:p w14:paraId="749E62F1" w14:textId="77777777" w:rsidR="006F4BE9" w:rsidRPr="00444015" w:rsidRDefault="006F4BE9" w:rsidP="00C078F9">
            <w:pPr>
              <w:rPr>
                <w:sz w:val="20"/>
                <w:szCs w:val="20"/>
              </w:rPr>
            </w:pPr>
          </w:p>
        </w:tc>
        <w:tc>
          <w:tcPr>
            <w:tcW w:w="0" w:type="auto"/>
            <w:vMerge/>
          </w:tcPr>
          <w:p w14:paraId="7B46B1E8" w14:textId="77777777" w:rsidR="006F4BE9" w:rsidRPr="00444015" w:rsidRDefault="006F4BE9" w:rsidP="00C078F9">
            <w:pPr>
              <w:rPr>
                <w:sz w:val="20"/>
                <w:szCs w:val="20"/>
              </w:rPr>
            </w:pPr>
          </w:p>
        </w:tc>
        <w:tc>
          <w:tcPr>
            <w:tcW w:w="0" w:type="auto"/>
          </w:tcPr>
          <w:p w14:paraId="622402F2" w14:textId="77777777" w:rsidR="006F4BE9" w:rsidRPr="00444015" w:rsidRDefault="006F4BE9" w:rsidP="00C078F9">
            <w:pPr>
              <w:rPr>
                <w:sz w:val="20"/>
                <w:szCs w:val="20"/>
              </w:rPr>
            </w:pPr>
            <w:r w:rsidRPr="00444015">
              <w:rPr>
                <w:sz w:val="20"/>
                <w:szCs w:val="20"/>
              </w:rPr>
              <w:t>Patient-diagnosis</w:t>
            </w:r>
          </w:p>
        </w:tc>
      </w:tr>
      <w:tr w:rsidR="006F4BE9" w:rsidRPr="00444015" w14:paraId="3ECAE5DA" w14:textId="77777777" w:rsidTr="00C078F9">
        <w:tc>
          <w:tcPr>
            <w:tcW w:w="0" w:type="auto"/>
            <w:vMerge/>
          </w:tcPr>
          <w:p w14:paraId="6B397450" w14:textId="77777777" w:rsidR="006F4BE9" w:rsidRPr="00444015" w:rsidRDefault="006F4BE9" w:rsidP="00C078F9">
            <w:pPr>
              <w:rPr>
                <w:sz w:val="20"/>
                <w:szCs w:val="20"/>
              </w:rPr>
            </w:pPr>
          </w:p>
        </w:tc>
        <w:tc>
          <w:tcPr>
            <w:tcW w:w="0" w:type="auto"/>
            <w:vMerge/>
          </w:tcPr>
          <w:p w14:paraId="16301594" w14:textId="77777777" w:rsidR="006F4BE9" w:rsidRPr="00444015" w:rsidRDefault="006F4BE9" w:rsidP="00C078F9">
            <w:pPr>
              <w:rPr>
                <w:sz w:val="20"/>
                <w:szCs w:val="20"/>
              </w:rPr>
            </w:pPr>
          </w:p>
        </w:tc>
        <w:tc>
          <w:tcPr>
            <w:tcW w:w="0" w:type="auto"/>
            <w:vMerge/>
          </w:tcPr>
          <w:p w14:paraId="4DB893A0" w14:textId="77777777" w:rsidR="006F4BE9" w:rsidRPr="00444015" w:rsidRDefault="006F4BE9" w:rsidP="00C078F9">
            <w:pPr>
              <w:rPr>
                <w:sz w:val="20"/>
                <w:szCs w:val="20"/>
              </w:rPr>
            </w:pPr>
          </w:p>
        </w:tc>
        <w:tc>
          <w:tcPr>
            <w:tcW w:w="0" w:type="auto"/>
            <w:vMerge/>
          </w:tcPr>
          <w:p w14:paraId="3D043831" w14:textId="77777777" w:rsidR="006F4BE9" w:rsidRPr="00444015" w:rsidRDefault="006F4BE9" w:rsidP="00C078F9">
            <w:pPr>
              <w:rPr>
                <w:sz w:val="20"/>
                <w:szCs w:val="20"/>
              </w:rPr>
            </w:pPr>
          </w:p>
        </w:tc>
        <w:tc>
          <w:tcPr>
            <w:tcW w:w="0" w:type="auto"/>
          </w:tcPr>
          <w:p w14:paraId="65EC8C2F" w14:textId="77777777" w:rsidR="006F4BE9" w:rsidRPr="00444015" w:rsidRDefault="006F4BE9" w:rsidP="00C078F9">
            <w:pPr>
              <w:rPr>
                <w:sz w:val="20"/>
                <w:szCs w:val="20"/>
              </w:rPr>
            </w:pPr>
            <w:r w:rsidRPr="00444015">
              <w:rPr>
                <w:sz w:val="20"/>
                <w:szCs w:val="20"/>
              </w:rPr>
              <w:t>Similar Treatments</w:t>
            </w:r>
          </w:p>
        </w:tc>
      </w:tr>
      <w:tr w:rsidR="006F4BE9" w:rsidRPr="00444015" w14:paraId="42E60B3F" w14:textId="77777777" w:rsidTr="00C078F9">
        <w:tc>
          <w:tcPr>
            <w:tcW w:w="0" w:type="auto"/>
            <w:vMerge/>
          </w:tcPr>
          <w:p w14:paraId="08E0C2ED" w14:textId="77777777" w:rsidR="006F4BE9" w:rsidRPr="00444015" w:rsidRDefault="006F4BE9" w:rsidP="00C078F9">
            <w:pPr>
              <w:rPr>
                <w:sz w:val="20"/>
                <w:szCs w:val="20"/>
              </w:rPr>
            </w:pPr>
          </w:p>
        </w:tc>
        <w:tc>
          <w:tcPr>
            <w:tcW w:w="0" w:type="auto"/>
            <w:vMerge/>
          </w:tcPr>
          <w:p w14:paraId="31A2B2B3" w14:textId="77777777" w:rsidR="006F4BE9" w:rsidRPr="00444015" w:rsidRDefault="006F4BE9" w:rsidP="00C078F9">
            <w:pPr>
              <w:rPr>
                <w:sz w:val="20"/>
                <w:szCs w:val="20"/>
              </w:rPr>
            </w:pPr>
          </w:p>
        </w:tc>
        <w:tc>
          <w:tcPr>
            <w:tcW w:w="0" w:type="auto"/>
            <w:vMerge/>
          </w:tcPr>
          <w:p w14:paraId="49AE4422" w14:textId="77777777" w:rsidR="006F4BE9" w:rsidRPr="00444015" w:rsidRDefault="006F4BE9" w:rsidP="00C078F9">
            <w:pPr>
              <w:rPr>
                <w:sz w:val="20"/>
                <w:szCs w:val="20"/>
              </w:rPr>
            </w:pPr>
          </w:p>
        </w:tc>
        <w:tc>
          <w:tcPr>
            <w:tcW w:w="0" w:type="auto"/>
            <w:vMerge/>
          </w:tcPr>
          <w:p w14:paraId="3D78B4A7" w14:textId="77777777" w:rsidR="006F4BE9" w:rsidRPr="00444015" w:rsidRDefault="006F4BE9" w:rsidP="00C078F9">
            <w:pPr>
              <w:rPr>
                <w:sz w:val="20"/>
                <w:szCs w:val="20"/>
              </w:rPr>
            </w:pPr>
          </w:p>
        </w:tc>
        <w:tc>
          <w:tcPr>
            <w:tcW w:w="0" w:type="auto"/>
          </w:tcPr>
          <w:p w14:paraId="5AB73E83" w14:textId="77777777" w:rsidR="006F4BE9" w:rsidRPr="00444015" w:rsidRDefault="006F4BE9" w:rsidP="00C078F9">
            <w:pPr>
              <w:rPr>
                <w:sz w:val="20"/>
                <w:szCs w:val="20"/>
              </w:rPr>
            </w:pPr>
            <w:r w:rsidRPr="00444015">
              <w:rPr>
                <w:sz w:val="20"/>
                <w:szCs w:val="20"/>
              </w:rPr>
              <w:t>Number of Patients</w:t>
            </w:r>
          </w:p>
        </w:tc>
      </w:tr>
      <w:tr w:rsidR="006F4BE9" w:rsidRPr="00444015" w14:paraId="7736E038" w14:textId="77777777" w:rsidTr="00C078F9">
        <w:tc>
          <w:tcPr>
            <w:tcW w:w="0" w:type="auto"/>
            <w:vMerge/>
          </w:tcPr>
          <w:p w14:paraId="0E4A39B2" w14:textId="77777777" w:rsidR="006F4BE9" w:rsidRPr="00444015" w:rsidRDefault="006F4BE9" w:rsidP="00C078F9">
            <w:pPr>
              <w:rPr>
                <w:sz w:val="20"/>
                <w:szCs w:val="20"/>
              </w:rPr>
            </w:pPr>
          </w:p>
        </w:tc>
        <w:tc>
          <w:tcPr>
            <w:tcW w:w="0" w:type="auto"/>
            <w:vMerge/>
          </w:tcPr>
          <w:p w14:paraId="509411EB" w14:textId="77777777" w:rsidR="006F4BE9" w:rsidRPr="00444015" w:rsidRDefault="006F4BE9" w:rsidP="00C078F9">
            <w:pPr>
              <w:rPr>
                <w:sz w:val="20"/>
                <w:szCs w:val="20"/>
              </w:rPr>
            </w:pPr>
          </w:p>
        </w:tc>
        <w:tc>
          <w:tcPr>
            <w:tcW w:w="0" w:type="auto"/>
            <w:vMerge/>
          </w:tcPr>
          <w:p w14:paraId="5B803D4F" w14:textId="77777777" w:rsidR="006F4BE9" w:rsidRPr="00444015" w:rsidRDefault="006F4BE9" w:rsidP="00C078F9">
            <w:pPr>
              <w:rPr>
                <w:sz w:val="20"/>
                <w:szCs w:val="20"/>
              </w:rPr>
            </w:pPr>
          </w:p>
        </w:tc>
        <w:tc>
          <w:tcPr>
            <w:tcW w:w="0" w:type="auto"/>
            <w:vMerge/>
          </w:tcPr>
          <w:p w14:paraId="61BCF0D7" w14:textId="77777777" w:rsidR="006F4BE9" w:rsidRPr="00444015" w:rsidRDefault="006F4BE9" w:rsidP="00C078F9">
            <w:pPr>
              <w:rPr>
                <w:sz w:val="20"/>
                <w:szCs w:val="20"/>
              </w:rPr>
            </w:pPr>
          </w:p>
        </w:tc>
        <w:tc>
          <w:tcPr>
            <w:tcW w:w="0" w:type="auto"/>
          </w:tcPr>
          <w:p w14:paraId="28704C96" w14:textId="77777777" w:rsidR="006F4BE9" w:rsidRPr="00444015" w:rsidRDefault="006F4BE9" w:rsidP="00C078F9">
            <w:pPr>
              <w:rPr>
                <w:sz w:val="20"/>
                <w:szCs w:val="20"/>
              </w:rPr>
            </w:pPr>
            <w:r w:rsidRPr="00444015">
              <w:rPr>
                <w:sz w:val="20"/>
                <w:szCs w:val="20"/>
              </w:rPr>
              <w:t>Societal impact</w:t>
            </w:r>
          </w:p>
        </w:tc>
      </w:tr>
      <w:tr w:rsidR="006F4BE9" w:rsidRPr="00444015" w14:paraId="33D206B5" w14:textId="77777777" w:rsidTr="00C078F9">
        <w:tc>
          <w:tcPr>
            <w:tcW w:w="0" w:type="auto"/>
            <w:vMerge/>
          </w:tcPr>
          <w:p w14:paraId="0F44BA5C" w14:textId="77777777" w:rsidR="006F4BE9" w:rsidRPr="00444015" w:rsidRDefault="006F4BE9" w:rsidP="00C078F9">
            <w:pPr>
              <w:rPr>
                <w:sz w:val="20"/>
                <w:szCs w:val="20"/>
              </w:rPr>
            </w:pPr>
          </w:p>
        </w:tc>
        <w:tc>
          <w:tcPr>
            <w:tcW w:w="0" w:type="auto"/>
            <w:vMerge/>
          </w:tcPr>
          <w:p w14:paraId="5AAE1231" w14:textId="77777777" w:rsidR="006F4BE9" w:rsidRPr="00444015" w:rsidRDefault="006F4BE9" w:rsidP="00C078F9">
            <w:pPr>
              <w:rPr>
                <w:sz w:val="20"/>
                <w:szCs w:val="20"/>
              </w:rPr>
            </w:pPr>
          </w:p>
        </w:tc>
        <w:tc>
          <w:tcPr>
            <w:tcW w:w="0" w:type="auto"/>
            <w:vMerge/>
          </w:tcPr>
          <w:p w14:paraId="62FCD989" w14:textId="77777777" w:rsidR="006F4BE9" w:rsidRPr="00444015" w:rsidRDefault="006F4BE9" w:rsidP="00C078F9">
            <w:pPr>
              <w:rPr>
                <w:sz w:val="20"/>
                <w:szCs w:val="20"/>
              </w:rPr>
            </w:pPr>
          </w:p>
        </w:tc>
        <w:tc>
          <w:tcPr>
            <w:tcW w:w="0" w:type="auto"/>
            <w:vMerge/>
          </w:tcPr>
          <w:p w14:paraId="193240A7" w14:textId="77777777" w:rsidR="006F4BE9" w:rsidRPr="00444015" w:rsidRDefault="006F4BE9" w:rsidP="00C078F9">
            <w:pPr>
              <w:rPr>
                <w:sz w:val="20"/>
                <w:szCs w:val="20"/>
              </w:rPr>
            </w:pPr>
          </w:p>
        </w:tc>
        <w:tc>
          <w:tcPr>
            <w:tcW w:w="0" w:type="auto"/>
          </w:tcPr>
          <w:p w14:paraId="37E6FF04" w14:textId="77777777" w:rsidR="006F4BE9" w:rsidRPr="00444015" w:rsidRDefault="006F4BE9" w:rsidP="00C078F9">
            <w:pPr>
              <w:rPr>
                <w:sz w:val="20"/>
                <w:szCs w:val="20"/>
              </w:rPr>
            </w:pPr>
            <w:r w:rsidRPr="00444015">
              <w:rPr>
                <w:sz w:val="20"/>
                <w:szCs w:val="20"/>
              </w:rPr>
              <w:t>Societal functioning</w:t>
            </w:r>
          </w:p>
        </w:tc>
      </w:tr>
      <w:tr w:rsidR="006F4BE9" w:rsidRPr="00444015" w14:paraId="458F0571" w14:textId="77777777" w:rsidTr="00C078F9">
        <w:tc>
          <w:tcPr>
            <w:tcW w:w="0" w:type="auto"/>
            <w:vMerge/>
          </w:tcPr>
          <w:p w14:paraId="1B5827D2" w14:textId="77777777" w:rsidR="006F4BE9" w:rsidRPr="00444015" w:rsidRDefault="006F4BE9" w:rsidP="00C078F9">
            <w:pPr>
              <w:rPr>
                <w:sz w:val="20"/>
                <w:szCs w:val="20"/>
              </w:rPr>
            </w:pPr>
          </w:p>
        </w:tc>
        <w:tc>
          <w:tcPr>
            <w:tcW w:w="0" w:type="auto"/>
            <w:vMerge/>
          </w:tcPr>
          <w:p w14:paraId="1FFC6381" w14:textId="77777777" w:rsidR="006F4BE9" w:rsidRPr="00444015" w:rsidRDefault="006F4BE9" w:rsidP="00C078F9">
            <w:pPr>
              <w:rPr>
                <w:sz w:val="20"/>
                <w:szCs w:val="20"/>
              </w:rPr>
            </w:pPr>
          </w:p>
        </w:tc>
        <w:tc>
          <w:tcPr>
            <w:tcW w:w="0" w:type="auto"/>
            <w:vMerge/>
          </w:tcPr>
          <w:p w14:paraId="308218E4" w14:textId="77777777" w:rsidR="006F4BE9" w:rsidRPr="00444015" w:rsidRDefault="006F4BE9" w:rsidP="00C078F9">
            <w:pPr>
              <w:rPr>
                <w:sz w:val="20"/>
                <w:szCs w:val="20"/>
              </w:rPr>
            </w:pPr>
          </w:p>
        </w:tc>
        <w:tc>
          <w:tcPr>
            <w:tcW w:w="0" w:type="auto"/>
            <w:vMerge/>
          </w:tcPr>
          <w:p w14:paraId="0A01B22E" w14:textId="77777777" w:rsidR="006F4BE9" w:rsidRPr="00444015" w:rsidRDefault="006F4BE9" w:rsidP="00C078F9">
            <w:pPr>
              <w:rPr>
                <w:sz w:val="20"/>
                <w:szCs w:val="20"/>
              </w:rPr>
            </w:pPr>
          </w:p>
        </w:tc>
        <w:tc>
          <w:tcPr>
            <w:tcW w:w="0" w:type="auto"/>
          </w:tcPr>
          <w:p w14:paraId="7E1D4FE5" w14:textId="77777777" w:rsidR="006F4BE9" w:rsidRPr="00444015" w:rsidRDefault="006F4BE9" w:rsidP="00C078F9">
            <w:pPr>
              <w:rPr>
                <w:sz w:val="20"/>
                <w:szCs w:val="20"/>
              </w:rPr>
            </w:pPr>
            <w:r w:rsidRPr="00444015">
              <w:rPr>
                <w:sz w:val="20"/>
                <w:szCs w:val="20"/>
              </w:rPr>
              <w:t>Vulnerability/compassion</w:t>
            </w:r>
          </w:p>
        </w:tc>
      </w:tr>
      <w:tr w:rsidR="006F4BE9" w:rsidRPr="00E15DF1" w14:paraId="725E4B2D" w14:textId="77777777" w:rsidTr="00C078F9">
        <w:tc>
          <w:tcPr>
            <w:tcW w:w="0" w:type="auto"/>
            <w:vMerge/>
          </w:tcPr>
          <w:p w14:paraId="1AD0A6A1" w14:textId="77777777" w:rsidR="006F4BE9" w:rsidRPr="00444015" w:rsidRDefault="006F4BE9" w:rsidP="00C078F9">
            <w:pPr>
              <w:rPr>
                <w:sz w:val="20"/>
                <w:szCs w:val="20"/>
              </w:rPr>
            </w:pPr>
          </w:p>
        </w:tc>
        <w:tc>
          <w:tcPr>
            <w:tcW w:w="0" w:type="auto"/>
            <w:vMerge/>
          </w:tcPr>
          <w:p w14:paraId="51953B84" w14:textId="77777777" w:rsidR="006F4BE9" w:rsidRPr="00444015" w:rsidRDefault="006F4BE9" w:rsidP="00C078F9">
            <w:pPr>
              <w:rPr>
                <w:sz w:val="20"/>
                <w:szCs w:val="20"/>
              </w:rPr>
            </w:pPr>
          </w:p>
        </w:tc>
        <w:tc>
          <w:tcPr>
            <w:tcW w:w="0" w:type="auto"/>
            <w:vMerge/>
          </w:tcPr>
          <w:p w14:paraId="6519064D" w14:textId="77777777" w:rsidR="006F4BE9" w:rsidRPr="00444015" w:rsidRDefault="006F4BE9" w:rsidP="00C078F9">
            <w:pPr>
              <w:rPr>
                <w:sz w:val="20"/>
                <w:szCs w:val="20"/>
              </w:rPr>
            </w:pPr>
          </w:p>
        </w:tc>
        <w:tc>
          <w:tcPr>
            <w:tcW w:w="0" w:type="auto"/>
            <w:vMerge/>
          </w:tcPr>
          <w:p w14:paraId="0C139F87" w14:textId="77777777" w:rsidR="006F4BE9" w:rsidRPr="00444015" w:rsidRDefault="006F4BE9" w:rsidP="00C078F9">
            <w:pPr>
              <w:rPr>
                <w:sz w:val="20"/>
                <w:szCs w:val="20"/>
              </w:rPr>
            </w:pPr>
          </w:p>
        </w:tc>
        <w:tc>
          <w:tcPr>
            <w:tcW w:w="0" w:type="auto"/>
          </w:tcPr>
          <w:p w14:paraId="67DBB291" w14:textId="77777777" w:rsidR="006F4BE9" w:rsidRPr="00444015" w:rsidRDefault="006F4BE9" w:rsidP="00C078F9">
            <w:pPr>
              <w:rPr>
                <w:i/>
                <w:sz w:val="20"/>
                <w:szCs w:val="20"/>
              </w:rPr>
            </w:pPr>
            <w:r w:rsidRPr="00444015">
              <w:rPr>
                <w:i/>
                <w:sz w:val="20"/>
                <w:szCs w:val="20"/>
              </w:rPr>
              <w:t>Has been used to treat patients/reimbursed before</w:t>
            </w:r>
          </w:p>
        </w:tc>
      </w:tr>
      <w:tr w:rsidR="006F4BE9" w:rsidRPr="00444015" w14:paraId="5BBA149B" w14:textId="77777777" w:rsidTr="00C078F9">
        <w:tc>
          <w:tcPr>
            <w:tcW w:w="0" w:type="auto"/>
            <w:vMerge/>
          </w:tcPr>
          <w:p w14:paraId="2676E9C5" w14:textId="77777777" w:rsidR="006F4BE9" w:rsidRPr="00444015" w:rsidRDefault="006F4BE9" w:rsidP="00C078F9">
            <w:pPr>
              <w:rPr>
                <w:sz w:val="20"/>
                <w:szCs w:val="20"/>
              </w:rPr>
            </w:pPr>
          </w:p>
        </w:tc>
        <w:tc>
          <w:tcPr>
            <w:tcW w:w="0" w:type="auto"/>
            <w:vMerge/>
          </w:tcPr>
          <w:p w14:paraId="3AF2FE1D" w14:textId="77777777" w:rsidR="006F4BE9" w:rsidRPr="00444015" w:rsidRDefault="006F4BE9" w:rsidP="00C078F9">
            <w:pPr>
              <w:rPr>
                <w:sz w:val="20"/>
                <w:szCs w:val="20"/>
              </w:rPr>
            </w:pPr>
          </w:p>
        </w:tc>
        <w:tc>
          <w:tcPr>
            <w:tcW w:w="0" w:type="auto"/>
            <w:vMerge w:val="restart"/>
          </w:tcPr>
          <w:p w14:paraId="170B6652" w14:textId="77777777" w:rsidR="006F4BE9" w:rsidRPr="00444015" w:rsidRDefault="006F4BE9" w:rsidP="00C078F9">
            <w:pPr>
              <w:rPr>
                <w:sz w:val="20"/>
                <w:szCs w:val="20"/>
              </w:rPr>
            </w:pPr>
            <w:r w:rsidRPr="00444015">
              <w:rPr>
                <w:sz w:val="20"/>
                <w:szCs w:val="20"/>
              </w:rPr>
              <w:t>Feasibility</w:t>
            </w:r>
          </w:p>
        </w:tc>
        <w:tc>
          <w:tcPr>
            <w:tcW w:w="0" w:type="auto"/>
          </w:tcPr>
          <w:p w14:paraId="2B610BB7" w14:textId="77777777" w:rsidR="006F4BE9" w:rsidRPr="00444015" w:rsidRDefault="006F4BE9" w:rsidP="00C078F9">
            <w:pPr>
              <w:rPr>
                <w:sz w:val="20"/>
                <w:szCs w:val="20"/>
              </w:rPr>
            </w:pPr>
            <w:r w:rsidRPr="00444015">
              <w:rPr>
                <w:sz w:val="20"/>
                <w:szCs w:val="20"/>
              </w:rPr>
              <w:t>Support</w:t>
            </w:r>
          </w:p>
        </w:tc>
        <w:tc>
          <w:tcPr>
            <w:tcW w:w="0" w:type="auto"/>
            <w:shd w:val="clear" w:color="auto" w:fill="F2F2F2" w:themeFill="background1" w:themeFillShade="F2"/>
          </w:tcPr>
          <w:p w14:paraId="450B4099" w14:textId="77777777" w:rsidR="006F4BE9" w:rsidRPr="00444015" w:rsidRDefault="006F4BE9" w:rsidP="00C078F9">
            <w:pPr>
              <w:rPr>
                <w:sz w:val="20"/>
                <w:szCs w:val="20"/>
              </w:rPr>
            </w:pPr>
          </w:p>
        </w:tc>
      </w:tr>
      <w:tr w:rsidR="006F4BE9" w:rsidRPr="00444015" w14:paraId="50659CFA" w14:textId="77777777" w:rsidTr="00C078F9">
        <w:tc>
          <w:tcPr>
            <w:tcW w:w="0" w:type="auto"/>
            <w:vMerge/>
          </w:tcPr>
          <w:p w14:paraId="0CB57526" w14:textId="77777777" w:rsidR="006F4BE9" w:rsidRPr="00444015" w:rsidRDefault="006F4BE9" w:rsidP="00C078F9">
            <w:pPr>
              <w:rPr>
                <w:sz w:val="20"/>
                <w:szCs w:val="20"/>
              </w:rPr>
            </w:pPr>
          </w:p>
        </w:tc>
        <w:tc>
          <w:tcPr>
            <w:tcW w:w="0" w:type="auto"/>
            <w:vMerge/>
          </w:tcPr>
          <w:p w14:paraId="285BE96E" w14:textId="77777777" w:rsidR="006F4BE9" w:rsidRPr="00444015" w:rsidRDefault="006F4BE9" w:rsidP="00C078F9">
            <w:pPr>
              <w:rPr>
                <w:sz w:val="20"/>
                <w:szCs w:val="20"/>
              </w:rPr>
            </w:pPr>
          </w:p>
        </w:tc>
        <w:tc>
          <w:tcPr>
            <w:tcW w:w="0" w:type="auto"/>
            <w:vMerge/>
          </w:tcPr>
          <w:p w14:paraId="6916E465" w14:textId="77777777" w:rsidR="006F4BE9" w:rsidRPr="00444015" w:rsidRDefault="006F4BE9" w:rsidP="00C078F9">
            <w:pPr>
              <w:rPr>
                <w:sz w:val="20"/>
                <w:szCs w:val="20"/>
              </w:rPr>
            </w:pPr>
          </w:p>
        </w:tc>
        <w:tc>
          <w:tcPr>
            <w:tcW w:w="0" w:type="auto"/>
          </w:tcPr>
          <w:p w14:paraId="2E44E2D0" w14:textId="77777777" w:rsidR="006F4BE9" w:rsidRPr="00444015" w:rsidRDefault="006F4BE9" w:rsidP="00C078F9">
            <w:pPr>
              <w:rPr>
                <w:sz w:val="20"/>
                <w:szCs w:val="20"/>
              </w:rPr>
            </w:pPr>
            <w:r w:rsidRPr="00444015">
              <w:rPr>
                <w:sz w:val="20"/>
                <w:szCs w:val="20"/>
              </w:rPr>
              <w:t>Organization of care</w:t>
            </w:r>
          </w:p>
        </w:tc>
        <w:tc>
          <w:tcPr>
            <w:tcW w:w="0" w:type="auto"/>
            <w:shd w:val="clear" w:color="auto" w:fill="F2F2F2" w:themeFill="background1" w:themeFillShade="F2"/>
          </w:tcPr>
          <w:p w14:paraId="23BE2386" w14:textId="77777777" w:rsidR="006F4BE9" w:rsidRPr="00444015" w:rsidRDefault="006F4BE9" w:rsidP="00C078F9">
            <w:pPr>
              <w:rPr>
                <w:sz w:val="20"/>
                <w:szCs w:val="20"/>
              </w:rPr>
            </w:pPr>
          </w:p>
        </w:tc>
      </w:tr>
      <w:tr w:rsidR="006F4BE9" w:rsidRPr="00444015" w14:paraId="23A49B69" w14:textId="77777777" w:rsidTr="00C078F9">
        <w:tc>
          <w:tcPr>
            <w:tcW w:w="0" w:type="auto"/>
            <w:vMerge/>
          </w:tcPr>
          <w:p w14:paraId="6543FFBB" w14:textId="77777777" w:rsidR="006F4BE9" w:rsidRPr="00444015" w:rsidRDefault="006F4BE9" w:rsidP="00C078F9">
            <w:pPr>
              <w:rPr>
                <w:sz w:val="20"/>
                <w:szCs w:val="20"/>
              </w:rPr>
            </w:pPr>
          </w:p>
        </w:tc>
        <w:tc>
          <w:tcPr>
            <w:tcW w:w="0" w:type="auto"/>
            <w:vMerge/>
          </w:tcPr>
          <w:p w14:paraId="7CB68BC3" w14:textId="77777777" w:rsidR="006F4BE9" w:rsidRPr="00444015" w:rsidRDefault="006F4BE9" w:rsidP="00C078F9">
            <w:pPr>
              <w:rPr>
                <w:sz w:val="20"/>
                <w:szCs w:val="20"/>
              </w:rPr>
            </w:pPr>
          </w:p>
        </w:tc>
        <w:tc>
          <w:tcPr>
            <w:tcW w:w="0" w:type="auto"/>
            <w:vMerge/>
          </w:tcPr>
          <w:p w14:paraId="021CA816" w14:textId="77777777" w:rsidR="006F4BE9" w:rsidRPr="00444015" w:rsidRDefault="006F4BE9" w:rsidP="00C078F9">
            <w:pPr>
              <w:rPr>
                <w:sz w:val="20"/>
                <w:szCs w:val="20"/>
              </w:rPr>
            </w:pPr>
          </w:p>
        </w:tc>
        <w:tc>
          <w:tcPr>
            <w:tcW w:w="0" w:type="auto"/>
          </w:tcPr>
          <w:p w14:paraId="20690B5E" w14:textId="77777777" w:rsidR="006F4BE9" w:rsidRPr="00444015" w:rsidRDefault="006F4BE9" w:rsidP="00C078F9">
            <w:pPr>
              <w:rPr>
                <w:sz w:val="20"/>
                <w:szCs w:val="20"/>
              </w:rPr>
            </w:pPr>
            <w:r w:rsidRPr="00444015">
              <w:rPr>
                <w:sz w:val="20"/>
                <w:szCs w:val="20"/>
              </w:rPr>
              <w:t>Indication and administration</w:t>
            </w:r>
          </w:p>
        </w:tc>
        <w:tc>
          <w:tcPr>
            <w:tcW w:w="0" w:type="auto"/>
            <w:shd w:val="clear" w:color="auto" w:fill="F2F2F2" w:themeFill="background1" w:themeFillShade="F2"/>
          </w:tcPr>
          <w:p w14:paraId="78E5D18A" w14:textId="77777777" w:rsidR="006F4BE9" w:rsidRPr="00444015" w:rsidRDefault="006F4BE9" w:rsidP="00C078F9">
            <w:pPr>
              <w:rPr>
                <w:sz w:val="20"/>
                <w:szCs w:val="20"/>
              </w:rPr>
            </w:pPr>
          </w:p>
        </w:tc>
      </w:tr>
      <w:tr w:rsidR="006F4BE9" w:rsidRPr="00444015" w14:paraId="22777435" w14:textId="77777777" w:rsidTr="00C078F9">
        <w:tc>
          <w:tcPr>
            <w:tcW w:w="0" w:type="auto"/>
            <w:vMerge/>
          </w:tcPr>
          <w:p w14:paraId="7CEAE3C8" w14:textId="77777777" w:rsidR="006F4BE9" w:rsidRPr="00444015" w:rsidRDefault="006F4BE9" w:rsidP="00C078F9">
            <w:pPr>
              <w:rPr>
                <w:sz w:val="20"/>
                <w:szCs w:val="20"/>
              </w:rPr>
            </w:pPr>
          </w:p>
        </w:tc>
        <w:tc>
          <w:tcPr>
            <w:tcW w:w="0" w:type="auto"/>
            <w:vMerge/>
          </w:tcPr>
          <w:p w14:paraId="5A316B49" w14:textId="77777777" w:rsidR="006F4BE9" w:rsidRPr="00444015" w:rsidRDefault="006F4BE9" w:rsidP="00C078F9">
            <w:pPr>
              <w:rPr>
                <w:sz w:val="20"/>
                <w:szCs w:val="20"/>
              </w:rPr>
            </w:pPr>
          </w:p>
        </w:tc>
        <w:tc>
          <w:tcPr>
            <w:tcW w:w="0" w:type="auto"/>
            <w:vMerge/>
          </w:tcPr>
          <w:p w14:paraId="34EDC4A2" w14:textId="77777777" w:rsidR="006F4BE9" w:rsidRPr="00444015" w:rsidRDefault="006F4BE9" w:rsidP="00C078F9">
            <w:pPr>
              <w:rPr>
                <w:sz w:val="20"/>
                <w:szCs w:val="20"/>
              </w:rPr>
            </w:pPr>
          </w:p>
        </w:tc>
        <w:tc>
          <w:tcPr>
            <w:tcW w:w="0" w:type="auto"/>
          </w:tcPr>
          <w:p w14:paraId="209D5105" w14:textId="77777777" w:rsidR="006F4BE9" w:rsidRPr="00444015" w:rsidRDefault="006F4BE9" w:rsidP="00C078F9">
            <w:pPr>
              <w:rPr>
                <w:sz w:val="20"/>
                <w:szCs w:val="20"/>
              </w:rPr>
            </w:pPr>
            <w:r w:rsidRPr="00444015">
              <w:rPr>
                <w:sz w:val="20"/>
                <w:szCs w:val="20"/>
              </w:rPr>
              <w:t>Financing</w:t>
            </w:r>
          </w:p>
        </w:tc>
        <w:tc>
          <w:tcPr>
            <w:tcW w:w="0" w:type="auto"/>
            <w:shd w:val="clear" w:color="auto" w:fill="F2F2F2" w:themeFill="background1" w:themeFillShade="F2"/>
          </w:tcPr>
          <w:p w14:paraId="4E3A024F" w14:textId="77777777" w:rsidR="006F4BE9" w:rsidRPr="00444015" w:rsidRDefault="006F4BE9" w:rsidP="00C078F9">
            <w:pPr>
              <w:rPr>
                <w:sz w:val="20"/>
                <w:szCs w:val="20"/>
              </w:rPr>
            </w:pPr>
          </w:p>
        </w:tc>
      </w:tr>
      <w:tr w:rsidR="006F4BE9" w:rsidRPr="00444015" w14:paraId="673363A5" w14:textId="77777777" w:rsidTr="00C078F9">
        <w:tc>
          <w:tcPr>
            <w:tcW w:w="0" w:type="auto"/>
            <w:vMerge/>
          </w:tcPr>
          <w:p w14:paraId="5BB1D11F" w14:textId="77777777" w:rsidR="006F4BE9" w:rsidRPr="00444015" w:rsidRDefault="006F4BE9" w:rsidP="00C078F9">
            <w:pPr>
              <w:rPr>
                <w:sz w:val="20"/>
                <w:szCs w:val="20"/>
              </w:rPr>
            </w:pPr>
          </w:p>
        </w:tc>
        <w:tc>
          <w:tcPr>
            <w:tcW w:w="0" w:type="auto"/>
            <w:vMerge/>
          </w:tcPr>
          <w:p w14:paraId="4FB0711F" w14:textId="77777777" w:rsidR="006F4BE9" w:rsidRPr="00444015" w:rsidRDefault="006F4BE9" w:rsidP="00C078F9">
            <w:pPr>
              <w:rPr>
                <w:sz w:val="20"/>
                <w:szCs w:val="20"/>
              </w:rPr>
            </w:pPr>
          </w:p>
        </w:tc>
        <w:tc>
          <w:tcPr>
            <w:tcW w:w="0" w:type="auto"/>
            <w:vMerge/>
          </w:tcPr>
          <w:p w14:paraId="3EF08A74" w14:textId="77777777" w:rsidR="006F4BE9" w:rsidRPr="00444015" w:rsidRDefault="006F4BE9" w:rsidP="00C078F9">
            <w:pPr>
              <w:rPr>
                <w:sz w:val="20"/>
                <w:szCs w:val="20"/>
              </w:rPr>
            </w:pPr>
          </w:p>
        </w:tc>
        <w:tc>
          <w:tcPr>
            <w:tcW w:w="0" w:type="auto"/>
          </w:tcPr>
          <w:p w14:paraId="2CFC55F7" w14:textId="77777777" w:rsidR="006F4BE9" w:rsidRPr="00444015" w:rsidRDefault="006F4BE9" w:rsidP="00C078F9">
            <w:pPr>
              <w:rPr>
                <w:sz w:val="20"/>
                <w:szCs w:val="20"/>
              </w:rPr>
            </w:pPr>
            <w:r w:rsidRPr="00444015">
              <w:rPr>
                <w:sz w:val="20"/>
                <w:szCs w:val="20"/>
              </w:rPr>
              <w:t>Legal and ethical</w:t>
            </w:r>
          </w:p>
        </w:tc>
        <w:tc>
          <w:tcPr>
            <w:tcW w:w="0" w:type="auto"/>
            <w:shd w:val="clear" w:color="auto" w:fill="F2F2F2" w:themeFill="background1" w:themeFillShade="F2"/>
          </w:tcPr>
          <w:p w14:paraId="677AA5B1" w14:textId="77777777" w:rsidR="006F4BE9" w:rsidRPr="00444015" w:rsidRDefault="006F4BE9" w:rsidP="00C078F9">
            <w:pPr>
              <w:rPr>
                <w:sz w:val="20"/>
                <w:szCs w:val="20"/>
              </w:rPr>
            </w:pPr>
          </w:p>
        </w:tc>
      </w:tr>
      <w:tr w:rsidR="006F4BE9" w:rsidRPr="00444015" w14:paraId="0A7C9AEB" w14:textId="77777777" w:rsidTr="00C078F9">
        <w:tc>
          <w:tcPr>
            <w:tcW w:w="0" w:type="auto"/>
            <w:vMerge/>
          </w:tcPr>
          <w:p w14:paraId="3982A3CF" w14:textId="77777777" w:rsidR="006F4BE9" w:rsidRPr="00444015" w:rsidRDefault="006F4BE9" w:rsidP="00C078F9">
            <w:pPr>
              <w:rPr>
                <w:sz w:val="20"/>
                <w:szCs w:val="20"/>
              </w:rPr>
            </w:pPr>
          </w:p>
        </w:tc>
        <w:tc>
          <w:tcPr>
            <w:tcW w:w="0" w:type="auto"/>
            <w:vMerge/>
          </w:tcPr>
          <w:p w14:paraId="63D30122" w14:textId="77777777" w:rsidR="006F4BE9" w:rsidRPr="00444015" w:rsidRDefault="006F4BE9" w:rsidP="00C078F9">
            <w:pPr>
              <w:rPr>
                <w:sz w:val="20"/>
                <w:szCs w:val="20"/>
              </w:rPr>
            </w:pPr>
          </w:p>
        </w:tc>
        <w:tc>
          <w:tcPr>
            <w:tcW w:w="0" w:type="auto"/>
            <w:vMerge/>
          </w:tcPr>
          <w:p w14:paraId="30DF5363" w14:textId="77777777" w:rsidR="006F4BE9" w:rsidRPr="00444015" w:rsidRDefault="006F4BE9" w:rsidP="00C078F9">
            <w:pPr>
              <w:rPr>
                <w:sz w:val="20"/>
                <w:szCs w:val="20"/>
              </w:rPr>
            </w:pPr>
          </w:p>
        </w:tc>
        <w:tc>
          <w:tcPr>
            <w:tcW w:w="0" w:type="auto"/>
          </w:tcPr>
          <w:p w14:paraId="028ED53C" w14:textId="77777777" w:rsidR="006F4BE9" w:rsidRPr="00444015" w:rsidRDefault="006F4BE9" w:rsidP="00C078F9">
            <w:pPr>
              <w:rPr>
                <w:sz w:val="20"/>
                <w:szCs w:val="20"/>
              </w:rPr>
            </w:pPr>
            <w:r w:rsidRPr="00444015">
              <w:rPr>
                <w:sz w:val="20"/>
                <w:szCs w:val="20"/>
              </w:rPr>
              <w:t>Consultation and anticipation</w:t>
            </w:r>
          </w:p>
        </w:tc>
        <w:tc>
          <w:tcPr>
            <w:tcW w:w="0" w:type="auto"/>
            <w:shd w:val="clear" w:color="auto" w:fill="F2F2F2" w:themeFill="background1" w:themeFillShade="F2"/>
          </w:tcPr>
          <w:p w14:paraId="3C971139" w14:textId="77777777" w:rsidR="006F4BE9" w:rsidRPr="00444015" w:rsidRDefault="006F4BE9" w:rsidP="00C078F9">
            <w:pPr>
              <w:rPr>
                <w:sz w:val="20"/>
                <w:szCs w:val="20"/>
              </w:rPr>
            </w:pPr>
          </w:p>
        </w:tc>
      </w:tr>
      <w:tr w:rsidR="006F4BE9" w:rsidRPr="00444015" w14:paraId="01BF0E82" w14:textId="77777777" w:rsidTr="00C078F9">
        <w:tc>
          <w:tcPr>
            <w:tcW w:w="0" w:type="auto"/>
            <w:vMerge/>
          </w:tcPr>
          <w:p w14:paraId="694FE05E" w14:textId="77777777" w:rsidR="006F4BE9" w:rsidRPr="00444015" w:rsidRDefault="006F4BE9" w:rsidP="00C078F9">
            <w:pPr>
              <w:rPr>
                <w:sz w:val="20"/>
                <w:szCs w:val="20"/>
              </w:rPr>
            </w:pPr>
          </w:p>
        </w:tc>
        <w:tc>
          <w:tcPr>
            <w:tcW w:w="0" w:type="auto"/>
            <w:vMerge/>
          </w:tcPr>
          <w:p w14:paraId="385F5C6D" w14:textId="77777777" w:rsidR="006F4BE9" w:rsidRPr="00444015" w:rsidRDefault="006F4BE9" w:rsidP="00C078F9">
            <w:pPr>
              <w:rPr>
                <w:sz w:val="20"/>
                <w:szCs w:val="20"/>
              </w:rPr>
            </w:pPr>
          </w:p>
        </w:tc>
        <w:tc>
          <w:tcPr>
            <w:tcW w:w="0" w:type="auto"/>
            <w:vMerge/>
          </w:tcPr>
          <w:p w14:paraId="3D69991D" w14:textId="77777777" w:rsidR="006F4BE9" w:rsidRPr="00444015" w:rsidRDefault="006F4BE9" w:rsidP="00C078F9">
            <w:pPr>
              <w:rPr>
                <w:sz w:val="20"/>
                <w:szCs w:val="20"/>
              </w:rPr>
            </w:pPr>
          </w:p>
        </w:tc>
        <w:tc>
          <w:tcPr>
            <w:tcW w:w="0" w:type="auto"/>
          </w:tcPr>
          <w:p w14:paraId="1723CD5F" w14:textId="77777777" w:rsidR="006F4BE9" w:rsidRPr="00444015" w:rsidRDefault="006F4BE9" w:rsidP="00C078F9">
            <w:pPr>
              <w:rPr>
                <w:sz w:val="20"/>
                <w:szCs w:val="20"/>
              </w:rPr>
            </w:pPr>
            <w:r w:rsidRPr="00444015">
              <w:rPr>
                <w:sz w:val="20"/>
                <w:szCs w:val="20"/>
              </w:rPr>
              <w:t>Commencing date</w:t>
            </w:r>
          </w:p>
        </w:tc>
        <w:tc>
          <w:tcPr>
            <w:tcW w:w="0" w:type="auto"/>
            <w:shd w:val="clear" w:color="auto" w:fill="F2F2F2" w:themeFill="background1" w:themeFillShade="F2"/>
          </w:tcPr>
          <w:p w14:paraId="538A7533" w14:textId="77777777" w:rsidR="006F4BE9" w:rsidRPr="00444015" w:rsidRDefault="006F4BE9" w:rsidP="00C078F9">
            <w:pPr>
              <w:rPr>
                <w:sz w:val="20"/>
                <w:szCs w:val="20"/>
              </w:rPr>
            </w:pPr>
          </w:p>
        </w:tc>
      </w:tr>
      <w:tr w:rsidR="006F4BE9" w:rsidRPr="00444015" w14:paraId="2DB025E0" w14:textId="77777777" w:rsidTr="00C078F9">
        <w:tc>
          <w:tcPr>
            <w:tcW w:w="0" w:type="auto"/>
            <w:vMerge/>
          </w:tcPr>
          <w:p w14:paraId="199C30B3" w14:textId="77777777" w:rsidR="006F4BE9" w:rsidRPr="00444015" w:rsidRDefault="006F4BE9" w:rsidP="00C078F9">
            <w:pPr>
              <w:rPr>
                <w:sz w:val="20"/>
                <w:szCs w:val="20"/>
              </w:rPr>
            </w:pPr>
          </w:p>
        </w:tc>
        <w:tc>
          <w:tcPr>
            <w:tcW w:w="0" w:type="auto"/>
            <w:vMerge/>
          </w:tcPr>
          <w:p w14:paraId="18050199" w14:textId="77777777" w:rsidR="006F4BE9" w:rsidRPr="00444015" w:rsidRDefault="006F4BE9" w:rsidP="00C078F9">
            <w:pPr>
              <w:rPr>
                <w:sz w:val="20"/>
                <w:szCs w:val="20"/>
              </w:rPr>
            </w:pPr>
          </w:p>
        </w:tc>
        <w:tc>
          <w:tcPr>
            <w:tcW w:w="0" w:type="auto"/>
            <w:vMerge/>
          </w:tcPr>
          <w:p w14:paraId="131B0867" w14:textId="77777777" w:rsidR="006F4BE9" w:rsidRPr="00444015" w:rsidRDefault="006F4BE9" w:rsidP="00C078F9">
            <w:pPr>
              <w:rPr>
                <w:sz w:val="20"/>
                <w:szCs w:val="20"/>
              </w:rPr>
            </w:pPr>
          </w:p>
        </w:tc>
        <w:tc>
          <w:tcPr>
            <w:tcW w:w="0" w:type="auto"/>
            <w:shd w:val="clear" w:color="auto" w:fill="auto"/>
          </w:tcPr>
          <w:p w14:paraId="0F1E0547" w14:textId="77777777" w:rsidR="006F4BE9" w:rsidRPr="00444015" w:rsidRDefault="006F4BE9" w:rsidP="00C078F9">
            <w:pPr>
              <w:rPr>
                <w:sz w:val="20"/>
                <w:szCs w:val="20"/>
              </w:rPr>
            </w:pPr>
            <w:r w:rsidRPr="00444015">
              <w:rPr>
                <w:sz w:val="20"/>
                <w:szCs w:val="20"/>
              </w:rPr>
              <w:t>Consequences for healthcare consumption</w:t>
            </w:r>
          </w:p>
        </w:tc>
        <w:tc>
          <w:tcPr>
            <w:tcW w:w="0" w:type="auto"/>
            <w:shd w:val="clear" w:color="auto" w:fill="auto"/>
          </w:tcPr>
          <w:p w14:paraId="0DBD2E91" w14:textId="77777777" w:rsidR="006F4BE9" w:rsidRPr="00444015" w:rsidRDefault="006F4BE9" w:rsidP="00C078F9">
            <w:pPr>
              <w:rPr>
                <w:i/>
                <w:sz w:val="20"/>
                <w:szCs w:val="20"/>
              </w:rPr>
            </w:pPr>
            <w:r w:rsidRPr="00444015">
              <w:rPr>
                <w:i/>
                <w:sz w:val="20"/>
                <w:szCs w:val="20"/>
              </w:rPr>
              <w:t>Substitution</w:t>
            </w:r>
          </w:p>
        </w:tc>
      </w:tr>
      <w:tr w:rsidR="006F4BE9" w:rsidRPr="00444015" w14:paraId="2A86839C" w14:textId="77777777" w:rsidTr="00C078F9">
        <w:tc>
          <w:tcPr>
            <w:tcW w:w="0" w:type="auto"/>
            <w:vMerge/>
          </w:tcPr>
          <w:p w14:paraId="59A9DADD" w14:textId="77777777" w:rsidR="006F4BE9" w:rsidRPr="00444015" w:rsidRDefault="006F4BE9" w:rsidP="00C078F9">
            <w:pPr>
              <w:rPr>
                <w:sz w:val="20"/>
                <w:szCs w:val="20"/>
              </w:rPr>
            </w:pPr>
          </w:p>
        </w:tc>
        <w:tc>
          <w:tcPr>
            <w:tcW w:w="0" w:type="auto"/>
            <w:vMerge/>
          </w:tcPr>
          <w:p w14:paraId="643E3DFA" w14:textId="77777777" w:rsidR="006F4BE9" w:rsidRPr="00444015" w:rsidRDefault="006F4BE9" w:rsidP="00C078F9">
            <w:pPr>
              <w:rPr>
                <w:sz w:val="20"/>
                <w:szCs w:val="20"/>
              </w:rPr>
            </w:pPr>
          </w:p>
        </w:tc>
        <w:tc>
          <w:tcPr>
            <w:tcW w:w="0" w:type="auto"/>
            <w:vMerge/>
          </w:tcPr>
          <w:p w14:paraId="42DC9D07" w14:textId="77777777" w:rsidR="006F4BE9" w:rsidRPr="00444015" w:rsidRDefault="006F4BE9" w:rsidP="00C078F9">
            <w:pPr>
              <w:rPr>
                <w:sz w:val="20"/>
                <w:szCs w:val="20"/>
              </w:rPr>
            </w:pPr>
          </w:p>
        </w:tc>
        <w:tc>
          <w:tcPr>
            <w:tcW w:w="0" w:type="auto"/>
            <w:vMerge w:val="restart"/>
          </w:tcPr>
          <w:p w14:paraId="2480DD07" w14:textId="77777777" w:rsidR="006F4BE9" w:rsidRPr="00444015" w:rsidRDefault="006F4BE9" w:rsidP="00C078F9">
            <w:pPr>
              <w:rPr>
                <w:sz w:val="20"/>
                <w:szCs w:val="20"/>
              </w:rPr>
            </w:pPr>
            <w:r w:rsidRPr="00444015">
              <w:rPr>
                <w:sz w:val="20"/>
                <w:szCs w:val="20"/>
              </w:rPr>
              <w:t>Budget impact</w:t>
            </w:r>
          </w:p>
        </w:tc>
        <w:tc>
          <w:tcPr>
            <w:tcW w:w="0" w:type="auto"/>
            <w:shd w:val="clear" w:color="auto" w:fill="auto"/>
          </w:tcPr>
          <w:p w14:paraId="7EAC13F4" w14:textId="77777777" w:rsidR="006F4BE9" w:rsidRPr="00444015" w:rsidRDefault="006F4BE9" w:rsidP="00C078F9">
            <w:pPr>
              <w:rPr>
                <w:sz w:val="20"/>
                <w:szCs w:val="20"/>
              </w:rPr>
            </w:pPr>
            <w:r w:rsidRPr="00444015">
              <w:rPr>
                <w:sz w:val="20"/>
                <w:szCs w:val="20"/>
              </w:rPr>
              <w:t>Societal</w:t>
            </w:r>
          </w:p>
        </w:tc>
      </w:tr>
      <w:tr w:rsidR="006F4BE9" w:rsidRPr="00444015" w14:paraId="73461496" w14:textId="77777777" w:rsidTr="00C078F9">
        <w:tc>
          <w:tcPr>
            <w:tcW w:w="0" w:type="auto"/>
            <w:vMerge/>
          </w:tcPr>
          <w:p w14:paraId="0573B6D7" w14:textId="77777777" w:rsidR="006F4BE9" w:rsidRPr="00444015" w:rsidRDefault="006F4BE9" w:rsidP="00C078F9">
            <w:pPr>
              <w:rPr>
                <w:sz w:val="20"/>
                <w:szCs w:val="20"/>
              </w:rPr>
            </w:pPr>
          </w:p>
        </w:tc>
        <w:tc>
          <w:tcPr>
            <w:tcW w:w="0" w:type="auto"/>
            <w:vMerge/>
          </w:tcPr>
          <w:p w14:paraId="433A0E4D" w14:textId="77777777" w:rsidR="006F4BE9" w:rsidRPr="00444015" w:rsidRDefault="006F4BE9" w:rsidP="00C078F9">
            <w:pPr>
              <w:rPr>
                <w:sz w:val="20"/>
                <w:szCs w:val="20"/>
              </w:rPr>
            </w:pPr>
          </w:p>
        </w:tc>
        <w:tc>
          <w:tcPr>
            <w:tcW w:w="0" w:type="auto"/>
            <w:vMerge/>
          </w:tcPr>
          <w:p w14:paraId="254382A8" w14:textId="77777777" w:rsidR="006F4BE9" w:rsidRPr="00444015" w:rsidRDefault="006F4BE9" w:rsidP="00C078F9">
            <w:pPr>
              <w:rPr>
                <w:sz w:val="20"/>
                <w:szCs w:val="20"/>
              </w:rPr>
            </w:pPr>
          </w:p>
        </w:tc>
        <w:tc>
          <w:tcPr>
            <w:tcW w:w="0" w:type="auto"/>
            <w:vMerge/>
          </w:tcPr>
          <w:p w14:paraId="29F822FA" w14:textId="77777777" w:rsidR="006F4BE9" w:rsidRPr="00444015" w:rsidRDefault="006F4BE9" w:rsidP="00C078F9">
            <w:pPr>
              <w:rPr>
                <w:sz w:val="20"/>
                <w:szCs w:val="20"/>
              </w:rPr>
            </w:pPr>
          </w:p>
        </w:tc>
        <w:tc>
          <w:tcPr>
            <w:tcW w:w="0" w:type="auto"/>
            <w:shd w:val="clear" w:color="auto" w:fill="auto"/>
          </w:tcPr>
          <w:p w14:paraId="2F629049" w14:textId="77777777" w:rsidR="006F4BE9" w:rsidRPr="00444015" w:rsidRDefault="006F4BE9" w:rsidP="00C078F9">
            <w:pPr>
              <w:rPr>
                <w:sz w:val="20"/>
                <w:szCs w:val="20"/>
              </w:rPr>
            </w:pPr>
            <w:r w:rsidRPr="00444015">
              <w:rPr>
                <w:sz w:val="20"/>
                <w:szCs w:val="20"/>
              </w:rPr>
              <w:t>Health care budget</w:t>
            </w:r>
          </w:p>
        </w:tc>
      </w:tr>
      <w:tr w:rsidR="006F4BE9" w:rsidRPr="00E15DF1" w14:paraId="664566DB" w14:textId="77777777" w:rsidTr="00C078F9">
        <w:tc>
          <w:tcPr>
            <w:tcW w:w="0" w:type="auto"/>
            <w:vMerge/>
          </w:tcPr>
          <w:p w14:paraId="6290B70D" w14:textId="77777777" w:rsidR="006F4BE9" w:rsidRPr="00444015" w:rsidRDefault="006F4BE9" w:rsidP="00C078F9">
            <w:pPr>
              <w:rPr>
                <w:sz w:val="20"/>
                <w:szCs w:val="20"/>
              </w:rPr>
            </w:pPr>
          </w:p>
        </w:tc>
        <w:tc>
          <w:tcPr>
            <w:tcW w:w="0" w:type="auto"/>
            <w:vMerge/>
          </w:tcPr>
          <w:p w14:paraId="64CB519A" w14:textId="77777777" w:rsidR="006F4BE9" w:rsidRPr="00444015" w:rsidRDefault="006F4BE9" w:rsidP="00C078F9">
            <w:pPr>
              <w:rPr>
                <w:sz w:val="20"/>
                <w:szCs w:val="20"/>
              </w:rPr>
            </w:pPr>
          </w:p>
        </w:tc>
        <w:tc>
          <w:tcPr>
            <w:tcW w:w="0" w:type="auto"/>
            <w:vMerge w:val="restart"/>
          </w:tcPr>
          <w:p w14:paraId="67065FA7" w14:textId="77777777" w:rsidR="006F4BE9" w:rsidRPr="00444015" w:rsidRDefault="006F4BE9" w:rsidP="00C078F9">
            <w:pPr>
              <w:rPr>
                <w:sz w:val="20"/>
                <w:szCs w:val="20"/>
              </w:rPr>
            </w:pPr>
            <w:r w:rsidRPr="00444015">
              <w:rPr>
                <w:sz w:val="20"/>
                <w:szCs w:val="20"/>
              </w:rPr>
              <w:t>Other</w:t>
            </w:r>
          </w:p>
        </w:tc>
        <w:tc>
          <w:tcPr>
            <w:tcW w:w="0" w:type="auto"/>
            <w:vMerge w:val="restart"/>
            <w:shd w:val="clear" w:color="auto" w:fill="auto"/>
          </w:tcPr>
          <w:p w14:paraId="7A907A48" w14:textId="77777777" w:rsidR="006F4BE9" w:rsidRPr="00444015" w:rsidRDefault="006F4BE9" w:rsidP="00C078F9">
            <w:pPr>
              <w:rPr>
                <w:i/>
                <w:sz w:val="20"/>
                <w:szCs w:val="20"/>
              </w:rPr>
            </w:pPr>
            <w:r w:rsidRPr="00444015">
              <w:rPr>
                <w:i/>
                <w:sz w:val="20"/>
                <w:szCs w:val="20"/>
              </w:rPr>
              <w:t>Considered/fair process</w:t>
            </w:r>
          </w:p>
        </w:tc>
        <w:tc>
          <w:tcPr>
            <w:tcW w:w="0" w:type="auto"/>
            <w:shd w:val="clear" w:color="auto" w:fill="auto"/>
          </w:tcPr>
          <w:p w14:paraId="13B01C96" w14:textId="77777777" w:rsidR="006F4BE9" w:rsidRPr="00444015" w:rsidRDefault="006F4BE9" w:rsidP="00C078F9">
            <w:pPr>
              <w:rPr>
                <w:i/>
                <w:sz w:val="20"/>
                <w:szCs w:val="20"/>
              </w:rPr>
            </w:pPr>
            <w:r w:rsidRPr="00444015">
              <w:rPr>
                <w:i/>
                <w:sz w:val="20"/>
                <w:szCs w:val="20"/>
              </w:rPr>
              <w:t>Agenda-setting (sitting duck, arbitrariness)</w:t>
            </w:r>
          </w:p>
        </w:tc>
      </w:tr>
      <w:tr w:rsidR="006F4BE9" w:rsidRPr="00444015" w14:paraId="117B831D" w14:textId="77777777" w:rsidTr="00C078F9">
        <w:tc>
          <w:tcPr>
            <w:tcW w:w="0" w:type="auto"/>
            <w:vMerge/>
          </w:tcPr>
          <w:p w14:paraId="0F87BA86" w14:textId="77777777" w:rsidR="006F4BE9" w:rsidRPr="00444015" w:rsidRDefault="006F4BE9" w:rsidP="00C078F9">
            <w:pPr>
              <w:rPr>
                <w:sz w:val="20"/>
                <w:szCs w:val="20"/>
              </w:rPr>
            </w:pPr>
          </w:p>
        </w:tc>
        <w:tc>
          <w:tcPr>
            <w:tcW w:w="0" w:type="auto"/>
            <w:vMerge/>
          </w:tcPr>
          <w:p w14:paraId="650B6DC9" w14:textId="77777777" w:rsidR="006F4BE9" w:rsidRPr="00444015" w:rsidRDefault="006F4BE9" w:rsidP="00C078F9">
            <w:pPr>
              <w:rPr>
                <w:sz w:val="20"/>
                <w:szCs w:val="20"/>
              </w:rPr>
            </w:pPr>
          </w:p>
        </w:tc>
        <w:tc>
          <w:tcPr>
            <w:tcW w:w="0" w:type="auto"/>
            <w:vMerge/>
          </w:tcPr>
          <w:p w14:paraId="027FA053" w14:textId="77777777" w:rsidR="006F4BE9" w:rsidRPr="00444015" w:rsidRDefault="006F4BE9" w:rsidP="00C078F9">
            <w:pPr>
              <w:rPr>
                <w:sz w:val="20"/>
                <w:szCs w:val="20"/>
              </w:rPr>
            </w:pPr>
          </w:p>
        </w:tc>
        <w:tc>
          <w:tcPr>
            <w:tcW w:w="0" w:type="auto"/>
            <w:vMerge/>
            <w:shd w:val="clear" w:color="auto" w:fill="auto"/>
          </w:tcPr>
          <w:p w14:paraId="75363DA2" w14:textId="77777777" w:rsidR="006F4BE9" w:rsidRPr="00444015" w:rsidRDefault="006F4BE9" w:rsidP="00C078F9">
            <w:pPr>
              <w:rPr>
                <w:sz w:val="20"/>
                <w:szCs w:val="20"/>
              </w:rPr>
            </w:pPr>
          </w:p>
        </w:tc>
        <w:tc>
          <w:tcPr>
            <w:tcW w:w="0" w:type="auto"/>
            <w:shd w:val="clear" w:color="auto" w:fill="auto"/>
          </w:tcPr>
          <w:p w14:paraId="3CE75382" w14:textId="77777777" w:rsidR="006F4BE9" w:rsidRPr="00444015" w:rsidRDefault="006F4BE9" w:rsidP="00C078F9">
            <w:pPr>
              <w:rPr>
                <w:i/>
                <w:sz w:val="20"/>
                <w:szCs w:val="20"/>
              </w:rPr>
            </w:pPr>
            <w:r w:rsidRPr="00444015">
              <w:rPr>
                <w:i/>
                <w:sz w:val="20"/>
                <w:szCs w:val="20"/>
              </w:rPr>
              <w:t>Policy-development (criteria/ process)</w:t>
            </w:r>
          </w:p>
        </w:tc>
      </w:tr>
      <w:tr w:rsidR="006F4BE9" w:rsidRPr="00444015" w14:paraId="6823846C" w14:textId="77777777" w:rsidTr="00C078F9">
        <w:tc>
          <w:tcPr>
            <w:tcW w:w="0" w:type="auto"/>
            <w:vMerge/>
          </w:tcPr>
          <w:p w14:paraId="4A619DB1" w14:textId="77777777" w:rsidR="006F4BE9" w:rsidRPr="00444015" w:rsidRDefault="006F4BE9" w:rsidP="00C078F9">
            <w:pPr>
              <w:rPr>
                <w:sz w:val="20"/>
                <w:szCs w:val="20"/>
              </w:rPr>
            </w:pPr>
          </w:p>
        </w:tc>
        <w:tc>
          <w:tcPr>
            <w:tcW w:w="0" w:type="auto"/>
            <w:vMerge/>
          </w:tcPr>
          <w:p w14:paraId="1DEB64F2" w14:textId="77777777" w:rsidR="006F4BE9" w:rsidRPr="00444015" w:rsidRDefault="006F4BE9" w:rsidP="00C078F9">
            <w:pPr>
              <w:rPr>
                <w:sz w:val="20"/>
                <w:szCs w:val="20"/>
              </w:rPr>
            </w:pPr>
          </w:p>
        </w:tc>
        <w:tc>
          <w:tcPr>
            <w:tcW w:w="0" w:type="auto"/>
            <w:vMerge/>
          </w:tcPr>
          <w:p w14:paraId="6A8C62FD" w14:textId="77777777" w:rsidR="006F4BE9" w:rsidRPr="00444015" w:rsidRDefault="006F4BE9" w:rsidP="00C078F9">
            <w:pPr>
              <w:rPr>
                <w:sz w:val="20"/>
                <w:szCs w:val="20"/>
              </w:rPr>
            </w:pPr>
          </w:p>
        </w:tc>
        <w:tc>
          <w:tcPr>
            <w:tcW w:w="0" w:type="auto"/>
            <w:vMerge/>
            <w:shd w:val="clear" w:color="auto" w:fill="auto"/>
          </w:tcPr>
          <w:p w14:paraId="26BE8444" w14:textId="77777777" w:rsidR="006F4BE9" w:rsidRPr="00444015" w:rsidRDefault="006F4BE9" w:rsidP="00C078F9">
            <w:pPr>
              <w:rPr>
                <w:sz w:val="20"/>
                <w:szCs w:val="20"/>
              </w:rPr>
            </w:pPr>
          </w:p>
        </w:tc>
        <w:tc>
          <w:tcPr>
            <w:tcW w:w="0" w:type="auto"/>
            <w:shd w:val="clear" w:color="auto" w:fill="auto"/>
          </w:tcPr>
          <w:p w14:paraId="75E4DDF2" w14:textId="77777777" w:rsidR="006F4BE9" w:rsidRPr="00444015" w:rsidRDefault="006F4BE9" w:rsidP="00C078F9">
            <w:pPr>
              <w:rPr>
                <w:i/>
                <w:sz w:val="20"/>
                <w:szCs w:val="20"/>
              </w:rPr>
            </w:pPr>
            <w:r w:rsidRPr="00444015">
              <w:rPr>
                <w:i/>
                <w:sz w:val="20"/>
                <w:szCs w:val="20"/>
              </w:rPr>
              <w:t>Decision-making</w:t>
            </w:r>
          </w:p>
        </w:tc>
      </w:tr>
      <w:tr w:rsidR="006F4BE9" w:rsidRPr="00444015" w14:paraId="7589613D" w14:textId="77777777" w:rsidTr="00C078F9">
        <w:tc>
          <w:tcPr>
            <w:tcW w:w="0" w:type="auto"/>
            <w:vMerge/>
          </w:tcPr>
          <w:p w14:paraId="359C18A6" w14:textId="77777777" w:rsidR="006F4BE9" w:rsidRPr="00444015" w:rsidRDefault="006F4BE9" w:rsidP="00C078F9">
            <w:pPr>
              <w:rPr>
                <w:sz w:val="20"/>
                <w:szCs w:val="20"/>
              </w:rPr>
            </w:pPr>
          </w:p>
        </w:tc>
        <w:tc>
          <w:tcPr>
            <w:tcW w:w="0" w:type="auto"/>
            <w:vMerge/>
          </w:tcPr>
          <w:p w14:paraId="406A63FC" w14:textId="77777777" w:rsidR="006F4BE9" w:rsidRPr="00444015" w:rsidRDefault="006F4BE9" w:rsidP="00C078F9">
            <w:pPr>
              <w:rPr>
                <w:sz w:val="20"/>
                <w:szCs w:val="20"/>
              </w:rPr>
            </w:pPr>
          </w:p>
        </w:tc>
        <w:tc>
          <w:tcPr>
            <w:tcW w:w="0" w:type="auto"/>
            <w:vMerge/>
          </w:tcPr>
          <w:p w14:paraId="4C8A7F8E" w14:textId="77777777" w:rsidR="006F4BE9" w:rsidRPr="00444015" w:rsidRDefault="006F4BE9" w:rsidP="00C078F9">
            <w:pPr>
              <w:rPr>
                <w:sz w:val="20"/>
                <w:szCs w:val="20"/>
              </w:rPr>
            </w:pPr>
          </w:p>
        </w:tc>
        <w:tc>
          <w:tcPr>
            <w:tcW w:w="0" w:type="auto"/>
            <w:vMerge/>
            <w:shd w:val="clear" w:color="auto" w:fill="auto"/>
          </w:tcPr>
          <w:p w14:paraId="784C4F96" w14:textId="77777777" w:rsidR="006F4BE9" w:rsidRPr="00444015" w:rsidRDefault="006F4BE9" w:rsidP="00C078F9">
            <w:pPr>
              <w:rPr>
                <w:sz w:val="20"/>
                <w:szCs w:val="20"/>
              </w:rPr>
            </w:pPr>
          </w:p>
        </w:tc>
        <w:tc>
          <w:tcPr>
            <w:tcW w:w="0" w:type="auto"/>
            <w:shd w:val="clear" w:color="auto" w:fill="auto"/>
          </w:tcPr>
          <w:p w14:paraId="22962801" w14:textId="77777777" w:rsidR="006F4BE9" w:rsidRPr="00444015" w:rsidRDefault="006F4BE9" w:rsidP="00C078F9">
            <w:pPr>
              <w:rPr>
                <w:i/>
                <w:sz w:val="20"/>
                <w:szCs w:val="20"/>
              </w:rPr>
            </w:pPr>
            <w:r w:rsidRPr="00444015">
              <w:rPr>
                <w:i/>
                <w:sz w:val="20"/>
                <w:szCs w:val="20"/>
              </w:rPr>
              <w:t>Implementation</w:t>
            </w:r>
          </w:p>
        </w:tc>
      </w:tr>
      <w:tr w:rsidR="006F4BE9" w:rsidRPr="00444015" w14:paraId="230AF3BF" w14:textId="77777777" w:rsidTr="00C078F9">
        <w:tc>
          <w:tcPr>
            <w:tcW w:w="0" w:type="auto"/>
            <w:vMerge/>
          </w:tcPr>
          <w:p w14:paraId="326447D0" w14:textId="77777777" w:rsidR="006F4BE9" w:rsidRPr="00444015" w:rsidRDefault="006F4BE9" w:rsidP="00C078F9">
            <w:pPr>
              <w:rPr>
                <w:sz w:val="20"/>
                <w:szCs w:val="20"/>
              </w:rPr>
            </w:pPr>
          </w:p>
        </w:tc>
        <w:tc>
          <w:tcPr>
            <w:tcW w:w="0" w:type="auto"/>
            <w:vMerge/>
          </w:tcPr>
          <w:p w14:paraId="4C23CAB5" w14:textId="77777777" w:rsidR="006F4BE9" w:rsidRPr="00444015" w:rsidRDefault="006F4BE9" w:rsidP="00C078F9">
            <w:pPr>
              <w:rPr>
                <w:sz w:val="20"/>
                <w:szCs w:val="20"/>
              </w:rPr>
            </w:pPr>
          </w:p>
        </w:tc>
        <w:tc>
          <w:tcPr>
            <w:tcW w:w="0" w:type="auto"/>
            <w:vMerge/>
          </w:tcPr>
          <w:p w14:paraId="14245AEC" w14:textId="77777777" w:rsidR="006F4BE9" w:rsidRPr="00444015" w:rsidRDefault="006F4BE9" w:rsidP="00C078F9">
            <w:pPr>
              <w:rPr>
                <w:sz w:val="20"/>
                <w:szCs w:val="20"/>
              </w:rPr>
            </w:pPr>
          </w:p>
        </w:tc>
        <w:tc>
          <w:tcPr>
            <w:tcW w:w="0" w:type="auto"/>
            <w:vMerge w:val="restart"/>
            <w:shd w:val="clear" w:color="auto" w:fill="auto"/>
          </w:tcPr>
          <w:p w14:paraId="51C0C90E" w14:textId="77777777" w:rsidR="006F4BE9" w:rsidRPr="00444015" w:rsidRDefault="006F4BE9" w:rsidP="00C078F9">
            <w:pPr>
              <w:rPr>
                <w:i/>
                <w:sz w:val="20"/>
                <w:szCs w:val="20"/>
              </w:rPr>
            </w:pPr>
            <w:r w:rsidRPr="00444015">
              <w:rPr>
                <w:i/>
                <w:sz w:val="20"/>
                <w:szCs w:val="20"/>
              </w:rPr>
              <w:t>Healthcare delivery</w:t>
            </w:r>
          </w:p>
        </w:tc>
        <w:tc>
          <w:tcPr>
            <w:tcW w:w="0" w:type="auto"/>
            <w:shd w:val="clear" w:color="auto" w:fill="auto"/>
          </w:tcPr>
          <w:p w14:paraId="6BEDF633" w14:textId="77777777" w:rsidR="006F4BE9" w:rsidRPr="00444015" w:rsidRDefault="006F4BE9" w:rsidP="00C078F9">
            <w:pPr>
              <w:rPr>
                <w:i/>
                <w:sz w:val="20"/>
                <w:szCs w:val="20"/>
              </w:rPr>
            </w:pPr>
            <w:r w:rsidRPr="00444015">
              <w:rPr>
                <w:i/>
                <w:sz w:val="20"/>
                <w:szCs w:val="20"/>
              </w:rPr>
              <w:t>Tailored care</w:t>
            </w:r>
          </w:p>
        </w:tc>
      </w:tr>
      <w:tr w:rsidR="006F4BE9" w:rsidRPr="00444015" w14:paraId="2013C0AC" w14:textId="77777777" w:rsidTr="00C078F9">
        <w:tc>
          <w:tcPr>
            <w:tcW w:w="0" w:type="auto"/>
            <w:vMerge/>
          </w:tcPr>
          <w:p w14:paraId="7635AB8B" w14:textId="77777777" w:rsidR="006F4BE9" w:rsidRPr="00444015" w:rsidRDefault="006F4BE9" w:rsidP="00C078F9">
            <w:pPr>
              <w:rPr>
                <w:sz w:val="20"/>
                <w:szCs w:val="20"/>
              </w:rPr>
            </w:pPr>
          </w:p>
        </w:tc>
        <w:tc>
          <w:tcPr>
            <w:tcW w:w="0" w:type="auto"/>
            <w:vMerge/>
          </w:tcPr>
          <w:p w14:paraId="0402E671" w14:textId="77777777" w:rsidR="006F4BE9" w:rsidRPr="00444015" w:rsidRDefault="006F4BE9" w:rsidP="00C078F9">
            <w:pPr>
              <w:rPr>
                <w:sz w:val="20"/>
                <w:szCs w:val="20"/>
              </w:rPr>
            </w:pPr>
          </w:p>
        </w:tc>
        <w:tc>
          <w:tcPr>
            <w:tcW w:w="0" w:type="auto"/>
            <w:vMerge/>
          </w:tcPr>
          <w:p w14:paraId="7E4F22BC" w14:textId="77777777" w:rsidR="006F4BE9" w:rsidRPr="00444015" w:rsidRDefault="006F4BE9" w:rsidP="00C078F9">
            <w:pPr>
              <w:rPr>
                <w:sz w:val="20"/>
                <w:szCs w:val="20"/>
              </w:rPr>
            </w:pPr>
          </w:p>
        </w:tc>
        <w:tc>
          <w:tcPr>
            <w:tcW w:w="0" w:type="auto"/>
            <w:vMerge/>
            <w:shd w:val="clear" w:color="auto" w:fill="auto"/>
          </w:tcPr>
          <w:p w14:paraId="3CF49483" w14:textId="77777777" w:rsidR="006F4BE9" w:rsidRPr="00444015" w:rsidRDefault="006F4BE9" w:rsidP="00C078F9">
            <w:pPr>
              <w:rPr>
                <w:sz w:val="20"/>
                <w:szCs w:val="20"/>
              </w:rPr>
            </w:pPr>
          </w:p>
        </w:tc>
        <w:tc>
          <w:tcPr>
            <w:tcW w:w="0" w:type="auto"/>
            <w:shd w:val="clear" w:color="auto" w:fill="auto"/>
          </w:tcPr>
          <w:p w14:paraId="0DF23624" w14:textId="77777777" w:rsidR="006F4BE9" w:rsidRPr="00444015" w:rsidRDefault="006F4BE9" w:rsidP="00C078F9">
            <w:pPr>
              <w:rPr>
                <w:i/>
                <w:sz w:val="20"/>
                <w:szCs w:val="20"/>
              </w:rPr>
            </w:pPr>
            <w:r w:rsidRPr="00444015">
              <w:rPr>
                <w:i/>
                <w:sz w:val="20"/>
                <w:szCs w:val="20"/>
              </w:rPr>
              <w:t>Quality of care</w:t>
            </w:r>
          </w:p>
        </w:tc>
      </w:tr>
      <w:tr w:rsidR="006F4BE9" w:rsidRPr="00444015" w14:paraId="39CA90F7" w14:textId="77777777" w:rsidTr="00C078F9">
        <w:tc>
          <w:tcPr>
            <w:tcW w:w="0" w:type="auto"/>
            <w:vMerge/>
          </w:tcPr>
          <w:p w14:paraId="30D345CD" w14:textId="77777777" w:rsidR="006F4BE9" w:rsidRPr="00444015" w:rsidRDefault="006F4BE9" w:rsidP="00C078F9">
            <w:pPr>
              <w:rPr>
                <w:sz w:val="20"/>
                <w:szCs w:val="20"/>
              </w:rPr>
            </w:pPr>
          </w:p>
        </w:tc>
        <w:tc>
          <w:tcPr>
            <w:tcW w:w="0" w:type="auto"/>
            <w:vMerge/>
          </w:tcPr>
          <w:p w14:paraId="34298F9B" w14:textId="77777777" w:rsidR="006F4BE9" w:rsidRPr="00444015" w:rsidRDefault="006F4BE9" w:rsidP="00C078F9">
            <w:pPr>
              <w:rPr>
                <w:sz w:val="20"/>
                <w:szCs w:val="20"/>
              </w:rPr>
            </w:pPr>
          </w:p>
        </w:tc>
        <w:tc>
          <w:tcPr>
            <w:tcW w:w="0" w:type="auto"/>
            <w:vMerge/>
          </w:tcPr>
          <w:p w14:paraId="397707BF" w14:textId="77777777" w:rsidR="006F4BE9" w:rsidRPr="00444015" w:rsidRDefault="006F4BE9" w:rsidP="00C078F9">
            <w:pPr>
              <w:rPr>
                <w:sz w:val="20"/>
                <w:szCs w:val="20"/>
              </w:rPr>
            </w:pPr>
          </w:p>
        </w:tc>
        <w:tc>
          <w:tcPr>
            <w:tcW w:w="0" w:type="auto"/>
            <w:shd w:val="clear" w:color="auto" w:fill="auto"/>
          </w:tcPr>
          <w:p w14:paraId="26710D72" w14:textId="77777777" w:rsidR="006F4BE9" w:rsidRPr="00444015" w:rsidRDefault="006F4BE9" w:rsidP="00C078F9">
            <w:pPr>
              <w:rPr>
                <w:i/>
                <w:sz w:val="20"/>
                <w:szCs w:val="20"/>
              </w:rPr>
            </w:pPr>
            <w:r w:rsidRPr="00444015">
              <w:rPr>
                <w:i/>
                <w:sz w:val="20"/>
                <w:szCs w:val="20"/>
              </w:rPr>
              <w:t>Undesirable use</w:t>
            </w:r>
          </w:p>
        </w:tc>
        <w:tc>
          <w:tcPr>
            <w:tcW w:w="0" w:type="auto"/>
            <w:shd w:val="clear" w:color="auto" w:fill="F2F2F2" w:themeFill="background1" w:themeFillShade="F2"/>
          </w:tcPr>
          <w:p w14:paraId="5A1D86D5" w14:textId="77777777" w:rsidR="006F4BE9" w:rsidRPr="00444015" w:rsidRDefault="006F4BE9" w:rsidP="00C078F9">
            <w:pPr>
              <w:rPr>
                <w:sz w:val="20"/>
                <w:szCs w:val="20"/>
              </w:rPr>
            </w:pPr>
          </w:p>
        </w:tc>
      </w:tr>
      <w:tr w:rsidR="006F4BE9" w:rsidRPr="00444015" w14:paraId="297BC609" w14:textId="77777777" w:rsidTr="00C078F9">
        <w:tc>
          <w:tcPr>
            <w:tcW w:w="0" w:type="auto"/>
            <w:vMerge/>
          </w:tcPr>
          <w:p w14:paraId="2B2829AD" w14:textId="77777777" w:rsidR="006F4BE9" w:rsidRPr="00444015" w:rsidRDefault="006F4BE9" w:rsidP="00C078F9">
            <w:pPr>
              <w:rPr>
                <w:sz w:val="20"/>
                <w:szCs w:val="20"/>
              </w:rPr>
            </w:pPr>
          </w:p>
        </w:tc>
        <w:tc>
          <w:tcPr>
            <w:tcW w:w="0" w:type="auto"/>
            <w:vMerge/>
          </w:tcPr>
          <w:p w14:paraId="3ED39270" w14:textId="77777777" w:rsidR="006F4BE9" w:rsidRPr="00444015" w:rsidRDefault="006F4BE9" w:rsidP="00C078F9">
            <w:pPr>
              <w:rPr>
                <w:sz w:val="20"/>
                <w:szCs w:val="20"/>
              </w:rPr>
            </w:pPr>
          </w:p>
        </w:tc>
        <w:tc>
          <w:tcPr>
            <w:tcW w:w="0" w:type="auto"/>
            <w:vMerge/>
          </w:tcPr>
          <w:p w14:paraId="55A59C31" w14:textId="77777777" w:rsidR="006F4BE9" w:rsidRPr="00444015" w:rsidRDefault="006F4BE9" w:rsidP="00C078F9">
            <w:pPr>
              <w:rPr>
                <w:sz w:val="20"/>
                <w:szCs w:val="20"/>
              </w:rPr>
            </w:pPr>
          </w:p>
        </w:tc>
        <w:tc>
          <w:tcPr>
            <w:tcW w:w="0" w:type="auto"/>
            <w:shd w:val="clear" w:color="auto" w:fill="auto"/>
          </w:tcPr>
          <w:p w14:paraId="4D65E4E8" w14:textId="77777777" w:rsidR="006F4BE9" w:rsidRPr="00444015" w:rsidRDefault="006F4BE9" w:rsidP="00C078F9">
            <w:pPr>
              <w:rPr>
                <w:i/>
                <w:sz w:val="20"/>
                <w:szCs w:val="20"/>
              </w:rPr>
            </w:pPr>
            <w:r w:rsidRPr="00444015">
              <w:rPr>
                <w:i/>
                <w:sz w:val="20"/>
                <w:szCs w:val="20"/>
              </w:rPr>
              <w:t>Autonomy healthcare providers</w:t>
            </w:r>
          </w:p>
        </w:tc>
        <w:tc>
          <w:tcPr>
            <w:tcW w:w="0" w:type="auto"/>
            <w:shd w:val="clear" w:color="auto" w:fill="F2F2F2" w:themeFill="background1" w:themeFillShade="F2"/>
          </w:tcPr>
          <w:p w14:paraId="590B81B4" w14:textId="77777777" w:rsidR="006F4BE9" w:rsidRPr="00444015" w:rsidRDefault="006F4BE9" w:rsidP="00C078F9">
            <w:pPr>
              <w:rPr>
                <w:sz w:val="20"/>
                <w:szCs w:val="20"/>
              </w:rPr>
            </w:pPr>
          </w:p>
        </w:tc>
      </w:tr>
      <w:tr w:rsidR="006F4BE9" w:rsidRPr="00444015" w14:paraId="33549B08" w14:textId="77777777" w:rsidTr="00C078F9">
        <w:tc>
          <w:tcPr>
            <w:tcW w:w="0" w:type="auto"/>
            <w:vMerge/>
          </w:tcPr>
          <w:p w14:paraId="0C69137A" w14:textId="77777777" w:rsidR="006F4BE9" w:rsidRPr="00444015" w:rsidRDefault="006F4BE9" w:rsidP="00C078F9">
            <w:pPr>
              <w:rPr>
                <w:sz w:val="20"/>
                <w:szCs w:val="20"/>
              </w:rPr>
            </w:pPr>
          </w:p>
        </w:tc>
        <w:tc>
          <w:tcPr>
            <w:tcW w:w="0" w:type="auto"/>
            <w:vMerge/>
          </w:tcPr>
          <w:p w14:paraId="361CD862" w14:textId="77777777" w:rsidR="006F4BE9" w:rsidRPr="00444015" w:rsidRDefault="006F4BE9" w:rsidP="00C078F9">
            <w:pPr>
              <w:rPr>
                <w:sz w:val="20"/>
                <w:szCs w:val="20"/>
              </w:rPr>
            </w:pPr>
          </w:p>
        </w:tc>
        <w:tc>
          <w:tcPr>
            <w:tcW w:w="0" w:type="auto"/>
            <w:vMerge/>
          </w:tcPr>
          <w:p w14:paraId="0BA5EFC3" w14:textId="77777777" w:rsidR="006F4BE9" w:rsidRPr="00444015" w:rsidRDefault="006F4BE9" w:rsidP="00C078F9">
            <w:pPr>
              <w:rPr>
                <w:sz w:val="20"/>
                <w:szCs w:val="20"/>
              </w:rPr>
            </w:pPr>
          </w:p>
        </w:tc>
        <w:tc>
          <w:tcPr>
            <w:tcW w:w="0" w:type="auto"/>
            <w:shd w:val="clear" w:color="auto" w:fill="auto"/>
          </w:tcPr>
          <w:p w14:paraId="77EBBC3E" w14:textId="77777777" w:rsidR="006F4BE9" w:rsidRPr="00444015" w:rsidRDefault="006F4BE9" w:rsidP="00C078F9">
            <w:pPr>
              <w:rPr>
                <w:i/>
                <w:sz w:val="20"/>
                <w:szCs w:val="20"/>
              </w:rPr>
            </w:pPr>
            <w:r w:rsidRPr="00444015">
              <w:rPr>
                <w:i/>
                <w:sz w:val="20"/>
                <w:szCs w:val="20"/>
              </w:rPr>
              <w:t>Trustworthy government</w:t>
            </w:r>
          </w:p>
        </w:tc>
        <w:tc>
          <w:tcPr>
            <w:tcW w:w="0" w:type="auto"/>
            <w:shd w:val="clear" w:color="auto" w:fill="F2F2F2" w:themeFill="background1" w:themeFillShade="F2"/>
          </w:tcPr>
          <w:p w14:paraId="29A17D67" w14:textId="77777777" w:rsidR="006F4BE9" w:rsidRPr="00444015" w:rsidRDefault="006F4BE9" w:rsidP="00C078F9">
            <w:pPr>
              <w:rPr>
                <w:sz w:val="20"/>
                <w:szCs w:val="20"/>
              </w:rPr>
            </w:pPr>
          </w:p>
        </w:tc>
      </w:tr>
      <w:tr w:rsidR="006F4BE9" w:rsidRPr="00E15DF1" w14:paraId="05A43498" w14:textId="77777777" w:rsidTr="00C078F9">
        <w:tc>
          <w:tcPr>
            <w:tcW w:w="0" w:type="auto"/>
            <w:vMerge/>
          </w:tcPr>
          <w:p w14:paraId="4FCC47BD" w14:textId="77777777" w:rsidR="006F4BE9" w:rsidRPr="00444015" w:rsidRDefault="006F4BE9" w:rsidP="00C078F9">
            <w:pPr>
              <w:rPr>
                <w:sz w:val="20"/>
                <w:szCs w:val="20"/>
              </w:rPr>
            </w:pPr>
          </w:p>
        </w:tc>
        <w:tc>
          <w:tcPr>
            <w:tcW w:w="0" w:type="auto"/>
            <w:vMerge/>
          </w:tcPr>
          <w:p w14:paraId="6AE90296" w14:textId="77777777" w:rsidR="006F4BE9" w:rsidRPr="00444015" w:rsidRDefault="006F4BE9" w:rsidP="00C078F9">
            <w:pPr>
              <w:rPr>
                <w:sz w:val="20"/>
                <w:szCs w:val="20"/>
              </w:rPr>
            </w:pPr>
          </w:p>
        </w:tc>
        <w:tc>
          <w:tcPr>
            <w:tcW w:w="0" w:type="auto"/>
            <w:vMerge/>
          </w:tcPr>
          <w:p w14:paraId="08152809" w14:textId="77777777" w:rsidR="006F4BE9" w:rsidRPr="00444015" w:rsidRDefault="006F4BE9" w:rsidP="00C078F9">
            <w:pPr>
              <w:rPr>
                <w:sz w:val="20"/>
                <w:szCs w:val="20"/>
              </w:rPr>
            </w:pPr>
          </w:p>
        </w:tc>
        <w:tc>
          <w:tcPr>
            <w:tcW w:w="0" w:type="auto"/>
            <w:shd w:val="clear" w:color="auto" w:fill="auto"/>
          </w:tcPr>
          <w:p w14:paraId="2EAD9858" w14:textId="77777777" w:rsidR="006F4BE9" w:rsidRPr="00444015" w:rsidRDefault="006F4BE9" w:rsidP="00C078F9">
            <w:pPr>
              <w:rPr>
                <w:i/>
                <w:sz w:val="20"/>
                <w:szCs w:val="20"/>
              </w:rPr>
            </w:pPr>
            <w:r w:rsidRPr="00444015">
              <w:rPr>
                <w:i/>
                <w:sz w:val="20"/>
                <w:szCs w:val="20"/>
              </w:rPr>
              <w:t xml:space="preserve">Disappearance/ </w:t>
            </w:r>
            <w:proofErr w:type="spellStart"/>
            <w:r w:rsidRPr="00444015">
              <w:rPr>
                <w:i/>
                <w:sz w:val="20"/>
                <w:szCs w:val="20"/>
              </w:rPr>
              <w:t>erodation</w:t>
            </w:r>
            <w:proofErr w:type="spellEnd"/>
            <w:r w:rsidRPr="00444015">
              <w:rPr>
                <w:i/>
                <w:sz w:val="20"/>
                <w:szCs w:val="20"/>
              </w:rPr>
              <w:t xml:space="preserve"> of a field</w:t>
            </w:r>
          </w:p>
        </w:tc>
        <w:tc>
          <w:tcPr>
            <w:tcW w:w="0" w:type="auto"/>
            <w:shd w:val="clear" w:color="auto" w:fill="F2F2F2" w:themeFill="background1" w:themeFillShade="F2"/>
          </w:tcPr>
          <w:p w14:paraId="54BA2EDA" w14:textId="77777777" w:rsidR="006F4BE9" w:rsidRPr="00444015" w:rsidRDefault="006F4BE9" w:rsidP="00C078F9">
            <w:pPr>
              <w:rPr>
                <w:sz w:val="20"/>
                <w:szCs w:val="20"/>
              </w:rPr>
            </w:pPr>
          </w:p>
        </w:tc>
      </w:tr>
      <w:tr w:rsidR="006F4BE9" w:rsidRPr="00E15DF1" w14:paraId="27888ED8" w14:textId="77777777" w:rsidTr="00C078F9">
        <w:tc>
          <w:tcPr>
            <w:tcW w:w="0" w:type="auto"/>
            <w:vMerge/>
          </w:tcPr>
          <w:p w14:paraId="07826511" w14:textId="77777777" w:rsidR="006F4BE9" w:rsidRPr="00444015" w:rsidRDefault="006F4BE9" w:rsidP="00C078F9">
            <w:pPr>
              <w:rPr>
                <w:sz w:val="20"/>
                <w:szCs w:val="20"/>
              </w:rPr>
            </w:pPr>
          </w:p>
        </w:tc>
        <w:tc>
          <w:tcPr>
            <w:tcW w:w="0" w:type="auto"/>
            <w:vMerge/>
          </w:tcPr>
          <w:p w14:paraId="306BF958" w14:textId="77777777" w:rsidR="006F4BE9" w:rsidRPr="00444015" w:rsidRDefault="006F4BE9" w:rsidP="00C078F9">
            <w:pPr>
              <w:rPr>
                <w:sz w:val="20"/>
                <w:szCs w:val="20"/>
              </w:rPr>
            </w:pPr>
          </w:p>
        </w:tc>
        <w:tc>
          <w:tcPr>
            <w:tcW w:w="0" w:type="auto"/>
            <w:vMerge/>
          </w:tcPr>
          <w:p w14:paraId="39497957" w14:textId="77777777" w:rsidR="006F4BE9" w:rsidRPr="00444015" w:rsidRDefault="006F4BE9" w:rsidP="00C078F9">
            <w:pPr>
              <w:rPr>
                <w:sz w:val="20"/>
                <w:szCs w:val="20"/>
              </w:rPr>
            </w:pPr>
          </w:p>
        </w:tc>
        <w:tc>
          <w:tcPr>
            <w:tcW w:w="0" w:type="auto"/>
            <w:shd w:val="clear" w:color="auto" w:fill="auto"/>
          </w:tcPr>
          <w:p w14:paraId="52C0C650" w14:textId="77777777" w:rsidR="006F4BE9" w:rsidRPr="00444015" w:rsidRDefault="006F4BE9" w:rsidP="00C078F9">
            <w:pPr>
              <w:rPr>
                <w:i/>
                <w:sz w:val="20"/>
                <w:szCs w:val="20"/>
              </w:rPr>
            </w:pPr>
            <w:r w:rsidRPr="00444015">
              <w:rPr>
                <w:i/>
                <w:sz w:val="20"/>
                <w:szCs w:val="20"/>
              </w:rPr>
              <w:t>Reimbursement status gives a signal</w:t>
            </w:r>
          </w:p>
        </w:tc>
        <w:tc>
          <w:tcPr>
            <w:tcW w:w="0" w:type="auto"/>
            <w:shd w:val="clear" w:color="auto" w:fill="F2F2F2" w:themeFill="background1" w:themeFillShade="F2"/>
          </w:tcPr>
          <w:p w14:paraId="4884BE62" w14:textId="77777777" w:rsidR="006F4BE9" w:rsidRPr="00444015" w:rsidRDefault="006F4BE9" w:rsidP="00C078F9">
            <w:pPr>
              <w:rPr>
                <w:sz w:val="20"/>
                <w:szCs w:val="20"/>
              </w:rPr>
            </w:pPr>
          </w:p>
        </w:tc>
      </w:tr>
      <w:tr w:rsidR="006F4BE9" w:rsidRPr="00444015" w14:paraId="35C3D90C" w14:textId="77777777" w:rsidTr="00C078F9">
        <w:tc>
          <w:tcPr>
            <w:tcW w:w="0" w:type="auto"/>
            <w:vMerge/>
          </w:tcPr>
          <w:p w14:paraId="3CDCB4C2" w14:textId="77777777" w:rsidR="006F4BE9" w:rsidRPr="00444015" w:rsidRDefault="006F4BE9" w:rsidP="00C078F9">
            <w:pPr>
              <w:rPr>
                <w:sz w:val="20"/>
                <w:szCs w:val="20"/>
              </w:rPr>
            </w:pPr>
          </w:p>
        </w:tc>
        <w:tc>
          <w:tcPr>
            <w:tcW w:w="0" w:type="auto"/>
            <w:vMerge/>
          </w:tcPr>
          <w:p w14:paraId="7A0F4A78" w14:textId="77777777" w:rsidR="006F4BE9" w:rsidRPr="00444015" w:rsidRDefault="006F4BE9" w:rsidP="00C078F9">
            <w:pPr>
              <w:rPr>
                <w:sz w:val="20"/>
                <w:szCs w:val="20"/>
              </w:rPr>
            </w:pPr>
          </w:p>
        </w:tc>
        <w:tc>
          <w:tcPr>
            <w:tcW w:w="0" w:type="auto"/>
            <w:vMerge/>
          </w:tcPr>
          <w:p w14:paraId="37A8CF30" w14:textId="77777777" w:rsidR="006F4BE9" w:rsidRPr="00444015" w:rsidRDefault="006F4BE9" w:rsidP="00C078F9">
            <w:pPr>
              <w:rPr>
                <w:sz w:val="20"/>
                <w:szCs w:val="20"/>
              </w:rPr>
            </w:pPr>
          </w:p>
        </w:tc>
        <w:tc>
          <w:tcPr>
            <w:tcW w:w="0" w:type="auto"/>
            <w:vMerge w:val="restart"/>
            <w:shd w:val="clear" w:color="auto" w:fill="auto"/>
          </w:tcPr>
          <w:p w14:paraId="622125FF" w14:textId="77777777" w:rsidR="006F4BE9" w:rsidRPr="00444015" w:rsidRDefault="006F4BE9" w:rsidP="00C078F9">
            <w:pPr>
              <w:rPr>
                <w:i/>
                <w:sz w:val="20"/>
                <w:szCs w:val="20"/>
              </w:rPr>
            </w:pPr>
            <w:r w:rsidRPr="00444015">
              <w:rPr>
                <w:i/>
                <w:sz w:val="20"/>
                <w:szCs w:val="20"/>
              </w:rPr>
              <w:t>Values</w:t>
            </w:r>
          </w:p>
        </w:tc>
        <w:tc>
          <w:tcPr>
            <w:tcW w:w="0" w:type="auto"/>
            <w:shd w:val="clear" w:color="auto" w:fill="auto"/>
          </w:tcPr>
          <w:p w14:paraId="2CBBA55E" w14:textId="77777777" w:rsidR="006F4BE9" w:rsidRPr="00444015" w:rsidRDefault="006F4BE9" w:rsidP="00C078F9">
            <w:pPr>
              <w:rPr>
                <w:i/>
                <w:sz w:val="20"/>
                <w:szCs w:val="20"/>
              </w:rPr>
            </w:pPr>
            <w:r w:rsidRPr="00444015">
              <w:rPr>
                <w:i/>
                <w:sz w:val="20"/>
                <w:szCs w:val="20"/>
              </w:rPr>
              <w:t>Solidarity</w:t>
            </w:r>
          </w:p>
        </w:tc>
      </w:tr>
      <w:tr w:rsidR="006F4BE9" w:rsidRPr="00444015" w14:paraId="1B9B0095" w14:textId="77777777" w:rsidTr="00C078F9">
        <w:tc>
          <w:tcPr>
            <w:tcW w:w="0" w:type="auto"/>
            <w:vMerge/>
          </w:tcPr>
          <w:p w14:paraId="356A694B" w14:textId="77777777" w:rsidR="006F4BE9" w:rsidRPr="00444015" w:rsidRDefault="006F4BE9" w:rsidP="00C078F9">
            <w:pPr>
              <w:rPr>
                <w:sz w:val="20"/>
                <w:szCs w:val="20"/>
              </w:rPr>
            </w:pPr>
          </w:p>
        </w:tc>
        <w:tc>
          <w:tcPr>
            <w:tcW w:w="0" w:type="auto"/>
            <w:vMerge/>
          </w:tcPr>
          <w:p w14:paraId="4E56241C" w14:textId="77777777" w:rsidR="006F4BE9" w:rsidRPr="00444015" w:rsidRDefault="006F4BE9" w:rsidP="00C078F9">
            <w:pPr>
              <w:rPr>
                <w:sz w:val="20"/>
                <w:szCs w:val="20"/>
              </w:rPr>
            </w:pPr>
          </w:p>
        </w:tc>
        <w:tc>
          <w:tcPr>
            <w:tcW w:w="0" w:type="auto"/>
            <w:vMerge/>
          </w:tcPr>
          <w:p w14:paraId="59B4130C" w14:textId="77777777" w:rsidR="006F4BE9" w:rsidRPr="00444015" w:rsidRDefault="006F4BE9" w:rsidP="00C078F9">
            <w:pPr>
              <w:rPr>
                <w:sz w:val="20"/>
                <w:szCs w:val="20"/>
              </w:rPr>
            </w:pPr>
          </w:p>
        </w:tc>
        <w:tc>
          <w:tcPr>
            <w:tcW w:w="0" w:type="auto"/>
            <w:vMerge/>
            <w:shd w:val="clear" w:color="auto" w:fill="auto"/>
          </w:tcPr>
          <w:p w14:paraId="6C4B9B22" w14:textId="77777777" w:rsidR="006F4BE9" w:rsidRPr="00444015" w:rsidRDefault="006F4BE9" w:rsidP="00C078F9">
            <w:pPr>
              <w:rPr>
                <w:i/>
                <w:sz w:val="20"/>
                <w:szCs w:val="20"/>
              </w:rPr>
            </w:pPr>
          </w:p>
        </w:tc>
        <w:tc>
          <w:tcPr>
            <w:tcW w:w="0" w:type="auto"/>
            <w:shd w:val="clear" w:color="auto" w:fill="auto"/>
          </w:tcPr>
          <w:p w14:paraId="2B8B5725" w14:textId="77777777" w:rsidR="006F4BE9" w:rsidRPr="00444015" w:rsidRDefault="006F4BE9" w:rsidP="00C078F9">
            <w:pPr>
              <w:rPr>
                <w:i/>
                <w:sz w:val="20"/>
                <w:szCs w:val="20"/>
              </w:rPr>
            </w:pPr>
            <w:r w:rsidRPr="00444015">
              <w:rPr>
                <w:i/>
                <w:sz w:val="20"/>
                <w:szCs w:val="20"/>
              </w:rPr>
              <w:t>Accessibility</w:t>
            </w:r>
          </w:p>
        </w:tc>
      </w:tr>
      <w:tr w:rsidR="006F4BE9" w:rsidRPr="00444015" w14:paraId="3FEB8FE5" w14:textId="77777777" w:rsidTr="00C078F9">
        <w:tc>
          <w:tcPr>
            <w:tcW w:w="0" w:type="auto"/>
            <w:vMerge/>
          </w:tcPr>
          <w:p w14:paraId="24721B50" w14:textId="77777777" w:rsidR="006F4BE9" w:rsidRPr="00444015" w:rsidRDefault="006F4BE9" w:rsidP="00C078F9">
            <w:pPr>
              <w:rPr>
                <w:sz w:val="20"/>
                <w:szCs w:val="20"/>
              </w:rPr>
            </w:pPr>
          </w:p>
        </w:tc>
        <w:tc>
          <w:tcPr>
            <w:tcW w:w="0" w:type="auto"/>
            <w:vMerge/>
          </w:tcPr>
          <w:p w14:paraId="488E94F8" w14:textId="77777777" w:rsidR="006F4BE9" w:rsidRPr="00444015" w:rsidRDefault="006F4BE9" w:rsidP="00C078F9">
            <w:pPr>
              <w:rPr>
                <w:sz w:val="20"/>
                <w:szCs w:val="20"/>
              </w:rPr>
            </w:pPr>
          </w:p>
        </w:tc>
        <w:tc>
          <w:tcPr>
            <w:tcW w:w="0" w:type="auto"/>
            <w:vMerge/>
          </w:tcPr>
          <w:p w14:paraId="20F5BDD2" w14:textId="77777777" w:rsidR="006F4BE9" w:rsidRPr="00444015" w:rsidRDefault="006F4BE9" w:rsidP="00C078F9">
            <w:pPr>
              <w:rPr>
                <w:sz w:val="20"/>
                <w:szCs w:val="20"/>
              </w:rPr>
            </w:pPr>
          </w:p>
        </w:tc>
        <w:tc>
          <w:tcPr>
            <w:tcW w:w="0" w:type="auto"/>
            <w:shd w:val="clear" w:color="auto" w:fill="auto"/>
          </w:tcPr>
          <w:p w14:paraId="0E7FDEF5" w14:textId="77777777" w:rsidR="006F4BE9" w:rsidRPr="00444015" w:rsidRDefault="006F4BE9" w:rsidP="00C078F9">
            <w:pPr>
              <w:rPr>
                <w:i/>
                <w:sz w:val="20"/>
                <w:szCs w:val="20"/>
              </w:rPr>
            </w:pPr>
            <w:r w:rsidRPr="00444015">
              <w:rPr>
                <w:i/>
                <w:sz w:val="20"/>
                <w:szCs w:val="20"/>
              </w:rPr>
              <w:t>Prevention (value of)</w:t>
            </w:r>
          </w:p>
        </w:tc>
        <w:tc>
          <w:tcPr>
            <w:tcW w:w="0" w:type="auto"/>
            <w:shd w:val="clear" w:color="auto" w:fill="auto"/>
          </w:tcPr>
          <w:p w14:paraId="5A992349" w14:textId="77777777" w:rsidR="006F4BE9" w:rsidRPr="00444015" w:rsidRDefault="006F4BE9" w:rsidP="00C078F9">
            <w:pPr>
              <w:rPr>
                <w:i/>
                <w:sz w:val="20"/>
                <w:szCs w:val="20"/>
              </w:rPr>
            </w:pPr>
            <w:r w:rsidRPr="00444015">
              <w:rPr>
                <w:i/>
                <w:sz w:val="20"/>
                <w:szCs w:val="20"/>
              </w:rPr>
              <w:t>Signaling health problems</w:t>
            </w:r>
          </w:p>
        </w:tc>
      </w:tr>
      <w:tr w:rsidR="006F4BE9" w:rsidRPr="00E15DF1" w14:paraId="0D7313B3" w14:textId="77777777" w:rsidTr="00C078F9">
        <w:tc>
          <w:tcPr>
            <w:tcW w:w="0" w:type="auto"/>
            <w:vMerge/>
          </w:tcPr>
          <w:p w14:paraId="4AFC1F01" w14:textId="77777777" w:rsidR="006F4BE9" w:rsidRPr="00444015" w:rsidRDefault="006F4BE9" w:rsidP="00C078F9">
            <w:pPr>
              <w:rPr>
                <w:sz w:val="20"/>
                <w:szCs w:val="20"/>
              </w:rPr>
            </w:pPr>
          </w:p>
        </w:tc>
        <w:tc>
          <w:tcPr>
            <w:tcW w:w="0" w:type="auto"/>
            <w:vMerge/>
          </w:tcPr>
          <w:p w14:paraId="453E48E6" w14:textId="77777777" w:rsidR="006F4BE9" w:rsidRPr="00444015" w:rsidRDefault="006F4BE9" w:rsidP="00C078F9">
            <w:pPr>
              <w:rPr>
                <w:sz w:val="20"/>
                <w:szCs w:val="20"/>
              </w:rPr>
            </w:pPr>
          </w:p>
        </w:tc>
        <w:tc>
          <w:tcPr>
            <w:tcW w:w="0" w:type="auto"/>
            <w:vMerge/>
          </w:tcPr>
          <w:p w14:paraId="017F69BD" w14:textId="77777777" w:rsidR="006F4BE9" w:rsidRPr="00444015" w:rsidRDefault="006F4BE9" w:rsidP="00C078F9">
            <w:pPr>
              <w:rPr>
                <w:sz w:val="20"/>
                <w:szCs w:val="20"/>
              </w:rPr>
            </w:pPr>
          </w:p>
        </w:tc>
        <w:tc>
          <w:tcPr>
            <w:tcW w:w="0" w:type="auto"/>
            <w:shd w:val="clear" w:color="auto" w:fill="auto"/>
          </w:tcPr>
          <w:p w14:paraId="10082465" w14:textId="77777777" w:rsidR="006F4BE9" w:rsidRPr="00444015" w:rsidRDefault="006F4BE9" w:rsidP="00C078F9">
            <w:pPr>
              <w:rPr>
                <w:i/>
                <w:sz w:val="20"/>
                <w:szCs w:val="20"/>
              </w:rPr>
            </w:pPr>
            <w:r w:rsidRPr="00444015">
              <w:rPr>
                <w:i/>
                <w:sz w:val="20"/>
                <w:szCs w:val="20"/>
              </w:rPr>
              <w:t>Emotional arguments</w:t>
            </w:r>
          </w:p>
        </w:tc>
        <w:tc>
          <w:tcPr>
            <w:tcW w:w="0" w:type="auto"/>
            <w:shd w:val="clear" w:color="auto" w:fill="auto"/>
          </w:tcPr>
          <w:p w14:paraId="2368FB07" w14:textId="77777777" w:rsidR="006F4BE9" w:rsidRPr="00444015" w:rsidRDefault="006F4BE9" w:rsidP="00C078F9">
            <w:pPr>
              <w:rPr>
                <w:i/>
                <w:sz w:val="20"/>
                <w:szCs w:val="20"/>
              </w:rPr>
            </w:pPr>
            <w:r w:rsidRPr="00444015">
              <w:rPr>
                <w:i/>
                <w:sz w:val="20"/>
                <w:szCs w:val="20"/>
              </w:rPr>
              <w:t>You want to be able to do something for your patient as a temporary relieve</w:t>
            </w:r>
          </w:p>
        </w:tc>
      </w:tr>
      <w:tr w:rsidR="006F4BE9" w:rsidRPr="00E15DF1" w14:paraId="6006DB4D" w14:textId="77777777" w:rsidTr="00C078F9">
        <w:tc>
          <w:tcPr>
            <w:tcW w:w="0" w:type="auto"/>
            <w:vMerge/>
          </w:tcPr>
          <w:p w14:paraId="12C77530" w14:textId="77777777" w:rsidR="006F4BE9" w:rsidRPr="00444015" w:rsidRDefault="006F4BE9" w:rsidP="00C078F9">
            <w:pPr>
              <w:rPr>
                <w:sz w:val="20"/>
                <w:szCs w:val="20"/>
              </w:rPr>
            </w:pPr>
          </w:p>
        </w:tc>
        <w:tc>
          <w:tcPr>
            <w:tcW w:w="0" w:type="auto"/>
            <w:vMerge/>
          </w:tcPr>
          <w:p w14:paraId="08E76248" w14:textId="77777777" w:rsidR="006F4BE9" w:rsidRPr="00444015" w:rsidRDefault="006F4BE9" w:rsidP="00C078F9">
            <w:pPr>
              <w:rPr>
                <w:sz w:val="20"/>
                <w:szCs w:val="20"/>
              </w:rPr>
            </w:pPr>
          </w:p>
        </w:tc>
        <w:tc>
          <w:tcPr>
            <w:tcW w:w="0" w:type="auto"/>
            <w:vMerge/>
          </w:tcPr>
          <w:p w14:paraId="2FB229F4" w14:textId="77777777" w:rsidR="006F4BE9" w:rsidRPr="00444015" w:rsidRDefault="006F4BE9" w:rsidP="00C078F9">
            <w:pPr>
              <w:rPr>
                <w:sz w:val="20"/>
                <w:szCs w:val="20"/>
              </w:rPr>
            </w:pPr>
          </w:p>
        </w:tc>
        <w:tc>
          <w:tcPr>
            <w:tcW w:w="0" w:type="auto"/>
            <w:vMerge w:val="restart"/>
            <w:shd w:val="clear" w:color="auto" w:fill="auto"/>
          </w:tcPr>
          <w:p w14:paraId="610043E7" w14:textId="77777777" w:rsidR="006F4BE9" w:rsidRPr="00444015" w:rsidRDefault="006F4BE9" w:rsidP="00C078F9">
            <w:pPr>
              <w:rPr>
                <w:i/>
                <w:sz w:val="20"/>
                <w:szCs w:val="20"/>
              </w:rPr>
            </w:pPr>
            <w:r w:rsidRPr="00444015">
              <w:rPr>
                <w:i/>
                <w:sz w:val="20"/>
                <w:szCs w:val="20"/>
              </w:rPr>
              <w:t>Financial arguments</w:t>
            </w:r>
          </w:p>
        </w:tc>
        <w:tc>
          <w:tcPr>
            <w:tcW w:w="0" w:type="auto"/>
            <w:shd w:val="clear" w:color="auto" w:fill="auto"/>
          </w:tcPr>
          <w:p w14:paraId="6239D756" w14:textId="77777777" w:rsidR="006F4BE9" w:rsidRPr="00444015" w:rsidRDefault="006F4BE9" w:rsidP="00C078F9">
            <w:pPr>
              <w:rPr>
                <w:i/>
                <w:sz w:val="20"/>
                <w:szCs w:val="20"/>
              </w:rPr>
            </w:pPr>
            <w:r w:rsidRPr="00444015">
              <w:rPr>
                <w:i/>
                <w:sz w:val="20"/>
                <w:szCs w:val="20"/>
              </w:rPr>
              <w:t>Need to cut healthcare budget</w:t>
            </w:r>
          </w:p>
        </w:tc>
      </w:tr>
      <w:tr w:rsidR="006F4BE9" w:rsidRPr="00444015" w14:paraId="05E57560" w14:textId="77777777" w:rsidTr="00C078F9">
        <w:tc>
          <w:tcPr>
            <w:tcW w:w="0" w:type="auto"/>
            <w:vMerge/>
          </w:tcPr>
          <w:p w14:paraId="021809BE" w14:textId="77777777" w:rsidR="006F4BE9" w:rsidRPr="00444015" w:rsidRDefault="006F4BE9" w:rsidP="00C078F9">
            <w:pPr>
              <w:rPr>
                <w:sz w:val="20"/>
                <w:szCs w:val="20"/>
              </w:rPr>
            </w:pPr>
          </w:p>
        </w:tc>
        <w:tc>
          <w:tcPr>
            <w:tcW w:w="0" w:type="auto"/>
            <w:vMerge/>
          </w:tcPr>
          <w:p w14:paraId="6F3A7FA8" w14:textId="77777777" w:rsidR="006F4BE9" w:rsidRPr="00444015" w:rsidRDefault="006F4BE9" w:rsidP="00C078F9">
            <w:pPr>
              <w:rPr>
                <w:sz w:val="20"/>
                <w:szCs w:val="20"/>
              </w:rPr>
            </w:pPr>
          </w:p>
        </w:tc>
        <w:tc>
          <w:tcPr>
            <w:tcW w:w="0" w:type="auto"/>
            <w:vMerge/>
          </w:tcPr>
          <w:p w14:paraId="324054BC" w14:textId="77777777" w:rsidR="006F4BE9" w:rsidRPr="00444015" w:rsidRDefault="006F4BE9" w:rsidP="00C078F9">
            <w:pPr>
              <w:rPr>
                <w:sz w:val="20"/>
                <w:szCs w:val="20"/>
              </w:rPr>
            </w:pPr>
          </w:p>
        </w:tc>
        <w:tc>
          <w:tcPr>
            <w:tcW w:w="0" w:type="auto"/>
            <w:vMerge/>
            <w:shd w:val="clear" w:color="auto" w:fill="auto"/>
          </w:tcPr>
          <w:p w14:paraId="68FF6EB6" w14:textId="77777777" w:rsidR="006F4BE9" w:rsidRPr="00444015" w:rsidRDefault="006F4BE9" w:rsidP="00C078F9">
            <w:pPr>
              <w:rPr>
                <w:i/>
                <w:sz w:val="20"/>
                <w:szCs w:val="20"/>
              </w:rPr>
            </w:pPr>
          </w:p>
        </w:tc>
        <w:tc>
          <w:tcPr>
            <w:tcW w:w="0" w:type="auto"/>
            <w:shd w:val="clear" w:color="auto" w:fill="auto"/>
          </w:tcPr>
          <w:p w14:paraId="2A4721B9" w14:textId="77777777" w:rsidR="006F4BE9" w:rsidRPr="00444015" w:rsidRDefault="006F4BE9" w:rsidP="00C078F9">
            <w:pPr>
              <w:rPr>
                <w:i/>
                <w:sz w:val="20"/>
                <w:szCs w:val="20"/>
              </w:rPr>
            </w:pPr>
            <w:r w:rsidRPr="00444015">
              <w:rPr>
                <w:i/>
                <w:sz w:val="20"/>
                <w:szCs w:val="20"/>
              </w:rPr>
              <w:t>Profit/returns</w:t>
            </w:r>
          </w:p>
        </w:tc>
      </w:tr>
      <w:tr w:rsidR="006F4BE9" w:rsidRPr="00444015" w14:paraId="01AB824E" w14:textId="77777777" w:rsidTr="00C078F9">
        <w:tc>
          <w:tcPr>
            <w:tcW w:w="0" w:type="auto"/>
            <w:vMerge/>
          </w:tcPr>
          <w:p w14:paraId="4ED49C12" w14:textId="77777777" w:rsidR="006F4BE9" w:rsidRPr="00444015" w:rsidRDefault="006F4BE9" w:rsidP="00C078F9">
            <w:pPr>
              <w:rPr>
                <w:sz w:val="20"/>
                <w:szCs w:val="20"/>
              </w:rPr>
            </w:pPr>
          </w:p>
        </w:tc>
        <w:tc>
          <w:tcPr>
            <w:tcW w:w="0" w:type="auto"/>
            <w:vMerge/>
          </w:tcPr>
          <w:p w14:paraId="4D744138" w14:textId="77777777" w:rsidR="006F4BE9" w:rsidRPr="00444015" w:rsidRDefault="006F4BE9" w:rsidP="00C078F9">
            <w:pPr>
              <w:rPr>
                <w:sz w:val="20"/>
                <w:szCs w:val="20"/>
              </w:rPr>
            </w:pPr>
          </w:p>
        </w:tc>
        <w:tc>
          <w:tcPr>
            <w:tcW w:w="0" w:type="auto"/>
            <w:vMerge/>
          </w:tcPr>
          <w:p w14:paraId="7FF6E3A5" w14:textId="77777777" w:rsidR="006F4BE9" w:rsidRPr="00444015" w:rsidRDefault="006F4BE9" w:rsidP="00C078F9">
            <w:pPr>
              <w:rPr>
                <w:sz w:val="20"/>
                <w:szCs w:val="20"/>
              </w:rPr>
            </w:pPr>
          </w:p>
        </w:tc>
        <w:tc>
          <w:tcPr>
            <w:tcW w:w="0" w:type="auto"/>
            <w:vMerge/>
            <w:shd w:val="clear" w:color="auto" w:fill="auto"/>
          </w:tcPr>
          <w:p w14:paraId="3D883D22" w14:textId="77777777" w:rsidR="006F4BE9" w:rsidRPr="00444015" w:rsidRDefault="006F4BE9" w:rsidP="00C078F9">
            <w:pPr>
              <w:rPr>
                <w:i/>
                <w:sz w:val="20"/>
                <w:szCs w:val="20"/>
              </w:rPr>
            </w:pPr>
          </w:p>
        </w:tc>
        <w:tc>
          <w:tcPr>
            <w:tcW w:w="0" w:type="auto"/>
            <w:shd w:val="clear" w:color="auto" w:fill="auto"/>
          </w:tcPr>
          <w:p w14:paraId="2E9E157F" w14:textId="77777777" w:rsidR="006F4BE9" w:rsidRPr="00444015" w:rsidRDefault="006F4BE9" w:rsidP="00C078F9">
            <w:pPr>
              <w:rPr>
                <w:i/>
                <w:sz w:val="20"/>
                <w:szCs w:val="20"/>
              </w:rPr>
            </w:pPr>
            <w:r w:rsidRPr="00444015">
              <w:rPr>
                <w:i/>
                <w:sz w:val="20"/>
                <w:szCs w:val="20"/>
              </w:rPr>
              <w:t>Having budget/financing</w:t>
            </w:r>
          </w:p>
        </w:tc>
      </w:tr>
      <w:tr w:rsidR="006F4BE9" w:rsidRPr="00444015" w14:paraId="7139132B" w14:textId="77777777" w:rsidTr="00C078F9">
        <w:tc>
          <w:tcPr>
            <w:tcW w:w="0" w:type="auto"/>
            <w:vMerge/>
          </w:tcPr>
          <w:p w14:paraId="2BB2A3A8" w14:textId="77777777" w:rsidR="006F4BE9" w:rsidRPr="00444015" w:rsidRDefault="006F4BE9" w:rsidP="00C078F9">
            <w:pPr>
              <w:rPr>
                <w:sz w:val="20"/>
                <w:szCs w:val="20"/>
              </w:rPr>
            </w:pPr>
          </w:p>
        </w:tc>
        <w:tc>
          <w:tcPr>
            <w:tcW w:w="0" w:type="auto"/>
            <w:vMerge/>
          </w:tcPr>
          <w:p w14:paraId="7F3D3C25" w14:textId="77777777" w:rsidR="006F4BE9" w:rsidRPr="00444015" w:rsidRDefault="006F4BE9" w:rsidP="00C078F9">
            <w:pPr>
              <w:rPr>
                <w:sz w:val="20"/>
                <w:szCs w:val="20"/>
              </w:rPr>
            </w:pPr>
          </w:p>
        </w:tc>
        <w:tc>
          <w:tcPr>
            <w:tcW w:w="0" w:type="auto"/>
            <w:vMerge/>
          </w:tcPr>
          <w:p w14:paraId="6B395FA9" w14:textId="77777777" w:rsidR="006F4BE9" w:rsidRPr="00444015" w:rsidRDefault="006F4BE9" w:rsidP="00C078F9">
            <w:pPr>
              <w:rPr>
                <w:sz w:val="20"/>
                <w:szCs w:val="20"/>
              </w:rPr>
            </w:pPr>
          </w:p>
        </w:tc>
        <w:tc>
          <w:tcPr>
            <w:tcW w:w="0" w:type="auto"/>
            <w:vMerge/>
            <w:shd w:val="clear" w:color="auto" w:fill="auto"/>
          </w:tcPr>
          <w:p w14:paraId="1317B8EE" w14:textId="77777777" w:rsidR="006F4BE9" w:rsidRPr="00444015" w:rsidRDefault="006F4BE9" w:rsidP="00C078F9">
            <w:pPr>
              <w:rPr>
                <w:i/>
                <w:sz w:val="20"/>
                <w:szCs w:val="20"/>
              </w:rPr>
            </w:pPr>
          </w:p>
        </w:tc>
        <w:tc>
          <w:tcPr>
            <w:tcW w:w="0" w:type="auto"/>
            <w:shd w:val="clear" w:color="auto" w:fill="auto"/>
          </w:tcPr>
          <w:p w14:paraId="101E308C" w14:textId="77777777" w:rsidR="006F4BE9" w:rsidRPr="00444015" w:rsidRDefault="006F4BE9" w:rsidP="00C078F9">
            <w:pPr>
              <w:rPr>
                <w:i/>
                <w:sz w:val="20"/>
                <w:szCs w:val="20"/>
              </w:rPr>
            </w:pPr>
            <w:r w:rsidRPr="00444015">
              <w:rPr>
                <w:i/>
                <w:sz w:val="20"/>
                <w:szCs w:val="20"/>
              </w:rPr>
              <w:t>Sunk costs</w:t>
            </w:r>
          </w:p>
        </w:tc>
      </w:tr>
      <w:tr w:rsidR="006F4BE9" w:rsidRPr="00444015" w14:paraId="5147DF00" w14:textId="77777777" w:rsidTr="00C078F9">
        <w:tc>
          <w:tcPr>
            <w:tcW w:w="0" w:type="auto"/>
            <w:vMerge/>
          </w:tcPr>
          <w:p w14:paraId="35A14E2F" w14:textId="77777777" w:rsidR="006F4BE9" w:rsidRPr="00444015" w:rsidRDefault="006F4BE9" w:rsidP="00C078F9">
            <w:pPr>
              <w:rPr>
                <w:sz w:val="20"/>
                <w:szCs w:val="20"/>
              </w:rPr>
            </w:pPr>
          </w:p>
        </w:tc>
        <w:tc>
          <w:tcPr>
            <w:tcW w:w="0" w:type="auto"/>
            <w:vMerge/>
          </w:tcPr>
          <w:p w14:paraId="08413AC4" w14:textId="77777777" w:rsidR="006F4BE9" w:rsidRPr="00444015" w:rsidRDefault="006F4BE9" w:rsidP="00C078F9">
            <w:pPr>
              <w:rPr>
                <w:sz w:val="20"/>
                <w:szCs w:val="20"/>
              </w:rPr>
            </w:pPr>
          </w:p>
        </w:tc>
        <w:tc>
          <w:tcPr>
            <w:tcW w:w="0" w:type="auto"/>
            <w:vMerge/>
          </w:tcPr>
          <w:p w14:paraId="497834F0" w14:textId="77777777" w:rsidR="006F4BE9" w:rsidRPr="00444015" w:rsidRDefault="006F4BE9" w:rsidP="00C078F9">
            <w:pPr>
              <w:rPr>
                <w:sz w:val="20"/>
                <w:szCs w:val="20"/>
              </w:rPr>
            </w:pPr>
          </w:p>
        </w:tc>
        <w:tc>
          <w:tcPr>
            <w:tcW w:w="0" w:type="auto"/>
            <w:vMerge/>
            <w:shd w:val="clear" w:color="auto" w:fill="auto"/>
          </w:tcPr>
          <w:p w14:paraId="2393BCD2" w14:textId="77777777" w:rsidR="006F4BE9" w:rsidRPr="00444015" w:rsidRDefault="006F4BE9" w:rsidP="00C078F9">
            <w:pPr>
              <w:rPr>
                <w:i/>
                <w:sz w:val="20"/>
                <w:szCs w:val="20"/>
              </w:rPr>
            </w:pPr>
          </w:p>
        </w:tc>
        <w:tc>
          <w:tcPr>
            <w:tcW w:w="0" w:type="auto"/>
            <w:shd w:val="clear" w:color="auto" w:fill="auto"/>
          </w:tcPr>
          <w:p w14:paraId="75BF91C3" w14:textId="77777777" w:rsidR="006F4BE9" w:rsidRPr="00444015" w:rsidRDefault="006F4BE9" w:rsidP="00C078F9">
            <w:pPr>
              <w:rPr>
                <w:i/>
                <w:sz w:val="20"/>
                <w:szCs w:val="20"/>
              </w:rPr>
            </w:pPr>
            <w:r w:rsidRPr="00444015">
              <w:rPr>
                <w:i/>
                <w:sz w:val="20"/>
                <w:szCs w:val="20"/>
              </w:rPr>
              <w:t>Defend price setting</w:t>
            </w:r>
          </w:p>
        </w:tc>
      </w:tr>
      <w:tr w:rsidR="006F4BE9" w:rsidRPr="00444015" w14:paraId="6545E372" w14:textId="77777777" w:rsidTr="00C078F9">
        <w:tc>
          <w:tcPr>
            <w:tcW w:w="0" w:type="auto"/>
            <w:vMerge/>
          </w:tcPr>
          <w:p w14:paraId="4D42D1E6" w14:textId="77777777" w:rsidR="006F4BE9" w:rsidRPr="00444015" w:rsidRDefault="006F4BE9" w:rsidP="00C078F9">
            <w:pPr>
              <w:rPr>
                <w:sz w:val="20"/>
                <w:szCs w:val="20"/>
              </w:rPr>
            </w:pPr>
          </w:p>
        </w:tc>
        <w:tc>
          <w:tcPr>
            <w:tcW w:w="0" w:type="auto"/>
            <w:vMerge w:val="restart"/>
          </w:tcPr>
          <w:p w14:paraId="177B48A9" w14:textId="77777777" w:rsidR="006F4BE9" w:rsidRPr="00444015" w:rsidRDefault="006F4BE9" w:rsidP="00C078F9">
            <w:pPr>
              <w:rPr>
                <w:sz w:val="20"/>
                <w:szCs w:val="20"/>
              </w:rPr>
            </w:pPr>
            <w:r w:rsidRPr="00444015">
              <w:rPr>
                <w:sz w:val="20"/>
                <w:szCs w:val="20"/>
              </w:rPr>
              <w:t>Structures</w:t>
            </w:r>
          </w:p>
        </w:tc>
        <w:tc>
          <w:tcPr>
            <w:tcW w:w="0" w:type="auto"/>
            <w:vMerge w:val="restart"/>
            <w:shd w:val="clear" w:color="auto" w:fill="auto"/>
          </w:tcPr>
          <w:p w14:paraId="6F9F48A5" w14:textId="77777777" w:rsidR="006F4BE9" w:rsidRPr="00444015" w:rsidRDefault="006F4BE9" w:rsidP="00C078F9">
            <w:pPr>
              <w:rPr>
                <w:sz w:val="20"/>
                <w:szCs w:val="20"/>
              </w:rPr>
            </w:pPr>
            <w:r w:rsidRPr="00444015">
              <w:rPr>
                <w:sz w:val="20"/>
                <w:szCs w:val="20"/>
              </w:rPr>
              <w:t>Social/cultural</w:t>
            </w:r>
          </w:p>
        </w:tc>
        <w:tc>
          <w:tcPr>
            <w:tcW w:w="0" w:type="auto"/>
            <w:shd w:val="clear" w:color="auto" w:fill="auto"/>
          </w:tcPr>
          <w:p w14:paraId="4CB2C632" w14:textId="77777777" w:rsidR="006F4BE9" w:rsidRPr="00444015" w:rsidRDefault="006F4BE9" w:rsidP="00C078F9">
            <w:pPr>
              <w:rPr>
                <w:i/>
                <w:sz w:val="20"/>
                <w:szCs w:val="20"/>
              </w:rPr>
            </w:pPr>
            <w:r w:rsidRPr="00444015">
              <w:rPr>
                <w:i/>
                <w:sz w:val="20"/>
                <w:szCs w:val="20"/>
              </w:rPr>
              <w:t>Societal vision/ image/ idea</w:t>
            </w:r>
          </w:p>
        </w:tc>
        <w:tc>
          <w:tcPr>
            <w:tcW w:w="0" w:type="auto"/>
            <w:shd w:val="clear" w:color="auto" w:fill="F2F2F2" w:themeFill="background1" w:themeFillShade="F2"/>
          </w:tcPr>
          <w:p w14:paraId="016A4781" w14:textId="77777777" w:rsidR="006F4BE9" w:rsidRPr="00444015" w:rsidRDefault="006F4BE9" w:rsidP="00C078F9">
            <w:pPr>
              <w:rPr>
                <w:sz w:val="20"/>
                <w:szCs w:val="20"/>
              </w:rPr>
            </w:pPr>
          </w:p>
        </w:tc>
      </w:tr>
      <w:tr w:rsidR="006F4BE9" w:rsidRPr="00444015" w14:paraId="401C7468" w14:textId="77777777" w:rsidTr="00C078F9">
        <w:tc>
          <w:tcPr>
            <w:tcW w:w="0" w:type="auto"/>
            <w:vMerge/>
          </w:tcPr>
          <w:p w14:paraId="45338679" w14:textId="77777777" w:rsidR="006F4BE9" w:rsidRPr="00444015" w:rsidRDefault="006F4BE9" w:rsidP="00C078F9">
            <w:pPr>
              <w:rPr>
                <w:sz w:val="20"/>
                <w:szCs w:val="20"/>
              </w:rPr>
            </w:pPr>
          </w:p>
        </w:tc>
        <w:tc>
          <w:tcPr>
            <w:tcW w:w="0" w:type="auto"/>
            <w:vMerge/>
          </w:tcPr>
          <w:p w14:paraId="64BAB123" w14:textId="77777777" w:rsidR="006F4BE9" w:rsidRPr="00444015" w:rsidRDefault="006F4BE9" w:rsidP="00C078F9">
            <w:pPr>
              <w:rPr>
                <w:sz w:val="20"/>
                <w:szCs w:val="20"/>
              </w:rPr>
            </w:pPr>
          </w:p>
        </w:tc>
        <w:tc>
          <w:tcPr>
            <w:tcW w:w="0" w:type="auto"/>
            <w:vMerge/>
            <w:shd w:val="clear" w:color="auto" w:fill="auto"/>
          </w:tcPr>
          <w:p w14:paraId="692A7C1B" w14:textId="77777777" w:rsidR="006F4BE9" w:rsidRPr="00444015" w:rsidRDefault="006F4BE9" w:rsidP="00C078F9">
            <w:pPr>
              <w:rPr>
                <w:sz w:val="20"/>
                <w:szCs w:val="20"/>
              </w:rPr>
            </w:pPr>
          </w:p>
        </w:tc>
        <w:tc>
          <w:tcPr>
            <w:tcW w:w="0" w:type="auto"/>
            <w:shd w:val="clear" w:color="auto" w:fill="auto"/>
          </w:tcPr>
          <w:p w14:paraId="1DE80355" w14:textId="77777777" w:rsidR="006F4BE9" w:rsidRPr="00444015" w:rsidRDefault="006F4BE9" w:rsidP="00C078F9">
            <w:pPr>
              <w:rPr>
                <w:sz w:val="20"/>
                <w:szCs w:val="20"/>
              </w:rPr>
            </w:pPr>
            <w:r w:rsidRPr="00444015">
              <w:rPr>
                <w:i/>
                <w:sz w:val="20"/>
                <w:szCs w:val="20"/>
              </w:rPr>
              <w:t>Clinical vision/ image/ idea</w:t>
            </w:r>
          </w:p>
        </w:tc>
        <w:tc>
          <w:tcPr>
            <w:tcW w:w="0" w:type="auto"/>
            <w:shd w:val="clear" w:color="auto" w:fill="F2F2F2" w:themeFill="background1" w:themeFillShade="F2"/>
          </w:tcPr>
          <w:p w14:paraId="68D4A074" w14:textId="77777777" w:rsidR="006F4BE9" w:rsidRPr="00444015" w:rsidRDefault="006F4BE9" w:rsidP="00C078F9">
            <w:pPr>
              <w:rPr>
                <w:sz w:val="20"/>
                <w:szCs w:val="20"/>
              </w:rPr>
            </w:pPr>
          </w:p>
        </w:tc>
      </w:tr>
      <w:tr w:rsidR="006F4BE9" w:rsidRPr="00444015" w14:paraId="0327A61D" w14:textId="77777777" w:rsidTr="00C078F9">
        <w:tc>
          <w:tcPr>
            <w:tcW w:w="0" w:type="auto"/>
            <w:vMerge/>
          </w:tcPr>
          <w:p w14:paraId="1EAA93B3" w14:textId="77777777" w:rsidR="006F4BE9" w:rsidRPr="00444015" w:rsidRDefault="006F4BE9" w:rsidP="00C078F9">
            <w:pPr>
              <w:rPr>
                <w:sz w:val="20"/>
                <w:szCs w:val="20"/>
              </w:rPr>
            </w:pPr>
          </w:p>
        </w:tc>
        <w:tc>
          <w:tcPr>
            <w:tcW w:w="0" w:type="auto"/>
            <w:vMerge/>
          </w:tcPr>
          <w:p w14:paraId="10F0EC4F" w14:textId="77777777" w:rsidR="006F4BE9" w:rsidRPr="00444015" w:rsidRDefault="006F4BE9" w:rsidP="00C078F9">
            <w:pPr>
              <w:rPr>
                <w:sz w:val="20"/>
                <w:szCs w:val="20"/>
              </w:rPr>
            </w:pPr>
          </w:p>
        </w:tc>
        <w:tc>
          <w:tcPr>
            <w:tcW w:w="0" w:type="auto"/>
            <w:shd w:val="clear" w:color="auto" w:fill="auto"/>
          </w:tcPr>
          <w:p w14:paraId="05A6419C" w14:textId="77777777" w:rsidR="006F4BE9" w:rsidRPr="00444015" w:rsidRDefault="006F4BE9" w:rsidP="00C078F9">
            <w:pPr>
              <w:rPr>
                <w:sz w:val="20"/>
                <w:szCs w:val="20"/>
              </w:rPr>
            </w:pPr>
            <w:r w:rsidRPr="00444015">
              <w:rPr>
                <w:sz w:val="20"/>
                <w:szCs w:val="20"/>
              </w:rPr>
              <w:t>Economic</w:t>
            </w:r>
          </w:p>
        </w:tc>
        <w:tc>
          <w:tcPr>
            <w:tcW w:w="0" w:type="auto"/>
            <w:shd w:val="clear" w:color="auto" w:fill="F2F2F2" w:themeFill="background1" w:themeFillShade="F2"/>
          </w:tcPr>
          <w:p w14:paraId="562FA5E8" w14:textId="77777777" w:rsidR="006F4BE9" w:rsidRPr="00444015" w:rsidRDefault="006F4BE9" w:rsidP="00C078F9">
            <w:pPr>
              <w:rPr>
                <w:sz w:val="20"/>
                <w:szCs w:val="20"/>
              </w:rPr>
            </w:pPr>
          </w:p>
        </w:tc>
        <w:tc>
          <w:tcPr>
            <w:tcW w:w="0" w:type="auto"/>
            <w:shd w:val="clear" w:color="auto" w:fill="F2F2F2" w:themeFill="background1" w:themeFillShade="F2"/>
          </w:tcPr>
          <w:p w14:paraId="7CFCA3DF" w14:textId="77777777" w:rsidR="006F4BE9" w:rsidRPr="00444015" w:rsidRDefault="006F4BE9" w:rsidP="00C078F9">
            <w:pPr>
              <w:rPr>
                <w:sz w:val="20"/>
                <w:szCs w:val="20"/>
              </w:rPr>
            </w:pPr>
          </w:p>
        </w:tc>
      </w:tr>
      <w:tr w:rsidR="006F4BE9" w:rsidRPr="00444015" w14:paraId="063308CF" w14:textId="77777777" w:rsidTr="00C078F9">
        <w:tc>
          <w:tcPr>
            <w:tcW w:w="0" w:type="auto"/>
            <w:vMerge/>
          </w:tcPr>
          <w:p w14:paraId="231C6301" w14:textId="77777777" w:rsidR="006F4BE9" w:rsidRPr="00444015" w:rsidRDefault="006F4BE9" w:rsidP="00C078F9">
            <w:pPr>
              <w:rPr>
                <w:sz w:val="20"/>
                <w:szCs w:val="20"/>
              </w:rPr>
            </w:pPr>
          </w:p>
        </w:tc>
        <w:tc>
          <w:tcPr>
            <w:tcW w:w="0" w:type="auto"/>
            <w:vMerge/>
          </w:tcPr>
          <w:p w14:paraId="130EE73F" w14:textId="77777777" w:rsidR="006F4BE9" w:rsidRPr="00444015" w:rsidRDefault="006F4BE9" w:rsidP="00C078F9">
            <w:pPr>
              <w:rPr>
                <w:sz w:val="20"/>
                <w:szCs w:val="20"/>
              </w:rPr>
            </w:pPr>
          </w:p>
        </w:tc>
        <w:tc>
          <w:tcPr>
            <w:tcW w:w="0" w:type="auto"/>
            <w:vMerge w:val="restart"/>
            <w:shd w:val="clear" w:color="auto" w:fill="auto"/>
          </w:tcPr>
          <w:p w14:paraId="3DCA2A1D" w14:textId="77777777" w:rsidR="006F4BE9" w:rsidRPr="00444015" w:rsidRDefault="006F4BE9" w:rsidP="00C078F9">
            <w:pPr>
              <w:rPr>
                <w:sz w:val="20"/>
                <w:szCs w:val="20"/>
              </w:rPr>
            </w:pPr>
            <w:r w:rsidRPr="00444015">
              <w:rPr>
                <w:sz w:val="20"/>
                <w:szCs w:val="20"/>
              </w:rPr>
              <w:t>Political</w:t>
            </w:r>
          </w:p>
        </w:tc>
        <w:tc>
          <w:tcPr>
            <w:tcW w:w="0" w:type="auto"/>
            <w:shd w:val="clear" w:color="auto" w:fill="auto"/>
          </w:tcPr>
          <w:p w14:paraId="0FBE664A" w14:textId="77777777" w:rsidR="006F4BE9" w:rsidRPr="00444015" w:rsidRDefault="006F4BE9" w:rsidP="00C078F9">
            <w:pPr>
              <w:rPr>
                <w:i/>
                <w:sz w:val="20"/>
                <w:szCs w:val="20"/>
              </w:rPr>
            </w:pPr>
            <w:r w:rsidRPr="00444015">
              <w:rPr>
                <w:i/>
                <w:sz w:val="20"/>
                <w:szCs w:val="20"/>
              </w:rPr>
              <w:t>Feeling of urgency</w:t>
            </w:r>
          </w:p>
        </w:tc>
        <w:tc>
          <w:tcPr>
            <w:tcW w:w="0" w:type="auto"/>
            <w:shd w:val="clear" w:color="auto" w:fill="F2F2F2" w:themeFill="background1" w:themeFillShade="F2"/>
          </w:tcPr>
          <w:p w14:paraId="1666F0DD" w14:textId="77777777" w:rsidR="006F4BE9" w:rsidRPr="00444015" w:rsidRDefault="006F4BE9" w:rsidP="00C078F9">
            <w:pPr>
              <w:rPr>
                <w:sz w:val="20"/>
                <w:szCs w:val="20"/>
              </w:rPr>
            </w:pPr>
          </w:p>
        </w:tc>
      </w:tr>
      <w:tr w:rsidR="006F4BE9" w:rsidRPr="00444015" w14:paraId="29BCECE7" w14:textId="77777777" w:rsidTr="00C078F9">
        <w:tc>
          <w:tcPr>
            <w:tcW w:w="0" w:type="auto"/>
            <w:vMerge/>
          </w:tcPr>
          <w:p w14:paraId="6EE59B5A" w14:textId="77777777" w:rsidR="006F4BE9" w:rsidRPr="00444015" w:rsidRDefault="006F4BE9" w:rsidP="00C078F9">
            <w:pPr>
              <w:rPr>
                <w:sz w:val="20"/>
                <w:szCs w:val="20"/>
              </w:rPr>
            </w:pPr>
          </w:p>
        </w:tc>
        <w:tc>
          <w:tcPr>
            <w:tcW w:w="0" w:type="auto"/>
            <w:vMerge/>
          </w:tcPr>
          <w:p w14:paraId="7985C7B3" w14:textId="77777777" w:rsidR="006F4BE9" w:rsidRPr="00444015" w:rsidRDefault="006F4BE9" w:rsidP="00C078F9">
            <w:pPr>
              <w:rPr>
                <w:sz w:val="20"/>
                <w:szCs w:val="20"/>
              </w:rPr>
            </w:pPr>
          </w:p>
        </w:tc>
        <w:tc>
          <w:tcPr>
            <w:tcW w:w="0" w:type="auto"/>
            <w:vMerge/>
            <w:shd w:val="clear" w:color="auto" w:fill="auto"/>
          </w:tcPr>
          <w:p w14:paraId="1C4B0F8C" w14:textId="77777777" w:rsidR="006F4BE9" w:rsidRPr="00444015" w:rsidRDefault="006F4BE9" w:rsidP="00C078F9">
            <w:pPr>
              <w:rPr>
                <w:sz w:val="20"/>
                <w:szCs w:val="20"/>
              </w:rPr>
            </w:pPr>
          </w:p>
        </w:tc>
        <w:tc>
          <w:tcPr>
            <w:tcW w:w="0" w:type="auto"/>
            <w:shd w:val="clear" w:color="auto" w:fill="auto"/>
          </w:tcPr>
          <w:p w14:paraId="06A02888" w14:textId="77777777" w:rsidR="006F4BE9" w:rsidRPr="00444015" w:rsidRDefault="006F4BE9" w:rsidP="00C078F9">
            <w:pPr>
              <w:rPr>
                <w:i/>
                <w:sz w:val="20"/>
                <w:szCs w:val="20"/>
              </w:rPr>
            </w:pPr>
            <w:r w:rsidRPr="00444015">
              <w:rPr>
                <w:i/>
                <w:sz w:val="20"/>
                <w:szCs w:val="20"/>
              </w:rPr>
              <w:t>Momentum</w:t>
            </w:r>
          </w:p>
        </w:tc>
        <w:tc>
          <w:tcPr>
            <w:tcW w:w="0" w:type="auto"/>
            <w:shd w:val="clear" w:color="auto" w:fill="F2F2F2" w:themeFill="background1" w:themeFillShade="F2"/>
          </w:tcPr>
          <w:p w14:paraId="493FA580" w14:textId="77777777" w:rsidR="006F4BE9" w:rsidRPr="00444015" w:rsidRDefault="006F4BE9" w:rsidP="00C078F9">
            <w:pPr>
              <w:rPr>
                <w:sz w:val="20"/>
                <w:szCs w:val="20"/>
              </w:rPr>
            </w:pPr>
          </w:p>
        </w:tc>
      </w:tr>
      <w:tr w:rsidR="006F4BE9" w:rsidRPr="00444015" w14:paraId="589C781A" w14:textId="77777777" w:rsidTr="00C078F9">
        <w:tc>
          <w:tcPr>
            <w:tcW w:w="0" w:type="auto"/>
            <w:vMerge/>
          </w:tcPr>
          <w:p w14:paraId="4FD925BF" w14:textId="77777777" w:rsidR="006F4BE9" w:rsidRPr="00444015" w:rsidRDefault="006F4BE9" w:rsidP="00C078F9">
            <w:pPr>
              <w:rPr>
                <w:sz w:val="20"/>
                <w:szCs w:val="20"/>
              </w:rPr>
            </w:pPr>
          </w:p>
        </w:tc>
        <w:tc>
          <w:tcPr>
            <w:tcW w:w="0" w:type="auto"/>
            <w:vMerge/>
          </w:tcPr>
          <w:p w14:paraId="5889E355" w14:textId="77777777" w:rsidR="006F4BE9" w:rsidRPr="00444015" w:rsidRDefault="006F4BE9" w:rsidP="00C078F9">
            <w:pPr>
              <w:rPr>
                <w:sz w:val="20"/>
                <w:szCs w:val="20"/>
              </w:rPr>
            </w:pPr>
          </w:p>
        </w:tc>
        <w:tc>
          <w:tcPr>
            <w:tcW w:w="0" w:type="auto"/>
            <w:vMerge/>
            <w:shd w:val="clear" w:color="auto" w:fill="auto"/>
          </w:tcPr>
          <w:p w14:paraId="3CE310A4" w14:textId="77777777" w:rsidR="006F4BE9" w:rsidRPr="00444015" w:rsidRDefault="006F4BE9" w:rsidP="00C078F9">
            <w:pPr>
              <w:rPr>
                <w:sz w:val="20"/>
                <w:szCs w:val="20"/>
              </w:rPr>
            </w:pPr>
          </w:p>
        </w:tc>
        <w:tc>
          <w:tcPr>
            <w:tcW w:w="0" w:type="auto"/>
            <w:shd w:val="clear" w:color="auto" w:fill="auto"/>
          </w:tcPr>
          <w:p w14:paraId="6E023878" w14:textId="77777777" w:rsidR="006F4BE9" w:rsidRPr="00444015" w:rsidRDefault="006F4BE9" w:rsidP="00C078F9">
            <w:pPr>
              <w:rPr>
                <w:i/>
                <w:sz w:val="20"/>
                <w:szCs w:val="20"/>
              </w:rPr>
            </w:pPr>
            <w:r w:rsidRPr="00444015">
              <w:rPr>
                <w:i/>
                <w:sz w:val="20"/>
                <w:szCs w:val="20"/>
              </w:rPr>
              <w:t>Compromise</w:t>
            </w:r>
          </w:p>
        </w:tc>
        <w:tc>
          <w:tcPr>
            <w:tcW w:w="0" w:type="auto"/>
            <w:shd w:val="clear" w:color="auto" w:fill="F2F2F2" w:themeFill="background1" w:themeFillShade="F2"/>
          </w:tcPr>
          <w:p w14:paraId="663D4C14" w14:textId="77777777" w:rsidR="006F4BE9" w:rsidRPr="00444015" w:rsidRDefault="006F4BE9" w:rsidP="00C078F9">
            <w:pPr>
              <w:rPr>
                <w:sz w:val="20"/>
                <w:szCs w:val="20"/>
              </w:rPr>
            </w:pPr>
          </w:p>
        </w:tc>
      </w:tr>
      <w:tr w:rsidR="006F4BE9" w:rsidRPr="00444015" w14:paraId="08856E10" w14:textId="77777777" w:rsidTr="00C078F9">
        <w:tc>
          <w:tcPr>
            <w:tcW w:w="0" w:type="auto"/>
            <w:vMerge/>
          </w:tcPr>
          <w:p w14:paraId="05B85950" w14:textId="77777777" w:rsidR="006F4BE9" w:rsidRPr="00444015" w:rsidRDefault="006F4BE9" w:rsidP="00C078F9">
            <w:pPr>
              <w:rPr>
                <w:sz w:val="20"/>
                <w:szCs w:val="20"/>
              </w:rPr>
            </w:pPr>
          </w:p>
        </w:tc>
        <w:tc>
          <w:tcPr>
            <w:tcW w:w="0" w:type="auto"/>
            <w:vMerge/>
          </w:tcPr>
          <w:p w14:paraId="0C46F9B4" w14:textId="77777777" w:rsidR="006F4BE9" w:rsidRPr="00444015" w:rsidRDefault="006F4BE9" w:rsidP="00C078F9">
            <w:pPr>
              <w:rPr>
                <w:sz w:val="20"/>
                <w:szCs w:val="20"/>
              </w:rPr>
            </w:pPr>
          </w:p>
        </w:tc>
        <w:tc>
          <w:tcPr>
            <w:tcW w:w="0" w:type="auto"/>
            <w:vMerge/>
            <w:shd w:val="clear" w:color="auto" w:fill="auto"/>
          </w:tcPr>
          <w:p w14:paraId="19E6253E" w14:textId="77777777" w:rsidR="006F4BE9" w:rsidRPr="00444015" w:rsidRDefault="006F4BE9" w:rsidP="00C078F9">
            <w:pPr>
              <w:rPr>
                <w:sz w:val="20"/>
                <w:szCs w:val="20"/>
              </w:rPr>
            </w:pPr>
          </w:p>
        </w:tc>
        <w:tc>
          <w:tcPr>
            <w:tcW w:w="0" w:type="auto"/>
            <w:shd w:val="clear" w:color="auto" w:fill="auto"/>
          </w:tcPr>
          <w:p w14:paraId="2D2F6D81" w14:textId="77777777" w:rsidR="006F4BE9" w:rsidRPr="00444015" w:rsidRDefault="006F4BE9" w:rsidP="00C078F9">
            <w:pPr>
              <w:rPr>
                <w:i/>
                <w:sz w:val="20"/>
                <w:szCs w:val="20"/>
              </w:rPr>
            </w:pPr>
            <w:r w:rsidRPr="00444015">
              <w:rPr>
                <w:i/>
                <w:sz w:val="20"/>
                <w:szCs w:val="20"/>
              </w:rPr>
              <w:t>Societal pressure</w:t>
            </w:r>
          </w:p>
        </w:tc>
        <w:tc>
          <w:tcPr>
            <w:tcW w:w="0" w:type="auto"/>
            <w:shd w:val="clear" w:color="auto" w:fill="F2F2F2" w:themeFill="background1" w:themeFillShade="F2"/>
          </w:tcPr>
          <w:p w14:paraId="0F88A743" w14:textId="77777777" w:rsidR="006F4BE9" w:rsidRPr="00444015" w:rsidRDefault="006F4BE9" w:rsidP="00C078F9">
            <w:pPr>
              <w:rPr>
                <w:sz w:val="20"/>
                <w:szCs w:val="20"/>
              </w:rPr>
            </w:pPr>
          </w:p>
        </w:tc>
      </w:tr>
      <w:tr w:rsidR="006F4BE9" w:rsidRPr="00444015" w14:paraId="3AFD05CB" w14:textId="77777777" w:rsidTr="00C078F9">
        <w:tc>
          <w:tcPr>
            <w:tcW w:w="0" w:type="auto"/>
            <w:vMerge/>
          </w:tcPr>
          <w:p w14:paraId="01DC228D" w14:textId="77777777" w:rsidR="006F4BE9" w:rsidRPr="00444015" w:rsidRDefault="006F4BE9" w:rsidP="00C078F9">
            <w:pPr>
              <w:rPr>
                <w:sz w:val="20"/>
                <w:szCs w:val="20"/>
              </w:rPr>
            </w:pPr>
          </w:p>
        </w:tc>
        <w:tc>
          <w:tcPr>
            <w:tcW w:w="0" w:type="auto"/>
            <w:vMerge/>
          </w:tcPr>
          <w:p w14:paraId="75261A51" w14:textId="77777777" w:rsidR="006F4BE9" w:rsidRPr="00444015" w:rsidRDefault="006F4BE9" w:rsidP="00C078F9">
            <w:pPr>
              <w:rPr>
                <w:sz w:val="20"/>
                <w:szCs w:val="20"/>
              </w:rPr>
            </w:pPr>
          </w:p>
        </w:tc>
        <w:tc>
          <w:tcPr>
            <w:tcW w:w="0" w:type="auto"/>
            <w:vMerge/>
            <w:shd w:val="clear" w:color="auto" w:fill="auto"/>
          </w:tcPr>
          <w:p w14:paraId="51CC7DE1" w14:textId="77777777" w:rsidR="006F4BE9" w:rsidRPr="00444015" w:rsidRDefault="006F4BE9" w:rsidP="00C078F9">
            <w:pPr>
              <w:rPr>
                <w:sz w:val="20"/>
                <w:szCs w:val="20"/>
              </w:rPr>
            </w:pPr>
          </w:p>
        </w:tc>
        <w:tc>
          <w:tcPr>
            <w:tcW w:w="0" w:type="auto"/>
            <w:shd w:val="clear" w:color="auto" w:fill="auto"/>
          </w:tcPr>
          <w:p w14:paraId="2D05F33C" w14:textId="77777777" w:rsidR="006F4BE9" w:rsidRPr="00444015" w:rsidRDefault="006F4BE9" w:rsidP="00C078F9">
            <w:pPr>
              <w:rPr>
                <w:i/>
                <w:sz w:val="20"/>
                <w:szCs w:val="20"/>
              </w:rPr>
            </w:pPr>
            <w:r w:rsidRPr="00444015">
              <w:rPr>
                <w:i/>
                <w:sz w:val="20"/>
                <w:szCs w:val="20"/>
              </w:rPr>
              <w:t>Political pressure</w:t>
            </w:r>
          </w:p>
        </w:tc>
        <w:tc>
          <w:tcPr>
            <w:tcW w:w="0" w:type="auto"/>
            <w:shd w:val="clear" w:color="auto" w:fill="F2F2F2" w:themeFill="background1" w:themeFillShade="F2"/>
          </w:tcPr>
          <w:p w14:paraId="58511E1C" w14:textId="77777777" w:rsidR="006F4BE9" w:rsidRPr="00444015" w:rsidRDefault="006F4BE9" w:rsidP="00C078F9">
            <w:pPr>
              <w:rPr>
                <w:sz w:val="20"/>
                <w:szCs w:val="20"/>
              </w:rPr>
            </w:pPr>
          </w:p>
        </w:tc>
      </w:tr>
      <w:tr w:rsidR="006F4BE9" w:rsidRPr="00444015" w14:paraId="001E4378" w14:textId="77777777" w:rsidTr="00C078F9">
        <w:tc>
          <w:tcPr>
            <w:tcW w:w="0" w:type="auto"/>
            <w:vMerge/>
          </w:tcPr>
          <w:p w14:paraId="17D40C9F" w14:textId="77777777" w:rsidR="006F4BE9" w:rsidRPr="00444015" w:rsidRDefault="006F4BE9" w:rsidP="00C078F9">
            <w:pPr>
              <w:rPr>
                <w:sz w:val="20"/>
                <w:szCs w:val="20"/>
              </w:rPr>
            </w:pPr>
          </w:p>
        </w:tc>
        <w:tc>
          <w:tcPr>
            <w:tcW w:w="0" w:type="auto"/>
            <w:vMerge/>
          </w:tcPr>
          <w:p w14:paraId="3CF4FB5D" w14:textId="77777777" w:rsidR="006F4BE9" w:rsidRPr="00444015" w:rsidRDefault="006F4BE9" w:rsidP="00C078F9">
            <w:pPr>
              <w:rPr>
                <w:sz w:val="20"/>
                <w:szCs w:val="20"/>
              </w:rPr>
            </w:pPr>
          </w:p>
        </w:tc>
        <w:tc>
          <w:tcPr>
            <w:tcW w:w="0" w:type="auto"/>
            <w:vMerge/>
            <w:shd w:val="clear" w:color="auto" w:fill="auto"/>
          </w:tcPr>
          <w:p w14:paraId="1D5C0331" w14:textId="77777777" w:rsidR="006F4BE9" w:rsidRPr="00444015" w:rsidRDefault="006F4BE9" w:rsidP="00C078F9">
            <w:pPr>
              <w:rPr>
                <w:sz w:val="20"/>
                <w:szCs w:val="20"/>
              </w:rPr>
            </w:pPr>
          </w:p>
        </w:tc>
        <w:tc>
          <w:tcPr>
            <w:tcW w:w="0" w:type="auto"/>
            <w:shd w:val="clear" w:color="auto" w:fill="auto"/>
          </w:tcPr>
          <w:p w14:paraId="6DF3318F" w14:textId="77777777" w:rsidR="006F4BE9" w:rsidRPr="00444015" w:rsidRDefault="006F4BE9" w:rsidP="00C078F9">
            <w:pPr>
              <w:rPr>
                <w:i/>
                <w:sz w:val="20"/>
                <w:szCs w:val="20"/>
              </w:rPr>
            </w:pPr>
            <w:r w:rsidRPr="00444015">
              <w:rPr>
                <w:i/>
                <w:sz w:val="20"/>
                <w:szCs w:val="20"/>
              </w:rPr>
              <w:t>Loss of face/ reputation</w:t>
            </w:r>
          </w:p>
        </w:tc>
        <w:tc>
          <w:tcPr>
            <w:tcW w:w="0" w:type="auto"/>
            <w:shd w:val="clear" w:color="auto" w:fill="F2F2F2" w:themeFill="background1" w:themeFillShade="F2"/>
          </w:tcPr>
          <w:p w14:paraId="25C13516" w14:textId="77777777" w:rsidR="006F4BE9" w:rsidRPr="00444015" w:rsidRDefault="006F4BE9" w:rsidP="00C078F9">
            <w:pPr>
              <w:rPr>
                <w:sz w:val="20"/>
                <w:szCs w:val="20"/>
              </w:rPr>
            </w:pPr>
          </w:p>
        </w:tc>
      </w:tr>
      <w:tr w:rsidR="006F4BE9" w:rsidRPr="00444015" w14:paraId="15FB013A" w14:textId="77777777" w:rsidTr="00C078F9">
        <w:tc>
          <w:tcPr>
            <w:tcW w:w="0" w:type="auto"/>
            <w:vMerge/>
          </w:tcPr>
          <w:p w14:paraId="240F0818" w14:textId="77777777" w:rsidR="006F4BE9" w:rsidRPr="00444015" w:rsidRDefault="006F4BE9" w:rsidP="00C078F9">
            <w:pPr>
              <w:rPr>
                <w:sz w:val="20"/>
                <w:szCs w:val="20"/>
              </w:rPr>
            </w:pPr>
          </w:p>
        </w:tc>
        <w:tc>
          <w:tcPr>
            <w:tcW w:w="0" w:type="auto"/>
            <w:vMerge/>
          </w:tcPr>
          <w:p w14:paraId="6FB64EB8" w14:textId="77777777" w:rsidR="006F4BE9" w:rsidRPr="00444015" w:rsidRDefault="006F4BE9" w:rsidP="00C078F9">
            <w:pPr>
              <w:rPr>
                <w:sz w:val="20"/>
                <w:szCs w:val="20"/>
              </w:rPr>
            </w:pPr>
          </w:p>
        </w:tc>
        <w:tc>
          <w:tcPr>
            <w:tcW w:w="0" w:type="auto"/>
            <w:vMerge/>
            <w:shd w:val="clear" w:color="auto" w:fill="auto"/>
          </w:tcPr>
          <w:p w14:paraId="3FF6D471" w14:textId="77777777" w:rsidR="006F4BE9" w:rsidRPr="00444015" w:rsidRDefault="006F4BE9" w:rsidP="00C078F9">
            <w:pPr>
              <w:rPr>
                <w:sz w:val="20"/>
                <w:szCs w:val="20"/>
              </w:rPr>
            </w:pPr>
          </w:p>
        </w:tc>
        <w:tc>
          <w:tcPr>
            <w:tcW w:w="0" w:type="auto"/>
            <w:shd w:val="clear" w:color="auto" w:fill="auto"/>
          </w:tcPr>
          <w:p w14:paraId="7B40C698" w14:textId="77777777" w:rsidR="006F4BE9" w:rsidRPr="00444015" w:rsidRDefault="006F4BE9" w:rsidP="00C078F9">
            <w:pPr>
              <w:rPr>
                <w:i/>
                <w:sz w:val="20"/>
                <w:szCs w:val="20"/>
              </w:rPr>
            </w:pPr>
            <w:r w:rsidRPr="00444015">
              <w:rPr>
                <w:i/>
                <w:sz w:val="20"/>
                <w:szCs w:val="20"/>
              </w:rPr>
              <w:t>Political vision</w:t>
            </w:r>
          </w:p>
        </w:tc>
        <w:tc>
          <w:tcPr>
            <w:tcW w:w="0" w:type="auto"/>
            <w:shd w:val="clear" w:color="auto" w:fill="F2F2F2" w:themeFill="background1" w:themeFillShade="F2"/>
          </w:tcPr>
          <w:p w14:paraId="7F0FA35C" w14:textId="77777777" w:rsidR="006F4BE9" w:rsidRPr="00444015" w:rsidRDefault="006F4BE9" w:rsidP="00C078F9">
            <w:pPr>
              <w:rPr>
                <w:sz w:val="20"/>
                <w:szCs w:val="20"/>
              </w:rPr>
            </w:pPr>
          </w:p>
        </w:tc>
      </w:tr>
      <w:tr w:rsidR="006F4BE9" w:rsidRPr="00444015" w14:paraId="244AC5E8" w14:textId="77777777" w:rsidTr="00C078F9">
        <w:tc>
          <w:tcPr>
            <w:tcW w:w="0" w:type="auto"/>
            <w:vMerge/>
          </w:tcPr>
          <w:p w14:paraId="596ACAD6" w14:textId="77777777" w:rsidR="006F4BE9" w:rsidRPr="00444015" w:rsidRDefault="006F4BE9" w:rsidP="00C078F9">
            <w:pPr>
              <w:rPr>
                <w:sz w:val="20"/>
                <w:szCs w:val="20"/>
              </w:rPr>
            </w:pPr>
          </w:p>
        </w:tc>
        <w:tc>
          <w:tcPr>
            <w:tcW w:w="0" w:type="auto"/>
            <w:vMerge/>
          </w:tcPr>
          <w:p w14:paraId="70F4597E" w14:textId="77777777" w:rsidR="006F4BE9" w:rsidRPr="00444015" w:rsidRDefault="006F4BE9" w:rsidP="00C078F9">
            <w:pPr>
              <w:rPr>
                <w:sz w:val="20"/>
                <w:szCs w:val="20"/>
              </w:rPr>
            </w:pPr>
          </w:p>
        </w:tc>
        <w:tc>
          <w:tcPr>
            <w:tcW w:w="0" w:type="auto"/>
            <w:vMerge/>
            <w:shd w:val="clear" w:color="auto" w:fill="auto"/>
          </w:tcPr>
          <w:p w14:paraId="691A2A3C" w14:textId="77777777" w:rsidR="006F4BE9" w:rsidRPr="00444015" w:rsidRDefault="006F4BE9" w:rsidP="00C078F9">
            <w:pPr>
              <w:rPr>
                <w:sz w:val="20"/>
                <w:szCs w:val="20"/>
              </w:rPr>
            </w:pPr>
          </w:p>
        </w:tc>
        <w:tc>
          <w:tcPr>
            <w:tcW w:w="0" w:type="auto"/>
            <w:shd w:val="clear" w:color="auto" w:fill="auto"/>
          </w:tcPr>
          <w:p w14:paraId="2BD33C8E" w14:textId="77777777" w:rsidR="006F4BE9" w:rsidRPr="00444015" w:rsidRDefault="006F4BE9" w:rsidP="00C078F9">
            <w:pPr>
              <w:rPr>
                <w:i/>
                <w:sz w:val="20"/>
                <w:szCs w:val="20"/>
              </w:rPr>
            </w:pPr>
            <w:proofErr w:type="spellStart"/>
            <w:r w:rsidRPr="00444015">
              <w:rPr>
                <w:i/>
                <w:sz w:val="20"/>
                <w:szCs w:val="20"/>
              </w:rPr>
              <w:t>Polarised</w:t>
            </w:r>
            <w:proofErr w:type="spellEnd"/>
            <w:r w:rsidRPr="00444015">
              <w:rPr>
                <w:i/>
                <w:sz w:val="20"/>
                <w:szCs w:val="20"/>
              </w:rPr>
              <w:t xml:space="preserve"> debate</w:t>
            </w:r>
          </w:p>
        </w:tc>
        <w:tc>
          <w:tcPr>
            <w:tcW w:w="0" w:type="auto"/>
            <w:shd w:val="clear" w:color="auto" w:fill="F2F2F2" w:themeFill="background1" w:themeFillShade="F2"/>
          </w:tcPr>
          <w:p w14:paraId="61C6D79E" w14:textId="77777777" w:rsidR="006F4BE9" w:rsidRPr="00444015" w:rsidRDefault="006F4BE9" w:rsidP="00C078F9">
            <w:pPr>
              <w:rPr>
                <w:sz w:val="20"/>
                <w:szCs w:val="20"/>
              </w:rPr>
            </w:pPr>
          </w:p>
        </w:tc>
      </w:tr>
      <w:tr w:rsidR="006F4BE9" w:rsidRPr="00444015" w14:paraId="1B34B9BA" w14:textId="77777777" w:rsidTr="00C078F9">
        <w:tc>
          <w:tcPr>
            <w:tcW w:w="0" w:type="auto"/>
            <w:vMerge/>
          </w:tcPr>
          <w:p w14:paraId="63971245" w14:textId="77777777" w:rsidR="006F4BE9" w:rsidRPr="00444015" w:rsidRDefault="006F4BE9" w:rsidP="00C078F9">
            <w:pPr>
              <w:rPr>
                <w:sz w:val="20"/>
                <w:szCs w:val="20"/>
              </w:rPr>
            </w:pPr>
          </w:p>
        </w:tc>
        <w:tc>
          <w:tcPr>
            <w:tcW w:w="0" w:type="auto"/>
            <w:vMerge/>
          </w:tcPr>
          <w:p w14:paraId="35A4DBBA" w14:textId="77777777" w:rsidR="006F4BE9" w:rsidRPr="00444015" w:rsidRDefault="006F4BE9" w:rsidP="00C078F9">
            <w:pPr>
              <w:rPr>
                <w:sz w:val="20"/>
                <w:szCs w:val="20"/>
              </w:rPr>
            </w:pPr>
          </w:p>
        </w:tc>
        <w:tc>
          <w:tcPr>
            <w:tcW w:w="0" w:type="auto"/>
            <w:vMerge w:val="restart"/>
            <w:shd w:val="clear" w:color="auto" w:fill="auto"/>
          </w:tcPr>
          <w:p w14:paraId="108E2F50" w14:textId="77777777" w:rsidR="006F4BE9" w:rsidRPr="00444015" w:rsidRDefault="006F4BE9" w:rsidP="00C078F9">
            <w:pPr>
              <w:rPr>
                <w:sz w:val="20"/>
                <w:szCs w:val="20"/>
              </w:rPr>
            </w:pPr>
            <w:r w:rsidRPr="00444015">
              <w:rPr>
                <w:sz w:val="20"/>
                <w:szCs w:val="20"/>
              </w:rPr>
              <w:t>Institutional/ regulatory</w:t>
            </w:r>
          </w:p>
        </w:tc>
        <w:tc>
          <w:tcPr>
            <w:tcW w:w="0" w:type="auto"/>
            <w:shd w:val="clear" w:color="auto" w:fill="auto"/>
          </w:tcPr>
          <w:p w14:paraId="39B9C124" w14:textId="77777777" w:rsidR="006F4BE9" w:rsidRPr="00444015" w:rsidRDefault="006F4BE9" w:rsidP="00C078F9">
            <w:pPr>
              <w:rPr>
                <w:i/>
                <w:sz w:val="20"/>
                <w:szCs w:val="20"/>
              </w:rPr>
            </w:pPr>
            <w:r w:rsidRPr="00444015">
              <w:rPr>
                <w:i/>
                <w:sz w:val="20"/>
                <w:szCs w:val="20"/>
              </w:rPr>
              <w:t>Roles/ tasks organizations</w:t>
            </w:r>
          </w:p>
        </w:tc>
        <w:tc>
          <w:tcPr>
            <w:tcW w:w="0" w:type="auto"/>
            <w:shd w:val="clear" w:color="auto" w:fill="F2F2F2" w:themeFill="background1" w:themeFillShade="F2"/>
          </w:tcPr>
          <w:p w14:paraId="26335AF2" w14:textId="77777777" w:rsidR="006F4BE9" w:rsidRPr="00444015" w:rsidRDefault="006F4BE9" w:rsidP="00C078F9">
            <w:pPr>
              <w:rPr>
                <w:sz w:val="20"/>
                <w:szCs w:val="20"/>
              </w:rPr>
            </w:pPr>
          </w:p>
        </w:tc>
      </w:tr>
      <w:tr w:rsidR="006F4BE9" w:rsidRPr="00444015" w14:paraId="1E3874AF" w14:textId="77777777" w:rsidTr="00C078F9">
        <w:tc>
          <w:tcPr>
            <w:tcW w:w="0" w:type="auto"/>
            <w:vMerge/>
          </w:tcPr>
          <w:p w14:paraId="50C5D6CE" w14:textId="77777777" w:rsidR="006F4BE9" w:rsidRPr="00444015" w:rsidRDefault="006F4BE9" w:rsidP="00C078F9">
            <w:pPr>
              <w:rPr>
                <w:sz w:val="20"/>
                <w:szCs w:val="20"/>
              </w:rPr>
            </w:pPr>
          </w:p>
        </w:tc>
        <w:tc>
          <w:tcPr>
            <w:tcW w:w="0" w:type="auto"/>
            <w:vMerge/>
          </w:tcPr>
          <w:p w14:paraId="50CE8C8E" w14:textId="77777777" w:rsidR="006F4BE9" w:rsidRPr="00444015" w:rsidRDefault="006F4BE9" w:rsidP="00C078F9">
            <w:pPr>
              <w:rPr>
                <w:sz w:val="20"/>
                <w:szCs w:val="20"/>
              </w:rPr>
            </w:pPr>
          </w:p>
        </w:tc>
        <w:tc>
          <w:tcPr>
            <w:tcW w:w="0" w:type="auto"/>
            <w:vMerge/>
            <w:shd w:val="clear" w:color="auto" w:fill="auto"/>
          </w:tcPr>
          <w:p w14:paraId="1EF2F6C2" w14:textId="77777777" w:rsidR="006F4BE9" w:rsidRPr="00444015" w:rsidRDefault="006F4BE9" w:rsidP="00C078F9">
            <w:pPr>
              <w:rPr>
                <w:sz w:val="20"/>
                <w:szCs w:val="20"/>
              </w:rPr>
            </w:pPr>
          </w:p>
        </w:tc>
        <w:tc>
          <w:tcPr>
            <w:tcW w:w="0" w:type="auto"/>
            <w:shd w:val="clear" w:color="auto" w:fill="auto"/>
          </w:tcPr>
          <w:p w14:paraId="69F13BC7" w14:textId="77777777" w:rsidR="006F4BE9" w:rsidRPr="00444015" w:rsidRDefault="006F4BE9" w:rsidP="00C078F9">
            <w:pPr>
              <w:rPr>
                <w:i/>
                <w:sz w:val="20"/>
                <w:szCs w:val="20"/>
              </w:rPr>
            </w:pPr>
            <w:r w:rsidRPr="00444015">
              <w:rPr>
                <w:i/>
                <w:sz w:val="20"/>
                <w:szCs w:val="20"/>
              </w:rPr>
              <w:t>Drug regulations/ approval</w:t>
            </w:r>
          </w:p>
        </w:tc>
        <w:tc>
          <w:tcPr>
            <w:tcW w:w="0" w:type="auto"/>
            <w:shd w:val="clear" w:color="auto" w:fill="F2F2F2" w:themeFill="background1" w:themeFillShade="F2"/>
          </w:tcPr>
          <w:p w14:paraId="668F302F" w14:textId="77777777" w:rsidR="006F4BE9" w:rsidRPr="00444015" w:rsidRDefault="006F4BE9" w:rsidP="00C078F9">
            <w:pPr>
              <w:rPr>
                <w:sz w:val="20"/>
                <w:szCs w:val="20"/>
              </w:rPr>
            </w:pPr>
          </w:p>
        </w:tc>
      </w:tr>
      <w:tr w:rsidR="006F4BE9" w:rsidRPr="00444015" w14:paraId="578E04DD" w14:textId="77777777" w:rsidTr="00C078F9">
        <w:tc>
          <w:tcPr>
            <w:tcW w:w="0" w:type="auto"/>
            <w:vMerge/>
          </w:tcPr>
          <w:p w14:paraId="76E12FD8" w14:textId="77777777" w:rsidR="006F4BE9" w:rsidRPr="00444015" w:rsidRDefault="006F4BE9" w:rsidP="00C078F9">
            <w:pPr>
              <w:rPr>
                <w:sz w:val="20"/>
                <w:szCs w:val="20"/>
              </w:rPr>
            </w:pPr>
          </w:p>
        </w:tc>
        <w:tc>
          <w:tcPr>
            <w:tcW w:w="0" w:type="auto"/>
            <w:vMerge/>
          </w:tcPr>
          <w:p w14:paraId="37F55C3E" w14:textId="77777777" w:rsidR="006F4BE9" w:rsidRPr="00444015" w:rsidRDefault="006F4BE9" w:rsidP="00C078F9">
            <w:pPr>
              <w:rPr>
                <w:sz w:val="20"/>
                <w:szCs w:val="20"/>
              </w:rPr>
            </w:pPr>
          </w:p>
        </w:tc>
        <w:tc>
          <w:tcPr>
            <w:tcW w:w="0" w:type="auto"/>
            <w:vMerge/>
            <w:shd w:val="clear" w:color="auto" w:fill="auto"/>
          </w:tcPr>
          <w:p w14:paraId="5AE08A38" w14:textId="77777777" w:rsidR="006F4BE9" w:rsidRPr="00444015" w:rsidRDefault="006F4BE9" w:rsidP="00C078F9">
            <w:pPr>
              <w:rPr>
                <w:sz w:val="20"/>
                <w:szCs w:val="20"/>
              </w:rPr>
            </w:pPr>
          </w:p>
        </w:tc>
        <w:tc>
          <w:tcPr>
            <w:tcW w:w="0" w:type="auto"/>
            <w:shd w:val="clear" w:color="auto" w:fill="auto"/>
          </w:tcPr>
          <w:p w14:paraId="73235C0F" w14:textId="77777777" w:rsidR="006F4BE9" w:rsidRPr="00444015" w:rsidRDefault="006F4BE9" w:rsidP="00C078F9">
            <w:pPr>
              <w:rPr>
                <w:i/>
                <w:sz w:val="20"/>
                <w:szCs w:val="20"/>
              </w:rPr>
            </w:pPr>
            <w:r w:rsidRPr="00444015">
              <w:rPr>
                <w:i/>
                <w:sz w:val="20"/>
                <w:szCs w:val="20"/>
              </w:rPr>
              <w:t>Withdrawing government</w:t>
            </w:r>
          </w:p>
        </w:tc>
        <w:tc>
          <w:tcPr>
            <w:tcW w:w="0" w:type="auto"/>
            <w:shd w:val="clear" w:color="auto" w:fill="F2F2F2" w:themeFill="background1" w:themeFillShade="F2"/>
          </w:tcPr>
          <w:p w14:paraId="2E8FA3DC" w14:textId="77777777" w:rsidR="006F4BE9" w:rsidRPr="00444015" w:rsidRDefault="006F4BE9" w:rsidP="00C078F9">
            <w:pPr>
              <w:rPr>
                <w:sz w:val="20"/>
                <w:szCs w:val="20"/>
              </w:rPr>
            </w:pPr>
          </w:p>
        </w:tc>
      </w:tr>
      <w:tr w:rsidR="006F4BE9" w:rsidRPr="00444015" w14:paraId="14349B76" w14:textId="77777777" w:rsidTr="00C078F9">
        <w:tc>
          <w:tcPr>
            <w:tcW w:w="0" w:type="auto"/>
            <w:vMerge/>
          </w:tcPr>
          <w:p w14:paraId="7E5D793C" w14:textId="77777777" w:rsidR="006F4BE9" w:rsidRPr="00444015" w:rsidRDefault="006F4BE9" w:rsidP="00C078F9">
            <w:pPr>
              <w:rPr>
                <w:sz w:val="20"/>
                <w:szCs w:val="20"/>
              </w:rPr>
            </w:pPr>
          </w:p>
        </w:tc>
        <w:tc>
          <w:tcPr>
            <w:tcW w:w="0" w:type="auto"/>
            <w:vMerge/>
          </w:tcPr>
          <w:p w14:paraId="6300E2AA" w14:textId="77777777" w:rsidR="006F4BE9" w:rsidRPr="00444015" w:rsidRDefault="006F4BE9" w:rsidP="00C078F9">
            <w:pPr>
              <w:rPr>
                <w:sz w:val="20"/>
                <w:szCs w:val="20"/>
              </w:rPr>
            </w:pPr>
          </w:p>
        </w:tc>
        <w:tc>
          <w:tcPr>
            <w:tcW w:w="0" w:type="auto"/>
            <w:shd w:val="clear" w:color="auto" w:fill="auto"/>
          </w:tcPr>
          <w:p w14:paraId="340474F1" w14:textId="77777777" w:rsidR="006F4BE9" w:rsidRPr="00444015" w:rsidRDefault="006F4BE9" w:rsidP="00C078F9">
            <w:pPr>
              <w:rPr>
                <w:i/>
                <w:sz w:val="20"/>
                <w:szCs w:val="20"/>
              </w:rPr>
            </w:pPr>
            <w:r w:rsidRPr="00444015">
              <w:rPr>
                <w:i/>
                <w:sz w:val="20"/>
                <w:szCs w:val="20"/>
              </w:rPr>
              <w:t>Historical</w:t>
            </w:r>
          </w:p>
        </w:tc>
        <w:tc>
          <w:tcPr>
            <w:tcW w:w="0" w:type="auto"/>
            <w:shd w:val="clear" w:color="auto" w:fill="F2F2F2" w:themeFill="background1" w:themeFillShade="F2"/>
          </w:tcPr>
          <w:p w14:paraId="2A070B95" w14:textId="77777777" w:rsidR="006F4BE9" w:rsidRPr="00444015" w:rsidRDefault="006F4BE9" w:rsidP="00C078F9">
            <w:pPr>
              <w:rPr>
                <w:sz w:val="20"/>
                <w:szCs w:val="20"/>
              </w:rPr>
            </w:pPr>
          </w:p>
        </w:tc>
        <w:tc>
          <w:tcPr>
            <w:tcW w:w="0" w:type="auto"/>
            <w:shd w:val="clear" w:color="auto" w:fill="F2F2F2" w:themeFill="background1" w:themeFillShade="F2"/>
          </w:tcPr>
          <w:p w14:paraId="6B541849" w14:textId="77777777" w:rsidR="006F4BE9" w:rsidRPr="00444015" w:rsidRDefault="006F4BE9" w:rsidP="00C078F9">
            <w:pPr>
              <w:rPr>
                <w:sz w:val="20"/>
                <w:szCs w:val="20"/>
              </w:rPr>
            </w:pPr>
          </w:p>
        </w:tc>
      </w:tr>
      <w:tr w:rsidR="006F4BE9" w:rsidRPr="00444015" w14:paraId="799E7CC8" w14:textId="77777777" w:rsidTr="00C078F9">
        <w:tc>
          <w:tcPr>
            <w:tcW w:w="0" w:type="auto"/>
            <w:vMerge/>
          </w:tcPr>
          <w:p w14:paraId="413CC9EB" w14:textId="77777777" w:rsidR="006F4BE9" w:rsidRPr="00444015" w:rsidRDefault="006F4BE9" w:rsidP="00C078F9">
            <w:pPr>
              <w:rPr>
                <w:sz w:val="20"/>
                <w:szCs w:val="20"/>
              </w:rPr>
            </w:pPr>
          </w:p>
        </w:tc>
        <w:tc>
          <w:tcPr>
            <w:tcW w:w="0" w:type="auto"/>
            <w:vMerge/>
          </w:tcPr>
          <w:p w14:paraId="541B2439" w14:textId="77777777" w:rsidR="006F4BE9" w:rsidRPr="00444015" w:rsidRDefault="006F4BE9" w:rsidP="00C078F9">
            <w:pPr>
              <w:rPr>
                <w:sz w:val="20"/>
                <w:szCs w:val="20"/>
              </w:rPr>
            </w:pPr>
          </w:p>
        </w:tc>
        <w:tc>
          <w:tcPr>
            <w:tcW w:w="0" w:type="auto"/>
            <w:shd w:val="clear" w:color="auto" w:fill="auto"/>
          </w:tcPr>
          <w:p w14:paraId="30496F1B" w14:textId="77777777" w:rsidR="006F4BE9" w:rsidRPr="00444015" w:rsidRDefault="006F4BE9" w:rsidP="00C078F9">
            <w:pPr>
              <w:rPr>
                <w:i/>
                <w:sz w:val="20"/>
                <w:szCs w:val="20"/>
              </w:rPr>
            </w:pPr>
            <w:r w:rsidRPr="00444015">
              <w:rPr>
                <w:i/>
                <w:sz w:val="20"/>
                <w:szCs w:val="20"/>
              </w:rPr>
              <w:t>Financial</w:t>
            </w:r>
          </w:p>
        </w:tc>
        <w:tc>
          <w:tcPr>
            <w:tcW w:w="0" w:type="auto"/>
            <w:shd w:val="clear" w:color="auto" w:fill="F2F2F2" w:themeFill="background1" w:themeFillShade="F2"/>
          </w:tcPr>
          <w:p w14:paraId="0C3834D4" w14:textId="77777777" w:rsidR="006F4BE9" w:rsidRPr="00444015" w:rsidRDefault="006F4BE9" w:rsidP="00C078F9">
            <w:pPr>
              <w:rPr>
                <w:sz w:val="20"/>
                <w:szCs w:val="20"/>
              </w:rPr>
            </w:pPr>
          </w:p>
        </w:tc>
        <w:tc>
          <w:tcPr>
            <w:tcW w:w="0" w:type="auto"/>
            <w:shd w:val="clear" w:color="auto" w:fill="F2F2F2" w:themeFill="background1" w:themeFillShade="F2"/>
          </w:tcPr>
          <w:p w14:paraId="634F7092" w14:textId="77777777" w:rsidR="006F4BE9" w:rsidRPr="00444015" w:rsidRDefault="006F4BE9" w:rsidP="00C078F9">
            <w:pPr>
              <w:rPr>
                <w:sz w:val="20"/>
                <w:szCs w:val="20"/>
              </w:rPr>
            </w:pPr>
          </w:p>
        </w:tc>
      </w:tr>
      <w:tr w:rsidR="006F4BE9" w:rsidRPr="00444015" w14:paraId="05078482" w14:textId="77777777" w:rsidTr="00C078F9">
        <w:tc>
          <w:tcPr>
            <w:tcW w:w="0" w:type="auto"/>
            <w:vMerge/>
          </w:tcPr>
          <w:p w14:paraId="50260C80" w14:textId="77777777" w:rsidR="006F4BE9" w:rsidRPr="00444015" w:rsidRDefault="006F4BE9" w:rsidP="00C078F9">
            <w:pPr>
              <w:rPr>
                <w:sz w:val="20"/>
                <w:szCs w:val="20"/>
              </w:rPr>
            </w:pPr>
          </w:p>
        </w:tc>
        <w:tc>
          <w:tcPr>
            <w:tcW w:w="0" w:type="auto"/>
            <w:vMerge/>
          </w:tcPr>
          <w:p w14:paraId="5EBA707A" w14:textId="77777777" w:rsidR="006F4BE9" w:rsidRPr="00444015" w:rsidRDefault="006F4BE9" w:rsidP="00C078F9">
            <w:pPr>
              <w:rPr>
                <w:sz w:val="20"/>
                <w:szCs w:val="20"/>
              </w:rPr>
            </w:pPr>
          </w:p>
        </w:tc>
        <w:tc>
          <w:tcPr>
            <w:tcW w:w="0" w:type="auto"/>
            <w:shd w:val="clear" w:color="auto" w:fill="auto"/>
          </w:tcPr>
          <w:p w14:paraId="3179DA54" w14:textId="77777777" w:rsidR="006F4BE9" w:rsidRPr="00444015" w:rsidRDefault="006F4BE9" w:rsidP="00C078F9">
            <w:pPr>
              <w:rPr>
                <w:i/>
                <w:sz w:val="20"/>
                <w:szCs w:val="20"/>
              </w:rPr>
            </w:pPr>
            <w:r w:rsidRPr="00444015">
              <w:rPr>
                <w:i/>
                <w:sz w:val="20"/>
                <w:szCs w:val="20"/>
              </w:rPr>
              <w:t>Other policies</w:t>
            </w:r>
          </w:p>
        </w:tc>
        <w:tc>
          <w:tcPr>
            <w:tcW w:w="0" w:type="auto"/>
            <w:shd w:val="clear" w:color="auto" w:fill="F2F2F2" w:themeFill="background1" w:themeFillShade="F2"/>
          </w:tcPr>
          <w:p w14:paraId="2AB99279" w14:textId="77777777" w:rsidR="006F4BE9" w:rsidRPr="00444015" w:rsidRDefault="006F4BE9" w:rsidP="00C078F9">
            <w:pPr>
              <w:rPr>
                <w:sz w:val="20"/>
                <w:szCs w:val="20"/>
              </w:rPr>
            </w:pPr>
          </w:p>
        </w:tc>
        <w:tc>
          <w:tcPr>
            <w:tcW w:w="0" w:type="auto"/>
            <w:shd w:val="clear" w:color="auto" w:fill="F2F2F2" w:themeFill="background1" w:themeFillShade="F2"/>
          </w:tcPr>
          <w:p w14:paraId="2C34EA26" w14:textId="77777777" w:rsidR="006F4BE9" w:rsidRPr="00444015" w:rsidRDefault="006F4BE9" w:rsidP="00C078F9">
            <w:pPr>
              <w:rPr>
                <w:sz w:val="20"/>
                <w:szCs w:val="20"/>
              </w:rPr>
            </w:pPr>
          </w:p>
        </w:tc>
      </w:tr>
      <w:tr w:rsidR="006F4BE9" w:rsidRPr="00444015" w14:paraId="377B5A84" w14:textId="77777777" w:rsidTr="00C078F9">
        <w:tc>
          <w:tcPr>
            <w:tcW w:w="0" w:type="auto"/>
            <w:vMerge/>
          </w:tcPr>
          <w:p w14:paraId="0C731465" w14:textId="77777777" w:rsidR="006F4BE9" w:rsidRPr="00444015" w:rsidRDefault="006F4BE9" w:rsidP="00C078F9">
            <w:pPr>
              <w:rPr>
                <w:sz w:val="20"/>
                <w:szCs w:val="20"/>
              </w:rPr>
            </w:pPr>
          </w:p>
        </w:tc>
        <w:tc>
          <w:tcPr>
            <w:tcW w:w="0" w:type="auto"/>
            <w:vMerge/>
          </w:tcPr>
          <w:p w14:paraId="35E21DC4" w14:textId="77777777" w:rsidR="006F4BE9" w:rsidRPr="00444015" w:rsidRDefault="006F4BE9" w:rsidP="00C078F9">
            <w:pPr>
              <w:rPr>
                <w:sz w:val="20"/>
                <w:szCs w:val="20"/>
              </w:rPr>
            </w:pPr>
          </w:p>
        </w:tc>
        <w:tc>
          <w:tcPr>
            <w:tcW w:w="0" w:type="auto"/>
            <w:shd w:val="clear" w:color="auto" w:fill="auto"/>
          </w:tcPr>
          <w:p w14:paraId="3E9CAF16" w14:textId="77777777" w:rsidR="006F4BE9" w:rsidRPr="00444015" w:rsidRDefault="006F4BE9" w:rsidP="00C078F9">
            <w:pPr>
              <w:rPr>
                <w:i/>
                <w:sz w:val="20"/>
                <w:szCs w:val="20"/>
              </w:rPr>
            </w:pPr>
            <w:r w:rsidRPr="00444015">
              <w:rPr>
                <w:i/>
                <w:sz w:val="20"/>
                <w:szCs w:val="20"/>
              </w:rPr>
              <w:t>Other reimbursement decisions</w:t>
            </w:r>
          </w:p>
        </w:tc>
        <w:tc>
          <w:tcPr>
            <w:tcW w:w="0" w:type="auto"/>
            <w:shd w:val="clear" w:color="auto" w:fill="F2F2F2" w:themeFill="background1" w:themeFillShade="F2"/>
          </w:tcPr>
          <w:p w14:paraId="1BF5B264" w14:textId="77777777" w:rsidR="006F4BE9" w:rsidRPr="00444015" w:rsidRDefault="006F4BE9" w:rsidP="00C078F9">
            <w:pPr>
              <w:rPr>
                <w:sz w:val="20"/>
                <w:szCs w:val="20"/>
              </w:rPr>
            </w:pPr>
          </w:p>
        </w:tc>
        <w:tc>
          <w:tcPr>
            <w:tcW w:w="0" w:type="auto"/>
            <w:shd w:val="clear" w:color="auto" w:fill="F2F2F2" w:themeFill="background1" w:themeFillShade="F2"/>
          </w:tcPr>
          <w:p w14:paraId="3BC9602C" w14:textId="77777777" w:rsidR="006F4BE9" w:rsidRPr="00444015" w:rsidRDefault="006F4BE9" w:rsidP="00C078F9">
            <w:pPr>
              <w:rPr>
                <w:sz w:val="20"/>
                <w:szCs w:val="20"/>
              </w:rPr>
            </w:pPr>
          </w:p>
        </w:tc>
      </w:tr>
      <w:tr w:rsidR="006F4BE9" w:rsidRPr="00444015" w14:paraId="355F87EB" w14:textId="77777777" w:rsidTr="00C078F9">
        <w:tc>
          <w:tcPr>
            <w:tcW w:w="0" w:type="auto"/>
            <w:vMerge/>
          </w:tcPr>
          <w:p w14:paraId="124C4E53" w14:textId="77777777" w:rsidR="006F4BE9" w:rsidRPr="00444015" w:rsidRDefault="006F4BE9" w:rsidP="00C078F9">
            <w:pPr>
              <w:rPr>
                <w:sz w:val="20"/>
                <w:szCs w:val="20"/>
              </w:rPr>
            </w:pPr>
          </w:p>
        </w:tc>
        <w:tc>
          <w:tcPr>
            <w:tcW w:w="0" w:type="auto"/>
            <w:vMerge/>
          </w:tcPr>
          <w:p w14:paraId="14658DDD" w14:textId="77777777" w:rsidR="006F4BE9" w:rsidRPr="00444015" w:rsidRDefault="006F4BE9" w:rsidP="00C078F9">
            <w:pPr>
              <w:rPr>
                <w:sz w:val="20"/>
                <w:szCs w:val="20"/>
              </w:rPr>
            </w:pPr>
          </w:p>
        </w:tc>
        <w:tc>
          <w:tcPr>
            <w:tcW w:w="0" w:type="auto"/>
            <w:shd w:val="clear" w:color="auto" w:fill="auto"/>
          </w:tcPr>
          <w:p w14:paraId="1700043F" w14:textId="77777777" w:rsidR="006F4BE9" w:rsidRPr="00444015" w:rsidRDefault="006F4BE9" w:rsidP="00C078F9">
            <w:pPr>
              <w:rPr>
                <w:i/>
                <w:sz w:val="20"/>
                <w:szCs w:val="20"/>
              </w:rPr>
            </w:pPr>
            <w:r w:rsidRPr="00444015">
              <w:rPr>
                <w:i/>
                <w:sz w:val="20"/>
                <w:szCs w:val="20"/>
              </w:rPr>
              <w:t>Investment vs disinvestment</w:t>
            </w:r>
          </w:p>
        </w:tc>
        <w:tc>
          <w:tcPr>
            <w:tcW w:w="0" w:type="auto"/>
            <w:shd w:val="clear" w:color="auto" w:fill="F2F2F2" w:themeFill="background1" w:themeFillShade="F2"/>
          </w:tcPr>
          <w:p w14:paraId="76AF97C3" w14:textId="77777777" w:rsidR="006F4BE9" w:rsidRPr="00444015" w:rsidRDefault="006F4BE9" w:rsidP="00C078F9">
            <w:pPr>
              <w:rPr>
                <w:sz w:val="20"/>
                <w:szCs w:val="20"/>
              </w:rPr>
            </w:pPr>
          </w:p>
        </w:tc>
        <w:tc>
          <w:tcPr>
            <w:tcW w:w="0" w:type="auto"/>
            <w:shd w:val="clear" w:color="auto" w:fill="F2F2F2" w:themeFill="background1" w:themeFillShade="F2"/>
          </w:tcPr>
          <w:p w14:paraId="495DFA7E" w14:textId="77777777" w:rsidR="006F4BE9" w:rsidRPr="00444015" w:rsidRDefault="006F4BE9" w:rsidP="00C078F9">
            <w:pPr>
              <w:rPr>
                <w:sz w:val="20"/>
                <w:szCs w:val="20"/>
              </w:rPr>
            </w:pPr>
          </w:p>
        </w:tc>
      </w:tr>
      <w:tr w:rsidR="006F4BE9" w:rsidRPr="00444015" w14:paraId="299F60D7" w14:textId="77777777" w:rsidTr="00C078F9">
        <w:tc>
          <w:tcPr>
            <w:tcW w:w="0" w:type="auto"/>
            <w:vMerge/>
          </w:tcPr>
          <w:p w14:paraId="2CEE1B8A" w14:textId="77777777" w:rsidR="006F4BE9" w:rsidRPr="00444015" w:rsidRDefault="006F4BE9" w:rsidP="00C078F9">
            <w:pPr>
              <w:rPr>
                <w:sz w:val="20"/>
                <w:szCs w:val="20"/>
              </w:rPr>
            </w:pPr>
          </w:p>
        </w:tc>
        <w:tc>
          <w:tcPr>
            <w:tcW w:w="0" w:type="auto"/>
            <w:vMerge/>
          </w:tcPr>
          <w:p w14:paraId="45A33674" w14:textId="77777777" w:rsidR="006F4BE9" w:rsidRPr="00444015" w:rsidRDefault="006F4BE9" w:rsidP="00C078F9">
            <w:pPr>
              <w:rPr>
                <w:sz w:val="20"/>
                <w:szCs w:val="20"/>
              </w:rPr>
            </w:pPr>
          </w:p>
        </w:tc>
        <w:tc>
          <w:tcPr>
            <w:tcW w:w="0" w:type="auto"/>
            <w:shd w:val="clear" w:color="auto" w:fill="auto"/>
          </w:tcPr>
          <w:p w14:paraId="216CD842" w14:textId="77777777" w:rsidR="006F4BE9" w:rsidRPr="00444015" w:rsidRDefault="006F4BE9" w:rsidP="00C078F9">
            <w:pPr>
              <w:rPr>
                <w:i/>
                <w:sz w:val="20"/>
                <w:szCs w:val="20"/>
              </w:rPr>
            </w:pPr>
            <w:r w:rsidRPr="00444015">
              <w:rPr>
                <w:i/>
                <w:sz w:val="20"/>
                <w:szCs w:val="20"/>
              </w:rPr>
              <w:t>Other reports</w:t>
            </w:r>
          </w:p>
        </w:tc>
        <w:tc>
          <w:tcPr>
            <w:tcW w:w="0" w:type="auto"/>
            <w:shd w:val="clear" w:color="auto" w:fill="F2F2F2" w:themeFill="background1" w:themeFillShade="F2"/>
          </w:tcPr>
          <w:p w14:paraId="67B126D4" w14:textId="77777777" w:rsidR="006F4BE9" w:rsidRPr="00444015" w:rsidRDefault="006F4BE9" w:rsidP="00C078F9">
            <w:pPr>
              <w:rPr>
                <w:sz w:val="20"/>
                <w:szCs w:val="20"/>
              </w:rPr>
            </w:pPr>
          </w:p>
        </w:tc>
        <w:tc>
          <w:tcPr>
            <w:tcW w:w="0" w:type="auto"/>
            <w:shd w:val="clear" w:color="auto" w:fill="F2F2F2" w:themeFill="background1" w:themeFillShade="F2"/>
          </w:tcPr>
          <w:p w14:paraId="122B7E77" w14:textId="77777777" w:rsidR="006F4BE9" w:rsidRPr="00444015" w:rsidRDefault="006F4BE9" w:rsidP="00C078F9">
            <w:pPr>
              <w:rPr>
                <w:sz w:val="20"/>
                <w:szCs w:val="20"/>
              </w:rPr>
            </w:pPr>
          </w:p>
        </w:tc>
      </w:tr>
      <w:tr w:rsidR="006F4BE9" w:rsidRPr="00444015" w14:paraId="25FB6D4D" w14:textId="77777777" w:rsidTr="00C078F9">
        <w:tc>
          <w:tcPr>
            <w:tcW w:w="0" w:type="auto"/>
            <w:vMerge/>
          </w:tcPr>
          <w:p w14:paraId="6252E821" w14:textId="77777777" w:rsidR="006F4BE9" w:rsidRPr="00444015" w:rsidRDefault="006F4BE9" w:rsidP="00C078F9">
            <w:pPr>
              <w:rPr>
                <w:sz w:val="20"/>
                <w:szCs w:val="20"/>
              </w:rPr>
            </w:pPr>
          </w:p>
        </w:tc>
        <w:tc>
          <w:tcPr>
            <w:tcW w:w="0" w:type="auto"/>
            <w:vMerge/>
          </w:tcPr>
          <w:p w14:paraId="21A01388" w14:textId="77777777" w:rsidR="006F4BE9" w:rsidRPr="00444015" w:rsidRDefault="006F4BE9" w:rsidP="00C078F9">
            <w:pPr>
              <w:rPr>
                <w:sz w:val="20"/>
                <w:szCs w:val="20"/>
              </w:rPr>
            </w:pPr>
          </w:p>
        </w:tc>
        <w:tc>
          <w:tcPr>
            <w:tcW w:w="0" w:type="auto"/>
            <w:shd w:val="clear" w:color="auto" w:fill="auto"/>
          </w:tcPr>
          <w:p w14:paraId="1519FE35" w14:textId="77777777" w:rsidR="006F4BE9" w:rsidRPr="00444015" w:rsidRDefault="006F4BE9" w:rsidP="00C078F9">
            <w:pPr>
              <w:rPr>
                <w:sz w:val="20"/>
                <w:szCs w:val="20"/>
              </w:rPr>
            </w:pPr>
            <w:r w:rsidRPr="00444015">
              <w:rPr>
                <w:sz w:val="20"/>
                <w:szCs w:val="20"/>
              </w:rPr>
              <w:t>Other</w:t>
            </w:r>
          </w:p>
        </w:tc>
        <w:tc>
          <w:tcPr>
            <w:tcW w:w="0" w:type="auto"/>
            <w:shd w:val="clear" w:color="auto" w:fill="F2F2F2" w:themeFill="background1" w:themeFillShade="F2"/>
          </w:tcPr>
          <w:p w14:paraId="2139FAC4" w14:textId="77777777" w:rsidR="006F4BE9" w:rsidRPr="00444015" w:rsidRDefault="006F4BE9" w:rsidP="00C078F9">
            <w:pPr>
              <w:rPr>
                <w:sz w:val="20"/>
                <w:szCs w:val="20"/>
              </w:rPr>
            </w:pPr>
          </w:p>
        </w:tc>
        <w:tc>
          <w:tcPr>
            <w:tcW w:w="0" w:type="auto"/>
            <w:shd w:val="clear" w:color="auto" w:fill="F2F2F2" w:themeFill="background1" w:themeFillShade="F2"/>
          </w:tcPr>
          <w:p w14:paraId="4855FDEE" w14:textId="77777777" w:rsidR="006F4BE9" w:rsidRPr="00444015" w:rsidRDefault="006F4BE9" w:rsidP="00C078F9">
            <w:pPr>
              <w:rPr>
                <w:sz w:val="20"/>
                <w:szCs w:val="20"/>
              </w:rPr>
            </w:pPr>
          </w:p>
        </w:tc>
      </w:tr>
      <w:tr w:rsidR="006F4BE9" w:rsidRPr="00444015" w14:paraId="4F3044C4" w14:textId="77777777" w:rsidTr="00C078F9">
        <w:tc>
          <w:tcPr>
            <w:tcW w:w="0" w:type="auto"/>
            <w:vMerge w:val="restart"/>
          </w:tcPr>
          <w:p w14:paraId="399CF4A5" w14:textId="77777777" w:rsidR="006F4BE9" w:rsidRPr="00444015" w:rsidRDefault="006F4BE9" w:rsidP="00C078F9">
            <w:pPr>
              <w:rPr>
                <w:sz w:val="20"/>
                <w:szCs w:val="20"/>
              </w:rPr>
            </w:pPr>
            <w:r w:rsidRPr="00444015">
              <w:rPr>
                <w:sz w:val="20"/>
                <w:szCs w:val="20"/>
              </w:rPr>
              <w:t>Policy cycle</w:t>
            </w:r>
          </w:p>
        </w:tc>
        <w:tc>
          <w:tcPr>
            <w:tcW w:w="0" w:type="auto"/>
          </w:tcPr>
          <w:p w14:paraId="55623754" w14:textId="77777777" w:rsidR="006F4BE9" w:rsidRPr="00444015" w:rsidRDefault="006F4BE9" w:rsidP="00C078F9">
            <w:pPr>
              <w:rPr>
                <w:sz w:val="20"/>
                <w:szCs w:val="20"/>
              </w:rPr>
            </w:pPr>
            <w:r w:rsidRPr="00444015">
              <w:rPr>
                <w:sz w:val="20"/>
                <w:szCs w:val="20"/>
              </w:rPr>
              <w:t>Agenda-setting</w:t>
            </w:r>
          </w:p>
        </w:tc>
        <w:tc>
          <w:tcPr>
            <w:tcW w:w="0" w:type="auto"/>
            <w:shd w:val="clear" w:color="auto" w:fill="F2F2F2" w:themeFill="background1" w:themeFillShade="F2"/>
          </w:tcPr>
          <w:p w14:paraId="33F1861B" w14:textId="77777777" w:rsidR="006F4BE9" w:rsidRPr="00444015" w:rsidRDefault="006F4BE9" w:rsidP="00C078F9">
            <w:pPr>
              <w:rPr>
                <w:sz w:val="20"/>
                <w:szCs w:val="20"/>
              </w:rPr>
            </w:pPr>
          </w:p>
        </w:tc>
        <w:tc>
          <w:tcPr>
            <w:tcW w:w="0" w:type="auto"/>
            <w:shd w:val="clear" w:color="auto" w:fill="F2F2F2" w:themeFill="background1" w:themeFillShade="F2"/>
          </w:tcPr>
          <w:p w14:paraId="53B2858F" w14:textId="77777777" w:rsidR="006F4BE9" w:rsidRPr="00444015" w:rsidRDefault="006F4BE9" w:rsidP="00C078F9">
            <w:pPr>
              <w:rPr>
                <w:sz w:val="20"/>
                <w:szCs w:val="20"/>
              </w:rPr>
            </w:pPr>
          </w:p>
        </w:tc>
        <w:tc>
          <w:tcPr>
            <w:tcW w:w="0" w:type="auto"/>
            <w:shd w:val="clear" w:color="auto" w:fill="F2F2F2" w:themeFill="background1" w:themeFillShade="F2"/>
          </w:tcPr>
          <w:p w14:paraId="02BAB14B" w14:textId="77777777" w:rsidR="006F4BE9" w:rsidRPr="00444015" w:rsidRDefault="006F4BE9" w:rsidP="00C078F9">
            <w:pPr>
              <w:rPr>
                <w:sz w:val="20"/>
                <w:szCs w:val="20"/>
              </w:rPr>
            </w:pPr>
          </w:p>
        </w:tc>
      </w:tr>
      <w:tr w:rsidR="006F4BE9" w:rsidRPr="00444015" w14:paraId="3B4D341D" w14:textId="77777777" w:rsidTr="00C078F9">
        <w:tc>
          <w:tcPr>
            <w:tcW w:w="0" w:type="auto"/>
            <w:vMerge/>
          </w:tcPr>
          <w:p w14:paraId="09CAE7BA" w14:textId="77777777" w:rsidR="006F4BE9" w:rsidRPr="00444015" w:rsidRDefault="006F4BE9" w:rsidP="00C078F9">
            <w:pPr>
              <w:rPr>
                <w:sz w:val="20"/>
                <w:szCs w:val="20"/>
              </w:rPr>
            </w:pPr>
          </w:p>
        </w:tc>
        <w:tc>
          <w:tcPr>
            <w:tcW w:w="0" w:type="auto"/>
          </w:tcPr>
          <w:p w14:paraId="482890DA" w14:textId="77777777" w:rsidR="006F4BE9" w:rsidRPr="00444015" w:rsidRDefault="006F4BE9" w:rsidP="00C078F9">
            <w:pPr>
              <w:rPr>
                <w:sz w:val="20"/>
                <w:szCs w:val="20"/>
              </w:rPr>
            </w:pPr>
            <w:r w:rsidRPr="00444015">
              <w:rPr>
                <w:sz w:val="20"/>
                <w:szCs w:val="20"/>
              </w:rPr>
              <w:t>Policy development</w:t>
            </w:r>
          </w:p>
        </w:tc>
        <w:tc>
          <w:tcPr>
            <w:tcW w:w="0" w:type="auto"/>
            <w:shd w:val="clear" w:color="auto" w:fill="auto"/>
          </w:tcPr>
          <w:p w14:paraId="5749E392" w14:textId="77777777" w:rsidR="006F4BE9" w:rsidRPr="00444015" w:rsidRDefault="006F4BE9" w:rsidP="00C078F9">
            <w:pPr>
              <w:rPr>
                <w:i/>
                <w:sz w:val="20"/>
                <w:szCs w:val="20"/>
              </w:rPr>
            </w:pPr>
            <w:r w:rsidRPr="00444015">
              <w:rPr>
                <w:i/>
                <w:sz w:val="20"/>
                <w:szCs w:val="20"/>
              </w:rPr>
              <w:t>Reimbursement options</w:t>
            </w:r>
          </w:p>
        </w:tc>
        <w:tc>
          <w:tcPr>
            <w:tcW w:w="0" w:type="auto"/>
            <w:shd w:val="clear" w:color="auto" w:fill="F2F2F2" w:themeFill="background1" w:themeFillShade="F2"/>
          </w:tcPr>
          <w:p w14:paraId="48AC32DA" w14:textId="77777777" w:rsidR="006F4BE9" w:rsidRPr="00444015" w:rsidRDefault="006F4BE9" w:rsidP="00C078F9">
            <w:pPr>
              <w:rPr>
                <w:sz w:val="20"/>
                <w:szCs w:val="20"/>
              </w:rPr>
            </w:pPr>
          </w:p>
        </w:tc>
        <w:tc>
          <w:tcPr>
            <w:tcW w:w="0" w:type="auto"/>
            <w:shd w:val="clear" w:color="auto" w:fill="F2F2F2" w:themeFill="background1" w:themeFillShade="F2"/>
          </w:tcPr>
          <w:p w14:paraId="1127B4BB" w14:textId="77777777" w:rsidR="006F4BE9" w:rsidRPr="00444015" w:rsidRDefault="006F4BE9" w:rsidP="00C078F9">
            <w:pPr>
              <w:rPr>
                <w:sz w:val="20"/>
                <w:szCs w:val="20"/>
              </w:rPr>
            </w:pPr>
          </w:p>
        </w:tc>
      </w:tr>
      <w:tr w:rsidR="006F4BE9" w:rsidRPr="00444015" w14:paraId="3F5CA64D" w14:textId="77777777" w:rsidTr="00C078F9">
        <w:tc>
          <w:tcPr>
            <w:tcW w:w="0" w:type="auto"/>
            <w:vMerge/>
          </w:tcPr>
          <w:p w14:paraId="1BD50FA2" w14:textId="77777777" w:rsidR="006F4BE9" w:rsidRPr="00444015" w:rsidRDefault="006F4BE9" w:rsidP="00C078F9">
            <w:pPr>
              <w:rPr>
                <w:sz w:val="20"/>
                <w:szCs w:val="20"/>
              </w:rPr>
            </w:pPr>
          </w:p>
        </w:tc>
        <w:tc>
          <w:tcPr>
            <w:tcW w:w="0" w:type="auto"/>
            <w:tcBorders>
              <w:bottom w:val="single" w:sz="4" w:space="0" w:color="auto"/>
            </w:tcBorders>
          </w:tcPr>
          <w:p w14:paraId="57C57E2F" w14:textId="77777777" w:rsidR="006F4BE9" w:rsidRPr="00444015" w:rsidRDefault="006F4BE9" w:rsidP="00C078F9">
            <w:pPr>
              <w:rPr>
                <w:sz w:val="20"/>
                <w:szCs w:val="20"/>
              </w:rPr>
            </w:pPr>
            <w:r w:rsidRPr="00444015">
              <w:rPr>
                <w:sz w:val="20"/>
                <w:szCs w:val="20"/>
              </w:rPr>
              <w:t>Decision-making</w:t>
            </w:r>
          </w:p>
        </w:tc>
        <w:tc>
          <w:tcPr>
            <w:tcW w:w="0" w:type="auto"/>
            <w:tcBorders>
              <w:bottom w:val="single" w:sz="4" w:space="0" w:color="auto"/>
            </w:tcBorders>
            <w:shd w:val="clear" w:color="auto" w:fill="F2F2F2" w:themeFill="background1" w:themeFillShade="F2"/>
          </w:tcPr>
          <w:p w14:paraId="4E86C417" w14:textId="77777777" w:rsidR="006F4BE9" w:rsidRPr="00444015" w:rsidRDefault="006F4BE9" w:rsidP="00C078F9">
            <w:pPr>
              <w:rPr>
                <w:sz w:val="20"/>
                <w:szCs w:val="20"/>
              </w:rPr>
            </w:pPr>
          </w:p>
        </w:tc>
        <w:tc>
          <w:tcPr>
            <w:tcW w:w="0" w:type="auto"/>
            <w:tcBorders>
              <w:bottom w:val="single" w:sz="4" w:space="0" w:color="auto"/>
            </w:tcBorders>
            <w:shd w:val="clear" w:color="auto" w:fill="F2F2F2" w:themeFill="background1" w:themeFillShade="F2"/>
          </w:tcPr>
          <w:p w14:paraId="231D793A" w14:textId="77777777" w:rsidR="006F4BE9" w:rsidRPr="00444015" w:rsidRDefault="006F4BE9" w:rsidP="00C078F9">
            <w:pPr>
              <w:rPr>
                <w:sz w:val="20"/>
                <w:szCs w:val="20"/>
              </w:rPr>
            </w:pPr>
          </w:p>
        </w:tc>
        <w:tc>
          <w:tcPr>
            <w:tcW w:w="0" w:type="auto"/>
            <w:tcBorders>
              <w:bottom w:val="single" w:sz="4" w:space="0" w:color="auto"/>
            </w:tcBorders>
            <w:shd w:val="clear" w:color="auto" w:fill="F2F2F2" w:themeFill="background1" w:themeFillShade="F2"/>
          </w:tcPr>
          <w:p w14:paraId="3CC07BDD" w14:textId="77777777" w:rsidR="006F4BE9" w:rsidRPr="00444015" w:rsidRDefault="006F4BE9" w:rsidP="00C078F9">
            <w:pPr>
              <w:rPr>
                <w:sz w:val="20"/>
                <w:szCs w:val="20"/>
              </w:rPr>
            </w:pPr>
          </w:p>
        </w:tc>
      </w:tr>
      <w:tr w:rsidR="006F4BE9" w:rsidRPr="00444015" w14:paraId="2D6518AC" w14:textId="77777777" w:rsidTr="00C078F9">
        <w:tc>
          <w:tcPr>
            <w:tcW w:w="0" w:type="auto"/>
            <w:vMerge/>
          </w:tcPr>
          <w:p w14:paraId="6064A9B8" w14:textId="77777777" w:rsidR="006F4BE9" w:rsidRPr="00444015" w:rsidRDefault="006F4BE9" w:rsidP="00C078F9">
            <w:pPr>
              <w:rPr>
                <w:sz w:val="20"/>
                <w:szCs w:val="20"/>
              </w:rPr>
            </w:pPr>
          </w:p>
        </w:tc>
        <w:tc>
          <w:tcPr>
            <w:tcW w:w="0" w:type="auto"/>
            <w:vMerge w:val="restart"/>
          </w:tcPr>
          <w:p w14:paraId="10CFD834" w14:textId="77777777" w:rsidR="006F4BE9" w:rsidRPr="00444015" w:rsidRDefault="006F4BE9" w:rsidP="00C078F9">
            <w:pPr>
              <w:rPr>
                <w:i/>
                <w:sz w:val="20"/>
                <w:szCs w:val="20"/>
              </w:rPr>
            </w:pPr>
            <w:r w:rsidRPr="00444015">
              <w:rPr>
                <w:i/>
                <w:sz w:val="20"/>
                <w:szCs w:val="20"/>
              </w:rPr>
              <w:t>Implementation</w:t>
            </w:r>
          </w:p>
        </w:tc>
        <w:tc>
          <w:tcPr>
            <w:tcW w:w="0" w:type="auto"/>
            <w:tcBorders>
              <w:bottom w:val="single" w:sz="4" w:space="0" w:color="auto"/>
            </w:tcBorders>
            <w:shd w:val="clear" w:color="auto" w:fill="auto"/>
          </w:tcPr>
          <w:p w14:paraId="10A60CFF" w14:textId="77777777" w:rsidR="006F4BE9" w:rsidRPr="00444015" w:rsidRDefault="006F4BE9" w:rsidP="00C078F9">
            <w:pPr>
              <w:rPr>
                <w:i/>
                <w:sz w:val="20"/>
                <w:szCs w:val="20"/>
              </w:rPr>
            </w:pPr>
            <w:r w:rsidRPr="00444015">
              <w:rPr>
                <w:i/>
                <w:sz w:val="20"/>
                <w:szCs w:val="20"/>
              </w:rPr>
              <w:t>Side effects process</w:t>
            </w:r>
          </w:p>
        </w:tc>
        <w:tc>
          <w:tcPr>
            <w:tcW w:w="0" w:type="auto"/>
            <w:tcBorders>
              <w:bottom w:val="single" w:sz="4" w:space="0" w:color="auto"/>
            </w:tcBorders>
            <w:shd w:val="clear" w:color="auto" w:fill="F2F2F2" w:themeFill="background1" w:themeFillShade="F2"/>
          </w:tcPr>
          <w:p w14:paraId="4D4D5EC3" w14:textId="77777777" w:rsidR="006F4BE9" w:rsidRPr="00444015" w:rsidRDefault="006F4BE9" w:rsidP="00C078F9">
            <w:pPr>
              <w:rPr>
                <w:sz w:val="20"/>
                <w:szCs w:val="20"/>
              </w:rPr>
            </w:pPr>
          </w:p>
        </w:tc>
        <w:tc>
          <w:tcPr>
            <w:tcW w:w="0" w:type="auto"/>
            <w:tcBorders>
              <w:bottom w:val="single" w:sz="4" w:space="0" w:color="auto"/>
            </w:tcBorders>
            <w:shd w:val="clear" w:color="auto" w:fill="F2F2F2" w:themeFill="background1" w:themeFillShade="F2"/>
          </w:tcPr>
          <w:p w14:paraId="2C394DA9" w14:textId="77777777" w:rsidR="006F4BE9" w:rsidRPr="00444015" w:rsidRDefault="006F4BE9" w:rsidP="00C078F9">
            <w:pPr>
              <w:rPr>
                <w:sz w:val="20"/>
                <w:szCs w:val="20"/>
              </w:rPr>
            </w:pPr>
          </w:p>
        </w:tc>
      </w:tr>
      <w:tr w:rsidR="006F4BE9" w:rsidRPr="00444015" w14:paraId="7144A825" w14:textId="77777777" w:rsidTr="00C078F9">
        <w:tc>
          <w:tcPr>
            <w:tcW w:w="0" w:type="auto"/>
            <w:vMerge/>
            <w:tcBorders>
              <w:bottom w:val="single" w:sz="4" w:space="0" w:color="auto"/>
            </w:tcBorders>
          </w:tcPr>
          <w:p w14:paraId="1A7054E1" w14:textId="77777777" w:rsidR="006F4BE9" w:rsidRPr="00444015" w:rsidRDefault="006F4BE9" w:rsidP="00C078F9">
            <w:pPr>
              <w:rPr>
                <w:sz w:val="20"/>
                <w:szCs w:val="20"/>
              </w:rPr>
            </w:pPr>
          </w:p>
        </w:tc>
        <w:tc>
          <w:tcPr>
            <w:tcW w:w="0" w:type="auto"/>
            <w:vMerge/>
            <w:tcBorders>
              <w:bottom w:val="single" w:sz="4" w:space="0" w:color="auto"/>
            </w:tcBorders>
          </w:tcPr>
          <w:p w14:paraId="6274FFC5" w14:textId="77777777" w:rsidR="006F4BE9" w:rsidRPr="00444015" w:rsidRDefault="006F4BE9" w:rsidP="00C078F9">
            <w:pPr>
              <w:rPr>
                <w:sz w:val="20"/>
                <w:szCs w:val="20"/>
              </w:rPr>
            </w:pPr>
          </w:p>
        </w:tc>
        <w:tc>
          <w:tcPr>
            <w:tcW w:w="0" w:type="auto"/>
            <w:tcBorders>
              <w:bottom w:val="single" w:sz="4" w:space="0" w:color="auto"/>
            </w:tcBorders>
            <w:shd w:val="clear" w:color="auto" w:fill="auto"/>
          </w:tcPr>
          <w:p w14:paraId="3D852612" w14:textId="77777777" w:rsidR="006F4BE9" w:rsidRPr="00444015" w:rsidRDefault="006F4BE9" w:rsidP="00C078F9">
            <w:pPr>
              <w:rPr>
                <w:i/>
                <w:sz w:val="20"/>
                <w:szCs w:val="20"/>
              </w:rPr>
            </w:pPr>
            <w:r w:rsidRPr="00444015">
              <w:rPr>
                <w:i/>
                <w:sz w:val="20"/>
                <w:szCs w:val="20"/>
              </w:rPr>
              <w:t>Uncertainty about reimbursement</w:t>
            </w:r>
          </w:p>
        </w:tc>
        <w:tc>
          <w:tcPr>
            <w:tcW w:w="0" w:type="auto"/>
            <w:tcBorders>
              <w:bottom w:val="single" w:sz="4" w:space="0" w:color="auto"/>
            </w:tcBorders>
            <w:shd w:val="clear" w:color="auto" w:fill="F2F2F2" w:themeFill="background1" w:themeFillShade="F2"/>
          </w:tcPr>
          <w:p w14:paraId="381263E5" w14:textId="77777777" w:rsidR="006F4BE9" w:rsidRPr="00444015" w:rsidRDefault="006F4BE9" w:rsidP="00C078F9">
            <w:pPr>
              <w:rPr>
                <w:sz w:val="20"/>
                <w:szCs w:val="20"/>
              </w:rPr>
            </w:pPr>
          </w:p>
        </w:tc>
        <w:tc>
          <w:tcPr>
            <w:tcW w:w="0" w:type="auto"/>
            <w:tcBorders>
              <w:bottom w:val="single" w:sz="4" w:space="0" w:color="auto"/>
            </w:tcBorders>
            <w:shd w:val="clear" w:color="auto" w:fill="F2F2F2" w:themeFill="background1" w:themeFillShade="F2"/>
          </w:tcPr>
          <w:p w14:paraId="348F1C7D" w14:textId="77777777" w:rsidR="006F4BE9" w:rsidRPr="00444015" w:rsidRDefault="006F4BE9" w:rsidP="00C078F9">
            <w:pPr>
              <w:rPr>
                <w:sz w:val="20"/>
                <w:szCs w:val="20"/>
              </w:rPr>
            </w:pPr>
          </w:p>
        </w:tc>
      </w:tr>
      <w:tr w:rsidR="006F4BE9" w:rsidRPr="00E15DF1" w14:paraId="2817F6D4" w14:textId="77777777" w:rsidTr="006F4BE9">
        <w:trPr>
          <w:trHeight w:val="77"/>
        </w:trPr>
        <w:tc>
          <w:tcPr>
            <w:tcW w:w="0" w:type="auto"/>
            <w:gridSpan w:val="5"/>
            <w:tcBorders>
              <w:left w:val="nil"/>
              <w:bottom w:val="nil"/>
              <w:right w:val="nil"/>
            </w:tcBorders>
          </w:tcPr>
          <w:p w14:paraId="71F3913E" w14:textId="77777777" w:rsidR="006F4BE9" w:rsidRPr="006F4BE9" w:rsidRDefault="006F4BE9" w:rsidP="00C078F9">
            <w:pPr>
              <w:rPr>
                <w:sz w:val="18"/>
                <w:szCs w:val="18"/>
              </w:rPr>
            </w:pPr>
            <w:r w:rsidRPr="006F4BE9">
              <w:rPr>
                <w:sz w:val="18"/>
                <w:szCs w:val="18"/>
                <w:vertAlign w:val="superscript"/>
              </w:rPr>
              <w:t>1</w:t>
            </w:r>
            <w:r w:rsidRPr="006F4BE9">
              <w:rPr>
                <w:sz w:val="18"/>
                <w:szCs w:val="18"/>
              </w:rPr>
              <w:t>Codes in italics have been inductively added to the coding tree during the coding process</w:t>
            </w:r>
          </w:p>
        </w:tc>
      </w:tr>
    </w:tbl>
    <w:p w14:paraId="3A64EDDF" w14:textId="77777777" w:rsidR="006F4BE9" w:rsidRPr="006F4BE9" w:rsidRDefault="006F4BE9" w:rsidP="006F4BE9">
      <w:pPr>
        <w:spacing w:after="200" w:line="276" w:lineRule="auto"/>
        <w:rPr>
          <w:rFonts w:asciiTheme="majorHAnsi" w:eastAsiaTheme="majorEastAsia" w:hAnsiTheme="majorHAnsi" w:cstheme="majorBidi"/>
          <w:b/>
          <w:bCs/>
          <w:color w:val="4472C4" w:themeColor="accent1"/>
          <w:lang w:val="en-US"/>
        </w:rPr>
      </w:pPr>
      <w:r w:rsidRPr="006F4BE9">
        <w:rPr>
          <w:lang w:val="en-US"/>
        </w:rPr>
        <w:br w:type="page"/>
      </w:r>
    </w:p>
    <w:p w14:paraId="4D064918" w14:textId="37604C2A" w:rsidR="006F4BE9" w:rsidRPr="006F4BE9" w:rsidRDefault="006B785C" w:rsidP="006F4BE9">
      <w:pPr>
        <w:pStyle w:val="Heading2"/>
        <w:rPr>
          <w:lang w:val="en-US"/>
        </w:rPr>
      </w:pPr>
      <w:r>
        <w:rPr>
          <w:lang w:val="en-US"/>
        </w:rPr>
        <w:lastRenderedPageBreak/>
        <w:t>Additional</w:t>
      </w:r>
      <w:r w:rsidR="006F4BE9">
        <w:rPr>
          <w:lang w:val="en-US"/>
        </w:rPr>
        <w:t xml:space="preserve"> file</w:t>
      </w:r>
      <w:r w:rsidR="006F4BE9" w:rsidRPr="006F4BE9">
        <w:rPr>
          <w:lang w:val="en-US"/>
        </w:rPr>
        <w:t xml:space="preserve"> E: Timelines brought to the interviews</w:t>
      </w:r>
    </w:p>
    <w:p w14:paraId="052F09B2" w14:textId="77777777" w:rsidR="006F4BE9" w:rsidRPr="00444015" w:rsidRDefault="006F4BE9" w:rsidP="006F4BE9">
      <w:r w:rsidRPr="00444015">
        <w:rPr>
          <w:noProof/>
        </w:rPr>
        <w:drawing>
          <wp:inline distT="0" distB="0" distL="0" distR="0" wp14:anchorId="3D7B2E6D" wp14:editId="39B0D3C1">
            <wp:extent cx="5502992" cy="4010025"/>
            <wp:effectExtent l="19050" t="19050" r="2159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14073" cy="4018100"/>
                    </a:xfrm>
                    <a:prstGeom prst="rect">
                      <a:avLst/>
                    </a:prstGeom>
                    <a:noFill/>
                    <a:ln>
                      <a:solidFill>
                        <a:schemeClr val="tx1"/>
                      </a:solidFill>
                    </a:ln>
                  </pic:spPr>
                </pic:pic>
              </a:graphicData>
            </a:graphic>
          </wp:inline>
        </w:drawing>
      </w:r>
    </w:p>
    <w:p w14:paraId="78939B52" w14:textId="77777777" w:rsidR="006F4BE9" w:rsidRPr="00444015" w:rsidRDefault="006F4BE9" w:rsidP="006F4BE9">
      <w:r w:rsidRPr="00444015">
        <w:rPr>
          <w:noProof/>
        </w:rPr>
        <w:drawing>
          <wp:inline distT="0" distB="0" distL="0" distR="0" wp14:anchorId="4FB869E1" wp14:editId="70C2C39D">
            <wp:extent cx="5505450" cy="3734194"/>
            <wp:effectExtent l="19050" t="19050" r="19050" b="190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11604" cy="3738368"/>
                    </a:xfrm>
                    <a:prstGeom prst="rect">
                      <a:avLst/>
                    </a:prstGeom>
                    <a:noFill/>
                    <a:ln>
                      <a:solidFill>
                        <a:schemeClr val="tx1"/>
                      </a:solidFill>
                    </a:ln>
                  </pic:spPr>
                </pic:pic>
              </a:graphicData>
            </a:graphic>
          </wp:inline>
        </w:drawing>
      </w:r>
    </w:p>
    <w:p w14:paraId="51BA98B1" w14:textId="77777777" w:rsidR="006F4BE9" w:rsidRPr="00444015" w:rsidRDefault="006F4BE9" w:rsidP="006F4BE9">
      <w:r w:rsidRPr="00444015">
        <w:rPr>
          <w:noProof/>
        </w:rPr>
        <w:lastRenderedPageBreak/>
        <w:drawing>
          <wp:inline distT="0" distB="0" distL="0" distR="0" wp14:anchorId="7AD746EE" wp14:editId="2FC9240E">
            <wp:extent cx="5486400" cy="3903560"/>
            <wp:effectExtent l="19050" t="19050" r="19050" b="209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93495" cy="3908608"/>
                    </a:xfrm>
                    <a:prstGeom prst="rect">
                      <a:avLst/>
                    </a:prstGeom>
                    <a:noFill/>
                    <a:ln>
                      <a:solidFill>
                        <a:schemeClr val="tx1"/>
                      </a:solidFill>
                    </a:ln>
                  </pic:spPr>
                </pic:pic>
              </a:graphicData>
            </a:graphic>
          </wp:inline>
        </w:drawing>
      </w:r>
    </w:p>
    <w:p w14:paraId="7E809A89" w14:textId="77777777" w:rsidR="006F4BE9" w:rsidRPr="00444015" w:rsidRDefault="006F4BE9" w:rsidP="006F4BE9">
      <w:r>
        <w:rPr>
          <w:noProof/>
        </w:rPr>
        <w:drawing>
          <wp:inline distT="0" distB="0" distL="0" distR="0" wp14:anchorId="5278EFD9" wp14:editId="04962B9B">
            <wp:extent cx="5505450" cy="4143161"/>
            <wp:effectExtent l="19050" t="19050" r="19050"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06311" cy="4143809"/>
                    </a:xfrm>
                    <a:prstGeom prst="rect">
                      <a:avLst/>
                    </a:prstGeom>
                    <a:noFill/>
                    <a:ln w="3175">
                      <a:solidFill>
                        <a:schemeClr val="tx1"/>
                      </a:solidFill>
                    </a:ln>
                  </pic:spPr>
                </pic:pic>
              </a:graphicData>
            </a:graphic>
          </wp:inline>
        </w:drawing>
      </w:r>
    </w:p>
    <w:p w14:paraId="26B56A9D" w14:textId="77777777" w:rsidR="006F4BE9" w:rsidRDefault="006F4BE9" w:rsidP="006F4BE9">
      <w:r w:rsidRPr="00444015">
        <w:rPr>
          <w:noProof/>
        </w:rPr>
        <w:lastRenderedPageBreak/>
        <w:drawing>
          <wp:inline distT="0" distB="0" distL="0" distR="0" wp14:anchorId="10138FA3" wp14:editId="597A07C7">
            <wp:extent cx="5889799" cy="4629150"/>
            <wp:effectExtent l="19050" t="19050" r="15875" b="1905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94623" cy="4632941"/>
                    </a:xfrm>
                    <a:prstGeom prst="rect">
                      <a:avLst/>
                    </a:prstGeom>
                    <a:noFill/>
                    <a:ln>
                      <a:solidFill>
                        <a:schemeClr val="tx1"/>
                      </a:solidFill>
                    </a:ln>
                  </pic:spPr>
                </pic:pic>
              </a:graphicData>
            </a:graphic>
          </wp:inline>
        </w:drawing>
      </w:r>
    </w:p>
    <w:p w14:paraId="18C7D1CB" w14:textId="77777777" w:rsidR="00515EFA" w:rsidRDefault="00515EFA">
      <w:pPr>
        <w:rPr>
          <w:lang w:val="en-US"/>
        </w:rPr>
      </w:pPr>
      <w:r>
        <w:rPr>
          <w:lang w:val="en-US"/>
        </w:rPr>
        <w:br w:type="page"/>
      </w:r>
    </w:p>
    <w:p w14:paraId="44C81A88" w14:textId="77777777" w:rsidR="00515EFA" w:rsidRDefault="00515EFA" w:rsidP="006F4BE9">
      <w:pPr>
        <w:rPr>
          <w:lang w:val="en-US"/>
        </w:rPr>
        <w:sectPr w:rsidR="00515EFA">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pPr>
    </w:p>
    <w:p w14:paraId="4BAEBFAD" w14:textId="15B418C0" w:rsidR="006F4BE9" w:rsidRDefault="006B785C" w:rsidP="00515EFA">
      <w:pPr>
        <w:pStyle w:val="Heading2"/>
        <w:rPr>
          <w:lang w:val="en-US"/>
        </w:rPr>
      </w:pPr>
      <w:r>
        <w:rPr>
          <w:lang w:val="en-US"/>
        </w:rPr>
        <w:lastRenderedPageBreak/>
        <w:t>Additional</w:t>
      </w:r>
      <w:r w:rsidR="00515EFA">
        <w:rPr>
          <w:lang w:val="en-US"/>
        </w:rPr>
        <w:t xml:space="preserve"> file F: Themes at case level</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287"/>
        <w:gridCol w:w="2286"/>
        <w:gridCol w:w="2289"/>
        <w:gridCol w:w="2289"/>
        <w:gridCol w:w="2529"/>
        <w:gridCol w:w="2278"/>
      </w:tblGrid>
      <w:tr w:rsidR="00515EFA" w14:paraId="3231E7B6" w14:textId="77777777" w:rsidTr="00034D89">
        <w:trPr>
          <w:tblHeader/>
        </w:trPr>
        <w:tc>
          <w:tcPr>
            <w:tcW w:w="819" w:type="pct"/>
            <w:vMerge w:val="restart"/>
          </w:tcPr>
          <w:p w14:paraId="09FC3BBF" w14:textId="77777777" w:rsidR="00515EFA" w:rsidRPr="00D83387" w:rsidRDefault="00515EFA" w:rsidP="00C078F9">
            <w:pPr>
              <w:rPr>
                <w:b/>
                <w:sz w:val="20"/>
                <w:szCs w:val="20"/>
              </w:rPr>
            </w:pPr>
            <w:r w:rsidRPr="00D83387">
              <w:rPr>
                <w:b/>
                <w:sz w:val="20"/>
                <w:szCs w:val="20"/>
              </w:rPr>
              <w:t>Themes</w:t>
            </w:r>
          </w:p>
        </w:tc>
        <w:tc>
          <w:tcPr>
            <w:tcW w:w="4181" w:type="pct"/>
            <w:gridSpan w:val="5"/>
          </w:tcPr>
          <w:p w14:paraId="2C8CD771" w14:textId="77777777" w:rsidR="00515EFA" w:rsidRPr="00D83387" w:rsidRDefault="00515EFA" w:rsidP="00C078F9">
            <w:pPr>
              <w:jc w:val="center"/>
              <w:rPr>
                <w:b/>
                <w:sz w:val="20"/>
                <w:szCs w:val="20"/>
              </w:rPr>
            </w:pPr>
            <w:r w:rsidRPr="00D83387">
              <w:rPr>
                <w:b/>
                <w:sz w:val="20"/>
                <w:szCs w:val="20"/>
              </w:rPr>
              <w:t>Cases</w:t>
            </w:r>
          </w:p>
        </w:tc>
      </w:tr>
      <w:tr w:rsidR="00515EFA" w14:paraId="240781F8" w14:textId="77777777" w:rsidTr="00034D89">
        <w:trPr>
          <w:tblHeader/>
        </w:trPr>
        <w:tc>
          <w:tcPr>
            <w:tcW w:w="819" w:type="pct"/>
            <w:vMerge/>
          </w:tcPr>
          <w:p w14:paraId="3F930CE8" w14:textId="77777777" w:rsidR="00515EFA" w:rsidRPr="00D83387" w:rsidRDefault="00515EFA" w:rsidP="00C078F9">
            <w:pPr>
              <w:rPr>
                <w:b/>
                <w:sz w:val="20"/>
                <w:szCs w:val="20"/>
              </w:rPr>
            </w:pPr>
          </w:p>
        </w:tc>
        <w:tc>
          <w:tcPr>
            <w:tcW w:w="819" w:type="pct"/>
          </w:tcPr>
          <w:p w14:paraId="0762E751" w14:textId="77777777" w:rsidR="00515EFA" w:rsidRPr="00D83387" w:rsidRDefault="00515EFA" w:rsidP="00C078F9">
            <w:pPr>
              <w:rPr>
                <w:b/>
                <w:sz w:val="20"/>
                <w:szCs w:val="20"/>
              </w:rPr>
            </w:pPr>
            <w:r w:rsidRPr="00D83387">
              <w:rPr>
                <w:b/>
                <w:sz w:val="20"/>
                <w:szCs w:val="20"/>
              </w:rPr>
              <w:t>A</w:t>
            </w:r>
          </w:p>
        </w:tc>
        <w:tc>
          <w:tcPr>
            <w:tcW w:w="820" w:type="pct"/>
          </w:tcPr>
          <w:p w14:paraId="7850C964" w14:textId="77777777" w:rsidR="00515EFA" w:rsidRPr="00D83387" w:rsidRDefault="00515EFA" w:rsidP="00C078F9">
            <w:pPr>
              <w:rPr>
                <w:b/>
                <w:sz w:val="20"/>
                <w:szCs w:val="20"/>
              </w:rPr>
            </w:pPr>
            <w:r w:rsidRPr="00D83387">
              <w:rPr>
                <w:b/>
                <w:sz w:val="20"/>
                <w:szCs w:val="20"/>
              </w:rPr>
              <w:t>B</w:t>
            </w:r>
          </w:p>
        </w:tc>
        <w:tc>
          <w:tcPr>
            <w:tcW w:w="820" w:type="pct"/>
          </w:tcPr>
          <w:p w14:paraId="4E4AFFA8" w14:textId="77777777" w:rsidR="00515EFA" w:rsidRPr="00D83387" w:rsidRDefault="00515EFA" w:rsidP="00C078F9">
            <w:pPr>
              <w:rPr>
                <w:b/>
                <w:sz w:val="20"/>
                <w:szCs w:val="20"/>
              </w:rPr>
            </w:pPr>
            <w:r w:rsidRPr="00D83387">
              <w:rPr>
                <w:b/>
                <w:sz w:val="20"/>
                <w:szCs w:val="20"/>
              </w:rPr>
              <w:t>C</w:t>
            </w:r>
          </w:p>
        </w:tc>
        <w:tc>
          <w:tcPr>
            <w:tcW w:w="906" w:type="pct"/>
          </w:tcPr>
          <w:p w14:paraId="2E3EB376" w14:textId="77777777" w:rsidR="00515EFA" w:rsidRPr="00D83387" w:rsidRDefault="00515EFA" w:rsidP="00C078F9">
            <w:pPr>
              <w:rPr>
                <w:b/>
                <w:sz w:val="20"/>
                <w:szCs w:val="20"/>
              </w:rPr>
            </w:pPr>
            <w:r w:rsidRPr="00D83387">
              <w:rPr>
                <w:b/>
                <w:sz w:val="20"/>
                <w:szCs w:val="20"/>
              </w:rPr>
              <w:t>D</w:t>
            </w:r>
          </w:p>
        </w:tc>
        <w:tc>
          <w:tcPr>
            <w:tcW w:w="818" w:type="pct"/>
          </w:tcPr>
          <w:p w14:paraId="36779121" w14:textId="77777777" w:rsidR="00515EFA" w:rsidRPr="00D83387" w:rsidRDefault="00515EFA" w:rsidP="00C078F9">
            <w:pPr>
              <w:rPr>
                <w:b/>
                <w:sz w:val="20"/>
                <w:szCs w:val="20"/>
              </w:rPr>
            </w:pPr>
            <w:r w:rsidRPr="00D83387">
              <w:rPr>
                <w:b/>
                <w:sz w:val="20"/>
                <w:szCs w:val="20"/>
              </w:rPr>
              <w:t>E</w:t>
            </w:r>
          </w:p>
        </w:tc>
      </w:tr>
      <w:tr w:rsidR="00515EFA" w14:paraId="352DF5B6" w14:textId="77777777" w:rsidTr="00034D89">
        <w:trPr>
          <w:tblHeader/>
        </w:trPr>
        <w:tc>
          <w:tcPr>
            <w:tcW w:w="819" w:type="pct"/>
            <w:vMerge/>
          </w:tcPr>
          <w:p w14:paraId="4F11DEE9" w14:textId="77777777" w:rsidR="00515EFA" w:rsidRPr="00D83387" w:rsidRDefault="00515EFA" w:rsidP="00C078F9">
            <w:pPr>
              <w:rPr>
                <w:b/>
                <w:sz w:val="20"/>
                <w:szCs w:val="20"/>
              </w:rPr>
            </w:pPr>
          </w:p>
        </w:tc>
        <w:tc>
          <w:tcPr>
            <w:tcW w:w="819" w:type="pct"/>
          </w:tcPr>
          <w:p w14:paraId="7BA165FC" w14:textId="77777777" w:rsidR="00515EFA" w:rsidRPr="00D83387" w:rsidRDefault="00515EFA" w:rsidP="00C078F9">
            <w:pPr>
              <w:rPr>
                <w:b/>
                <w:sz w:val="20"/>
                <w:szCs w:val="20"/>
              </w:rPr>
            </w:pPr>
            <w:r w:rsidRPr="00D83387">
              <w:rPr>
                <w:b/>
                <w:sz w:val="20"/>
                <w:szCs w:val="20"/>
              </w:rPr>
              <w:t>Fully disinvested</w:t>
            </w:r>
          </w:p>
        </w:tc>
        <w:tc>
          <w:tcPr>
            <w:tcW w:w="820" w:type="pct"/>
          </w:tcPr>
          <w:p w14:paraId="79D2707A" w14:textId="77777777" w:rsidR="00515EFA" w:rsidRPr="00D83387" w:rsidRDefault="00515EFA" w:rsidP="00C078F9">
            <w:pPr>
              <w:rPr>
                <w:b/>
                <w:sz w:val="20"/>
                <w:szCs w:val="20"/>
              </w:rPr>
            </w:pPr>
            <w:r w:rsidRPr="00D83387">
              <w:rPr>
                <w:b/>
                <w:sz w:val="20"/>
                <w:szCs w:val="20"/>
              </w:rPr>
              <w:t>Partially disinvested</w:t>
            </w:r>
          </w:p>
        </w:tc>
        <w:tc>
          <w:tcPr>
            <w:tcW w:w="820" w:type="pct"/>
          </w:tcPr>
          <w:p w14:paraId="1931E2F2" w14:textId="77777777" w:rsidR="00515EFA" w:rsidRPr="00D83387" w:rsidRDefault="00515EFA" w:rsidP="00C078F9">
            <w:pPr>
              <w:rPr>
                <w:b/>
                <w:sz w:val="20"/>
                <w:szCs w:val="20"/>
              </w:rPr>
            </w:pPr>
            <w:r w:rsidRPr="00D83387">
              <w:rPr>
                <w:b/>
                <w:sz w:val="20"/>
                <w:szCs w:val="20"/>
              </w:rPr>
              <w:t>First disinvested, later reimbursed again</w:t>
            </w:r>
          </w:p>
        </w:tc>
        <w:tc>
          <w:tcPr>
            <w:tcW w:w="906" w:type="pct"/>
          </w:tcPr>
          <w:p w14:paraId="29DC23AD" w14:textId="77777777" w:rsidR="00515EFA" w:rsidRPr="00D83387" w:rsidRDefault="00515EFA" w:rsidP="00C078F9">
            <w:pPr>
              <w:rPr>
                <w:b/>
                <w:sz w:val="20"/>
                <w:szCs w:val="20"/>
              </w:rPr>
            </w:pPr>
            <w:r w:rsidRPr="00D83387">
              <w:rPr>
                <w:b/>
                <w:sz w:val="20"/>
                <w:szCs w:val="20"/>
              </w:rPr>
              <w:t>Reimbursement maintained</w:t>
            </w:r>
          </w:p>
        </w:tc>
        <w:tc>
          <w:tcPr>
            <w:tcW w:w="818" w:type="pct"/>
          </w:tcPr>
          <w:p w14:paraId="7D515B71" w14:textId="77777777" w:rsidR="00515EFA" w:rsidRPr="00D83387" w:rsidRDefault="00515EFA" w:rsidP="00C078F9">
            <w:pPr>
              <w:rPr>
                <w:b/>
                <w:sz w:val="20"/>
                <w:szCs w:val="20"/>
              </w:rPr>
            </w:pPr>
            <w:r w:rsidRPr="00D83387">
              <w:rPr>
                <w:b/>
                <w:sz w:val="20"/>
                <w:szCs w:val="20"/>
              </w:rPr>
              <w:t>Reimbursement maintained</w:t>
            </w:r>
          </w:p>
        </w:tc>
      </w:tr>
      <w:tr w:rsidR="00515EFA" w:rsidRPr="00E15DF1" w14:paraId="468DCFE9" w14:textId="77777777" w:rsidTr="00C078F9">
        <w:tc>
          <w:tcPr>
            <w:tcW w:w="819" w:type="pct"/>
          </w:tcPr>
          <w:p w14:paraId="3F38241B" w14:textId="42F38B17" w:rsidR="00515EFA" w:rsidRPr="00D83387" w:rsidRDefault="00515EFA" w:rsidP="00C078F9">
            <w:pPr>
              <w:rPr>
                <w:sz w:val="20"/>
                <w:szCs w:val="20"/>
              </w:rPr>
            </w:pPr>
            <w:r w:rsidRPr="00D83387">
              <w:rPr>
                <w:sz w:val="20"/>
                <w:szCs w:val="20"/>
              </w:rPr>
              <w:t xml:space="preserve">Support for </w:t>
            </w:r>
            <w:r w:rsidR="00034D89">
              <w:rPr>
                <w:sz w:val="20"/>
                <w:szCs w:val="20"/>
              </w:rPr>
              <w:t xml:space="preserve">active </w:t>
            </w:r>
            <w:r w:rsidRPr="00D83387">
              <w:rPr>
                <w:sz w:val="20"/>
                <w:szCs w:val="20"/>
              </w:rPr>
              <w:t>disinvestment</w:t>
            </w:r>
            <w:r w:rsidR="00034D89">
              <w:rPr>
                <w:sz w:val="20"/>
                <w:szCs w:val="20"/>
              </w:rPr>
              <w:t xml:space="preserve"> and pressure exerted</w:t>
            </w:r>
          </w:p>
          <w:p w14:paraId="67CDE33E" w14:textId="77777777" w:rsidR="00515EFA" w:rsidRPr="00D83387" w:rsidRDefault="00515EFA" w:rsidP="00515EFA">
            <w:pPr>
              <w:pStyle w:val="ListParagraph"/>
              <w:numPr>
                <w:ilvl w:val="0"/>
                <w:numId w:val="2"/>
              </w:numPr>
              <w:ind w:left="309" w:hanging="284"/>
              <w:rPr>
                <w:sz w:val="20"/>
                <w:szCs w:val="20"/>
              </w:rPr>
            </w:pPr>
            <w:r w:rsidRPr="00D83387">
              <w:rPr>
                <w:sz w:val="20"/>
                <w:szCs w:val="20"/>
              </w:rPr>
              <w:t>Healthcare providers</w:t>
            </w:r>
          </w:p>
          <w:p w14:paraId="6093ADA5" w14:textId="77777777" w:rsidR="00515EFA" w:rsidRPr="00D83387" w:rsidRDefault="00515EFA" w:rsidP="00515EFA">
            <w:pPr>
              <w:pStyle w:val="ListParagraph"/>
              <w:numPr>
                <w:ilvl w:val="0"/>
                <w:numId w:val="2"/>
              </w:numPr>
              <w:ind w:left="309" w:hanging="284"/>
              <w:rPr>
                <w:sz w:val="20"/>
                <w:szCs w:val="20"/>
              </w:rPr>
            </w:pPr>
            <w:r w:rsidRPr="00D83387">
              <w:rPr>
                <w:sz w:val="20"/>
                <w:szCs w:val="20"/>
              </w:rPr>
              <w:t>Governmental institutions</w:t>
            </w:r>
          </w:p>
          <w:p w14:paraId="1C7970E7" w14:textId="77777777" w:rsidR="00515EFA" w:rsidRPr="00D83387" w:rsidRDefault="00515EFA" w:rsidP="00515EFA">
            <w:pPr>
              <w:pStyle w:val="ListParagraph"/>
              <w:numPr>
                <w:ilvl w:val="0"/>
                <w:numId w:val="2"/>
              </w:numPr>
              <w:ind w:left="309" w:hanging="284"/>
              <w:rPr>
                <w:sz w:val="20"/>
                <w:szCs w:val="20"/>
              </w:rPr>
            </w:pPr>
            <w:r w:rsidRPr="00D83387">
              <w:rPr>
                <w:sz w:val="20"/>
                <w:szCs w:val="20"/>
              </w:rPr>
              <w:t>Patients</w:t>
            </w:r>
          </w:p>
        </w:tc>
        <w:tc>
          <w:tcPr>
            <w:tcW w:w="819" w:type="pct"/>
          </w:tcPr>
          <w:p w14:paraId="79ED1F36" w14:textId="77777777" w:rsidR="00515EFA" w:rsidRPr="00D83387" w:rsidRDefault="00515EFA" w:rsidP="00C078F9">
            <w:pPr>
              <w:rPr>
                <w:sz w:val="20"/>
                <w:szCs w:val="20"/>
              </w:rPr>
            </w:pPr>
            <w:r w:rsidRPr="00D83387">
              <w:rPr>
                <w:sz w:val="20"/>
                <w:szCs w:val="20"/>
              </w:rPr>
              <w:t>Respondents descri</w:t>
            </w:r>
            <w:r>
              <w:rPr>
                <w:sz w:val="20"/>
                <w:szCs w:val="20"/>
              </w:rPr>
              <w:t>b</w:t>
            </w:r>
            <w:r w:rsidRPr="00D83387">
              <w:rPr>
                <w:sz w:val="20"/>
                <w:szCs w:val="20"/>
              </w:rPr>
              <w:t>ed that there was much societal support for disinvestment, because of the negative view of society on the case. Healthcare providers and patients were against disinvestment, but were not sufficiently able to exert pressure. Respondents described that patients were very vulnerable and</w:t>
            </w:r>
            <w:r>
              <w:rPr>
                <w:sz w:val="20"/>
                <w:szCs w:val="20"/>
              </w:rPr>
              <w:t xml:space="preserve">, consequently, </w:t>
            </w:r>
            <w:r w:rsidRPr="00D83387">
              <w:rPr>
                <w:sz w:val="20"/>
                <w:szCs w:val="20"/>
              </w:rPr>
              <w:t>poorly organized. Furthermore, respondents described that healthcare providers were difficult to mobilize because the small group of healthcare providers was highly divided. According to respondents, governmental institutions were not very open to the input of healthcare providers and patients in this case.</w:t>
            </w:r>
          </w:p>
        </w:tc>
        <w:tc>
          <w:tcPr>
            <w:tcW w:w="820" w:type="pct"/>
          </w:tcPr>
          <w:p w14:paraId="18D35DE5" w14:textId="77777777" w:rsidR="00515EFA" w:rsidRPr="00D83387" w:rsidRDefault="00515EFA" w:rsidP="00C078F9">
            <w:pPr>
              <w:rPr>
                <w:sz w:val="20"/>
                <w:szCs w:val="20"/>
              </w:rPr>
            </w:pPr>
            <w:r>
              <w:rPr>
                <w:sz w:val="20"/>
                <w:szCs w:val="20"/>
              </w:rPr>
              <w:t>Respondents described that t</w:t>
            </w:r>
            <w:r w:rsidRPr="00D83387">
              <w:rPr>
                <w:sz w:val="20"/>
                <w:szCs w:val="20"/>
              </w:rPr>
              <w:t>here was broad support for disinvestment</w:t>
            </w:r>
            <w:r>
              <w:rPr>
                <w:sz w:val="20"/>
                <w:szCs w:val="20"/>
              </w:rPr>
              <w:t xml:space="preserve"> among actors</w:t>
            </w:r>
            <w:r w:rsidRPr="00D83387">
              <w:rPr>
                <w:sz w:val="20"/>
                <w:szCs w:val="20"/>
              </w:rPr>
              <w:t>, especially because disinvestment was only partial (</w:t>
            </w:r>
            <w:r>
              <w:rPr>
                <w:sz w:val="20"/>
                <w:szCs w:val="20"/>
              </w:rPr>
              <w:t xml:space="preserve">i.e. </w:t>
            </w:r>
            <w:r w:rsidRPr="00D83387">
              <w:rPr>
                <w:sz w:val="20"/>
                <w:szCs w:val="20"/>
              </w:rPr>
              <w:t>several patient groups were excluded from disinvestment) and because of the negative connotation of the case.</w:t>
            </w:r>
          </w:p>
          <w:p w14:paraId="7FC5D6A8" w14:textId="77777777" w:rsidR="00515EFA" w:rsidRPr="00D83387" w:rsidRDefault="00515EFA" w:rsidP="00C078F9">
            <w:pPr>
              <w:rPr>
                <w:sz w:val="20"/>
                <w:szCs w:val="20"/>
              </w:rPr>
            </w:pPr>
            <w:r>
              <w:rPr>
                <w:sz w:val="20"/>
                <w:szCs w:val="20"/>
              </w:rPr>
              <w:t>They described that, although h</w:t>
            </w:r>
            <w:r w:rsidRPr="00D83387">
              <w:rPr>
                <w:sz w:val="20"/>
                <w:szCs w:val="20"/>
              </w:rPr>
              <w:t xml:space="preserve">ealthcare providers </w:t>
            </w:r>
            <w:r>
              <w:rPr>
                <w:sz w:val="20"/>
                <w:szCs w:val="20"/>
              </w:rPr>
              <w:t>preferred a more passive approach to disinvestment, they generally supported disinvestment. Respondents described that p</w:t>
            </w:r>
            <w:r w:rsidRPr="00D83387">
              <w:rPr>
                <w:sz w:val="20"/>
                <w:szCs w:val="20"/>
              </w:rPr>
              <w:t>atients were vulnerable and</w:t>
            </w:r>
            <w:r>
              <w:rPr>
                <w:sz w:val="20"/>
                <w:szCs w:val="20"/>
              </w:rPr>
              <w:t>, consequently,</w:t>
            </w:r>
            <w:r w:rsidRPr="00D83387">
              <w:rPr>
                <w:sz w:val="20"/>
                <w:szCs w:val="20"/>
              </w:rPr>
              <w:t xml:space="preserve"> poorly organized. Furthermore, </w:t>
            </w:r>
            <w:r>
              <w:rPr>
                <w:sz w:val="20"/>
                <w:szCs w:val="20"/>
              </w:rPr>
              <w:t xml:space="preserve">the </w:t>
            </w:r>
            <w:r w:rsidRPr="00D83387">
              <w:rPr>
                <w:sz w:val="20"/>
                <w:szCs w:val="20"/>
              </w:rPr>
              <w:t xml:space="preserve">use of the case intervention is not restricted to a certain patient group. </w:t>
            </w:r>
            <w:r>
              <w:rPr>
                <w:sz w:val="20"/>
                <w:szCs w:val="20"/>
              </w:rPr>
              <w:t>Respondents described that, f</w:t>
            </w:r>
            <w:r w:rsidRPr="00D83387">
              <w:rPr>
                <w:sz w:val="20"/>
                <w:szCs w:val="20"/>
              </w:rPr>
              <w:t xml:space="preserve">or these reasons, </w:t>
            </w:r>
            <w:r w:rsidRPr="00D83387">
              <w:rPr>
                <w:sz w:val="20"/>
                <w:szCs w:val="20"/>
              </w:rPr>
              <w:lastRenderedPageBreak/>
              <w:t>patients only had a minor role.</w:t>
            </w:r>
          </w:p>
        </w:tc>
        <w:tc>
          <w:tcPr>
            <w:tcW w:w="820" w:type="pct"/>
          </w:tcPr>
          <w:p w14:paraId="63C8DB46" w14:textId="77777777" w:rsidR="00515EFA" w:rsidRDefault="00515EFA" w:rsidP="00C078F9">
            <w:pPr>
              <w:rPr>
                <w:sz w:val="20"/>
                <w:szCs w:val="20"/>
              </w:rPr>
            </w:pPr>
            <w:r>
              <w:rPr>
                <w:sz w:val="20"/>
                <w:szCs w:val="20"/>
              </w:rPr>
              <w:lastRenderedPageBreak/>
              <w:t xml:space="preserve">Respondents described that political and societal support was very important in this case. Throughout the years, the vision on the case shifted, which affected support for disinvestment. </w:t>
            </w:r>
          </w:p>
          <w:p w14:paraId="2B90EA2B" w14:textId="77777777" w:rsidR="00515EFA" w:rsidRDefault="00515EFA" w:rsidP="00C078F9">
            <w:pPr>
              <w:rPr>
                <w:sz w:val="20"/>
                <w:szCs w:val="20"/>
              </w:rPr>
            </w:pPr>
            <w:r>
              <w:rPr>
                <w:sz w:val="20"/>
                <w:szCs w:val="20"/>
              </w:rPr>
              <w:t>Furthermore, they described that healthcare providers and interest groups had a large role in reversing disinvestment, because policy makers needed the support from them for other policies as well. Respondents described that, initially, healthcare providers did not exert much pressure against disinvestment. However, after disinvestment took place, healthcare providers exerted much pressure to reverse disinvestment, among others because of a shifted vision on the case.</w:t>
            </w:r>
          </w:p>
          <w:p w14:paraId="71743003" w14:textId="77777777" w:rsidR="00515EFA" w:rsidRPr="00D83387" w:rsidRDefault="00515EFA" w:rsidP="00C078F9">
            <w:pPr>
              <w:rPr>
                <w:sz w:val="20"/>
                <w:szCs w:val="20"/>
              </w:rPr>
            </w:pPr>
            <w:r>
              <w:rPr>
                <w:sz w:val="20"/>
                <w:szCs w:val="20"/>
              </w:rPr>
              <w:lastRenderedPageBreak/>
              <w:t>Respondents described that patients did not have a role in this case because they felt that it would not be considered societally acceptable for them to take any action.</w:t>
            </w:r>
          </w:p>
        </w:tc>
        <w:tc>
          <w:tcPr>
            <w:tcW w:w="906" w:type="pct"/>
          </w:tcPr>
          <w:p w14:paraId="1162CC5E" w14:textId="77777777" w:rsidR="00515EFA" w:rsidRDefault="00515EFA" w:rsidP="00C078F9">
            <w:pPr>
              <w:rPr>
                <w:sz w:val="20"/>
                <w:szCs w:val="20"/>
              </w:rPr>
            </w:pPr>
            <w:r>
              <w:rPr>
                <w:sz w:val="20"/>
                <w:szCs w:val="20"/>
              </w:rPr>
              <w:lastRenderedPageBreak/>
              <w:t>Respondents described that there was broad support for reimbursement, which was driven by the framing of the case in the media. This broad support was essential in maintaining reimbursement.</w:t>
            </w:r>
          </w:p>
          <w:p w14:paraId="1646ED92" w14:textId="77777777" w:rsidR="00515EFA" w:rsidRPr="00D83387" w:rsidRDefault="00515EFA" w:rsidP="00C078F9">
            <w:pPr>
              <w:rPr>
                <w:sz w:val="20"/>
                <w:szCs w:val="20"/>
              </w:rPr>
            </w:pPr>
            <w:r>
              <w:rPr>
                <w:sz w:val="20"/>
                <w:szCs w:val="20"/>
              </w:rPr>
              <w:t xml:space="preserve">Respondents described that healthcare providers were very successful in exerting pressure in this case. They were in constant interaction with </w:t>
            </w:r>
            <w:proofErr w:type="spellStart"/>
            <w:r>
              <w:rPr>
                <w:sz w:val="20"/>
                <w:szCs w:val="20"/>
              </w:rPr>
              <w:t>ZiNL</w:t>
            </w:r>
            <w:proofErr w:type="spellEnd"/>
            <w:r>
              <w:rPr>
                <w:sz w:val="20"/>
                <w:szCs w:val="20"/>
              </w:rPr>
              <w:t>, who carefully considered their input. Furthermore, respondents described that healthcare providers helped patients to exert pressure. In earlier phases of the disinvestment process, patients had a limited role. But later on, when there was media attention, patients could play a somewhat larger role.</w:t>
            </w:r>
          </w:p>
        </w:tc>
        <w:tc>
          <w:tcPr>
            <w:tcW w:w="818" w:type="pct"/>
          </w:tcPr>
          <w:p w14:paraId="3A14AF17" w14:textId="77777777" w:rsidR="00515EFA" w:rsidRPr="00D83387" w:rsidRDefault="00515EFA" w:rsidP="00C078F9">
            <w:pPr>
              <w:rPr>
                <w:sz w:val="20"/>
                <w:szCs w:val="20"/>
              </w:rPr>
            </w:pPr>
            <w:r>
              <w:rPr>
                <w:sz w:val="20"/>
                <w:szCs w:val="20"/>
              </w:rPr>
              <w:t xml:space="preserve">Respondents described that some citizens and civil servants were against reimbursement of this case. These people contributed to agenda-setting. However, according to respondents, as other actors were involved in the later stages of the disinvestment process, there was broad support for maintaining reimbursement in these stages. They described that this contributed to reimbursement being maintained. Respondents described that healthcare providers cooperated with each other in exerting pressure. Furthermore, </w:t>
            </w:r>
            <w:proofErr w:type="spellStart"/>
            <w:r>
              <w:rPr>
                <w:sz w:val="20"/>
                <w:szCs w:val="20"/>
              </w:rPr>
              <w:t>ZiNL</w:t>
            </w:r>
            <w:proofErr w:type="spellEnd"/>
            <w:r>
              <w:rPr>
                <w:sz w:val="20"/>
                <w:szCs w:val="20"/>
              </w:rPr>
              <w:t xml:space="preserve"> was very much open to the input of healthcare providers, with the aim of knowledge sharing. Respondents suggested that these aspects may </w:t>
            </w:r>
            <w:r>
              <w:rPr>
                <w:sz w:val="20"/>
                <w:szCs w:val="20"/>
              </w:rPr>
              <w:lastRenderedPageBreak/>
              <w:t>have facilitated reimbursement being maintained. According to respondents, patient groups were not very visible in the disinvestment process.</w:t>
            </w:r>
          </w:p>
        </w:tc>
      </w:tr>
      <w:tr w:rsidR="00515EFA" w:rsidRPr="00E15DF1" w14:paraId="35F61E32" w14:textId="77777777" w:rsidTr="00C078F9">
        <w:tc>
          <w:tcPr>
            <w:tcW w:w="819" w:type="pct"/>
          </w:tcPr>
          <w:p w14:paraId="496DED38" w14:textId="77777777" w:rsidR="00515EFA" w:rsidRPr="00D83387" w:rsidRDefault="00515EFA" w:rsidP="00C078F9">
            <w:pPr>
              <w:rPr>
                <w:sz w:val="20"/>
                <w:szCs w:val="20"/>
              </w:rPr>
            </w:pPr>
            <w:r w:rsidRPr="00D83387">
              <w:rPr>
                <w:sz w:val="20"/>
                <w:szCs w:val="20"/>
              </w:rPr>
              <w:lastRenderedPageBreak/>
              <w:t>Compassion for current users</w:t>
            </w:r>
          </w:p>
        </w:tc>
        <w:tc>
          <w:tcPr>
            <w:tcW w:w="819" w:type="pct"/>
          </w:tcPr>
          <w:p w14:paraId="19325370" w14:textId="77777777" w:rsidR="00515EFA" w:rsidRPr="00D83387" w:rsidRDefault="00515EFA" w:rsidP="00C078F9">
            <w:pPr>
              <w:rPr>
                <w:sz w:val="20"/>
                <w:szCs w:val="20"/>
              </w:rPr>
            </w:pPr>
            <w:r w:rsidRPr="00D83387">
              <w:rPr>
                <w:sz w:val="20"/>
                <w:szCs w:val="20"/>
              </w:rPr>
              <w:t xml:space="preserve">In this case, it was decided to stop reimbursement only for new patients. Current patients could finish their treatment. </w:t>
            </w:r>
            <w:r>
              <w:rPr>
                <w:sz w:val="20"/>
                <w:szCs w:val="20"/>
              </w:rPr>
              <w:t>Respondents described that this was</w:t>
            </w:r>
            <w:r w:rsidRPr="00D83387">
              <w:rPr>
                <w:sz w:val="20"/>
                <w:szCs w:val="20"/>
              </w:rPr>
              <w:t xml:space="preserve"> important because actors were reluctant to disrupt treatment. Therefore, </w:t>
            </w:r>
            <w:r>
              <w:rPr>
                <w:sz w:val="20"/>
                <w:szCs w:val="20"/>
              </w:rPr>
              <w:t>they implied</w:t>
            </w:r>
            <w:r w:rsidRPr="00D83387">
              <w:rPr>
                <w:sz w:val="20"/>
                <w:szCs w:val="20"/>
              </w:rPr>
              <w:t xml:space="preserve"> that the possibility to stop reimbursement only for new patients substantially contributed to the support for disinvestment.</w:t>
            </w:r>
          </w:p>
        </w:tc>
        <w:tc>
          <w:tcPr>
            <w:tcW w:w="820" w:type="pct"/>
          </w:tcPr>
          <w:p w14:paraId="3AB7BE37" w14:textId="77777777" w:rsidR="00515EFA" w:rsidRPr="00D83387" w:rsidRDefault="00515EFA" w:rsidP="00C078F9">
            <w:pPr>
              <w:rPr>
                <w:sz w:val="20"/>
                <w:szCs w:val="20"/>
              </w:rPr>
            </w:pPr>
            <w:r w:rsidRPr="00D83387">
              <w:rPr>
                <w:sz w:val="20"/>
                <w:szCs w:val="20"/>
              </w:rPr>
              <w:t xml:space="preserve">In this case, several exceptions to disinvestment were made. </w:t>
            </w:r>
            <w:r>
              <w:rPr>
                <w:sz w:val="20"/>
                <w:szCs w:val="20"/>
              </w:rPr>
              <w:t xml:space="preserve">Respondents described that </w:t>
            </w:r>
            <w:r w:rsidRPr="00D83387">
              <w:rPr>
                <w:sz w:val="20"/>
                <w:szCs w:val="20"/>
              </w:rPr>
              <w:t>actors</w:t>
            </w:r>
            <w:r>
              <w:rPr>
                <w:sz w:val="20"/>
                <w:szCs w:val="20"/>
              </w:rPr>
              <w:t xml:space="preserve"> felt</w:t>
            </w:r>
            <w:r w:rsidRPr="00D83387">
              <w:rPr>
                <w:sz w:val="20"/>
                <w:szCs w:val="20"/>
              </w:rPr>
              <w:t xml:space="preserve"> that patient groups that really benefited from the case intervention, could still receive reimbursement for this intervention. This facilitated </w:t>
            </w:r>
            <w:r>
              <w:rPr>
                <w:sz w:val="20"/>
                <w:szCs w:val="20"/>
              </w:rPr>
              <w:t xml:space="preserve">the support for </w:t>
            </w:r>
            <w:r w:rsidRPr="00D83387">
              <w:rPr>
                <w:sz w:val="20"/>
                <w:szCs w:val="20"/>
              </w:rPr>
              <w:t>disinvestment for the patient groups</w:t>
            </w:r>
            <w:r>
              <w:rPr>
                <w:sz w:val="20"/>
                <w:szCs w:val="20"/>
              </w:rPr>
              <w:t xml:space="preserve"> who benefitted to a lesser extent from the case intervention</w:t>
            </w:r>
            <w:r w:rsidRPr="00D83387">
              <w:rPr>
                <w:sz w:val="20"/>
                <w:szCs w:val="20"/>
              </w:rPr>
              <w:t>.</w:t>
            </w:r>
          </w:p>
        </w:tc>
        <w:tc>
          <w:tcPr>
            <w:tcW w:w="820" w:type="pct"/>
          </w:tcPr>
          <w:p w14:paraId="3609053E" w14:textId="77777777" w:rsidR="00515EFA" w:rsidRPr="00321A74" w:rsidRDefault="00515EFA" w:rsidP="00C078F9">
            <w:pPr>
              <w:rPr>
                <w:sz w:val="20"/>
                <w:szCs w:val="20"/>
              </w:rPr>
            </w:pPr>
            <w:r>
              <w:rPr>
                <w:sz w:val="20"/>
                <w:szCs w:val="20"/>
              </w:rPr>
              <w:t>NA</w:t>
            </w:r>
            <w:r>
              <w:rPr>
                <w:sz w:val="20"/>
                <w:szCs w:val="20"/>
                <w:vertAlign w:val="superscript"/>
              </w:rPr>
              <w:t>1</w:t>
            </w:r>
          </w:p>
        </w:tc>
        <w:tc>
          <w:tcPr>
            <w:tcW w:w="906" w:type="pct"/>
          </w:tcPr>
          <w:p w14:paraId="131AFD62" w14:textId="77777777" w:rsidR="00515EFA" w:rsidRPr="00D83387" w:rsidRDefault="00515EFA" w:rsidP="00C078F9">
            <w:pPr>
              <w:rPr>
                <w:sz w:val="20"/>
                <w:szCs w:val="20"/>
              </w:rPr>
            </w:pPr>
            <w:r>
              <w:rPr>
                <w:sz w:val="20"/>
                <w:szCs w:val="20"/>
              </w:rPr>
              <w:t>There was much variation in effectiveness between patient groups. However, respondents described that, in this case, it was not possible to discern patients who would benefit from the case intervention from patients who would not benefit from this intervention, implying that no exceptions could be made. Respondents described that actors did not want to stop reimbursement for all patients because this would disadvantage patients who could benefit from the case intervention. This contributed to disinvestment being maintained for all patients.</w:t>
            </w:r>
          </w:p>
        </w:tc>
        <w:tc>
          <w:tcPr>
            <w:tcW w:w="818" w:type="pct"/>
          </w:tcPr>
          <w:p w14:paraId="0D77549F" w14:textId="77777777" w:rsidR="00515EFA" w:rsidRPr="00D83387" w:rsidRDefault="00515EFA" w:rsidP="00C078F9">
            <w:pPr>
              <w:rPr>
                <w:sz w:val="20"/>
                <w:szCs w:val="20"/>
              </w:rPr>
            </w:pPr>
            <w:r>
              <w:rPr>
                <w:sz w:val="20"/>
                <w:szCs w:val="20"/>
              </w:rPr>
              <w:t>It was not possible to discern patient groups who were more in need for the case intervention from patient groups that were less in need for this intervention, implying that no exceptions could be made. Respondents described that actors were reluctant to stop reimbursement for all patients because this would disadvantage patients who were in greatest need for the case intervention. According to respondent, this contributed to reimbursement being maintained for all patients.</w:t>
            </w:r>
          </w:p>
        </w:tc>
      </w:tr>
      <w:tr w:rsidR="00515EFA" w:rsidRPr="00E15DF1" w14:paraId="0FD82DB0" w14:textId="77777777" w:rsidTr="00C078F9">
        <w:tc>
          <w:tcPr>
            <w:tcW w:w="819" w:type="pct"/>
          </w:tcPr>
          <w:p w14:paraId="3DF1341D" w14:textId="77777777" w:rsidR="00515EFA" w:rsidRPr="00D83387" w:rsidRDefault="00515EFA" w:rsidP="00C078F9">
            <w:pPr>
              <w:rPr>
                <w:sz w:val="20"/>
                <w:szCs w:val="20"/>
              </w:rPr>
            </w:pPr>
            <w:r w:rsidRPr="00D83387">
              <w:rPr>
                <w:sz w:val="20"/>
                <w:szCs w:val="20"/>
              </w:rPr>
              <w:t>Role in health insurance system</w:t>
            </w:r>
          </w:p>
        </w:tc>
        <w:tc>
          <w:tcPr>
            <w:tcW w:w="819" w:type="pct"/>
          </w:tcPr>
          <w:p w14:paraId="69690F1B" w14:textId="77777777" w:rsidR="00515EFA" w:rsidRPr="00D83387" w:rsidRDefault="00515EFA" w:rsidP="00C078F9">
            <w:pPr>
              <w:rPr>
                <w:sz w:val="20"/>
                <w:szCs w:val="20"/>
              </w:rPr>
            </w:pPr>
            <w:r w:rsidRPr="00D83387">
              <w:rPr>
                <w:sz w:val="20"/>
                <w:szCs w:val="20"/>
              </w:rPr>
              <w:t>A</w:t>
            </w:r>
            <w:r>
              <w:rPr>
                <w:sz w:val="20"/>
                <w:szCs w:val="20"/>
              </w:rPr>
              <w:t>ccording to respondent</w:t>
            </w:r>
            <w:r w:rsidRPr="00D83387">
              <w:rPr>
                <w:sz w:val="20"/>
                <w:szCs w:val="20"/>
              </w:rPr>
              <w:t>s</w:t>
            </w:r>
            <w:r>
              <w:rPr>
                <w:sz w:val="20"/>
                <w:szCs w:val="20"/>
              </w:rPr>
              <w:t>, as</w:t>
            </w:r>
            <w:r w:rsidRPr="00D83387">
              <w:rPr>
                <w:sz w:val="20"/>
                <w:szCs w:val="20"/>
              </w:rPr>
              <w:t xml:space="preserve"> the </w:t>
            </w:r>
            <w:r w:rsidRPr="00D83387">
              <w:rPr>
                <w:sz w:val="20"/>
                <w:szCs w:val="20"/>
              </w:rPr>
              <w:lastRenderedPageBreak/>
              <w:t xml:space="preserve">disinvestment decision </w:t>
            </w:r>
            <w:r>
              <w:rPr>
                <w:sz w:val="20"/>
                <w:szCs w:val="20"/>
              </w:rPr>
              <w:t xml:space="preserve">was </w:t>
            </w:r>
            <w:r w:rsidRPr="00D83387">
              <w:rPr>
                <w:sz w:val="20"/>
                <w:szCs w:val="20"/>
              </w:rPr>
              <w:t>only</w:t>
            </w:r>
            <w:r>
              <w:rPr>
                <w:sz w:val="20"/>
                <w:szCs w:val="20"/>
              </w:rPr>
              <w:t xml:space="preserve"> substantiated by the</w:t>
            </w:r>
            <w:r w:rsidRPr="00D83387">
              <w:rPr>
                <w:sz w:val="20"/>
                <w:szCs w:val="20"/>
              </w:rPr>
              <w:t xml:space="preserve"> lack of evidence of effectiveness</w:t>
            </w:r>
            <w:r>
              <w:rPr>
                <w:sz w:val="20"/>
                <w:szCs w:val="20"/>
              </w:rPr>
              <w:t xml:space="preserve"> of the case intervention</w:t>
            </w:r>
            <w:r w:rsidRPr="00D83387">
              <w:rPr>
                <w:sz w:val="20"/>
                <w:szCs w:val="20"/>
              </w:rPr>
              <w:t xml:space="preserve">, the </w:t>
            </w:r>
            <w:r>
              <w:rPr>
                <w:sz w:val="20"/>
                <w:szCs w:val="20"/>
              </w:rPr>
              <w:t xml:space="preserve">role of the </w:t>
            </w:r>
            <w:r w:rsidRPr="00D83387">
              <w:rPr>
                <w:sz w:val="20"/>
                <w:szCs w:val="20"/>
              </w:rPr>
              <w:t xml:space="preserve">Ministry was </w:t>
            </w:r>
            <w:r>
              <w:rPr>
                <w:sz w:val="20"/>
                <w:szCs w:val="20"/>
              </w:rPr>
              <w:t>limited</w:t>
            </w:r>
            <w:r w:rsidRPr="00D83387">
              <w:rPr>
                <w:sz w:val="20"/>
                <w:szCs w:val="20"/>
              </w:rPr>
              <w:t xml:space="preserve"> </w:t>
            </w:r>
            <w:r>
              <w:rPr>
                <w:sz w:val="20"/>
                <w:szCs w:val="20"/>
              </w:rPr>
              <w:t>because</w:t>
            </w:r>
            <w:r w:rsidRPr="00D83387">
              <w:rPr>
                <w:sz w:val="20"/>
                <w:szCs w:val="20"/>
              </w:rPr>
              <w:t xml:space="preserve"> they consider </w:t>
            </w:r>
            <w:r>
              <w:rPr>
                <w:sz w:val="20"/>
                <w:szCs w:val="20"/>
              </w:rPr>
              <w:t>decisions based on just effectiveness</w:t>
            </w:r>
            <w:r w:rsidRPr="00D83387">
              <w:rPr>
                <w:sz w:val="20"/>
                <w:szCs w:val="20"/>
              </w:rPr>
              <w:t xml:space="preserve"> to be </w:t>
            </w:r>
            <w:r>
              <w:rPr>
                <w:sz w:val="20"/>
                <w:szCs w:val="20"/>
              </w:rPr>
              <w:t xml:space="preserve">beyond </w:t>
            </w:r>
            <w:r w:rsidRPr="00D83387">
              <w:rPr>
                <w:sz w:val="20"/>
                <w:szCs w:val="20"/>
              </w:rPr>
              <w:t xml:space="preserve">their role (i.e. </w:t>
            </w:r>
            <w:proofErr w:type="spellStart"/>
            <w:r w:rsidRPr="00D83387">
              <w:rPr>
                <w:sz w:val="20"/>
                <w:szCs w:val="20"/>
              </w:rPr>
              <w:t>ZiNL</w:t>
            </w:r>
            <w:proofErr w:type="spellEnd"/>
            <w:r w:rsidRPr="00D83387">
              <w:rPr>
                <w:sz w:val="20"/>
                <w:szCs w:val="20"/>
              </w:rPr>
              <w:t xml:space="preserve"> is in charge when it only concerns effectiveness).</w:t>
            </w:r>
          </w:p>
        </w:tc>
        <w:tc>
          <w:tcPr>
            <w:tcW w:w="820" w:type="pct"/>
          </w:tcPr>
          <w:p w14:paraId="7E755F17" w14:textId="77777777" w:rsidR="00515EFA" w:rsidRPr="00D83387" w:rsidRDefault="00515EFA" w:rsidP="00C078F9">
            <w:pPr>
              <w:rPr>
                <w:sz w:val="20"/>
                <w:szCs w:val="20"/>
              </w:rPr>
            </w:pPr>
            <w:r>
              <w:rPr>
                <w:sz w:val="20"/>
                <w:szCs w:val="20"/>
              </w:rPr>
              <w:lastRenderedPageBreak/>
              <w:t>Respondents described that h</w:t>
            </w:r>
            <w:r w:rsidRPr="00D83387">
              <w:rPr>
                <w:sz w:val="20"/>
                <w:szCs w:val="20"/>
              </w:rPr>
              <w:t xml:space="preserve">ealthcare providers </w:t>
            </w:r>
            <w:r w:rsidRPr="00D83387">
              <w:rPr>
                <w:sz w:val="20"/>
                <w:szCs w:val="20"/>
              </w:rPr>
              <w:lastRenderedPageBreak/>
              <w:t xml:space="preserve">did not consider it to be their role to exert pressure. For this reason they tended to stick to comments with regards </w:t>
            </w:r>
            <w:r>
              <w:rPr>
                <w:sz w:val="20"/>
                <w:szCs w:val="20"/>
              </w:rPr>
              <w:t>medical aspects</w:t>
            </w:r>
            <w:r w:rsidRPr="00D83387">
              <w:rPr>
                <w:sz w:val="20"/>
                <w:szCs w:val="20"/>
              </w:rPr>
              <w:t xml:space="preserve"> and stay away from exerting pressure.</w:t>
            </w:r>
            <w:r>
              <w:rPr>
                <w:sz w:val="20"/>
                <w:szCs w:val="20"/>
              </w:rPr>
              <w:t xml:space="preserve"> Furthermore, respondents described that h</w:t>
            </w:r>
            <w:r w:rsidRPr="00D83387">
              <w:rPr>
                <w:sz w:val="20"/>
                <w:szCs w:val="20"/>
              </w:rPr>
              <w:t xml:space="preserve">ealth insurers only considered implementation </w:t>
            </w:r>
            <w:r>
              <w:rPr>
                <w:sz w:val="20"/>
                <w:szCs w:val="20"/>
              </w:rPr>
              <w:t xml:space="preserve">(of disinvestment decisions) as </w:t>
            </w:r>
            <w:r w:rsidRPr="00D83387">
              <w:rPr>
                <w:sz w:val="20"/>
                <w:szCs w:val="20"/>
              </w:rPr>
              <w:t>part of their role. For this reason, they were not involved in policy development and decision-making.</w:t>
            </w:r>
          </w:p>
          <w:p w14:paraId="77CDDEDA" w14:textId="77777777" w:rsidR="00515EFA" w:rsidRPr="00D83387" w:rsidRDefault="00515EFA" w:rsidP="00C078F9">
            <w:pPr>
              <w:rPr>
                <w:sz w:val="20"/>
                <w:szCs w:val="20"/>
              </w:rPr>
            </w:pPr>
            <w:r>
              <w:rPr>
                <w:sz w:val="20"/>
                <w:szCs w:val="20"/>
              </w:rPr>
              <w:t>Moreover, t</w:t>
            </w:r>
            <w:r w:rsidRPr="00D83387">
              <w:rPr>
                <w:sz w:val="20"/>
                <w:szCs w:val="20"/>
              </w:rPr>
              <w:t>he ministry considered policy development beyond their role. Therefore, they tried to refrain from involvement in policy-development.</w:t>
            </w:r>
          </w:p>
        </w:tc>
        <w:tc>
          <w:tcPr>
            <w:tcW w:w="820" w:type="pct"/>
          </w:tcPr>
          <w:p w14:paraId="2FEB47CF" w14:textId="77777777" w:rsidR="00515EFA" w:rsidRDefault="00515EFA" w:rsidP="00C078F9">
            <w:pPr>
              <w:rPr>
                <w:sz w:val="20"/>
                <w:szCs w:val="20"/>
              </w:rPr>
            </w:pPr>
            <w:r>
              <w:rPr>
                <w:sz w:val="20"/>
                <w:szCs w:val="20"/>
              </w:rPr>
              <w:lastRenderedPageBreak/>
              <w:t xml:space="preserve">Respondents described that although health </w:t>
            </w:r>
            <w:r>
              <w:rPr>
                <w:sz w:val="20"/>
                <w:szCs w:val="20"/>
              </w:rPr>
              <w:lastRenderedPageBreak/>
              <w:t>insurers supported disinvestment, they did not exert pressure because they did not consider involvement in reimbursement decisions to be their role.</w:t>
            </w:r>
          </w:p>
          <w:p w14:paraId="702E985A" w14:textId="77777777" w:rsidR="00515EFA" w:rsidRPr="00D83387" w:rsidRDefault="00515EFA" w:rsidP="00C078F9">
            <w:pPr>
              <w:rPr>
                <w:sz w:val="20"/>
                <w:szCs w:val="20"/>
              </w:rPr>
            </w:pPr>
            <w:r>
              <w:rPr>
                <w:sz w:val="20"/>
                <w:szCs w:val="20"/>
              </w:rPr>
              <w:t xml:space="preserve">Furthermore, </w:t>
            </w:r>
            <w:proofErr w:type="spellStart"/>
            <w:r>
              <w:rPr>
                <w:sz w:val="20"/>
                <w:szCs w:val="20"/>
              </w:rPr>
              <w:t>ZiNL</w:t>
            </w:r>
            <w:proofErr w:type="spellEnd"/>
            <w:r>
              <w:rPr>
                <w:sz w:val="20"/>
                <w:szCs w:val="20"/>
              </w:rPr>
              <w:t xml:space="preserve"> also played a limited role, according to respondents, as the decision was mainly political, which </w:t>
            </w:r>
            <w:proofErr w:type="spellStart"/>
            <w:r>
              <w:rPr>
                <w:sz w:val="20"/>
                <w:szCs w:val="20"/>
              </w:rPr>
              <w:t>ZiNL</w:t>
            </w:r>
            <w:proofErr w:type="spellEnd"/>
            <w:r>
              <w:rPr>
                <w:sz w:val="20"/>
                <w:szCs w:val="20"/>
              </w:rPr>
              <w:t xml:space="preserve"> considers to be the role of the Minister/Ministry.</w:t>
            </w:r>
          </w:p>
        </w:tc>
        <w:tc>
          <w:tcPr>
            <w:tcW w:w="906" w:type="pct"/>
          </w:tcPr>
          <w:p w14:paraId="4697B1D3" w14:textId="77777777" w:rsidR="00515EFA" w:rsidRPr="00D83387" w:rsidRDefault="00515EFA" w:rsidP="00C078F9">
            <w:pPr>
              <w:rPr>
                <w:sz w:val="20"/>
                <w:szCs w:val="20"/>
              </w:rPr>
            </w:pPr>
            <w:r>
              <w:rPr>
                <w:sz w:val="20"/>
                <w:szCs w:val="20"/>
              </w:rPr>
              <w:lastRenderedPageBreak/>
              <w:t xml:space="preserve">Respondents described that health insurers felt that </w:t>
            </w:r>
            <w:r>
              <w:rPr>
                <w:sz w:val="20"/>
                <w:szCs w:val="20"/>
              </w:rPr>
              <w:lastRenderedPageBreak/>
              <w:t xml:space="preserve">involvement in reimbursement decisions does not fit their role. Respondents suggested that this may explain the lack of action undertaken by health insurers. Furthermore, respondents described that the Ministry and </w:t>
            </w:r>
            <w:proofErr w:type="spellStart"/>
            <w:r>
              <w:rPr>
                <w:sz w:val="20"/>
                <w:szCs w:val="20"/>
              </w:rPr>
              <w:t>ZiNL</w:t>
            </w:r>
            <w:proofErr w:type="spellEnd"/>
            <w:r>
              <w:rPr>
                <w:sz w:val="20"/>
                <w:szCs w:val="20"/>
              </w:rPr>
              <w:t xml:space="preserve"> felt that their role was sequential. First, </w:t>
            </w:r>
            <w:proofErr w:type="spellStart"/>
            <w:r>
              <w:rPr>
                <w:sz w:val="20"/>
                <w:szCs w:val="20"/>
              </w:rPr>
              <w:t>ZiNL</w:t>
            </w:r>
            <w:proofErr w:type="spellEnd"/>
            <w:r>
              <w:rPr>
                <w:sz w:val="20"/>
                <w:szCs w:val="20"/>
              </w:rPr>
              <w:t xml:space="preserve"> was in the lead. Subsequently, the Ministry/Minister was in the lead. Respondents described that the governmental institutions tended to stick to these roles.</w:t>
            </w:r>
          </w:p>
        </w:tc>
        <w:tc>
          <w:tcPr>
            <w:tcW w:w="818" w:type="pct"/>
          </w:tcPr>
          <w:p w14:paraId="448DD2AE" w14:textId="77777777" w:rsidR="00515EFA" w:rsidRPr="00D83387" w:rsidRDefault="00515EFA" w:rsidP="00C078F9">
            <w:pPr>
              <w:rPr>
                <w:sz w:val="20"/>
                <w:szCs w:val="20"/>
              </w:rPr>
            </w:pPr>
            <w:r>
              <w:rPr>
                <w:sz w:val="20"/>
                <w:szCs w:val="20"/>
              </w:rPr>
              <w:lastRenderedPageBreak/>
              <w:t xml:space="preserve">Health insurers described that, although </w:t>
            </w:r>
            <w:r>
              <w:rPr>
                <w:sz w:val="20"/>
                <w:szCs w:val="20"/>
              </w:rPr>
              <w:lastRenderedPageBreak/>
              <w:t>they normally would abstain from being involved in disinvestment processes, in this case, they did exert some pressure because disinvestment would affect provider payment, which they do consider to be part of their role.</w:t>
            </w:r>
          </w:p>
        </w:tc>
      </w:tr>
      <w:tr w:rsidR="00515EFA" w:rsidRPr="00B731F4" w14:paraId="3111F8BD" w14:textId="77777777" w:rsidTr="00C078F9">
        <w:tc>
          <w:tcPr>
            <w:tcW w:w="819" w:type="pct"/>
            <w:tcBorders>
              <w:bottom w:val="single" w:sz="4" w:space="0" w:color="auto"/>
            </w:tcBorders>
          </w:tcPr>
          <w:p w14:paraId="735D6F8F" w14:textId="77777777" w:rsidR="00515EFA" w:rsidRPr="00D83387" w:rsidRDefault="00515EFA" w:rsidP="00C078F9">
            <w:pPr>
              <w:rPr>
                <w:sz w:val="20"/>
                <w:szCs w:val="20"/>
              </w:rPr>
            </w:pPr>
            <w:r w:rsidRPr="00D83387">
              <w:rPr>
                <w:sz w:val="20"/>
                <w:szCs w:val="20"/>
              </w:rPr>
              <w:lastRenderedPageBreak/>
              <w:t>Financial interest in disinvestment</w:t>
            </w:r>
          </w:p>
        </w:tc>
        <w:tc>
          <w:tcPr>
            <w:tcW w:w="819" w:type="pct"/>
            <w:tcBorders>
              <w:bottom w:val="single" w:sz="4" w:space="0" w:color="auto"/>
            </w:tcBorders>
          </w:tcPr>
          <w:p w14:paraId="628DAABF" w14:textId="77777777" w:rsidR="00515EFA" w:rsidRPr="00321A74" w:rsidRDefault="00515EFA" w:rsidP="00C078F9">
            <w:pPr>
              <w:rPr>
                <w:sz w:val="20"/>
                <w:szCs w:val="20"/>
              </w:rPr>
            </w:pPr>
            <w:r>
              <w:rPr>
                <w:sz w:val="20"/>
                <w:szCs w:val="20"/>
              </w:rPr>
              <w:t>NA</w:t>
            </w:r>
            <w:r>
              <w:rPr>
                <w:sz w:val="20"/>
                <w:szCs w:val="20"/>
                <w:vertAlign w:val="superscript"/>
              </w:rPr>
              <w:t>1</w:t>
            </w:r>
          </w:p>
        </w:tc>
        <w:tc>
          <w:tcPr>
            <w:tcW w:w="820" w:type="pct"/>
            <w:tcBorders>
              <w:bottom w:val="single" w:sz="4" w:space="0" w:color="auto"/>
            </w:tcBorders>
          </w:tcPr>
          <w:p w14:paraId="6FDC4D81" w14:textId="77777777" w:rsidR="00515EFA" w:rsidRPr="00D83387" w:rsidRDefault="00515EFA" w:rsidP="00C078F9">
            <w:pPr>
              <w:rPr>
                <w:sz w:val="20"/>
                <w:szCs w:val="20"/>
              </w:rPr>
            </w:pPr>
            <w:r>
              <w:rPr>
                <w:sz w:val="20"/>
                <w:szCs w:val="20"/>
              </w:rPr>
              <w:t>Respondents described that because t</w:t>
            </w:r>
            <w:r w:rsidRPr="00D83387">
              <w:rPr>
                <w:sz w:val="20"/>
                <w:szCs w:val="20"/>
              </w:rPr>
              <w:t>he case intervention was no longer patented</w:t>
            </w:r>
            <w:r>
              <w:rPr>
                <w:sz w:val="20"/>
                <w:szCs w:val="20"/>
              </w:rPr>
              <w:t>,</w:t>
            </w:r>
            <w:r w:rsidRPr="00D83387">
              <w:rPr>
                <w:sz w:val="20"/>
                <w:szCs w:val="20"/>
              </w:rPr>
              <w:t xml:space="preserve"> manufacturers did not exert any pressure against disinvestment.</w:t>
            </w:r>
          </w:p>
        </w:tc>
        <w:tc>
          <w:tcPr>
            <w:tcW w:w="820" w:type="pct"/>
            <w:tcBorders>
              <w:bottom w:val="single" w:sz="4" w:space="0" w:color="auto"/>
            </w:tcBorders>
          </w:tcPr>
          <w:p w14:paraId="7196522F" w14:textId="77777777" w:rsidR="00515EFA" w:rsidRPr="00D83387" w:rsidRDefault="00515EFA" w:rsidP="00C078F9">
            <w:pPr>
              <w:rPr>
                <w:sz w:val="20"/>
                <w:szCs w:val="20"/>
              </w:rPr>
            </w:pPr>
            <w:r>
              <w:rPr>
                <w:sz w:val="20"/>
                <w:szCs w:val="20"/>
              </w:rPr>
              <w:t xml:space="preserve">Respondents suggested that, because health insurers would not have much financial benefit from reimbursement (i.e. the health benefits of the case intervention), they </w:t>
            </w:r>
            <w:r>
              <w:rPr>
                <w:sz w:val="20"/>
                <w:szCs w:val="20"/>
              </w:rPr>
              <w:lastRenderedPageBreak/>
              <w:t>were not for reimbursement, although they were also not strongly against reimbursement.</w:t>
            </w:r>
          </w:p>
        </w:tc>
        <w:tc>
          <w:tcPr>
            <w:tcW w:w="906" w:type="pct"/>
            <w:tcBorders>
              <w:bottom w:val="single" w:sz="4" w:space="0" w:color="auto"/>
            </w:tcBorders>
          </w:tcPr>
          <w:p w14:paraId="2EDBCCE3" w14:textId="77777777" w:rsidR="00515EFA" w:rsidRPr="00D83387" w:rsidRDefault="00515EFA" w:rsidP="00C078F9">
            <w:pPr>
              <w:rPr>
                <w:sz w:val="20"/>
                <w:szCs w:val="20"/>
              </w:rPr>
            </w:pPr>
            <w:r>
              <w:rPr>
                <w:sz w:val="20"/>
                <w:szCs w:val="20"/>
              </w:rPr>
              <w:lastRenderedPageBreak/>
              <w:t xml:space="preserve">Respondents described that health insurers did not have any financial risk in this case because of the policy rules that were in place. According to respondents, this may have contributed </w:t>
            </w:r>
            <w:r>
              <w:rPr>
                <w:sz w:val="20"/>
                <w:szCs w:val="20"/>
              </w:rPr>
              <w:lastRenderedPageBreak/>
              <w:t>to the lack of action undertaken by health insurers. Respondents also described that manufacturers had strong financial interests in the case. For this reason, manufacturers have tried to exert pressure.</w:t>
            </w:r>
          </w:p>
        </w:tc>
        <w:tc>
          <w:tcPr>
            <w:tcW w:w="818" w:type="pct"/>
            <w:tcBorders>
              <w:bottom w:val="single" w:sz="4" w:space="0" w:color="auto"/>
            </w:tcBorders>
          </w:tcPr>
          <w:p w14:paraId="414FE506" w14:textId="77777777" w:rsidR="00515EFA" w:rsidRPr="00321A74" w:rsidRDefault="00515EFA" w:rsidP="00C078F9">
            <w:pPr>
              <w:rPr>
                <w:sz w:val="20"/>
                <w:szCs w:val="20"/>
              </w:rPr>
            </w:pPr>
            <w:r>
              <w:rPr>
                <w:sz w:val="20"/>
                <w:szCs w:val="20"/>
              </w:rPr>
              <w:lastRenderedPageBreak/>
              <w:t>NA</w:t>
            </w:r>
            <w:r>
              <w:rPr>
                <w:sz w:val="20"/>
                <w:szCs w:val="20"/>
                <w:vertAlign w:val="superscript"/>
              </w:rPr>
              <w:t>1</w:t>
            </w:r>
          </w:p>
        </w:tc>
      </w:tr>
      <w:tr w:rsidR="00515EFA" w:rsidRPr="00E15DF1" w14:paraId="6C9810E5" w14:textId="77777777" w:rsidTr="00C078F9">
        <w:tc>
          <w:tcPr>
            <w:tcW w:w="819" w:type="pct"/>
            <w:tcBorders>
              <w:bottom w:val="nil"/>
            </w:tcBorders>
          </w:tcPr>
          <w:p w14:paraId="1980312C" w14:textId="77777777" w:rsidR="00515EFA" w:rsidRPr="00833CCA" w:rsidRDefault="00515EFA" w:rsidP="00C078F9">
            <w:pPr>
              <w:rPr>
                <w:sz w:val="20"/>
                <w:szCs w:val="20"/>
              </w:rPr>
            </w:pPr>
            <w:r w:rsidRPr="00D83387">
              <w:rPr>
                <w:sz w:val="20"/>
                <w:szCs w:val="20"/>
              </w:rPr>
              <w:t>Role of formal package criteria</w:t>
            </w:r>
            <w:r>
              <w:rPr>
                <w:sz w:val="20"/>
                <w:szCs w:val="20"/>
              </w:rPr>
              <w:t>:</w:t>
            </w:r>
          </w:p>
        </w:tc>
        <w:tc>
          <w:tcPr>
            <w:tcW w:w="819" w:type="pct"/>
            <w:tcBorders>
              <w:bottom w:val="nil"/>
            </w:tcBorders>
          </w:tcPr>
          <w:p w14:paraId="65EB1589" w14:textId="77777777" w:rsidR="00515EFA" w:rsidRPr="00D83387" w:rsidRDefault="00515EFA" w:rsidP="00C078F9">
            <w:pPr>
              <w:rPr>
                <w:sz w:val="20"/>
                <w:szCs w:val="20"/>
              </w:rPr>
            </w:pPr>
            <w:r w:rsidRPr="00D83387">
              <w:rPr>
                <w:sz w:val="20"/>
                <w:szCs w:val="20"/>
              </w:rPr>
              <w:t xml:space="preserve"> </w:t>
            </w:r>
          </w:p>
        </w:tc>
        <w:tc>
          <w:tcPr>
            <w:tcW w:w="820" w:type="pct"/>
            <w:tcBorders>
              <w:bottom w:val="nil"/>
            </w:tcBorders>
          </w:tcPr>
          <w:p w14:paraId="06A61D96" w14:textId="77777777" w:rsidR="00515EFA" w:rsidRPr="00D83387" w:rsidRDefault="00515EFA" w:rsidP="00C078F9">
            <w:pPr>
              <w:rPr>
                <w:sz w:val="20"/>
                <w:szCs w:val="20"/>
              </w:rPr>
            </w:pPr>
          </w:p>
        </w:tc>
        <w:tc>
          <w:tcPr>
            <w:tcW w:w="820" w:type="pct"/>
            <w:tcBorders>
              <w:bottom w:val="nil"/>
            </w:tcBorders>
          </w:tcPr>
          <w:p w14:paraId="2DC9BDCA" w14:textId="77777777" w:rsidR="00515EFA" w:rsidRPr="00D83387" w:rsidRDefault="00515EFA" w:rsidP="00C078F9">
            <w:pPr>
              <w:rPr>
                <w:sz w:val="20"/>
                <w:szCs w:val="20"/>
              </w:rPr>
            </w:pPr>
          </w:p>
        </w:tc>
        <w:tc>
          <w:tcPr>
            <w:tcW w:w="906" w:type="pct"/>
            <w:tcBorders>
              <w:bottom w:val="nil"/>
            </w:tcBorders>
          </w:tcPr>
          <w:p w14:paraId="2F82AE00" w14:textId="77777777" w:rsidR="00515EFA" w:rsidRPr="00D83387" w:rsidRDefault="00515EFA" w:rsidP="00C078F9">
            <w:pPr>
              <w:rPr>
                <w:sz w:val="20"/>
                <w:szCs w:val="20"/>
              </w:rPr>
            </w:pPr>
          </w:p>
        </w:tc>
        <w:tc>
          <w:tcPr>
            <w:tcW w:w="818" w:type="pct"/>
            <w:tcBorders>
              <w:bottom w:val="nil"/>
            </w:tcBorders>
          </w:tcPr>
          <w:p w14:paraId="4359F1A5" w14:textId="77777777" w:rsidR="00515EFA" w:rsidRPr="00D83387" w:rsidRDefault="00515EFA" w:rsidP="00C078F9">
            <w:pPr>
              <w:rPr>
                <w:sz w:val="20"/>
                <w:szCs w:val="20"/>
              </w:rPr>
            </w:pPr>
          </w:p>
        </w:tc>
      </w:tr>
      <w:tr w:rsidR="00515EFA" w:rsidRPr="00E15DF1" w14:paraId="0CB15452" w14:textId="77777777" w:rsidTr="00C078F9">
        <w:tc>
          <w:tcPr>
            <w:tcW w:w="819" w:type="pct"/>
            <w:tcBorders>
              <w:top w:val="nil"/>
              <w:bottom w:val="nil"/>
            </w:tcBorders>
          </w:tcPr>
          <w:p w14:paraId="20CD05BF" w14:textId="77777777" w:rsidR="00515EFA" w:rsidRPr="00D54D37" w:rsidRDefault="00515EFA" w:rsidP="00515EFA">
            <w:pPr>
              <w:pStyle w:val="ListParagraph"/>
              <w:numPr>
                <w:ilvl w:val="0"/>
                <w:numId w:val="2"/>
              </w:numPr>
              <w:ind w:left="462" w:hanging="283"/>
              <w:rPr>
                <w:sz w:val="20"/>
                <w:szCs w:val="20"/>
              </w:rPr>
            </w:pPr>
            <w:r w:rsidRPr="00D54D37">
              <w:rPr>
                <w:sz w:val="20"/>
                <w:szCs w:val="20"/>
              </w:rPr>
              <w:t>Effectiveness</w:t>
            </w:r>
          </w:p>
        </w:tc>
        <w:tc>
          <w:tcPr>
            <w:tcW w:w="819" w:type="pct"/>
            <w:tcBorders>
              <w:top w:val="nil"/>
              <w:bottom w:val="single" w:sz="4" w:space="0" w:color="auto"/>
            </w:tcBorders>
          </w:tcPr>
          <w:p w14:paraId="7462413B" w14:textId="77777777" w:rsidR="00515EFA" w:rsidRDefault="00515EFA" w:rsidP="00C078F9">
            <w:pPr>
              <w:rPr>
                <w:sz w:val="20"/>
                <w:szCs w:val="20"/>
              </w:rPr>
            </w:pPr>
            <w:r>
              <w:rPr>
                <w:sz w:val="20"/>
                <w:szCs w:val="20"/>
              </w:rPr>
              <w:t>According to respondents, l</w:t>
            </w:r>
            <w:r w:rsidRPr="00D83387">
              <w:rPr>
                <w:sz w:val="20"/>
                <w:szCs w:val="20"/>
              </w:rPr>
              <w:t>ack of evidence of effectiveness from comparative studies was the main reason for disinvestment.</w:t>
            </w:r>
            <w:r>
              <w:rPr>
                <w:sz w:val="20"/>
                <w:szCs w:val="20"/>
              </w:rPr>
              <w:t xml:space="preserve"> Patient experiences of effectiveness did not play a role.</w:t>
            </w:r>
          </w:p>
        </w:tc>
        <w:tc>
          <w:tcPr>
            <w:tcW w:w="820" w:type="pct"/>
            <w:tcBorders>
              <w:top w:val="nil"/>
              <w:bottom w:val="single" w:sz="4" w:space="0" w:color="auto"/>
            </w:tcBorders>
          </w:tcPr>
          <w:p w14:paraId="786D7442" w14:textId="77777777" w:rsidR="00515EFA" w:rsidRDefault="00515EFA" w:rsidP="00C078F9">
            <w:pPr>
              <w:rPr>
                <w:sz w:val="20"/>
                <w:szCs w:val="20"/>
              </w:rPr>
            </w:pPr>
            <w:r>
              <w:rPr>
                <w:sz w:val="20"/>
                <w:szCs w:val="20"/>
              </w:rPr>
              <w:t>According to respondents, l</w:t>
            </w:r>
            <w:r w:rsidRPr="00D83387">
              <w:rPr>
                <w:sz w:val="20"/>
                <w:szCs w:val="20"/>
              </w:rPr>
              <w:t>ack of effectiveness, combined with many side-effects was the main reason for disinvestment.</w:t>
            </w:r>
          </w:p>
          <w:p w14:paraId="1A1203B0" w14:textId="77777777" w:rsidR="00515EFA" w:rsidRDefault="00515EFA" w:rsidP="00C078F9">
            <w:pPr>
              <w:rPr>
                <w:sz w:val="20"/>
                <w:szCs w:val="20"/>
              </w:rPr>
            </w:pPr>
            <w:r>
              <w:rPr>
                <w:sz w:val="20"/>
                <w:szCs w:val="20"/>
              </w:rPr>
              <w:t>Respondents described that e</w:t>
            </w:r>
            <w:r w:rsidRPr="00D83387">
              <w:rPr>
                <w:sz w:val="20"/>
                <w:szCs w:val="20"/>
              </w:rPr>
              <w:t xml:space="preserve">ffectiveness was also the main reason </w:t>
            </w:r>
            <w:r>
              <w:rPr>
                <w:sz w:val="20"/>
                <w:szCs w:val="20"/>
              </w:rPr>
              <w:t>to make</w:t>
            </w:r>
            <w:r w:rsidRPr="00D83387">
              <w:rPr>
                <w:sz w:val="20"/>
                <w:szCs w:val="20"/>
              </w:rPr>
              <w:t xml:space="preserve"> exceptions </w:t>
            </w:r>
            <w:r>
              <w:rPr>
                <w:sz w:val="20"/>
                <w:szCs w:val="20"/>
              </w:rPr>
              <w:t>to disinvestment</w:t>
            </w:r>
            <w:r w:rsidRPr="00D83387">
              <w:rPr>
                <w:sz w:val="20"/>
                <w:szCs w:val="20"/>
              </w:rPr>
              <w:t>.</w:t>
            </w:r>
          </w:p>
        </w:tc>
        <w:tc>
          <w:tcPr>
            <w:tcW w:w="820" w:type="pct"/>
            <w:tcBorders>
              <w:top w:val="nil"/>
              <w:bottom w:val="single" w:sz="4" w:space="0" w:color="auto"/>
            </w:tcBorders>
          </w:tcPr>
          <w:p w14:paraId="40242638" w14:textId="77777777" w:rsidR="00515EFA" w:rsidRDefault="00515EFA" w:rsidP="00C078F9">
            <w:pPr>
              <w:rPr>
                <w:sz w:val="20"/>
                <w:szCs w:val="20"/>
              </w:rPr>
            </w:pPr>
            <w:r>
              <w:rPr>
                <w:sz w:val="20"/>
                <w:szCs w:val="20"/>
              </w:rPr>
              <w:t>Respondents described that effectiveness only played a role in reversing disinvestment.</w:t>
            </w:r>
          </w:p>
        </w:tc>
        <w:tc>
          <w:tcPr>
            <w:tcW w:w="906" w:type="pct"/>
            <w:tcBorders>
              <w:top w:val="nil"/>
              <w:bottom w:val="single" w:sz="4" w:space="0" w:color="auto"/>
            </w:tcBorders>
          </w:tcPr>
          <w:p w14:paraId="45DAFD6C" w14:textId="77777777" w:rsidR="00515EFA" w:rsidRDefault="00515EFA" w:rsidP="00C078F9">
            <w:pPr>
              <w:rPr>
                <w:sz w:val="20"/>
                <w:szCs w:val="20"/>
              </w:rPr>
            </w:pPr>
            <w:r>
              <w:rPr>
                <w:sz w:val="20"/>
                <w:szCs w:val="20"/>
              </w:rPr>
              <w:t>According to respondents, lack of evidence of effectiveness combined with limited effectiveness (and very high costs) were the main reasons to consider disinvestment. However, respondents described that lack of evidence of effectiveness was merely an indicator of the need for additional research, not a reason for disinvestment.</w:t>
            </w:r>
          </w:p>
        </w:tc>
        <w:tc>
          <w:tcPr>
            <w:tcW w:w="818" w:type="pct"/>
            <w:tcBorders>
              <w:top w:val="nil"/>
              <w:bottom w:val="single" w:sz="4" w:space="0" w:color="auto"/>
            </w:tcBorders>
          </w:tcPr>
          <w:p w14:paraId="7D38F238" w14:textId="77777777" w:rsidR="00515EFA" w:rsidRDefault="00515EFA" w:rsidP="00C078F9">
            <w:pPr>
              <w:rPr>
                <w:sz w:val="20"/>
                <w:szCs w:val="20"/>
              </w:rPr>
            </w:pPr>
            <w:r>
              <w:rPr>
                <w:sz w:val="20"/>
                <w:szCs w:val="20"/>
              </w:rPr>
              <w:t>Respondents described that there was a lack of scientific evidence of effectiveness. However, there was broad consensus that case stories and qualitative data was sufficient to determine adequacy and soundness of the case intervention. For this reason, effectiveness does not appear to have played a large role.</w:t>
            </w:r>
          </w:p>
        </w:tc>
      </w:tr>
      <w:tr w:rsidR="00515EFA" w:rsidRPr="00E15DF1" w14:paraId="1A7068E8" w14:textId="77777777" w:rsidTr="00C078F9">
        <w:tc>
          <w:tcPr>
            <w:tcW w:w="819" w:type="pct"/>
            <w:tcBorders>
              <w:top w:val="nil"/>
              <w:bottom w:val="nil"/>
            </w:tcBorders>
          </w:tcPr>
          <w:p w14:paraId="09FC7894" w14:textId="77777777" w:rsidR="00515EFA" w:rsidRPr="00D54D37" w:rsidRDefault="00515EFA" w:rsidP="00515EFA">
            <w:pPr>
              <w:pStyle w:val="ListParagraph"/>
              <w:numPr>
                <w:ilvl w:val="0"/>
                <w:numId w:val="2"/>
              </w:numPr>
              <w:ind w:left="462" w:hanging="283"/>
              <w:rPr>
                <w:sz w:val="20"/>
                <w:szCs w:val="20"/>
              </w:rPr>
            </w:pPr>
            <w:r w:rsidRPr="00D54D37">
              <w:rPr>
                <w:sz w:val="20"/>
                <w:szCs w:val="20"/>
              </w:rPr>
              <w:t>Cost-effectiveness</w:t>
            </w:r>
          </w:p>
        </w:tc>
        <w:tc>
          <w:tcPr>
            <w:tcW w:w="819" w:type="pct"/>
            <w:tcBorders>
              <w:top w:val="single" w:sz="4" w:space="0" w:color="auto"/>
              <w:bottom w:val="single" w:sz="4" w:space="0" w:color="auto"/>
            </w:tcBorders>
          </w:tcPr>
          <w:p w14:paraId="35AA6E61" w14:textId="77777777" w:rsidR="00515EFA" w:rsidRDefault="00515EFA" w:rsidP="00C078F9">
            <w:pPr>
              <w:rPr>
                <w:sz w:val="20"/>
                <w:szCs w:val="20"/>
              </w:rPr>
            </w:pPr>
            <w:r>
              <w:rPr>
                <w:sz w:val="20"/>
                <w:szCs w:val="20"/>
              </w:rPr>
              <w:t>Respondents described that t</w:t>
            </w:r>
            <w:r w:rsidRPr="00D83387">
              <w:rPr>
                <w:sz w:val="20"/>
                <w:szCs w:val="20"/>
              </w:rPr>
              <w:t>he high costs of the case intervention per patient was important.</w:t>
            </w:r>
            <w:r>
              <w:rPr>
                <w:sz w:val="20"/>
                <w:szCs w:val="20"/>
              </w:rPr>
              <w:t xml:space="preserve"> Apart from this, cost-effectiveness did not play a role.</w:t>
            </w:r>
          </w:p>
        </w:tc>
        <w:tc>
          <w:tcPr>
            <w:tcW w:w="820" w:type="pct"/>
            <w:tcBorders>
              <w:top w:val="single" w:sz="4" w:space="0" w:color="auto"/>
              <w:bottom w:val="single" w:sz="4" w:space="0" w:color="auto"/>
            </w:tcBorders>
          </w:tcPr>
          <w:p w14:paraId="665943F2" w14:textId="77777777" w:rsidR="00515EFA" w:rsidRDefault="00515EFA" w:rsidP="00C078F9">
            <w:pPr>
              <w:rPr>
                <w:sz w:val="20"/>
                <w:szCs w:val="20"/>
              </w:rPr>
            </w:pPr>
            <w:r>
              <w:rPr>
                <w:sz w:val="20"/>
                <w:szCs w:val="20"/>
              </w:rPr>
              <w:t>This consideration did not play a role in this case.</w:t>
            </w:r>
          </w:p>
        </w:tc>
        <w:tc>
          <w:tcPr>
            <w:tcW w:w="820" w:type="pct"/>
            <w:tcBorders>
              <w:top w:val="single" w:sz="4" w:space="0" w:color="auto"/>
              <w:bottom w:val="single" w:sz="4" w:space="0" w:color="auto"/>
            </w:tcBorders>
          </w:tcPr>
          <w:p w14:paraId="09908A69" w14:textId="77777777" w:rsidR="00515EFA" w:rsidRDefault="00515EFA" w:rsidP="00C078F9">
            <w:pPr>
              <w:rPr>
                <w:sz w:val="20"/>
                <w:szCs w:val="20"/>
              </w:rPr>
            </w:pPr>
            <w:r>
              <w:rPr>
                <w:sz w:val="20"/>
                <w:szCs w:val="20"/>
              </w:rPr>
              <w:t>This consideration did not play a role in this case.</w:t>
            </w:r>
          </w:p>
        </w:tc>
        <w:tc>
          <w:tcPr>
            <w:tcW w:w="906" w:type="pct"/>
            <w:tcBorders>
              <w:top w:val="single" w:sz="4" w:space="0" w:color="auto"/>
              <w:bottom w:val="single" w:sz="4" w:space="0" w:color="auto"/>
            </w:tcBorders>
          </w:tcPr>
          <w:p w14:paraId="091A9C6A" w14:textId="77777777" w:rsidR="00515EFA" w:rsidRDefault="00515EFA" w:rsidP="00C078F9">
            <w:pPr>
              <w:rPr>
                <w:sz w:val="20"/>
                <w:szCs w:val="20"/>
              </w:rPr>
            </w:pPr>
            <w:r>
              <w:rPr>
                <w:sz w:val="20"/>
                <w:szCs w:val="20"/>
              </w:rPr>
              <w:t xml:space="preserve">According to respondents, lack of evidence of effectiveness combined with limited effectiveness and high costs, resulting in a very unfavorable cost-effectiveness ratio, were </w:t>
            </w:r>
            <w:r>
              <w:rPr>
                <w:sz w:val="20"/>
                <w:szCs w:val="20"/>
              </w:rPr>
              <w:lastRenderedPageBreak/>
              <w:t>the main reasons to consider disinvestment. However, respondents described that there was a lack of societal support for a role of cost-effectiveness in reimbursement decisions. Therefore, the role of cost-effectiveness was limited.</w:t>
            </w:r>
          </w:p>
          <w:p w14:paraId="5CEF3FCF" w14:textId="77777777" w:rsidR="00515EFA" w:rsidRDefault="00515EFA" w:rsidP="00C078F9">
            <w:pPr>
              <w:rPr>
                <w:sz w:val="20"/>
                <w:szCs w:val="20"/>
              </w:rPr>
            </w:pPr>
            <w:r>
              <w:rPr>
                <w:sz w:val="20"/>
                <w:szCs w:val="20"/>
              </w:rPr>
              <w:t>Despite this, respondents considered price negotiations essential for reimbursement to be maintained.</w:t>
            </w:r>
          </w:p>
        </w:tc>
        <w:tc>
          <w:tcPr>
            <w:tcW w:w="818" w:type="pct"/>
            <w:tcBorders>
              <w:top w:val="single" w:sz="4" w:space="0" w:color="auto"/>
              <w:bottom w:val="single" w:sz="4" w:space="0" w:color="auto"/>
            </w:tcBorders>
          </w:tcPr>
          <w:p w14:paraId="616FD5F8" w14:textId="77777777" w:rsidR="00515EFA" w:rsidRDefault="00515EFA" w:rsidP="00C078F9">
            <w:pPr>
              <w:rPr>
                <w:sz w:val="20"/>
                <w:szCs w:val="20"/>
              </w:rPr>
            </w:pPr>
            <w:r>
              <w:rPr>
                <w:sz w:val="20"/>
                <w:szCs w:val="20"/>
              </w:rPr>
              <w:lastRenderedPageBreak/>
              <w:t>This consideration did not play a role in this case.</w:t>
            </w:r>
          </w:p>
        </w:tc>
      </w:tr>
      <w:tr w:rsidR="00515EFA" w:rsidRPr="00E15DF1" w14:paraId="77367A17" w14:textId="77777777" w:rsidTr="00C078F9">
        <w:tc>
          <w:tcPr>
            <w:tcW w:w="819" w:type="pct"/>
            <w:tcBorders>
              <w:top w:val="nil"/>
              <w:bottom w:val="nil"/>
            </w:tcBorders>
          </w:tcPr>
          <w:p w14:paraId="65754FA4" w14:textId="77777777" w:rsidR="00515EFA" w:rsidRPr="00B905F3" w:rsidRDefault="00515EFA" w:rsidP="00515EFA">
            <w:pPr>
              <w:pStyle w:val="ListParagraph"/>
              <w:numPr>
                <w:ilvl w:val="0"/>
                <w:numId w:val="2"/>
              </w:numPr>
              <w:ind w:left="462" w:hanging="283"/>
              <w:rPr>
                <w:sz w:val="20"/>
                <w:szCs w:val="20"/>
              </w:rPr>
            </w:pPr>
            <w:r w:rsidRPr="00B905F3">
              <w:rPr>
                <w:sz w:val="20"/>
                <w:szCs w:val="20"/>
              </w:rPr>
              <w:t>Necessity</w:t>
            </w:r>
            <w:r>
              <w:rPr>
                <w:sz w:val="20"/>
                <w:szCs w:val="20"/>
                <w:vertAlign w:val="superscript"/>
              </w:rPr>
              <w:t>2</w:t>
            </w:r>
          </w:p>
        </w:tc>
        <w:tc>
          <w:tcPr>
            <w:tcW w:w="819" w:type="pct"/>
            <w:tcBorders>
              <w:top w:val="single" w:sz="4" w:space="0" w:color="auto"/>
              <w:bottom w:val="single" w:sz="4" w:space="0" w:color="auto"/>
            </w:tcBorders>
          </w:tcPr>
          <w:p w14:paraId="607D2BBB" w14:textId="77777777" w:rsidR="00515EFA" w:rsidRDefault="00515EFA" w:rsidP="00C078F9">
            <w:pPr>
              <w:rPr>
                <w:sz w:val="20"/>
                <w:szCs w:val="20"/>
              </w:rPr>
            </w:pPr>
            <w:r>
              <w:rPr>
                <w:sz w:val="20"/>
                <w:szCs w:val="20"/>
              </w:rPr>
              <w:t>These considerations did not play a role in this case.</w:t>
            </w:r>
          </w:p>
        </w:tc>
        <w:tc>
          <w:tcPr>
            <w:tcW w:w="820" w:type="pct"/>
            <w:tcBorders>
              <w:top w:val="single" w:sz="4" w:space="0" w:color="auto"/>
              <w:bottom w:val="single" w:sz="4" w:space="0" w:color="auto"/>
            </w:tcBorders>
          </w:tcPr>
          <w:p w14:paraId="3D038704" w14:textId="77777777" w:rsidR="00515EFA" w:rsidRDefault="00515EFA" w:rsidP="00C078F9">
            <w:pPr>
              <w:rPr>
                <w:sz w:val="20"/>
                <w:szCs w:val="20"/>
              </w:rPr>
            </w:pPr>
            <w:r>
              <w:rPr>
                <w:sz w:val="20"/>
                <w:szCs w:val="20"/>
              </w:rPr>
              <w:t xml:space="preserve">Respondents described that whether it would be feasible for patients to pay the case interventions themselves, was an important reason for disinvestment and played a major role in determining the exceptions (i.e. patient groups for whom reimbursement would be maintained). Furthermore, whether treatment was considered medically necessary was also very </w:t>
            </w:r>
            <w:r>
              <w:rPr>
                <w:sz w:val="20"/>
                <w:szCs w:val="20"/>
              </w:rPr>
              <w:lastRenderedPageBreak/>
              <w:t>important in determining the exceptions.</w:t>
            </w:r>
          </w:p>
        </w:tc>
        <w:tc>
          <w:tcPr>
            <w:tcW w:w="820" w:type="pct"/>
            <w:tcBorders>
              <w:top w:val="single" w:sz="4" w:space="0" w:color="auto"/>
              <w:bottom w:val="single" w:sz="4" w:space="0" w:color="auto"/>
            </w:tcBorders>
          </w:tcPr>
          <w:p w14:paraId="2826C44F" w14:textId="45C40357" w:rsidR="00515EFA" w:rsidRDefault="00515EFA" w:rsidP="00C078F9">
            <w:pPr>
              <w:rPr>
                <w:sz w:val="20"/>
                <w:szCs w:val="20"/>
              </w:rPr>
            </w:pPr>
            <w:r>
              <w:rPr>
                <w:sz w:val="20"/>
                <w:szCs w:val="20"/>
              </w:rPr>
              <w:lastRenderedPageBreak/>
              <w:t>According to respondents, whether patients can pay for the case intervention themselves, and individual and societal responsibility to pay for the case intervention, were the main arguments in the discussion on reimbursement. Other necessity aspects that played a smaller role were the disease burden and the large number of patients.</w:t>
            </w:r>
          </w:p>
        </w:tc>
        <w:tc>
          <w:tcPr>
            <w:tcW w:w="906" w:type="pct"/>
            <w:tcBorders>
              <w:top w:val="single" w:sz="4" w:space="0" w:color="auto"/>
              <w:bottom w:val="single" w:sz="4" w:space="0" w:color="auto"/>
            </w:tcBorders>
          </w:tcPr>
          <w:p w14:paraId="7245DBC5" w14:textId="77777777" w:rsidR="00515EFA" w:rsidRDefault="00515EFA" w:rsidP="00C078F9">
            <w:pPr>
              <w:rPr>
                <w:sz w:val="20"/>
                <w:szCs w:val="20"/>
              </w:rPr>
            </w:pPr>
            <w:r>
              <w:rPr>
                <w:sz w:val="20"/>
                <w:szCs w:val="20"/>
              </w:rPr>
              <w:t>Respondents described that medical necessity of the case interventions was evident, because of disease severity, lack of alternative treatment and the small number of patients. This contributed to maintaining reimbursement.</w:t>
            </w:r>
          </w:p>
        </w:tc>
        <w:tc>
          <w:tcPr>
            <w:tcW w:w="818" w:type="pct"/>
            <w:tcBorders>
              <w:top w:val="single" w:sz="4" w:space="0" w:color="auto"/>
              <w:bottom w:val="single" w:sz="4" w:space="0" w:color="auto"/>
            </w:tcBorders>
          </w:tcPr>
          <w:p w14:paraId="7D0D02EF" w14:textId="77777777" w:rsidR="00515EFA" w:rsidRDefault="00515EFA" w:rsidP="00C078F9">
            <w:pPr>
              <w:rPr>
                <w:sz w:val="20"/>
                <w:szCs w:val="20"/>
              </w:rPr>
            </w:pPr>
            <w:r>
              <w:rPr>
                <w:sz w:val="20"/>
                <w:szCs w:val="20"/>
              </w:rPr>
              <w:t>Respondents described that whether patients can afford to pay for the case intervention themselves and individual and societal responsibility to pay for the case intervention, played a large role in policy development and decision-making in this case.</w:t>
            </w:r>
          </w:p>
        </w:tc>
      </w:tr>
      <w:tr w:rsidR="00515EFA" w:rsidRPr="00E15DF1" w14:paraId="1F15EFCA" w14:textId="77777777" w:rsidTr="00C078F9">
        <w:tc>
          <w:tcPr>
            <w:tcW w:w="819" w:type="pct"/>
            <w:tcBorders>
              <w:top w:val="nil"/>
              <w:bottom w:val="nil"/>
            </w:tcBorders>
          </w:tcPr>
          <w:p w14:paraId="7FF6BA84" w14:textId="77777777" w:rsidR="00515EFA" w:rsidRPr="00B905F3" w:rsidRDefault="00515EFA" w:rsidP="00515EFA">
            <w:pPr>
              <w:pStyle w:val="ListParagraph"/>
              <w:numPr>
                <w:ilvl w:val="0"/>
                <w:numId w:val="2"/>
              </w:numPr>
              <w:ind w:left="462" w:hanging="283"/>
              <w:rPr>
                <w:sz w:val="20"/>
                <w:szCs w:val="20"/>
              </w:rPr>
            </w:pPr>
            <w:r w:rsidRPr="00B905F3">
              <w:rPr>
                <w:sz w:val="20"/>
                <w:szCs w:val="20"/>
              </w:rPr>
              <w:t>Feasibility</w:t>
            </w:r>
            <w:r>
              <w:rPr>
                <w:sz w:val="20"/>
                <w:szCs w:val="20"/>
                <w:vertAlign w:val="superscript"/>
              </w:rPr>
              <w:t>3</w:t>
            </w:r>
          </w:p>
        </w:tc>
        <w:tc>
          <w:tcPr>
            <w:tcW w:w="819" w:type="pct"/>
            <w:tcBorders>
              <w:top w:val="single" w:sz="4" w:space="0" w:color="auto"/>
              <w:bottom w:val="single" w:sz="4" w:space="0" w:color="auto"/>
            </w:tcBorders>
          </w:tcPr>
          <w:p w14:paraId="375E4507" w14:textId="77777777" w:rsidR="00515EFA" w:rsidRDefault="00515EFA" w:rsidP="00C078F9">
            <w:pPr>
              <w:rPr>
                <w:sz w:val="20"/>
                <w:szCs w:val="20"/>
              </w:rPr>
            </w:pPr>
            <w:r>
              <w:rPr>
                <w:sz w:val="20"/>
                <w:szCs w:val="20"/>
              </w:rPr>
              <w:t>These considerations did not play a role in this case.</w:t>
            </w:r>
          </w:p>
        </w:tc>
        <w:tc>
          <w:tcPr>
            <w:tcW w:w="820" w:type="pct"/>
            <w:tcBorders>
              <w:top w:val="single" w:sz="4" w:space="0" w:color="auto"/>
              <w:bottom w:val="single" w:sz="4" w:space="0" w:color="auto"/>
            </w:tcBorders>
          </w:tcPr>
          <w:p w14:paraId="368AE6C0" w14:textId="77777777" w:rsidR="00515EFA" w:rsidRDefault="00515EFA" w:rsidP="00C078F9">
            <w:pPr>
              <w:rPr>
                <w:sz w:val="20"/>
                <w:szCs w:val="20"/>
              </w:rPr>
            </w:pPr>
            <w:r>
              <w:rPr>
                <w:sz w:val="20"/>
                <w:szCs w:val="20"/>
              </w:rPr>
              <w:t>Respondents described that</w:t>
            </w:r>
            <w:r w:rsidRPr="00D83387">
              <w:rPr>
                <w:sz w:val="20"/>
                <w:szCs w:val="20"/>
              </w:rPr>
              <w:t xml:space="preserve"> the large budget-impact played a role</w:t>
            </w:r>
            <w:r>
              <w:rPr>
                <w:sz w:val="20"/>
                <w:szCs w:val="20"/>
              </w:rPr>
              <w:t xml:space="preserve"> in this case</w:t>
            </w:r>
            <w:r w:rsidRPr="00D83387">
              <w:rPr>
                <w:sz w:val="20"/>
                <w:szCs w:val="20"/>
              </w:rPr>
              <w:t>.</w:t>
            </w:r>
            <w:r>
              <w:rPr>
                <w:sz w:val="20"/>
                <w:szCs w:val="20"/>
              </w:rPr>
              <w:t xml:space="preserve"> Furthermore, they described that the administrative burden of making exceptions to disinvestment played a major role to determine the exceptions made (i.e. patient groups for whom reimbursement would be maintained).</w:t>
            </w:r>
          </w:p>
        </w:tc>
        <w:tc>
          <w:tcPr>
            <w:tcW w:w="820" w:type="pct"/>
            <w:tcBorders>
              <w:top w:val="single" w:sz="4" w:space="0" w:color="auto"/>
              <w:bottom w:val="single" w:sz="4" w:space="0" w:color="auto"/>
            </w:tcBorders>
          </w:tcPr>
          <w:p w14:paraId="09C318FD" w14:textId="77777777" w:rsidR="00515EFA" w:rsidRDefault="00515EFA" w:rsidP="00C078F9">
            <w:pPr>
              <w:rPr>
                <w:sz w:val="20"/>
                <w:szCs w:val="20"/>
              </w:rPr>
            </w:pPr>
            <w:r>
              <w:rPr>
                <w:sz w:val="20"/>
                <w:szCs w:val="20"/>
              </w:rPr>
              <w:t>Respondents described that budget-impact only played a role in reversing disinvestment. Other feasibility considerations did not play a role in this case.</w:t>
            </w:r>
          </w:p>
        </w:tc>
        <w:tc>
          <w:tcPr>
            <w:tcW w:w="906" w:type="pct"/>
            <w:tcBorders>
              <w:top w:val="single" w:sz="4" w:space="0" w:color="auto"/>
              <w:bottom w:val="single" w:sz="4" w:space="0" w:color="auto"/>
            </w:tcBorders>
          </w:tcPr>
          <w:p w14:paraId="1CA24F18" w14:textId="77777777" w:rsidR="00515EFA" w:rsidRDefault="00515EFA" w:rsidP="00C078F9">
            <w:pPr>
              <w:rPr>
                <w:sz w:val="20"/>
                <w:szCs w:val="20"/>
              </w:rPr>
            </w:pPr>
            <w:r>
              <w:rPr>
                <w:sz w:val="20"/>
                <w:szCs w:val="20"/>
              </w:rPr>
              <w:t>These considerations did not play a role in this case.</w:t>
            </w:r>
          </w:p>
        </w:tc>
        <w:tc>
          <w:tcPr>
            <w:tcW w:w="818" w:type="pct"/>
            <w:tcBorders>
              <w:top w:val="single" w:sz="4" w:space="0" w:color="auto"/>
              <w:bottom w:val="single" w:sz="4" w:space="0" w:color="auto"/>
            </w:tcBorders>
          </w:tcPr>
          <w:p w14:paraId="19C11381" w14:textId="77777777" w:rsidR="00515EFA" w:rsidRDefault="00515EFA" w:rsidP="00C078F9">
            <w:pPr>
              <w:rPr>
                <w:sz w:val="20"/>
                <w:szCs w:val="20"/>
              </w:rPr>
            </w:pPr>
            <w:r>
              <w:rPr>
                <w:sz w:val="20"/>
                <w:szCs w:val="20"/>
              </w:rPr>
              <w:t>According to respondents, feasibility considerations, such as budget impact, and organization and registration of care have also played a role.</w:t>
            </w:r>
          </w:p>
        </w:tc>
      </w:tr>
      <w:tr w:rsidR="00515EFA" w:rsidRPr="00E15DF1" w14:paraId="0A2E824C" w14:textId="77777777" w:rsidTr="00C078F9">
        <w:tc>
          <w:tcPr>
            <w:tcW w:w="819" w:type="pct"/>
            <w:tcBorders>
              <w:top w:val="nil"/>
              <w:bottom w:val="single" w:sz="4" w:space="0" w:color="auto"/>
            </w:tcBorders>
          </w:tcPr>
          <w:p w14:paraId="279CED81" w14:textId="77777777" w:rsidR="00515EFA" w:rsidRPr="00B905F3" w:rsidRDefault="00515EFA" w:rsidP="00515EFA">
            <w:pPr>
              <w:pStyle w:val="ListParagraph"/>
              <w:numPr>
                <w:ilvl w:val="0"/>
                <w:numId w:val="2"/>
              </w:numPr>
              <w:ind w:left="462" w:hanging="283"/>
              <w:rPr>
                <w:sz w:val="20"/>
                <w:szCs w:val="20"/>
              </w:rPr>
            </w:pPr>
            <w:r w:rsidRPr="00B905F3">
              <w:rPr>
                <w:sz w:val="20"/>
                <w:szCs w:val="20"/>
              </w:rPr>
              <w:t>Other</w:t>
            </w:r>
            <w:r w:rsidRPr="00034D89">
              <w:rPr>
                <w:sz w:val="20"/>
                <w:szCs w:val="20"/>
                <w:vertAlign w:val="superscript"/>
              </w:rPr>
              <w:t>4</w:t>
            </w:r>
          </w:p>
        </w:tc>
        <w:tc>
          <w:tcPr>
            <w:tcW w:w="819" w:type="pct"/>
            <w:tcBorders>
              <w:top w:val="single" w:sz="4" w:space="0" w:color="auto"/>
              <w:bottom w:val="single" w:sz="4" w:space="0" w:color="auto"/>
            </w:tcBorders>
          </w:tcPr>
          <w:p w14:paraId="4A502E87" w14:textId="77777777" w:rsidR="00515EFA" w:rsidRDefault="00515EFA" w:rsidP="00C078F9">
            <w:pPr>
              <w:rPr>
                <w:sz w:val="20"/>
                <w:szCs w:val="20"/>
              </w:rPr>
            </w:pPr>
          </w:p>
        </w:tc>
        <w:tc>
          <w:tcPr>
            <w:tcW w:w="820" w:type="pct"/>
            <w:tcBorders>
              <w:top w:val="single" w:sz="4" w:space="0" w:color="auto"/>
              <w:bottom w:val="single" w:sz="4" w:space="0" w:color="auto"/>
            </w:tcBorders>
          </w:tcPr>
          <w:p w14:paraId="0115C185" w14:textId="77777777" w:rsidR="00515EFA" w:rsidRDefault="00515EFA" w:rsidP="00C078F9">
            <w:pPr>
              <w:rPr>
                <w:sz w:val="20"/>
                <w:szCs w:val="20"/>
              </w:rPr>
            </w:pPr>
          </w:p>
        </w:tc>
        <w:tc>
          <w:tcPr>
            <w:tcW w:w="820" w:type="pct"/>
            <w:tcBorders>
              <w:top w:val="single" w:sz="4" w:space="0" w:color="auto"/>
              <w:bottom w:val="single" w:sz="4" w:space="0" w:color="auto"/>
            </w:tcBorders>
          </w:tcPr>
          <w:p w14:paraId="3AADC1F1" w14:textId="77777777" w:rsidR="00515EFA" w:rsidRDefault="00515EFA" w:rsidP="00C078F9">
            <w:pPr>
              <w:rPr>
                <w:sz w:val="20"/>
                <w:szCs w:val="20"/>
              </w:rPr>
            </w:pPr>
          </w:p>
        </w:tc>
        <w:tc>
          <w:tcPr>
            <w:tcW w:w="906" w:type="pct"/>
            <w:tcBorders>
              <w:top w:val="single" w:sz="4" w:space="0" w:color="auto"/>
              <w:bottom w:val="single" w:sz="4" w:space="0" w:color="auto"/>
            </w:tcBorders>
          </w:tcPr>
          <w:p w14:paraId="36F5FDFD" w14:textId="77777777" w:rsidR="00515EFA" w:rsidRDefault="00515EFA" w:rsidP="00C078F9">
            <w:pPr>
              <w:rPr>
                <w:sz w:val="20"/>
                <w:szCs w:val="20"/>
              </w:rPr>
            </w:pPr>
          </w:p>
        </w:tc>
        <w:tc>
          <w:tcPr>
            <w:tcW w:w="818" w:type="pct"/>
            <w:tcBorders>
              <w:top w:val="single" w:sz="4" w:space="0" w:color="auto"/>
              <w:bottom w:val="single" w:sz="4" w:space="0" w:color="auto"/>
            </w:tcBorders>
          </w:tcPr>
          <w:p w14:paraId="161DA423" w14:textId="77777777" w:rsidR="00515EFA" w:rsidRDefault="00515EFA" w:rsidP="00C078F9">
            <w:pPr>
              <w:rPr>
                <w:sz w:val="20"/>
                <w:szCs w:val="20"/>
              </w:rPr>
            </w:pPr>
            <w:r>
              <w:rPr>
                <w:sz w:val="20"/>
                <w:szCs w:val="20"/>
              </w:rPr>
              <w:t>Respondents described that solidarity considerations were important in agenda-setting.</w:t>
            </w:r>
          </w:p>
        </w:tc>
      </w:tr>
      <w:tr w:rsidR="00515EFA" w:rsidRPr="00E15DF1" w14:paraId="6682953B" w14:textId="77777777" w:rsidTr="00C078F9">
        <w:tc>
          <w:tcPr>
            <w:tcW w:w="5000" w:type="pct"/>
            <w:gridSpan w:val="6"/>
            <w:tcBorders>
              <w:bottom w:val="nil"/>
            </w:tcBorders>
          </w:tcPr>
          <w:p w14:paraId="35495E33" w14:textId="77777777" w:rsidR="00515EFA" w:rsidRDefault="00515EFA" w:rsidP="00C078F9">
            <w:pPr>
              <w:rPr>
                <w:sz w:val="20"/>
                <w:szCs w:val="20"/>
              </w:rPr>
            </w:pPr>
            <w:r>
              <w:rPr>
                <w:sz w:val="20"/>
                <w:szCs w:val="20"/>
                <w:vertAlign w:val="superscript"/>
              </w:rPr>
              <w:t>1</w:t>
            </w:r>
            <w:r>
              <w:rPr>
                <w:sz w:val="20"/>
                <w:szCs w:val="20"/>
              </w:rPr>
              <w:t>NA: not applicable. Nothing with regards to this theme was addressed in the interviews.</w:t>
            </w:r>
          </w:p>
          <w:p w14:paraId="5AAF9408" w14:textId="77777777" w:rsidR="00515EFA" w:rsidRDefault="00515EFA" w:rsidP="00C078F9">
            <w:pPr>
              <w:rPr>
                <w:sz w:val="20"/>
                <w:szCs w:val="20"/>
              </w:rPr>
            </w:pPr>
            <w:r>
              <w:rPr>
                <w:sz w:val="20"/>
                <w:szCs w:val="20"/>
                <w:vertAlign w:val="superscript"/>
              </w:rPr>
              <w:t>2</w:t>
            </w:r>
            <w:r>
              <w:rPr>
                <w:sz w:val="20"/>
                <w:szCs w:val="20"/>
              </w:rPr>
              <w:t xml:space="preserve">Necessity covers both the medical necessity of an intervention and the necessity to insure an intervention. Medical necessity covers aspects such as disease burden, rule of rescue and whether there is an alternative treatment available. Necessity to insure covers aspects such as ‘who is responsible for paying for the intervention’ and ‘can patients afford to pay for the intervention themselves’. </w:t>
            </w:r>
            <w:r w:rsidRPr="007B55A3">
              <w:rPr>
                <w:sz w:val="20"/>
                <w:szCs w:val="20"/>
              </w:rPr>
              <w:t xml:space="preserve">See for more information the paper of </w:t>
            </w:r>
            <w:proofErr w:type="spellStart"/>
            <w:r w:rsidRPr="007B55A3">
              <w:rPr>
                <w:sz w:val="20"/>
                <w:szCs w:val="20"/>
              </w:rPr>
              <w:t>Kleinhout-Vliek</w:t>
            </w:r>
            <w:proofErr w:type="spellEnd"/>
            <w:r w:rsidRPr="007B55A3">
              <w:rPr>
                <w:sz w:val="20"/>
                <w:szCs w:val="20"/>
              </w:rPr>
              <w:t xml:space="preserve"> et al. </w:t>
            </w:r>
            <w:r>
              <w:rPr>
                <w:sz w:val="20"/>
                <w:szCs w:val="20"/>
              </w:rPr>
              <w:fldChar w:fldCharType="begin"/>
            </w:r>
            <w:r w:rsidRPr="007B55A3">
              <w:rPr>
                <w:sz w:val="20"/>
                <w:szCs w:val="20"/>
              </w:rPr>
              <w:instrText xml:space="preserve"> ADDIN EN.CITE &lt;EndNote&gt;&lt;Cite&gt;&lt;Author&gt;Kleinhout-Vliek&lt;/Author&gt;&lt;Year&gt;2017&lt;/Year&gt;&lt;RecNum&gt;198&lt;/RecNum&gt;&lt;DisplayText&gt;(Kleinhout-Vliek et al., 2017)&lt;/DisplayText&gt;&lt;record&gt;&lt;rec-number&gt;198&lt;/rec-number&gt;&lt;foreign-keys&gt;&lt;key app="EN" db-id="fs29zsdxlarvpaesswwpz0tovxs5d0x5adta" timestamp="1511768705"&gt;198&lt;/key&gt;&lt;/foreign-keys&gt;&lt;ref-type name="Journal Article"&gt;17&lt;/ref-type&gt;&lt;contributors&gt;&lt;authors&gt;&lt;author&gt;Kleinhout-Vliek, T.&lt;/author&gt;&lt;author&gt;de Bont, A.&lt;/author&gt;&lt;author&gt;Boer, B.&lt;/author&gt;&lt;/authors&gt;&lt;/contributors&gt;&lt;titles&gt;&lt;title&gt;The bare necessities? A realist review of necessity argumentations used in health care coverage decisions&lt;/title&gt;&lt;secondary-title&gt;Health Policy&lt;/secondary-title&gt;&lt;/titles&gt;&lt;periodical&gt;&lt;full-title&gt;Health Policy&lt;/full-title&gt;&lt;abbr-1&gt;Health Policy&lt;/abbr-1&gt;&lt;abbr-2&gt;Health Policy&lt;/abbr-2&gt;&lt;/periodical&gt;&lt;pages&gt;731-744&lt;/pages&gt;&lt;volume&gt;121&lt;/volume&gt;&lt;number&gt;7&lt;/number&gt;&lt;dates&gt;&lt;year&gt;2017&lt;/year&gt;&lt;/dates&gt;&lt;work-type&gt;Review&lt;/work-type&gt;&lt;urls&gt;&lt;related-urls&gt;&lt;url&gt;https://www.scopus.com/inward/record.uri?eid=2-s2.0-85019596644&amp;amp;doi=10.1016%2fj.healthpol.2017.04.011&amp;amp;partnerID=40&amp;amp;md5=d3ee1e440ee04825edf3fac984e01e00&lt;/url&gt;&lt;/related-urls&gt;&lt;/urls&gt;&lt;electronic-resource-num&gt;10.1016/j.healthpol.2017.04.011&lt;/electronic-resource-num&gt;&lt;remote-database-name&gt;Scopus&lt;/remote-database-name&gt;&lt;/record&gt;&lt;/Cite&gt;&lt;/EndNote&gt;</w:instrText>
            </w:r>
            <w:r>
              <w:rPr>
                <w:sz w:val="20"/>
                <w:szCs w:val="20"/>
              </w:rPr>
              <w:fldChar w:fldCharType="separate"/>
            </w:r>
            <w:r w:rsidRPr="00515EFA">
              <w:rPr>
                <w:noProof/>
                <w:sz w:val="20"/>
                <w:szCs w:val="20"/>
              </w:rPr>
              <w:t>(Kleinhout-Vliek et al., 2017)</w:t>
            </w:r>
            <w:r>
              <w:rPr>
                <w:sz w:val="20"/>
                <w:szCs w:val="20"/>
              </w:rPr>
              <w:fldChar w:fldCharType="end"/>
            </w:r>
          </w:p>
          <w:p w14:paraId="1CCED804" w14:textId="77777777" w:rsidR="00515EFA" w:rsidRPr="007B55A3" w:rsidRDefault="00515EFA" w:rsidP="00C078F9">
            <w:pPr>
              <w:rPr>
                <w:sz w:val="20"/>
                <w:szCs w:val="20"/>
              </w:rPr>
            </w:pPr>
            <w:r w:rsidRPr="007B55A3">
              <w:rPr>
                <w:sz w:val="20"/>
                <w:szCs w:val="20"/>
                <w:vertAlign w:val="superscript"/>
              </w:rPr>
              <w:t>3</w:t>
            </w:r>
            <w:r w:rsidRPr="007B55A3">
              <w:rPr>
                <w:sz w:val="20"/>
                <w:szCs w:val="20"/>
              </w:rPr>
              <w:t xml:space="preserve"> Feasibility covers aspects </w:t>
            </w:r>
            <w:r>
              <w:rPr>
                <w:sz w:val="20"/>
                <w:szCs w:val="20"/>
              </w:rPr>
              <w:t>such as budget-impact (i.e. is paying feasible?), indication and administration (e.g. administrative burden, feasibility of regulations), and organization of care (e.g. can the intervention be (de-)implemented in the current organization of care?).</w:t>
            </w:r>
          </w:p>
          <w:p w14:paraId="4641D484" w14:textId="77777777" w:rsidR="00515EFA" w:rsidRPr="00471F18" w:rsidRDefault="00515EFA" w:rsidP="00C078F9">
            <w:pPr>
              <w:rPr>
                <w:sz w:val="20"/>
                <w:szCs w:val="20"/>
              </w:rPr>
            </w:pPr>
            <w:r w:rsidRPr="00590A91">
              <w:rPr>
                <w:sz w:val="20"/>
                <w:szCs w:val="20"/>
                <w:vertAlign w:val="superscript"/>
              </w:rPr>
              <w:t>4</w:t>
            </w:r>
            <w:r>
              <w:rPr>
                <w:sz w:val="20"/>
                <w:szCs w:val="20"/>
              </w:rPr>
              <w:t>This covers considerations that played a major role, but are beyond the formal package criteria. If no other considerations played a role, this cell is left blank.</w:t>
            </w:r>
          </w:p>
        </w:tc>
      </w:tr>
    </w:tbl>
    <w:p w14:paraId="3AA3EB00" w14:textId="58CC2FC0" w:rsidR="00E15DF1" w:rsidRDefault="00E15DF1" w:rsidP="00515EFA">
      <w:pPr>
        <w:rPr>
          <w:lang w:val="en-US"/>
        </w:rPr>
      </w:pPr>
    </w:p>
    <w:p w14:paraId="2C50B4C3" w14:textId="77777777" w:rsidR="00E15DF1" w:rsidRDefault="00E15DF1">
      <w:pPr>
        <w:rPr>
          <w:lang w:val="en-US"/>
        </w:rPr>
      </w:pPr>
      <w:r>
        <w:rPr>
          <w:lang w:val="en-US"/>
        </w:rPr>
        <w:br w:type="page"/>
      </w:r>
    </w:p>
    <w:p w14:paraId="46AC3DD0" w14:textId="2661B64F" w:rsidR="00515EFA" w:rsidRDefault="00E15DF1" w:rsidP="00E15DF1">
      <w:pPr>
        <w:pStyle w:val="Heading2"/>
        <w:rPr>
          <w:lang w:val="en-US"/>
        </w:rPr>
      </w:pPr>
      <w:r>
        <w:rPr>
          <w:lang w:val="en-US"/>
        </w:rPr>
        <w:lastRenderedPageBreak/>
        <w:t>Additional file G</w:t>
      </w:r>
      <w:r w:rsidR="00BD2E31">
        <w:rPr>
          <w:lang w:val="en-US"/>
        </w:rPr>
        <w:t xml:space="preserve">: </w:t>
      </w:r>
      <w:r w:rsidR="00BD2E31" w:rsidRPr="00BD2E31">
        <w:rPr>
          <w:lang w:val="en-US"/>
        </w:rPr>
        <w:t>Consolidated criteria for reporting qualitative studies (COREQ): 32-item checklist</w:t>
      </w:r>
      <w:bookmarkStart w:id="0" w:name="_GoBack"/>
      <w:bookmarkEnd w:id="0"/>
    </w:p>
    <w:tbl>
      <w:tblPr>
        <w:tblW w:w="0" w:type="auto"/>
        <w:tblBorders>
          <w:top w:val="single" w:sz="6" w:space="0" w:color="CFD5E4"/>
        </w:tblBorders>
        <w:tblCellMar>
          <w:top w:w="15" w:type="dxa"/>
          <w:left w:w="15" w:type="dxa"/>
          <w:bottom w:w="15" w:type="dxa"/>
          <w:right w:w="15" w:type="dxa"/>
        </w:tblCellMar>
        <w:tblLook w:val="04A0" w:firstRow="1" w:lastRow="0" w:firstColumn="1" w:lastColumn="0" w:noHBand="0" w:noVBand="1"/>
      </w:tblPr>
      <w:tblGrid>
        <w:gridCol w:w="659"/>
        <w:gridCol w:w="2829"/>
        <w:gridCol w:w="4504"/>
        <w:gridCol w:w="5966"/>
      </w:tblGrid>
      <w:tr w:rsidR="00F81169" w:rsidRPr="00752F4C" w14:paraId="05354E0D" w14:textId="77777777" w:rsidTr="008A2AC3">
        <w:trPr>
          <w:tblHeader/>
        </w:trPr>
        <w:tc>
          <w:tcPr>
            <w:tcW w:w="0" w:type="auto"/>
            <w:tcBorders>
              <w:bottom w:val="single" w:sz="6" w:space="0" w:color="CFD5E4"/>
            </w:tcBorders>
            <w:shd w:val="clear" w:color="auto" w:fill="F2F5F9"/>
            <w:tcMar>
              <w:top w:w="156" w:type="dxa"/>
              <w:left w:w="156" w:type="dxa"/>
              <w:bottom w:w="156" w:type="dxa"/>
              <w:right w:w="156" w:type="dxa"/>
            </w:tcMar>
            <w:vAlign w:val="center"/>
            <w:hideMark/>
          </w:tcPr>
          <w:p w14:paraId="7DC8D6F9" w14:textId="77777777" w:rsidR="00F81169" w:rsidRPr="00752F4C" w:rsidRDefault="00F81169" w:rsidP="008A2AC3">
            <w:pPr>
              <w:spacing w:after="0" w:line="312" w:lineRule="atLeast"/>
              <w:rPr>
                <w:rFonts w:ascii="Source Sans Pro" w:eastAsia="Times New Roman" w:hAnsi="Source Sans Pro" w:cs="Times New Roman"/>
                <w:b/>
                <w:bCs/>
                <w:color w:val="2A2A2A"/>
                <w:sz w:val="24"/>
                <w:szCs w:val="24"/>
                <w:lang w:eastAsia="nl-NL"/>
              </w:rPr>
            </w:pPr>
            <w:r w:rsidRPr="00752F4C">
              <w:rPr>
                <w:rFonts w:ascii="Source Sans Pro" w:eastAsia="Times New Roman" w:hAnsi="Source Sans Pro" w:cs="Times New Roman"/>
                <w:b/>
                <w:bCs/>
                <w:color w:val="2A2A2A"/>
                <w:sz w:val="24"/>
                <w:szCs w:val="24"/>
                <w:lang w:eastAsia="nl-NL"/>
              </w:rPr>
              <w:t>No</w:t>
            </w:r>
            <w:r w:rsidRPr="00752F4C">
              <w:rPr>
                <w:rFonts w:ascii="Source Sans Pro" w:eastAsia="Times New Roman" w:hAnsi="Source Sans Pro" w:cs="Times New Roman"/>
                <w:b/>
                <w:bCs/>
                <w:vanish/>
                <w:color w:val="2A2A2A"/>
                <w:sz w:val="24"/>
                <w:szCs w:val="24"/>
                <w:lang w:eastAsia="nl-NL"/>
              </w:rPr>
              <w:t xml:space="preserve"> . </w:t>
            </w:r>
          </w:p>
        </w:tc>
        <w:tc>
          <w:tcPr>
            <w:tcW w:w="0" w:type="auto"/>
            <w:tcBorders>
              <w:bottom w:val="single" w:sz="6" w:space="0" w:color="CFD5E4"/>
            </w:tcBorders>
            <w:shd w:val="clear" w:color="auto" w:fill="F2F5F9"/>
            <w:tcMar>
              <w:top w:w="156" w:type="dxa"/>
              <w:left w:w="156" w:type="dxa"/>
              <w:bottom w:w="156" w:type="dxa"/>
              <w:right w:w="156" w:type="dxa"/>
            </w:tcMar>
            <w:vAlign w:val="center"/>
            <w:hideMark/>
          </w:tcPr>
          <w:p w14:paraId="1CEC0DB0" w14:textId="77777777" w:rsidR="00F81169" w:rsidRPr="00752F4C" w:rsidRDefault="00F81169" w:rsidP="008A2AC3">
            <w:pPr>
              <w:spacing w:after="0" w:line="312" w:lineRule="atLeast"/>
              <w:rPr>
                <w:rFonts w:ascii="Source Sans Pro" w:eastAsia="Times New Roman" w:hAnsi="Source Sans Pro" w:cs="Times New Roman"/>
                <w:b/>
                <w:bCs/>
                <w:color w:val="2A2A2A"/>
                <w:sz w:val="24"/>
                <w:szCs w:val="24"/>
                <w:lang w:eastAsia="nl-NL"/>
              </w:rPr>
            </w:pPr>
            <w:r w:rsidRPr="00752F4C">
              <w:rPr>
                <w:rFonts w:ascii="Source Sans Pro" w:eastAsia="Times New Roman" w:hAnsi="Source Sans Pro" w:cs="Times New Roman"/>
                <w:b/>
                <w:bCs/>
                <w:color w:val="2A2A2A"/>
                <w:sz w:val="24"/>
                <w:szCs w:val="24"/>
                <w:lang w:eastAsia="nl-NL"/>
              </w:rPr>
              <w:t>Item</w:t>
            </w:r>
            <w:r w:rsidRPr="00752F4C">
              <w:rPr>
                <w:rFonts w:ascii="Source Sans Pro" w:eastAsia="Times New Roman" w:hAnsi="Source Sans Pro" w:cs="Times New Roman"/>
                <w:b/>
                <w:bCs/>
                <w:vanish/>
                <w:color w:val="2A2A2A"/>
                <w:sz w:val="24"/>
                <w:szCs w:val="24"/>
                <w:lang w:eastAsia="nl-NL"/>
              </w:rPr>
              <w:t xml:space="preserve"> . </w:t>
            </w:r>
          </w:p>
        </w:tc>
        <w:tc>
          <w:tcPr>
            <w:tcW w:w="0" w:type="auto"/>
            <w:tcBorders>
              <w:bottom w:val="single" w:sz="6" w:space="0" w:color="CFD5E4"/>
            </w:tcBorders>
            <w:shd w:val="clear" w:color="auto" w:fill="F2F5F9"/>
            <w:tcMar>
              <w:top w:w="156" w:type="dxa"/>
              <w:left w:w="156" w:type="dxa"/>
              <w:bottom w:w="156" w:type="dxa"/>
              <w:right w:w="156" w:type="dxa"/>
            </w:tcMar>
            <w:vAlign w:val="center"/>
            <w:hideMark/>
          </w:tcPr>
          <w:p w14:paraId="26D5DCE6" w14:textId="77777777" w:rsidR="00F81169" w:rsidRPr="00752F4C" w:rsidRDefault="00F81169" w:rsidP="008A2AC3">
            <w:pPr>
              <w:spacing w:after="0" w:line="312" w:lineRule="atLeast"/>
              <w:rPr>
                <w:rFonts w:ascii="Source Sans Pro" w:eastAsia="Times New Roman" w:hAnsi="Source Sans Pro" w:cs="Times New Roman"/>
                <w:b/>
                <w:bCs/>
                <w:color w:val="2A2A2A"/>
                <w:sz w:val="24"/>
                <w:szCs w:val="24"/>
                <w:lang w:eastAsia="nl-NL"/>
              </w:rPr>
            </w:pPr>
            <w:r w:rsidRPr="00752F4C">
              <w:rPr>
                <w:rFonts w:ascii="Source Sans Pro" w:eastAsia="Times New Roman" w:hAnsi="Source Sans Pro" w:cs="Times New Roman"/>
                <w:b/>
                <w:bCs/>
                <w:color w:val="2A2A2A"/>
                <w:sz w:val="24"/>
                <w:szCs w:val="24"/>
                <w:lang w:eastAsia="nl-NL"/>
              </w:rPr>
              <w:t xml:space="preserve">Guide </w:t>
            </w:r>
            <w:proofErr w:type="spellStart"/>
            <w:r w:rsidRPr="00752F4C">
              <w:rPr>
                <w:rFonts w:ascii="Source Sans Pro" w:eastAsia="Times New Roman" w:hAnsi="Source Sans Pro" w:cs="Times New Roman"/>
                <w:b/>
                <w:bCs/>
                <w:color w:val="2A2A2A"/>
                <w:sz w:val="24"/>
                <w:szCs w:val="24"/>
                <w:lang w:eastAsia="nl-NL"/>
              </w:rPr>
              <w:t>questions</w:t>
            </w:r>
            <w:proofErr w:type="spellEnd"/>
            <w:r w:rsidRPr="00752F4C">
              <w:rPr>
                <w:rFonts w:ascii="Source Sans Pro" w:eastAsia="Times New Roman" w:hAnsi="Source Sans Pro" w:cs="Times New Roman"/>
                <w:b/>
                <w:bCs/>
                <w:color w:val="2A2A2A"/>
                <w:sz w:val="24"/>
                <w:szCs w:val="24"/>
                <w:lang w:eastAsia="nl-NL"/>
              </w:rPr>
              <w:t>/</w:t>
            </w:r>
            <w:proofErr w:type="spellStart"/>
            <w:r w:rsidRPr="00752F4C">
              <w:rPr>
                <w:rFonts w:ascii="Source Sans Pro" w:eastAsia="Times New Roman" w:hAnsi="Source Sans Pro" w:cs="Times New Roman"/>
                <w:b/>
                <w:bCs/>
                <w:color w:val="2A2A2A"/>
                <w:sz w:val="24"/>
                <w:szCs w:val="24"/>
                <w:lang w:eastAsia="nl-NL"/>
              </w:rPr>
              <w:t>description</w:t>
            </w:r>
            <w:proofErr w:type="spellEnd"/>
            <w:r w:rsidRPr="00752F4C">
              <w:rPr>
                <w:rFonts w:ascii="Source Sans Pro" w:eastAsia="Times New Roman" w:hAnsi="Source Sans Pro" w:cs="Times New Roman"/>
                <w:b/>
                <w:bCs/>
                <w:vanish/>
                <w:color w:val="2A2A2A"/>
                <w:sz w:val="24"/>
                <w:szCs w:val="24"/>
                <w:lang w:eastAsia="nl-NL"/>
              </w:rPr>
              <w:t xml:space="preserve"> . </w:t>
            </w:r>
          </w:p>
        </w:tc>
        <w:tc>
          <w:tcPr>
            <w:tcW w:w="0" w:type="auto"/>
            <w:tcBorders>
              <w:bottom w:val="single" w:sz="6" w:space="0" w:color="CFD5E4"/>
            </w:tcBorders>
            <w:shd w:val="clear" w:color="auto" w:fill="F2F5F9"/>
          </w:tcPr>
          <w:p w14:paraId="758833BA" w14:textId="77777777" w:rsidR="00F81169" w:rsidRPr="00752F4C" w:rsidRDefault="00F81169" w:rsidP="008A2AC3">
            <w:pPr>
              <w:spacing w:after="0" w:line="312" w:lineRule="atLeast"/>
              <w:rPr>
                <w:rFonts w:ascii="Source Sans Pro" w:eastAsia="Times New Roman" w:hAnsi="Source Sans Pro" w:cs="Times New Roman"/>
                <w:b/>
                <w:bCs/>
                <w:color w:val="2A2A2A"/>
                <w:sz w:val="24"/>
                <w:szCs w:val="24"/>
                <w:lang w:eastAsia="nl-NL"/>
              </w:rPr>
            </w:pPr>
            <w:r>
              <w:rPr>
                <w:rFonts w:ascii="Source Sans Pro" w:eastAsia="Times New Roman" w:hAnsi="Source Sans Pro" w:cs="Times New Roman"/>
                <w:b/>
                <w:bCs/>
                <w:color w:val="2A2A2A"/>
                <w:sz w:val="24"/>
                <w:szCs w:val="24"/>
                <w:lang w:eastAsia="nl-NL"/>
              </w:rPr>
              <w:t>Response</w:t>
            </w:r>
          </w:p>
        </w:tc>
      </w:tr>
      <w:tr w:rsidR="00F81169" w:rsidRPr="00C270D0" w14:paraId="3E9ACC49"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68FFF65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b/>
                <w:bCs/>
                <w:color w:val="2A2A2A"/>
                <w:sz w:val="24"/>
                <w:szCs w:val="24"/>
                <w:lang w:val="en-US" w:eastAsia="nl-NL"/>
              </w:rPr>
              <w:t>Domain 1: Research team and reflexivity</w:t>
            </w:r>
            <w:r w:rsidRPr="00752F4C">
              <w:rPr>
                <w:rFonts w:ascii="Source Sans Pro" w:eastAsia="Times New Roman" w:hAnsi="Source Sans Pro" w:cs="Times New Roman"/>
                <w:color w:val="2A2A2A"/>
                <w:sz w:val="24"/>
                <w:szCs w:val="24"/>
                <w:lang w:val="en-US" w:eastAsia="nl-NL"/>
              </w:rPr>
              <w:t> </w:t>
            </w:r>
          </w:p>
        </w:tc>
      </w:tr>
      <w:tr w:rsidR="00F81169" w:rsidRPr="00752F4C" w14:paraId="20FD90C8"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539BF47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Personal </w:t>
            </w:r>
            <w:proofErr w:type="spellStart"/>
            <w:r w:rsidRPr="00752F4C">
              <w:rPr>
                <w:rFonts w:ascii="Source Sans Pro" w:eastAsia="Times New Roman" w:hAnsi="Source Sans Pro" w:cs="Times New Roman"/>
                <w:color w:val="2A2A2A"/>
                <w:sz w:val="24"/>
                <w:szCs w:val="24"/>
                <w:lang w:eastAsia="nl-NL"/>
              </w:rPr>
              <w:t>Characteristics</w:t>
            </w:r>
            <w:proofErr w:type="spellEnd"/>
            <w:r w:rsidRPr="00752F4C">
              <w:rPr>
                <w:rFonts w:ascii="Source Sans Pro" w:eastAsia="Times New Roman" w:hAnsi="Source Sans Pro" w:cs="Times New Roman"/>
                <w:color w:val="2A2A2A"/>
                <w:sz w:val="24"/>
                <w:szCs w:val="24"/>
                <w:lang w:eastAsia="nl-NL"/>
              </w:rPr>
              <w:t> </w:t>
            </w:r>
          </w:p>
        </w:tc>
      </w:tr>
      <w:tr w:rsidR="00F81169" w:rsidRPr="00752F4C" w14:paraId="62406444" w14:textId="77777777" w:rsidTr="008A2AC3">
        <w:tc>
          <w:tcPr>
            <w:tcW w:w="0" w:type="auto"/>
            <w:tcBorders>
              <w:bottom w:val="single" w:sz="6" w:space="0" w:color="CFD5E4"/>
            </w:tcBorders>
            <w:tcMar>
              <w:top w:w="156" w:type="dxa"/>
              <w:left w:w="156" w:type="dxa"/>
              <w:bottom w:w="156" w:type="dxa"/>
              <w:right w:w="156" w:type="dxa"/>
            </w:tcMar>
            <w:vAlign w:val="center"/>
            <w:hideMark/>
          </w:tcPr>
          <w:p w14:paraId="3AA81A8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1. </w:t>
            </w:r>
          </w:p>
        </w:tc>
        <w:tc>
          <w:tcPr>
            <w:tcW w:w="0" w:type="auto"/>
            <w:tcBorders>
              <w:bottom w:val="single" w:sz="6" w:space="0" w:color="CFD5E4"/>
            </w:tcBorders>
            <w:tcMar>
              <w:top w:w="156" w:type="dxa"/>
              <w:left w:w="156" w:type="dxa"/>
              <w:bottom w:w="156" w:type="dxa"/>
              <w:right w:w="156" w:type="dxa"/>
            </w:tcMar>
            <w:vAlign w:val="center"/>
            <w:hideMark/>
          </w:tcPr>
          <w:p w14:paraId="5E0F818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Interviewer/facilitator </w:t>
            </w:r>
          </w:p>
        </w:tc>
        <w:tc>
          <w:tcPr>
            <w:tcW w:w="0" w:type="auto"/>
            <w:tcBorders>
              <w:bottom w:val="single" w:sz="6" w:space="0" w:color="CFD5E4"/>
            </w:tcBorders>
            <w:tcMar>
              <w:top w:w="156" w:type="dxa"/>
              <w:left w:w="156" w:type="dxa"/>
              <w:bottom w:w="156" w:type="dxa"/>
              <w:right w:w="156" w:type="dxa"/>
            </w:tcMar>
            <w:vAlign w:val="center"/>
            <w:hideMark/>
          </w:tcPr>
          <w:p w14:paraId="13E88D2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Which author/s conducted the interview or focus group? </w:t>
            </w:r>
          </w:p>
        </w:tc>
        <w:tc>
          <w:tcPr>
            <w:tcW w:w="0" w:type="auto"/>
            <w:tcBorders>
              <w:bottom w:val="single" w:sz="6" w:space="0" w:color="CFD5E4"/>
            </w:tcBorders>
          </w:tcPr>
          <w:p w14:paraId="5B7CEA9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A.H. Rotteveel conducted all interviews. In four interviews, G.A. de Wit or N.J.E. van Vooren (not a co-author) joined as well. See page 9.</w:t>
            </w:r>
          </w:p>
        </w:tc>
      </w:tr>
      <w:tr w:rsidR="00F81169" w:rsidRPr="00752F4C" w14:paraId="14BF2127" w14:textId="77777777" w:rsidTr="008A2AC3">
        <w:tc>
          <w:tcPr>
            <w:tcW w:w="0" w:type="auto"/>
            <w:tcBorders>
              <w:bottom w:val="single" w:sz="6" w:space="0" w:color="CFD5E4"/>
            </w:tcBorders>
            <w:tcMar>
              <w:top w:w="156" w:type="dxa"/>
              <w:left w:w="156" w:type="dxa"/>
              <w:bottom w:w="156" w:type="dxa"/>
              <w:right w:w="156" w:type="dxa"/>
            </w:tcMar>
            <w:vAlign w:val="center"/>
            <w:hideMark/>
          </w:tcPr>
          <w:p w14:paraId="5B53747F"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2. </w:t>
            </w:r>
          </w:p>
        </w:tc>
        <w:tc>
          <w:tcPr>
            <w:tcW w:w="0" w:type="auto"/>
            <w:tcBorders>
              <w:bottom w:val="single" w:sz="6" w:space="0" w:color="CFD5E4"/>
            </w:tcBorders>
            <w:tcMar>
              <w:top w:w="156" w:type="dxa"/>
              <w:left w:w="156" w:type="dxa"/>
              <w:bottom w:w="156" w:type="dxa"/>
              <w:right w:w="156" w:type="dxa"/>
            </w:tcMar>
            <w:vAlign w:val="center"/>
            <w:hideMark/>
          </w:tcPr>
          <w:p w14:paraId="2BA9064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Credentials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0E6298F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val="en-US" w:eastAsia="nl-NL"/>
              </w:rPr>
              <w:t xml:space="preserve">What were the researcher's credentials? </w:t>
            </w:r>
            <w:r w:rsidRPr="00752F4C">
              <w:rPr>
                <w:rFonts w:ascii="Source Sans Pro" w:eastAsia="Times New Roman" w:hAnsi="Source Sans Pro" w:cs="Times New Roman"/>
                <w:i/>
                <w:iCs/>
                <w:color w:val="2A2A2A"/>
                <w:sz w:val="24"/>
                <w:szCs w:val="24"/>
                <w:lang w:eastAsia="nl-NL"/>
              </w:rPr>
              <w:t>E.g. PhD, MD</w:t>
            </w:r>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shd w:val="clear" w:color="auto" w:fill="auto"/>
          </w:tcPr>
          <w:p w14:paraId="779377B9" w14:textId="77777777" w:rsidR="00F81169" w:rsidRPr="00C270D0" w:rsidRDefault="00F81169" w:rsidP="008A2AC3">
            <w:pPr>
              <w:spacing w:after="0" w:line="312" w:lineRule="atLeast"/>
              <w:rPr>
                <w:rFonts w:ascii="Source Sans Pro" w:eastAsia="Times New Roman" w:hAnsi="Source Sans Pro" w:cs="Times New Roman"/>
                <w:color w:val="2A2A2A"/>
                <w:sz w:val="24"/>
                <w:szCs w:val="24"/>
                <w:lang w:eastAsia="nl-NL"/>
              </w:rPr>
            </w:pPr>
            <w:r w:rsidRPr="00C270D0">
              <w:rPr>
                <w:rFonts w:ascii="Source Sans Pro" w:eastAsia="Times New Roman" w:hAnsi="Source Sans Pro" w:cs="Times New Roman"/>
                <w:color w:val="2A2A2A"/>
                <w:sz w:val="24"/>
                <w:szCs w:val="24"/>
                <w:lang w:eastAsia="nl-NL"/>
              </w:rPr>
              <w:t>A.H. Rotteveel, MSc</w:t>
            </w:r>
          </w:p>
          <w:p w14:paraId="6F64EA4B" w14:textId="77777777" w:rsidR="00F81169" w:rsidRDefault="00F81169" w:rsidP="008A2AC3">
            <w:pPr>
              <w:spacing w:after="0" w:line="312" w:lineRule="atLeast"/>
              <w:rPr>
                <w:rFonts w:ascii="Source Sans Pro" w:eastAsia="Times New Roman" w:hAnsi="Source Sans Pro" w:cs="Times New Roman"/>
                <w:color w:val="2A2A2A"/>
                <w:sz w:val="24"/>
                <w:szCs w:val="24"/>
                <w:lang w:eastAsia="nl-NL"/>
              </w:rPr>
            </w:pPr>
            <w:r w:rsidRPr="00566A2C">
              <w:rPr>
                <w:rFonts w:ascii="Source Sans Pro" w:eastAsia="Times New Roman" w:hAnsi="Source Sans Pro" w:cs="Times New Roman"/>
                <w:color w:val="2A2A2A"/>
                <w:sz w:val="24"/>
                <w:szCs w:val="24"/>
                <w:lang w:eastAsia="nl-NL"/>
              </w:rPr>
              <w:t>G.A. de Wit, PhD</w:t>
            </w:r>
          </w:p>
          <w:p w14:paraId="0D7D2347" w14:textId="77777777" w:rsidR="00F81169" w:rsidRPr="00566A2C" w:rsidRDefault="00F81169" w:rsidP="008A2AC3">
            <w:pPr>
              <w:spacing w:after="0" w:line="312" w:lineRule="atLeast"/>
              <w:rPr>
                <w:rFonts w:ascii="Source Sans Pro" w:eastAsia="Times New Roman" w:hAnsi="Source Sans Pro" w:cs="Times New Roman"/>
                <w:color w:val="2A2A2A"/>
                <w:sz w:val="24"/>
                <w:szCs w:val="24"/>
                <w:lang w:eastAsia="nl-NL"/>
              </w:rPr>
            </w:pPr>
            <w:r>
              <w:rPr>
                <w:rFonts w:ascii="Source Sans Pro" w:eastAsia="Times New Roman" w:hAnsi="Source Sans Pro" w:cs="Times New Roman"/>
                <w:color w:val="2A2A2A"/>
                <w:sz w:val="24"/>
                <w:szCs w:val="24"/>
                <w:lang w:eastAsia="nl-NL"/>
              </w:rPr>
              <w:t xml:space="preserve">N.J.E. van Vooren, </w:t>
            </w:r>
          </w:p>
        </w:tc>
      </w:tr>
      <w:tr w:rsidR="00F81169" w:rsidRPr="00566A2C" w14:paraId="15F1DCB1" w14:textId="77777777" w:rsidTr="008A2AC3">
        <w:tc>
          <w:tcPr>
            <w:tcW w:w="0" w:type="auto"/>
            <w:tcBorders>
              <w:bottom w:val="single" w:sz="6" w:space="0" w:color="CFD5E4"/>
            </w:tcBorders>
            <w:tcMar>
              <w:top w:w="156" w:type="dxa"/>
              <w:left w:w="156" w:type="dxa"/>
              <w:bottom w:w="156" w:type="dxa"/>
              <w:right w:w="156" w:type="dxa"/>
            </w:tcMar>
            <w:vAlign w:val="center"/>
            <w:hideMark/>
          </w:tcPr>
          <w:p w14:paraId="03679E2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3. </w:t>
            </w:r>
          </w:p>
        </w:tc>
        <w:tc>
          <w:tcPr>
            <w:tcW w:w="0" w:type="auto"/>
            <w:tcBorders>
              <w:bottom w:val="single" w:sz="6" w:space="0" w:color="CFD5E4"/>
            </w:tcBorders>
            <w:tcMar>
              <w:top w:w="156" w:type="dxa"/>
              <w:left w:w="156" w:type="dxa"/>
              <w:bottom w:w="156" w:type="dxa"/>
              <w:right w:w="156" w:type="dxa"/>
            </w:tcMar>
            <w:vAlign w:val="center"/>
            <w:hideMark/>
          </w:tcPr>
          <w:p w14:paraId="392AEE7F"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Occupation</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3F0C5E0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What was their occupation at the time of the study? </w:t>
            </w:r>
          </w:p>
        </w:tc>
        <w:tc>
          <w:tcPr>
            <w:tcW w:w="0" w:type="auto"/>
            <w:tcBorders>
              <w:bottom w:val="single" w:sz="6" w:space="0" w:color="CFD5E4"/>
            </w:tcBorders>
            <w:shd w:val="clear" w:color="auto" w:fill="auto"/>
          </w:tcPr>
          <w:p w14:paraId="5880B904" w14:textId="77777777" w:rsidR="00F81169"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566A2C">
              <w:rPr>
                <w:rFonts w:ascii="Source Sans Pro" w:eastAsia="Times New Roman" w:hAnsi="Source Sans Pro" w:cs="Times New Roman"/>
                <w:color w:val="2A2A2A"/>
                <w:sz w:val="24"/>
                <w:szCs w:val="24"/>
                <w:lang w:val="en-US" w:eastAsia="nl-NL"/>
              </w:rPr>
              <w:t>A.H. Rotteveel: PhD can</w:t>
            </w:r>
            <w:r>
              <w:rPr>
                <w:rFonts w:ascii="Source Sans Pro" w:eastAsia="Times New Roman" w:hAnsi="Source Sans Pro" w:cs="Times New Roman"/>
                <w:color w:val="2A2A2A"/>
                <w:sz w:val="24"/>
                <w:szCs w:val="24"/>
                <w:lang w:val="en-US" w:eastAsia="nl-NL"/>
              </w:rPr>
              <w:t>didate</w:t>
            </w:r>
          </w:p>
          <w:p w14:paraId="5D46B34E" w14:textId="77777777" w:rsidR="00F81169"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G.A. de Wit: senior health economist</w:t>
            </w:r>
          </w:p>
          <w:p w14:paraId="7C59A3E7" w14:textId="77777777" w:rsidR="00F81169" w:rsidRPr="00566A2C" w:rsidRDefault="00F81169" w:rsidP="008A2AC3">
            <w:pPr>
              <w:spacing w:after="0" w:line="312" w:lineRule="atLeast"/>
              <w:rPr>
                <w:rFonts w:ascii="Source Sans Pro" w:eastAsia="Times New Roman" w:hAnsi="Source Sans Pro" w:cs="Times New Roman"/>
                <w:color w:val="2A2A2A"/>
                <w:sz w:val="24"/>
                <w:szCs w:val="24"/>
                <w:lang w:eastAsia="nl-NL"/>
              </w:rPr>
            </w:pPr>
            <w:r w:rsidRPr="00566A2C">
              <w:rPr>
                <w:rFonts w:ascii="Source Sans Pro" w:eastAsia="Times New Roman" w:hAnsi="Source Sans Pro" w:cs="Times New Roman"/>
                <w:color w:val="2A2A2A"/>
                <w:sz w:val="24"/>
                <w:szCs w:val="24"/>
                <w:lang w:eastAsia="nl-NL"/>
              </w:rPr>
              <w:t>N.J.E. van Voor</w:t>
            </w:r>
            <w:r>
              <w:rPr>
                <w:rFonts w:ascii="Source Sans Pro" w:eastAsia="Times New Roman" w:hAnsi="Source Sans Pro" w:cs="Times New Roman"/>
                <w:color w:val="2A2A2A"/>
                <w:sz w:val="24"/>
                <w:szCs w:val="24"/>
                <w:lang w:eastAsia="nl-NL"/>
              </w:rPr>
              <w:t>en: junior researcher</w:t>
            </w:r>
          </w:p>
        </w:tc>
      </w:tr>
      <w:tr w:rsidR="00F81169" w:rsidRPr="00752F4C" w14:paraId="6DB84009" w14:textId="77777777" w:rsidTr="008A2AC3">
        <w:tc>
          <w:tcPr>
            <w:tcW w:w="0" w:type="auto"/>
            <w:tcBorders>
              <w:bottom w:val="single" w:sz="6" w:space="0" w:color="CFD5E4"/>
            </w:tcBorders>
            <w:tcMar>
              <w:top w:w="156" w:type="dxa"/>
              <w:left w:w="156" w:type="dxa"/>
              <w:bottom w:w="156" w:type="dxa"/>
              <w:right w:w="156" w:type="dxa"/>
            </w:tcMar>
            <w:vAlign w:val="center"/>
            <w:hideMark/>
          </w:tcPr>
          <w:p w14:paraId="7AAC2AD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4. </w:t>
            </w:r>
          </w:p>
        </w:tc>
        <w:tc>
          <w:tcPr>
            <w:tcW w:w="0" w:type="auto"/>
            <w:tcBorders>
              <w:bottom w:val="single" w:sz="6" w:space="0" w:color="CFD5E4"/>
            </w:tcBorders>
            <w:tcMar>
              <w:top w:w="156" w:type="dxa"/>
              <w:left w:w="156" w:type="dxa"/>
              <w:bottom w:w="156" w:type="dxa"/>
              <w:right w:w="156" w:type="dxa"/>
            </w:tcMar>
            <w:vAlign w:val="center"/>
            <w:hideMark/>
          </w:tcPr>
          <w:p w14:paraId="39F58C2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Gender </w:t>
            </w:r>
          </w:p>
        </w:tc>
        <w:tc>
          <w:tcPr>
            <w:tcW w:w="0" w:type="auto"/>
            <w:tcBorders>
              <w:bottom w:val="single" w:sz="6" w:space="0" w:color="CFD5E4"/>
            </w:tcBorders>
            <w:tcMar>
              <w:top w:w="156" w:type="dxa"/>
              <w:left w:w="156" w:type="dxa"/>
              <w:bottom w:w="156" w:type="dxa"/>
              <w:right w:w="156" w:type="dxa"/>
            </w:tcMar>
            <w:vAlign w:val="center"/>
            <w:hideMark/>
          </w:tcPr>
          <w:p w14:paraId="1C0F41D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Was the researcher male or female? </w:t>
            </w:r>
          </w:p>
        </w:tc>
        <w:tc>
          <w:tcPr>
            <w:tcW w:w="0" w:type="auto"/>
            <w:tcBorders>
              <w:bottom w:val="single" w:sz="6" w:space="0" w:color="CFD5E4"/>
            </w:tcBorders>
            <w:shd w:val="clear" w:color="auto" w:fill="auto"/>
          </w:tcPr>
          <w:p w14:paraId="105D7E0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All interviewers are female.</w:t>
            </w:r>
          </w:p>
        </w:tc>
      </w:tr>
      <w:tr w:rsidR="00F81169" w:rsidRPr="00C270D0" w14:paraId="465C30C9" w14:textId="77777777" w:rsidTr="008A2AC3">
        <w:tc>
          <w:tcPr>
            <w:tcW w:w="0" w:type="auto"/>
            <w:tcBorders>
              <w:bottom w:val="single" w:sz="6" w:space="0" w:color="CFD5E4"/>
            </w:tcBorders>
            <w:tcMar>
              <w:top w:w="156" w:type="dxa"/>
              <w:left w:w="156" w:type="dxa"/>
              <w:bottom w:w="156" w:type="dxa"/>
              <w:right w:w="156" w:type="dxa"/>
            </w:tcMar>
            <w:vAlign w:val="center"/>
            <w:hideMark/>
          </w:tcPr>
          <w:p w14:paraId="507D784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5. </w:t>
            </w:r>
          </w:p>
        </w:tc>
        <w:tc>
          <w:tcPr>
            <w:tcW w:w="0" w:type="auto"/>
            <w:tcBorders>
              <w:bottom w:val="single" w:sz="6" w:space="0" w:color="CFD5E4"/>
            </w:tcBorders>
            <w:tcMar>
              <w:top w:w="156" w:type="dxa"/>
              <w:left w:w="156" w:type="dxa"/>
              <w:bottom w:w="156" w:type="dxa"/>
              <w:right w:w="156" w:type="dxa"/>
            </w:tcMar>
            <w:vAlign w:val="center"/>
            <w:hideMark/>
          </w:tcPr>
          <w:p w14:paraId="787C21E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Experience</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and</w:t>
            </w:r>
            <w:proofErr w:type="spellEnd"/>
            <w:r w:rsidRPr="00752F4C">
              <w:rPr>
                <w:rFonts w:ascii="Source Sans Pro" w:eastAsia="Times New Roman" w:hAnsi="Source Sans Pro" w:cs="Times New Roman"/>
                <w:color w:val="2A2A2A"/>
                <w:sz w:val="24"/>
                <w:szCs w:val="24"/>
                <w:lang w:eastAsia="nl-NL"/>
              </w:rPr>
              <w:t xml:space="preserve"> training </w:t>
            </w:r>
          </w:p>
        </w:tc>
        <w:tc>
          <w:tcPr>
            <w:tcW w:w="0" w:type="auto"/>
            <w:tcBorders>
              <w:bottom w:val="single" w:sz="6" w:space="0" w:color="CFD5E4"/>
            </w:tcBorders>
            <w:tcMar>
              <w:top w:w="156" w:type="dxa"/>
              <w:left w:w="156" w:type="dxa"/>
              <w:bottom w:w="156" w:type="dxa"/>
              <w:right w:w="156" w:type="dxa"/>
            </w:tcMar>
            <w:vAlign w:val="center"/>
            <w:hideMark/>
          </w:tcPr>
          <w:p w14:paraId="4D2E245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What experience or training did the researcher have? </w:t>
            </w:r>
          </w:p>
        </w:tc>
        <w:tc>
          <w:tcPr>
            <w:tcW w:w="0" w:type="auto"/>
            <w:tcBorders>
              <w:bottom w:val="single" w:sz="6" w:space="0" w:color="CFD5E4"/>
            </w:tcBorders>
            <w:shd w:val="clear" w:color="auto" w:fill="auto"/>
          </w:tcPr>
          <w:p w14:paraId="7E33F949" w14:textId="77777777" w:rsidR="00F81169"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A.H. Rotteveel: Research master health sciences with a course on qualitative research. Experience with interviews, focus groups, and questionnaire testing in previous research projects.</w:t>
            </w:r>
          </w:p>
          <w:p w14:paraId="2AEF58C3" w14:textId="77777777" w:rsidR="00F81169"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F20E31">
              <w:rPr>
                <w:rFonts w:ascii="Source Sans Pro" w:eastAsia="Times New Roman" w:hAnsi="Source Sans Pro" w:cs="Times New Roman"/>
                <w:color w:val="2A2A2A"/>
                <w:sz w:val="24"/>
                <w:szCs w:val="24"/>
                <w:lang w:val="en-US" w:eastAsia="nl-NL"/>
              </w:rPr>
              <w:lastRenderedPageBreak/>
              <w:t>G.A. de Wit: Master in health</w:t>
            </w:r>
            <w:r>
              <w:rPr>
                <w:rFonts w:ascii="Source Sans Pro" w:eastAsia="Times New Roman" w:hAnsi="Source Sans Pro" w:cs="Times New Roman"/>
                <w:color w:val="2A2A2A"/>
                <w:sz w:val="24"/>
                <w:szCs w:val="24"/>
                <w:lang w:val="en-US" w:eastAsia="nl-NL"/>
              </w:rPr>
              <w:t xml:space="preserve"> sciences. Experience with supervising </w:t>
            </w:r>
            <w:proofErr w:type="spellStart"/>
            <w:r>
              <w:rPr>
                <w:rFonts w:ascii="Source Sans Pro" w:eastAsia="Times New Roman" w:hAnsi="Source Sans Pro" w:cs="Times New Roman"/>
                <w:color w:val="2A2A2A"/>
                <w:sz w:val="24"/>
                <w:szCs w:val="24"/>
                <w:lang w:val="en-US" w:eastAsia="nl-NL"/>
              </w:rPr>
              <w:t>interviewstudies</w:t>
            </w:r>
            <w:proofErr w:type="spellEnd"/>
            <w:r>
              <w:rPr>
                <w:rFonts w:ascii="Source Sans Pro" w:eastAsia="Times New Roman" w:hAnsi="Source Sans Pro" w:cs="Times New Roman"/>
                <w:color w:val="2A2A2A"/>
                <w:sz w:val="24"/>
                <w:szCs w:val="24"/>
                <w:lang w:val="en-US" w:eastAsia="nl-NL"/>
              </w:rPr>
              <w:t>.</w:t>
            </w:r>
          </w:p>
          <w:p w14:paraId="3B2CF267" w14:textId="77777777" w:rsidR="00F81169" w:rsidRPr="00F20E31"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F20E31">
              <w:rPr>
                <w:rFonts w:ascii="Source Sans Pro" w:eastAsia="Times New Roman" w:hAnsi="Source Sans Pro" w:cs="Times New Roman"/>
                <w:color w:val="2A2A2A"/>
                <w:sz w:val="24"/>
                <w:szCs w:val="24"/>
                <w:lang w:val="en-US" w:eastAsia="nl-NL"/>
              </w:rPr>
              <w:t>N.J.E. van Vooren: Master in health and so</w:t>
            </w:r>
            <w:r>
              <w:rPr>
                <w:rFonts w:ascii="Source Sans Pro" w:eastAsia="Times New Roman" w:hAnsi="Source Sans Pro" w:cs="Times New Roman"/>
                <w:color w:val="2A2A2A"/>
                <w:sz w:val="24"/>
                <w:szCs w:val="24"/>
                <w:lang w:val="en-US" w:eastAsia="nl-NL"/>
              </w:rPr>
              <w:t>ciety. Ample experience with qualitative studies.</w:t>
            </w:r>
          </w:p>
        </w:tc>
      </w:tr>
      <w:tr w:rsidR="00F81169" w:rsidRPr="00752F4C" w14:paraId="773ADF4D"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59C860E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lastRenderedPageBreak/>
              <w:t>Relationship</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with</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participants</w:t>
            </w:r>
            <w:proofErr w:type="spellEnd"/>
          </w:p>
        </w:tc>
      </w:tr>
      <w:tr w:rsidR="00F81169" w:rsidRPr="00752F4C" w14:paraId="1C98C5A3" w14:textId="77777777" w:rsidTr="008A2AC3">
        <w:tc>
          <w:tcPr>
            <w:tcW w:w="0" w:type="auto"/>
            <w:tcBorders>
              <w:bottom w:val="single" w:sz="6" w:space="0" w:color="CFD5E4"/>
            </w:tcBorders>
            <w:tcMar>
              <w:top w:w="156" w:type="dxa"/>
              <w:left w:w="156" w:type="dxa"/>
              <w:bottom w:w="156" w:type="dxa"/>
              <w:right w:w="156" w:type="dxa"/>
            </w:tcMar>
            <w:vAlign w:val="center"/>
            <w:hideMark/>
          </w:tcPr>
          <w:p w14:paraId="2895753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6. </w:t>
            </w:r>
          </w:p>
        </w:tc>
        <w:tc>
          <w:tcPr>
            <w:tcW w:w="0" w:type="auto"/>
            <w:tcBorders>
              <w:bottom w:val="single" w:sz="6" w:space="0" w:color="CFD5E4"/>
            </w:tcBorders>
            <w:tcMar>
              <w:top w:w="156" w:type="dxa"/>
              <w:left w:w="156" w:type="dxa"/>
              <w:bottom w:w="156" w:type="dxa"/>
              <w:right w:w="156" w:type="dxa"/>
            </w:tcMar>
            <w:vAlign w:val="center"/>
            <w:hideMark/>
          </w:tcPr>
          <w:p w14:paraId="08BDF27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Relationship</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established</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7A0C211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Was a relationship established prior to study commencement? </w:t>
            </w:r>
          </w:p>
        </w:tc>
        <w:tc>
          <w:tcPr>
            <w:tcW w:w="0" w:type="auto"/>
            <w:tcBorders>
              <w:bottom w:val="single" w:sz="6" w:space="0" w:color="CFD5E4"/>
            </w:tcBorders>
          </w:tcPr>
          <w:p w14:paraId="3E5D4E7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No</w:t>
            </w:r>
          </w:p>
        </w:tc>
      </w:tr>
      <w:tr w:rsidR="00F81169" w:rsidRPr="00C270D0" w14:paraId="50A98C38" w14:textId="77777777" w:rsidTr="008A2AC3">
        <w:tc>
          <w:tcPr>
            <w:tcW w:w="0" w:type="auto"/>
            <w:tcBorders>
              <w:bottom w:val="single" w:sz="6" w:space="0" w:color="CFD5E4"/>
            </w:tcBorders>
            <w:tcMar>
              <w:top w:w="156" w:type="dxa"/>
              <w:left w:w="156" w:type="dxa"/>
              <w:bottom w:w="156" w:type="dxa"/>
              <w:right w:w="156" w:type="dxa"/>
            </w:tcMar>
            <w:vAlign w:val="center"/>
            <w:hideMark/>
          </w:tcPr>
          <w:p w14:paraId="2BE2C8D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7. </w:t>
            </w:r>
          </w:p>
        </w:tc>
        <w:tc>
          <w:tcPr>
            <w:tcW w:w="0" w:type="auto"/>
            <w:tcBorders>
              <w:bottom w:val="single" w:sz="6" w:space="0" w:color="CFD5E4"/>
            </w:tcBorders>
            <w:tcMar>
              <w:top w:w="156" w:type="dxa"/>
              <w:left w:w="156" w:type="dxa"/>
              <w:bottom w:w="156" w:type="dxa"/>
              <w:right w:w="156" w:type="dxa"/>
            </w:tcMar>
            <w:vAlign w:val="center"/>
            <w:hideMark/>
          </w:tcPr>
          <w:p w14:paraId="363FDD0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Participant knowledge of the interviewer </w:t>
            </w:r>
          </w:p>
        </w:tc>
        <w:tc>
          <w:tcPr>
            <w:tcW w:w="0" w:type="auto"/>
            <w:tcBorders>
              <w:bottom w:val="single" w:sz="6" w:space="0" w:color="CFD5E4"/>
            </w:tcBorders>
            <w:tcMar>
              <w:top w:w="156" w:type="dxa"/>
              <w:left w:w="156" w:type="dxa"/>
              <w:bottom w:w="156" w:type="dxa"/>
              <w:right w:w="156" w:type="dxa"/>
            </w:tcMar>
            <w:vAlign w:val="center"/>
            <w:hideMark/>
          </w:tcPr>
          <w:p w14:paraId="4B0E8E1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What did the participants know about the researcher? e</w:t>
            </w:r>
            <w:r w:rsidRPr="00752F4C">
              <w:rPr>
                <w:rFonts w:ascii="Source Sans Pro" w:eastAsia="Times New Roman" w:hAnsi="Source Sans Pro" w:cs="Times New Roman"/>
                <w:i/>
                <w:iCs/>
                <w:color w:val="2A2A2A"/>
                <w:sz w:val="24"/>
                <w:szCs w:val="24"/>
                <w:lang w:val="en-US" w:eastAsia="nl-NL"/>
              </w:rPr>
              <w:t>.g. personal goals, reasons for doing the research</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shd w:val="clear" w:color="auto" w:fill="auto"/>
          </w:tcPr>
          <w:p w14:paraId="086CCAB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 xml:space="preserve">The participants knew that the researcher was a PhD candidate and that research was financed using an internal research grant. They knew the study was not ordered by the Ministry or </w:t>
            </w:r>
            <w:proofErr w:type="spellStart"/>
            <w:r>
              <w:rPr>
                <w:rFonts w:ascii="Source Sans Pro" w:eastAsia="Times New Roman" w:hAnsi="Source Sans Pro" w:cs="Times New Roman"/>
                <w:color w:val="2A2A2A"/>
                <w:sz w:val="24"/>
                <w:szCs w:val="24"/>
                <w:lang w:val="en-US" w:eastAsia="nl-NL"/>
              </w:rPr>
              <w:t>ZiNL</w:t>
            </w:r>
            <w:proofErr w:type="spellEnd"/>
            <w:r>
              <w:rPr>
                <w:rFonts w:ascii="Source Sans Pro" w:eastAsia="Times New Roman" w:hAnsi="Source Sans Pro" w:cs="Times New Roman"/>
                <w:color w:val="2A2A2A"/>
                <w:sz w:val="24"/>
                <w:szCs w:val="24"/>
                <w:lang w:val="en-US" w:eastAsia="nl-NL"/>
              </w:rPr>
              <w:t>.</w:t>
            </w:r>
          </w:p>
        </w:tc>
      </w:tr>
      <w:tr w:rsidR="00F81169" w:rsidRPr="00C270D0" w14:paraId="4DF8FF01" w14:textId="77777777" w:rsidTr="008A2AC3">
        <w:tc>
          <w:tcPr>
            <w:tcW w:w="0" w:type="auto"/>
            <w:tcBorders>
              <w:bottom w:val="single" w:sz="6" w:space="0" w:color="CFD5E4"/>
            </w:tcBorders>
            <w:tcMar>
              <w:top w:w="156" w:type="dxa"/>
              <w:left w:w="156" w:type="dxa"/>
              <w:bottom w:w="156" w:type="dxa"/>
              <w:right w:w="156" w:type="dxa"/>
            </w:tcMar>
            <w:vAlign w:val="center"/>
            <w:hideMark/>
          </w:tcPr>
          <w:p w14:paraId="137533F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8. </w:t>
            </w:r>
          </w:p>
        </w:tc>
        <w:tc>
          <w:tcPr>
            <w:tcW w:w="0" w:type="auto"/>
            <w:tcBorders>
              <w:bottom w:val="single" w:sz="6" w:space="0" w:color="CFD5E4"/>
            </w:tcBorders>
            <w:tcMar>
              <w:top w:w="156" w:type="dxa"/>
              <w:left w:w="156" w:type="dxa"/>
              <w:bottom w:w="156" w:type="dxa"/>
              <w:right w:w="156" w:type="dxa"/>
            </w:tcMar>
            <w:vAlign w:val="center"/>
            <w:hideMark/>
          </w:tcPr>
          <w:p w14:paraId="1257224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Interviewer </w:t>
            </w:r>
            <w:proofErr w:type="spellStart"/>
            <w:r w:rsidRPr="00752F4C">
              <w:rPr>
                <w:rFonts w:ascii="Source Sans Pro" w:eastAsia="Times New Roman" w:hAnsi="Source Sans Pro" w:cs="Times New Roman"/>
                <w:color w:val="2A2A2A"/>
                <w:sz w:val="24"/>
                <w:szCs w:val="24"/>
                <w:lang w:eastAsia="nl-NL"/>
              </w:rPr>
              <w:t>characteristics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33CA192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 xml:space="preserve">What characteristics were reported about the interviewer/facilitator? e.g. </w:t>
            </w:r>
            <w:r w:rsidRPr="00752F4C">
              <w:rPr>
                <w:rFonts w:ascii="Source Sans Pro" w:eastAsia="Times New Roman" w:hAnsi="Source Sans Pro" w:cs="Times New Roman"/>
                <w:i/>
                <w:iCs/>
                <w:color w:val="2A2A2A"/>
                <w:sz w:val="24"/>
                <w:szCs w:val="24"/>
                <w:lang w:val="en-US" w:eastAsia="nl-NL"/>
              </w:rPr>
              <w:t>Bias, assumptions, reasons and interests in the research topic</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shd w:val="clear" w:color="auto" w:fill="auto"/>
          </w:tcPr>
          <w:p w14:paraId="6B343C4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None</w:t>
            </w:r>
          </w:p>
        </w:tc>
      </w:tr>
      <w:tr w:rsidR="00F81169" w:rsidRPr="00752F4C" w14:paraId="29D8DBD7"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645B9E6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b/>
                <w:bCs/>
                <w:color w:val="2A2A2A"/>
                <w:sz w:val="24"/>
                <w:szCs w:val="24"/>
                <w:lang w:eastAsia="nl-NL"/>
              </w:rPr>
              <w:t xml:space="preserve">Domain 2: </w:t>
            </w:r>
            <w:proofErr w:type="spellStart"/>
            <w:r w:rsidRPr="00752F4C">
              <w:rPr>
                <w:rFonts w:ascii="Source Sans Pro" w:eastAsia="Times New Roman" w:hAnsi="Source Sans Pro" w:cs="Times New Roman"/>
                <w:b/>
                <w:bCs/>
                <w:color w:val="2A2A2A"/>
                <w:sz w:val="24"/>
                <w:szCs w:val="24"/>
                <w:lang w:eastAsia="nl-NL"/>
              </w:rPr>
              <w:t>study</w:t>
            </w:r>
            <w:proofErr w:type="spellEnd"/>
            <w:r w:rsidRPr="00752F4C">
              <w:rPr>
                <w:rFonts w:ascii="Source Sans Pro" w:eastAsia="Times New Roman" w:hAnsi="Source Sans Pro" w:cs="Times New Roman"/>
                <w:b/>
                <w:bCs/>
                <w:color w:val="2A2A2A"/>
                <w:sz w:val="24"/>
                <w:szCs w:val="24"/>
                <w:lang w:eastAsia="nl-NL"/>
              </w:rPr>
              <w:t xml:space="preserve"> design</w:t>
            </w:r>
          </w:p>
        </w:tc>
      </w:tr>
      <w:tr w:rsidR="00F81169" w:rsidRPr="00752F4C" w14:paraId="043FFEA5"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7F769BB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Theoretical</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framework</w:t>
            </w:r>
            <w:proofErr w:type="spellEnd"/>
          </w:p>
        </w:tc>
      </w:tr>
      <w:tr w:rsidR="00F81169" w:rsidRPr="00C270D0" w14:paraId="4F3AD511" w14:textId="77777777" w:rsidTr="008A2AC3">
        <w:tc>
          <w:tcPr>
            <w:tcW w:w="0" w:type="auto"/>
            <w:tcBorders>
              <w:bottom w:val="single" w:sz="6" w:space="0" w:color="CFD5E4"/>
            </w:tcBorders>
            <w:tcMar>
              <w:top w:w="156" w:type="dxa"/>
              <w:left w:w="156" w:type="dxa"/>
              <w:bottom w:w="156" w:type="dxa"/>
              <w:right w:w="156" w:type="dxa"/>
            </w:tcMar>
            <w:vAlign w:val="center"/>
            <w:hideMark/>
          </w:tcPr>
          <w:p w14:paraId="2618A08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lastRenderedPageBreak/>
              <w:t>9. </w:t>
            </w:r>
          </w:p>
        </w:tc>
        <w:tc>
          <w:tcPr>
            <w:tcW w:w="0" w:type="auto"/>
            <w:tcBorders>
              <w:bottom w:val="single" w:sz="6" w:space="0" w:color="CFD5E4"/>
            </w:tcBorders>
            <w:tcMar>
              <w:top w:w="156" w:type="dxa"/>
              <w:left w:w="156" w:type="dxa"/>
              <w:bottom w:w="156" w:type="dxa"/>
              <w:right w:w="156" w:type="dxa"/>
            </w:tcMar>
            <w:vAlign w:val="center"/>
            <w:hideMark/>
          </w:tcPr>
          <w:p w14:paraId="19D3822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Methodological</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orientation</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and</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Theory</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62342E7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 xml:space="preserve">What methodological orientation was stated to underpin the study? </w:t>
            </w:r>
            <w:r w:rsidRPr="00752F4C">
              <w:rPr>
                <w:rFonts w:ascii="Source Sans Pro" w:eastAsia="Times New Roman" w:hAnsi="Source Sans Pro" w:cs="Times New Roman"/>
                <w:i/>
                <w:iCs/>
                <w:color w:val="2A2A2A"/>
                <w:sz w:val="24"/>
                <w:szCs w:val="24"/>
                <w:lang w:val="en-US" w:eastAsia="nl-NL"/>
              </w:rPr>
              <w:t>e.g. grounded theory, discourse analysis, ethnography, phenomenology, content analysis</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tcPr>
          <w:p w14:paraId="06E66199"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Content analysis, see page 7, paragraph 2.4</w:t>
            </w:r>
          </w:p>
        </w:tc>
      </w:tr>
      <w:tr w:rsidR="00F81169" w:rsidRPr="00752F4C" w14:paraId="482D56C5"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1F0CC6A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Participant </w:t>
            </w:r>
            <w:proofErr w:type="spellStart"/>
            <w:r w:rsidRPr="00752F4C">
              <w:rPr>
                <w:rFonts w:ascii="Source Sans Pro" w:eastAsia="Times New Roman" w:hAnsi="Source Sans Pro" w:cs="Times New Roman"/>
                <w:color w:val="2A2A2A"/>
                <w:sz w:val="24"/>
                <w:szCs w:val="24"/>
                <w:lang w:eastAsia="nl-NL"/>
              </w:rPr>
              <w:t>selection</w:t>
            </w:r>
            <w:proofErr w:type="spellEnd"/>
          </w:p>
        </w:tc>
      </w:tr>
      <w:tr w:rsidR="00F81169" w:rsidRPr="00C270D0" w14:paraId="4371F6DD" w14:textId="77777777" w:rsidTr="008A2AC3">
        <w:tc>
          <w:tcPr>
            <w:tcW w:w="0" w:type="auto"/>
            <w:tcBorders>
              <w:bottom w:val="single" w:sz="6" w:space="0" w:color="CFD5E4"/>
            </w:tcBorders>
            <w:tcMar>
              <w:top w:w="156" w:type="dxa"/>
              <w:left w:w="156" w:type="dxa"/>
              <w:bottom w:w="156" w:type="dxa"/>
              <w:right w:w="156" w:type="dxa"/>
            </w:tcMar>
            <w:vAlign w:val="center"/>
            <w:hideMark/>
          </w:tcPr>
          <w:p w14:paraId="0E66B19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10. </w:t>
            </w:r>
          </w:p>
        </w:tc>
        <w:tc>
          <w:tcPr>
            <w:tcW w:w="0" w:type="auto"/>
            <w:tcBorders>
              <w:bottom w:val="single" w:sz="6" w:space="0" w:color="CFD5E4"/>
            </w:tcBorders>
            <w:tcMar>
              <w:top w:w="156" w:type="dxa"/>
              <w:left w:w="156" w:type="dxa"/>
              <w:bottom w:w="156" w:type="dxa"/>
              <w:right w:w="156" w:type="dxa"/>
            </w:tcMar>
            <w:vAlign w:val="center"/>
            <w:hideMark/>
          </w:tcPr>
          <w:p w14:paraId="14B6ADA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Sampling </w:t>
            </w:r>
          </w:p>
        </w:tc>
        <w:tc>
          <w:tcPr>
            <w:tcW w:w="0" w:type="auto"/>
            <w:tcBorders>
              <w:bottom w:val="single" w:sz="6" w:space="0" w:color="CFD5E4"/>
            </w:tcBorders>
            <w:tcMar>
              <w:top w:w="156" w:type="dxa"/>
              <w:left w:w="156" w:type="dxa"/>
              <w:bottom w:w="156" w:type="dxa"/>
              <w:right w:w="156" w:type="dxa"/>
            </w:tcMar>
            <w:vAlign w:val="center"/>
            <w:hideMark/>
          </w:tcPr>
          <w:p w14:paraId="3F31301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 xml:space="preserve">How were participants selected? </w:t>
            </w:r>
            <w:r w:rsidRPr="00752F4C">
              <w:rPr>
                <w:rFonts w:ascii="Source Sans Pro" w:eastAsia="Times New Roman" w:hAnsi="Source Sans Pro" w:cs="Times New Roman"/>
                <w:i/>
                <w:iCs/>
                <w:color w:val="2A2A2A"/>
                <w:sz w:val="24"/>
                <w:szCs w:val="24"/>
                <w:lang w:val="en-US" w:eastAsia="nl-NL"/>
              </w:rPr>
              <w:t>e.g. purposive, convenience, consecutive, snowball</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tcPr>
          <w:p w14:paraId="5D0FD52D"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Purposive sampling, based on policy documents, media coverage and previous interviews, see page 6, paragraph 2.4</w:t>
            </w:r>
          </w:p>
        </w:tc>
      </w:tr>
      <w:tr w:rsidR="00F81169" w:rsidRPr="00C270D0" w14:paraId="4B1FAC4A" w14:textId="77777777" w:rsidTr="008A2AC3">
        <w:tc>
          <w:tcPr>
            <w:tcW w:w="0" w:type="auto"/>
            <w:tcBorders>
              <w:bottom w:val="single" w:sz="6" w:space="0" w:color="CFD5E4"/>
            </w:tcBorders>
            <w:tcMar>
              <w:top w:w="156" w:type="dxa"/>
              <w:left w:w="156" w:type="dxa"/>
              <w:bottom w:w="156" w:type="dxa"/>
              <w:right w:w="156" w:type="dxa"/>
            </w:tcMar>
            <w:vAlign w:val="center"/>
            <w:hideMark/>
          </w:tcPr>
          <w:p w14:paraId="06185C1F"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11. </w:t>
            </w:r>
          </w:p>
        </w:tc>
        <w:tc>
          <w:tcPr>
            <w:tcW w:w="0" w:type="auto"/>
            <w:tcBorders>
              <w:bottom w:val="single" w:sz="6" w:space="0" w:color="CFD5E4"/>
            </w:tcBorders>
            <w:tcMar>
              <w:top w:w="156" w:type="dxa"/>
              <w:left w:w="156" w:type="dxa"/>
              <w:bottom w:w="156" w:type="dxa"/>
              <w:right w:w="156" w:type="dxa"/>
            </w:tcMar>
            <w:vAlign w:val="center"/>
            <w:hideMark/>
          </w:tcPr>
          <w:p w14:paraId="6F92D0F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Method of approach </w:t>
            </w:r>
          </w:p>
        </w:tc>
        <w:tc>
          <w:tcPr>
            <w:tcW w:w="0" w:type="auto"/>
            <w:tcBorders>
              <w:bottom w:val="single" w:sz="6" w:space="0" w:color="CFD5E4"/>
            </w:tcBorders>
            <w:tcMar>
              <w:top w:w="156" w:type="dxa"/>
              <w:left w:w="156" w:type="dxa"/>
              <w:bottom w:w="156" w:type="dxa"/>
              <w:right w:w="156" w:type="dxa"/>
            </w:tcMar>
            <w:vAlign w:val="center"/>
            <w:hideMark/>
          </w:tcPr>
          <w:p w14:paraId="6E66E34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How were participants approached? e</w:t>
            </w:r>
            <w:r w:rsidRPr="00752F4C">
              <w:rPr>
                <w:rFonts w:ascii="Source Sans Pro" w:eastAsia="Times New Roman" w:hAnsi="Source Sans Pro" w:cs="Times New Roman"/>
                <w:i/>
                <w:iCs/>
                <w:color w:val="2A2A2A"/>
                <w:sz w:val="24"/>
                <w:szCs w:val="24"/>
                <w:lang w:val="en-US" w:eastAsia="nl-NL"/>
              </w:rPr>
              <w:t>.g. face-to-face, telephone, mail, email</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tcPr>
          <w:p w14:paraId="7C28FA8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Respondents were approached through e-mail, see page 6, paragraph 2.3</w:t>
            </w:r>
          </w:p>
        </w:tc>
      </w:tr>
      <w:tr w:rsidR="00F81169" w:rsidRPr="00752F4C" w14:paraId="054F22EB" w14:textId="77777777" w:rsidTr="008A2AC3">
        <w:tc>
          <w:tcPr>
            <w:tcW w:w="0" w:type="auto"/>
            <w:tcBorders>
              <w:bottom w:val="single" w:sz="6" w:space="0" w:color="CFD5E4"/>
            </w:tcBorders>
            <w:tcMar>
              <w:top w:w="156" w:type="dxa"/>
              <w:left w:w="156" w:type="dxa"/>
              <w:bottom w:w="156" w:type="dxa"/>
              <w:right w:w="156" w:type="dxa"/>
            </w:tcMar>
            <w:vAlign w:val="center"/>
            <w:hideMark/>
          </w:tcPr>
          <w:p w14:paraId="192162F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12. </w:t>
            </w:r>
          </w:p>
        </w:tc>
        <w:tc>
          <w:tcPr>
            <w:tcW w:w="0" w:type="auto"/>
            <w:tcBorders>
              <w:bottom w:val="single" w:sz="6" w:space="0" w:color="CFD5E4"/>
            </w:tcBorders>
            <w:tcMar>
              <w:top w:w="156" w:type="dxa"/>
              <w:left w:w="156" w:type="dxa"/>
              <w:bottom w:w="156" w:type="dxa"/>
              <w:right w:w="156" w:type="dxa"/>
            </w:tcMar>
            <w:vAlign w:val="center"/>
            <w:hideMark/>
          </w:tcPr>
          <w:p w14:paraId="30DF17B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Sample </w:t>
            </w:r>
            <w:proofErr w:type="spellStart"/>
            <w:r w:rsidRPr="00752F4C">
              <w:rPr>
                <w:rFonts w:ascii="Source Sans Pro" w:eastAsia="Times New Roman" w:hAnsi="Source Sans Pro" w:cs="Times New Roman"/>
                <w:color w:val="2A2A2A"/>
                <w:sz w:val="24"/>
                <w:szCs w:val="24"/>
                <w:lang w:eastAsia="nl-NL"/>
              </w:rPr>
              <w:t>size</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799CB95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How many participants were in the study? </w:t>
            </w:r>
          </w:p>
        </w:tc>
        <w:tc>
          <w:tcPr>
            <w:tcW w:w="0" w:type="auto"/>
            <w:tcBorders>
              <w:bottom w:val="single" w:sz="6" w:space="0" w:color="CFD5E4"/>
            </w:tcBorders>
            <w:shd w:val="clear" w:color="auto" w:fill="auto"/>
          </w:tcPr>
          <w:p w14:paraId="0C7F28D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37, see page 8 and 9, paragraph 3</w:t>
            </w:r>
          </w:p>
        </w:tc>
      </w:tr>
      <w:tr w:rsidR="00F81169" w:rsidRPr="003C79C2" w14:paraId="0EDFF305" w14:textId="77777777" w:rsidTr="008A2AC3">
        <w:tc>
          <w:tcPr>
            <w:tcW w:w="0" w:type="auto"/>
            <w:tcBorders>
              <w:bottom w:val="single" w:sz="6" w:space="0" w:color="CFD5E4"/>
            </w:tcBorders>
            <w:tcMar>
              <w:top w:w="156" w:type="dxa"/>
              <w:left w:w="156" w:type="dxa"/>
              <w:bottom w:w="156" w:type="dxa"/>
              <w:right w:w="156" w:type="dxa"/>
            </w:tcMar>
            <w:vAlign w:val="center"/>
            <w:hideMark/>
          </w:tcPr>
          <w:p w14:paraId="47FB3E2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13. </w:t>
            </w:r>
          </w:p>
        </w:tc>
        <w:tc>
          <w:tcPr>
            <w:tcW w:w="0" w:type="auto"/>
            <w:tcBorders>
              <w:bottom w:val="single" w:sz="6" w:space="0" w:color="CFD5E4"/>
            </w:tcBorders>
            <w:tcMar>
              <w:top w:w="156" w:type="dxa"/>
              <w:left w:w="156" w:type="dxa"/>
              <w:bottom w:w="156" w:type="dxa"/>
              <w:right w:w="156" w:type="dxa"/>
            </w:tcMar>
            <w:vAlign w:val="center"/>
            <w:hideMark/>
          </w:tcPr>
          <w:p w14:paraId="0C8D360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Non-</w:t>
            </w:r>
            <w:proofErr w:type="spellStart"/>
            <w:r w:rsidRPr="00752F4C">
              <w:rPr>
                <w:rFonts w:ascii="Source Sans Pro" w:eastAsia="Times New Roman" w:hAnsi="Source Sans Pro" w:cs="Times New Roman"/>
                <w:color w:val="2A2A2A"/>
                <w:sz w:val="24"/>
                <w:szCs w:val="24"/>
                <w:lang w:eastAsia="nl-NL"/>
              </w:rPr>
              <w:t>participation</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205DFFF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val="en-US" w:eastAsia="nl-NL"/>
              </w:rPr>
              <w:t xml:space="preserve">How many people refused to participate or dropped out? </w:t>
            </w:r>
            <w:proofErr w:type="spellStart"/>
            <w:r w:rsidRPr="00752F4C">
              <w:rPr>
                <w:rFonts w:ascii="Source Sans Pro" w:eastAsia="Times New Roman" w:hAnsi="Source Sans Pro" w:cs="Times New Roman"/>
                <w:color w:val="2A2A2A"/>
                <w:sz w:val="24"/>
                <w:szCs w:val="24"/>
                <w:lang w:eastAsia="nl-NL"/>
              </w:rPr>
              <w:t>Reasons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shd w:val="clear" w:color="auto" w:fill="auto"/>
          </w:tcPr>
          <w:p w14:paraId="513239C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Of the approached actors, 3 did not reply, 2 replied that they were not willing to participate and 6 were organizations that were not able to find out which employees were involved in the case. The remaining 37 actors agreed to participate. None of these dropped out at later stages.</w:t>
            </w:r>
          </w:p>
        </w:tc>
      </w:tr>
      <w:tr w:rsidR="00F81169" w:rsidRPr="00752F4C" w14:paraId="41D343B1"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407ACB3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lastRenderedPageBreak/>
              <w:t>Setting </w:t>
            </w:r>
          </w:p>
        </w:tc>
      </w:tr>
      <w:tr w:rsidR="00F81169" w:rsidRPr="00C270D0" w14:paraId="6477AC6C" w14:textId="77777777" w:rsidTr="008A2AC3">
        <w:tc>
          <w:tcPr>
            <w:tcW w:w="0" w:type="auto"/>
            <w:tcBorders>
              <w:bottom w:val="single" w:sz="6" w:space="0" w:color="CFD5E4"/>
            </w:tcBorders>
            <w:tcMar>
              <w:top w:w="156" w:type="dxa"/>
              <w:left w:w="156" w:type="dxa"/>
              <w:bottom w:w="156" w:type="dxa"/>
              <w:right w:w="156" w:type="dxa"/>
            </w:tcMar>
            <w:vAlign w:val="center"/>
            <w:hideMark/>
          </w:tcPr>
          <w:p w14:paraId="60D8AC0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14. </w:t>
            </w:r>
          </w:p>
        </w:tc>
        <w:tc>
          <w:tcPr>
            <w:tcW w:w="0" w:type="auto"/>
            <w:tcBorders>
              <w:bottom w:val="single" w:sz="6" w:space="0" w:color="CFD5E4"/>
            </w:tcBorders>
            <w:tcMar>
              <w:top w:w="156" w:type="dxa"/>
              <w:left w:w="156" w:type="dxa"/>
              <w:bottom w:w="156" w:type="dxa"/>
              <w:right w:w="156" w:type="dxa"/>
            </w:tcMar>
            <w:vAlign w:val="center"/>
            <w:hideMark/>
          </w:tcPr>
          <w:p w14:paraId="734D44E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Setting of data </w:t>
            </w:r>
            <w:proofErr w:type="spellStart"/>
            <w:r w:rsidRPr="00752F4C">
              <w:rPr>
                <w:rFonts w:ascii="Source Sans Pro" w:eastAsia="Times New Roman" w:hAnsi="Source Sans Pro" w:cs="Times New Roman"/>
                <w:color w:val="2A2A2A"/>
                <w:sz w:val="24"/>
                <w:szCs w:val="24"/>
                <w:lang w:eastAsia="nl-NL"/>
              </w:rPr>
              <w:t>collection</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7658B45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Where was the data collected? e</w:t>
            </w:r>
            <w:r w:rsidRPr="00752F4C">
              <w:rPr>
                <w:rFonts w:ascii="Source Sans Pro" w:eastAsia="Times New Roman" w:hAnsi="Source Sans Pro" w:cs="Times New Roman"/>
                <w:i/>
                <w:iCs/>
                <w:color w:val="2A2A2A"/>
                <w:sz w:val="24"/>
                <w:szCs w:val="24"/>
                <w:lang w:val="en-US" w:eastAsia="nl-NL"/>
              </w:rPr>
              <w:t>.g. home, clinic, workplace</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tcPr>
          <w:p w14:paraId="440A915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Interviews were held at the location best suitable for the participant. Locations chosen by participants were: at workplace (of participant), at home (of participant), at external location (rented meeting room) and at the RIVM (workplace interviewer).</w:t>
            </w:r>
          </w:p>
        </w:tc>
      </w:tr>
      <w:tr w:rsidR="00F81169" w:rsidRPr="00752F4C" w14:paraId="6AA1EDF4" w14:textId="77777777" w:rsidTr="008A2AC3">
        <w:tc>
          <w:tcPr>
            <w:tcW w:w="0" w:type="auto"/>
            <w:tcBorders>
              <w:bottom w:val="single" w:sz="6" w:space="0" w:color="CFD5E4"/>
            </w:tcBorders>
            <w:tcMar>
              <w:top w:w="156" w:type="dxa"/>
              <w:left w:w="156" w:type="dxa"/>
              <w:bottom w:w="156" w:type="dxa"/>
              <w:right w:w="156" w:type="dxa"/>
            </w:tcMar>
            <w:vAlign w:val="center"/>
            <w:hideMark/>
          </w:tcPr>
          <w:p w14:paraId="5E1E8CF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15. </w:t>
            </w:r>
          </w:p>
        </w:tc>
        <w:tc>
          <w:tcPr>
            <w:tcW w:w="0" w:type="auto"/>
            <w:tcBorders>
              <w:bottom w:val="single" w:sz="6" w:space="0" w:color="CFD5E4"/>
            </w:tcBorders>
            <w:tcMar>
              <w:top w:w="156" w:type="dxa"/>
              <w:left w:w="156" w:type="dxa"/>
              <w:bottom w:w="156" w:type="dxa"/>
              <w:right w:w="156" w:type="dxa"/>
            </w:tcMar>
            <w:vAlign w:val="center"/>
            <w:hideMark/>
          </w:tcPr>
          <w:p w14:paraId="5511CDF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Presence</w:t>
            </w:r>
            <w:proofErr w:type="spellEnd"/>
            <w:r w:rsidRPr="00752F4C">
              <w:rPr>
                <w:rFonts w:ascii="Source Sans Pro" w:eastAsia="Times New Roman" w:hAnsi="Source Sans Pro" w:cs="Times New Roman"/>
                <w:color w:val="2A2A2A"/>
                <w:sz w:val="24"/>
                <w:szCs w:val="24"/>
                <w:lang w:eastAsia="nl-NL"/>
              </w:rPr>
              <w:t xml:space="preserve"> of non-</w:t>
            </w:r>
            <w:proofErr w:type="spellStart"/>
            <w:r w:rsidRPr="00752F4C">
              <w:rPr>
                <w:rFonts w:ascii="Source Sans Pro" w:eastAsia="Times New Roman" w:hAnsi="Source Sans Pro" w:cs="Times New Roman"/>
                <w:color w:val="2A2A2A"/>
                <w:sz w:val="24"/>
                <w:szCs w:val="24"/>
                <w:lang w:eastAsia="nl-NL"/>
              </w:rPr>
              <w:t>participants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27187E5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Was anyone else present besides the participants and researchers? </w:t>
            </w:r>
          </w:p>
        </w:tc>
        <w:tc>
          <w:tcPr>
            <w:tcW w:w="0" w:type="auto"/>
            <w:tcBorders>
              <w:bottom w:val="single" w:sz="6" w:space="0" w:color="CFD5E4"/>
            </w:tcBorders>
          </w:tcPr>
          <w:p w14:paraId="71B2924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No</w:t>
            </w:r>
          </w:p>
        </w:tc>
      </w:tr>
      <w:tr w:rsidR="00F81169" w:rsidRPr="00752F4C" w14:paraId="384354BE" w14:textId="77777777" w:rsidTr="008A2AC3">
        <w:tc>
          <w:tcPr>
            <w:tcW w:w="0" w:type="auto"/>
            <w:tcBorders>
              <w:bottom w:val="single" w:sz="6" w:space="0" w:color="CFD5E4"/>
            </w:tcBorders>
            <w:tcMar>
              <w:top w:w="156" w:type="dxa"/>
              <w:left w:w="156" w:type="dxa"/>
              <w:bottom w:w="156" w:type="dxa"/>
              <w:right w:w="156" w:type="dxa"/>
            </w:tcMar>
            <w:vAlign w:val="center"/>
            <w:hideMark/>
          </w:tcPr>
          <w:p w14:paraId="61328CC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16. </w:t>
            </w:r>
          </w:p>
        </w:tc>
        <w:tc>
          <w:tcPr>
            <w:tcW w:w="0" w:type="auto"/>
            <w:tcBorders>
              <w:bottom w:val="single" w:sz="6" w:space="0" w:color="CFD5E4"/>
            </w:tcBorders>
            <w:tcMar>
              <w:top w:w="156" w:type="dxa"/>
              <w:left w:w="156" w:type="dxa"/>
              <w:bottom w:w="156" w:type="dxa"/>
              <w:right w:w="156" w:type="dxa"/>
            </w:tcMar>
            <w:vAlign w:val="center"/>
            <w:hideMark/>
          </w:tcPr>
          <w:p w14:paraId="6B4F475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Description</w:t>
            </w:r>
            <w:proofErr w:type="spellEnd"/>
            <w:r w:rsidRPr="00752F4C">
              <w:rPr>
                <w:rFonts w:ascii="Source Sans Pro" w:eastAsia="Times New Roman" w:hAnsi="Source Sans Pro" w:cs="Times New Roman"/>
                <w:color w:val="2A2A2A"/>
                <w:sz w:val="24"/>
                <w:szCs w:val="24"/>
                <w:lang w:eastAsia="nl-NL"/>
              </w:rPr>
              <w:t xml:space="preserve"> of sample </w:t>
            </w:r>
          </w:p>
        </w:tc>
        <w:tc>
          <w:tcPr>
            <w:tcW w:w="0" w:type="auto"/>
            <w:tcBorders>
              <w:bottom w:val="single" w:sz="6" w:space="0" w:color="CFD5E4"/>
            </w:tcBorders>
            <w:tcMar>
              <w:top w:w="156" w:type="dxa"/>
              <w:left w:w="156" w:type="dxa"/>
              <w:bottom w:w="156" w:type="dxa"/>
              <w:right w:w="156" w:type="dxa"/>
            </w:tcMar>
            <w:vAlign w:val="center"/>
            <w:hideMark/>
          </w:tcPr>
          <w:p w14:paraId="5B6FE1E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 xml:space="preserve">What are the important characteristics of the sample? </w:t>
            </w:r>
            <w:r w:rsidRPr="00752F4C">
              <w:rPr>
                <w:rFonts w:ascii="Source Sans Pro" w:eastAsia="Times New Roman" w:hAnsi="Source Sans Pro" w:cs="Times New Roman"/>
                <w:i/>
                <w:iCs/>
                <w:color w:val="2A2A2A"/>
                <w:sz w:val="24"/>
                <w:szCs w:val="24"/>
                <w:lang w:val="en-US" w:eastAsia="nl-NL"/>
              </w:rPr>
              <w:t>e.g. demographic data, date</w:t>
            </w:r>
            <w:r w:rsidRPr="00752F4C">
              <w:rPr>
                <w:rFonts w:ascii="Source Sans Pro" w:eastAsia="Times New Roman" w:hAnsi="Source Sans Pro" w:cs="Times New Roman"/>
                <w:color w:val="2A2A2A"/>
                <w:sz w:val="24"/>
                <w:szCs w:val="24"/>
                <w:lang w:val="en-US" w:eastAsia="nl-NL"/>
              </w:rPr>
              <w:t> </w:t>
            </w:r>
          </w:p>
        </w:tc>
        <w:tc>
          <w:tcPr>
            <w:tcW w:w="0" w:type="auto"/>
            <w:tcBorders>
              <w:bottom w:val="single" w:sz="6" w:space="0" w:color="CFD5E4"/>
            </w:tcBorders>
          </w:tcPr>
          <w:p w14:paraId="6E39BE3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See table 1</w:t>
            </w:r>
          </w:p>
        </w:tc>
      </w:tr>
      <w:tr w:rsidR="00F81169" w:rsidRPr="00752F4C" w14:paraId="28D6329D"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0A16D42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Data </w:t>
            </w:r>
            <w:proofErr w:type="spellStart"/>
            <w:r w:rsidRPr="00752F4C">
              <w:rPr>
                <w:rFonts w:ascii="Source Sans Pro" w:eastAsia="Times New Roman" w:hAnsi="Source Sans Pro" w:cs="Times New Roman"/>
                <w:color w:val="2A2A2A"/>
                <w:sz w:val="24"/>
                <w:szCs w:val="24"/>
                <w:lang w:eastAsia="nl-NL"/>
              </w:rPr>
              <w:t>collection</w:t>
            </w:r>
            <w:proofErr w:type="spellEnd"/>
          </w:p>
        </w:tc>
      </w:tr>
      <w:tr w:rsidR="00F81169" w:rsidRPr="00C270D0" w14:paraId="24878E45" w14:textId="77777777" w:rsidTr="008A2AC3">
        <w:tc>
          <w:tcPr>
            <w:tcW w:w="0" w:type="auto"/>
            <w:tcBorders>
              <w:bottom w:val="single" w:sz="6" w:space="0" w:color="CFD5E4"/>
            </w:tcBorders>
            <w:tcMar>
              <w:top w:w="156" w:type="dxa"/>
              <w:left w:w="156" w:type="dxa"/>
              <w:bottom w:w="156" w:type="dxa"/>
              <w:right w:w="156" w:type="dxa"/>
            </w:tcMar>
            <w:vAlign w:val="center"/>
            <w:hideMark/>
          </w:tcPr>
          <w:p w14:paraId="3C60855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17. </w:t>
            </w:r>
          </w:p>
        </w:tc>
        <w:tc>
          <w:tcPr>
            <w:tcW w:w="0" w:type="auto"/>
            <w:tcBorders>
              <w:bottom w:val="single" w:sz="6" w:space="0" w:color="CFD5E4"/>
            </w:tcBorders>
            <w:tcMar>
              <w:top w:w="156" w:type="dxa"/>
              <w:left w:w="156" w:type="dxa"/>
              <w:bottom w:w="156" w:type="dxa"/>
              <w:right w:w="156" w:type="dxa"/>
            </w:tcMar>
            <w:vAlign w:val="center"/>
            <w:hideMark/>
          </w:tcPr>
          <w:p w14:paraId="5DE7CE9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Interview guide </w:t>
            </w:r>
          </w:p>
        </w:tc>
        <w:tc>
          <w:tcPr>
            <w:tcW w:w="0" w:type="auto"/>
            <w:tcBorders>
              <w:bottom w:val="single" w:sz="6" w:space="0" w:color="CFD5E4"/>
            </w:tcBorders>
            <w:tcMar>
              <w:top w:w="156" w:type="dxa"/>
              <w:left w:w="156" w:type="dxa"/>
              <w:bottom w:w="156" w:type="dxa"/>
              <w:right w:w="156" w:type="dxa"/>
            </w:tcMar>
            <w:vAlign w:val="center"/>
            <w:hideMark/>
          </w:tcPr>
          <w:p w14:paraId="20EE5AD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val="en-US" w:eastAsia="nl-NL"/>
              </w:rPr>
              <w:t xml:space="preserve">Were questions, prompts, guides provided by the authors? </w:t>
            </w:r>
            <w:r w:rsidRPr="00752F4C">
              <w:rPr>
                <w:rFonts w:ascii="Source Sans Pro" w:eastAsia="Times New Roman" w:hAnsi="Source Sans Pro" w:cs="Times New Roman"/>
                <w:color w:val="2A2A2A"/>
                <w:sz w:val="24"/>
                <w:szCs w:val="24"/>
                <w:lang w:eastAsia="nl-NL"/>
              </w:rPr>
              <w:t xml:space="preserve">Was </w:t>
            </w:r>
            <w:proofErr w:type="spellStart"/>
            <w:r w:rsidRPr="00752F4C">
              <w:rPr>
                <w:rFonts w:ascii="Source Sans Pro" w:eastAsia="Times New Roman" w:hAnsi="Source Sans Pro" w:cs="Times New Roman"/>
                <w:color w:val="2A2A2A"/>
                <w:sz w:val="24"/>
                <w:szCs w:val="24"/>
                <w:lang w:eastAsia="nl-NL"/>
              </w:rPr>
              <w:t>it</w:t>
            </w:r>
            <w:proofErr w:type="spellEnd"/>
            <w:r w:rsidRPr="00752F4C">
              <w:rPr>
                <w:rFonts w:ascii="Source Sans Pro" w:eastAsia="Times New Roman" w:hAnsi="Source Sans Pro" w:cs="Times New Roman"/>
                <w:color w:val="2A2A2A"/>
                <w:sz w:val="24"/>
                <w:szCs w:val="24"/>
                <w:lang w:eastAsia="nl-NL"/>
              </w:rPr>
              <w:t xml:space="preserve"> pilot </w:t>
            </w:r>
            <w:proofErr w:type="spellStart"/>
            <w:r w:rsidRPr="00752F4C">
              <w:rPr>
                <w:rFonts w:ascii="Source Sans Pro" w:eastAsia="Times New Roman" w:hAnsi="Source Sans Pro" w:cs="Times New Roman"/>
                <w:color w:val="2A2A2A"/>
                <w:sz w:val="24"/>
                <w:szCs w:val="24"/>
                <w:lang w:eastAsia="nl-NL"/>
              </w:rPr>
              <w:t>tested</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Pr>
          <w:p w14:paraId="731FC2F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The interview guide has been included as additional file C.</w:t>
            </w:r>
          </w:p>
        </w:tc>
      </w:tr>
      <w:tr w:rsidR="00F81169" w:rsidRPr="00752F4C" w14:paraId="246EE03E" w14:textId="77777777" w:rsidTr="008A2AC3">
        <w:tc>
          <w:tcPr>
            <w:tcW w:w="0" w:type="auto"/>
            <w:tcBorders>
              <w:bottom w:val="single" w:sz="6" w:space="0" w:color="CFD5E4"/>
            </w:tcBorders>
            <w:tcMar>
              <w:top w:w="156" w:type="dxa"/>
              <w:left w:w="156" w:type="dxa"/>
              <w:bottom w:w="156" w:type="dxa"/>
              <w:right w:w="156" w:type="dxa"/>
            </w:tcMar>
            <w:vAlign w:val="center"/>
            <w:hideMark/>
          </w:tcPr>
          <w:p w14:paraId="7F69AF6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18. </w:t>
            </w:r>
          </w:p>
        </w:tc>
        <w:tc>
          <w:tcPr>
            <w:tcW w:w="0" w:type="auto"/>
            <w:tcBorders>
              <w:bottom w:val="single" w:sz="6" w:space="0" w:color="CFD5E4"/>
            </w:tcBorders>
            <w:tcMar>
              <w:top w:w="156" w:type="dxa"/>
              <w:left w:w="156" w:type="dxa"/>
              <w:bottom w:w="156" w:type="dxa"/>
              <w:right w:w="156" w:type="dxa"/>
            </w:tcMar>
            <w:vAlign w:val="center"/>
            <w:hideMark/>
          </w:tcPr>
          <w:p w14:paraId="1479EC9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Repeat</w:t>
            </w:r>
            <w:proofErr w:type="spellEnd"/>
            <w:r w:rsidRPr="00752F4C">
              <w:rPr>
                <w:rFonts w:ascii="Source Sans Pro" w:eastAsia="Times New Roman" w:hAnsi="Source Sans Pro" w:cs="Times New Roman"/>
                <w:color w:val="2A2A2A"/>
                <w:sz w:val="24"/>
                <w:szCs w:val="24"/>
                <w:lang w:eastAsia="nl-NL"/>
              </w:rPr>
              <w:t xml:space="preserve"> interviews </w:t>
            </w:r>
          </w:p>
        </w:tc>
        <w:tc>
          <w:tcPr>
            <w:tcW w:w="0" w:type="auto"/>
            <w:tcBorders>
              <w:bottom w:val="single" w:sz="6" w:space="0" w:color="CFD5E4"/>
            </w:tcBorders>
            <w:tcMar>
              <w:top w:w="156" w:type="dxa"/>
              <w:left w:w="156" w:type="dxa"/>
              <w:bottom w:w="156" w:type="dxa"/>
              <w:right w:w="156" w:type="dxa"/>
            </w:tcMar>
            <w:vAlign w:val="center"/>
            <w:hideMark/>
          </w:tcPr>
          <w:p w14:paraId="24751F5D"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val="en-US" w:eastAsia="nl-NL"/>
              </w:rPr>
              <w:t xml:space="preserve">Were repeat interviews carried out? </w:t>
            </w:r>
            <w:proofErr w:type="spellStart"/>
            <w:r w:rsidRPr="00752F4C">
              <w:rPr>
                <w:rFonts w:ascii="Source Sans Pro" w:eastAsia="Times New Roman" w:hAnsi="Source Sans Pro" w:cs="Times New Roman"/>
                <w:color w:val="2A2A2A"/>
                <w:sz w:val="24"/>
                <w:szCs w:val="24"/>
                <w:lang w:eastAsia="nl-NL"/>
              </w:rPr>
              <w:t>If</w:t>
            </w:r>
            <w:proofErr w:type="spellEnd"/>
            <w:r w:rsidRPr="00752F4C">
              <w:rPr>
                <w:rFonts w:ascii="Source Sans Pro" w:eastAsia="Times New Roman" w:hAnsi="Source Sans Pro" w:cs="Times New Roman"/>
                <w:color w:val="2A2A2A"/>
                <w:sz w:val="24"/>
                <w:szCs w:val="24"/>
                <w:lang w:eastAsia="nl-NL"/>
              </w:rPr>
              <w:t xml:space="preserve"> yes, </w:t>
            </w:r>
            <w:proofErr w:type="spellStart"/>
            <w:r w:rsidRPr="00752F4C">
              <w:rPr>
                <w:rFonts w:ascii="Source Sans Pro" w:eastAsia="Times New Roman" w:hAnsi="Source Sans Pro" w:cs="Times New Roman"/>
                <w:color w:val="2A2A2A"/>
                <w:sz w:val="24"/>
                <w:szCs w:val="24"/>
                <w:lang w:eastAsia="nl-NL"/>
              </w:rPr>
              <w:t>how</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many</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Pr>
          <w:p w14:paraId="3C40FE7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No</w:t>
            </w:r>
          </w:p>
        </w:tc>
      </w:tr>
      <w:tr w:rsidR="00F81169" w:rsidRPr="00C270D0" w14:paraId="193D66C1" w14:textId="77777777" w:rsidTr="008A2AC3">
        <w:tc>
          <w:tcPr>
            <w:tcW w:w="0" w:type="auto"/>
            <w:tcBorders>
              <w:bottom w:val="single" w:sz="6" w:space="0" w:color="CFD5E4"/>
            </w:tcBorders>
            <w:tcMar>
              <w:top w:w="156" w:type="dxa"/>
              <w:left w:w="156" w:type="dxa"/>
              <w:bottom w:w="156" w:type="dxa"/>
              <w:right w:w="156" w:type="dxa"/>
            </w:tcMar>
            <w:vAlign w:val="center"/>
            <w:hideMark/>
          </w:tcPr>
          <w:p w14:paraId="4C9D692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lastRenderedPageBreak/>
              <w:t>19. </w:t>
            </w:r>
          </w:p>
        </w:tc>
        <w:tc>
          <w:tcPr>
            <w:tcW w:w="0" w:type="auto"/>
            <w:tcBorders>
              <w:bottom w:val="single" w:sz="6" w:space="0" w:color="CFD5E4"/>
            </w:tcBorders>
            <w:tcMar>
              <w:top w:w="156" w:type="dxa"/>
              <w:left w:w="156" w:type="dxa"/>
              <w:bottom w:w="156" w:type="dxa"/>
              <w:right w:w="156" w:type="dxa"/>
            </w:tcMar>
            <w:vAlign w:val="center"/>
            <w:hideMark/>
          </w:tcPr>
          <w:p w14:paraId="4DD8446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Audio/</w:t>
            </w:r>
            <w:proofErr w:type="spellStart"/>
            <w:r w:rsidRPr="00752F4C">
              <w:rPr>
                <w:rFonts w:ascii="Source Sans Pro" w:eastAsia="Times New Roman" w:hAnsi="Source Sans Pro" w:cs="Times New Roman"/>
                <w:color w:val="2A2A2A"/>
                <w:sz w:val="24"/>
                <w:szCs w:val="24"/>
                <w:lang w:eastAsia="nl-NL"/>
              </w:rPr>
              <w:t>visual</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recording</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7CC4FC9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Did the research use audio or visual recording to collect the data? </w:t>
            </w:r>
          </w:p>
        </w:tc>
        <w:tc>
          <w:tcPr>
            <w:tcW w:w="0" w:type="auto"/>
            <w:tcBorders>
              <w:bottom w:val="single" w:sz="6" w:space="0" w:color="CFD5E4"/>
            </w:tcBorders>
          </w:tcPr>
          <w:p w14:paraId="2C1ABFD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Audio recording, see page 7, paragraph 2.3</w:t>
            </w:r>
          </w:p>
        </w:tc>
      </w:tr>
      <w:tr w:rsidR="00F81169" w:rsidRPr="00C270D0" w14:paraId="381F4029" w14:textId="77777777" w:rsidTr="008A2AC3">
        <w:tc>
          <w:tcPr>
            <w:tcW w:w="0" w:type="auto"/>
            <w:tcBorders>
              <w:bottom w:val="single" w:sz="6" w:space="0" w:color="CFD5E4"/>
            </w:tcBorders>
            <w:tcMar>
              <w:top w:w="156" w:type="dxa"/>
              <w:left w:w="156" w:type="dxa"/>
              <w:bottom w:w="156" w:type="dxa"/>
              <w:right w:w="156" w:type="dxa"/>
            </w:tcMar>
            <w:vAlign w:val="center"/>
            <w:hideMark/>
          </w:tcPr>
          <w:p w14:paraId="639BCBEF"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20. </w:t>
            </w:r>
          </w:p>
        </w:tc>
        <w:tc>
          <w:tcPr>
            <w:tcW w:w="0" w:type="auto"/>
            <w:tcBorders>
              <w:bottom w:val="single" w:sz="6" w:space="0" w:color="CFD5E4"/>
            </w:tcBorders>
            <w:tcMar>
              <w:top w:w="156" w:type="dxa"/>
              <w:left w:w="156" w:type="dxa"/>
              <w:bottom w:w="156" w:type="dxa"/>
              <w:right w:w="156" w:type="dxa"/>
            </w:tcMar>
            <w:vAlign w:val="center"/>
            <w:hideMark/>
          </w:tcPr>
          <w:p w14:paraId="6AEB772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Field </w:t>
            </w:r>
            <w:proofErr w:type="spellStart"/>
            <w:r w:rsidRPr="00752F4C">
              <w:rPr>
                <w:rFonts w:ascii="Source Sans Pro" w:eastAsia="Times New Roman" w:hAnsi="Source Sans Pro" w:cs="Times New Roman"/>
                <w:color w:val="2A2A2A"/>
                <w:sz w:val="24"/>
                <w:szCs w:val="24"/>
                <w:lang w:eastAsia="nl-NL"/>
              </w:rPr>
              <w:t>notes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6646D92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Were field notes made during and/or after the interview or focus group? </w:t>
            </w:r>
          </w:p>
        </w:tc>
        <w:tc>
          <w:tcPr>
            <w:tcW w:w="0" w:type="auto"/>
            <w:tcBorders>
              <w:bottom w:val="single" w:sz="6" w:space="0" w:color="CFD5E4"/>
            </w:tcBorders>
          </w:tcPr>
          <w:p w14:paraId="470579D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Fieldnotes were only taken as back-up for the audio-recording. They were only used if audio recording would fail.</w:t>
            </w:r>
          </w:p>
        </w:tc>
      </w:tr>
      <w:tr w:rsidR="00F81169" w:rsidRPr="00C270D0" w14:paraId="36D4BC42" w14:textId="77777777" w:rsidTr="008A2AC3">
        <w:tc>
          <w:tcPr>
            <w:tcW w:w="0" w:type="auto"/>
            <w:tcBorders>
              <w:bottom w:val="single" w:sz="6" w:space="0" w:color="CFD5E4"/>
            </w:tcBorders>
            <w:tcMar>
              <w:top w:w="156" w:type="dxa"/>
              <w:left w:w="156" w:type="dxa"/>
              <w:bottom w:w="156" w:type="dxa"/>
              <w:right w:w="156" w:type="dxa"/>
            </w:tcMar>
            <w:vAlign w:val="center"/>
            <w:hideMark/>
          </w:tcPr>
          <w:p w14:paraId="21ED3AB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21. </w:t>
            </w:r>
          </w:p>
        </w:tc>
        <w:tc>
          <w:tcPr>
            <w:tcW w:w="0" w:type="auto"/>
            <w:tcBorders>
              <w:bottom w:val="single" w:sz="6" w:space="0" w:color="CFD5E4"/>
            </w:tcBorders>
            <w:tcMar>
              <w:top w:w="156" w:type="dxa"/>
              <w:left w:w="156" w:type="dxa"/>
              <w:bottom w:w="156" w:type="dxa"/>
              <w:right w:w="156" w:type="dxa"/>
            </w:tcMar>
            <w:vAlign w:val="center"/>
            <w:hideMark/>
          </w:tcPr>
          <w:p w14:paraId="24F14AF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Duration</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57D5446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What was the duration of the interviews or focus group? </w:t>
            </w:r>
          </w:p>
        </w:tc>
        <w:tc>
          <w:tcPr>
            <w:tcW w:w="0" w:type="auto"/>
            <w:tcBorders>
              <w:bottom w:val="single" w:sz="6" w:space="0" w:color="CFD5E4"/>
            </w:tcBorders>
            <w:shd w:val="clear" w:color="auto" w:fill="auto"/>
          </w:tcPr>
          <w:p w14:paraId="2BAD6A5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De average duration of the audio recording was 53 minutes (see page 8, paragraph 3) with a range of 14 to 99 minutes. The variation in interviews duration was caused by different levels of involvement of respondents and because some respondents were interviewed over multiple cases (for each case, audio was recorded separately)..</w:t>
            </w:r>
          </w:p>
        </w:tc>
      </w:tr>
      <w:tr w:rsidR="00F81169" w:rsidRPr="00752F4C" w14:paraId="26EC74E1" w14:textId="77777777" w:rsidTr="008A2AC3">
        <w:tc>
          <w:tcPr>
            <w:tcW w:w="0" w:type="auto"/>
            <w:tcBorders>
              <w:bottom w:val="single" w:sz="6" w:space="0" w:color="CFD5E4"/>
            </w:tcBorders>
            <w:tcMar>
              <w:top w:w="156" w:type="dxa"/>
              <w:left w:w="156" w:type="dxa"/>
              <w:bottom w:w="156" w:type="dxa"/>
              <w:right w:w="156" w:type="dxa"/>
            </w:tcMar>
            <w:vAlign w:val="center"/>
            <w:hideMark/>
          </w:tcPr>
          <w:p w14:paraId="1A46FC1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22. </w:t>
            </w:r>
          </w:p>
        </w:tc>
        <w:tc>
          <w:tcPr>
            <w:tcW w:w="0" w:type="auto"/>
            <w:tcBorders>
              <w:bottom w:val="single" w:sz="6" w:space="0" w:color="CFD5E4"/>
            </w:tcBorders>
            <w:tcMar>
              <w:top w:w="156" w:type="dxa"/>
              <w:left w:w="156" w:type="dxa"/>
              <w:bottom w:w="156" w:type="dxa"/>
              <w:right w:w="156" w:type="dxa"/>
            </w:tcMar>
            <w:vAlign w:val="center"/>
            <w:hideMark/>
          </w:tcPr>
          <w:p w14:paraId="3042604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Data </w:t>
            </w:r>
            <w:proofErr w:type="spellStart"/>
            <w:r w:rsidRPr="00752F4C">
              <w:rPr>
                <w:rFonts w:ascii="Source Sans Pro" w:eastAsia="Times New Roman" w:hAnsi="Source Sans Pro" w:cs="Times New Roman"/>
                <w:color w:val="2A2A2A"/>
                <w:sz w:val="24"/>
                <w:szCs w:val="24"/>
                <w:lang w:eastAsia="nl-NL"/>
              </w:rPr>
              <w:t>saturation</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7D73DCF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Was data </w:t>
            </w:r>
            <w:proofErr w:type="spellStart"/>
            <w:r w:rsidRPr="00752F4C">
              <w:rPr>
                <w:rFonts w:ascii="Source Sans Pro" w:eastAsia="Times New Roman" w:hAnsi="Source Sans Pro" w:cs="Times New Roman"/>
                <w:color w:val="2A2A2A"/>
                <w:sz w:val="24"/>
                <w:szCs w:val="24"/>
                <w:lang w:eastAsia="nl-NL"/>
              </w:rPr>
              <w:t>saturation</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discussed</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Pr>
          <w:p w14:paraId="60F15F9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Pr>
                <w:rFonts w:ascii="Source Sans Pro" w:eastAsia="Times New Roman" w:hAnsi="Source Sans Pro" w:cs="Times New Roman"/>
                <w:color w:val="2A2A2A"/>
                <w:sz w:val="24"/>
                <w:szCs w:val="24"/>
                <w:lang w:eastAsia="nl-NL"/>
              </w:rPr>
              <w:t xml:space="preserve">Yes, </w:t>
            </w:r>
            <w:proofErr w:type="spellStart"/>
            <w:r>
              <w:rPr>
                <w:rFonts w:ascii="Source Sans Pro" w:eastAsia="Times New Roman" w:hAnsi="Source Sans Pro" w:cs="Times New Roman"/>
                <w:color w:val="2A2A2A"/>
                <w:sz w:val="24"/>
                <w:szCs w:val="24"/>
                <w:lang w:eastAsia="nl-NL"/>
              </w:rPr>
              <w:t>see</w:t>
            </w:r>
            <w:proofErr w:type="spellEnd"/>
            <w:r>
              <w:rPr>
                <w:rFonts w:ascii="Source Sans Pro" w:eastAsia="Times New Roman" w:hAnsi="Source Sans Pro" w:cs="Times New Roman"/>
                <w:color w:val="2A2A2A"/>
                <w:sz w:val="24"/>
                <w:szCs w:val="24"/>
                <w:lang w:eastAsia="nl-NL"/>
              </w:rPr>
              <w:t xml:space="preserve"> page 9</w:t>
            </w:r>
          </w:p>
        </w:tc>
      </w:tr>
      <w:tr w:rsidR="00F81169" w:rsidRPr="00752F4C" w14:paraId="28A44FA2" w14:textId="77777777" w:rsidTr="008A2AC3">
        <w:tc>
          <w:tcPr>
            <w:tcW w:w="0" w:type="auto"/>
            <w:tcBorders>
              <w:bottom w:val="single" w:sz="6" w:space="0" w:color="CFD5E4"/>
            </w:tcBorders>
            <w:tcMar>
              <w:top w:w="156" w:type="dxa"/>
              <w:left w:w="156" w:type="dxa"/>
              <w:bottom w:w="156" w:type="dxa"/>
              <w:right w:w="156" w:type="dxa"/>
            </w:tcMar>
            <w:vAlign w:val="center"/>
            <w:hideMark/>
          </w:tcPr>
          <w:p w14:paraId="584C937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23. </w:t>
            </w:r>
          </w:p>
        </w:tc>
        <w:tc>
          <w:tcPr>
            <w:tcW w:w="0" w:type="auto"/>
            <w:tcBorders>
              <w:bottom w:val="single" w:sz="6" w:space="0" w:color="CFD5E4"/>
            </w:tcBorders>
            <w:tcMar>
              <w:top w:w="156" w:type="dxa"/>
              <w:left w:w="156" w:type="dxa"/>
              <w:bottom w:w="156" w:type="dxa"/>
              <w:right w:w="156" w:type="dxa"/>
            </w:tcMar>
            <w:vAlign w:val="center"/>
            <w:hideMark/>
          </w:tcPr>
          <w:p w14:paraId="0CC2DB49"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Transcripts</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returned</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2A632DD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Were transcripts returned to participants for comment and/or correction? </w:t>
            </w:r>
          </w:p>
        </w:tc>
        <w:tc>
          <w:tcPr>
            <w:tcW w:w="0" w:type="auto"/>
            <w:tcBorders>
              <w:bottom w:val="single" w:sz="6" w:space="0" w:color="CFD5E4"/>
            </w:tcBorders>
          </w:tcPr>
          <w:p w14:paraId="39E1DB3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w:t>
            </w:r>
          </w:p>
        </w:tc>
      </w:tr>
      <w:tr w:rsidR="00F81169" w:rsidRPr="00752F4C" w14:paraId="22DB7D6C"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428FD49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b/>
                <w:bCs/>
                <w:color w:val="2A2A2A"/>
                <w:sz w:val="24"/>
                <w:szCs w:val="24"/>
                <w:lang w:eastAsia="nl-NL"/>
              </w:rPr>
              <w:t xml:space="preserve">Domain 3: analysis </w:t>
            </w:r>
            <w:proofErr w:type="spellStart"/>
            <w:r w:rsidRPr="00752F4C">
              <w:rPr>
                <w:rFonts w:ascii="Source Sans Pro" w:eastAsia="Times New Roman" w:hAnsi="Source Sans Pro" w:cs="Times New Roman"/>
                <w:b/>
                <w:bCs/>
                <w:color w:val="2A2A2A"/>
                <w:sz w:val="24"/>
                <w:szCs w:val="24"/>
                <w:lang w:eastAsia="nl-NL"/>
              </w:rPr>
              <w:t>and</w:t>
            </w:r>
            <w:proofErr w:type="spellEnd"/>
            <w:r w:rsidRPr="00752F4C">
              <w:rPr>
                <w:rFonts w:ascii="Source Sans Pro" w:eastAsia="Times New Roman" w:hAnsi="Source Sans Pro" w:cs="Times New Roman"/>
                <w:b/>
                <w:bCs/>
                <w:color w:val="2A2A2A"/>
                <w:sz w:val="24"/>
                <w:szCs w:val="24"/>
                <w:lang w:eastAsia="nl-NL"/>
              </w:rPr>
              <w:t xml:space="preserve"> </w:t>
            </w:r>
            <w:proofErr w:type="spellStart"/>
            <w:r w:rsidRPr="00752F4C">
              <w:rPr>
                <w:rFonts w:ascii="Source Sans Pro" w:eastAsia="Times New Roman" w:hAnsi="Source Sans Pro" w:cs="Times New Roman"/>
                <w:b/>
                <w:bCs/>
                <w:color w:val="2A2A2A"/>
                <w:sz w:val="24"/>
                <w:szCs w:val="24"/>
                <w:lang w:eastAsia="nl-NL"/>
              </w:rPr>
              <w:t>findings</w:t>
            </w:r>
            <w:proofErr w:type="spellEnd"/>
            <w:r w:rsidRPr="00752F4C">
              <w:rPr>
                <w:rFonts w:ascii="Source Sans Pro" w:eastAsia="Times New Roman" w:hAnsi="Source Sans Pro" w:cs="Times New Roman"/>
                <w:color w:val="2A2A2A"/>
                <w:sz w:val="24"/>
                <w:szCs w:val="24"/>
                <w:lang w:eastAsia="nl-NL"/>
              </w:rPr>
              <w:t> </w:t>
            </w:r>
          </w:p>
        </w:tc>
      </w:tr>
      <w:tr w:rsidR="00F81169" w:rsidRPr="00752F4C" w14:paraId="6ED5687D"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59676689"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Data analysis </w:t>
            </w:r>
          </w:p>
        </w:tc>
      </w:tr>
      <w:tr w:rsidR="00F81169" w:rsidRPr="00C270D0" w14:paraId="544C5484" w14:textId="77777777" w:rsidTr="008A2AC3">
        <w:tc>
          <w:tcPr>
            <w:tcW w:w="0" w:type="auto"/>
            <w:tcBorders>
              <w:bottom w:val="single" w:sz="6" w:space="0" w:color="CFD5E4"/>
            </w:tcBorders>
            <w:tcMar>
              <w:top w:w="156" w:type="dxa"/>
              <w:left w:w="156" w:type="dxa"/>
              <w:bottom w:w="156" w:type="dxa"/>
              <w:right w:w="156" w:type="dxa"/>
            </w:tcMar>
            <w:vAlign w:val="center"/>
            <w:hideMark/>
          </w:tcPr>
          <w:p w14:paraId="0C1671A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24. </w:t>
            </w:r>
          </w:p>
        </w:tc>
        <w:tc>
          <w:tcPr>
            <w:tcW w:w="0" w:type="auto"/>
            <w:tcBorders>
              <w:bottom w:val="single" w:sz="6" w:space="0" w:color="CFD5E4"/>
            </w:tcBorders>
            <w:tcMar>
              <w:top w:w="156" w:type="dxa"/>
              <w:left w:w="156" w:type="dxa"/>
              <w:bottom w:w="156" w:type="dxa"/>
              <w:right w:w="156" w:type="dxa"/>
            </w:tcMar>
            <w:vAlign w:val="center"/>
            <w:hideMark/>
          </w:tcPr>
          <w:p w14:paraId="54120ED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Number</w:t>
            </w:r>
            <w:proofErr w:type="spellEnd"/>
            <w:r w:rsidRPr="00752F4C">
              <w:rPr>
                <w:rFonts w:ascii="Source Sans Pro" w:eastAsia="Times New Roman" w:hAnsi="Source Sans Pro" w:cs="Times New Roman"/>
                <w:color w:val="2A2A2A"/>
                <w:sz w:val="24"/>
                <w:szCs w:val="24"/>
                <w:lang w:eastAsia="nl-NL"/>
              </w:rPr>
              <w:t xml:space="preserve"> of data </w:t>
            </w:r>
            <w:proofErr w:type="spellStart"/>
            <w:r w:rsidRPr="00752F4C">
              <w:rPr>
                <w:rFonts w:ascii="Source Sans Pro" w:eastAsia="Times New Roman" w:hAnsi="Source Sans Pro" w:cs="Times New Roman"/>
                <w:color w:val="2A2A2A"/>
                <w:sz w:val="24"/>
                <w:szCs w:val="24"/>
                <w:lang w:eastAsia="nl-NL"/>
              </w:rPr>
              <w:t>coders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53CF664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How many data coders coded the data? </w:t>
            </w:r>
          </w:p>
        </w:tc>
        <w:tc>
          <w:tcPr>
            <w:tcW w:w="0" w:type="auto"/>
            <w:tcBorders>
              <w:bottom w:val="single" w:sz="6" w:space="0" w:color="CFD5E4"/>
            </w:tcBorders>
          </w:tcPr>
          <w:p w14:paraId="5692AEE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 xml:space="preserve">Two: AR and </w:t>
            </w:r>
            <w:proofErr w:type="spellStart"/>
            <w:r>
              <w:rPr>
                <w:rFonts w:ascii="Source Sans Pro" w:eastAsia="Times New Roman" w:hAnsi="Source Sans Pro" w:cs="Times New Roman"/>
                <w:color w:val="2A2A2A"/>
                <w:sz w:val="24"/>
                <w:szCs w:val="24"/>
                <w:lang w:val="en-US" w:eastAsia="nl-NL"/>
              </w:rPr>
              <w:t>JvdR</w:t>
            </w:r>
            <w:proofErr w:type="spellEnd"/>
            <w:r>
              <w:rPr>
                <w:rFonts w:ascii="Source Sans Pro" w:eastAsia="Times New Roman" w:hAnsi="Source Sans Pro" w:cs="Times New Roman"/>
                <w:color w:val="2A2A2A"/>
                <w:sz w:val="24"/>
                <w:szCs w:val="24"/>
                <w:lang w:val="en-US" w:eastAsia="nl-NL"/>
              </w:rPr>
              <w:t>. See page 8, paragraph 2.4</w:t>
            </w:r>
          </w:p>
        </w:tc>
      </w:tr>
      <w:tr w:rsidR="00F81169" w:rsidRPr="00C270D0" w14:paraId="400E0409" w14:textId="77777777" w:rsidTr="008A2AC3">
        <w:tc>
          <w:tcPr>
            <w:tcW w:w="0" w:type="auto"/>
            <w:tcBorders>
              <w:bottom w:val="single" w:sz="6" w:space="0" w:color="CFD5E4"/>
            </w:tcBorders>
            <w:tcMar>
              <w:top w:w="156" w:type="dxa"/>
              <w:left w:w="156" w:type="dxa"/>
              <w:bottom w:w="156" w:type="dxa"/>
              <w:right w:w="156" w:type="dxa"/>
            </w:tcMar>
            <w:vAlign w:val="center"/>
            <w:hideMark/>
          </w:tcPr>
          <w:p w14:paraId="0F53372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lastRenderedPageBreak/>
              <w:t>25. </w:t>
            </w:r>
          </w:p>
        </w:tc>
        <w:tc>
          <w:tcPr>
            <w:tcW w:w="0" w:type="auto"/>
            <w:tcBorders>
              <w:bottom w:val="single" w:sz="6" w:space="0" w:color="CFD5E4"/>
            </w:tcBorders>
            <w:tcMar>
              <w:top w:w="156" w:type="dxa"/>
              <w:left w:w="156" w:type="dxa"/>
              <w:bottom w:w="156" w:type="dxa"/>
              <w:right w:w="156" w:type="dxa"/>
            </w:tcMar>
            <w:vAlign w:val="center"/>
            <w:hideMark/>
          </w:tcPr>
          <w:p w14:paraId="0678906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Description of the coding tree </w:t>
            </w:r>
          </w:p>
        </w:tc>
        <w:tc>
          <w:tcPr>
            <w:tcW w:w="0" w:type="auto"/>
            <w:tcBorders>
              <w:bottom w:val="single" w:sz="6" w:space="0" w:color="CFD5E4"/>
            </w:tcBorders>
            <w:tcMar>
              <w:top w:w="156" w:type="dxa"/>
              <w:left w:w="156" w:type="dxa"/>
              <w:bottom w:w="156" w:type="dxa"/>
              <w:right w:w="156" w:type="dxa"/>
            </w:tcMar>
            <w:vAlign w:val="center"/>
            <w:hideMark/>
          </w:tcPr>
          <w:p w14:paraId="5A490EE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Did authors provide a description of the coding tree? </w:t>
            </w:r>
          </w:p>
        </w:tc>
        <w:tc>
          <w:tcPr>
            <w:tcW w:w="0" w:type="auto"/>
            <w:tcBorders>
              <w:bottom w:val="single" w:sz="6" w:space="0" w:color="CFD5E4"/>
            </w:tcBorders>
          </w:tcPr>
          <w:p w14:paraId="3FCD3F9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 see additional file D</w:t>
            </w:r>
          </w:p>
        </w:tc>
      </w:tr>
      <w:tr w:rsidR="00F81169" w:rsidRPr="00C270D0" w14:paraId="209908FC" w14:textId="77777777" w:rsidTr="008A2AC3">
        <w:tc>
          <w:tcPr>
            <w:tcW w:w="0" w:type="auto"/>
            <w:tcBorders>
              <w:bottom w:val="single" w:sz="6" w:space="0" w:color="CFD5E4"/>
            </w:tcBorders>
            <w:tcMar>
              <w:top w:w="156" w:type="dxa"/>
              <w:left w:w="156" w:type="dxa"/>
              <w:bottom w:w="156" w:type="dxa"/>
              <w:right w:w="156" w:type="dxa"/>
            </w:tcMar>
            <w:vAlign w:val="center"/>
            <w:hideMark/>
          </w:tcPr>
          <w:p w14:paraId="74BDA83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26. </w:t>
            </w:r>
          </w:p>
        </w:tc>
        <w:tc>
          <w:tcPr>
            <w:tcW w:w="0" w:type="auto"/>
            <w:tcBorders>
              <w:bottom w:val="single" w:sz="6" w:space="0" w:color="CFD5E4"/>
            </w:tcBorders>
            <w:tcMar>
              <w:top w:w="156" w:type="dxa"/>
              <w:left w:w="156" w:type="dxa"/>
              <w:bottom w:w="156" w:type="dxa"/>
              <w:right w:w="156" w:type="dxa"/>
            </w:tcMar>
            <w:vAlign w:val="center"/>
            <w:hideMark/>
          </w:tcPr>
          <w:p w14:paraId="2AEBCCE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Derivation</w:t>
            </w:r>
            <w:proofErr w:type="spellEnd"/>
            <w:r w:rsidRPr="00752F4C">
              <w:rPr>
                <w:rFonts w:ascii="Source Sans Pro" w:eastAsia="Times New Roman" w:hAnsi="Source Sans Pro" w:cs="Times New Roman"/>
                <w:color w:val="2A2A2A"/>
                <w:sz w:val="24"/>
                <w:szCs w:val="24"/>
                <w:lang w:eastAsia="nl-NL"/>
              </w:rPr>
              <w:t xml:space="preserve"> of </w:t>
            </w:r>
            <w:proofErr w:type="spellStart"/>
            <w:r w:rsidRPr="00752F4C">
              <w:rPr>
                <w:rFonts w:ascii="Source Sans Pro" w:eastAsia="Times New Roman" w:hAnsi="Source Sans Pro" w:cs="Times New Roman"/>
                <w:color w:val="2A2A2A"/>
                <w:sz w:val="24"/>
                <w:szCs w:val="24"/>
                <w:lang w:eastAsia="nl-NL"/>
              </w:rPr>
              <w:t>themes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3320A24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Were themes identified in advance or derived from the data? </w:t>
            </w:r>
          </w:p>
        </w:tc>
        <w:tc>
          <w:tcPr>
            <w:tcW w:w="0" w:type="auto"/>
            <w:tcBorders>
              <w:bottom w:val="single" w:sz="6" w:space="0" w:color="CFD5E4"/>
            </w:tcBorders>
          </w:tcPr>
          <w:p w14:paraId="05FEF21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Both. A combination of deductive and inductive coding was used, see page 7, paragraph 2.4 and additional file D.</w:t>
            </w:r>
          </w:p>
        </w:tc>
      </w:tr>
      <w:tr w:rsidR="00F81169" w:rsidRPr="00C270D0" w14:paraId="6E163566" w14:textId="77777777" w:rsidTr="008A2AC3">
        <w:tc>
          <w:tcPr>
            <w:tcW w:w="0" w:type="auto"/>
            <w:tcBorders>
              <w:bottom w:val="single" w:sz="6" w:space="0" w:color="CFD5E4"/>
            </w:tcBorders>
            <w:tcMar>
              <w:top w:w="156" w:type="dxa"/>
              <w:left w:w="156" w:type="dxa"/>
              <w:bottom w:w="156" w:type="dxa"/>
              <w:right w:w="156" w:type="dxa"/>
            </w:tcMar>
            <w:vAlign w:val="center"/>
            <w:hideMark/>
          </w:tcPr>
          <w:p w14:paraId="29FA75BA"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27. </w:t>
            </w:r>
          </w:p>
        </w:tc>
        <w:tc>
          <w:tcPr>
            <w:tcW w:w="0" w:type="auto"/>
            <w:tcBorders>
              <w:bottom w:val="single" w:sz="6" w:space="0" w:color="CFD5E4"/>
            </w:tcBorders>
            <w:tcMar>
              <w:top w:w="156" w:type="dxa"/>
              <w:left w:w="156" w:type="dxa"/>
              <w:bottom w:w="156" w:type="dxa"/>
              <w:right w:w="156" w:type="dxa"/>
            </w:tcMar>
            <w:vAlign w:val="center"/>
            <w:hideMark/>
          </w:tcPr>
          <w:p w14:paraId="088333A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Software </w:t>
            </w:r>
          </w:p>
        </w:tc>
        <w:tc>
          <w:tcPr>
            <w:tcW w:w="0" w:type="auto"/>
            <w:tcBorders>
              <w:bottom w:val="single" w:sz="6" w:space="0" w:color="CFD5E4"/>
            </w:tcBorders>
            <w:tcMar>
              <w:top w:w="156" w:type="dxa"/>
              <w:left w:w="156" w:type="dxa"/>
              <w:bottom w:w="156" w:type="dxa"/>
              <w:right w:w="156" w:type="dxa"/>
            </w:tcMar>
            <w:vAlign w:val="center"/>
            <w:hideMark/>
          </w:tcPr>
          <w:p w14:paraId="2C61EB7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What software, if applicable, was used to manage the data? </w:t>
            </w:r>
          </w:p>
        </w:tc>
        <w:tc>
          <w:tcPr>
            <w:tcW w:w="0" w:type="auto"/>
            <w:tcBorders>
              <w:bottom w:val="single" w:sz="6" w:space="0" w:color="CFD5E4"/>
            </w:tcBorders>
          </w:tcPr>
          <w:p w14:paraId="4392B42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MAXQDA 2019, see page 8, paragraph 2.4</w:t>
            </w:r>
          </w:p>
        </w:tc>
      </w:tr>
      <w:tr w:rsidR="00F81169" w:rsidRPr="00C270D0" w14:paraId="79FF9EDB" w14:textId="77777777" w:rsidTr="008A2AC3">
        <w:tc>
          <w:tcPr>
            <w:tcW w:w="0" w:type="auto"/>
            <w:tcBorders>
              <w:bottom w:val="single" w:sz="6" w:space="0" w:color="CFD5E4"/>
            </w:tcBorders>
            <w:tcMar>
              <w:top w:w="156" w:type="dxa"/>
              <w:left w:w="156" w:type="dxa"/>
              <w:bottom w:w="156" w:type="dxa"/>
              <w:right w:w="156" w:type="dxa"/>
            </w:tcMar>
            <w:vAlign w:val="center"/>
            <w:hideMark/>
          </w:tcPr>
          <w:p w14:paraId="650B863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28. </w:t>
            </w:r>
          </w:p>
        </w:tc>
        <w:tc>
          <w:tcPr>
            <w:tcW w:w="0" w:type="auto"/>
            <w:tcBorders>
              <w:bottom w:val="single" w:sz="6" w:space="0" w:color="CFD5E4"/>
            </w:tcBorders>
            <w:tcMar>
              <w:top w:w="156" w:type="dxa"/>
              <w:left w:w="156" w:type="dxa"/>
              <w:bottom w:w="156" w:type="dxa"/>
              <w:right w:w="156" w:type="dxa"/>
            </w:tcMar>
            <w:vAlign w:val="center"/>
            <w:hideMark/>
          </w:tcPr>
          <w:p w14:paraId="06289EB6"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Participant </w:t>
            </w:r>
            <w:proofErr w:type="spellStart"/>
            <w:r w:rsidRPr="00752F4C">
              <w:rPr>
                <w:rFonts w:ascii="Source Sans Pro" w:eastAsia="Times New Roman" w:hAnsi="Source Sans Pro" w:cs="Times New Roman"/>
                <w:color w:val="2A2A2A"/>
                <w:sz w:val="24"/>
                <w:szCs w:val="24"/>
                <w:lang w:eastAsia="nl-NL"/>
              </w:rPr>
              <w:t>checking</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5F5D5E7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Did participants provide feedback on the findings? </w:t>
            </w:r>
          </w:p>
        </w:tc>
        <w:tc>
          <w:tcPr>
            <w:tcW w:w="0" w:type="auto"/>
            <w:tcBorders>
              <w:bottom w:val="single" w:sz="6" w:space="0" w:color="CFD5E4"/>
            </w:tcBorders>
          </w:tcPr>
          <w:p w14:paraId="1BFDFDD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 participants had the opportunity to check the usage of their quotes in the paper (see page 7, paragraph 2.3.1). Furthermore, they will be informed on the results after publication of this paper.</w:t>
            </w:r>
          </w:p>
        </w:tc>
      </w:tr>
      <w:tr w:rsidR="00F81169" w:rsidRPr="00752F4C" w14:paraId="2898E355" w14:textId="77777777" w:rsidTr="008A2AC3">
        <w:tc>
          <w:tcPr>
            <w:tcW w:w="0" w:type="auto"/>
            <w:gridSpan w:val="4"/>
            <w:tcBorders>
              <w:bottom w:val="single" w:sz="6" w:space="0" w:color="CFD5E4"/>
            </w:tcBorders>
            <w:tcMar>
              <w:top w:w="156" w:type="dxa"/>
              <w:left w:w="156" w:type="dxa"/>
              <w:bottom w:w="156" w:type="dxa"/>
              <w:right w:w="156" w:type="dxa"/>
            </w:tcMar>
            <w:vAlign w:val="center"/>
            <w:hideMark/>
          </w:tcPr>
          <w:p w14:paraId="5E7E2687"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Reporting </w:t>
            </w:r>
          </w:p>
        </w:tc>
      </w:tr>
      <w:tr w:rsidR="00F81169" w:rsidRPr="00752F4C" w14:paraId="038589AD" w14:textId="77777777" w:rsidTr="008A2AC3">
        <w:tc>
          <w:tcPr>
            <w:tcW w:w="0" w:type="auto"/>
            <w:tcBorders>
              <w:bottom w:val="single" w:sz="6" w:space="0" w:color="CFD5E4"/>
            </w:tcBorders>
            <w:tcMar>
              <w:top w:w="156" w:type="dxa"/>
              <w:left w:w="156" w:type="dxa"/>
              <w:bottom w:w="156" w:type="dxa"/>
              <w:right w:w="156" w:type="dxa"/>
            </w:tcMar>
            <w:vAlign w:val="center"/>
            <w:hideMark/>
          </w:tcPr>
          <w:p w14:paraId="0C56090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29. </w:t>
            </w:r>
          </w:p>
        </w:tc>
        <w:tc>
          <w:tcPr>
            <w:tcW w:w="0" w:type="auto"/>
            <w:tcBorders>
              <w:bottom w:val="single" w:sz="6" w:space="0" w:color="CFD5E4"/>
            </w:tcBorders>
            <w:tcMar>
              <w:top w:w="156" w:type="dxa"/>
              <w:left w:w="156" w:type="dxa"/>
              <w:bottom w:w="156" w:type="dxa"/>
              <w:right w:w="156" w:type="dxa"/>
            </w:tcMar>
            <w:vAlign w:val="center"/>
            <w:hideMark/>
          </w:tcPr>
          <w:p w14:paraId="5BA405A9"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Quotations</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presented</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3E7A1B3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val="en-US" w:eastAsia="nl-NL"/>
              </w:rPr>
              <w:t xml:space="preserve">Were participant quotations presented to illustrate the themes / findings? </w:t>
            </w:r>
            <w:r w:rsidRPr="00752F4C">
              <w:rPr>
                <w:rFonts w:ascii="Source Sans Pro" w:eastAsia="Times New Roman" w:hAnsi="Source Sans Pro" w:cs="Times New Roman"/>
                <w:color w:val="2A2A2A"/>
                <w:sz w:val="24"/>
                <w:szCs w:val="24"/>
                <w:lang w:eastAsia="nl-NL"/>
              </w:rPr>
              <w:t xml:space="preserve">Was </w:t>
            </w:r>
            <w:proofErr w:type="spellStart"/>
            <w:r w:rsidRPr="00752F4C">
              <w:rPr>
                <w:rFonts w:ascii="Source Sans Pro" w:eastAsia="Times New Roman" w:hAnsi="Source Sans Pro" w:cs="Times New Roman"/>
                <w:color w:val="2A2A2A"/>
                <w:sz w:val="24"/>
                <w:szCs w:val="24"/>
                <w:lang w:eastAsia="nl-NL"/>
              </w:rPr>
              <w:t>each</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quotation</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identified</w:t>
            </w:r>
            <w:proofErr w:type="spellEnd"/>
            <w:r w:rsidRPr="00752F4C">
              <w:rPr>
                <w:rFonts w:ascii="Source Sans Pro" w:eastAsia="Times New Roman" w:hAnsi="Source Sans Pro" w:cs="Times New Roman"/>
                <w:color w:val="2A2A2A"/>
                <w:sz w:val="24"/>
                <w:szCs w:val="24"/>
                <w:lang w:eastAsia="nl-NL"/>
              </w:rPr>
              <w:t>? e</w:t>
            </w:r>
            <w:r w:rsidRPr="00752F4C">
              <w:rPr>
                <w:rFonts w:ascii="Source Sans Pro" w:eastAsia="Times New Roman" w:hAnsi="Source Sans Pro" w:cs="Times New Roman"/>
                <w:i/>
                <w:iCs/>
                <w:color w:val="2A2A2A"/>
                <w:sz w:val="24"/>
                <w:szCs w:val="24"/>
                <w:lang w:eastAsia="nl-NL"/>
              </w:rPr>
              <w:t xml:space="preserve">.g. participant </w:t>
            </w:r>
            <w:proofErr w:type="spellStart"/>
            <w:r w:rsidRPr="00752F4C">
              <w:rPr>
                <w:rFonts w:ascii="Source Sans Pro" w:eastAsia="Times New Roman" w:hAnsi="Source Sans Pro" w:cs="Times New Roman"/>
                <w:i/>
                <w:iCs/>
                <w:color w:val="2A2A2A"/>
                <w:sz w:val="24"/>
                <w:szCs w:val="24"/>
                <w:lang w:eastAsia="nl-NL"/>
              </w:rPr>
              <w:t>number</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Pr>
          <w:p w14:paraId="6D73836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 yes.</w:t>
            </w:r>
          </w:p>
        </w:tc>
      </w:tr>
      <w:tr w:rsidR="00F81169" w:rsidRPr="00C270D0" w14:paraId="5218F591" w14:textId="77777777" w:rsidTr="008A2AC3">
        <w:tc>
          <w:tcPr>
            <w:tcW w:w="0" w:type="auto"/>
            <w:tcBorders>
              <w:bottom w:val="single" w:sz="6" w:space="0" w:color="CFD5E4"/>
            </w:tcBorders>
            <w:tcMar>
              <w:top w:w="156" w:type="dxa"/>
              <w:left w:w="156" w:type="dxa"/>
              <w:bottom w:w="156" w:type="dxa"/>
              <w:right w:w="156" w:type="dxa"/>
            </w:tcMar>
            <w:vAlign w:val="center"/>
            <w:hideMark/>
          </w:tcPr>
          <w:p w14:paraId="34FF513E"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30. </w:t>
            </w:r>
          </w:p>
        </w:tc>
        <w:tc>
          <w:tcPr>
            <w:tcW w:w="0" w:type="auto"/>
            <w:tcBorders>
              <w:bottom w:val="single" w:sz="6" w:space="0" w:color="CFD5E4"/>
            </w:tcBorders>
            <w:tcMar>
              <w:top w:w="156" w:type="dxa"/>
              <w:left w:w="156" w:type="dxa"/>
              <w:bottom w:w="156" w:type="dxa"/>
              <w:right w:w="156" w:type="dxa"/>
            </w:tcMar>
            <w:vAlign w:val="center"/>
            <w:hideMark/>
          </w:tcPr>
          <w:p w14:paraId="41DC957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 xml:space="preserve">Data </w:t>
            </w:r>
            <w:proofErr w:type="spellStart"/>
            <w:r w:rsidRPr="00752F4C">
              <w:rPr>
                <w:rFonts w:ascii="Source Sans Pro" w:eastAsia="Times New Roman" w:hAnsi="Source Sans Pro" w:cs="Times New Roman"/>
                <w:color w:val="2A2A2A"/>
                <w:sz w:val="24"/>
                <w:szCs w:val="24"/>
                <w:lang w:eastAsia="nl-NL"/>
              </w:rPr>
              <w:t>and</w:t>
            </w:r>
            <w:proofErr w:type="spellEnd"/>
            <w:r w:rsidRPr="00752F4C">
              <w:rPr>
                <w:rFonts w:ascii="Source Sans Pro" w:eastAsia="Times New Roman" w:hAnsi="Source Sans Pro" w:cs="Times New Roman"/>
                <w:color w:val="2A2A2A"/>
                <w:sz w:val="24"/>
                <w:szCs w:val="24"/>
                <w:lang w:eastAsia="nl-NL"/>
              </w:rPr>
              <w:t xml:space="preserve"> </w:t>
            </w:r>
            <w:proofErr w:type="spellStart"/>
            <w:r w:rsidRPr="00752F4C">
              <w:rPr>
                <w:rFonts w:ascii="Source Sans Pro" w:eastAsia="Times New Roman" w:hAnsi="Source Sans Pro" w:cs="Times New Roman"/>
                <w:color w:val="2A2A2A"/>
                <w:sz w:val="24"/>
                <w:szCs w:val="24"/>
                <w:lang w:eastAsia="nl-NL"/>
              </w:rPr>
              <w:t>findings</w:t>
            </w:r>
            <w:proofErr w:type="spellEnd"/>
            <w:r w:rsidRPr="00752F4C">
              <w:rPr>
                <w:rFonts w:ascii="Source Sans Pro" w:eastAsia="Times New Roman" w:hAnsi="Source Sans Pro" w:cs="Times New Roman"/>
                <w:color w:val="2A2A2A"/>
                <w:sz w:val="24"/>
                <w:szCs w:val="24"/>
                <w:lang w:eastAsia="nl-NL"/>
              </w:rPr>
              <w:t xml:space="preserve"> consistent </w:t>
            </w:r>
          </w:p>
        </w:tc>
        <w:tc>
          <w:tcPr>
            <w:tcW w:w="0" w:type="auto"/>
            <w:tcBorders>
              <w:bottom w:val="single" w:sz="6" w:space="0" w:color="CFD5E4"/>
            </w:tcBorders>
            <w:tcMar>
              <w:top w:w="156" w:type="dxa"/>
              <w:left w:w="156" w:type="dxa"/>
              <w:bottom w:w="156" w:type="dxa"/>
              <w:right w:w="156" w:type="dxa"/>
            </w:tcMar>
            <w:vAlign w:val="center"/>
            <w:hideMark/>
          </w:tcPr>
          <w:p w14:paraId="465F8758"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Was there consistency between the data presented and the findings? </w:t>
            </w:r>
          </w:p>
        </w:tc>
        <w:tc>
          <w:tcPr>
            <w:tcW w:w="0" w:type="auto"/>
            <w:tcBorders>
              <w:bottom w:val="single" w:sz="6" w:space="0" w:color="CFD5E4"/>
            </w:tcBorders>
          </w:tcPr>
          <w:p w14:paraId="59D817E1"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w:t>
            </w:r>
          </w:p>
        </w:tc>
      </w:tr>
      <w:tr w:rsidR="00F81169" w:rsidRPr="00C270D0" w14:paraId="7CB306CA" w14:textId="77777777" w:rsidTr="008A2AC3">
        <w:tc>
          <w:tcPr>
            <w:tcW w:w="0" w:type="auto"/>
            <w:tcBorders>
              <w:bottom w:val="single" w:sz="6" w:space="0" w:color="CFD5E4"/>
            </w:tcBorders>
            <w:tcMar>
              <w:top w:w="156" w:type="dxa"/>
              <w:left w:w="156" w:type="dxa"/>
              <w:bottom w:w="156" w:type="dxa"/>
              <w:right w:w="156" w:type="dxa"/>
            </w:tcMar>
            <w:vAlign w:val="center"/>
            <w:hideMark/>
          </w:tcPr>
          <w:p w14:paraId="2291ABEC"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lastRenderedPageBreak/>
              <w:t>31. </w:t>
            </w:r>
          </w:p>
        </w:tc>
        <w:tc>
          <w:tcPr>
            <w:tcW w:w="0" w:type="auto"/>
            <w:tcBorders>
              <w:bottom w:val="single" w:sz="6" w:space="0" w:color="CFD5E4"/>
            </w:tcBorders>
            <w:tcMar>
              <w:top w:w="156" w:type="dxa"/>
              <w:left w:w="156" w:type="dxa"/>
              <w:bottom w:w="156" w:type="dxa"/>
              <w:right w:w="156" w:type="dxa"/>
            </w:tcMar>
            <w:vAlign w:val="center"/>
            <w:hideMark/>
          </w:tcPr>
          <w:p w14:paraId="497D33F5"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Clarity</w:t>
            </w:r>
            <w:proofErr w:type="spellEnd"/>
            <w:r w:rsidRPr="00752F4C">
              <w:rPr>
                <w:rFonts w:ascii="Source Sans Pro" w:eastAsia="Times New Roman" w:hAnsi="Source Sans Pro" w:cs="Times New Roman"/>
                <w:color w:val="2A2A2A"/>
                <w:sz w:val="24"/>
                <w:szCs w:val="24"/>
                <w:lang w:eastAsia="nl-NL"/>
              </w:rPr>
              <w:t xml:space="preserve"> of major </w:t>
            </w:r>
            <w:proofErr w:type="spellStart"/>
            <w:r w:rsidRPr="00752F4C">
              <w:rPr>
                <w:rFonts w:ascii="Source Sans Pro" w:eastAsia="Times New Roman" w:hAnsi="Source Sans Pro" w:cs="Times New Roman"/>
                <w:color w:val="2A2A2A"/>
                <w:sz w:val="24"/>
                <w:szCs w:val="24"/>
                <w:lang w:eastAsia="nl-NL"/>
              </w:rPr>
              <w:t>themes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633F12D2"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Were major themes clearly presented in the findings? </w:t>
            </w:r>
          </w:p>
        </w:tc>
        <w:tc>
          <w:tcPr>
            <w:tcW w:w="0" w:type="auto"/>
            <w:tcBorders>
              <w:bottom w:val="single" w:sz="6" w:space="0" w:color="CFD5E4"/>
            </w:tcBorders>
          </w:tcPr>
          <w:p w14:paraId="05C1F3CF"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w:t>
            </w:r>
          </w:p>
        </w:tc>
      </w:tr>
      <w:tr w:rsidR="00F81169" w:rsidRPr="00C270D0" w14:paraId="46F4223E" w14:textId="77777777" w:rsidTr="008A2AC3">
        <w:tc>
          <w:tcPr>
            <w:tcW w:w="0" w:type="auto"/>
            <w:tcBorders>
              <w:bottom w:val="single" w:sz="6" w:space="0" w:color="CFD5E4"/>
            </w:tcBorders>
            <w:tcMar>
              <w:top w:w="156" w:type="dxa"/>
              <w:left w:w="156" w:type="dxa"/>
              <w:bottom w:w="156" w:type="dxa"/>
              <w:right w:w="156" w:type="dxa"/>
            </w:tcMar>
            <w:vAlign w:val="center"/>
            <w:hideMark/>
          </w:tcPr>
          <w:p w14:paraId="7B18753B"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r w:rsidRPr="00752F4C">
              <w:rPr>
                <w:rFonts w:ascii="Source Sans Pro" w:eastAsia="Times New Roman" w:hAnsi="Source Sans Pro" w:cs="Times New Roman"/>
                <w:color w:val="2A2A2A"/>
                <w:sz w:val="24"/>
                <w:szCs w:val="24"/>
                <w:lang w:eastAsia="nl-NL"/>
              </w:rPr>
              <w:t>32. </w:t>
            </w:r>
          </w:p>
        </w:tc>
        <w:tc>
          <w:tcPr>
            <w:tcW w:w="0" w:type="auto"/>
            <w:tcBorders>
              <w:bottom w:val="single" w:sz="6" w:space="0" w:color="CFD5E4"/>
            </w:tcBorders>
            <w:tcMar>
              <w:top w:w="156" w:type="dxa"/>
              <w:left w:w="156" w:type="dxa"/>
              <w:bottom w:w="156" w:type="dxa"/>
              <w:right w:w="156" w:type="dxa"/>
            </w:tcMar>
            <w:vAlign w:val="center"/>
            <w:hideMark/>
          </w:tcPr>
          <w:p w14:paraId="74565064"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eastAsia="nl-NL"/>
              </w:rPr>
            </w:pPr>
            <w:proofErr w:type="spellStart"/>
            <w:r w:rsidRPr="00752F4C">
              <w:rPr>
                <w:rFonts w:ascii="Source Sans Pro" w:eastAsia="Times New Roman" w:hAnsi="Source Sans Pro" w:cs="Times New Roman"/>
                <w:color w:val="2A2A2A"/>
                <w:sz w:val="24"/>
                <w:szCs w:val="24"/>
                <w:lang w:eastAsia="nl-NL"/>
              </w:rPr>
              <w:t>Clarity</w:t>
            </w:r>
            <w:proofErr w:type="spellEnd"/>
            <w:r w:rsidRPr="00752F4C">
              <w:rPr>
                <w:rFonts w:ascii="Source Sans Pro" w:eastAsia="Times New Roman" w:hAnsi="Source Sans Pro" w:cs="Times New Roman"/>
                <w:color w:val="2A2A2A"/>
                <w:sz w:val="24"/>
                <w:szCs w:val="24"/>
                <w:lang w:eastAsia="nl-NL"/>
              </w:rPr>
              <w:t xml:space="preserve"> of minor </w:t>
            </w:r>
            <w:proofErr w:type="spellStart"/>
            <w:r w:rsidRPr="00752F4C">
              <w:rPr>
                <w:rFonts w:ascii="Source Sans Pro" w:eastAsia="Times New Roman" w:hAnsi="Source Sans Pro" w:cs="Times New Roman"/>
                <w:color w:val="2A2A2A"/>
                <w:sz w:val="24"/>
                <w:szCs w:val="24"/>
                <w:lang w:eastAsia="nl-NL"/>
              </w:rPr>
              <w:t>themes</w:t>
            </w:r>
            <w:proofErr w:type="spellEnd"/>
            <w:r w:rsidRPr="00752F4C">
              <w:rPr>
                <w:rFonts w:ascii="Source Sans Pro" w:eastAsia="Times New Roman" w:hAnsi="Source Sans Pro" w:cs="Times New Roman"/>
                <w:color w:val="2A2A2A"/>
                <w:sz w:val="24"/>
                <w:szCs w:val="24"/>
                <w:lang w:eastAsia="nl-NL"/>
              </w:rPr>
              <w:t> </w:t>
            </w:r>
          </w:p>
        </w:tc>
        <w:tc>
          <w:tcPr>
            <w:tcW w:w="0" w:type="auto"/>
            <w:tcBorders>
              <w:bottom w:val="single" w:sz="6" w:space="0" w:color="CFD5E4"/>
            </w:tcBorders>
            <w:tcMar>
              <w:top w:w="156" w:type="dxa"/>
              <w:left w:w="156" w:type="dxa"/>
              <w:bottom w:w="156" w:type="dxa"/>
              <w:right w:w="156" w:type="dxa"/>
            </w:tcMar>
            <w:vAlign w:val="center"/>
            <w:hideMark/>
          </w:tcPr>
          <w:p w14:paraId="2E570530"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sidRPr="00752F4C">
              <w:rPr>
                <w:rFonts w:ascii="Source Sans Pro" w:eastAsia="Times New Roman" w:hAnsi="Source Sans Pro" w:cs="Times New Roman"/>
                <w:color w:val="2A2A2A"/>
                <w:sz w:val="24"/>
                <w:szCs w:val="24"/>
                <w:lang w:val="en-US" w:eastAsia="nl-NL"/>
              </w:rPr>
              <w:t>Is there a description of diverse cases or discussion of minor themes? </w:t>
            </w:r>
          </w:p>
        </w:tc>
        <w:tc>
          <w:tcPr>
            <w:tcW w:w="0" w:type="auto"/>
            <w:tcBorders>
              <w:bottom w:val="single" w:sz="6" w:space="0" w:color="CFD5E4"/>
            </w:tcBorders>
          </w:tcPr>
          <w:p w14:paraId="5B6EDBD3" w14:textId="77777777" w:rsidR="00F81169" w:rsidRPr="00752F4C" w:rsidRDefault="00F81169" w:rsidP="008A2AC3">
            <w:pPr>
              <w:spacing w:after="0" w:line="312" w:lineRule="atLeast"/>
              <w:rPr>
                <w:rFonts w:ascii="Source Sans Pro" w:eastAsia="Times New Roman" w:hAnsi="Source Sans Pro" w:cs="Times New Roman"/>
                <w:color w:val="2A2A2A"/>
                <w:sz w:val="24"/>
                <w:szCs w:val="24"/>
                <w:lang w:val="en-US" w:eastAsia="nl-NL"/>
              </w:rPr>
            </w:pPr>
            <w:r>
              <w:rPr>
                <w:rFonts w:ascii="Source Sans Pro" w:eastAsia="Times New Roman" w:hAnsi="Source Sans Pro" w:cs="Times New Roman"/>
                <w:color w:val="2A2A2A"/>
                <w:sz w:val="24"/>
                <w:szCs w:val="24"/>
                <w:lang w:val="en-US" w:eastAsia="nl-NL"/>
              </w:rPr>
              <w:t>Yes.</w:t>
            </w:r>
          </w:p>
        </w:tc>
      </w:tr>
    </w:tbl>
    <w:p w14:paraId="0D9BB2E5" w14:textId="77777777" w:rsidR="00F81169" w:rsidRPr="00F81169" w:rsidRDefault="00F81169" w:rsidP="00F81169">
      <w:pPr>
        <w:rPr>
          <w:lang w:val="en-US"/>
        </w:rPr>
      </w:pPr>
    </w:p>
    <w:sectPr w:rsidR="00F81169" w:rsidRPr="00F81169" w:rsidSect="00515EFA">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35BCFD" w14:textId="77777777" w:rsidR="00E15DF1" w:rsidRDefault="00E15DF1" w:rsidP="006F4BE9">
      <w:pPr>
        <w:spacing w:after="0" w:line="240" w:lineRule="auto"/>
      </w:pPr>
      <w:r>
        <w:separator/>
      </w:r>
    </w:p>
  </w:endnote>
  <w:endnote w:type="continuationSeparator" w:id="0">
    <w:p w14:paraId="04632994" w14:textId="77777777" w:rsidR="00E15DF1" w:rsidRDefault="00E15DF1" w:rsidP="006F4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altName w:val="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FEAA2D" w14:textId="77777777" w:rsidR="00E15DF1" w:rsidRDefault="00E15D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806B6C" w14:textId="77777777" w:rsidR="00E15DF1" w:rsidRDefault="00E15D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AF909" w14:textId="77777777" w:rsidR="00E15DF1" w:rsidRDefault="00E15D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80C35B" w14:textId="77777777" w:rsidR="00E15DF1" w:rsidRDefault="00E15DF1" w:rsidP="006F4BE9">
      <w:pPr>
        <w:spacing w:after="0" w:line="240" w:lineRule="auto"/>
      </w:pPr>
      <w:r>
        <w:separator/>
      </w:r>
    </w:p>
  </w:footnote>
  <w:footnote w:type="continuationSeparator" w:id="0">
    <w:p w14:paraId="47497B9B" w14:textId="77777777" w:rsidR="00E15DF1" w:rsidRDefault="00E15DF1" w:rsidP="006F4BE9">
      <w:pPr>
        <w:spacing w:after="0" w:line="240" w:lineRule="auto"/>
      </w:pPr>
      <w:r>
        <w:continuationSeparator/>
      </w:r>
    </w:p>
  </w:footnote>
  <w:footnote w:id="1">
    <w:p w14:paraId="06ED1A54" w14:textId="77777777" w:rsidR="00E15DF1" w:rsidRPr="006F4BE9" w:rsidRDefault="00E15DF1">
      <w:pPr>
        <w:pStyle w:val="FootnoteText"/>
        <w:rPr>
          <w:lang w:val="en-US"/>
        </w:rPr>
      </w:pPr>
      <w:r>
        <w:rPr>
          <w:rStyle w:val="FootnoteReference"/>
        </w:rPr>
        <w:footnoteRef/>
      </w:r>
      <w:r w:rsidRPr="006F4BE9">
        <w:rPr>
          <w:lang w:val="en-US"/>
        </w:rPr>
        <w:t xml:space="preserve"> </w:t>
      </w:r>
      <w:r w:rsidRPr="006F4BE9">
        <w:rPr>
          <w:sz w:val="18"/>
          <w:szCs w:val="18"/>
          <w:lang w:val="en-US"/>
        </w:rPr>
        <w:t>In the Netherlands, many women with low-risk pregnancies give birth at home. Women that do give birth at the hospital or a birth centre are often discharged after a few hours to recover at home as well. Only women/newborns with severe complications are admitted to the hospital for a longer time.</w:t>
      </w:r>
    </w:p>
  </w:footnote>
  <w:footnote w:id="2">
    <w:p w14:paraId="20DE9F66" w14:textId="77777777" w:rsidR="00E15DF1" w:rsidRPr="00300D2F" w:rsidRDefault="00E15DF1" w:rsidP="00D06762">
      <w:pPr>
        <w:pStyle w:val="FootnoteText"/>
        <w:rPr>
          <w:lang w:val="en-US"/>
        </w:rPr>
      </w:pPr>
      <w:r>
        <w:rPr>
          <w:rStyle w:val="FootnoteReference"/>
        </w:rPr>
        <w:footnoteRef/>
      </w:r>
      <w:r w:rsidRPr="00300D2F">
        <w:rPr>
          <w:lang w:val="en-US"/>
        </w:rPr>
        <w:t xml:space="preserve"> </w:t>
      </w:r>
      <w:r>
        <w:rPr>
          <w:lang w:val="en-US"/>
        </w:rPr>
        <w:t>The exact questions that were asked were formulated during the interviews, based on the responses of the respondent. However, interviewers made sure that all topics were covered during the interviews.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41696" w14:textId="77777777" w:rsidR="00E15DF1" w:rsidRDefault="00E15D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F6601" w14:textId="48CB8BAC" w:rsidR="00E15DF1" w:rsidRDefault="00E15D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25A931" w14:textId="77777777" w:rsidR="00E15DF1" w:rsidRDefault="00E15D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D2F12"/>
    <w:multiLevelType w:val="hybridMultilevel"/>
    <w:tmpl w:val="8CBC92CC"/>
    <w:lvl w:ilvl="0" w:tplc="C13A4D2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D95FC8"/>
    <w:multiLevelType w:val="hybridMultilevel"/>
    <w:tmpl w:val="B56ECBD2"/>
    <w:lvl w:ilvl="0" w:tplc="CFEC2A0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4914D34"/>
    <w:multiLevelType w:val="hybridMultilevel"/>
    <w:tmpl w:val="0C240EC6"/>
    <w:lvl w:ilvl="0" w:tplc="3B00E9FE">
      <w:start w:val="10"/>
      <w:numFmt w:val="bullet"/>
      <w:lvlText w:val="-"/>
      <w:lvlJc w:val="left"/>
      <w:pPr>
        <w:ind w:left="360" w:hanging="360"/>
      </w:pPr>
      <w:rPr>
        <w:rFonts w:ascii="Calibri" w:eastAsiaTheme="minorHAnsi" w:hAnsi="Calibri"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0D1639E"/>
    <w:multiLevelType w:val="hybridMultilevel"/>
    <w:tmpl w:val="EFC8523E"/>
    <w:lvl w:ilvl="0" w:tplc="3B00E9FE">
      <w:start w:val="10"/>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BE9"/>
    <w:rsid w:val="00034D89"/>
    <w:rsid w:val="00272F5C"/>
    <w:rsid w:val="00515EFA"/>
    <w:rsid w:val="006B785C"/>
    <w:rsid w:val="006F4BE9"/>
    <w:rsid w:val="00827C28"/>
    <w:rsid w:val="008C3040"/>
    <w:rsid w:val="00906FD6"/>
    <w:rsid w:val="00BA0F0D"/>
    <w:rsid w:val="00BD2E31"/>
    <w:rsid w:val="00C078F9"/>
    <w:rsid w:val="00C45441"/>
    <w:rsid w:val="00CD260D"/>
    <w:rsid w:val="00D06762"/>
    <w:rsid w:val="00E15DF1"/>
    <w:rsid w:val="00F81169"/>
    <w:rsid w:val="00FD35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C062B6C"/>
  <w15:chartTrackingRefBased/>
  <w15:docId w15:val="{BF7057D2-931E-40E9-8BB6-D8E323ECB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4B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F4B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0676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BE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F4BE9"/>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6F4BE9"/>
    <w:rPr>
      <w:sz w:val="16"/>
      <w:szCs w:val="16"/>
    </w:rPr>
  </w:style>
  <w:style w:type="paragraph" w:styleId="CommentText">
    <w:name w:val="annotation text"/>
    <w:basedOn w:val="Normal"/>
    <w:link w:val="CommentTextChar"/>
    <w:uiPriority w:val="99"/>
    <w:unhideWhenUsed/>
    <w:rsid w:val="006F4BE9"/>
    <w:pPr>
      <w:spacing w:after="0" w:line="240" w:lineRule="auto"/>
      <w:jc w:val="both"/>
    </w:pPr>
    <w:rPr>
      <w:sz w:val="20"/>
      <w:szCs w:val="20"/>
      <w:lang w:val="en-US"/>
    </w:rPr>
  </w:style>
  <w:style w:type="character" w:customStyle="1" w:styleId="CommentTextChar">
    <w:name w:val="Comment Text Char"/>
    <w:basedOn w:val="DefaultParagraphFont"/>
    <w:link w:val="CommentText"/>
    <w:uiPriority w:val="99"/>
    <w:rsid w:val="006F4BE9"/>
    <w:rPr>
      <w:sz w:val="20"/>
      <w:szCs w:val="20"/>
      <w:lang w:val="en-US"/>
    </w:rPr>
  </w:style>
  <w:style w:type="table" w:styleId="TableGrid">
    <w:name w:val="Table Grid"/>
    <w:basedOn w:val="TableNormal"/>
    <w:uiPriority w:val="39"/>
    <w:rsid w:val="006F4BE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BE9"/>
    <w:rPr>
      <w:rFonts w:ascii="Segoe UI" w:hAnsi="Segoe UI" w:cs="Segoe UI"/>
      <w:sz w:val="18"/>
      <w:szCs w:val="18"/>
    </w:rPr>
  </w:style>
  <w:style w:type="paragraph" w:styleId="FootnoteText">
    <w:name w:val="footnote text"/>
    <w:basedOn w:val="Normal"/>
    <w:link w:val="FootnoteTextChar"/>
    <w:uiPriority w:val="99"/>
    <w:semiHidden/>
    <w:unhideWhenUsed/>
    <w:rsid w:val="006F4B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4BE9"/>
    <w:rPr>
      <w:sz w:val="20"/>
      <w:szCs w:val="20"/>
    </w:rPr>
  </w:style>
  <w:style w:type="character" w:styleId="FootnoteReference">
    <w:name w:val="footnote reference"/>
    <w:basedOn w:val="DefaultParagraphFont"/>
    <w:uiPriority w:val="99"/>
    <w:semiHidden/>
    <w:unhideWhenUsed/>
    <w:rsid w:val="006F4BE9"/>
    <w:rPr>
      <w:vertAlign w:val="superscript"/>
    </w:rPr>
  </w:style>
  <w:style w:type="paragraph" w:styleId="ListParagraph">
    <w:name w:val="List Paragraph"/>
    <w:basedOn w:val="Normal"/>
    <w:uiPriority w:val="34"/>
    <w:qFormat/>
    <w:rsid w:val="00515EFA"/>
    <w:pPr>
      <w:ind w:left="720"/>
      <w:contextualSpacing/>
    </w:pPr>
  </w:style>
  <w:style w:type="paragraph" w:styleId="CommentSubject">
    <w:name w:val="annotation subject"/>
    <w:basedOn w:val="CommentText"/>
    <w:next w:val="CommentText"/>
    <w:link w:val="CommentSubjectChar"/>
    <w:uiPriority w:val="99"/>
    <w:semiHidden/>
    <w:unhideWhenUsed/>
    <w:rsid w:val="00C078F9"/>
    <w:pPr>
      <w:spacing w:after="160"/>
      <w:jc w:val="left"/>
    </w:pPr>
    <w:rPr>
      <w:b/>
      <w:bCs/>
      <w:lang w:val="nl-NL"/>
    </w:rPr>
  </w:style>
  <w:style w:type="character" w:customStyle="1" w:styleId="CommentSubjectChar">
    <w:name w:val="Comment Subject Char"/>
    <w:basedOn w:val="CommentTextChar"/>
    <w:link w:val="CommentSubject"/>
    <w:uiPriority w:val="99"/>
    <w:semiHidden/>
    <w:rsid w:val="00C078F9"/>
    <w:rPr>
      <w:b/>
      <w:bCs/>
      <w:sz w:val="20"/>
      <w:szCs w:val="20"/>
      <w:lang w:val="en-US"/>
    </w:rPr>
  </w:style>
  <w:style w:type="paragraph" w:styleId="Header">
    <w:name w:val="header"/>
    <w:basedOn w:val="Normal"/>
    <w:link w:val="HeaderChar"/>
    <w:uiPriority w:val="99"/>
    <w:unhideWhenUsed/>
    <w:rsid w:val="00906F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6FD6"/>
  </w:style>
  <w:style w:type="paragraph" w:styleId="Footer">
    <w:name w:val="footer"/>
    <w:basedOn w:val="Normal"/>
    <w:link w:val="FooterChar"/>
    <w:uiPriority w:val="99"/>
    <w:unhideWhenUsed/>
    <w:rsid w:val="00906F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6FD6"/>
  </w:style>
  <w:style w:type="table" w:customStyle="1" w:styleId="TableGrid1">
    <w:name w:val="Table Grid1"/>
    <w:basedOn w:val="TableNormal"/>
    <w:next w:val="TableGrid"/>
    <w:uiPriority w:val="59"/>
    <w:rsid w:val="00D0676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0676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B7F3A-2A22-4C8E-A08C-8AEDB8055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7019FC3F</Template>
  <TotalTime>3</TotalTime>
  <Pages>27</Pages>
  <Words>5778</Words>
  <Characters>31780</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Rotteveel</dc:creator>
  <cp:keywords/>
  <dc:description/>
  <cp:lastModifiedBy>Adrienne Rotteveel</cp:lastModifiedBy>
  <cp:revision>5</cp:revision>
  <dcterms:created xsi:type="dcterms:W3CDTF">2020-08-13T13:15:00Z</dcterms:created>
  <dcterms:modified xsi:type="dcterms:W3CDTF">2020-09-07T08:15:00Z</dcterms:modified>
</cp:coreProperties>
</file>