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050E3" w14:textId="77777777" w:rsidR="00CA7FC7" w:rsidRDefault="00B97950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bookmarkStart w:id="0" w:name="_Hlk188465134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Supplementary Information for:</w:t>
      </w:r>
    </w:p>
    <w:p w14:paraId="71FF006C" w14:textId="77777777" w:rsidR="006109A5" w:rsidRDefault="006109A5" w:rsidP="006109A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bookmarkStart w:id="1" w:name="OLE_LINK10"/>
      <w:bookmarkStart w:id="2" w:name="_Hlk188523260"/>
      <w:bookmarkStart w:id="3" w:name="OLE_LINK7"/>
      <w:r w:rsidRPr="00671677">
        <w:rPr>
          <w:rFonts w:ascii="Times New Roman" w:hAnsi="Times New Roman" w:cs="Times New Roman"/>
          <w:b/>
          <w:bCs/>
          <w:sz w:val="28"/>
          <w:szCs w:val="32"/>
        </w:rPr>
        <w:t>Strain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 xml:space="preserve"> analysis of</w:t>
      </w:r>
      <w:r w:rsidRPr="00671677"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black-to-yellow phase t</w:t>
      </w:r>
      <w:r w:rsidRPr="00671677">
        <w:rPr>
          <w:rFonts w:ascii="Times New Roman" w:hAnsi="Times New Roman" w:cs="Times New Roman"/>
          <w:b/>
          <w:bCs/>
          <w:sz w:val="28"/>
          <w:szCs w:val="32"/>
        </w:rPr>
        <w:t xml:space="preserve">ransitions in </w:t>
      </w:r>
      <w:bookmarkEnd w:id="1"/>
      <w:r>
        <w:rPr>
          <w:rFonts w:ascii="Times New Roman" w:hAnsi="Times New Roman" w:cs="Times New Roman" w:hint="eastAsia"/>
          <w:b/>
          <w:bCs/>
          <w:sz w:val="28"/>
          <w:szCs w:val="32"/>
        </w:rPr>
        <w:t>CsPbI</w:t>
      </w:r>
      <w:r w:rsidRPr="00536666">
        <w:rPr>
          <w:rFonts w:ascii="Times New Roman" w:hAnsi="Times New Roman" w:cs="Times New Roman" w:hint="eastAsia"/>
          <w:b/>
          <w:bCs/>
          <w:sz w:val="28"/>
          <w:szCs w:val="32"/>
          <w:vertAlign w:val="subscript"/>
        </w:rPr>
        <w:t>3</w:t>
      </w:r>
    </w:p>
    <w:p w14:paraId="7A0098B0" w14:textId="77777777" w:rsidR="00EE7CE1" w:rsidRDefault="00EE7CE1" w:rsidP="006109A5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36"/>
        </w:rPr>
      </w:pPr>
      <w:bookmarkStart w:id="4" w:name="_Hlk184476689"/>
      <w:bookmarkEnd w:id="2"/>
      <w:bookmarkEnd w:id="3"/>
    </w:p>
    <w:p w14:paraId="0A175969" w14:textId="650132A4" w:rsidR="006109A5" w:rsidRPr="00EE7CE1" w:rsidRDefault="006109A5" w:rsidP="006109A5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36"/>
        </w:rPr>
      </w:pPr>
      <w:proofErr w:type="spellStart"/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>Bangwei</w:t>
      </w:r>
      <w:proofErr w:type="spellEnd"/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 xml:space="preserve"> Jin</w:t>
      </w:r>
      <w:r w:rsidRPr="00EE7CE1">
        <w:rPr>
          <w:rFonts w:ascii="Times New Roman" w:hAnsi="Times New Roman" w:cs="Times New Roman"/>
          <w:color w:val="000000" w:themeColor="text1"/>
          <w:sz w:val="24"/>
          <w:szCs w:val="36"/>
          <w:vertAlign w:val="superscript"/>
        </w:rPr>
        <w:t>1</w:t>
      </w:r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 xml:space="preserve">; </w:t>
      </w:r>
      <w:proofErr w:type="spellStart"/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>Ruihao</w:t>
      </w:r>
      <w:proofErr w:type="spellEnd"/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 xml:space="preserve"> Gong</w:t>
      </w:r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  <w:vertAlign w:val="superscript"/>
        </w:rPr>
        <w:t>2</w:t>
      </w:r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 xml:space="preserve">; </w:t>
      </w:r>
      <w:proofErr w:type="spellStart"/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>Dongchen</w:t>
      </w:r>
      <w:proofErr w:type="spellEnd"/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 xml:space="preserve"> Lan</w:t>
      </w:r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  <w:vertAlign w:val="superscript"/>
        </w:rPr>
        <w:t>2</w:t>
      </w:r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 xml:space="preserve">; </w:t>
      </w:r>
      <w:r w:rsidRPr="00EE7CE1">
        <w:rPr>
          <w:rFonts w:ascii="Times New Roman" w:hAnsi="Times New Roman" w:cs="Times New Roman"/>
          <w:color w:val="000000" w:themeColor="text1"/>
          <w:sz w:val="24"/>
          <w:szCs w:val="36"/>
        </w:rPr>
        <w:t>Dexin Yang</w:t>
      </w:r>
      <w:r w:rsidRPr="00EE7CE1">
        <w:rPr>
          <w:rFonts w:ascii="Times New Roman" w:hAnsi="Times New Roman" w:cs="Times New Roman"/>
          <w:color w:val="000000" w:themeColor="text1"/>
          <w:sz w:val="24"/>
          <w:szCs w:val="36"/>
          <w:vertAlign w:val="superscript"/>
        </w:rPr>
        <w:t>1*</w:t>
      </w:r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 xml:space="preserve">; </w:t>
      </w:r>
      <w:proofErr w:type="spellStart"/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>Xuefeng</w:t>
      </w:r>
      <w:proofErr w:type="spellEnd"/>
      <w:r w:rsidRPr="00EE7CE1">
        <w:rPr>
          <w:rFonts w:ascii="Times New Roman" w:hAnsi="Times New Roman" w:cs="Times New Roman" w:hint="eastAsia"/>
          <w:color w:val="000000" w:themeColor="text1"/>
          <w:sz w:val="24"/>
          <w:szCs w:val="36"/>
        </w:rPr>
        <w:t xml:space="preserve"> Zhang</w:t>
      </w:r>
      <w:r w:rsidRPr="00EE7CE1">
        <w:rPr>
          <w:rFonts w:ascii="Times New Roman" w:hAnsi="Times New Roman" w:cs="Times New Roman"/>
          <w:color w:val="000000" w:themeColor="text1"/>
          <w:sz w:val="24"/>
          <w:szCs w:val="36"/>
          <w:vertAlign w:val="superscript"/>
        </w:rPr>
        <w:t>1*</w:t>
      </w:r>
    </w:p>
    <w:bookmarkEnd w:id="4"/>
    <w:p w14:paraId="3CCDB8DB" w14:textId="77777777" w:rsidR="006109A5" w:rsidRPr="00572F6E" w:rsidRDefault="006109A5" w:rsidP="006109A5">
      <w:pPr>
        <w:spacing w:line="276" w:lineRule="auto"/>
        <w:jc w:val="center"/>
        <w:rPr>
          <w:rFonts w:ascii="Times New Roman" w:hAnsi="Times New Roman" w:cs="Times New Roman"/>
          <w:szCs w:val="28"/>
        </w:rPr>
      </w:pPr>
    </w:p>
    <w:p w14:paraId="3B398DBD" w14:textId="77777777" w:rsidR="006109A5" w:rsidRPr="00070CA6" w:rsidRDefault="006109A5" w:rsidP="006109A5">
      <w:pPr>
        <w:pStyle w:val="Addresses"/>
        <w:numPr>
          <w:ilvl w:val="0"/>
          <w:numId w:val="1"/>
        </w:numPr>
        <w:spacing w:line="276" w:lineRule="auto"/>
        <w:jc w:val="both"/>
        <w:rPr>
          <w:rFonts w:eastAsia="宋体"/>
          <w:lang w:val="en-GB" w:eastAsia="zh-CN"/>
        </w:rPr>
      </w:pPr>
      <w:r w:rsidRPr="00070CA6">
        <w:rPr>
          <w:rFonts w:eastAsia="宋体"/>
          <w:lang w:val="en-GB" w:eastAsia="zh-CN"/>
        </w:rPr>
        <w:t>Institute of Advanced Magnetic Materials,</w:t>
      </w:r>
      <w:r w:rsidRPr="00070CA6">
        <w:rPr>
          <w:rFonts w:eastAsia="宋体" w:hint="eastAsia"/>
          <w:lang w:val="en-GB" w:eastAsia="zh-CN"/>
        </w:rPr>
        <w:t xml:space="preserve"> </w:t>
      </w:r>
      <w:r w:rsidRPr="00070CA6">
        <w:rPr>
          <w:rFonts w:eastAsia="宋体"/>
          <w:lang w:val="en-GB" w:eastAsia="zh-CN"/>
        </w:rPr>
        <w:t>College of Materials &amp; Environmental Engineering,</w:t>
      </w:r>
      <w:r w:rsidRPr="00070CA6">
        <w:rPr>
          <w:rFonts w:eastAsia="宋体" w:hint="eastAsia"/>
          <w:lang w:val="en-GB" w:eastAsia="zh-CN"/>
        </w:rPr>
        <w:t xml:space="preserve"> </w:t>
      </w:r>
      <w:r w:rsidRPr="00070CA6">
        <w:rPr>
          <w:rFonts w:eastAsia="宋体"/>
          <w:lang w:val="en-GB" w:eastAsia="zh-CN"/>
        </w:rPr>
        <w:t xml:space="preserve">Hangzhou </w:t>
      </w:r>
      <w:proofErr w:type="spellStart"/>
      <w:r w:rsidRPr="00070CA6">
        <w:rPr>
          <w:rFonts w:eastAsia="宋体"/>
          <w:lang w:val="en-GB" w:eastAsia="zh-CN"/>
        </w:rPr>
        <w:t>Dianzi</w:t>
      </w:r>
      <w:proofErr w:type="spellEnd"/>
      <w:r w:rsidRPr="00070CA6">
        <w:rPr>
          <w:rFonts w:eastAsia="宋体"/>
          <w:lang w:val="en-GB" w:eastAsia="zh-CN"/>
        </w:rPr>
        <w:t xml:space="preserve"> University, Hangzhou 310018, China;</w:t>
      </w:r>
    </w:p>
    <w:p w14:paraId="29FF5FE2" w14:textId="77777777" w:rsidR="006109A5" w:rsidRPr="00070CA6" w:rsidRDefault="006109A5" w:rsidP="006109A5">
      <w:pPr>
        <w:pStyle w:val="Addresses"/>
        <w:numPr>
          <w:ilvl w:val="0"/>
          <w:numId w:val="1"/>
        </w:numPr>
        <w:spacing w:line="276" w:lineRule="auto"/>
        <w:jc w:val="both"/>
        <w:rPr>
          <w:rFonts w:eastAsia="宋体"/>
          <w:lang w:val="en-GB" w:eastAsia="zh-CN"/>
        </w:rPr>
      </w:pPr>
      <w:r w:rsidRPr="00070CA6">
        <w:rPr>
          <w:rFonts w:eastAsia="宋体"/>
          <w:lang w:val="en-GB" w:eastAsia="zh-CN"/>
        </w:rPr>
        <w:t>College of Electrical Engineering, Zhejiang</w:t>
      </w:r>
      <w:r w:rsidRPr="00070CA6">
        <w:rPr>
          <w:rFonts w:eastAsia="宋体" w:hint="eastAsia"/>
          <w:lang w:val="en-GB" w:eastAsia="zh-CN"/>
        </w:rPr>
        <w:t xml:space="preserve"> </w:t>
      </w:r>
      <w:r w:rsidRPr="00070CA6">
        <w:rPr>
          <w:rFonts w:eastAsia="宋体"/>
          <w:lang w:val="en-GB" w:eastAsia="zh-CN"/>
        </w:rPr>
        <w:t>University, Hangzhou 310027, China</w:t>
      </w:r>
      <w:r w:rsidRPr="00070CA6">
        <w:rPr>
          <w:rFonts w:eastAsia="宋体" w:hint="eastAsia"/>
          <w:lang w:val="en-GB" w:eastAsia="zh-CN"/>
        </w:rPr>
        <w:t>.</w:t>
      </w:r>
    </w:p>
    <w:p w14:paraId="450E1ADF" w14:textId="77777777" w:rsidR="006109A5" w:rsidRPr="00EE7CE1" w:rsidRDefault="006109A5" w:rsidP="006109A5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CE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EE7CE1">
        <w:rPr>
          <w:rFonts w:ascii="Times New Roman" w:hAnsi="Times New Roman" w:cs="Times New Roman"/>
          <w:color w:val="000000" w:themeColor="text1"/>
          <w:sz w:val="24"/>
          <w:szCs w:val="24"/>
        </w:rPr>
        <w:t>Corresponding authors</w:t>
      </w:r>
      <w:r w:rsidRPr="00EE7CE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: </w:t>
      </w:r>
      <w:proofErr w:type="spellStart"/>
      <w:r w:rsidRPr="00EE7CE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Xuefeng</w:t>
      </w:r>
      <w:proofErr w:type="spellEnd"/>
      <w:r w:rsidRPr="00EE7CE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Zhang</w:t>
      </w:r>
      <w:r w:rsidRPr="00EE7C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E7CE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EE7CE1">
        <w:rPr>
          <w:rFonts w:ascii="Times New Roman" w:hAnsi="Times New Roman" w:cs="Times New Roman"/>
          <w:color w:val="000000" w:themeColor="text1"/>
          <w:sz w:val="24"/>
          <w:szCs w:val="24"/>
        </w:rPr>
        <w:t>zhang@hdu.edu.cn</w:t>
      </w:r>
      <w:r w:rsidRPr="00EE7CE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); </w:t>
      </w:r>
      <w:r w:rsidRPr="00EE7CE1">
        <w:rPr>
          <w:rFonts w:ascii="Times New Roman" w:hAnsi="Times New Roman" w:cs="Times New Roman"/>
          <w:color w:val="000000" w:themeColor="text1"/>
          <w:sz w:val="24"/>
          <w:szCs w:val="24"/>
        </w:rPr>
        <w:t>Dexin Yang (</w:t>
      </w:r>
      <w:hyperlink r:id="rId8" w:history="1">
        <w:r w:rsidRPr="00EE7CE1">
          <w:rPr>
            <w:rStyle w:val="af"/>
            <w:rFonts w:ascii="Times New Roman" w:hAnsi="Times New Roman" w:cs="Times New Roman"/>
            <w:sz w:val="24"/>
            <w:szCs w:val="24"/>
          </w:rPr>
          <w:t>dy263@hdu.edu.cn</w:t>
        </w:r>
      </w:hyperlink>
      <w:r w:rsidRPr="00EE7CE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2AC0277F" w14:textId="77777777" w:rsidR="00CA7FC7" w:rsidRPr="006109A5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28B8088F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372D0C20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5636E79D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13605086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0FDDA07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55A224F8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4871239F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37706952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6E855178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0B934AE7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2CAD3F62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0D6566AD" w14:textId="77777777" w:rsidR="00CA7FC7" w:rsidRDefault="00CA7FC7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0620A6AF" w14:textId="77777777" w:rsidR="00CA7FC7" w:rsidRDefault="00B97950">
      <w:pPr>
        <w:spacing w:line="276" w:lineRule="auto"/>
        <w:rPr>
          <w:rFonts w:hint="eastAsia"/>
          <w:color w:val="000000" w:themeColor="text1"/>
          <w:lang w:val="en-GB"/>
        </w:rPr>
      </w:pPr>
      <w:r>
        <w:rPr>
          <w:rFonts w:ascii="Times New Roman" w:hAnsi="Times New Roman" w:hint="eastAsia"/>
          <w:noProof/>
          <w:sz w:val="32"/>
          <w:szCs w:val="32"/>
        </w:rPr>
        <w:lastRenderedPageBreak/>
        <w:drawing>
          <wp:inline distT="0" distB="0" distL="0" distR="0" wp14:anchorId="1AF2AC45" wp14:editId="6AC7A0FD">
            <wp:extent cx="5904230" cy="4918710"/>
            <wp:effectExtent l="0" t="0" r="1270" b="0"/>
            <wp:docPr id="1995808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08256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9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4504" w14:textId="7A188EFA" w:rsidR="00CA7FC7" w:rsidRDefault="00B97950">
      <w:pPr>
        <w:spacing w:line="276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23044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 Figure</w:t>
      </w:r>
      <w:r w:rsidRPr="00230444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1 </w:t>
      </w:r>
      <w:r w:rsidRPr="0023044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="00585226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Photos of </w:t>
      </w:r>
      <w:r w:rsidR="00153C0B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a </w:t>
      </w:r>
      <w:r w:rsidR="00F534D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prepared 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CsPbI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vertAlign w:val="subscript"/>
          <w:lang w:val="en-GB"/>
        </w:rPr>
        <w:t>3</w:t>
      </w:r>
      <w:r w:rsidR="00F534D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bulk </w:t>
      </w:r>
      <w:r w:rsidR="00585226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crystal</w:t>
      </w:r>
      <w:r w:rsidR="00F534D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at different temperatures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. </w:t>
      </w:r>
      <w:bookmarkStart w:id="5" w:name="OLE_LINK1"/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a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bookmarkEnd w:id="5"/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A 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yellow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δ-Cs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PbI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vertAlign w:val="subscript"/>
          <w:lang w:val="en-GB"/>
        </w:rPr>
        <w:t>3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="00C609FD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crystal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at room temperature. 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b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A 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black CsPbI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vertAlign w:val="subscript"/>
          <w:lang w:val="en-GB"/>
        </w:rPr>
        <w:t>3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="00C609FD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crystal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at 610 K</w:t>
      </w:r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heating from (</w:t>
      </w:r>
      <w:r w:rsidR="00F534D5" w:rsidRPr="00262DC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a</w:t>
      </w:r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).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c-</w:t>
      </w:r>
      <w:proofErr w:type="spellStart"/>
      <w:r w:rsidR="00F534D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i</w:t>
      </w:r>
      <w:proofErr w:type="spellEnd"/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="00585226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proofErr w:type="gramStart"/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The</w:t>
      </w:r>
      <w:proofErr w:type="gramEnd"/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b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lack CsPbI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vertAlign w:val="subscript"/>
          <w:lang w:val="en-GB"/>
        </w:rPr>
        <w:t>3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="00C609FD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crystal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from (</w:t>
      </w:r>
      <w:r w:rsidR="00F534D5" w:rsidRPr="00262DC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b</w:t>
      </w:r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 rapidly transform</w:t>
      </w:r>
      <w:r w:rsidR="00461150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ed</w:t>
      </w:r>
      <w:r w:rsidR="00585226" w:rsidRPr="0058522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to </w:t>
      </w:r>
      <w:r w:rsidR="00153C0B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the </w:t>
      </w:r>
      <w:r w:rsidR="00585226" w:rsidRPr="0058522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yellow </w:t>
      </w:r>
      <w:r w:rsidR="00F534D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phase 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as it cool</w:t>
      </w:r>
      <w:r w:rsidR="0058522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ed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naturally in air at 30 s (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c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), 40 s (</w:t>
      </w:r>
      <w:r w:rsidRPr="00F534D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d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), 50 s (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e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), 60 s (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f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), 2 min (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g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), 5 min (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h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 and 10 min (</w:t>
      </w:r>
      <w:proofErr w:type="spellStart"/>
      <w:r w:rsidR="00461150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i</w:t>
      </w:r>
      <w:proofErr w:type="spellEnd"/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).</w:t>
      </w:r>
    </w:p>
    <w:p w14:paraId="29E10306" w14:textId="356EA27C" w:rsidR="00641A87" w:rsidRDefault="00641A87" w:rsidP="00641A87">
      <w:pPr>
        <w:spacing w:line="276" w:lineRule="auto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lang w:val="en-GB"/>
        </w:rPr>
        <w:lastRenderedPageBreak/>
        <w:drawing>
          <wp:inline distT="0" distB="0" distL="0" distR="0" wp14:anchorId="35E1FE56" wp14:editId="39E6FBE4">
            <wp:extent cx="5899785" cy="3766185"/>
            <wp:effectExtent l="0" t="0" r="5715" b="5715"/>
            <wp:docPr id="1185202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02019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81F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383DCCAE" w14:textId="1C6F588F" w:rsidR="00641A87" w:rsidRPr="00230444" w:rsidRDefault="00641A87" w:rsidP="00641A87">
      <w:pPr>
        <w:spacing w:line="276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23044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230444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23044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Figure 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2</w:t>
      </w:r>
      <w:r w:rsidRPr="00230444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23044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|</w:t>
      </w:r>
      <w:r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</w:t>
      </w:r>
      <w:r w:rsidR="00960D27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Rietveld refinement </w:t>
      </w:r>
      <w:r w:rsidR="00960D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results</w:t>
      </w:r>
      <w:r w:rsidR="00960D27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of XRD patterns</w:t>
      </w:r>
      <w:r w:rsidR="00B82B54" w:rsidRPr="00B82B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of </w:t>
      </w:r>
      <w:r w:rsidR="00B82B54" w:rsidRPr="00960D27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δ</w:t>
      </w:r>
      <w:r w:rsidR="00B82B54" w:rsidRPr="00960D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-</w:t>
      </w:r>
      <w:r w:rsidR="00B82B54" w:rsidRPr="00B82B5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CsPbI</w:t>
      </w:r>
      <w:r w:rsidR="00B82B54" w:rsidRPr="00B82B5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vertAlign w:val="subscript"/>
          <w:lang w:val="en-GB"/>
        </w:rPr>
        <w:t>3</w:t>
      </w:r>
      <w:r w:rsidR="00960D27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measured between 300 K and 550 K during heating</w:t>
      </w:r>
      <w:r w:rsidR="00B82B54" w:rsidRPr="00B82B5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.</w:t>
      </w:r>
      <w:r w:rsidR="00B82B54">
        <w:rPr>
          <w:rFonts w:ascii="Times New Roman" w:hAnsi="Times New Roman" w:cs="Times New Roman" w:hint="eastAsia"/>
          <w:color w:val="000000" w:themeColor="text1"/>
          <w:sz w:val="20"/>
          <w:szCs w:val="20"/>
          <w:vertAlign w:val="subscript"/>
          <w:lang w:val="en-GB"/>
        </w:rPr>
        <w:t xml:space="preserve"> </w:t>
      </w:r>
      <w:r w:rsidR="00960D27" w:rsidRPr="0023044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a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300 K</w:t>
      </w:r>
      <w:r w:rsidR="0062783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;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960D27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b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350 K</w:t>
      </w:r>
      <w:r w:rsidR="0062783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;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960D27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c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400 K</w:t>
      </w:r>
      <w:r w:rsidR="0062783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;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960D27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d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450 K</w:t>
      </w:r>
      <w:r w:rsidR="0062783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;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960D27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e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500 K</w:t>
      </w:r>
      <w:r w:rsidR="0062783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;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960D2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and </w:t>
      </w:r>
      <w:r w:rsidR="00960D27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f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="00960D27"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Pr="00230444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550 K.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The observed profile is marked by black crosses</w:t>
      </w:r>
      <w:r w:rsidR="0062783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, while 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the calculated profile is represented by </w:t>
      </w:r>
      <w:r w:rsidR="0062783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a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red line. Bragg peak positions of </w:t>
      </w:r>
      <w:r w:rsidR="00960D27" w:rsidRPr="00960D2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δ</w:t>
      </w:r>
      <w:r w:rsidR="00960D27" w:rsidRPr="00960D27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CsPbI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vertAlign w:val="subscript"/>
          <w:lang w:val="en-GB"/>
        </w:rPr>
        <w:t>3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="00960D2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crystals 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are </w:t>
      </w:r>
      <w:proofErr w:type="spellStart"/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labeled</w:t>
      </w:r>
      <w:proofErr w:type="spellEnd"/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by green marks. The difference diffractogram (experimental minus calculated</w:t>
      </w:r>
      <w:r w:rsidR="00960D2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="00627836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profile</w:t>
      </w:r>
      <w:r w:rsidRPr="00230444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) is shown in light blue.</w:t>
      </w:r>
    </w:p>
    <w:p w14:paraId="04F36BEF" w14:textId="6DEBB384" w:rsidR="00A92D57" w:rsidRDefault="003158AE">
      <w:pPr>
        <w:spacing w:line="276" w:lineRule="auto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lang w:val="en-GB"/>
        </w:rPr>
        <w:lastRenderedPageBreak/>
        <w:drawing>
          <wp:inline distT="0" distB="0" distL="0" distR="0" wp14:anchorId="2136344E" wp14:editId="0652BC94">
            <wp:extent cx="5893435" cy="4933315"/>
            <wp:effectExtent l="0" t="0" r="0" b="635"/>
            <wp:docPr id="1638004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FF49" w14:textId="3066C370" w:rsidR="00A92D57" w:rsidRPr="00F15B42" w:rsidRDefault="00A92D57" w:rsidP="00A92D57">
      <w:pPr>
        <w:spacing w:line="276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bookmarkStart w:id="6" w:name="OLE_LINK4"/>
      <w:r w:rsidRPr="00F15B42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F15B42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F15B42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Figure </w:t>
      </w:r>
      <w:r w:rsidR="00641A87" w:rsidRPr="00F15B42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3</w:t>
      </w:r>
      <w:r w:rsidRPr="00F15B42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F15B42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="007663A2" w:rsidRPr="00F15B42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L</w:t>
      </w:r>
      <w:r w:rsidR="001C181F" w:rsidRPr="00F15B42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attice parameters and cell volume </w:t>
      </w:r>
      <w:r w:rsidR="007E02D3" w:rsidRPr="00F15B42">
        <w:rPr>
          <w:rFonts w:ascii="Times New Roman" w:hAnsi="Times New Roman" w:cs="Times New Roman"/>
          <w:b/>
          <w:bCs/>
          <w:sz w:val="20"/>
          <w:szCs w:val="20"/>
        </w:rPr>
        <w:t>for both black and yellow</w:t>
      </w:r>
      <w:r w:rsidR="001C181F" w:rsidRPr="00F15B42">
        <w:rPr>
          <w:rFonts w:ascii="Times New Roman" w:hAnsi="Times New Roman" w:cs="Times New Roman"/>
          <w:b/>
          <w:bCs/>
          <w:sz w:val="20"/>
          <w:szCs w:val="20"/>
        </w:rPr>
        <w:t xml:space="preserve"> CsPbI</w:t>
      </w:r>
      <w:r w:rsidR="001C181F" w:rsidRPr="00F15B42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3</w:t>
      </w:r>
      <w:r w:rsidR="001C181F" w:rsidRPr="00F15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E02D3" w:rsidRPr="00F15B42">
        <w:rPr>
          <w:rFonts w:ascii="Times New Roman" w:hAnsi="Times New Roman" w:cs="Times New Roman"/>
          <w:b/>
          <w:bCs/>
          <w:sz w:val="20"/>
          <w:szCs w:val="20"/>
        </w:rPr>
        <w:t xml:space="preserve">crystals </w:t>
      </w:r>
      <w:r w:rsidR="007663A2" w:rsidRPr="00F15B42">
        <w:rPr>
          <w:rFonts w:ascii="Times New Roman" w:eastAsia="等线" w:hAnsi="Times New Roman" w:cs="Times New Roman"/>
          <w:b/>
          <w:bCs/>
          <w:iCs/>
          <w:sz w:val="20"/>
          <w:szCs w:val="20"/>
        </w:rPr>
        <w:t>between 100 K and 650 K</w:t>
      </w:r>
      <w:r w:rsidR="00327CC5">
        <w:rPr>
          <w:rFonts w:ascii="Times New Roman" w:eastAsia="等线" w:hAnsi="Times New Roman" w:cs="Times New Roman" w:hint="eastAsia"/>
          <w:b/>
          <w:bCs/>
          <w:iCs/>
          <w:sz w:val="20"/>
          <w:szCs w:val="20"/>
        </w:rPr>
        <w:t>,</w:t>
      </w:r>
      <w:r w:rsidR="000D7ACB" w:rsidRPr="00F15B42">
        <w:rPr>
          <w:rFonts w:ascii="Times New Roman" w:eastAsia="等线" w:hAnsi="Times New Roman" w:cs="Times New Roman"/>
          <w:b/>
          <w:bCs/>
          <w:iCs/>
          <w:sz w:val="20"/>
          <w:szCs w:val="20"/>
        </w:rPr>
        <w:t xml:space="preserve"> </w:t>
      </w:r>
      <w:r w:rsidR="00327CC5">
        <w:rPr>
          <w:rFonts w:ascii="Times New Roman" w:eastAsia="等线" w:hAnsi="Times New Roman" w:cs="Times New Roman" w:hint="eastAsia"/>
          <w:b/>
          <w:bCs/>
          <w:iCs/>
          <w:sz w:val="20"/>
          <w:szCs w:val="20"/>
        </w:rPr>
        <w:t>demonstrating</w:t>
      </w:r>
      <w:r w:rsidR="000D7ACB" w:rsidRPr="00F15B42">
        <w:rPr>
          <w:rFonts w:ascii="Times New Roman" w:eastAsia="等线" w:hAnsi="Times New Roman" w:cs="Times New Roman"/>
          <w:b/>
          <w:bCs/>
          <w:iCs/>
          <w:sz w:val="20"/>
          <w:szCs w:val="20"/>
        </w:rPr>
        <w:t xml:space="preserve"> the yellow δ-CsPbI</w:t>
      </w:r>
      <w:r w:rsidR="000D7ACB" w:rsidRPr="00F15B42">
        <w:rPr>
          <w:rFonts w:ascii="Times New Roman" w:eastAsia="等线" w:hAnsi="Times New Roman" w:cs="Times New Roman"/>
          <w:b/>
          <w:bCs/>
          <w:iCs/>
          <w:sz w:val="20"/>
          <w:szCs w:val="20"/>
          <w:vertAlign w:val="subscript"/>
        </w:rPr>
        <w:t>3</w:t>
      </w:r>
      <w:r w:rsidR="000D7ACB" w:rsidRPr="00F15B42">
        <w:rPr>
          <w:rFonts w:ascii="Times New Roman" w:eastAsia="等线" w:hAnsi="Times New Roman" w:cs="Times New Roman"/>
          <w:b/>
          <w:bCs/>
          <w:iCs/>
          <w:sz w:val="20"/>
          <w:szCs w:val="20"/>
        </w:rPr>
        <w:t xml:space="preserve"> to black α-CsPbI</w:t>
      </w:r>
      <w:r w:rsidR="000D7ACB" w:rsidRPr="00F15B42">
        <w:rPr>
          <w:rFonts w:ascii="Times New Roman" w:eastAsia="等线" w:hAnsi="Times New Roman" w:cs="Times New Roman"/>
          <w:b/>
          <w:bCs/>
          <w:iCs/>
          <w:sz w:val="20"/>
          <w:szCs w:val="20"/>
          <w:vertAlign w:val="subscript"/>
        </w:rPr>
        <w:t>3</w:t>
      </w:r>
      <w:r w:rsidR="000D7ACB" w:rsidRPr="00F15B42">
        <w:rPr>
          <w:rFonts w:ascii="Times New Roman" w:eastAsia="等线" w:hAnsi="Times New Roman" w:cs="Times New Roman"/>
          <w:b/>
          <w:bCs/>
          <w:iCs/>
          <w:sz w:val="20"/>
          <w:szCs w:val="20"/>
        </w:rPr>
        <w:t xml:space="preserve"> transition during heating</w:t>
      </w:r>
      <w:r w:rsidR="00327CC5">
        <w:rPr>
          <w:rFonts w:ascii="Times New Roman" w:eastAsia="等线" w:hAnsi="Times New Roman" w:cs="Times New Roman" w:hint="eastAsia"/>
          <w:b/>
          <w:bCs/>
          <w:iCs/>
          <w:sz w:val="20"/>
          <w:szCs w:val="20"/>
        </w:rPr>
        <w:t>,</w:t>
      </w:r>
      <w:r w:rsidR="000D7ACB" w:rsidRPr="00F15B42">
        <w:rPr>
          <w:rFonts w:ascii="Times New Roman" w:eastAsia="等线" w:hAnsi="Times New Roman" w:cs="Times New Roman"/>
          <w:b/>
          <w:bCs/>
          <w:iCs/>
          <w:sz w:val="20"/>
          <w:szCs w:val="20"/>
        </w:rPr>
        <w:t xml:space="preserve"> and </w:t>
      </w:r>
      <w:r w:rsidR="000D7ACB" w:rsidRPr="00F15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Pm</w:t>
      </w:r>
      <m:oMath>
        <m:acc>
          <m:accPr>
            <m:chr m:val="̅"/>
            <m:ctrlPr>
              <w:rPr>
                <w:rFonts w:ascii="Cambria Math" w:hAnsi="Cambria Math" w:cs="Times New Roman"/>
                <w:b/>
                <w:bCs/>
                <w:i/>
                <w:sz w:val="20"/>
                <w:szCs w:val="20"/>
              </w:rPr>
            </m:ctrlPr>
          </m:acc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m:t>3</m:t>
            </m:r>
          </m:e>
        </m:acc>
      </m:oMath>
      <w:r w:rsidR="000D7ACB" w:rsidRPr="00F15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m </w:t>
      </w:r>
      <w:r w:rsidR="000D7ACB" w:rsidRPr="00F15B42">
        <w:rPr>
          <w:rFonts w:ascii="Times New Roman" w:hAnsi="Times New Roman" w:cs="Times New Roman"/>
          <w:b/>
          <w:bCs/>
          <w:sz w:val="20"/>
          <w:szCs w:val="20"/>
        </w:rPr>
        <w:t>(α) ↔</w:t>
      </w:r>
      <w:r w:rsidR="000D7ACB" w:rsidRPr="00F15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P</w:t>
      </w:r>
      <w:r w:rsidR="000D7ACB" w:rsidRPr="00F15B42">
        <w:rPr>
          <w:rFonts w:ascii="Times New Roman" w:hAnsi="Times New Roman" w:cs="Times New Roman"/>
          <w:b/>
          <w:bCs/>
          <w:sz w:val="20"/>
          <w:szCs w:val="20"/>
        </w:rPr>
        <w:t>4/</w:t>
      </w:r>
      <w:proofErr w:type="spellStart"/>
      <w:r w:rsidR="000D7ACB" w:rsidRPr="00F15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mbm</w:t>
      </w:r>
      <w:proofErr w:type="spellEnd"/>
      <w:r w:rsidR="000D7ACB" w:rsidRPr="00F15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0D7ACB" w:rsidRPr="00F15B42">
        <w:rPr>
          <w:rFonts w:ascii="Times New Roman" w:hAnsi="Times New Roman" w:cs="Times New Roman"/>
          <w:b/>
          <w:bCs/>
          <w:sz w:val="20"/>
          <w:szCs w:val="20"/>
        </w:rPr>
        <w:t>(β) ↔</w:t>
      </w:r>
      <w:proofErr w:type="spellStart"/>
      <w:r w:rsidR="000D7ACB" w:rsidRPr="00F15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Pnma</w:t>
      </w:r>
      <w:proofErr w:type="spellEnd"/>
      <w:r w:rsidR="000D7ACB" w:rsidRPr="00F15B42">
        <w:rPr>
          <w:rFonts w:ascii="Times New Roman" w:hAnsi="Times New Roman" w:cs="Times New Roman"/>
          <w:b/>
          <w:bCs/>
          <w:sz w:val="20"/>
          <w:szCs w:val="20"/>
        </w:rPr>
        <w:t xml:space="preserve"> (γ) transition of black CsPbI</w:t>
      </w:r>
      <w:r w:rsidR="000D7ACB" w:rsidRPr="00F15B42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3</w:t>
      </w:r>
      <w:r w:rsidR="000D7ACB" w:rsidRPr="00F15B42">
        <w:rPr>
          <w:rFonts w:ascii="Times New Roman" w:hAnsi="Times New Roman" w:cs="Times New Roman"/>
          <w:b/>
          <w:bCs/>
          <w:sz w:val="20"/>
          <w:szCs w:val="20"/>
        </w:rPr>
        <w:t xml:space="preserve"> during cooling</w:t>
      </w:r>
      <w:r w:rsidR="001C181F" w:rsidRPr="00F15B42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F15B42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F15B42">
        <w:rPr>
          <w:rFonts w:ascii="Times New Roman" w:hAnsi="Times New Roman" w:cs="Times New Roman"/>
          <w:sz w:val="20"/>
          <w:szCs w:val="20"/>
        </w:rPr>
        <w:t>, Lattice parameters for yellow δ-CsPbI</w:t>
      </w:r>
      <w:r w:rsidRPr="00F15B4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F15B42">
        <w:rPr>
          <w:rFonts w:ascii="Times New Roman" w:hAnsi="Times New Roman" w:cs="Times New Roman"/>
          <w:sz w:val="20"/>
          <w:szCs w:val="20"/>
        </w:rPr>
        <w:t xml:space="preserve"> as a function of temperature</w:t>
      </w:r>
      <w:r w:rsidR="00327CC5">
        <w:rPr>
          <w:rFonts w:ascii="Times New Roman" w:hAnsi="Times New Roman" w:cs="Times New Roman" w:hint="eastAsia"/>
          <w:sz w:val="20"/>
          <w:szCs w:val="20"/>
        </w:rPr>
        <w:t xml:space="preserve">, including </w:t>
      </w:r>
      <w:r w:rsidRPr="00F15B42">
        <w:rPr>
          <w:rFonts w:ascii="Times New Roman" w:hAnsi="Times New Roman" w:cs="Times New Roman"/>
          <w:sz w:val="20"/>
          <w:szCs w:val="20"/>
        </w:rPr>
        <w:t xml:space="preserve">data from this study and Liu </w:t>
      </w:r>
      <w:r w:rsidRPr="00F15B42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F15B42">
        <w:rPr>
          <w:rFonts w:ascii="Times New Roman" w:hAnsi="Times New Roman" w:cs="Times New Roman"/>
          <w:sz w:val="20"/>
          <w:szCs w:val="20"/>
        </w:rPr>
        <w:t>.</w:t>
      </w:r>
      <w:bookmarkEnd w:id="6"/>
      <w:r w:rsidRPr="00F15B42">
        <w:rPr>
          <w:rFonts w:ascii="Times New Roman" w:hAnsi="Times New Roman" w:cs="Times New Roman"/>
          <w:sz w:val="20"/>
          <w:szCs w:val="20"/>
        </w:rPr>
        <w:fldChar w:fldCharType="begin"/>
      </w:r>
      <w:r w:rsidRPr="00F15B42">
        <w:rPr>
          <w:rFonts w:ascii="Times New Roman" w:hAnsi="Times New Roman" w:cs="Times New Roman"/>
          <w:sz w:val="20"/>
          <w:szCs w:val="20"/>
        </w:rPr>
        <w:instrText xml:space="preserve"> HYPERLINK \l "_ENREF_1" \o "Liu, 2019 #26" </w:instrText>
      </w:r>
      <w:r w:rsidRPr="00F15B42">
        <w:rPr>
          <w:rFonts w:ascii="Times New Roman" w:hAnsi="Times New Roman" w:cs="Times New Roman"/>
          <w:sz w:val="20"/>
          <w:szCs w:val="20"/>
        </w:rPr>
      </w:r>
      <w:r w:rsidRPr="00F15B42">
        <w:rPr>
          <w:rFonts w:ascii="Times New Roman" w:hAnsi="Times New Roman" w:cs="Times New Roman"/>
          <w:sz w:val="20"/>
          <w:szCs w:val="20"/>
        </w:rPr>
        <w:fldChar w:fldCharType="separate"/>
      </w:r>
      <w:r w:rsidRPr="00F15B42">
        <w:rPr>
          <w:rFonts w:ascii="Times New Roman" w:hAnsi="Times New Roman" w:cs="Times New Roman"/>
          <w:sz w:val="20"/>
          <w:szCs w:val="20"/>
        </w:rPr>
        <w:fldChar w:fldCharType="begin"/>
      </w:r>
      <w:r w:rsidRPr="00F15B42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&lt;EndNote&gt;&lt;Cite&gt;&lt;Author&gt;Liu&lt;/Author&gt;&lt;Year&gt;2019&lt;/Year&gt;&lt;RecNum&gt;26&lt;/RecNum&gt;&lt;DisplayText&gt;&lt;style face="superscript"&gt;1&lt;/style&gt;&lt;/DisplayText&gt;&lt;record&gt;&lt;rec-number&gt;26&lt;/rec-number&gt;&lt;foreign-keys&gt;&lt;key app="EN" db-id="rerrp0pdgsv9tkeatdqxfpf4dtdtt00vx0wf" timestamp="1736343044"&gt;26&lt;/key&gt;&lt;/foreign-keys&gt;&lt;ref-type name="Journal Article"&gt;17&lt;/ref-type&gt;&lt;contributors&gt;&lt;authors&gt;&lt;author&gt;Liu, Jiaxun&lt;/author&gt;&lt;author&gt;Phillips, Anthony E.&lt;/author&gt;&lt;author&gt;Keen, David A.&lt;/author&gt;&lt;author&gt;Dove, Martin T.&lt;/author&gt;&lt;/authors&gt;&lt;/contributors&gt;&lt;titles&gt;&lt;title&gt;Thermal Disorder and Bond Anharmonicity in Cesium Lead Iodide Studied by Neutron Total Scattering and the Reverse Monte Carlo Method&lt;/title&gt;&lt;secondary-title&gt;The Journal of Physical Chemistry C&lt;/secondary-title&gt;&lt;/titles&gt;&lt;periodical&gt;&lt;full-title&gt;The Journal of Physical Chemistry C&lt;/full-title&gt;&lt;/periodical&gt;&lt;pages&gt;14934-14940&lt;/pages&gt;&lt;volume&gt;123&lt;/volume&gt;&lt;number&gt;24&lt;/number&gt;&lt;dates&gt;&lt;year&gt;2019&lt;/year&gt;&lt;pub-dates&gt;&lt;date&gt;2019/06/20&lt;/date&gt;&lt;/pub-dates&gt;&lt;/dates&gt;&lt;publisher&gt;American Chemical Society&lt;/publisher&gt;&lt;isbn&gt;1932-7447&lt;/isbn&gt;&lt;urls&gt;&lt;related-urls&gt;&lt;url&gt;https://doi.org/10.1021/acs.jpcc.9b02936&lt;/url&gt;&lt;/related-urls&gt;&lt;/urls&gt;&lt;electronic-resource-num&gt;10.1021/acs.jpcc.9b02936&lt;/electronic-resource-num&gt;&lt;/record&gt;&lt;/Cite&gt;&lt;/EndNote&gt;</w:instrText>
      </w:r>
      <w:r w:rsidRPr="00F15B42">
        <w:rPr>
          <w:rFonts w:ascii="Times New Roman" w:hAnsi="Times New Roman" w:cs="Times New Roman"/>
          <w:sz w:val="20"/>
          <w:szCs w:val="20"/>
        </w:rPr>
        <w:fldChar w:fldCharType="separate"/>
      </w:r>
      <w:r w:rsidRPr="00F15B42">
        <w:rPr>
          <w:rFonts w:ascii="Times New Roman" w:hAnsi="Times New Roman" w:cs="Times New Roman"/>
          <w:noProof/>
          <w:sz w:val="20"/>
          <w:szCs w:val="20"/>
          <w:vertAlign w:val="superscript"/>
        </w:rPr>
        <w:t>1</w:t>
      </w:r>
      <w:r w:rsidRPr="00F15B42">
        <w:rPr>
          <w:rFonts w:ascii="Times New Roman" w:hAnsi="Times New Roman" w:cs="Times New Roman"/>
          <w:sz w:val="20"/>
          <w:szCs w:val="20"/>
        </w:rPr>
        <w:fldChar w:fldCharType="end"/>
      </w:r>
      <w:r w:rsidRPr="00F15B42">
        <w:rPr>
          <w:rFonts w:ascii="Times New Roman" w:hAnsi="Times New Roman" w:cs="Times New Roman"/>
          <w:sz w:val="20"/>
          <w:szCs w:val="20"/>
        </w:rPr>
        <w:fldChar w:fldCharType="end"/>
      </w:r>
      <w:r w:rsidRPr="00F15B42">
        <w:rPr>
          <w:rFonts w:ascii="Times New Roman" w:hAnsi="Times New Roman" w:cs="Times New Roman"/>
          <w:sz w:val="20"/>
          <w:szCs w:val="20"/>
        </w:rPr>
        <w:t xml:space="preserve"> The black and red </w:t>
      </w:r>
      <w:r w:rsidR="00327CC5">
        <w:rPr>
          <w:rFonts w:ascii="Times New Roman" w:hAnsi="Times New Roman" w:cs="Times New Roman" w:hint="eastAsia"/>
          <w:sz w:val="20"/>
          <w:szCs w:val="20"/>
        </w:rPr>
        <w:t>axes</w:t>
      </w:r>
      <w:r w:rsidRPr="00F15B42">
        <w:rPr>
          <w:rFonts w:ascii="Times New Roman" w:hAnsi="Times New Roman" w:cs="Times New Roman"/>
          <w:sz w:val="20"/>
          <w:szCs w:val="20"/>
        </w:rPr>
        <w:t xml:space="preserve"> on the right side represent the lattice parameters </w:t>
      </w:r>
      <w:r w:rsidR="002E76D6" w:rsidRPr="00F15B42">
        <w:rPr>
          <w:rFonts w:ascii="Times New Roman" w:hAnsi="Times New Roman" w:cs="Times New Roman"/>
          <w:sz w:val="20"/>
          <w:szCs w:val="20"/>
        </w:rPr>
        <w:t xml:space="preserve">of </w:t>
      </w:r>
      <w:r w:rsidRPr="00F15B42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Pr="00F15B42">
        <w:rPr>
          <w:rFonts w:ascii="Times New Roman" w:hAnsi="Times New Roman" w:cs="Times New Roman"/>
          <w:sz w:val="20"/>
          <w:szCs w:val="20"/>
        </w:rPr>
        <w:t xml:space="preserve"> and </w:t>
      </w:r>
      <w:r w:rsidRPr="00F15B42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Pr="00F15B42">
        <w:rPr>
          <w:rFonts w:ascii="Times New Roman" w:hAnsi="Times New Roman" w:cs="Times New Roman"/>
          <w:sz w:val="20"/>
          <w:szCs w:val="20"/>
        </w:rPr>
        <w:t xml:space="preserve">, respectively, </w:t>
      </w:r>
      <w:r w:rsidR="009A3DB6">
        <w:rPr>
          <w:rFonts w:ascii="Times New Roman" w:hAnsi="Times New Roman" w:cs="Times New Roman"/>
          <w:sz w:val="20"/>
          <w:szCs w:val="20"/>
        </w:rPr>
        <w:t>while</w:t>
      </w:r>
      <w:r w:rsidRPr="00F15B42">
        <w:rPr>
          <w:rFonts w:ascii="Times New Roman" w:hAnsi="Times New Roman" w:cs="Times New Roman"/>
          <w:sz w:val="20"/>
          <w:szCs w:val="20"/>
        </w:rPr>
        <w:t xml:space="preserve"> the </w:t>
      </w:r>
      <w:r w:rsidR="009A3DB6">
        <w:rPr>
          <w:rFonts w:ascii="Times New Roman" w:hAnsi="Times New Roman" w:cs="Times New Roman" w:hint="eastAsia"/>
          <w:sz w:val="20"/>
          <w:szCs w:val="20"/>
        </w:rPr>
        <w:t xml:space="preserve">left </w:t>
      </w:r>
      <w:r w:rsidRPr="00F15B42">
        <w:rPr>
          <w:rFonts w:ascii="Times New Roman" w:hAnsi="Times New Roman" w:cs="Times New Roman"/>
          <w:sz w:val="20"/>
          <w:szCs w:val="20"/>
        </w:rPr>
        <w:t>axis</w:t>
      </w:r>
      <w:r w:rsidR="009A3DB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15B42">
        <w:rPr>
          <w:rFonts w:ascii="Times New Roman" w:hAnsi="Times New Roman" w:cs="Times New Roman"/>
          <w:sz w:val="20"/>
          <w:szCs w:val="20"/>
        </w:rPr>
        <w:t xml:space="preserve">represents the lattice parameter </w:t>
      </w:r>
      <w:r w:rsidRPr="00F15B42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Pr="00F15B42">
        <w:rPr>
          <w:rFonts w:ascii="Times New Roman" w:hAnsi="Times New Roman" w:cs="Times New Roman"/>
          <w:sz w:val="20"/>
          <w:szCs w:val="20"/>
        </w:rPr>
        <w:t xml:space="preserve">. </w:t>
      </w:r>
      <w:r w:rsidRPr="00F15B42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F15B42">
        <w:rPr>
          <w:rFonts w:ascii="Times New Roman" w:hAnsi="Times New Roman" w:cs="Times New Roman"/>
          <w:sz w:val="20"/>
          <w:szCs w:val="20"/>
        </w:rPr>
        <w:t xml:space="preserve">, Cell volume variations compiled from this study, Liu </w:t>
      </w:r>
      <w:r w:rsidRPr="00F15B42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F15B42">
        <w:rPr>
          <w:rFonts w:ascii="Times New Roman" w:hAnsi="Times New Roman" w:cs="Times New Roman"/>
          <w:sz w:val="20"/>
          <w:szCs w:val="20"/>
        </w:rPr>
        <w:t>.</w:t>
      </w:r>
      <w:hyperlink w:anchor="_ENREF_1" w:tooltip="Liu, 2019 #26" w:history="1">
        <w:r w:rsidRPr="00F15B4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15B42">
          <w:rPr>
            <w:rFonts w:ascii="Times New Roman" w:hAnsi="Times New Roman" w:cs="Times New Roman"/>
            <w:sz w:val="20"/>
            <w:szCs w:val="20"/>
          </w:rPr>
          <w:instrText xml:space="preserve"> ADDIN EN.CITE &lt;EndNote&gt;&lt;Cite&gt;&lt;Author&gt;Liu&lt;/Author&gt;&lt;Year&gt;2019&lt;/Year&gt;&lt;RecNum&gt;26&lt;/RecNum&gt;&lt;DisplayText&gt;&lt;style face="superscript"&gt;1&lt;/style&gt;&lt;/DisplayText&gt;&lt;record&gt;&lt;rec-number&gt;26&lt;/rec-number&gt;&lt;foreign-keys&gt;&lt;key app="EN" db-id="rerrp0pdgsv9tkeatdqxfpf4dtdtt00vx0wf" timestamp="1736343044"&gt;26&lt;/key&gt;&lt;/foreign-keys&gt;&lt;ref-type name="Journal Article"&gt;17&lt;/ref-type&gt;&lt;contributors&gt;&lt;authors&gt;&lt;author&gt;Liu, Jiaxun&lt;/author&gt;&lt;author&gt;Phillips, Anthony E.&lt;/author&gt;&lt;author&gt;Keen, David A.&lt;/author&gt;&lt;author&gt;Dove, Martin T.&lt;/author&gt;&lt;/authors&gt;&lt;/contributors&gt;&lt;titles&gt;&lt;title&gt;Thermal Disorder and Bond Anharmonicity in Cesium Lead Iodide Studied by Neutron Total Scattering and the Reverse Monte Carlo Method&lt;/title&gt;&lt;secondary-title&gt;The Journal of Physical Chemistry C&lt;/secondary-title&gt;&lt;/titles&gt;&lt;periodical&gt;&lt;full-title&gt;The Journal of Physical Chemistry C&lt;/full-title&gt;&lt;/periodical&gt;&lt;pages&gt;14934-14940&lt;/pages&gt;&lt;volume&gt;123&lt;/volume&gt;&lt;number&gt;24&lt;/number&gt;&lt;dates&gt;&lt;year&gt;2019&lt;/year&gt;&lt;pub-dates&gt;&lt;date&gt;2019/06/20&lt;/date&gt;&lt;/pub-dates&gt;&lt;/dates&gt;&lt;publisher&gt;American Chemical Society&lt;/publisher&gt;&lt;isbn&gt;1932-7447&lt;/isbn&gt;&lt;urls&gt;&lt;related-urls&gt;&lt;url&gt;https://doi.org/10.1021/acs.jpcc.9b02936&lt;/url&gt;&lt;/related-urls&gt;&lt;/urls&gt;&lt;electronic-resource-num&gt;10.1021/acs.jpcc.9b02936&lt;/electronic-resource-num&gt;&lt;/record&gt;&lt;/Cite&gt;&lt;/EndNote&gt;</w:instrText>
        </w:r>
        <w:r w:rsidRPr="00F15B4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F15B42">
          <w:rPr>
            <w:rFonts w:ascii="Times New Roman" w:hAnsi="Times New Roman" w:cs="Times New Roman"/>
            <w:noProof/>
            <w:sz w:val="20"/>
            <w:szCs w:val="20"/>
            <w:vertAlign w:val="superscript"/>
          </w:rPr>
          <w:t>1</w:t>
        </w:r>
        <w:r w:rsidRPr="00F15B42">
          <w:rPr>
            <w:rFonts w:ascii="Times New Roman" w:hAnsi="Times New Roman" w:cs="Times New Roman"/>
            <w:sz w:val="20"/>
            <w:szCs w:val="20"/>
          </w:rPr>
          <w:fldChar w:fldCharType="end"/>
        </w:r>
      </w:hyperlink>
      <w:r w:rsidR="00F15B42" w:rsidRPr="00F15B42">
        <w:rPr>
          <w:rFonts w:ascii="Times New Roman" w:hAnsi="Times New Roman" w:cs="Times New Roman"/>
          <w:sz w:val="20"/>
          <w:szCs w:val="20"/>
        </w:rPr>
        <w:t>,</w:t>
      </w:r>
      <w:r w:rsidRPr="00F15B42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F15B42">
        <w:rPr>
          <w:rFonts w:ascii="Times New Roman" w:hAnsi="Times New Roman" w:cs="Times New Roman"/>
          <w:sz w:val="20"/>
          <w:szCs w:val="20"/>
        </w:rPr>
        <w:t>Marronnier</w:t>
      </w:r>
      <w:proofErr w:type="spellEnd"/>
      <w:r w:rsidRPr="00F15B42">
        <w:rPr>
          <w:rFonts w:ascii="Times New Roman" w:hAnsi="Times New Roman" w:cs="Times New Roman"/>
          <w:sz w:val="20"/>
          <w:szCs w:val="20"/>
        </w:rPr>
        <w:t xml:space="preserve"> </w:t>
      </w:r>
      <w:r w:rsidRPr="00F15B42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F15B42">
        <w:rPr>
          <w:rFonts w:ascii="Times New Roman" w:hAnsi="Times New Roman" w:cs="Times New Roman"/>
          <w:sz w:val="20"/>
          <w:szCs w:val="20"/>
        </w:rPr>
        <w:t>.</w:t>
      </w:r>
      <w:hyperlink w:anchor="_ENREF_2" w:tooltip="Marronnier, 2018 #24" w:history="1">
        <w:r w:rsidRPr="00F15B4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15B42">
          <w:rPr>
            <w:rFonts w:ascii="Times New Roman" w:hAnsi="Times New Roman" w:cs="Times New Roman"/>
            <w:sz w:val="20"/>
            <w:szCs w:val="20"/>
          </w:rPr>
          <w:instrText xml:space="preserve"> ADDIN EN.CITE &lt;EndNote&gt;&lt;Cite&gt;&lt;Author&gt;Marronnier&lt;/Author&gt;&lt;Year&gt;2018&lt;/Year&gt;&lt;RecNum&gt;24&lt;/RecNum&gt;&lt;DisplayText&gt;&lt;style face="superscript"&gt;2&lt;/style&gt;&lt;/DisplayText&gt;&lt;record&gt;&lt;rec-number&gt;24&lt;/rec-number&gt;&lt;foreign-keys&gt;&lt;key app="EN" db-id="rerrp0pdgsv9tkeatdqxfpf4dtdtt00vx0wf" timestamp="1736343044"&gt;24&lt;/key&gt;&lt;/foreign-keys&gt;&lt;ref-type name="Journal Article"&gt;17&lt;/ref-type&gt;&lt;contributors&gt;&lt;authors&gt;&lt;author&gt;Marronnier, Arthur&lt;/author&gt;&lt;author&gt;Roma, Guido&lt;/author&gt;&lt;author&gt;Boyer-Richard, Soline&lt;/author&gt;&lt;author&gt;Pedesseau, Laurent&lt;/author&gt;&lt;author&gt;Jancu, Jean-Marc&lt;/author&gt;&lt;author&gt;Bonnassieux, Yvan&lt;/author&gt;&lt;author&gt;Katan, Claudine&lt;/author&gt;&lt;author&gt;Stoumpos, Constantinos C.&lt;/author&gt;&lt;author&gt;Kanatzidis, Mercouri G.&lt;/author&gt;&lt;author&gt;Even, Jacky&lt;/author&gt;&lt;/authors&gt;&lt;/contributors&gt;&lt;titles&gt;&lt;title&gt;Anharmonicity and Disorder in the Black Phases of Cesium Lead Iodide Used for Stable Inorganic Perovskite Solar Cells&lt;/title&gt;&lt;secondary-title&gt;ACS Nano&lt;/secondary-title&gt;&lt;/titles&gt;&lt;periodical&gt;&lt;full-title&gt;ACS Nano&lt;/full-title&gt;&lt;/periodical&gt;&lt;pages&gt;3477-3486&lt;/pages&gt;&lt;volume&gt;12&lt;/volume&gt;&lt;number&gt;4&lt;/number&gt;&lt;dates&gt;&lt;year&gt;2018&lt;/year&gt;&lt;pub-dates&gt;&lt;date&gt;2018/04/24&lt;/date&gt;&lt;/pub-dates&gt;&lt;/dates&gt;&lt;publisher&gt;American Chemical Society&lt;/publisher&gt;&lt;isbn&gt;1936-0851&lt;/isbn&gt;&lt;urls&gt;&lt;related-urls&gt;&lt;url&gt;https://doi.org/10.1021/acsnano.8b00267&lt;/url&gt;&lt;/related-urls&gt;&lt;/urls&gt;&lt;electronic-resource-num&gt;10.1021/acsnano.8b00267&lt;/electronic-resource-num&gt;&lt;/record&gt;&lt;/Cite&gt;&lt;/EndNote&gt;</w:instrText>
        </w:r>
        <w:r w:rsidRPr="00F15B4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F15B42">
          <w:rPr>
            <w:rFonts w:ascii="Times New Roman" w:hAnsi="Times New Roman" w:cs="Times New Roman"/>
            <w:noProof/>
            <w:sz w:val="20"/>
            <w:szCs w:val="20"/>
            <w:vertAlign w:val="superscript"/>
          </w:rPr>
          <w:t>2</w:t>
        </w:r>
        <w:r w:rsidRPr="00F15B42">
          <w:rPr>
            <w:rFonts w:ascii="Times New Roman" w:hAnsi="Times New Roman" w:cs="Times New Roman"/>
            <w:sz w:val="20"/>
            <w:szCs w:val="20"/>
          </w:rPr>
          <w:fldChar w:fldCharType="end"/>
        </w:r>
      </w:hyperlink>
      <w:r w:rsidRPr="00F15B42">
        <w:rPr>
          <w:rFonts w:ascii="Times New Roman" w:hAnsi="Times New Roman" w:cs="Times New Roman"/>
          <w:sz w:val="20"/>
          <w:szCs w:val="20"/>
        </w:rPr>
        <w:t xml:space="preserve"> The yellow δ-CsPbI</w:t>
      </w:r>
      <w:r w:rsidRPr="00F15B4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F15B42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F15B42">
        <w:rPr>
          <w:rFonts w:ascii="Times New Roman" w:hAnsi="Times New Roman" w:cs="Times New Roman"/>
          <w:i/>
          <w:sz w:val="20"/>
          <w:szCs w:val="20"/>
        </w:rPr>
        <w:t>Pnma</w:t>
      </w:r>
      <w:proofErr w:type="spellEnd"/>
      <w:r w:rsidRPr="00F15B42">
        <w:rPr>
          <w:rFonts w:ascii="Times New Roman" w:hAnsi="Times New Roman" w:cs="Times New Roman"/>
          <w:sz w:val="20"/>
          <w:szCs w:val="20"/>
        </w:rPr>
        <w:t>) to black α-CsPbI</w:t>
      </w:r>
      <w:r w:rsidRPr="00F15B4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F15B42">
        <w:rPr>
          <w:rFonts w:ascii="Times New Roman" w:hAnsi="Times New Roman" w:cs="Times New Roman"/>
          <w:sz w:val="20"/>
          <w:szCs w:val="20"/>
        </w:rPr>
        <w:t xml:space="preserve"> (</w:t>
      </w:r>
      <w:r w:rsidRPr="00F15B42">
        <w:rPr>
          <w:rFonts w:ascii="Times New Roman" w:hAnsi="Times New Roman" w:cs="Times New Roman"/>
          <w:i/>
          <w:iCs/>
          <w:sz w:val="20"/>
          <w:szCs w:val="20"/>
        </w:rPr>
        <w:t>Pm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m:rPr>
                <m:nor/>
              </m:rPr>
              <w:rPr>
                <w:rFonts w:ascii="Times New Roman" w:hAnsi="Times New Roman" w:cs="Times New Roman"/>
                <w:sz w:val="20"/>
                <w:szCs w:val="20"/>
              </w:rPr>
              <m:t>3</m:t>
            </m:r>
          </m:e>
        </m:acc>
      </m:oMath>
      <w:r w:rsidRPr="00F15B42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F15B42">
        <w:rPr>
          <w:rFonts w:ascii="Times New Roman" w:hAnsi="Times New Roman" w:cs="Times New Roman"/>
          <w:sz w:val="20"/>
          <w:szCs w:val="20"/>
        </w:rPr>
        <w:t xml:space="preserve">) </w:t>
      </w:r>
      <w:r w:rsidR="00BA4564">
        <w:rPr>
          <w:rFonts w:ascii="Times New Roman" w:hAnsi="Times New Roman" w:cs="Times New Roman" w:hint="eastAsia"/>
          <w:sz w:val="20"/>
          <w:szCs w:val="20"/>
        </w:rPr>
        <w:t>phase transition occurs</w:t>
      </w:r>
      <w:r w:rsidRPr="00F15B42">
        <w:rPr>
          <w:rFonts w:ascii="Times New Roman" w:hAnsi="Times New Roman" w:cs="Times New Roman"/>
          <w:sz w:val="20"/>
          <w:szCs w:val="20"/>
        </w:rPr>
        <w:t xml:space="preserve"> at ~600 K, consistent with the DSC results in Figure 1</w:t>
      </w:r>
      <w:r w:rsidR="00F15B42">
        <w:rPr>
          <w:rFonts w:ascii="Times New Roman" w:hAnsi="Times New Roman" w:cs="Times New Roman" w:hint="eastAsia"/>
          <w:sz w:val="20"/>
          <w:szCs w:val="20"/>
        </w:rPr>
        <w:t>a</w:t>
      </w:r>
      <w:r w:rsidRPr="00F15B42">
        <w:rPr>
          <w:rFonts w:ascii="Times New Roman" w:hAnsi="Times New Roman" w:cs="Times New Roman"/>
          <w:sz w:val="20"/>
          <w:szCs w:val="20"/>
        </w:rPr>
        <w:t xml:space="preserve">, </w:t>
      </w:r>
      <w:r w:rsidR="00BA4564">
        <w:rPr>
          <w:rFonts w:ascii="Times New Roman" w:hAnsi="Times New Roman" w:cs="Times New Roman" w:hint="eastAsia"/>
          <w:sz w:val="20"/>
          <w:szCs w:val="20"/>
        </w:rPr>
        <w:t>showing a significant</w:t>
      </w:r>
      <w:r w:rsidRPr="00F15B42">
        <w:rPr>
          <w:rFonts w:ascii="Times New Roman" w:hAnsi="Times New Roman" w:cs="Times New Roman"/>
          <w:sz w:val="20"/>
          <w:szCs w:val="20"/>
        </w:rPr>
        <w:t xml:space="preserve"> increase in cell volume during heating. The reference parameter </w:t>
      </w:r>
      <w:r w:rsidRPr="00F15B42">
        <w:rPr>
          <w:rFonts w:ascii="Times New Roman" w:hAnsi="Times New Roman" w:cs="Times New Roman"/>
          <w:i/>
          <w:iCs/>
          <w:sz w:val="20"/>
          <w:szCs w:val="20"/>
        </w:rPr>
        <w:t>V</w:t>
      </w:r>
      <w:r w:rsidRPr="00F15B42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Pr="00F15B42">
        <w:rPr>
          <w:rFonts w:ascii="Times New Roman" w:hAnsi="Times New Roman" w:cs="Times New Roman"/>
          <w:sz w:val="20"/>
          <w:szCs w:val="20"/>
        </w:rPr>
        <w:t xml:space="preserve"> </w:t>
      </w:r>
      <w:r w:rsidR="00BA4564">
        <w:rPr>
          <w:rFonts w:ascii="Times New Roman" w:hAnsi="Times New Roman" w:cs="Times New Roman" w:hint="eastAsia"/>
          <w:sz w:val="20"/>
          <w:szCs w:val="20"/>
        </w:rPr>
        <w:t>was determined</w:t>
      </w:r>
      <w:r w:rsidRPr="00F15B42">
        <w:rPr>
          <w:rFonts w:ascii="Times New Roman" w:hAnsi="Times New Roman" w:cs="Times New Roman"/>
          <w:sz w:val="20"/>
          <w:szCs w:val="20"/>
        </w:rPr>
        <w:t xml:space="preserve"> by </w:t>
      </w:r>
      <w:r w:rsidR="00BA4564">
        <w:rPr>
          <w:rFonts w:ascii="Times New Roman" w:hAnsi="Times New Roman" w:cs="Times New Roman" w:hint="eastAsia"/>
          <w:sz w:val="20"/>
          <w:szCs w:val="20"/>
        </w:rPr>
        <w:t>extrapolating</w:t>
      </w:r>
      <w:r w:rsidRPr="00F15B42">
        <w:rPr>
          <w:rFonts w:ascii="Times New Roman" w:hAnsi="Times New Roman" w:cs="Times New Roman"/>
          <w:sz w:val="20"/>
          <w:szCs w:val="20"/>
        </w:rPr>
        <w:t xml:space="preserve"> </w:t>
      </w:r>
      <w:r w:rsidR="00BA4564">
        <w:rPr>
          <w:rFonts w:ascii="Times New Roman" w:hAnsi="Times New Roman" w:cs="Times New Roman" w:hint="eastAsia"/>
          <w:sz w:val="20"/>
          <w:szCs w:val="20"/>
        </w:rPr>
        <w:t>a linear</w:t>
      </w:r>
      <w:r w:rsidRPr="00F15B42">
        <w:rPr>
          <w:rFonts w:ascii="Times New Roman" w:hAnsi="Times New Roman" w:cs="Times New Roman"/>
          <w:sz w:val="20"/>
          <w:szCs w:val="20"/>
        </w:rPr>
        <w:t xml:space="preserve"> fit to the cubic lattice parameters at high temperatures.</w:t>
      </w:r>
      <w:r w:rsidRPr="00F15B42">
        <w:rPr>
          <w:rFonts w:ascii="Times New Roman" w:hAnsi="Times New Roman" w:cs="Times New Roman"/>
          <w:b/>
          <w:bCs/>
          <w:sz w:val="20"/>
          <w:szCs w:val="20"/>
        </w:rPr>
        <w:t xml:space="preserve"> c</w:t>
      </w:r>
      <w:r w:rsidRPr="00F15B42">
        <w:rPr>
          <w:rFonts w:ascii="Times New Roman" w:hAnsi="Times New Roman" w:cs="Times New Roman"/>
          <w:sz w:val="20"/>
          <w:szCs w:val="20"/>
        </w:rPr>
        <w:t xml:space="preserve">, Lattice parameters from </w:t>
      </w:r>
      <w:proofErr w:type="spellStart"/>
      <w:r w:rsidRPr="00F15B42">
        <w:rPr>
          <w:rFonts w:ascii="Times New Roman" w:eastAsia="等线" w:hAnsi="Times New Roman" w:cs="Times New Roman"/>
          <w:iCs/>
          <w:sz w:val="20"/>
          <w:szCs w:val="20"/>
        </w:rPr>
        <w:t>Marronnier</w:t>
      </w:r>
      <w:proofErr w:type="spellEnd"/>
      <w:r w:rsidRPr="00F15B42">
        <w:rPr>
          <w:rFonts w:ascii="Times New Roman" w:eastAsia="等线" w:hAnsi="Times New Roman" w:cs="Times New Roman"/>
          <w:iCs/>
          <w:sz w:val="20"/>
          <w:szCs w:val="20"/>
        </w:rPr>
        <w:t xml:space="preserve"> </w:t>
      </w:r>
      <w:r w:rsidRPr="00F15B42">
        <w:rPr>
          <w:rFonts w:ascii="Times New Roman" w:eastAsia="等线" w:hAnsi="Times New Roman" w:cs="Times New Roman"/>
          <w:i/>
          <w:sz w:val="20"/>
          <w:szCs w:val="20"/>
        </w:rPr>
        <w:t>et al</w:t>
      </w:r>
      <w:r w:rsidRPr="00F15B42">
        <w:rPr>
          <w:rFonts w:ascii="Times New Roman" w:eastAsia="等线" w:hAnsi="Times New Roman" w:cs="Times New Roman"/>
          <w:iCs/>
          <w:sz w:val="20"/>
          <w:szCs w:val="20"/>
        </w:rPr>
        <w:t>.</w:t>
      </w:r>
      <w:hyperlink w:anchor="_ENREF_2" w:tooltip="Marronnier, 2018 #24" w:history="1">
        <w:r w:rsidRPr="00F15B42">
          <w:rPr>
            <w:rFonts w:ascii="Times New Roman" w:eastAsia="等线" w:hAnsi="Times New Roman" w:cs="Times New Roman"/>
            <w:iCs/>
            <w:sz w:val="20"/>
            <w:szCs w:val="20"/>
          </w:rPr>
          <w:fldChar w:fldCharType="begin"/>
        </w:r>
        <w:r w:rsidRPr="00F15B42">
          <w:rPr>
            <w:rFonts w:ascii="Times New Roman" w:eastAsia="等线" w:hAnsi="Times New Roman" w:cs="Times New Roman"/>
            <w:iCs/>
            <w:sz w:val="20"/>
            <w:szCs w:val="20"/>
          </w:rPr>
          <w:instrText xml:space="preserve"> ADDIN EN.CITE &lt;EndNote&gt;&lt;Cite&gt;&lt;Author&gt;Marronnier&lt;/Author&gt;&lt;Year&gt;2018&lt;/Year&gt;&lt;RecNum&gt;24&lt;/RecNum&gt;&lt;DisplayText&gt;&lt;style face="superscript"&gt;2&lt;/style&gt;&lt;/DisplayText&gt;&lt;record&gt;&lt;rec-number&gt;24&lt;/rec-number&gt;&lt;foreign-keys&gt;&lt;key app="EN" db-id="rerrp0pdgsv9tkeatdqxfpf4dtdtt00vx0wf" timestamp="1736343044"&gt;24&lt;/key&gt;&lt;/foreign-keys&gt;&lt;ref-type name="Journal Article"&gt;17&lt;/ref-type&gt;&lt;contributors&gt;&lt;authors&gt;&lt;author&gt;Marronnier, Arthur&lt;/author&gt;&lt;author&gt;Roma, Guido&lt;/author&gt;&lt;author&gt;Boyer-Richard, Soline&lt;/author&gt;&lt;author&gt;Pedesseau, Laurent&lt;/author&gt;&lt;author&gt;Jancu, Jean-Marc&lt;/author&gt;&lt;author&gt;Bonnassieux, Yvan&lt;/author&gt;&lt;author&gt;Katan, Claudine&lt;/author&gt;&lt;author&gt;Stoumpos, Constantinos C.&lt;/author&gt;&lt;author&gt;Kanatzidis, Mercouri G.&lt;/author&gt;&lt;author&gt;Even, Jacky&lt;/author&gt;&lt;/authors&gt;&lt;/contributors&gt;&lt;titles&gt;&lt;title&gt;Anharmonicity and Disorder in the Black Phases of Cesium Lead Iodide Used for Stable Inorganic Perovskite Solar Cells&lt;/title&gt;&lt;secondary-title&gt;ACS Nano&lt;/secondary-title&gt;&lt;/titles&gt;&lt;periodical&gt;&lt;full-title&gt;ACS Nano&lt;/full-title&gt;&lt;/periodical&gt;&lt;pages&gt;3477-3486&lt;/pages&gt;&lt;volume&gt;12&lt;/volume&gt;&lt;number&gt;4&lt;/number&gt;&lt;dates&gt;&lt;year&gt;2018&lt;/year&gt;&lt;pub-dates&gt;&lt;date&gt;2018/04/24&lt;/date&gt;&lt;/pub-dates&gt;&lt;/dates&gt;&lt;publisher&gt;American Chemical Society&lt;/publisher&gt;&lt;isbn&gt;1936-0851&lt;/isbn&gt;&lt;urls&gt;&lt;related-urls&gt;&lt;url&gt;https://doi.org/10.1021/acsnano.8b00267&lt;/url&gt;&lt;/related-urls&gt;&lt;/urls&gt;&lt;electronic-resource-num&gt;10.1021/acsnano.8b00267&lt;/electronic-resource-num&gt;&lt;/record&gt;&lt;/Cite&gt;&lt;/EndNote&gt;</w:instrText>
        </w:r>
        <w:r w:rsidRPr="00F15B42">
          <w:rPr>
            <w:rFonts w:ascii="Times New Roman" w:eastAsia="等线" w:hAnsi="Times New Roman" w:cs="Times New Roman"/>
            <w:iCs/>
            <w:sz w:val="20"/>
            <w:szCs w:val="20"/>
          </w:rPr>
          <w:fldChar w:fldCharType="separate"/>
        </w:r>
        <w:r w:rsidRPr="00F15B42">
          <w:rPr>
            <w:rFonts w:ascii="Times New Roman" w:eastAsia="等线" w:hAnsi="Times New Roman" w:cs="Times New Roman"/>
            <w:iCs/>
            <w:noProof/>
            <w:sz w:val="20"/>
            <w:szCs w:val="20"/>
            <w:vertAlign w:val="superscript"/>
          </w:rPr>
          <w:t>2</w:t>
        </w:r>
        <w:r w:rsidRPr="00F15B42">
          <w:rPr>
            <w:rFonts w:ascii="Times New Roman" w:eastAsia="等线" w:hAnsi="Times New Roman" w:cs="Times New Roman"/>
            <w:iCs/>
            <w:sz w:val="20"/>
            <w:szCs w:val="20"/>
          </w:rPr>
          <w:fldChar w:fldCharType="end"/>
        </w:r>
      </w:hyperlink>
      <w:r w:rsidR="00F15B42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and </w:t>
      </w:r>
      <w:r w:rsidRPr="00F15B42">
        <w:rPr>
          <w:rFonts w:ascii="Times New Roman" w:eastAsia="等线" w:hAnsi="Times New Roman" w:cs="Times New Roman"/>
          <w:iCs/>
          <w:sz w:val="20"/>
          <w:szCs w:val="20"/>
        </w:rPr>
        <w:t xml:space="preserve">Straus </w:t>
      </w:r>
      <w:r w:rsidRPr="00F15B42">
        <w:rPr>
          <w:rFonts w:ascii="Times New Roman" w:eastAsia="等线" w:hAnsi="Times New Roman" w:cs="Times New Roman"/>
          <w:i/>
          <w:sz w:val="20"/>
          <w:szCs w:val="20"/>
        </w:rPr>
        <w:t>et al</w:t>
      </w:r>
      <w:r w:rsidRPr="00F15B42">
        <w:rPr>
          <w:rFonts w:ascii="Times New Roman" w:eastAsia="等线" w:hAnsi="Times New Roman" w:cs="Times New Roman"/>
          <w:iCs/>
          <w:sz w:val="20"/>
          <w:szCs w:val="20"/>
        </w:rPr>
        <w:t>.</w:t>
      </w:r>
      <w:hyperlink w:anchor="_ENREF_3" w:tooltip="Straus, 2020 #35" w:history="1">
        <w:r w:rsidRPr="00F15B42">
          <w:rPr>
            <w:rFonts w:ascii="Times New Roman" w:eastAsia="等线" w:hAnsi="Times New Roman" w:cs="Times New Roman"/>
            <w:iCs/>
            <w:sz w:val="20"/>
            <w:szCs w:val="20"/>
          </w:rPr>
          <w:fldChar w:fldCharType="begin"/>
        </w:r>
        <w:r w:rsidRPr="00F15B42">
          <w:rPr>
            <w:rFonts w:ascii="Times New Roman" w:eastAsia="等线" w:hAnsi="Times New Roman" w:cs="Times New Roman"/>
            <w:iCs/>
            <w:sz w:val="20"/>
            <w:szCs w:val="20"/>
          </w:rPr>
          <w:instrText xml:space="preserve"> ADDIN EN.CITE &lt;EndNote&gt;&lt;Cite&gt;&lt;Author&gt;Straus&lt;/Author&gt;&lt;Year&gt;2020&lt;/Year&gt;&lt;RecNum&gt;35&lt;/RecNum&gt;&lt;DisplayText&gt;&lt;style face="superscript"&gt;3&lt;/style&gt;&lt;/DisplayText&gt;&lt;record&gt;&lt;rec-number&gt;35&lt;/rec-number&gt;&lt;foreign-keys&gt;&lt;key app="EN" db-id="rerrp0pdgsv9tkeatdqxfpf4dtdtt00vx0wf" timestamp="1736343044"&gt;35&lt;/key&gt;&lt;/foreign-keys&gt;&lt;ref-type name="Journal Article"&gt;17&lt;/ref-type&gt;&lt;contributors&gt;&lt;authors&gt;&lt;author&gt;Straus, Daniel B.&lt;/author&gt;&lt;author&gt;Guo, Shu&lt;/author&gt;&lt;author&gt;Abeykoon, AM Milinda&lt;/author&gt;&lt;author&gt;Cava, Robert J.&lt;/author&gt;&lt;/authors&gt;&lt;/contributors&gt;&lt;titles&gt;&lt;title&gt;&lt;style face="normal" font="default" size="100%"&gt;Understanding the Instability of the Halide Perovskite CsPbI&lt;/style&gt;&lt;style face="subscript" font="default" size="100%"&gt;3&lt;/style&gt;&lt;style face="normal" font="default" size="100%"&gt; through Temperature-Dependent Structural Analysis&lt;/style&gt;&lt;/title&gt;&lt;secondary-title&gt;Advanced Materials&lt;/secondary-title&gt;&lt;/titles&gt;&lt;periodical&gt;&lt;full-title&gt;Advanced Materials&lt;/full-title&gt;&lt;/periodical&gt;&lt;pages&gt;2001069&lt;/pages&gt;&lt;volume&gt;32&lt;/volume&gt;&lt;number&gt;32&lt;/number&gt;&lt;dates&gt;&lt;year&gt;2020&lt;/year&gt;&lt;/dates&gt;&lt;isbn&gt;0935-9648&lt;/isbn&gt;&lt;urls&gt;&lt;related-urls&gt;&lt;url&gt;https://onlinelibrary.wiley.com/doi/abs/10.1002/adma.202001069&lt;/url&gt;&lt;/related-urls&gt;&lt;/urls&gt;&lt;electronic-resource-num&gt;https://doi.org/10.1002/adma.202001069&lt;/electronic-resource-num&gt;&lt;/record&gt;&lt;/Cite&gt;&lt;/EndNote&gt;</w:instrText>
        </w:r>
        <w:r w:rsidRPr="00F15B42">
          <w:rPr>
            <w:rFonts w:ascii="Times New Roman" w:eastAsia="等线" w:hAnsi="Times New Roman" w:cs="Times New Roman"/>
            <w:iCs/>
            <w:sz w:val="20"/>
            <w:szCs w:val="20"/>
          </w:rPr>
          <w:fldChar w:fldCharType="separate"/>
        </w:r>
        <w:r w:rsidRPr="00F15B42">
          <w:rPr>
            <w:rFonts w:ascii="Times New Roman" w:eastAsia="等线" w:hAnsi="Times New Roman" w:cs="Times New Roman"/>
            <w:iCs/>
            <w:noProof/>
            <w:sz w:val="20"/>
            <w:szCs w:val="20"/>
            <w:vertAlign w:val="superscript"/>
          </w:rPr>
          <w:t>3</w:t>
        </w:r>
        <w:r w:rsidRPr="00F15B42">
          <w:rPr>
            <w:rFonts w:ascii="Times New Roman" w:eastAsia="等线" w:hAnsi="Times New Roman" w:cs="Times New Roman"/>
            <w:iCs/>
            <w:sz w:val="20"/>
            <w:szCs w:val="20"/>
          </w:rPr>
          <w:fldChar w:fldCharType="end"/>
        </w:r>
      </w:hyperlink>
      <w:r w:rsidRPr="00F15B42">
        <w:rPr>
          <w:rFonts w:ascii="Times New Roman" w:hAnsi="Times New Roman" w:cs="Times New Roman"/>
          <w:sz w:val="20"/>
          <w:szCs w:val="20"/>
        </w:rPr>
        <w:t xml:space="preserve"> </w:t>
      </w:r>
      <w:r w:rsidR="00F15B42">
        <w:rPr>
          <w:rFonts w:ascii="Times New Roman" w:hAnsi="Times New Roman" w:cs="Times New Roman" w:hint="eastAsia"/>
          <w:sz w:val="20"/>
          <w:szCs w:val="20"/>
        </w:rPr>
        <w:t>during cooling</w:t>
      </w:r>
      <w:r w:rsidRPr="00F15B42">
        <w:rPr>
          <w:rFonts w:ascii="Times New Roman" w:hAnsi="Times New Roman" w:cs="Times New Roman"/>
          <w:sz w:val="20"/>
          <w:szCs w:val="20"/>
        </w:rPr>
        <w:t xml:space="preserve">. Curved dotted lines represent variations of </w:t>
      </w:r>
      <w:proofErr w:type="spellStart"/>
      <w:r w:rsidRPr="00F15B42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Pr="00F15B42">
        <w:rPr>
          <w:rFonts w:ascii="Times New Roman" w:hAnsi="Times New Roman" w:cs="Times New Roman"/>
          <w:sz w:val="20"/>
          <w:szCs w:val="20"/>
          <w:vertAlign w:val="subscript"/>
        </w:rPr>
        <w:t>o</w:t>
      </w:r>
      <w:proofErr w:type="spellEnd"/>
      <w:r w:rsidRPr="00F15B42">
        <w:rPr>
          <w:rFonts w:ascii="Times New Roman" w:hAnsi="Times New Roman" w:cs="Times New Roman"/>
          <w:sz w:val="20"/>
          <w:szCs w:val="20"/>
        </w:rPr>
        <w:t>, obtained from fits of Eq</w:t>
      </w:r>
      <w:r w:rsidR="00DC3437" w:rsidRPr="00F15B42">
        <w:rPr>
          <w:rFonts w:ascii="Times New Roman" w:hAnsi="Times New Roman" w:cs="Times New Roman"/>
          <w:sz w:val="20"/>
          <w:szCs w:val="20"/>
        </w:rPr>
        <w:t>.</w:t>
      </w:r>
      <w:r w:rsidRPr="00F15B42">
        <w:rPr>
          <w:rFonts w:ascii="Times New Roman" w:hAnsi="Times New Roman" w:cs="Times New Roman"/>
          <w:sz w:val="20"/>
          <w:szCs w:val="20"/>
        </w:rPr>
        <w:t xml:space="preserve"> </w:t>
      </w:r>
      <w:r w:rsidR="00DC3437" w:rsidRPr="00F15B42">
        <w:rPr>
          <w:rFonts w:ascii="Times New Roman" w:hAnsi="Times New Roman" w:cs="Times New Roman"/>
          <w:sz w:val="20"/>
          <w:szCs w:val="20"/>
        </w:rPr>
        <w:t>(</w:t>
      </w:r>
      <w:r w:rsidRPr="00F15B42">
        <w:rPr>
          <w:rFonts w:ascii="Times New Roman" w:hAnsi="Times New Roman" w:cs="Times New Roman"/>
          <w:sz w:val="20"/>
          <w:szCs w:val="20"/>
        </w:rPr>
        <w:t>2</w:t>
      </w:r>
      <w:r w:rsidR="00DC3437" w:rsidRPr="00F15B42">
        <w:rPr>
          <w:rFonts w:ascii="Times New Roman" w:hAnsi="Times New Roman" w:cs="Times New Roman"/>
          <w:sz w:val="20"/>
          <w:szCs w:val="20"/>
        </w:rPr>
        <w:t>)</w:t>
      </w:r>
      <w:r w:rsidRPr="00F15B42">
        <w:rPr>
          <w:rFonts w:ascii="Times New Roman" w:hAnsi="Times New Roman" w:cs="Times New Roman"/>
          <w:sz w:val="20"/>
          <w:szCs w:val="20"/>
        </w:rPr>
        <w:t xml:space="preserve"> to the lattice parameter of the parent cubic structure</w:t>
      </w:r>
      <w:r w:rsidR="00BA4564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F15B42">
        <w:rPr>
          <w:rFonts w:ascii="Times New Roman" w:hAnsi="Times New Roman" w:cs="Times New Roman"/>
          <w:sz w:val="20"/>
          <w:szCs w:val="20"/>
        </w:rPr>
        <w:t xml:space="preserve">with </w:t>
      </w:r>
      <w:r w:rsidRPr="00F15B42">
        <w:rPr>
          <w:rFonts w:ascii="Times New Roman" w:hAnsi="Times New Roman" w:cs="Times New Roman"/>
          <w:sz w:val="20"/>
          <w:szCs w:val="20"/>
        </w:rPr>
        <w:sym w:font="Symbol" w:char="F051"/>
      </w:r>
      <w:r w:rsidRPr="00F15B42">
        <w:rPr>
          <w:rFonts w:ascii="Times New Roman" w:hAnsi="Times New Roman" w:cs="Times New Roman"/>
          <w:sz w:val="20"/>
          <w:szCs w:val="20"/>
          <w:vertAlign w:val="subscript"/>
        </w:rPr>
        <w:t>s</w:t>
      </w:r>
      <w:r w:rsidRPr="00F15B42">
        <w:rPr>
          <w:rFonts w:ascii="Times New Roman" w:hAnsi="Times New Roman" w:cs="Times New Roman"/>
          <w:sz w:val="20"/>
          <w:szCs w:val="20"/>
        </w:rPr>
        <w:t xml:space="preserve"> fixed at 150 K. </w:t>
      </w:r>
      <w:r w:rsidRPr="00F15B42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F15B42">
        <w:rPr>
          <w:rFonts w:ascii="Times New Roman" w:hAnsi="Times New Roman" w:cs="Times New Roman"/>
          <w:sz w:val="20"/>
          <w:szCs w:val="20"/>
        </w:rPr>
        <w:t xml:space="preserve">, Variations of the </w:t>
      </w:r>
      <w:r w:rsidRPr="00F15B42">
        <w:rPr>
          <w:rFonts w:ascii="Times New Roman" w:eastAsia="等线" w:hAnsi="Times New Roman" w:cs="Times New Roman"/>
          <w:iCs/>
          <w:sz w:val="20"/>
          <w:szCs w:val="20"/>
        </w:rPr>
        <w:t>unit cell volumes</w:t>
      </w:r>
      <w:r w:rsidR="00E227D5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of black CsPbI</w:t>
      </w:r>
      <w:r w:rsidR="00E227D5" w:rsidRPr="00E227D5">
        <w:rPr>
          <w:rFonts w:ascii="Times New Roman" w:eastAsia="等线" w:hAnsi="Times New Roman" w:cs="Times New Roman" w:hint="eastAsia"/>
          <w:iCs/>
          <w:sz w:val="20"/>
          <w:szCs w:val="20"/>
          <w:vertAlign w:val="subscript"/>
        </w:rPr>
        <w:t>3</w:t>
      </w:r>
      <w:r w:rsidR="00E227D5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during cooling</w:t>
      </w:r>
      <w:r w:rsidRPr="00F15B42">
        <w:rPr>
          <w:rFonts w:ascii="Times New Roman" w:eastAsia="等线" w:hAnsi="Times New Roman" w:cs="Times New Roman"/>
          <w:iCs/>
          <w:sz w:val="20"/>
          <w:szCs w:val="20"/>
        </w:rPr>
        <w:t>.</w:t>
      </w:r>
    </w:p>
    <w:p w14:paraId="14ECEB2F" w14:textId="77777777" w:rsidR="00D00307" w:rsidRDefault="00D0030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404DA363" w14:textId="02BBB749" w:rsidR="00CA7FC7" w:rsidRDefault="006E3EE0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  <w:szCs w:val="21"/>
          <w:lang w:val="en-GB"/>
        </w:rPr>
        <w:lastRenderedPageBreak/>
        <w:drawing>
          <wp:inline distT="0" distB="0" distL="0" distR="0" wp14:anchorId="49B6528A" wp14:editId="1D7A4974">
            <wp:extent cx="3613708" cy="5727700"/>
            <wp:effectExtent l="0" t="0" r="0" b="6350"/>
            <wp:docPr id="852611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39"/>
                    <a:stretch/>
                  </pic:blipFill>
                  <pic:spPr bwMode="auto">
                    <a:xfrm>
                      <a:off x="0" y="0"/>
                      <a:ext cx="3613708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1EE98" w14:textId="388FEC00" w:rsidR="00CA7FC7" w:rsidRPr="00891564" w:rsidRDefault="00B9795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</w:pPr>
      <w:r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891564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Figure</w:t>
      </w:r>
      <w:r w:rsidR="00A92D57"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 4</w:t>
      </w:r>
      <w:r w:rsidRPr="00891564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="00F705BD"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C</w:t>
      </w:r>
      <w:r w:rsidR="001C181F"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rystallographic axes </w:t>
      </w:r>
      <w:r w:rsidR="00F705BD"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for the </w:t>
      </w:r>
      <w:proofErr w:type="spellStart"/>
      <w:r w:rsidR="00F705BD" w:rsidRPr="00891564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en-GB"/>
        </w:rPr>
        <w:t>Pnma</w:t>
      </w:r>
      <w:proofErr w:type="spellEnd"/>
      <w:r w:rsidR="00F705BD"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 and </w:t>
      </w:r>
      <w:r w:rsidR="00F705BD" w:rsidRPr="00891564">
        <w:rPr>
          <w:rFonts w:ascii="Times New Roman" w:eastAsia="等线" w:hAnsi="Times New Roman" w:cs="Times New Roman"/>
          <w:b/>
          <w:bCs/>
          <w:i/>
          <w:iCs/>
          <w:kern w:val="0"/>
          <w:sz w:val="20"/>
          <w:szCs w:val="20"/>
          <w:lang w:val="en-GB" w:eastAsia="en-US"/>
        </w:rPr>
        <w:t>P</w:t>
      </w:r>
      <w:r w:rsidR="00F705BD"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 w:eastAsia="en-US"/>
        </w:rPr>
        <w:t>4/</w:t>
      </w:r>
      <w:proofErr w:type="spellStart"/>
      <w:r w:rsidR="00F705BD" w:rsidRPr="00891564">
        <w:rPr>
          <w:rFonts w:ascii="Times New Roman" w:eastAsia="等线" w:hAnsi="Times New Roman" w:cs="Times New Roman"/>
          <w:b/>
          <w:bCs/>
          <w:i/>
          <w:iCs/>
          <w:kern w:val="0"/>
          <w:sz w:val="20"/>
          <w:szCs w:val="20"/>
          <w:lang w:val="en-GB" w:eastAsia="en-US"/>
        </w:rPr>
        <w:t>mbm</w:t>
      </w:r>
      <w:proofErr w:type="spellEnd"/>
      <w:r w:rsidR="00F705BD"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 space groups</w:t>
      </w:r>
      <w:r w:rsidR="001C181F"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.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Relationships between crystallographic axes and reference axes</w:t>
      </w:r>
      <w:r w:rsidR="00366ECF"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>,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for definition of strains used in Eq</w:t>
      </w:r>
      <w:r w:rsidR="00BD7218"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>.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="00BD7218"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>(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1</w:t>
      </w:r>
      <w:r w:rsidR="00BD7218"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>)</w:t>
      </w:r>
      <w:r w:rsidR="00366ECF"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>,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for </w:t>
      </w:r>
      <w:r w:rsidR="00366ECF"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the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space groups </w:t>
      </w:r>
      <w:proofErr w:type="spellStart"/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Pnma</w:t>
      </w:r>
      <w:proofErr w:type="spellEnd"/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(0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q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2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0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q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4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0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q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6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</w:rPr>
        <w:t>)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</w:rPr>
        <w:t>(</w:t>
      </w:r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</w:rPr>
        <w:t xml:space="preserve">)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and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P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4/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mbm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(0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q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2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0 000)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</w:rPr>
        <w:t xml:space="preserve"> (</w:t>
      </w:r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</w:rPr>
        <w:t>b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</w:rPr>
        <w:t xml:space="preserve">)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(after Carpenter 2007 Am Min 92 309)</w:t>
      </w:r>
      <w:hyperlink w:anchor="_ENREF_4" w:tooltip="Carpenter, 2007 #41" w:history="1">
        <w:r w:rsidR="00D00307" w:rsidRPr="00891564">
          <w:rPr>
            <w:rFonts w:ascii="Times New Roman" w:eastAsia="等线" w:hAnsi="Times New Roman" w:cs="Times New Roman"/>
            <w:kern w:val="0"/>
            <w:sz w:val="20"/>
            <w:szCs w:val="20"/>
            <w:lang w:val="en-GB" w:eastAsia="en-US"/>
          </w:rPr>
          <w:fldChar w:fldCharType="begin">
            <w:fldData xml:space="preserve">PEVuZE5vdGU+PENpdGU+PEF1dGhvcj5DYXJwZW50ZXI8L0F1dGhvcj48WWVhcj4yMDA3PC9ZZWFy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</w:fldData>
          </w:fldChar>
        </w:r>
        <w:r w:rsidR="00D00307" w:rsidRPr="00891564">
          <w:rPr>
            <w:rFonts w:ascii="Times New Roman" w:eastAsia="等线" w:hAnsi="Times New Roman" w:cs="Times New Roman"/>
            <w:kern w:val="0"/>
            <w:sz w:val="20"/>
            <w:szCs w:val="20"/>
            <w:lang w:val="en-GB" w:eastAsia="en-US"/>
          </w:rPr>
          <w:instrText xml:space="preserve"> ADDIN EN.CITE </w:instrText>
        </w:r>
        <w:r w:rsidR="00D00307" w:rsidRPr="00891564">
          <w:rPr>
            <w:rFonts w:ascii="Times New Roman" w:eastAsia="等线" w:hAnsi="Times New Roman" w:cs="Times New Roman"/>
            <w:kern w:val="0"/>
            <w:sz w:val="20"/>
            <w:szCs w:val="20"/>
            <w:lang w:val="en-GB" w:eastAsia="en-US"/>
          </w:rPr>
          <w:fldChar w:fldCharType="begin">
            <w:fldData xml:space="preserve">PEVuZE5vdGU+PENpdGU+PEF1dGhvcj5DYXJwZW50ZXI8L0F1dGhvcj48WWVhcj4yMDA3PC9ZZWFy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</w:fldData>
          </w:fldChar>
        </w:r>
        <w:r w:rsidR="00D00307" w:rsidRPr="00891564">
          <w:rPr>
            <w:rFonts w:ascii="Times New Roman" w:eastAsia="等线" w:hAnsi="Times New Roman" w:cs="Times New Roman"/>
            <w:kern w:val="0"/>
            <w:sz w:val="20"/>
            <w:szCs w:val="20"/>
            <w:lang w:val="en-GB" w:eastAsia="en-US"/>
          </w:rPr>
          <w:instrText xml:space="preserve"> ADDIN EN.CITE.DATA </w:instrText>
        </w:r>
        <w:r w:rsidR="00D00307" w:rsidRPr="00891564">
          <w:rPr>
            <w:rFonts w:ascii="Times New Roman" w:eastAsia="等线" w:hAnsi="Times New Roman" w:cs="Times New Roman"/>
            <w:kern w:val="0"/>
            <w:sz w:val="20"/>
            <w:szCs w:val="20"/>
            <w:lang w:val="en-GB" w:eastAsia="en-US"/>
          </w:rPr>
        </w:r>
        <w:r w:rsidR="00D00307" w:rsidRPr="00891564">
          <w:rPr>
            <w:rFonts w:ascii="Times New Roman" w:eastAsia="等线" w:hAnsi="Times New Roman" w:cs="Times New Roman"/>
            <w:kern w:val="0"/>
            <w:sz w:val="20"/>
            <w:szCs w:val="20"/>
            <w:lang w:val="en-GB" w:eastAsia="en-US"/>
          </w:rPr>
          <w:fldChar w:fldCharType="end"/>
        </w:r>
        <w:r w:rsidR="00D00307" w:rsidRPr="00891564">
          <w:rPr>
            <w:rFonts w:ascii="Times New Roman" w:eastAsia="等线" w:hAnsi="Times New Roman" w:cs="Times New Roman"/>
            <w:kern w:val="0"/>
            <w:sz w:val="20"/>
            <w:szCs w:val="20"/>
            <w:lang w:val="en-GB" w:eastAsia="en-US"/>
          </w:rPr>
        </w:r>
        <w:r w:rsidR="00D00307" w:rsidRPr="00891564">
          <w:rPr>
            <w:rFonts w:ascii="Times New Roman" w:eastAsia="等线" w:hAnsi="Times New Roman" w:cs="Times New Roman"/>
            <w:kern w:val="0"/>
            <w:sz w:val="20"/>
            <w:szCs w:val="20"/>
            <w:lang w:val="en-GB" w:eastAsia="en-US"/>
          </w:rPr>
          <w:fldChar w:fldCharType="separate"/>
        </w:r>
        <w:r w:rsidR="00D00307" w:rsidRPr="00891564">
          <w:rPr>
            <w:rFonts w:ascii="Times New Roman" w:eastAsia="等线" w:hAnsi="Times New Roman" w:cs="Times New Roman"/>
            <w:noProof/>
            <w:kern w:val="0"/>
            <w:sz w:val="20"/>
            <w:szCs w:val="20"/>
            <w:vertAlign w:val="superscript"/>
            <w:lang w:val="en-GB" w:eastAsia="en-US"/>
          </w:rPr>
          <w:t>4</w:t>
        </w:r>
        <w:r w:rsidR="00D00307" w:rsidRPr="00891564">
          <w:rPr>
            <w:rFonts w:ascii="Times New Roman" w:eastAsia="等线" w:hAnsi="Times New Roman" w:cs="Times New Roman"/>
            <w:kern w:val="0"/>
            <w:sz w:val="20"/>
            <w:szCs w:val="20"/>
            <w:lang w:val="en-GB" w:eastAsia="en-US"/>
          </w:rPr>
          <w:fldChar w:fldCharType="end"/>
        </w:r>
      </w:hyperlink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.</w:t>
      </w:r>
    </w:p>
    <w:p w14:paraId="4E85DF65" w14:textId="134CF682" w:rsidR="00CA7FC7" w:rsidRDefault="00D97D00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noProof/>
        </w:rPr>
        <w:lastRenderedPageBreak/>
        <w:drawing>
          <wp:inline distT="0" distB="0" distL="0" distR="0" wp14:anchorId="0C54016F" wp14:editId="13BBDFC5">
            <wp:extent cx="3210967" cy="5580145"/>
            <wp:effectExtent l="0" t="0" r="8890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2251" cy="558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0288" w14:textId="04645BA5" w:rsidR="00CA7FC7" w:rsidRPr="00891564" w:rsidRDefault="00B97950">
      <w:pPr>
        <w:spacing w:line="276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891564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Figure </w:t>
      </w:r>
      <w:r w:rsidR="00080FBB"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5</w:t>
      </w:r>
      <w:r w:rsidRPr="00891564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="004D5D66" w:rsidRPr="00891564">
        <w:rPr>
          <w:rFonts w:ascii="Times New Roman" w:eastAsia="等线" w:hAnsi="Times New Roman" w:cs="Times New Roman"/>
          <w:b/>
          <w:bCs/>
          <w:iCs/>
          <w:kern w:val="0"/>
          <w:sz w:val="20"/>
          <w:szCs w:val="20"/>
          <w:lang w:val="en-GB"/>
        </w:rPr>
        <w:t>Volume</w:t>
      </w:r>
      <w:r w:rsidRPr="00891564">
        <w:rPr>
          <w:rFonts w:ascii="Times New Roman" w:eastAsia="等线" w:hAnsi="Times New Roman" w:cs="Times New Roman"/>
          <w:b/>
          <w:bCs/>
          <w:iCs/>
          <w:kern w:val="0"/>
          <w:sz w:val="20"/>
          <w:szCs w:val="20"/>
          <w:lang w:val="en-GB"/>
        </w:rPr>
        <w:t xml:space="preserve"> strains calculated from the lattice parameters of </w:t>
      </w:r>
      <w:proofErr w:type="spellStart"/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>Marronnier</w:t>
      </w:r>
      <w:proofErr w:type="spellEnd"/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 xml:space="preserve"> </w:t>
      </w:r>
      <w:r w:rsidRPr="00891564">
        <w:rPr>
          <w:rFonts w:ascii="Times New Roman" w:eastAsia="等线" w:hAnsi="Times New Roman" w:cs="Times New Roman"/>
          <w:b/>
          <w:bCs/>
          <w:i/>
          <w:iCs/>
          <w:kern w:val="0"/>
          <w:sz w:val="20"/>
          <w:szCs w:val="20"/>
          <w:lang w:val="en-GB"/>
        </w:rPr>
        <w:t>et al</w:t>
      </w:r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>.</w:t>
      </w:r>
      <w:hyperlink w:anchor="_ENREF_2" w:tooltip="Marronnier, 2018 #24" w:history="1">
        <w:r w:rsidR="00D00307" w:rsidRPr="00891564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/>
          </w:rPr>
          <w:fldChar w:fldCharType="begin"/>
        </w:r>
        <w:r w:rsidR="00D00307" w:rsidRPr="00891564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/>
          </w:rPr>
          <w:instrText xml:space="preserve"> ADDIN EN.CITE &lt;EndNote&gt;&lt;Cite&gt;&lt;Author&gt;Marronnier&lt;/Author&gt;&lt;Year&gt;2018&lt;/Year&gt;&lt;RecNum&gt;24&lt;/RecNum&gt;&lt;DisplayText&gt;&lt;style face="superscript"&gt;2&lt;/style&gt;&lt;/DisplayText&gt;&lt;record&gt;&lt;rec-number&gt;24&lt;/rec-number&gt;&lt;foreign-keys&gt;&lt;key app="EN" db-id="rerrp0pdgsv9tkeatdqxfpf4dtdtt00vx0wf" timestamp="1736343044"&gt;24&lt;/key&gt;&lt;/foreign-keys&gt;&lt;ref-type name="Journal Article"&gt;17&lt;/ref-type&gt;&lt;contributors&gt;&lt;authors&gt;&lt;author&gt;Marronnier, Arthur&lt;/author&gt;&lt;author&gt;Roma, Guido&lt;/author&gt;&lt;author&gt;Boyer-Richard, Soline&lt;/author&gt;&lt;author&gt;Pedesseau, Laurent&lt;/author&gt;&lt;author&gt;Jancu, Jean-Marc&lt;/author&gt;&lt;author&gt;Bonnassieux, Yvan&lt;/author&gt;&lt;author&gt;Katan, Claudine&lt;/author&gt;&lt;author&gt;Stoumpos, Constantinos C.&lt;/author&gt;&lt;author&gt;Kanatzidis, Mercouri G.&lt;/author&gt;&lt;author&gt;Even, Jacky&lt;/author&gt;&lt;/authors&gt;&lt;/contributors&gt;&lt;titles&gt;&lt;title&gt;Anharmonicity and Disorder in the Black Phases of Cesium Lead Iodide Used for Stable Inorganic Perovskite Solar Cells&lt;/title&gt;&lt;secondary-title&gt;ACS Nano&lt;/secondary-title&gt;&lt;/titles&gt;&lt;periodical&gt;&lt;full-title&gt;ACS Nano&lt;/full-title&gt;&lt;/periodical&gt;&lt;pages&gt;3477-3486&lt;/pages&gt;&lt;volume&gt;12&lt;/volume&gt;&lt;number&gt;4&lt;/number&gt;&lt;dates&gt;&lt;year&gt;2018&lt;/year&gt;&lt;pub-dates&gt;&lt;date&gt;2018/04/24&lt;/date&gt;&lt;/pub-dates&gt;&lt;/dates&gt;&lt;publisher&gt;American Chemical Society&lt;/publisher&gt;&lt;isbn&gt;1936-0851&lt;/isbn&gt;&lt;urls&gt;&lt;related-urls&gt;&lt;url&gt;https://doi.org/10.1021/acsnano.8b00267&lt;/url&gt;&lt;/related-urls&gt;&lt;/urls&gt;&lt;electronic-resource-num&gt;10.1021/acsnano.8b00267&lt;/electronic-resource-num&gt;&lt;/record&gt;&lt;/Cite&gt;&lt;/EndNote&gt;</w:instrText>
        </w:r>
        <w:r w:rsidR="00D00307" w:rsidRPr="00891564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/>
          </w:rPr>
          <w:fldChar w:fldCharType="separate"/>
        </w:r>
        <w:r w:rsidR="00D00307" w:rsidRPr="00891564">
          <w:rPr>
            <w:rFonts w:ascii="Times New Roman" w:eastAsia="等线" w:hAnsi="Times New Roman" w:cs="Times New Roman"/>
            <w:b/>
            <w:bCs/>
            <w:noProof/>
            <w:kern w:val="0"/>
            <w:sz w:val="20"/>
            <w:szCs w:val="20"/>
            <w:vertAlign w:val="superscript"/>
            <w:lang w:val="en-GB"/>
          </w:rPr>
          <w:t>2</w:t>
        </w:r>
        <w:r w:rsidR="00D00307" w:rsidRPr="00891564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/>
          </w:rPr>
          <w:fldChar w:fldCharType="end"/>
        </w:r>
      </w:hyperlink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bookmarkStart w:id="7" w:name="OLE_LINK2"/>
      <w:r w:rsidR="00130392" w:rsidRPr="00891564">
        <w:rPr>
          <w:rFonts w:ascii="Times New Roman" w:eastAsia="等线" w:hAnsi="Times New Roman" w:cs="Times New Roman"/>
          <w:b/>
          <w:bCs/>
          <w:iCs/>
          <w:kern w:val="0"/>
          <w:sz w:val="20"/>
          <w:szCs w:val="20"/>
          <w:lang w:val="en-GB"/>
        </w:rPr>
        <w:t>of a black CsPbI</w:t>
      </w:r>
      <w:r w:rsidR="00130392" w:rsidRPr="00891564">
        <w:rPr>
          <w:rFonts w:ascii="Times New Roman" w:eastAsia="等线" w:hAnsi="Times New Roman" w:cs="Times New Roman"/>
          <w:b/>
          <w:bCs/>
          <w:iCs/>
          <w:kern w:val="0"/>
          <w:sz w:val="20"/>
          <w:szCs w:val="20"/>
          <w:vertAlign w:val="subscript"/>
          <w:lang w:val="en-GB"/>
        </w:rPr>
        <w:t>3</w:t>
      </w:r>
      <w:r w:rsidR="00130392" w:rsidRPr="00891564">
        <w:rPr>
          <w:rFonts w:ascii="Times New Roman" w:eastAsia="等线" w:hAnsi="Times New Roman" w:cs="Times New Roman"/>
          <w:b/>
          <w:bCs/>
          <w:iCs/>
          <w:kern w:val="0"/>
          <w:sz w:val="20"/>
          <w:szCs w:val="20"/>
          <w:lang w:val="en-GB"/>
        </w:rPr>
        <w:t xml:space="preserve"> perovskite. </w:t>
      </w:r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</w:rPr>
        <w:t>,</w:t>
      </w:r>
      <w:bookmarkEnd w:id="7"/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Variations of volume strain,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/>
        </w:rPr>
        <w:t>e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. The curve through data in the temperature interval 465-544 K is a fit of Eq. (4) for a first order transition, assuming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tet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sym w:font="Symbol" w:char="F0B5"/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Q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perscript"/>
          <w:lang w:val="en-GB" w:eastAsia="en-US"/>
        </w:rPr>
        <w:t>2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.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Extrapolation of this fit to lower temperature provides a baseline which allows the volume strain associated with the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/>
        </w:rPr>
        <w:t>P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4/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m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/>
        </w:rPr>
        <w:t>b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 xml:space="preserve">m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sym w:font="Symbol" w:char="F0AE"/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Pnma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transition,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orth, to be estimated.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</w:t>
      </w:r>
      <w:r w:rsidR="009A03C1"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</w:rPr>
        <w:t>b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</w:rPr>
        <w:t>,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</w:t>
      </w:r>
      <w:proofErr w:type="gramStart"/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>The</w:t>
      </w:r>
      <w:proofErr w:type="gramEnd"/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variation of </w:t>
      </w:r>
      <w:proofErr w:type="spellStart"/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orth</w:t>
      </w:r>
      <w:proofErr w:type="spellEnd"/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,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from </w:t>
      </w:r>
      <w:r w:rsidR="009A03C1"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>(</w:t>
      </w:r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</w:rPr>
        <w:t>a</w:t>
      </w:r>
      <w:r w:rsidR="009A03C1" w:rsidRPr="00891564">
        <w:rPr>
          <w:rFonts w:ascii="Times New Roman" w:eastAsia="等线" w:hAnsi="Times New Roman" w:cs="Times New Roman"/>
          <w:kern w:val="0"/>
          <w:sz w:val="20"/>
          <w:szCs w:val="20"/>
        </w:rPr>
        <w:t>)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is linear within experimental error, signifying that the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/>
        </w:rPr>
        <w:t>P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4/</w:t>
      </w:r>
      <w:proofErr w:type="spellStart"/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m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/>
        </w:rPr>
        <w:t>b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m</w:t>
      </w:r>
      <w:proofErr w:type="spellEnd"/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 xml:space="preserve">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sym w:font="Symbol" w:char="F0AE"/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proofErr w:type="spellStart"/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Pnma</w:t>
      </w:r>
      <w:proofErr w:type="spellEnd"/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transition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can be represented approximately as a second order transition in one order parameter with </w:t>
      </w:r>
      <w:proofErr w:type="spellStart"/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orth</w:t>
      </w:r>
      <w:proofErr w:type="spellEnd"/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sym w:font="Symbol" w:char="F0B5"/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Q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perscript"/>
          <w:lang w:val="en-GB" w:eastAsia="en-US"/>
        </w:rPr>
        <w:t>2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. However, extrapolation of the fit to zero gives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/>
        </w:rPr>
        <w:t>T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/>
        </w:rPr>
        <w:t>c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= 500 K, which is above the actual transition temperature 456 K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.</w:t>
      </w:r>
    </w:p>
    <w:p w14:paraId="79E5D0E7" w14:textId="77777777" w:rsidR="00CA7FC7" w:rsidRDefault="00B97950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noProof/>
        </w:rPr>
        <w:lastRenderedPageBreak/>
        <w:drawing>
          <wp:inline distT="0" distB="0" distL="0" distR="0" wp14:anchorId="0056D093" wp14:editId="1D8C48A2">
            <wp:extent cx="5137150" cy="4471670"/>
            <wp:effectExtent l="0" t="0" r="6350" b="5080"/>
            <wp:docPr id="18744750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7503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7584" cy="44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2249" w14:textId="45E1CC2F" w:rsidR="00CA7FC7" w:rsidRPr="00891564" w:rsidRDefault="00B97950">
      <w:pPr>
        <w:spacing w:line="276" w:lineRule="auto"/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</w:pPr>
      <w:r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891564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Figure </w:t>
      </w:r>
      <w:r w:rsidR="00080FBB"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6</w:t>
      </w:r>
      <w:r w:rsidRPr="00891564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89156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 xml:space="preserve">Variations of volume strain, </w:t>
      </w:r>
      <w:proofErr w:type="spellStart"/>
      <w:r w:rsidRPr="00891564">
        <w:rPr>
          <w:rFonts w:ascii="Times New Roman" w:eastAsia="等线" w:hAnsi="Times New Roman" w:cs="Times New Roman"/>
          <w:b/>
          <w:bCs/>
          <w:i/>
          <w:iCs/>
          <w:kern w:val="0"/>
          <w:sz w:val="20"/>
          <w:szCs w:val="20"/>
          <w:lang w:val="en-GB"/>
        </w:rPr>
        <w:t>e</w:t>
      </w:r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vertAlign w:val="subscript"/>
          <w:lang w:val="en-GB"/>
        </w:rPr>
        <w:t>a</w:t>
      </w:r>
      <w:proofErr w:type="spellEnd"/>
      <w:r w:rsidR="00130392"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>,</w:t>
      </w:r>
      <w:r w:rsidR="00C24EE1"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 xml:space="preserve"> above room temperature </w:t>
      </w:r>
      <w:r w:rsidR="00C24EE1" w:rsidRPr="00891564">
        <w:rPr>
          <w:rFonts w:ascii="Times New Roman" w:eastAsia="等线" w:hAnsi="Times New Roman" w:cs="Times New Roman"/>
          <w:b/>
          <w:bCs/>
          <w:iCs/>
          <w:kern w:val="0"/>
          <w:sz w:val="20"/>
          <w:szCs w:val="20"/>
          <w:lang w:val="en-GB"/>
        </w:rPr>
        <w:t xml:space="preserve">from </w:t>
      </w:r>
      <w:proofErr w:type="spellStart"/>
      <w:r w:rsidR="00C24EE1"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>Marronnier</w:t>
      </w:r>
      <w:proofErr w:type="spellEnd"/>
      <w:r w:rsidR="00C24EE1"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 xml:space="preserve"> </w:t>
      </w:r>
      <w:r w:rsidR="00C24EE1" w:rsidRPr="00891564">
        <w:rPr>
          <w:rFonts w:ascii="Times New Roman" w:eastAsia="等线" w:hAnsi="Times New Roman" w:cs="Times New Roman"/>
          <w:b/>
          <w:bCs/>
          <w:i/>
          <w:iCs/>
          <w:kern w:val="0"/>
          <w:sz w:val="20"/>
          <w:szCs w:val="20"/>
          <w:lang w:val="en-GB"/>
        </w:rPr>
        <w:t>et al</w:t>
      </w:r>
      <w:r w:rsidR="00C24EE1"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>.</w:t>
      </w:r>
      <w:hyperlink w:anchor="_ENREF_2" w:tooltip="Marronnier, 2018 #24" w:history="1">
        <w:r w:rsidR="00C24EE1" w:rsidRPr="00891564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/>
          </w:rPr>
          <w:fldChar w:fldCharType="begin"/>
        </w:r>
        <w:r w:rsidR="00C24EE1" w:rsidRPr="00891564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/>
          </w:rPr>
          <w:instrText xml:space="preserve"> ADDIN EN.CITE &lt;EndNote&gt;&lt;Cite&gt;&lt;Author&gt;Marronnier&lt;/Author&gt;&lt;Year&gt;2018&lt;/Year&gt;&lt;RecNum&gt;24&lt;/RecNum&gt;&lt;DisplayText&gt;&lt;style face="superscript"&gt;2&lt;/style&gt;&lt;/DisplayText&gt;&lt;record&gt;&lt;rec-number&gt;24&lt;/rec-number&gt;&lt;foreign-keys&gt;&lt;key app="EN" db-id="rerrp0pdgsv9tkeatdqxfpf4dtdtt00vx0wf" timestamp="1736343044"&gt;24&lt;/key&gt;&lt;/foreign-keys&gt;&lt;ref-type name="Journal Article"&gt;17&lt;/ref-type&gt;&lt;contributors&gt;&lt;authors&gt;&lt;author&gt;Marronnier, Arthur&lt;/author&gt;&lt;author&gt;Roma, Guido&lt;/author&gt;&lt;author&gt;Boyer-Richard, Soline&lt;/author&gt;&lt;author&gt;Pedesseau, Laurent&lt;/author&gt;&lt;author&gt;Jancu, Jean-Marc&lt;/author&gt;&lt;author&gt;Bonnassieux, Yvan&lt;/author&gt;&lt;author&gt;Katan, Claudine&lt;/author&gt;&lt;author&gt;Stoumpos, Constantinos C.&lt;/author&gt;&lt;author&gt;Kanatzidis, Mercouri G.&lt;/author&gt;&lt;author&gt;Even, Jacky&lt;/author&gt;&lt;/authors&gt;&lt;/contributors&gt;&lt;titles&gt;&lt;title&gt;Anharmonicity and Disorder in the Black Phases of Cesium Lead Iodide Used for Stable Inorganic Perovskite Solar Cells&lt;/title&gt;&lt;secondary-title&gt;ACS Nano&lt;/secondary-title&gt;&lt;/titles&gt;&lt;periodical&gt;&lt;full-title&gt;ACS Nano&lt;/full-title&gt;&lt;/periodical&gt;&lt;pages&gt;3477-3486&lt;/pages&gt;&lt;volume&gt;12&lt;/volume&gt;&lt;number&gt;4&lt;/number&gt;&lt;dates&gt;&lt;year&gt;2018&lt;/year&gt;&lt;pub-dates&gt;&lt;date&gt;2018/04/24&lt;/date&gt;&lt;/pub-dates&gt;&lt;/dates&gt;&lt;publisher&gt;American Chemical Society&lt;/publisher&gt;&lt;isbn&gt;1936-0851&lt;/isbn&gt;&lt;urls&gt;&lt;related-urls&gt;&lt;url&gt;https://doi.org/10.1021/acsnano.8b00267&lt;/url&gt;&lt;/related-urls&gt;&lt;/urls&gt;&lt;electronic-resource-num&gt;10.1021/acsnano.8b00267&lt;/electronic-resource-num&gt;&lt;/record&gt;&lt;/Cite&gt;&lt;/EndNote&gt;</w:instrText>
        </w:r>
        <w:r w:rsidR="00C24EE1" w:rsidRPr="00891564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/>
          </w:rPr>
          <w:fldChar w:fldCharType="separate"/>
        </w:r>
        <w:r w:rsidR="00C24EE1" w:rsidRPr="00891564">
          <w:rPr>
            <w:rFonts w:ascii="Times New Roman" w:eastAsia="等线" w:hAnsi="Times New Roman" w:cs="Times New Roman"/>
            <w:b/>
            <w:bCs/>
            <w:noProof/>
            <w:kern w:val="0"/>
            <w:sz w:val="20"/>
            <w:szCs w:val="20"/>
            <w:vertAlign w:val="superscript"/>
            <w:lang w:val="en-GB"/>
          </w:rPr>
          <w:t>2</w:t>
        </w:r>
        <w:r w:rsidR="00C24EE1" w:rsidRPr="00891564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/>
          </w:rPr>
          <w:fldChar w:fldCharType="end"/>
        </w:r>
      </w:hyperlink>
      <w:r w:rsidRPr="00891564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 xml:space="preserve"> </w:t>
      </w:r>
      <w:r w:rsidR="00130392" w:rsidRPr="00891564">
        <w:rPr>
          <w:rFonts w:ascii="Times New Roman" w:eastAsia="等线" w:hAnsi="Times New Roman" w:cs="Times New Roman"/>
          <w:b/>
          <w:bCs/>
          <w:iCs/>
          <w:kern w:val="0"/>
          <w:sz w:val="20"/>
          <w:szCs w:val="20"/>
          <w:lang w:val="en-GB"/>
        </w:rPr>
        <w:t>of a black CsPbI</w:t>
      </w:r>
      <w:r w:rsidR="00130392" w:rsidRPr="00891564">
        <w:rPr>
          <w:rFonts w:ascii="Times New Roman" w:eastAsia="等线" w:hAnsi="Times New Roman" w:cs="Times New Roman"/>
          <w:b/>
          <w:bCs/>
          <w:iCs/>
          <w:kern w:val="0"/>
          <w:sz w:val="20"/>
          <w:szCs w:val="20"/>
          <w:vertAlign w:val="subscript"/>
          <w:lang w:val="en-GB"/>
        </w:rPr>
        <w:t>3</w:t>
      </w:r>
      <w:r w:rsidR="00130392" w:rsidRPr="00891564">
        <w:rPr>
          <w:rFonts w:ascii="Times New Roman" w:eastAsia="等线" w:hAnsi="Times New Roman" w:cs="Times New Roman"/>
          <w:b/>
          <w:bCs/>
          <w:iCs/>
          <w:kern w:val="0"/>
          <w:sz w:val="20"/>
          <w:szCs w:val="20"/>
          <w:lang w:val="en-GB"/>
        </w:rPr>
        <w:t xml:space="preserve"> perovskite.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The curve through data in the temperature interval 465-544 K is a fit of </w:t>
      </w:r>
      <w:r w:rsidR="00C24EE1"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>Eq. (4)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for a first order transition, assuming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tet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sym w:font="Symbol" w:char="F0B5"/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Q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perscript"/>
          <w:lang w:val="en-GB" w:eastAsia="en-US"/>
        </w:rPr>
        <w:t>2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.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Extrapolation of this fit to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</w:rPr>
        <w:t xml:space="preserve">0 K 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gives the value of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for the tetragonal phase,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a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tet,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as -0.0042 at 0 K, where </w:t>
      </w:r>
      <w:r w:rsidRPr="00891564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/>
        </w:rPr>
        <w:t>Q</w:t>
      </w:r>
      <w:r w:rsidRPr="00891564"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  <w:t xml:space="preserve"> = 1.</w:t>
      </w:r>
    </w:p>
    <w:p w14:paraId="506C9CFB" w14:textId="77777777" w:rsidR="00130392" w:rsidRPr="00406066" w:rsidRDefault="00130392">
      <w:pPr>
        <w:spacing w:line="276" w:lineRule="auto"/>
        <w:rPr>
          <w:rFonts w:ascii="Calibri" w:eastAsia="等线" w:hAnsi="Calibri" w:cs="Times New Roman"/>
          <w:kern w:val="0"/>
          <w:sz w:val="20"/>
          <w:szCs w:val="20"/>
          <w:lang w:val="en-GB"/>
        </w:rPr>
      </w:pPr>
    </w:p>
    <w:p w14:paraId="1B0C0CFC" w14:textId="77777777" w:rsidR="00CA7FC7" w:rsidRDefault="00B97950">
      <w:pPr>
        <w:spacing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CB2F4B" wp14:editId="72E21A33">
            <wp:extent cx="5039995" cy="4418330"/>
            <wp:effectExtent l="0" t="0" r="8255" b="1270"/>
            <wp:docPr id="10462841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84108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4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D772" w14:textId="66A8D439" w:rsidR="00CA7FC7" w:rsidRPr="00406066" w:rsidRDefault="00B97950">
      <w:pPr>
        <w:spacing w:line="276" w:lineRule="auto"/>
        <w:rPr>
          <w:rFonts w:ascii="Times New Roman" w:eastAsia="等线" w:hAnsi="Times New Roman" w:cs="Times New Roman"/>
          <w:kern w:val="0"/>
          <w:sz w:val="20"/>
          <w:szCs w:val="20"/>
          <w:lang w:val="en-GB"/>
        </w:rPr>
      </w:pP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406066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Figure </w:t>
      </w:r>
      <w:r w:rsidR="00080FBB" w:rsidRPr="00406066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7</w:t>
      </w:r>
      <w:r w:rsidRPr="00406066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="00E33808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Relationship of</w:t>
      </w:r>
      <w:r w:rsidR="00E33808" w:rsidRPr="00E33808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="00E33808" w:rsidRPr="00E33808">
        <w:rPr>
          <w:rFonts w:ascii="Times New Roman" w:eastAsia="等线" w:hAnsi="Times New Roman" w:cs="Times New Roman"/>
          <w:b/>
          <w:bCs/>
          <w:i/>
          <w:iCs/>
          <w:kern w:val="0"/>
          <w:sz w:val="20"/>
          <w:szCs w:val="20"/>
          <w:lang w:val="en-GB" w:eastAsia="en-US"/>
        </w:rPr>
        <w:t>e</w:t>
      </w:r>
      <w:r w:rsidR="00E33808" w:rsidRPr="00E33808">
        <w:rPr>
          <w:rFonts w:ascii="Times New Roman" w:eastAsia="等线" w:hAnsi="Times New Roman" w:cs="Times New Roman"/>
          <w:b/>
          <w:bCs/>
          <w:kern w:val="0"/>
          <w:sz w:val="20"/>
          <w:szCs w:val="20"/>
          <w:vertAlign w:val="subscript"/>
          <w:lang w:val="en-GB" w:eastAsia="en-US"/>
        </w:rPr>
        <w:t>tx</w:t>
      </w:r>
      <w:r w:rsidR="00E33808" w:rsidRPr="00E33808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tet</w:t>
      </w:r>
      <w:proofErr w:type="spellEnd"/>
      <w:r w:rsidR="00E33808" w:rsidRPr="00E33808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 and </w:t>
      </w:r>
      <w:proofErr w:type="spellStart"/>
      <w:r w:rsidR="00E33808" w:rsidRPr="00E33808">
        <w:rPr>
          <w:rFonts w:ascii="Times New Roman" w:eastAsia="等线" w:hAnsi="Times New Roman" w:cs="Times New Roman"/>
          <w:b/>
          <w:bCs/>
          <w:i/>
          <w:iCs/>
          <w:kern w:val="0"/>
          <w:sz w:val="20"/>
          <w:szCs w:val="20"/>
          <w:lang w:val="en-GB" w:eastAsia="en-US"/>
        </w:rPr>
        <w:t>e</w:t>
      </w:r>
      <w:r w:rsidR="00E33808" w:rsidRPr="00E33808">
        <w:rPr>
          <w:rFonts w:ascii="Times New Roman" w:eastAsia="等线" w:hAnsi="Times New Roman" w:cs="Times New Roman"/>
          <w:b/>
          <w:bCs/>
          <w:kern w:val="0"/>
          <w:sz w:val="20"/>
          <w:szCs w:val="20"/>
          <w:vertAlign w:val="subscript"/>
          <w:lang w:val="en-GB" w:eastAsia="en-US"/>
        </w:rPr>
        <w:t>a</w:t>
      </w:r>
      <w:r w:rsidR="00E33808" w:rsidRPr="00E33808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 w:eastAsia="en-US"/>
        </w:rPr>
        <w:t>tet</w:t>
      </w:r>
      <w:proofErr w:type="spellEnd"/>
      <w:r w:rsidR="00130392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 in the tetragonal structure of </w:t>
      </w:r>
      <w:r w:rsidR="00130392">
        <w:rPr>
          <w:rFonts w:ascii="Times New Roman" w:eastAsia="等线" w:hAnsi="Times New Roman" w:cs="Times New Roman" w:hint="eastAsia"/>
          <w:b/>
          <w:bCs/>
          <w:iCs/>
          <w:kern w:val="0"/>
          <w:sz w:val="20"/>
          <w:szCs w:val="20"/>
          <w:lang w:val="en-GB"/>
        </w:rPr>
        <w:t>a black CsPbI</w:t>
      </w:r>
      <w:r w:rsidR="00130392" w:rsidRPr="004D5D66">
        <w:rPr>
          <w:rFonts w:ascii="Times New Roman" w:eastAsia="等线" w:hAnsi="Times New Roman" w:cs="Times New Roman" w:hint="eastAsia"/>
          <w:b/>
          <w:bCs/>
          <w:iCs/>
          <w:kern w:val="0"/>
          <w:sz w:val="20"/>
          <w:szCs w:val="20"/>
          <w:vertAlign w:val="subscript"/>
          <w:lang w:val="en-GB"/>
        </w:rPr>
        <w:t>3</w:t>
      </w:r>
      <w:r w:rsidR="00130392">
        <w:rPr>
          <w:rFonts w:ascii="Times New Roman" w:eastAsia="等线" w:hAnsi="Times New Roman" w:cs="Times New Roman" w:hint="eastAsia"/>
          <w:b/>
          <w:bCs/>
          <w:iCs/>
          <w:kern w:val="0"/>
          <w:sz w:val="20"/>
          <w:szCs w:val="20"/>
          <w:lang w:val="en-GB"/>
        </w:rPr>
        <w:t xml:space="preserve"> perovskite</w:t>
      </w:r>
      <w:r w:rsidR="00E33808" w:rsidRPr="00E33808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.</w:t>
      </w:r>
      <w:r w:rsidR="00E33808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406066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tx</w:t>
      </w:r>
      <w:r w:rsidRPr="00406066">
        <w:rPr>
          <w:rFonts w:ascii="Times New Roman" w:eastAsia="等线" w:hAnsi="Times New Roman" w:cs="Times New Roman" w:hint="eastAsia"/>
          <w:kern w:val="0"/>
          <w:sz w:val="20"/>
          <w:szCs w:val="20"/>
          <w:lang w:val="en-GB"/>
        </w:rPr>
        <w:t>tet</w:t>
      </w:r>
      <w:proofErr w:type="spellEnd"/>
      <w:r w:rsidRPr="00406066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406066">
        <w:rPr>
          <w:rFonts w:ascii="Times New Roman" w:eastAsia="等线" w:hAnsi="Times New Roman" w:cs="Times New Roman" w:hint="eastAsia"/>
          <w:kern w:val="0"/>
          <w:sz w:val="20"/>
          <w:szCs w:val="20"/>
          <w:lang w:val="en-GB"/>
        </w:rPr>
        <w:t xml:space="preserve">does not scale linearly with </w:t>
      </w:r>
      <w:r w:rsidRPr="00406066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a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tet</w:t>
      </w:r>
      <w:r w:rsidRPr="00406066">
        <w:rPr>
          <w:rFonts w:ascii="Times New Roman" w:eastAsia="等线" w:hAnsi="Times New Roman" w:cs="Times New Roman" w:hint="eastAsia"/>
          <w:kern w:val="0"/>
          <w:sz w:val="20"/>
          <w:szCs w:val="20"/>
          <w:lang w:val="en-GB"/>
        </w:rPr>
        <w:t xml:space="preserve"> 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>in the</w:t>
      </w:r>
      <w:r w:rsidRPr="00406066">
        <w:rPr>
          <w:rFonts w:ascii="Times New Roman" w:eastAsia="等线" w:hAnsi="Times New Roman" w:cs="Times New Roman" w:hint="eastAsia"/>
          <w:kern w:val="0"/>
          <w:sz w:val="20"/>
          <w:szCs w:val="20"/>
          <w:lang w:val="en-GB"/>
        </w:rPr>
        <w:t xml:space="preserve"> temperature interval 544-466 K as expected from the relationship </w:t>
      </w:r>
      <w:r w:rsidRPr="00406066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tx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sym w:font="Symbol" w:char="F0B5"/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406066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e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vertAlign w:val="subscript"/>
          <w:lang w:val="en-GB" w:eastAsia="en-US"/>
        </w:rPr>
        <w:t>a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tet 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sym w:font="Symbol" w:char="F0B5"/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lang w:val="en-GB" w:eastAsia="en-US"/>
        </w:rPr>
        <w:t xml:space="preserve"> </w:t>
      </w:r>
      <w:r w:rsidRPr="00406066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val="en-GB" w:eastAsia="en-US"/>
        </w:rPr>
        <w:t>Q</w:t>
      </w:r>
      <w:r w:rsidRPr="00406066">
        <w:rPr>
          <w:rFonts w:ascii="Times New Roman" w:eastAsia="等线" w:hAnsi="Times New Roman" w:cs="Times New Roman"/>
          <w:kern w:val="0"/>
          <w:sz w:val="20"/>
          <w:szCs w:val="20"/>
          <w:vertAlign w:val="superscript"/>
          <w:lang w:val="en-GB" w:eastAsia="en-US"/>
        </w:rPr>
        <w:t>2</w:t>
      </w:r>
      <w:r w:rsidRPr="00406066">
        <w:rPr>
          <w:rFonts w:ascii="Times New Roman" w:eastAsia="等线" w:hAnsi="Times New Roman" w:cs="Times New Roman" w:hint="eastAsia"/>
          <w:kern w:val="0"/>
          <w:sz w:val="20"/>
          <w:szCs w:val="20"/>
          <w:lang w:val="en-GB"/>
        </w:rPr>
        <w:t xml:space="preserve"> in Supplementary Table 2.</w:t>
      </w:r>
    </w:p>
    <w:p w14:paraId="100802BA" w14:textId="77777777" w:rsidR="00CA7FC7" w:rsidRDefault="00CA7FC7">
      <w:pPr>
        <w:spacing w:line="276" w:lineRule="auto"/>
        <w:rPr>
          <w:rFonts w:ascii="Times New Roman" w:hAnsi="Times New Roman" w:cs="Times New Roman"/>
          <w:color w:val="000000" w:themeColor="text1"/>
          <w:szCs w:val="21"/>
          <w:lang w:val="en-GB"/>
        </w:rPr>
      </w:pPr>
    </w:p>
    <w:p w14:paraId="5D3FC76A" w14:textId="77777777" w:rsidR="00080FBB" w:rsidRDefault="00080FBB">
      <w:pPr>
        <w:spacing w:line="276" w:lineRule="auto"/>
        <w:rPr>
          <w:rFonts w:ascii="Times New Roman" w:hAnsi="Times New Roman" w:cs="Times New Roman"/>
          <w:color w:val="000000" w:themeColor="text1"/>
          <w:szCs w:val="21"/>
          <w:lang w:val="en-GB"/>
        </w:rPr>
      </w:pPr>
    </w:p>
    <w:p w14:paraId="1DCCD025" w14:textId="77777777" w:rsidR="00080FBB" w:rsidRDefault="00080FBB" w:rsidP="00080FBB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75211F7A" w14:textId="3A78B464" w:rsidR="00080FBB" w:rsidRDefault="00AC525C" w:rsidP="00080FBB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5AF06B02" wp14:editId="06EBCDAF">
            <wp:extent cx="4420235" cy="3719195"/>
            <wp:effectExtent l="0" t="0" r="0" b="0"/>
            <wp:docPr id="9563257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4A66" w14:textId="6EB12A5A" w:rsidR="00080FBB" w:rsidRPr="00E33808" w:rsidRDefault="00080FB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3380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E33808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E3380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Figure 8</w:t>
      </w:r>
      <w:r w:rsidRPr="00E33808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E3380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="00E33808" w:rsidRPr="00E33808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E33808" w:rsidRPr="00E33808">
        <w:rPr>
          <w:rFonts w:ascii="Times New Roman" w:eastAsia="等线" w:hAnsi="Times New Roman" w:cs="Times New Roman"/>
          <w:b/>
          <w:bCs/>
          <w:i/>
          <w:sz w:val="20"/>
          <w:szCs w:val="20"/>
        </w:rPr>
        <w:t>e</w:t>
      </w:r>
      <w:r w:rsidR="00E33808" w:rsidRPr="00E33808">
        <w:rPr>
          <w:rFonts w:ascii="Times New Roman" w:eastAsia="等线" w:hAnsi="Times New Roman" w:cs="Times New Roman"/>
          <w:b/>
          <w:bCs/>
          <w:iCs/>
          <w:sz w:val="20"/>
          <w:szCs w:val="20"/>
          <w:vertAlign w:val="subscript"/>
        </w:rPr>
        <w:t>1</w:t>
      </w:r>
      <w:r w:rsidR="00E33808" w:rsidRPr="00E33808">
        <w:rPr>
          <w:rFonts w:ascii="Times New Roman" w:eastAsia="等线" w:hAnsi="Times New Roman" w:cs="Times New Roman"/>
          <w:b/>
          <w:bCs/>
          <w:iCs/>
          <w:sz w:val="20"/>
          <w:szCs w:val="20"/>
        </w:rPr>
        <w:t>-</w:t>
      </w:r>
      <w:r w:rsidR="00E33808" w:rsidRPr="00E33808">
        <w:rPr>
          <w:rFonts w:ascii="Times New Roman" w:eastAsia="等线" w:hAnsi="Times New Roman" w:cs="Times New Roman"/>
          <w:b/>
          <w:bCs/>
          <w:i/>
          <w:sz w:val="20"/>
          <w:szCs w:val="20"/>
        </w:rPr>
        <w:t>e</w:t>
      </w:r>
      <w:r w:rsidR="00E33808" w:rsidRPr="00E33808">
        <w:rPr>
          <w:rFonts w:ascii="Times New Roman" w:eastAsia="等线" w:hAnsi="Times New Roman" w:cs="Times New Roman"/>
          <w:b/>
          <w:bCs/>
          <w:iCs/>
          <w:sz w:val="20"/>
          <w:szCs w:val="20"/>
          <w:vertAlign w:val="subscript"/>
        </w:rPr>
        <w:t>2</w:t>
      </w:r>
      <w:r w:rsidR="00E33808" w:rsidRPr="00E33808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E33808" w:rsidRPr="00E33808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2 </w:t>
      </w:r>
      <w:r w:rsidR="00E33808" w:rsidRPr="00E33808">
        <w:rPr>
          <w:rFonts w:ascii="Times New Roman" w:hAnsi="Times New Roman" w:cs="Times New Roman"/>
          <w:b/>
          <w:bCs/>
          <w:sz w:val="20"/>
          <w:szCs w:val="20"/>
        </w:rPr>
        <w:t xml:space="preserve">of </w:t>
      </w:r>
      <w:r w:rsidR="004B2045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black </w:t>
      </w:r>
      <w:r w:rsidR="00E33808" w:rsidRPr="00E33808">
        <w:rPr>
          <w:rFonts w:ascii="Times New Roman" w:eastAsia="等线" w:hAnsi="Times New Roman" w:cs="Times New Roman"/>
          <w:b/>
          <w:bCs/>
          <w:sz w:val="20"/>
          <w:szCs w:val="20"/>
        </w:rPr>
        <w:t>γ</w:t>
      </w:r>
      <w:r w:rsidR="00E33808" w:rsidRPr="00E33808">
        <w:rPr>
          <w:rFonts w:ascii="Times New Roman" w:hAnsi="Times New Roman" w:cs="Times New Roman"/>
          <w:b/>
          <w:bCs/>
          <w:sz w:val="20"/>
          <w:szCs w:val="20"/>
        </w:rPr>
        <w:t>-CsPbI</w:t>
      </w:r>
      <w:r w:rsidR="00E33808" w:rsidRPr="00E33808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3</w:t>
      </w:r>
      <w:r w:rsidR="00E33808" w:rsidRPr="00E3380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33808" w:rsidRPr="00E33808">
        <w:rPr>
          <w:rFonts w:ascii="Times New Roman" w:hAnsi="Times New Roman" w:cs="Times New Roman"/>
          <w:sz w:val="20"/>
          <w:szCs w:val="20"/>
        </w:rPr>
        <w:t xml:space="preserve"> </w:t>
      </w:r>
      <w:r w:rsidRPr="00E33808">
        <w:rPr>
          <w:rFonts w:ascii="Times New Roman" w:hAnsi="Times New Roman" w:cs="Times New Roman"/>
          <w:sz w:val="20"/>
          <w:szCs w:val="20"/>
        </w:rPr>
        <w:t>An alternative representation of the same result shows (</w:t>
      </w:r>
      <w:r w:rsidRPr="00E33808">
        <w:rPr>
          <w:rFonts w:ascii="Times New Roman" w:eastAsia="等线" w:hAnsi="Times New Roman" w:cs="Times New Roman"/>
          <w:i/>
          <w:sz w:val="20"/>
          <w:szCs w:val="20"/>
        </w:rPr>
        <w:t>e</w:t>
      </w:r>
      <w:r w:rsidRPr="00E33808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1</w:t>
      </w:r>
      <w:r w:rsidRPr="00E33808">
        <w:rPr>
          <w:rFonts w:ascii="Times New Roman" w:eastAsia="等线" w:hAnsi="Times New Roman" w:cs="Times New Roman"/>
          <w:iCs/>
          <w:sz w:val="20"/>
          <w:szCs w:val="20"/>
        </w:rPr>
        <w:t>-</w:t>
      </w:r>
      <w:r w:rsidRPr="00E33808">
        <w:rPr>
          <w:rFonts w:ascii="Times New Roman" w:eastAsia="等线" w:hAnsi="Times New Roman" w:cs="Times New Roman"/>
          <w:i/>
          <w:sz w:val="20"/>
          <w:szCs w:val="20"/>
        </w:rPr>
        <w:t>e</w:t>
      </w:r>
      <w:r w:rsidRPr="00E33808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2</w:t>
      </w:r>
      <w:r w:rsidRPr="00E33808">
        <w:rPr>
          <w:rFonts w:ascii="Times New Roman" w:hAnsi="Times New Roman" w:cs="Times New Roman"/>
          <w:sz w:val="20"/>
          <w:szCs w:val="20"/>
        </w:rPr>
        <w:t>)</w:t>
      </w:r>
      <w:r w:rsidRPr="00E3380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E33808">
        <w:rPr>
          <w:rFonts w:ascii="Times New Roman" w:hAnsi="Times New Roman" w:cs="Times New Roman"/>
          <w:sz w:val="20"/>
          <w:szCs w:val="20"/>
        </w:rPr>
        <w:t xml:space="preserve"> has a rounded minimum at ~325 K.</w:t>
      </w:r>
    </w:p>
    <w:p w14:paraId="5D3D2748" w14:textId="77777777" w:rsidR="00080FBB" w:rsidRDefault="00080FBB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6CF44E54" w14:textId="77777777" w:rsidR="00080FBB" w:rsidRDefault="00080FBB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768DBA7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A72B9E1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ED214C1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124C3E98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6AC689C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15B4F125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17393A14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842A518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4CE8B76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1220201F" w14:textId="77777777" w:rsidR="00B8037E" w:rsidRDefault="00B8037E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1C0F587C" w14:textId="77777777" w:rsidR="000D51A3" w:rsidRPr="00B8037E" w:rsidRDefault="000D51A3" w:rsidP="00F903D3">
      <w:pPr>
        <w:spacing w:line="276" w:lineRule="auto"/>
        <w:rPr>
          <w:rFonts w:ascii="Times New Roman" w:eastAsia="等线" w:hAnsi="Times New Roman" w:cs="Times New Roman"/>
          <w:iCs/>
        </w:rPr>
      </w:pPr>
    </w:p>
    <w:p w14:paraId="561F4B0A" w14:textId="3E97B94B" w:rsidR="00F903D3" w:rsidRPr="00C609FD" w:rsidRDefault="000D51A3" w:rsidP="00F903D3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C609FD">
        <w:rPr>
          <w:rFonts w:ascii="Times New Roman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 wp14:anchorId="0F06B417" wp14:editId="309E2900">
            <wp:extent cx="5866765" cy="2059940"/>
            <wp:effectExtent l="0" t="0" r="635" b="0"/>
            <wp:docPr id="703923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A4DC" w14:textId="373BAE38" w:rsidR="000D51A3" w:rsidRPr="00406066" w:rsidRDefault="000D51A3" w:rsidP="000D51A3">
      <w:pPr>
        <w:spacing w:line="276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406066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Figure </w:t>
      </w:r>
      <w:r w:rsidR="00B8037E"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9</w:t>
      </w:r>
      <w:r w:rsidRPr="00406066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="004B204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Rietveld refinement results of XRD patterns</w:t>
      </w:r>
      <w:r w:rsidR="006A1A7D" w:rsidRPr="00B82B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of </w:t>
      </w:r>
      <w:r w:rsidR="00D761DB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three </w:t>
      </w:r>
      <w:r w:rsidR="006A1A7D" w:rsidRPr="00B82B5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CsPbI</w:t>
      </w:r>
      <w:r w:rsidR="006A1A7D" w:rsidRPr="00B82B5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vertAlign w:val="subscript"/>
          <w:lang w:val="en-GB"/>
        </w:rPr>
        <w:t>3</w:t>
      </w:r>
      <w:r w:rsidR="00D761DB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-based</w:t>
      </w:r>
      <w:r w:rsidR="006A1A7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vertAlign w:val="subscript"/>
          <w:lang w:val="en-GB"/>
        </w:rPr>
        <w:t xml:space="preserve"> </w:t>
      </w:r>
      <w:r w:rsidR="006A1A7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thin film</w:t>
      </w:r>
      <w:r w:rsidR="00D761DB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s</w:t>
      </w:r>
      <w:r w:rsidR="006A1A7D" w:rsidRPr="00B82B5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.</w:t>
      </w:r>
      <w:r w:rsidR="006A1A7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</w:t>
      </w:r>
      <w:r w:rsidR="00BD643A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a</w:t>
      </w:r>
      <w:r w:rsidR="00BD643A" w:rsidRPr="00262DC2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-</w:t>
      </w:r>
      <w:r w:rsidR="00BD643A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c</w:t>
      </w:r>
      <w:r w:rsidR="00262DC2" w:rsidRPr="00262DC2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,</w:t>
      </w:r>
      <w:r w:rsidR="00BD643A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XRD patter</w:t>
      </w:r>
      <w:r w:rsidR="00A02516"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ns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along with </w:t>
      </w:r>
      <w:proofErr w:type="spellStart"/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the</w:t>
      </w:r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ie</w:t>
      </w:r>
      <w:proofErr w:type="spellEnd"/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corresponding Rietveld refinement </w:t>
      </w:r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fitting 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for CsPbI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3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(</w:t>
      </w:r>
      <w:r w:rsidRPr="006A1A7D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a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), CsPbI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3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BD643A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on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917B93"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transport 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layer</w:t>
      </w:r>
      <w:r w:rsidR="00406066" w:rsidRPr="006A1A7D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s</w:t>
      </w:r>
      <w:r w:rsidR="00E33808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(</w:t>
      </w:r>
      <w:proofErr w:type="spellStart"/>
      <w:r w:rsidR="00E33808" w:rsidRPr="00406066">
        <w:rPr>
          <w:rFonts w:ascii="Times New Roman" w:eastAsia="等线" w:hAnsi="Times New Roman" w:cs="Times New Roman"/>
          <w:iCs/>
          <w:sz w:val="20"/>
          <w:szCs w:val="20"/>
        </w:rPr>
        <w:t>NiO</w:t>
      </w:r>
      <w:r w:rsidR="00E33808" w:rsidRPr="00406066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x</w:t>
      </w:r>
      <w:proofErr w:type="spellEnd"/>
      <w:r w:rsidR="00E33808" w:rsidRPr="00406066">
        <w:rPr>
          <w:rFonts w:ascii="Times New Roman" w:eastAsia="等线" w:hAnsi="Times New Roman" w:cs="Times New Roman"/>
          <w:iCs/>
          <w:sz w:val="20"/>
          <w:szCs w:val="20"/>
        </w:rPr>
        <w:t>/Me-4PACz</w:t>
      </w:r>
      <w:r w:rsidR="00E33808">
        <w:rPr>
          <w:rFonts w:ascii="Times New Roman" w:eastAsia="等线" w:hAnsi="Times New Roman" w:cs="Times New Roman" w:hint="eastAsia"/>
          <w:iCs/>
          <w:sz w:val="20"/>
          <w:szCs w:val="20"/>
        </w:rPr>
        <w:t>)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(</w:t>
      </w:r>
      <w:r w:rsidRPr="006A1A7D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b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)</w:t>
      </w:r>
      <w:r w:rsidR="00BD643A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,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and CsPbI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2.7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Br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0.3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(</w:t>
      </w:r>
      <w:r w:rsidRPr="006A1A7D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c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)</w:t>
      </w:r>
      <w:r w:rsidR="000A110B"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E33808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thin </w:t>
      </w:r>
      <w:r w:rsidR="000A110B"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film</w:t>
      </w:r>
      <w:r w:rsidR="00262DC2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s</w:t>
      </w:r>
      <w:r w:rsidR="00E33808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="00E33808" w:rsidRPr="00406066">
        <w:rPr>
          <w:rFonts w:ascii="Times New Roman" w:eastAsia="等线" w:hAnsi="Times New Roman" w:cs="Times New Roman"/>
          <w:iCs/>
          <w:sz w:val="20"/>
          <w:szCs w:val="20"/>
        </w:rPr>
        <w:t>on silica glass</w:t>
      </w:r>
      <w:r w:rsidRPr="006A1A7D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.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The observed profile is marked by black crosses</w:t>
      </w:r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, while 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the calculated profile is </w:t>
      </w:r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shown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by </w:t>
      </w:r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a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red line. Bragg peak positions of </w:t>
      </w:r>
      <w:r w:rsidRPr="00406066">
        <w:rPr>
          <w:rFonts w:ascii="Times New Roman" w:eastAsia="等线" w:hAnsi="Times New Roman" w:cs="Times New Roman"/>
          <w:color w:val="000000" w:themeColor="text1"/>
          <w:sz w:val="20"/>
          <w:szCs w:val="20"/>
          <w:lang w:val="en-GB"/>
        </w:rPr>
        <w:t>γ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-CsPbI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3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BD643A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and </w:t>
      </w:r>
      <w:r w:rsidR="00BD643A" w:rsidRPr="00406066">
        <w:rPr>
          <w:rFonts w:ascii="Times New Roman" w:eastAsia="等线" w:hAnsi="Times New Roman" w:cs="Times New Roman"/>
          <w:color w:val="000000" w:themeColor="text1"/>
          <w:sz w:val="20"/>
          <w:szCs w:val="20"/>
          <w:lang w:val="en-GB"/>
        </w:rPr>
        <w:t>δ</w:t>
      </w:r>
      <w:r w:rsidR="00BD643A"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-CsPbI</w:t>
      </w:r>
      <w:r w:rsidR="00BD643A" w:rsidRPr="00406066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3</w:t>
      </w:r>
      <w:r w:rsidR="00BD643A"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are </w:t>
      </w:r>
      <w:proofErr w:type="spellStart"/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labeled</w:t>
      </w:r>
      <w:proofErr w:type="spellEnd"/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by deep blue </w:t>
      </w:r>
      <w:r w:rsidR="00BD643A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and </w:t>
      </w:r>
      <w:r w:rsidR="00BD643A"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light blue </w:t>
      </w:r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symbols</w:t>
      </w:r>
      <w:r w:rsidR="00BD643A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, respectively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. The difference diffractogram</w:t>
      </w:r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, obtained by </w:t>
      </w:r>
      <w:proofErr w:type="spellStart"/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substracting</w:t>
      </w:r>
      <w:proofErr w:type="spellEnd"/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calculated </w:t>
      </w:r>
      <w:proofErr w:type="spellStart"/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profies</w:t>
      </w:r>
      <w:proofErr w:type="spellEnd"/>
      <w:r w:rsidR="00C6095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from experimental data, 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is shown in green.</w:t>
      </w:r>
    </w:p>
    <w:p w14:paraId="03B9C95D" w14:textId="77777777" w:rsidR="00B8037E" w:rsidRDefault="00B8037E" w:rsidP="000D51A3">
      <w:pPr>
        <w:spacing w:line="276" w:lineRule="auto"/>
        <w:rPr>
          <w:rFonts w:ascii="Times New Roman" w:hAnsi="Times New Roman" w:cs="Times New Roman"/>
          <w:color w:val="000000" w:themeColor="text1"/>
          <w:lang w:val="en-GB"/>
        </w:rPr>
      </w:pPr>
    </w:p>
    <w:p w14:paraId="28683B7B" w14:textId="77777777" w:rsidR="00B8037E" w:rsidRDefault="00B8037E" w:rsidP="000D51A3">
      <w:pPr>
        <w:spacing w:line="276" w:lineRule="auto"/>
        <w:rPr>
          <w:rFonts w:ascii="Times New Roman" w:hAnsi="Times New Roman" w:cs="Times New Roman"/>
          <w:color w:val="000000" w:themeColor="text1"/>
          <w:lang w:val="en-GB"/>
        </w:rPr>
      </w:pPr>
    </w:p>
    <w:p w14:paraId="47691CD7" w14:textId="77777777" w:rsidR="00B8037E" w:rsidRDefault="00B8037E" w:rsidP="000D51A3">
      <w:pPr>
        <w:spacing w:line="276" w:lineRule="auto"/>
        <w:rPr>
          <w:rFonts w:ascii="Times New Roman" w:hAnsi="Times New Roman" w:cs="Times New Roman"/>
          <w:color w:val="000000" w:themeColor="text1"/>
          <w:lang w:val="en-GB"/>
        </w:rPr>
      </w:pPr>
    </w:p>
    <w:p w14:paraId="4C7CAE65" w14:textId="76D9900D" w:rsidR="00B8037E" w:rsidRDefault="00230444" w:rsidP="00AF2963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  <w:lang w:val="en-GB"/>
        </w:rPr>
        <w:lastRenderedPageBreak/>
        <w:drawing>
          <wp:inline distT="0" distB="0" distL="0" distR="0" wp14:anchorId="516FAEBC" wp14:editId="2C3B1E73">
            <wp:extent cx="5504180" cy="4641038"/>
            <wp:effectExtent l="0" t="0" r="1270" b="7620"/>
            <wp:docPr id="18217422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0" r="6445" b="18678"/>
                    <a:stretch/>
                  </pic:blipFill>
                  <pic:spPr bwMode="auto">
                    <a:xfrm>
                      <a:off x="0" y="0"/>
                      <a:ext cx="5504688" cy="464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B25F1" w14:textId="2160286E" w:rsidR="00B8037E" w:rsidRDefault="00B8037E" w:rsidP="00B8037E">
      <w:pPr>
        <w:spacing w:line="276" w:lineRule="auto"/>
        <w:rPr>
          <w:rFonts w:ascii="Times New Roman" w:eastAsia="等线" w:hAnsi="Times New Roman" w:cs="Times New Roman"/>
          <w:iCs/>
          <w:sz w:val="20"/>
          <w:szCs w:val="20"/>
        </w:rPr>
      </w:pP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406066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Figure 10</w:t>
      </w:r>
      <w:r w:rsidRPr="00406066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="004E6D81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Black </w:t>
      </w:r>
      <w:r w:rsidR="006A1A7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CsPbI</w:t>
      </w:r>
      <w:r w:rsidR="006A1A7D" w:rsidRPr="006A1A7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vertAlign w:val="subscript"/>
          <w:lang w:val="en-GB"/>
        </w:rPr>
        <w:t>3</w:t>
      </w:r>
      <w:r w:rsidR="008E7BAA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-based</w:t>
      </w:r>
      <w:r w:rsidR="006A1A7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thin films</w:t>
      </w:r>
      <w:r w:rsidR="004E6D81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, grown on silica glass, </w:t>
      </w:r>
      <w:r w:rsidR="00B01889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t</w:t>
      </w:r>
      <w:r w:rsidR="004E6D81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ransport layers, </w:t>
      </w:r>
      <w:r w:rsidR="00B01889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or</w:t>
      </w:r>
      <w:r w:rsidR="004E6D81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incorporating bromines,</w:t>
      </w:r>
      <w:r w:rsidR="00585226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</w:t>
      </w:r>
      <w:r w:rsidR="00B01889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were stored</w:t>
      </w:r>
      <w:r w:rsidR="00585226" w:rsidRPr="00585226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in </w:t>
      </w:r>
      <w:r w:rsidR="004E6D81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a </w:t>
      </w:r>
      <w:r w:rsidR="00585226" w:rsidRPr="00585226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nitrogen</w:t>
      </w:r>
      <w:r w:rsidR="004E6D81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-filled glovebox</w:t>
      </w:r>
      <w:r w:rsidR="006A1A7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. 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CsPbI</w:t>
      </w:r>
      <w:r w:rsidRPr="00406066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3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and Br-doped CsPbI</w:t>
      </w:r>
      <w:r w:rsidRPr="00406066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2.7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Br</w:t>
      </w:r>
      <w:r w:rsidRPr="00406066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0.3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thin film</w:t>
      </w:r>
      <w:r w:rsidR="00B01889">
        <w:rPr>
          <w:rFonts w:ascii="Times New Roman" w:eastAsia="等线" w:hAnsi="Times New Roman" w:cs="Times New Roman" w:hint="eastAsia"/>
          <w:iCs/>
          <w:sz w:val="20"/>
          <w:szCs w:val="20"/>
        </w:rPr>
        <w:t>s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</w:t>
      </w:r>
      <w:bookmarkStart w:id="8" w:name="OLE_LINK19"/>
      <w:r w:rsidRPr="00406066">
        <w:rPr>
          <w:rFonts w:ascii="Times New Roman" w:eastAsia="等线" w:hAnsi="Times New Roman" w:cs="Times New Roman"/>
          <w:iCs/>
          <w:sz w:val="20"/>
          <w:szCs w:val="20"/>
        </w:rPr>
        <w:t>on silica</w:t>
      </w:r>
      <w:r w:rsidR="006A1A7D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glass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>or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>transport layers (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silica/</w:t>
      </w:r>
      <w:bookmarkEnd w:id="8"/>
      <w:proofErr w:type="spellStart"/>
      <w:r w:rsidRPr="00406066">
        <w:rPr>
          <w:rFonts w:ascii="Times New Roman" w:eastAsia="等线" w:hAnsi="Times New Roman" w:cs="Times New Roman"/>
          <w:iCs/>
          <w:sz w:val="20"/>
          <w:szCs w:val="20"/>
        </w:rPr>
        <w:t>NiO</w:t>
      </w:r>
      <w:r w:rsidRPr="00406066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x</w:t>
      </w:r>
      <w:proofErr w:type="spellEnd"/>
      <w:r w:rsidRPr="00406066">
        <w:rPr>
          <w:rFonts w:ascii="Times New Roman" w:eastAsia="等线" w:hAnsi="Times New Roman" w:cs="Times New Roman"/>
          <w:iCs/>
          <w:sz w:val="20"/>
          <w:szCs w:val="20"/>
        </w:rPr>
        <w:t>/Me-4PACz substrates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>)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</w:t>
      </w:r>
      <w:r w:rsidR="00585226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were prepared and </w:t>
      </w:r>
      <w:r w:rsidR="00585226" w:rsidRPr="00585226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stored 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in a nitrogen-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>filled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glovebox.</w:t>
      </w:r>
      <w:r w:rsidR="00585226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>All films maintain</w:t>
      </w:r>
      <w:r w:rsidR="00B01889">
        <w:rPr>
          <w:rFonts w:ascii="Times New Roman" w:eastAsia="等线" w:hAnsi="Times New Roman" w:cs="Times New Roman" w:hint="eastAsia"/>
          <w:iCs/>
          <w:sz w:val="20"/>
          <w:szCs w:val="20"/>
        </w:rPr>
        <w:t>ed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the</w:t>
      </w:r>
      <w:r w:rsidR="00B01889">
        <w:rPr>
          <w:rFonts w:ascii="Times New Roman" w:eastAsia="等线" w:hAnsi="Times New Roman" w:cs="Times New Roman" w:hint="eastAsia"/>
          <w:iCs/>
          <w:sz w:val="20"/>
          <w:szCs w:val="20"/>
        </w:rPr>
        <w:t>ir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black state </w:t>
      </w:r>
      <w:r w:rsidR="00B01889">
        <w:rPr>
          <w:rFonts w:ascii="Times New Roman" w:eastAsia="等线" w:hAnsi="Times New Roman" w:cs="Times New Roman" w:hint="eastAsia"/>
          <w:iCs/>
          <w:sz w:val="20"/>
          <w:szCs w:val="20"/>
        </w:rPr>
        <w:t>for up to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14 days in </w:t>
      </w:r>
      <w:r w:rsidR="00B01889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a 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nitrogen atmosphere. </w:t>
      </w:r>
      <w:r w:rsidR="00B01889">
        <w:rPr>
          <w:rFonts w:ascii="Times New Roman" w:eastAsia="等线" w:hAnsi="Times New Roman" w:cs="Times New Roman" w:hint="eastAsia"/>
          <w:iCs/>
          <w:sz w:val="20"/>
          <w:szCs w:val="20"/>
        </w:rPr>
        <w:t>P</w:t>
      </w:r>
      <w:r w:rsidR="00585226">
        <w:rPr>
          <w:rFonts w:ascii="Times New Roman" w:eastAsia="等线" w:hAnsi="Times New Roman" w:cs="Times New Roman" w:hint="eastAsia"/>
          <w:iCs/>
          <w:sz w:val="20"/>
          <w:szCs w:val="20"/>
        </w:rPr>
        <w:t>hotos</w:t>
      </w:r>
      <w:r w:rsidR="00585226" w:rsidRPr="00585226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were taken </w:t>
      </w:r>
      <w:r w:rsidR="00B01889">
        <w:rPr>
          <w:rFonts w:ascii="Times New Roman" w:eastAsia="等线" w:hAnsi="Times New Roman" w:cs="Times New Roman" w:hint="eastAsia"/>
          <w:iCs/>
          <w:sz w:val="20"/>
          <w:szCs w:val="20"/>
        </w:rPr>
        <w:t>immediately</w:t>
      </w:r>
      <w:r w:rsidR="00585226" w:rsidRPr="00585226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after preparation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(fresh)</w:t>
      </w:r>
      <w:r w:rsidR="00585226" w:rsidRPr="00585226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, </w:t>
      </w:r>
      <w:r w:rsidR="00B01889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after </w:t>
      </w:r>
      <w:r w:rsidR="00585226">
        <w:rPr>
          <w:rFonts w:ascii="Times New Roman" w:eastAsia="等线" w:hAnsi="Times New Roman" w:cs="Times New Roman" w:hint="eastAsia"/>
          <w:iCs/>
          <w:sz w:val="20"/>
          <w:szCs w:val="20"/>
        </w:rPr>
        <w:t>1</w:t>
      </w:r>
      <w:r w:rsidR="00585226" w:rsidRPr="00585226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day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(1d)</w:t>
      </w:r>
      <w:r w:rsidR="00585226" w:rsidRPr="00585226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, and </w:t>
      </w:r>
      <w:r w:rsidR="00B01889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after </w:t>
      </w:r>
      <w:r w:rsidR="00585226" w:rsidRPr="00585226">
        <w:rPr>
          <w:rFonts w:ascii="Times New Roman" w:eastAsia="等线" w:hAnsi="Times New Roman" w:cs="Times New Roman" w:hint="eastAsia"/>
          <w:iCs/>
          <w:sz w:val="20"/>
          <w:szCs w:val="20"/>
        </w:rPr>
        <w:t>14 days</w:t>
      </w:r>
      <w:r w:rsidR="00BF162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(14d)</w:t>
      </w:r>
      <w:r w:rsidR="00A36118">
        <w:rPr>
          <w:rFonts w:ascii="Times New Roman" w:eastAsia="等线" w:hAnsi="Times New Roman" w:cs="Times New Roman" w:hint="eastAsia"/>
          <w:iCs/>
          <w:sz w:val="20"/>
          <w:szCs w:val="20"/>
        </w:rPr>
        <w:t>.</w:t>
      </w:r>
    </w:p>
    <w:p w14:paraId="48401ABB" w14:textId="77777777" w:rsidR="000E1312" w:rsidRPr="00B01889" w:rsidRDefault="000E1312" w:rsidP="00B8037E">
      <w:pPr>
        <w:spacing w:line="276" w:lineRule="auto"/>
        <w:rPr>
          <w:rFonts w:ascii="Times New Roman" w:eastAsia="等线" w:hAnsi="Times New Roman" w:cs="Times New Roman"/>
          <w:iCs/>
          <w:sz w:val="20"/>
          <w:szCs w:val="20"/>
        </w:rPr>
      </w:pPr>
    </w:p>
    <w:p w14:paraId="062B72CF" w14:textId="73BAB2CD" w:rsidR="00B8037E" w:rsidRDefault="00230444" w:rsidP="00B8037E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eastAsia="等线" w:hAnsi="Times New Roman" w:cs="Times New Roman" w:hint="eastAsia"/>
          <w:iCs/>
          <w:noProof/>
        </w:rPr>
        <w:lastRenderedPageBreak/>
        <w:drawing>
          <wp:inline distT="0" distB="0" distL="0" distR="0" wp14:anchorId="46A337A5" wp14:editId="07982B1D">
            <wp:extent cx="4380230" cy="3680460"/>
            <wp:effectExtent l="0" t="0" r="1270" b="0"/>
            <wp:docPr id="5374449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02406" w14:textId="195D386A" w:rsidR="00B8037E" w:rsidRPr="00406066" w:rsidRDefault="00B8037E" w:rsidP="00B8037E">
      <w:pPr>
        <w:spacing w:line="276" w:lineRule="auto"/>
        <w:rPr>
          <w:rFonts w:ascii="Times New Roman" w:eastAsia="等线" w:hAnsi="Times New Roman" w:cs="Times New Roman"/>
          <w:iCs/>
          <w:sz w:val="20"/>
          <w:szCs w:val="20"/>
        </w:rPr>
      </w:pP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406066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Figure 11</w:t>
      </w:r>
      <w:r w:rsidRPr="00406066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| </w:t>
      </w:r>
      <w:r w:rsidR="00CB40CE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Photoluminescent (PL) propert</w:t>
      </w:r>
      <w:r w:rsidR="009A096E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ies</w:t>
      </w:r>
      <w:r w:rsidR="00E33808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of CsPbI</w:t>
      </w:r>
      <w:r w:rsidR="00E33808" w:rsidRPr="00E33808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vertAlign w:val="subscript"/>
          <w:lang w:val="en-GB"/>
        </w:rPr>
        <w:t>3</w:t>
      </w:r>
      <w:r w:rsidR="00CB40CE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-based</w:t>
      </w:r>
      <w:r w:rsidR="00E33808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 thin film</w:t>
      </w:r>
      <w:r w:rsidR="00CB40CE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s</w:t>
      </w:r>
      <w:r w:rsidR="00E33808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 xml:space="preserve">. 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PL intensit</w:t>
      </w:r>
      <w:r w:rsidR="009A096E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ies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2C2E0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and peak position</w:t>
      </w:r>
      <w:r w:rsidR="009A096E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>s</w:t>
      </w:r>
      <w:r w:rsidR="002C2E07">
        <w:rPr>
          <w:rFonts w:ascii="Times New Roman" w:hAnsi="Times New Roman" w:cs="Times New Roman" w:hint="eastAsia"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of 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CsPbI</w:t>
      </w:r>
      <w:r w:rsidRPr="00406066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3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an</w:t>
      </w:r>
      <w:r w:rsidR="00E33808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d 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CsPbI</w:t>
      </w:r>
      <w:r w:rsidRPr="00406066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2.7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Br</w:t>
      </w:r>
      <w:r w:rsidRPr="00406066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0.3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thin film</w:t>
      </w:r>
      <w:r w:rsidR="00262DC2">
        <w:rPr>
          <w:rFonts w:ascii="Times New Roman" w:eastAsia="等线" w:hAnsi="Times New Roman" w:cs="Times New Roman" w:hint="eastAsia"/>
          <w:iCs/>
          <w:sz w:val="20"/>
          <w:szCs w:val="20"/>
        </w:rPr>
        <w:t>s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on silica </w:t>
      </w:r>
      <w:r w:rsidR="002E280A"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glass </w:t>
      </w:r>
      <w:r w:rsidR="002C2E07">
        <w:rPr>
          <w:rFonts w:ascii="Times New Roman" w:eastAsia="等线" w:hAnsi="Times New Roman" w:cs="Times New Roman" w:hint="eastAsia"/>
          <w:iCs/>
          <w:sz w:val="20"/>
          <w:szCs w:val="20"/>
        </w:rPr>
        <w:t>or transport layers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</w:t>
      </w:r>
      <w:r w:rsidR="002C2E07">
        <w:rPr>
          <w:rFonts w:ascii="Times New Roman" w:eastAsia="等线" w:hAnsi="Times New Roman" w:cs="Times New Roman" w:hint="eastAsia"/>
          <w:iCs/>
          <w:sz w:val="20"/>
          <w:szCs w:val="20"/>
        </w:rPr>
        <w:t>(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silica/</w:t>
      </w:r>
      <w:proofErr w:type="spellStart"/>
      <w:r w:rsidR="00585226" w:rsidRPr="00406066">
        <w:rPr>
          <w:rFonts w:ascii="Times New Roman" w:eastAsia="等线" w:hAnsi="Times New Roman" w:cs="Times New Roman"/>
          <w:iCs/>
          <w:sz w:val="20"/>
          <w:szCs w:val="20"/>
        </w:rPr>
        <w:t>NiO</w:t>
      </w:r>
      <w:r w:rsidR="00585226" w:rsidRPr="00406066">
        <w:rPr>
          <w:rFonts w:ascii="Times New Roman" w:eastAsia="等线" w:hAnsi="Times New Roman" w:cs="Times New Roman"/>
          <w:iCs/>
          <w:sz w:val="20"/>
          <w:szCs w:val="20"/>
          <w:vertAlign w:val="subscript"/>
        </w:rPr>
        <w:t>x</w:t>
      </w:r>
      <w:proofErr w:type="spellEnd"/>
      <w:r w:rsidR="00585226" w:rsidRPr="00406066">
        <w:rPr>
          <w:rFonts w:ascii="Times New Roman" w:eastAsia="等线" w:hAnsi="Times New Roman" w:cs="Times New Roman"/>
          <w:iCs/>
          <w:sz w:val="20"/>
          <w:szCs w:val="20"/>
        </w:rPr>
        <w:t>/Me-4PACz</w:t>
      </w:r>
      <w:r w:rsidR="00585226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</w:t>
      </w:r>
      <w:r w:rsidR="00585226" w:rsidRPr="00406066">
        <w:rPr>
          <w:rFonts w:ascii="Times New Roman" w:eastAsia="等线" w:hAnsi="Times New Roman" w:cs="Times New Roman"/>
          <w:iCs/>
          <w:sz w:val="20"/>
          <w:szCs w:val="20"/>
        </w:rPr>
        <w:t>substrates</w:t>
      </w:r>
      <w:r w:rsidR="002C2E07">
        <w:rPr>
          <w:rFonts w:ascii="Times New Roman" w:eastAsia="等线" w:hAnsi="Times New Roman" w:cs="Times New Roman" w:hint="eastAsia"/>
          <w:iCs/>
          <w:sz w:val="20"/>
          <w:szCs w:val="20"/>
        </w:rPr>
        <w:t>)</w:t>
      </w:r>
      <w:r w:rsidR="009A096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were 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collected from thin film</w:t>
      </w:r>
      <w:r w:rsidR="002C2E07">
        <w:rPr>
          <w:rFonts w:ascii="Times New Roman" w:eastAsia="等线" w:hAnsi="Times New Roman" w:cs="Times New Roman" w:hint="eastAsia"/>
          <w:iCs/>
          <w:sz w:val="20"/>
          <w:szCs w:val="20"/>
        </w:rPr>
        <w:t>s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 xml:space="preserve"> prepared for 24 </w:t>
      </w:r>
      <w:r w:rsidR="009A096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hours and excited </w:t>
      </w:r>
      <w:proofErr w:type="spellStart"/>
      <w:r w:rsidR="009A096E">
        <w:rPr>
          <w:rFonts w:ascii="Times New Roman" w:eastAsia="等线" w:hAnsi="Times New Roman" w:cs="Times New Roman" w:hint="eastAsia"/>
          <w:iCs/>
          <w:sz w:val="20"/>
          <w:szCs w:val="20"/>
        </w:rPr>
        <w:t>uder</w:t>
      </w:r>
      <w:proofErr w:type="spellEnd"/>
      <w:r w:rsidR="009A096E">
        <w:rPr>
          <w:rFonts w:ascii="Times New Roman" w:eastAsia="等线" w:hAnsi="Times New Roman" w:cs="Times New Roman" w:hint="eastAsia"/>
          <w:iCs/>
          <w:sz w:val="20"/>
          <w:szCs w:val="20"/>
        </w:rPr>
        <w:t xml:space="preserve"> a 405 nm laser</w:t>
      </w:r>
      <w:r w:rsidRPr="00406066">
        <w:rPr>
          <w:rFonts w:ascii="Times New Roman" w:eastAsia="等线" w:hAnsi="Times New Roman" w:cs="Times New Roman"/>
          <w:iCs/>
          <w:sz w:val="20"/>
          <w:szCs w:val="20"/>
        </w:rPr>
        <w:t>.</w:t>
      </w:r>
    </w:p>
    <w:p w14:paraId="70D2D630" w14:textId="77777777" w:rsidR="00B8037E" w:rsidRPr="002C2E07" w:rsidRDefault="00B8037E" w:rsidP="00B8037E">
      <w:pPr>
        <w:spacing w:line="276" w:lineRule="auto"/>
        <w:rPr>
          <w:rFonts w:ascii="Times New Roman" w:eastAsia="等线" w:hAnsi="Times New Roman" w:cs="Times New Roman"/>
          <w:iCs/>
        </w:rPr>
      </w:pPr>
    </w:p>
    <w:p w14:paraId="5922AC5F" w14:textId="77777777" w:rsidR="000D51A3" w:rsidRPr="000D51A3" w:rsidRDefault="000D51A3" w:rsidP="00F903D3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1"/>
          <w:lang w:val="en-GB"/>
        </w:rPr>
      </w:pPr>
    </w:p>
    <w:p w14:paraId="1E5D4E52" w14:textId="77777777" w:rsidR="00CA7FC7" w:rsidRDefault="00B97950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br w:type="page"/>
      </w:r>
    </w:p>
    <w:p w14:paraId="7C9274D4" w14:textId="2D980802" w:rsidR="00CA7FC7" w:rsidRPr="00406066" w:rsidRDefault="00B97950">
      <w:pPr>
        <w:spacing w:line="276" w:lineRule="auto"/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</w:pP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lastRenderedPageBreak/>
        <w:t>Supplementary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Table </w:t>
      </w:r>
      <w:r w:rsidRPr="00406066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1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 | </w:t>
      </w:r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The enthalpy values at the phase-transitions of </w:t>
      </w:r>
      <w:r w:rsidR="00650C4C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a </w:t>
      </w:r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CsPbI</w:t>
      </w:r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vertAlign w:val="subscript"/>
          <w:lang w:val="en-GB"/>
        </w:rPr>
        <w:t>3</w:t>
      </w:r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 </w:t>
      </w:r>
      <w:r w:rsidR="00650C4C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crystal</w:t>
      </w:r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.</w:t>
      </w:r>
    </w:p>
    <w:tbl>
      <w:tblPr>
        <w:tblStyle w:val="2"/>
        <w:tblW w:w="9071" w:type="dxa"/>
        <w:tblLayout w:type="fixed"/>
        <w:tblLook w:val="04A0" w:firstRow="1" w:lastRow="0" w:firstColumn="1" w:lastColumn="0" w:noHBand="0" w:noVBand="1"/>
      </w:tblPr>
      <w:tblGrid>
        <w:gridCol w:w="1271"/>
        <w:gridCol w:w="1754"/>
        <w:gridCol w:w="1648"/>
        <w:gridCol w:w="1375"/>
        <w:gridCol w:w="1602"/>
        <w:gridCol w:w="1421"/>
      </w:tblGrid>
      <w:tr w:rsidR="00CA7FC7" w14:paraId="3BBEB173" w14:textId="77777777" w:rsidTr="00C23CF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EF71" w14:textId="77777777" w:rsidR="00CA7FC7" w:rsidRDefault="00CA7FC7" w:rsidP="00C23CF8">
            <w:pPr>
              <w:spacing w:line="360" w:lineRule="auto"/>
              <w:jc w:val="center"/>
              <w:rPr>
                <w:rFonts w:eastAsia="等线"/>
                <w:kern w:val="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706F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41683" w14:textId="4ECBB8FB" w:rsidR="00CA7FC7" w:rsidRDefault="00881FFA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E</w:t>
            </w:r>
            <w:r w:rsidR="00B97950">
              <w:rPr>
                <w:kern w:val="0"/>
                <w:sz w:val="20"/>
                <w:szCs w:val="20"/>
              </w:rPr>
              <w:t>xothermic</w:t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5E4F" w14:textId="09426F0D" w:rsidR="00CA7FC7" w:rsidRDefault="00881FFA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E</w:t>
            </w:r>
            <w:r w:rsidR="00B97950">
              <w:rPr>
                <w:kern w:val="0"/>
                <w:sz w:val="20"/>
                <w:szCs w:val="20"/>
              </w:rPr>
              <w:t>ndothermic</w:t>
            </w:r>
          </w:p>
        </w:tc>
      </w:tr>
      <w:tr w:rsidR="00CA7FC7" w14:paraId="607CFFCA" w14:textId="77777777" w:rsidTr="00C23CF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5DD3" w14:textId="7AC94FC7" w:rsidR="00CA7FC7" w:rsidRDefault="00881FFA" w:rsidP="00C23CF8">
            <w:pPr>
              <w:spacing w:line="360" w:lineRule="auto"/>
              <w:jc w:val="center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P</w:t>
            </w:r>
            <w:r w:rsidR="00B97950">
              <w:rPr>
                <w:kern w:val="0"/>
                <w:sz w:val="20"/>
                <w:szCs w:val="20"/>
              </w:rPr>
              <w:t>rocess</w:t>
            </w:r>
            <w:r>
              <w:rPr>
                <w:rFonts w:hint="eastAsia"/>
                <w:kern w:val="0"/>
                <w:sz w:val="20"/>
                <w:szCs w:val="20"/>
              </w:rPr>
              <w:t>es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2159" w14:textId="2B0126FF" w:rsidR="00CA7FC7" w:rsidRDefault="00881FFA" w:rsidP="00C23CF8">
            <w:pPr>
              <w:spacing w:line="360" w:lineRule="auto"/>
              <w:jc w:val="center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P</w:t>
            </w:r>
            <w:r w:rsidR="00B97950">
              <w:rPr>
                <w:kern w:val="0"/>
                <w:sz w:val="20"/>
                <w:szCs w:val="20"/>
              </w:rPr>
              <w:t>hase transition</w:t>
            </w:r>
            <w:r w:rsidR="00C23CF8">
              <w:rPr>
                <w:rFonts w:hint="eastAsia"/>
                <w:kern w:val="0"/>
                <w:sz w:val="20"/>
                <w:szCs w:val="20"/>
              </w:rPr>
              <w:t>s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227EE" w14:textId="2A353F7C" w:rsidR="00CA7FC7" w:rsidRDefault="00881FFA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T</w:t>
            </w:r>
            <w:r w:rsidR="00B97950">
              <w:rPr>
                <w:kern w:val="0"/>
                <w:sz w:val="20"/>
                <w:szCs w:val="20"/>
              </w:rPr>
              <w:t>emperature (K)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8BB5" w14:textId="77777777" w:rsidR="00CA7FC7" w:rsidRDefault="00B97950" w:rsidP="00C23CF8">
            <w:pPr>
              <w:shd w:val="clear" w:color="auto" w:fill="FFFFFF"/>
              <w:ind w:left="200" w:hangingChars="100" w:hanging="200"/>
              <w:jc w:val="center"/>
              <w:outlineLvl w:val="0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|</w:t>
            </w:r>
            <w:r>
              <w:rPr>
                <w:rFonts w:ascii="Cambria Math" w:hAnsi="Cambria Math" w:cs="Cambria Math"/>
                <w:kern w:val="0"/>
                <w:sz w:val="20"/>
                <w:szCs w:val="20"/>
              </w:rPr>
              <w:t>△</w:t>
            </w:r>
            <w:r>
              <w:rPr>
                <w:kern w:val="0"/>
                <w:sz w:val="20"/>
                <w:szCs w:val="20"/>
              </w:rPr>
              <w:t>H| (kJ/mol)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8C13" w14:textId="53B49E6D" w:rsidR="00CA7FC7" w:rsidRDefault="00881FFA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T</w:t>
            </w:r>
            <w:r w:rsidR="00B97950">
              <w:rPr>
                <w:kern w:val="0"/>
                <w:sz w:val="20"/>
                <w:szCs w:val="20"/>
              </w:rPr>
              <w:t>emperature (K)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8F45" w14:textId="77777777" w:rsidR="00CA7FC7" w:rsidRDefault="00B97950" w:rsidP="00C23CF8">
            <w:pPr>
              <w:shd w:val="clear" w:color="auto" w:fill="FFFFFF"/>
              <w:jc w:val="center"/>
              <w:outlineLvl w:val="0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|</w:t>
            </w:r>
            <w:r>
              <w:rPr>
                <w:rFonts w:ascii="Cambria Math" w:hAnsi="Cambria Math" w:cs="Cambria Math"/>
                <w:kern w:val="0"/>
                <w:sz w:val="20"/>
                <w:szCs w:val="20"/>
              </w:rPr>
              <w:t>△</w:t>
            </w:r>
            <w:r>
              <w:rPr>
                <w:kern w:val="0"/>
                <w:sz w:val="20"/>
                <w:szCs w:val="20"/>
              </w:rPr>
              <w:t>H| (kJ/mol)</w:t>
            </w:r>
          </w:p>
        </w:tc>
      </w:tr>
      <w:tr w:rsidR="00CA7FC7" w14:paraId="77775089" w14:textId="77777777" w:rsidTr="00C23CF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DCB4A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First heat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CB51E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δ → α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1491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242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6C0D1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601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C64E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16.</w:t>
            </w:r>
            <w:r>
              <w:rPr>
                <w:rFonts w:hint="eastAsia"/>
                <w:kern w:val="0"/>
                <w:sz w:val="20"/>
                <w:szCs w:val="20"/>
              </w:rPr>
              <w:t>6</w:t>
            </w:r>
          </w:p>
        </w:tc>
      </w:tr>
      <w:tr w:rsidR="00CA7FC7" w14:paraId="656A23F4" w14:textId="77777777" w:rsidTr="00C23CF8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598C6F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First cool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5120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α → β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DE116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545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E621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0.25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95CD3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AE683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CA7FC7" w14:paraId="0BD7645C" w14:textId="77777777" w:rsidTr="00C23CF8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24DA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C9789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β → γ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288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456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B1446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0.20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BC77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DE98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CA7FC7" w14:paraId="54F7BF92" w14:textId="77777777" w:rsidTr="00C23CF8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31C98E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Second heat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E25E6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 xml:space="preserve">γ </w:t>
            </w:r>
            <w:bookmarkStart w:id="9" w:name="OLE_LINK12"/>
            <w:r>
              <w:rPr>
                <w:kern w:val="0"/>
                <w:sz w:val="20"/>
                <w:szCs w:val="20"/>
              </w:rPr>
              <w:t>→</w:t>
            </w:r>
            <w:bookmarkEnd w:id="9"/>
            <w:r>
              <w:rPr>
                <w:kern w:val="0"/>
                <w:sz w:val="20"/>
                <w:szCs w:val="20"/>
              </w:rPr>
              <w:t xml:space="preserve"> α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0D62E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456-</w:t>
            </w: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500 K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4C38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16.08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9F250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1A51B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CA7FC7" w14:paraId="67ABB685" w14:textId="77777777" w:rsidTr="00C23CF8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17CF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73CE3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α → γ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9E64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3891" w14:textId="77777777" w:rsidR="00CA7FC7" w:rsidRDefault="00CA7FC7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157F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602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4AF09" w14:textId="77777777" w:rsidR="00CA7FC7" w:rsidRDefault="00B97950" w:rsidP="00C23CF8"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>16.</w:t>
            </w:r>
            <w:r>
              <w:rPr>
                <w:rFonts w:hint="eastAsia"/>
                <w:kern w:val="0"/>
                <w:sz w:val="20"/>
                <w:szCs w:val="20"/>
              </w:rPr>
              <w:t>5</w:t>
            </w:r>
          </w:p>
        </w:tc>
      </w:tr>
    </w:tbl>
    <w:p w14:paraId="1DF9340C" w14:textId="77777777" w:rsidR="001D5E13" w:rsidRPr="00406066" w:rsidRDefault="001D5E13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</w:pPr>
    </w:p>
    <w:p w14:paraId="4EA3BB9A" w14:textId="7937CFAE" w:rsidR="00CA7FC7" w:rsidRPr="00406066" w:rsidRDefault="00B97950">
      <w:pPr>
        <w:spacing w:line="276" w:lineRule="auto"/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</w:pP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Table </w:t>
      </w:r>
      <w:r w:rsidR="005F2879"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2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 | </w:t>
      </w:r>
      <w:r w:rsidRPr="00406066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 w:eastAsia="en-US"/>
        </w:rPr>
        <w:t xml:space="preserve">Relationships between strain components and order parameter components derived from Equation 1 by setting the equilibrium condition </w:t>
      </w:r>
      <m:oMath>
        <m:f>
          <m:fPr>
            <m:ctrlPr>
              <w:rPr>
                <w:rFonts w:ascii="Cambria Math" w:eastAsia="等线" w:hAnsi="Cambria Math" w:cs="Times New Roman"/>
                <w:b/>
                <w:bCs/>
                <w:i/>
                <w:kern w:val="0"/>
                <w:sz w:val="20"/>
                <w:szCs w:val="20"/>
                <w:lang w:val="en-GB"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="等线" w:hAnsi="Cambria Math" w:cs="Times New Roman"/>
                <w:kern w:val="0"/>
                <w:sz w:val="20"/>
                <w:szCs w:val="20"/>
                <w:lang w:val="en-GB" w:eastAsia="en-US"/>
              </w:rPr>
              <m:t>∂G</m:t>
            </m:r>
          </m:num>
          <m:den>
            <m:r>
              <m:rPr>
                <m:sty m:val="bi"/>
              </m:rPr>
              <w:rPr>
                <w:rFonts w:ascii="Cambria Math" w:eastAsia="等线" w:hAnsi="Cambria Math" w:cs="Times New Roman"/>
                <w:kern w:val="0"/>
                <w:sz w:val="20"/>
                <w:szCs w:val="20"/>
                <w:lang w:val="en-GB" w:eastAsia="en-US"/>
              </w:rPr>
              <m:t>∂</m:t>
            </m:r>
            <m:sSub>
              <m:sSubPr>
                <m:ctrlPr>
                  <w:rPr>
                    <w:rFonts w:ascii="Cambria Math" w:eastAsia="等线" w:hAnsi="Cambria Math" w:cs="Times New Roman"/>
                    <w:b/>
                    <w:bCs/>
                    <w:i/>
                    <w:kern w:val="0"/>
                    <w:sz w:val="20"/>
                    <w:szCs w:val="20"/>
                    <w:lang w:val="en-GB"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kern w:val="0"/>
                    <w:sz w:val="20"/>
                    <w:szCs w:val="20"/>
                    <w:lang w:val="en-GB" w:eastAsia="en-US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kern w:val="0"/>
                    <w:sz w:val="20"/>
                    <w:szCs w:val="20"/>
                    <w:lang w:val="en-GB" w:eastAsia="en-US"/>
                  </w:rPr>
                  <m:t>i</m:t>
                </m:r>
              </m:sub>
            </m:sSub>
          </m:den>
        </m:f>
        <m:r>
          <m:rPr>
            <m:sty m:val="bi"/>
          </m:rPr>
          <w:rPr>
            <w:rFonts w:ascii="Cambria Math" w:eastAsia="等线" w:hAnsi="Cambria Math" w:cs="Times New Roman"/>
            <w:kern w:val="0"/>
            <w:sz w:val="20"/>
            <w:szCs w:val="20"/>
            <w:lang w:val="en-GB" w:eastAsia="en-US"/>
          </w:rPr>
          <m:t>=0</m:t>
        </m:r>
      </m:oMath>
      <w:r w:rsidR="00D40507">
        <w:rPr>
          <w:rFonts w:ascii="Times New Roman" w:eastAsia="等线" w:hAnsi="Times New Roman" w:cs="Times New Roman" w:hint="eastAsia"/>
          <w:b/>
          <w:kern w:val="0"/>
          <w:sz w:val="20"/>
          <w:szCs w:val="20"/>
          <w:lang w:val="en-GB"/>
        </w:rPr>
        <w:t>,</w:t>
      </w:r>
      <w:r w:rsidRPr="00406066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 w:eastAsia="en-US"/>
        </w:rPr>
        <w:t xml:space="preserve"> and expressions for strain components in terms of lattice parameters for the settings shown in Figure </w:t>
      </w:r>
      <w:r w:rsidR="002020EE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3</w:t>
      </w:r>
      <w:r w:rsidRPr="00406066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 w:eastAsia="en-US"/>
        </w:rPr>
        <w:t xml:space="preserve"> (following Carpenter et al 2001 Am Mineral 86</w:t>
      </w:r>
      <w:hyperlink w:anchor="_ENREF_5" w:tooltip="Carpenter, 2001 #40" w:history="1">
        <w:r w:rsidR="00D00307" w:rsidRPr="00406066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 w:eastAsia="en-US"/>
          </w:rPr>
          <w:fldChar w:fldCharType="begin"/>
        </w:r>
        <w:r w:rsidR="00D00307" w:rsidRPr="00406066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 w:eastAsia="en-US"/>
          </w:rPr>
          <w:instrText xml:space="preserve"> ADDIN EN.CITE &lt;EndNote&gt;&lt;Cite&gt;&lt;Author&gt;Carpenter&lt;/Author&gt;&lt;Year&gt;2001&lt;/Year&gt;&lt;RecNum&gt;40&lt;/RecNum&gt;&lt;DisplayText&gt;&lt;style face="superscript"&gt;5&lt;/style&gt;&lt;/DisplayText&gt;&lt;record&gt;&lt;rec-number&gt;40&lt;/rec-number&gt;&lt;foreign-keys&gt;&lt;key app="EN" db-id="rerrp0pdgsv9tkeatdqxfpf4dtdtt00vx0wf" timestamp="1736343044"&gt;40&lt;/key&gt;&lt;/foreign-keys&gt;&lt;ref-type name="Journal Article"&gt;17&lt;/ref-type&gt;&lt;contributors&gt;&lt;authors&gt;&lt;author&gt;Carpenter, Michael A.&lt;/author&gt;&lt;author&gt;Becerro, Ana I.&lt;/author&gt;&lt;author&gt;Seifert, Friedrich&lt;/author&gt;&lt;/authors&gt;&lt;/contributors&gt;&lt;titles&gt;&lt;title&gt;&lt;style face="normal" font="default" size="100%"&gt;Strain analysis of phase transitions in (Ca,Sr)TiO&lt;/style&gt;&lt;style face="subscript" font="default" size="100%"&gt;3&lt;/style&gt;&lt;style face="normal" font="default" size="100%"&gt; perovskites&lt;/style&gt;&lt;/title&gt;&lt;secondary-title&gt;American Mineralogist&lt;/secondary-title&gt;&lt;/titles&gt;&lt;periodical&gt;&lt;full-title&gt;American Mineralogist&lt;/full-title&gt;&lt;/periodical&gt;&lt;pages&gt;348-363&lt;/pages&gt;&lt;volume&gt;86&lt;/volume&gt;&lt;number&gt;3&lt;/number&gt;&lt;dates&gt;&lt;year&gt;2001&lt;/year&gt;&lt;/dates&gt;&lt;isbn&gt;0003-004X&lt;/isbn&gt;&lt;urls&gt;&lt;related-urls&gt;&lt;url&gt;https://doi.org/10.2138/am-2001-2-319&lt;/url&gt;&lt;/related-urls&gt;&lt;/urls&gt;&lt;electronic-resource-num&gt;10.2138/am-2001-2-319&lt;/electronic-resource-num&gt;&lt;access-date&gt;11/6/2022&lt;/access-date&gt;&lt;/record&gt;&lt;/Cite&gt;&lt;/EndNote&gt;</w:instrText>
        </w:r>
        <w:r w:rsidR="00D00307" w:rsidRPr="00406066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 w:eastAsia="en-US"/>
          </w:rPr>
          <w:fldChar w:fldCharType="separate"/>
        </w:r>
        <w:r w:rsidR="00D00307" w:rsidRPr="00406066">
          <w:rPr>
            <w:rFonts w:ascii="Times New Roman" w:eastAsia="等线" w:hAnsi="Times New Roman" w:cs="Times New Roman"/>
            <w:b/>
            <w:bCs/>
            <w:noProof/>
            <w:kern w:val="0"/>
            <w:sz w:val="20"/>
            <w:szCs w:val="20"/>
            <w:vertAlign w:val="superscript"/>
            <w:lang w:val="en-GB" w:eastAsia="en-US"/>
          </w:rPr>
          <w:t>5</w:t>
        </w:r>
        <w:r w:rsidR="00D00307" w:rsidRPr="00406066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 w:eastAsia="en-US"/>
          </w:rPr>
          <w:fldChar w:fldCharType="end"/>
        </w:r>
      </w:hyperlink>
      <w:r w:rsidRPr="00406066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 w:eastAsia="en-US"/>
        </w:rPr>
        <w:t>, 348–363, McKnight et al 2009 JPCM 21 015901</w:t>
      </w:r>
      <w:hyperlink w:anchor="_ENREF_6" w:tooltip="McKnight, 2008 #42" w:history="1">
        <w:r w:rsidR="00D00307" w:rsidRPr="00406066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 w:eastAsia="en-US"/>
          </w:rPr>
          <w:fldChar w:fldCharType="begin"/>
        </w:r>
        <w:r w:rsidR="00D00307" w:rsidRPr="00406066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 w:eastAsia="en-US"/>
          </w:rPr>
          <w:instrText xml:space="preserve"> ADDIN EN.CITE &lt;EndNote&gt;&lt;Cite&gt;&lt;Author&gt;McKnight&lt;/Author&gt;&lt;Year&gt;2008&lt;/Year&gt;&lt;RecNum&gt;42&lt;/RecNum&gt;&lt;DisplayText&gt;&lt;style face="superscript"&gt;6&lt;/style&gt;&lt;/DisplayText&gt;&lt;record&gt;&lt;rec-number&gt;42&lt;/rec-number&gt;&lt;foreign-keys&gt;&lt;key app="EN" db-id="rerrp0pdgsv9tkeatdqxfpf4dtdtt00vx0wf" timestamp="1736343044"&gt;42&lt;/key&gt;&lt;/foreign-keys&gt;&lt;ref-type name="Journal Article"&gt;17&lt;/ref-type&gt;&lt;contributors&gt;&lt;authors&gt;&lt;author&gt;McKnight, Ruth E. A.&lt;/author&gt;&lt;author&gt;Howard, C. J.&lt;/author&gt;&lt;author&gt;Carpenter, M. A.&lt;/author&gt;&lt;/authors&gt;&lt;/contributors&gt;&lt;titles&gt;&lt;title&gt;Elastic anomalies associated with transformation sequences in perovskites: I. Strontium zirconate, SrZrO3&lt;/title&gt;&lt;secondary-title&gt;Journal of Physics: Condensed Matter&lt;/secondary-title&gt;&lt;/titles&gt;&lt;periodical&gt;&lt;full-title&gt;Journal of Physics: Condensed Matter&lt;/full-title&gt;&lt;/periodical&gt;&lt;pages&gt;015901&lt;/pages&gt;&lt;volume&gt;21&lt;/volume&gt;&lt;number&gt;1&lt;/number&gt;&lt;dates&gt;&lt;year&gt;2008&lt;/year&gt;&lt;pub-dates&gt;&lt;date&gt;2008/12/01&lt;/date&gt;&lt;/pub-dates&gt;&lt;/dates&gt;&lt;publisher&gt;IOP Publishing&lt;/publisher&gt;&lt;isbn&gt;0953-8984&amp;#xD;1361-648X&lt;/isbn&gt;&lt;urls&gt;&lt;related-urls&gt;&lt;url&gt;http://dx.doi.org/10.1088/0953-8984/21/1/015901&lt;/url&gt;&lt;/related-urls&gt;&lt;/urls&gt;&lt;electronic-resource-num&gt;10.1088/0953-8984/21/1/015901&lt;/electronic-resource-num&gt;&lt;/record&gt;&lt;/Cite&gt;&lt;/EndNote&gt;</w:instrText>
        </w:r>
        <w:r w:rsidR="00D00307" w:rsidRPr="00406066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 w:eastAsia="en-US"/>
          </w:rPr>
          <w:fldChar w:fldCharType="separate"/>
        </w:r>
        <w:r w:rsidR="00D00307" w:rsidRPr="00406066">
          <w:rPr>
            <w:rFonts w:ascii="Times New Roman" w:eastAsia="等线" w:hAnsi="Times New Roman" w:cs="Times New Roman"/>
            <w:b/>
            <w:bCs/>
            <w:noProof/>
            <w:kern w:val="0"/>
            <w:sz w:val="20"/>
            <w:szCs w:val="20"/>
            <w:vertAlign w:val="superscript"/>
            <w:lang w:val="en-GB" w:eastAsia="en-US"/>
          </w:rPr>
          <w:t>6</w:t>
        </w:r>
        <w:r w:rsidR="00D00307" w:rsidRPr="00406066">
          <w:rPr>
            <w:rFonts w:ascii="Times New Roman" w:eastAsia="等线" w:hAnsi="Times New Roman" w:cs="Times New Roman"/>
            <w:b/>
            <w:bCs/>
            <w:kern w:val="0"/>
            <w:sz w:val="20"/>
            <w:szCs w:val="20"/>
            <w:lang w:val="en-GB" w:eastAsia="en-US"/>
          </w:rPr>
          <w:fldChar w:fldCharType="end"/>
        </w:r>
      </w:hyperlink>
      <w:r w:rsidRPr="00406066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 w:eastAsia="en-US"/>
        </w:rPr>
        <w:t>)</w:t>
      </w:r>
      <w:r w:rsidR="00D40507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.</w:t>
      </w:r>
    </w:p>
    <w:tbl>
      <w:tblPr>
        <w:tblStyle w:val="10"/>
        <w:tblW w:w="935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CA7FC7" w14:paraId="6CD09076" w14:textId="77777777"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7A60CFF8" w14:textId="77777777" w:rsidR="00CA7FC7" w:rsidRDefault="00B97950">
            <w:pPr>
              <w:spacing w:line="360" w:lineRule="auto"/>
              <w:jc w:val="center"/>
              <w:rPr>
                <w:rFonts w:eastAsia="等线"/>
                <w:iCs/>
                <w:kern w:val="0"/>
                <w:sz w:val="20"/>
                <w:szCs w:val="20"/>
              </w:rPr>
            </w:pPr>
            <w:r>
              <w:rPr>
                <w:rFonts w:eastAsia="等线"/>
                <w:i/>
                <w:kern w:val="0"/>
                <w:sz w:val="20"/>
                <w:szCs w:val="20"/>
              </w:rPr>
              <w:t>P</w:t>
            </w:r>
            <w:r>
              <w:rPr>
                <w:rFonts w:eastAsia="等线"/>
                <w:iCs/>
                <w:kern w:val="0"/>
                <w:sz w:val="20"/>
                <w:szCs w:val="20"/>
              </w:rPr>
              <w:t>4/</w:t>
            </w:r>
            <w:proofErr w:type="spellStart"/>
            <w:r>
              <w:rPr>
                <w:rFonts w:eastAsia="等线"/>
                <w:i/>
                <w:kern w:val="0"/>
                <w:sz w:val="20"/>
                <w:szCs w:val="20"/>
              </w:rPr>
              <w:t>mbm</w:t>
            </w:r>
            <w:proofErr w:type="spellEnd"/>
          </w:p>
        </w:tc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6F1752CE" w14:textId="77777777" w:rsidR="00CA7FC7" w:rsidRDefault="00B97950">
            <w:pPr>
              <w:spacing w:line="360" w:lineRule="auto"/>
              <w:jc w:val="center"/>
              <w:rPr>
                <w:rFonts w:eastAsia="等线"/>
                <w:i/>
                <w:kern w:val="0"/>
                <w:sz w:val="20"/>
                <w:szCs w:val="20"/>
              </w:rPr>
            </w:pPr>
            <w:proofErr w:type="spellStart"/>
            <w:r>
              <w:rPr>
                <w:rFonts w:eastAsia="等线"/>
                <w:i/>
                <w:kern w:val="0"/>
                <w:sz w:val="20"/>
                <w:szCs w:val="20"/>
              </w:rPr>
              <w:t>Pnma</w:t>
            </w:r>
            <w:proofErr w:type="spellEnd"/>
          </w:p>
        </w:tc>
      </w:tr>
      <w:tr w:rsidR="00CA7FC7" w14:paraId="7A10E00C" w14:textId="77777777">
        <w:tc>
          <w:tcPr>
            <w:tcW w:w="4675" w:type="dxa"/>
            <w:tcBorders>
              <w:left w:val="nil"/>
              <w:bottom w:val="nil"/>
              <w:right w:val="nil"/>
            </w:tcBorders>
          </w:tcPr>
          <w:p w14:paraId="1842E0CD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=-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11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o</m:t>
                            </m:r>
                          </m:sup>
                        </m:sSub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+2</m:t>
                        </m:r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12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o</m:t>
                            </m:r>
                          </m:sup>
                        </m:sSubSup>
                      </m:e>
                    </m:d>
                  </m:den>
                </m:f>
              </m:oMath>
            </m:oMathPara>
          </w:p>
        </w:tc>
        <w:tc>
          <w:tcPr>
            <w:tcW w:w="4675" w:type="dxa"/>
            <w:tcBorders>
              <w:left w:val="nil"/>
              <w:bottom w:val="nil"/>
              <w:right w:val="nil"/>
            </w:tcBorders>
          </w:tcPr>
          <w:p w14:paraId="58B6DB88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=-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2λ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4</m:t>
                            </m:r>
                          </m:sub>
                          <m:sup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11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o</m:t>
                            </m:r>
                          </m:sup>
                        </m:sSub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+2</m:t>
                        </m:r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12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o</m:t>
                            </m:r>
                          </m:sup>
                        </m:sSubSup>
                      </m:e>
                    </m:d>
                  </m:den>
                </m:f>
              </m:oMath>
            </m:oMathPara>
          </w:p>
        </w:tc>
      </w:tr>
      <w:tr w:rsidR="00CA7FC7" w14:paraId="3C3171C8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4701EEC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ox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4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5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6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=0</m:t>
                </m:r>
              </m:oMath>
            </m:oMathPara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C5F399A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ox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5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6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=0</m:t>
                </m:r>
              </m:oMath>
            </m:oMathPara>
          </w:p>
        </w:tc>
      </w:tr>
      <w:tr w:rsidR="00CA7FC7" w14:paraId="75088CEA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FE6DF45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tx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=-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3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11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o</m:t>
                            </m:r>
                          </m:sup>
                        </m:sSub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12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o</m:t>
                            </m:r>
                          </m:sup>
                        </m:sSubSup>
                      </m:e>
                    </m:d>
                  </m:den>
                </m:f>
              </m:oMath>
            </m:oMathPara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7103D32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tx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=-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3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4</m:t>
                            </m:r>
                          </m:sub>
                        </m:sSub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4</m:t>
                            </m:r>
                          </m:sub>
                          <m:sup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11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o</m:t>
                            </m:r>
                          </m:sup>
                        </m:sSub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12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o</m:t>
                            </m:r>
                          </m:sup>
                        </m:sSubSup>
                      </m:e>
                    </m:d>
                  </m:den>
                </m:f>
              </m:oMath>
            </m:oMathPara>
          </w:p>
        </w:tc>
      </w:tr>
      <w:tr w:rsidR="00CA7FC7" w14:paraId="305C38BB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412E078" w14:textId="77777777" w:rsidR="00CA7FC7" w:rsidRDefault="00CA7FC7">
            <w:pPr>
              <w:spacing w:line="360" w:lineRule="auto"/>
              <w:rPr>
                <w:kern w:val="0"/>
                <w:sz w:val="20"/>
                <w:szCs w:val="2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33A5859" w14:textId="77777777" w:rsidR="00CA7FC7" w:rsidRDefault="00000000">
            <w:pPr>
              <w:spacing w:line="360" w:lineRule="auto"/>
              <w:rPr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4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=-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4</m:t>
                        </m:r>
                      </m:sub>
                      <m: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2</m:t>
                    </m:r>
                    <m:sSubSup>
                      <m:sSubSup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6</m:t>
                            </m:r>
                          </m:sub>
                        </m:sSub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7</m:t>
                            </m:r>
                          </m:sub>
                        </m:sSub>
                      </m:e>
                    </m:d>
                    <m:sSubSup>
                      <m:sSubSup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+C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44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p>
                    </m:sSubSup>
                  </m:den>
                </m:f>
              </m:oMath>
            </m:oMathPara>
          </w:p>
        </w:tc>
      </w:tr>
      <w:tr w:rsidR="00CA7FC7" w14:paraId="4C81A145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CF93513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c-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F75FD41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</w:tr>
      <w:tr w:rsidR="00CA7FC7" w14:paraId="753C96AD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414BB2B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3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A5D3810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</w:tr>
      <w:tr w:rsidR="00CA7FC7" w14:paraId="1E9E7719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06D5506" w14:textId="77777777" w:rsidR="00CA7FC7" w:rsidRDefault="00CA7FC7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D63897D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3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c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</w:tr>
      <w:tr w:rsidR="00CA7FC7" w14:paraId="7E4B9CE9" w14:textId="77777777">
        <w:tc>
          <w:tcPr>
            <w:tcW w:w="4675" w:type="dxa"/>
            <w:tcBorders>
              <w:top w:val="nil"/>
              <w:left w:val="nil"/>
              <w:right w:val="nil"/>
            </w:tcBorders>
          </w:tcPr>
          <w:p w14:paraId="404BC922" w14:textId="77777777" w:rsidR="00CA7FC7" w:rsidRDefault="00CA7FC7">
            <w:pPr>
              <w:spacing w:line="360" w:lineRule="auto"/>
              <w:rPr>
                <w:kern w:val="0"/>
                <w:sz w:val="20"/>
                <w:szCs w:val="20"/>
              </w:rPr>
            </w:pPr>
          </w:p>
        </w:tc>
        <w:tc>
          <w:tcPr>
            <w:tcW w:w="4675" w:type="dxa"/>
            <w:tcBorders>
              <w:top w:val="nil"/>
              <w:left w:val="nil"/>
              <w:right w:val="nil"/>
            </w:tcBorders>
          </w:tcPr>
          <w:p w14:paraId="366FE908" w14:textId="77777777" w:rsidR="00CA7FC7" w:rsidRDefault="00000000">
            <w:pPr>
              <w:spacing w:line="360" w:lineRule="auto"/>
              <w:rPr>
                <w:rFonts w:eastAsia="等线"/>
                <w:iCs/>
                <w:kern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4</m:t>
                    </m:r>
                  </m:sub>
                </m:sSub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den>
                </m:f>
                <m:r>
                  <w:rPr>
                    <w:rFonts w:ascii="Cambria Math" w:eastAsia="等线" w:hAnsi="Cambria Math"/>
                    <w:kern w:val="0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eastAsia="等线" w:hAnsi="Cambria Math"/>
                        <w:i/>
                        <w:iCs/>
                        <w:kern w:val="0"/>
                        <w:sz w:val="20"/>
                        <w:szCs w:val="20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c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等线" w:hAnsi="Cambria Math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等线" w:hAnsi="Cambria Math"/>
                                <w:kern w:val="0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eastAsia="等线" w:hAnsi="Cambria Math"/>
                        <w:kern w:val="0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等线" w:hAnsi="Cambria Math"/>
                            <w:i/>
                            <w:iCs/>
                            <w:kern w:val="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/>
                            <w:kern w:val="0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</w:tr>
    </w:tbl>
    <w:p w14:paraId="27B535F3" w14:textId="77777777" w:rsidR="005F2879" w:rsidRDefault="005F2879" w:rsidP="005F2879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7A73777" w14:textId="25817436" w:rsidR="005A24AC" w:rsidRPr="00406066" w:rsidRDefault="005F2879" w:rsidP="005F2879">
      <w:pPr>
        <w:spacing w:line="276" w:lineRule="auto"/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</w:pP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Supplementary</w:t>
      </w:r>
      <w:r w:rsidRPr="0040606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Table </w:t>
      </w:r>
      <w:r w:rsidRPr="00406066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lang w:val="en-GB"/>
        </w:rPr>
        <w:t>3</w:t>
      </w:r>
      <w:r w:rsidRPr="0040606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 | </w:t>
      </w:r>
      <w:r w:rsidR="005A24AC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L</w:t>
      </w:r>
      <w:proofErr w:type="spellStart"/>
      <w:r w:rsidRPr="00406066">
        <w:rPr>
          <w:rFonts w:ascii="Times New Roman" w:hAnsi="Times New Roman" w:cs="Times New Roman"/>
          <w:b/>
          <w:bCs/>
          <w:sz w:val="20"/>
          <w:szCs w:val="20"/>
        </w:rPr>
        <w:t>attice</w:t>
      </w:r>
      <w:proofErr w:type="spellEnd"/>
      <w:r w:rsidRPr="00406066">
        <w:rPr>
          <w:rFonts w:ascii="Times New Roman" w:hAnsi="Times New Roman" w:cs="Times New Roman"/>
          <w:b/>
          <w:bCs/>
          <w:sz w:val="20"/>
          <w:szCs w:val="20"/>
        </w:rPr>
        <w:t xml:space="preserve"> parameters</w:t>
      </w:r>
      <w:r w:rsidRPr="0040606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and </w:t>
      </w:r>
      <w:r w:rsidRPr="00406066">
        <w:rPr>
          <w:rFonts w:ascii="Times New Roman" w:eastAsia="等线" w:hAnsi="Times New Roman" w:cs="Times New Roman"/>
          <w:b/>
          <w:bCs/>
          <w:iCs/>
          <w:sz w:val="20"/>
          <w:szCs w:val="20"/>
        </w:rPr>
        <w:t>spontaneous strains</w:t>
      </w:r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 of </w:t>
      </w:r>
      <w:r w:rsidR="00D40507">
        <w:rPr>
          <w:rFonts w:ascii="Times New Roman" w:eastAsia="等线" w:hAnsi="Times New Roman" w:cs="Times New Roman"/>
          <w:b/>
          <w:bCs/>
          <w:kern w:val="0"/>
          <w:sz w:val="20"/>
          <w:szCs w:val="20"/>
          <w:lang w:val="en-GB"/>
        </w:rPr>
        <w:t>black</w:t>
      </w:r>
      <w:r w:rsidR="00D40507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 </w:t>
      </w:r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CsPbI</w:t>
      </w:r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vertAlign w:val="subscript"/>
          <w:lang w:val="en-GB"/>
        </w:rPr>
        <w:t>3</w:t>
      </w:r>
      <w:r w:rsidR="00D40507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-based</w:t>
      </w:r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 films</w:t>
      </w:r>
      <w:r w:rsidR="00D40507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 in </w:t>
      </w:r>
      <w:r w:rsidR="00D40507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lastRenderedPageBreak/>
        <w:t>Supplementary Figure 9</w:t>
      </w:r>
      <w:r w:rsidR="00C609FD"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, </w:t>
      </w:r>
      <w:bookmarkStart w:id="10" w:name="_Hlk189050508"/>
      <w:r w:rsidR="006B71B0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 xml:space="preserve">and the strains are </w:t>
      </w:r>
      <w:r w:rsidR="00C609FD" w:rsidRPr="00406066">
        <w:rPr>
          <w:rFonts w:ascii="Times New Roman" w:hAnsi="Times New Roman" w:cs="Times New Roman" w:hint="eastAsia"/>
          <w:b/>
          <w:bCs/>
          <w:sz w:val="20"/>
          <w:szCs w:val="20"/>
        </w:rPr>
        <w:t>calculated</w:t>
      </w:r>
      <w:r w:rsidR="00C609FD" w:rsidRPr="00406066">
        <w:rPr>
          <w:rFonts w:ascii="Times New Roman" w:hAnsi="Times New Roman" w:cs="Times New Roman"/>
          <w:b/>
          <w:bCs/>
          <w:sz w:val="20"/>
          <w:szCs w:val="20"/>
        </w:rPr>
        <w:t xml:space="preserve"> using the </w:t>
      </w:r>
      <w:r w:rsidR="006B71B0">
        <w:rPr>
          <w:rFonts w:ascii="Times New Roman" w:hAnsi="Times New Roman" w:cs="Times New Roman" w:hint="eastAsia"/>
          <w:b/>
          <w:bCs/>
          <w:sz w:val="20"/>
          <w:szCs w:val="20"/>
        </w:rPr>
        <w:t>equations</w:t>
      </w:r>
      <w:r w:rsidR="00C609FD" w:rsidRPr="0040606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A24AC">
        <w:rPr>
          <w:rFonts w:ascii="Times New Roman" w:hAnsi="Times New Roman" w:cs="Times New Roman" w:hint="eastAsia"/>
          <w:b/>
          <w:bCs/>
          <w:sz w:val="20"/>
          <w:szCs w:val="20"/>
        </w:rPr>
        <w:t>from</w:t>
      </w:r>
      <w:r w:rsidR="00D4050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C609FD" w:rsidRPr="00406066">
        <w:rPr>
          <w:rFonts w:ascii="Times New Roman" w:hAnsi="Times New Roman" w:cs="Times New Roman"/>
          <w:b/>
          <w:bCs/>
          <w:sz w:val="20"/>
          <w:szCs w:val="20"/>
        </w:rPr>
        <w:t>Supplementary Table 2</w:t>
      </w:r>
      <w:bookmarkEnd w:id="10"/>
      <w:r w:rsidRPr="00406066">
        <w:rPr>
          <w:rFonts w:ascii="Times New Roman" w:eastAsia="等线" w:hAnsi="Times New Roman" w:cs="Times New Roman" w:hint="eastAsia"/>
          <w:b/>
          <w:bCs/>
          <w:kern w:val="0"/>
          <w:sz w:val="20"/>
          <w:szCs w:val="20"/>
          <w:lang w:val="en-GB"/>
        </w:rPr>
        <w:t>.</w:t>
      </w:r>
    </w:p>
    <w:tbl>
      <w:tblPr>
        <w:tblStyle w:val="2"/>
        <w:tblW w:w="9067" w:type="dxa"/>
        <w:tblLayout w:type="fixed"/>
        <w:tblLook w:val="04A0" w:firstRow="1" w:lastRow="0" w:firstColumn="1" w:lastColumn="0" w:noHBand="0" w:noVBand="1"/>
      </w:tblPr>
      <w:tblGrid>
        <w:gridCol w:w="2830"/>
        <w:gridCol w:w="1843"/>
        <w:gridCol w:w="2835"/>
        <w:gridCol w:w="1559"/>
      </w:tblGrid>
      <w:tr w:rsidR="005F2879" w14:paraId="3C591D68" w14:textId="77777777" w:rsidTr="00AD56A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934E" w14:textId="1714387F" w:rsidR="005F2879" w:rsidRPr="001D5E13" w:rsidRDefault="00AD56AB" w:rsidP="004D668E">
            <w:pPr>
              <w:spacing w:line="360" w:lineRule="auto"/>
              <w:rPr>
                <w:rFonts w:eastAsia="等线" w:hint="eastAsia"/>
                <w:kern w:val="0"/>
                <w:sz w:val="20"/>
                <w:szCs w:val="20"/>
              </w:rPr>
            </w:pPr>
            <w:r>
              <w:rPr>
                <w:rFonts w:eastAsia="等线" w:hint="eastAsia"/>
                <w:kern w:val="0"/>
                <w:sz w:val="20"/>
                <w:szCs w:val="20"/>
              </w:rPr>
              <w:t>Lattice parameters and strains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C93E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kern w:val="0"/>
                <w:sz w:val="20"/>
                <w:szCs w:val="20"/>
              </w:rPr>
              <w:t>CsPbI</w:t>
            </w:r>
            <w:r w:rsidRPr="001D5E13">
              <w:rPr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01F3" w14:textId="63FAC983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kern w:val="0"/>
                <w:sz w:val="20"/>
                <w:szCs w:val="20"/>
              </w:rPr>
              <w:t>CsPbI</w:t>
            </w:r>
            <w:r w:rsidRPr="001D5E13">
              <w:rPr>
                <w:kern w:val="0"/>
                <w:sz w:val="20"/>
                <w:szCs w:val="20"/>
                <w:vertAlign w:val="subscript"/>
              </w:rPr>
              <w:t xml:space="preserve">3 </w:t>
            </w:r>
            <w:r w:rsidRPr="001D5E13">
              <w:rPr>
                <w:kern w:val="0"/>
                <w:sz w:val="20"/>
                <w:szCs w:val="20"/>
              </w:rPr>
              <w:t>with trans</w:t>
            </w:r>
            <w:r w:rsidR="00406066">
              <w:rPr>
                <w:rFonts w:hint="eastAsia"/>
                <w:kern w:val="0"/>
                <w:sz w:val="20"/>
                <w:szCs w:val="20"/>
              </w:rPr>
              <w:t xml:space="preserve">port </w:t>
            </w:r>
            <w:r w:rsidRPr="001D5E13">
              <w:rPr>
                <w:kern w:val="0"/>
                <w:sz w:val="20"/>
                <w:szCs w:val="20"/>
              </w:rPr>
              <w:t>layer</w:t>
            </w:r>
            <w:r w:rsidR="00406066">
              <w:rPr>
                <w:rFonts w:hint="eastAsia"/>
                <w:kern w:val="0"/>
                <w:sz w:val="20"/>
                <w:szCs w:val="20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AA7C" w14:textId="21661330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kern w:val="0"/>
                <w:sz w:val="20"/>
                <w:szCs w:val="20"/>
              </w:rPr>
              <w:t>CsPbI</w:t>
            </w:r>
            <w:r w:rsidRPr="001D5E13">
              <w:rPr>
                <w:kern w:val="0"/>
                <w:sz w:val="20"/>
                <w:szCs w:val="20"/>
                <w:vertAlign w:val="subscript"/>
              </w:rPr>
              <w:t>2.7</w:t>
            </w:r>
            <w:r w:rsidRPr="001D5E13">
              <w:rPr>
                <w:kern w:val="0"/>
                <w:sz w:val="20"/>
                <w:szCs w:val="20"/>
              </w:rPr>
              <w:t>Br</w:t>
            </w:r>
            <w:r w:rsidRPr="001D5E13">
              <w:rPr>
                <w:kern w:val="0"/>
                <w:sz w:val="20"/>
                <w:szCs w:val="20"/>
                <w:vertAlign w:val="subscript"/>
              </w:rPr>
              <w:t>0.3</w:t>
            </w:r>
          </w:p>
        </w:tc>
      </w:tr>
      <w:tr w:rsidR="005F2879" w14:paraId="1142F77C" w14:textId="77777777" w:rsidTr="00AD56A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E7C3" w14:textId="77777777" w:rsidR="005F2879" w:rsidRPr="001D5E13" w:rsidRDefault="005F2879" w:rsidP="004D668E">
            <w:pPr>
              <w:spacing w:line="360" w:lineRule="auto"/>
              <w:rPr>
                <w:i/>
                <w:iCs/>
                <w:kern w:val="0"/>
                <w:sz w:val="20"/>
                <w:szCs w:val="20"/>
              </w:rPr>
            </w:pPr>
            <w:r w:rsidRPr="001D5E13">
              <w:rPr>
                <w:i/>
                <w:iCs/>
                <w:kern w:val="0"/>
                <w:sz w:val="20"/>
                <w:szCs w:val="20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FA87" w14:textId="08AC0FA5" w:rsidR="005F2879" w:rsidRPr="001D5E13" w:rsidRDefault="005F2879" w:rsidP="004D668E">
            <w:pPr>
              <w:spacing w:line="360" w:lineRule="auto"/>
              <w:rPr>
                <w:rFonts w:hint="eastAsia"/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8.873606</w:t>
            </w:r>
            <w:r w:rsidR="009678A3">
              <w:rPr>
                <w:rFonts w:eastAsia="等线" w:hint="eastAsia"/>
                <w:color w:val="000000"/>
                <w:sz w:val="20"/>
                <w:szCs w:val="20"/>
              </w:rPr>
              <w:t xml:space="preserve"> </w:t>
            </w:r>
            <w:r w:rsidR="009678A3" w:rsidRPr="001B57E1">
              <w:t>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41350" w14:textId="05EB92DD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8.877571</w:t>
            </w:r>
            <w:r w:rsidR="009678A3">
              <w:rPr>
                <w:rFonts w:eastAsia="等线" w:hint="eastAsia"/>
                <w:color w:val="000000"/>
                <w:sz w:val="20"/>
                <w:szCs w:val="20"/>
              </w:rPr>
              <w:t xml:space="preserve"> </w:t>
            </w:r>
            <w:r w:rsidR="009678A3" w:rsidRPr="001B57E1">
              <w:t>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5D115" w14:textId="3D0FBE4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8.774514</w:t>
            </w:r>
            <w:r w:rsidR="009678A3">
              <w:rPr>
                <w:rFonts w:eastAsia="等线" w:hint="eastAsia"/>
                <w:color w:val="000000"/>
                <w:sz w:val="20"/>
                <w:szCs w:val="20"/>
              </w:rPr>
              <w:t xml:space="preserve"> </w:t>
            </w:r>
            <w:r w:rsidR="009678A3" w:rsidRPr="001B57E1">
              <w:t>Å</w:t>
            </w:r>
          </w:p>
        </w:tc>
      </w:tr>
      <w:tr w:rsidR="005F2879" w14:paraId="42416B58" w14:textId="77777777" w:rsidTr="00AD56A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1641" w14:textId="77777777" w:rsidR="005F2879" w:rsidRPr="001D5E13" w:rsidRDefault="005F2879" w:rsidP="004D668E">
            <w:pPr>
              <w:spacing w:line="360" w:lineRule="auto"/>
              <w:rPr>
                <w:i/>
                <w:iCs/>
                <w:kern w:val="0"/>
                <w:sz w:val="20"/>
                <w:szCs w:val="20"/>
              </w:rPr>
            </w:pPr>
            <w:r w:rsidRPr="001D5E13">
              <w:rPr>
                <w:i/>
                <w:iCs/>
                <w:kern w:val="0"/>
                <w:sz w:val="20"/>
                <w:szCs w:val="20"/>
              </w:rPr>
              <w:t>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9D05" w14:textId="0965186F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12.494306</w:t>
            </w:r>
            <w:r w:rsidR="009678A3">
              <w:rPr>
                <w:rFonts w:eastAsia="等线" w:hint="eastAsia"/>
                <w:color w:val="000000"/>
                <w:sz w:val="20"/>
                <w:szCs w:val="20"/>
              </w:rPr>
              <w:t xml:space="preserve"> </w:t>
            </w:r>
            <w:r w:rsidR="009678A3" w:rsidRPr="001B57E1">
              <w:t>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A7C0" w14:textId="3F1221AC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12.497684</w:t>
            </w:r>
            <w:r w:rsidR="009678A3">
              <w:rPr>
                <w:rFonts w:eastAsia="等线" w:hint="eastAsia"/>
                <w:color w:val="000000"/>
                <w:sz w:val="20"/>
                <w:szCs w:val="20"/>
              </w:rPr>
              <w:t xml:space="preserve"> </w:t>
            </w:r>
            <w:r w:rsidR="009678A3" w:rsidRPr="001B57E1">
              <w:t>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4FE8" w14:textId="3603B27C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12.26754</w:t>
            </w:r>
            <w:r w:rsidR="009678A3">
              <w:rPr>
                <w:rFonts w:eastAsia="等线" w:hint="eastAsia"/>
                <w:color w:val="000000"/>
                <w:sz w:val="20"/>
                <w:szCs w:val="20"/>
              </w:rPr>
              <w:t xml:space="preserve"> </w:t>
            </w:r>
            <w:r w:rsidR="009678A3" w:rsidRPr="001B57E1">
              <w:t>Å</w:t>
            </w:r>
          </w:p>
        </w:tc>
      </w:tr>
      <w:tr w:rsidR="005F2879" w14:paraId="2FEC0333" w14:textId="77777777" w:rsidTr="00AD56AB">
        <w:tc>
          <w:tcPr>
            <w:tcW w:w="2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BFF6BE" w14:textId="77777777" w:rsidR="005F2879" w:rsidRPr="001D5E13" w:rsidRDefault="005F2879" w:rsidP="004D668E">
            <w:pPr>
              <w:spacing w:line="360" w:lineRule="auto"/>
              <w:rPr>
                <w:i/>
                <w:iCs/>
                <w:kern w:val="0"/>
                <w:sz w:val="20"/>
                <w:szCs w:val="20"/>
              </w:rPr>
            </w:pPr>
            <w:r w:rsidRPr="001D5E13">
              <w:rPr>
                <w:i/>
                <w:iCs/>
                <w:kern w:val="0"/>
                <w:sz w:val="20"/>
                <w:szCs w:val="20"/>
              </w:rPr>
              <w:t>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C6D0" w14:textId="46E01A4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8.574962</w:t>
            </w:r>
            <w:r w:rsidR="009678A3">
              <w:rPr>
                <w:rFonts w:eastAsia="等线" w:hint="eastAsia"/>
                <w:color w:val="000000"/>
                <w:sz w:val="20"/>
                <w:szCs w:val="20"/>
              </w:rPr>
              <w:t xml:space="preserve"> </w:t>
            </w:r>
            <w:r w:rsidR="009678A3" w:rsidRPr="001B57E1">
              <w:t>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D1A10" w14:textId="5427D0E6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8.577571</w:t>
            </w:r>
            <w:r w:rsidR="009678A3">
              <w:rPr>
                <w:rFonts w:eastAsia="等线" w:hint="eastAsia"/>
                <w:color w:val="000000"/>
                <w:sz w:val="20"/>
                <w:szCs w:val="20"/>
              </w:rPr>
              <w:t xml:space="preserve"> </w:t>
            </w:r>
            <w:r w:rsidR="009678A3" w:rsidRPr="001B57E1">
              <w:t>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C56F" w14:textId="27826FDA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8.563174</w:t>
            </w:r>
            <w:r w:rsidR="009678A3">
              <w:rPr>
                <w:rFonts w:eastAsia="等线" w:hint="eastAsia"/>
                <w:color w:val="000000"/>
                <w:sz w:val="20"/>
                <w:szCs w:val="20"/>
              </w:rPr>
              <w:t xml:space="preserve"> </w:t>
            </w:r>
            <w:r w:rsidR="009678A3" w:rsidRPr="001B57E1">
              <w:t>Å</w:t>
            </w:r>
          </w:p>
        </w:tc>
      </w:tr>
      <w:tr w:rsidR="005F2879" w14:paraId="13FA3A55" w14:textId="77777777" w:rsidTr="00AD56AB">
        <w:tc>
          <w:tcPr>
            <w:tcW w:w="2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8722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i/>
                <w:iCs/>
                <w:kern w:val="0"/>
                <w:sz w:val="20"/>
                <w:szCs w:val="20"/>
              </w:rPr>
              <w:t>e</w:t>
            </w:r>
            <w:r w:rsidRPr="001D5E13">
              <w:rPr>
                <w:kern w:val="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E165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0.008526494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A274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0.008455802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0FE8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0.000481456</w:t>
            </w:r>
          </w:p>
        </w:tc>
      </w:tr>
      <w:tr w:rsidR="005F2879" w14:paraId="1694B493" w14:textId="77777777" w:rsidTr="00AD56AB">
        <w:tc>
          <w:tcPr>
            <w:tcW w:w="2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9C9CE2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i/>
                <w:iCs/>
                <w:kern w:val="0"/>
                <w:sz w:val="20"/>
                <w:szCs w:val="20"/>
              </w:rPr>
              <w:t>e</w:t>
            </w:r>
            <w:r w:rsidRPr="001D5E13">
              <w:rPr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40F2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0.012955374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829F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0.013063065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AD2C5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0.012021245</w:t>
            </w:r>
          </w:p>
        </w:tc>
      </w:tr>
      <w:tr w:rsidR="005F2879" w14:paraId="219CFB38" w14:textId="77777777" w:rsidTr="00AD56AB">
        <w:tc>
          <w:tcPr>
            <w:tcW w:w="2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192F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i/>
                <w:iCs/>
                <w:kern w:val="0"/>
                <w:sz w:val="20"/>
                <w:szCs w:val="20"/>
              </w:rPr>
              <w:t>e</w:t>
            </w:r>
            <w:r w:rsidRPr="001D5E13">
              <w:rPr>
                <w:kern w:val="0"/>
                <w:sz w:val="20"/>
                <w:szCs w:val="20"/>
                <w:vertAlign w:val="subscript"/>
              </w:rPr>
              <w:t>1</w:t>
            </w:r>
            <w:r w:rsidRPr="001D5E13">
              <w:rPr>
                <w:kern w:val="0"/>
                <w:sz w:val="20"/>
                <w:szCs w:val="20"/>
              </w:rPr>
              <w:t>-</w:t>
            </w:r>
            <w:r w:rsidRPr="001D5E13">
              <w:rPr>
                <w:i/>
                <w:iCs/>
                <w:kern w:val="0"/>
                <w:sz w:val="20"/>
                <w:szCs w:val="20"/>
              </w:rPr>
              <w:t>e</w:t>
            </w:r>
            <w:r w:rsidRPr="001D5E13">
              <w:rPr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F93D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-0.00442888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78D8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-0.004607263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8CEA8" w14:textId="77777777" w:rsidR="005F2879" w:rsidRPr="001D5E13" w:rsidRDefault="005F2879" w:rsidP="004D668E">
            <w:pPr>
              <w:spacing w:line="360" w:lineRule="auto"/>
              <w:rPr>
                <w:kern w:val="0"/>
                <w:sz w:val="20"/>
                <w:szCs w:val="20"/>
              </w:rPr>
            </w:pPr>
            <w:r w:rsidRPr="001D5E13">
              <w:rPr>
                <w:rFonts w:eastAsia="等线"/>
                <w:color w:val="000000"/>
                <w:sz w:val="20"/>
                <w:szCs w:val="20"/>
              </w:rPr>
              <w:t>-0.011539789</w:t>
            </w:r>
          </w:p>
        </w:tc>
      </w:tr>
    </w:tbl>
    <w:p w14:paraId="35CFA203" w14:textId="77777777" w:rsidR="00CA7FC7" w:rsidRDefault="00CA7FC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8"/>
          <w:lang w:val="en-GB"/>
        </w:rPr>
        <w:sectPr w:rsidR="00CA7FC7">
          <w:footerReference w:type="default" r:id="rId20"/>
          <w:pgSz w:w="11906" w:h="16838"/>
          <w:pgMar w:top="1440" w:right="1304" w:bottom="1440" w:left="1304" w:header="851" w:footer="992" w:gutter="0"/>
          <w:cols w:space="425"/>
          <w:docGrid w:type="lines" w:linePitch="312"/>
        </w:sectPr>
      </w:pPr>
    </w:p>
    <w:p w14:paraId="7987213B" w14:textId="633FF92A" w:rsidR="00CA7FC7" w:rsidRDefault="00B97950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8"/>
          <w:lang w:val="en-GB"/>
        </w:rPr>
        <w:lastRenderedPageBreak/>
        <w:t xml:space="preserve">Supplementary </w:t>
      </w:r>
      <w:r w:rsidR="002839A7">
        <w:rPr>
          <w:rFonts w:ascii="Times New Roman" w:hAnsi="Times New Roman" w:cs="Times New Roman" w:hint="eastAsia"/>
          <w:b/>
          <w:bCs/>
          <w:sz w:val="24"/>
          <w:szCs w:val="28"/>
          <w:lang w:val="en-GB"/>
        </w:rPr>
        <w:t>R</w:t>
      </w:r>
      <w:r>
        <w:rPr>
          <w:rFonts w:ascii="Times New Roman" w:hAnsi="Times New Roman" w:cs="Times New Roman"/>
          <w:b/>
          <w:bCs/>
          <w:sz w:val="24"/>
          <w:szCs w:val="28"/>
          <w:lang w:val="en-GB"/>
        </w:rPr>
        <w:t>eferences</w:t>
      </w:r>
    </w:p>
    <w:p w14:paraId="413279ED" w14:textId="77777777" w:rsidR="00D00307" w:rsidRPr="00D00307" w:rsidRDefault="00B97950" w:rsidP="00D00307">
      <w:pPr>
        <w:pStyle w:val="EndNoteBibliography"/>
        <w:ind w:left="720" w:hanging="720"/>
        <w:rPr>
          <w:noProof/>
        </w:rPr>
      </w:pPr>
      <w:r>
        <w:rPr>
          <w:sz w:val="24"/>
          <w:szCs w:val="28"/>
          <w:lang w:val="en-GB"/>
        </w:rPr>
        <w:fldChar w:fldCharType="begin"/>
      </w:r>
      <w:r>
        <w:rPr>
          <w:sz w:val="24"/>
          <w:szCs w:val="28"/>
          <w:lang w:val="en-GB"/>
        </w:rPr>
        <w:instrText xml:space="preserve"> ADDIN EN.REFLIST </w:instrText>
      </w:r>
      <w:r>
        <w:rPr>
          <w:sz w:val="24"/>
          <w:szCs w:val="28"/>
          <w:lang w:val="en-GB"/>
        </w:rPr>
        <w:fldChar w:fldCharType="separate"/>
      </w:r>
      <w:bookmarkStart w:id="11" w:name="_ENREF_1"/>
      <w:r w:rsidR="00D00307" w:rsidRPr="00D00307">
        <w:rPr>
          <w:rFonts w:hint="eastAsia"/>
          <w:noProof/>
        </w:rPr>
        <w:t>1</w:t>
      </w:r>
      <w:r w:rsidR="00D00307" w:rsidRPr="00D00307">
        <w:rPr>
          <w:rFonts w:hint="eastAsia"/>
          <w:noProof/>
        </w:rPr>
        <w:tab/>
        <w:t xml:space="preserve">Liu, J., Phillips, A. E., Keen, D. A. &amp; Dove, M. T. Thermal Disorder and Bond Anharmonicity in Cesium Lead Iodide Studied by Neutron Total Scattering and the Reverse Monte Carlo Method. </w:t>
      </w:r>
      <w:r w:rsidR="00D00307" w:rsidRPr="00D00307">
        <w:rPr>
          <w:rFonts w:hint="eastAsia"/>
          <w:i/>
          <w:noProof/>
        </w:rPr>
        <w:t>The Journal of Physical Chemistry C</w:t>
      </w:r>
      <w:r w:rsidR="00D00307" w:rsidRPr="00D00307">
        <w:rPr>
          <w:rFonts w:hint="eastAsia"/>
          <w:noProof/>
        </w:rPr>
        <w:t xml:space="preserve"> </w:t>
      </w:r>
      <w:r w:rsidR="00D00307" w:rsidRPr="00D00307">
        <w:rPr>
          <w:rFonts w:hint="eastAsia"/>
          <w:b/>
          <w:noProof/>
        </w:rPr>
        <w:t>123</w:t>
      </w:r>
      <w:r w:rsidR="00D00307" w:rsidRPr="00D00307">
        <w:rPr>
          <w:rFonts w:hint="eastAsia"/>
          <w:noProof/>
        </w:rPr>
        <w:t xml:space="preserve">, 14934-14940 (2019). </w:t>
      </w:r>
      <w:hyperlink r:id="rId21" w:history="1">
        <w:r w:rsidR="00D00307" w:rsidRPr="00D00307">
          <w:rPr>
            <w:rStyle w:val="af"/>
            <w:rFonts w:hint="eastAsia"/>
            <w:noProof/>
          </w:rPr>
          <w:t>https://doi.org/10.1021/acs.jpcc.9b02936</w:t>
        </w:r>
        <w:bookmarkEnd w:id="11"/>
      </w:hyperlink>
    </w:p>
    <w:p w14:paraId="61D1D206" w14:textId="0C1250DF" w:rsidR="00D00307" w:rsidRPr="00D00307" w:rsidRDefault="00D00307" w:rsidP="00D00307">
      <w:pPr>
        <w:pStyle w:val="EndNoteBibliography"/>
        <w:ind w:left="720" w:hanging="720"/>
        <w:rPr>
          <w:noProof/>
        </w:rPr>
      </w:pPr>
      <w:bookmarkStart w:id="12" w:name="_ENREF_2"/>
      <w:r w:rsidRPr="00D00307">
        <w:rPr>
          <w:rFonts w:hint="eastAsia"/>
          <w:noProof/>
        </w:rPr>
        <w:t>2</w:t>
      </w:r>
      <w:r w:rsidRPr="00D00307">
        <w:rPr>
          <w:rFonts w:hint="eastAsia"/>
          <w:noProof/>
        </w:rPr>
        <w:tab/>
        <w:t>Marronnier, A.</w:t>
      </w:r>
      <w:r w:rsidRPr="00D00307">
        <w:rPr>
          <w:rFonts w:hint="eastAsia"/>
          <w:i/>
          <w:noProof/>
        </w:rPr>
        <w:t xml:space="preserve"> et al.</w:t>
      </w:r>
      <w:r w:rsidRPr="00D00307">
        <w:rPr>
          <w:rFonts w:hint="eastAsia"/>
          <w:noProof/>
        </w:rPr>
        <w:t xml:space="preserve"> Anharmonicity and Disorder in the Black Phases of Cesium Lead Iodide Used for Stable Inorganic Perovskite Solar Cells. </w:t>
      </w:r>
      <w:r w:rsidRPr="00D00307">
        <w:rPr>
          <w:rFonts w:hint="eastAsia"/>
          <w:i/>
          <w:noProof/>
        </w:rPr>
        <w:t>ACS Nano</w:t>
      </w:r>
      <w:r w:rsidRPr="00D00307">
        <w:rPr>
          <w:rFonts w:hint="eastAsia"/>
          <w:noProof/>
        </w:rPr>
        <w:t xml:space="preserve"> </w:t>
      </w:r>
      <w:r w:rsidRPr="00D00307">
        <w:rPr>
          <w:rFonts w:hint="eastAsia"/>
          <w:b/>
          <w:noProof/>
        </w:rPr>
        <w:t>12</w:t>
      </w:r>
      <w:r w:rsidRPr="00D00307">
        <w:rPr>
          <w:rFonts w:hint="eastAsia"/>
          <w:noProof/>
        </w:rPr>
        <w:t xml:space="preserve">, 3477-3486 (2018). </w:t>
      </w:r>
      <w:hyperlink r:id="rId22" w:history="1">
        <w:r w:rsidRPr="00D00307">
          <w:rPr>
            <w:rStyle w:val="af"/>
            <w:rFonts w:hint="eastAsia"/>
            <w:noProof/>
          </w:rPr>
          <w:t>https://doi.org/10.1021/acsnano.8b00267</w:t>
        </w:r>
        <w:bookmarkEnd w:id="12"/>
      </w:hyperlink>
    </w:p>
    <w:p w14:paraId="6C3800BD" w14:textId="08D5A3F9" w:rsidR="00D00307" w:rsidRPr="00D00307" w:rsidRDefault="00D00307" w:rsidP="00D00307">
      <w:pPr>
        <w:pStyle w:val="EndNoteBibliography"/>
        <w:ind w:left="720" w:hanging="720"/>
        <w:rPr>
          <w:noProof/>
        </w:rPr>
      </w:pPr>
      <w:bookmarkStart w:id="13" w:name="_ENREF_3"/>
      <w:r w:rsidRPr="00D00307">
        <w:rPr>
          <w:rFonts w:hint="eastAsia"/>
          <w:noProof/>
        </w:rPr>
        <w:t>3</w:t>
      </w:r>
      <w:r w:rsidRPr="00D00307">
        <w:rPr>
          <w:rFonts w:hint="eastAsia"/>
          <w:noProof/>
        </w:rPr>
        <w:tab/>
        <w:t>Straus, D. B., Guo, S., Abeykoon, A. M. &amp; Cava, R. J. Understanding the Instability of the Halide Perovskite CsPbI</w:t>
      </w:r>
      <w:r w:rsidRPr="00D00307">
        <w:rPr>
          <w:rFonts w:hint="eastAsia"/>
          <w:noProof/>
          <w:vertAlign w:val="subscript"/>
        </w:rPr>
        <w:t>3</w:t>
      </w:r>
      <w:r w:rsidRPr="00D00307">
        <w:rPr>
          <w:rFonts w:hint="eastAsia"/>
          <w:noProof/>
        </w:rPr>
        <w:t xml:space="preserve"> through Temperature-Dependent Structural Analysis. </w:t>
      </w:r>
      <w:r w:rsidRPr="00D00307">
        <w:rPr>
          <w:rFonts w:hint="eastAsia"/>
          <w:i/>
          <w:noProof/>
        </w:rPr>
        <w:t>Advanced Materials</w:t>
      </w:r>
      <w:r w:rsidRPr="00D00307">
        <w:rPr>
          <w:rFonts w:hint="eastAsia"/>
          <w:noProof/>
        </w:rPr>
        <w:t xml:space="preserve"> </w:t>
      </w:r>
      <w:r w:rsidRPr="00D00307">
        <w:rPr>
          <w:rFonts w:hint="eastAsia"/>
          <w:b/>
          <w:noProof/>
        </w:rPr>
        <w:t>32</w:t>
      </w:r>
      <w:r w:rsidRPr="00D00307">
        <w:rPr>
          <w:rFonts w:hint="eastAsia"/>
          <w:noProof/>
        </w:rPr>
        <w:t xml:space="preserve">, 2001069 (2020). </w:t>
      </w:r>
      <w:hyperlink r:id="rId23" w:history="1">
        <w:r w:rsidRPr="00D00307">
          <w:rPr>
            <w:rStyle w:val="af"/>
            <w:rFonts w:hint="eastAsia"/>
            <w:noProof/>
          </w:rPr>
          <w:t>https://doi.org/https://doi.org/10.1002/adma.202001069</w:t>
        </w:r>
        <w:bookmarkEnd w:id="13"/>
      </w:hyperlink>
    </w:p>
    <w:p w14:paraId="67FC2092" w14:textId="33AC8B20" w:rsidR="00D00307" w:rsidRPr="00D00307" w:rsidRDefault="00D00307" w:rsidP="00D00307">
      <w:pPr>
        <w:pStyle w:val="EndNoteBibliography"/>
        <w:ind w:left="720" w:hanging="720"/>
        <w:rPr>
          <w:noProof/>
        </w:rPr>
      </w:pPr>
      <w:bookmarkStart w:id="14" w:name="_ENREF_4"/>
      <w:r w:rsidRPr="00D00307">
        <w:rPr>
          <w:rFonts w:hint="eastAsia"/>
          <w:noProof/>
        </w:rPr>
        <w:t>4</w:t>
      </w:r>
      <w:r w:rsidRPr="00D00307">
        <w:rPr>
          <w:rFonts w:hint="eastAsia"/>
          <w:noProof/>
        </w:rPr>
        <w:tab/>
        <w:t>Carpenter, M. A. Elastic anomalies accompanying phase transitions in (Ca,Sr)TiO</w:t>
      </w:r>
      <w:r w:rsidRPr="00D00307">
        <w:rPr>
          <w:rFonts w:hint="eastAsia"/>
          <w:noProof/>
          <w:vertAlign w:val="subscript"/>
        </w:rPr>
        <w:t>3</w:t>
      </w:r>
      <w:r w:rsidRPr="00D00307">
        <w:rPr>
          <w:rFonts w:hint="eastAsia"/>
          <w:noProof/>
        </w:rPr>
        <w:t xml:space="preserve"> perovskites: Part I. Landau theory and a calibration for SrTiO</w:t>
      </w:r>
      <w:r w:rsidRPr="00D00307">
        <w:rPr>
          <w:rFonts w:hint="eastAsia"/>
          <w:noProof/>
          <w:vertAlign w:val="subscript"/>
        </w:rPr>
        <w:t>3</w:t>
      </w:r>
      <w:r w:rsidRPr="00D00307">
        <w:rPr>
          <w:rFonts w:hint="eastAsia"/>
          <w:noProof/>
        </w:rPr>
        <w:t xml:space="preserve">. </w:t>
      </w:r>
      <w:r w:rsidRPr="00D00307">
        <w:rPr>
          <w:rFonts w:hint="eastAsia"/>
          <w:i/>
          <w:noProof/>
        </w:rPr>
        <w:t>American Mineralogist</w:t>
      </w:r>
      <w:r w:rsidRPr="00D00307">
        <w:rPr>
          <w:rFonts w:hint="eastAsia"/>
          <w:noProof/>
        </w:rPr>
        <w:t xml:space="preserve"> </w:t>
      </w:r>
      <w:r w:rsidRPr="00D00307">
        <w:rPr>
          <w:rFonts w:hint="eastAsia"/>
          <w:b/>
          <w:noProof/>
        </w:rPr>
        <w:t>92</w:t>
      </w:r>
      <w:r w:rsidRPr="00D00307">
        <w:rPr>
          <w:rFonts w:hint="eastAsia"/>
          <w:noProof/>
        </w:rPr>
        <w:t xml:space="preserve">, 309-327 (2007). </w:t>
      </w:r>
      <w:hyperlink r:id="rId24" w:history="1">
        <w:r w:rsidRPr="00D00307">
          <w:rPr>
            <w:rStyle w:val="af"/>
            <w:rFonts w:hint="eastAsia"/>
            <w:noProof/>
          </w:rPr>
          <w:t>https://doi.org/10.2138/am.2007.2295</w:t>
        </w:r>
        <w:bookmarkEnd w:id="14"/>
      </w:hyperlink>
    </w:p>
    <w:p w14:paraId="0B717C5F" w14:textId="6E1BFCBF" w:rsidR="00D00307" w:rsidRPr="00D00307" w:rsidRDefault="00D00307" w:rsidP="00D00307">
      <w:pPr>
        <w:pStyle w:val="EndNoteBibliography"/>
        <w:ind w:left="720" w:hanging="720"/>
        <w:rPr>
          <w:noProof/>
        </w:rPr>
      </w:pPr>
      <w:bookmarkStart w:id="15" w:name="_ENREF_5"/>
      <w:r w:rsidRPr="00D00307">
        <w:rPr>
          <w:rFonts w:hint="eastAsia"/>
          <w:noProof/>
        </w:rPr>
        <w:t>5</w:t>
      </w:r>
      <w:r w:rsidRPr="00D00307">
        <w:rPr>
          <w:rFonts w:hint="eastAsia"/>
          <w:noProof/>
        </w:rPr>
        <w:tab/>
        <w:t>Carpenter, M. A., Becerro, A. I. &amp; Seifert, F. Strain analysis of phase transitions in (Ca,Sr)TiO</w:t>
      </w:r>
      <w:r w:rsidRPr="00D00307">
        <w:rPr>
          <w:rFonts w:hint="eastAsia"/>
          <w:noProof/>
          <w:vertAlign w:val="subscript"/>
        </w:rPr>
        <w:t>3</w:t>
      </w:r>
      <w:r w:rsidRPr="00D00307">
        <w:rPr>
          <w:rFonts w:hint="eastAsia"/>
          <w:noProof/>
        </w:rPr>
        <w:t xml:space="preserve"> perovskites. </w:t>
      </w:r>
      <w:r w:rsidRPr="00D00307">
        <w:rPr>
          <w:rFonts w:hint="eastAsia"/>
          <w:i/>
          <w:noProof/>
        </w:rPr>
        <w:t>American Mineralogist</w:t>
      </w:r>
      <w:r w:rsidRPr="00D00307">
        <w:rPr>
          <w:rFonts w:hint="eastAsia"/>
          <w:noProof/>
        </w:rPr>
        <w:t xml:space="preserve"> </w:t>
      </w:r>
      <w:r w:rsidRPr="00D00307">
        <w:rPr>
          <w:rFonts w:hint="eastAsia"/>
          <w:b/>
          <w:noProof/>
        </w:rPr>
        <w:t>86</w:t>
      </w:r>
      <w:r w:rsidRPr="00D00307">
        <w:rPr>
          <w:rFonts w:hint="eastAsia"/>
          <w:noProof/>
        </w:rPr>
        <w:t xml:space="preserve">, 348-363 (2001). </w:t>
      </w:r>
      <w:hyperlink r:id="rId25" w:history="1">
        <w:r w:rsidRPr="00D00307">
          <w:rPr>
            <w:rStyle w:val="af"/>
            <w:rFonts w:hint="eastAsia"/>
            <w:noProof/>
          </w:rPr>
          <w:t>https://doi.org/10.2138/am-2001-2-319</w:t>
        </w:r>
        <w:bookmarkEnd w:id="15"/>
      </w:hyperlink>
    </w:p>
    <w:p w14:paraId="1273A19C" w14:textId="70E94BFB" w:rsidR="00D00307" w:rsidRPr="00D00307" w:rsidRDefault="00D00307" w:rsidP="00D00307">
      <w:pPr>
        <w:pStyle w:val="EndNoteBibliography"/>
        <w:ind w:left="720" w:hanging="720"/>
        <w:rPr>
          <w:noProof/>
        </w:rPr>
      </w:pPr>
      <w:bookmarkStart w:id="16" w:name="_ENREF_6"/>
      <w:r w:rsidRPr="00D00307">
        <w:rPr>
          <w:rFonts w:hint="eastAsia"/>
          <w:noProof/>
        </w:rPr>
        <w:t>6</w:t>
      </w:r>
      <w:r w:rsidRPr="00D00307">
        <w:rPr>
          <w:rFonts w:hint="eastAsia"/>
          <w:noProof/>
        </w:rPr>
        <w:tab/>
        <w:t xml:space="preserve">McKnight, R. E. A., Howard, C. J. &amp; Carpenter, M. A. Elastic anomalies associated with transformation sequences in perovskites: I. Strontium zirconate, SrZrO3. </w:t>
      </w:r>
      <w:r w:rsidRPr="00D00307">
        <w:rPr>
          <w:rFonts w:hint="eastAsia"/>
          <w:i/>
          <w:noProof/>
        </w:rPr>
        <w:t>Journal of Physics: Condensed Matter</w:t>
      </w:r>
      <w:r w:rsidRPr="00D00307">
        <w:rPr>
          <w:rFonts w:hint="eastAsia"/>
          <w:noProof/>
        </w:rPr>
        <w:t xml:space="preserve"> </w:t>
      </w:r>
      <w:r w:rsidRPr="00D00307">
        <w:rPr>
          <w:rFonts w:hint="eastAsia"/>
          <w:b/>
          <w:noProof/>
        </w:rPr>
        <w:t>21</w:t>
      </w:r>
      <w:r w:rsidRPr="00D00307">
        <w:rPr>
          <w:rFonts w:hint="eastAsia"/>
          <w:noProof/>
        </w:rPr>
        <w:t xml:space="preserve">, 015901 (2008). </w:t>
      </w:r>
      <w:hyperlink r:id="rId26" w:history="1">
        <w:r w:rsidRPr="00D00307">
          <w:rPr>
            <w:rStyle w:val="af"/>
            <w:rFonts w:hint="eastAsia"/>
            <w:noProof/>
          </w:rPr>
          <w:t>https://doi.org/10.1088/0953-8984/21/1/015901</w:t>
        </w:r>
        <w:bookmarkEnd w:id="16"/>
      </w:hyperlink>
    </w:p>
    <w:p w14:paraId="0C184A9A" w14:textId="39D744B5" w:rsidR="00CA7FC7" w:rsidRDefault="00B97950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8"/>
          <w:lang w:val="en-GB"/>
        </w:rPr>
      </w:pPr>
      <w:r>
        <w:rPr>
          <w:rFonts w:ascii="Times New Roman" w:hAnsi="Times New Roman" w:cs="Times New Roman"/>
          <w:sz w:val="24"/>
          <w:szCs w:val="28"/>
          <w:lang w:val="en-GB"/>
        </w:rPr>
        <w:fldChar w:fldCharType="end"/>
      </w:r>
    </w:p>
    <w:sectPr w:rsidR="00CA7FC7">
      <w:pgSz w:w="11906" w:h="16838"/>
      <w:pgMar w:top="1440" w:right="1304" w:bottom="1440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88C53" w14:textId="77777777" w:rsidR="00417E0F" w:rsidRDefault="00417E0F">
      <w:pPr>
        <w:rPr>
          <w:rFonts w:hint="eastAsia"/>
        </w:rPr>
      </w:pPr>
      <w:r>
        <w:separator/>
      </w:r>
    </w:p>
  </w:endnote>
  <w:endnote w:type="continuationSeparator" w:id="0">
    <w:p w14:paraId="67EC69E4" w14:textId="77777777" w:rsidR="00417E0F" w:rsidRDefault="00417E0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3675100"/>
    </w:sdtPr>
    <w:sdtEndPr>
      <w:rPr>
        <w:rFonts w:ascii="Arial" w:hAnsi="Arial" w:cs="Arial"/>
      </w:rPr>
    </w:sdtEndPr>
    <w:sdtContent>
      <w:p w14:paraId="1A9D8628" w14:textId="77777777" w:rsidR="00CA7FC7" w:rsidRDefault="00B97950">
        <w:pPr>
          <w:pStyle w:val="a8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>PAGE   \* MERGEFORMAT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lang w:val="zh-CN"/>
          </w:rPr>
          <w:t>13</w:t>
        </w:r>
        <w:r>
          <w:rPr>
            <w:rFonts w:ascii="Arial" w:hAnsi="Arial" w:cs="Arial"/>
          </w:rPr>
          <w:fldChar w:fldCharType="end"/>
        </w:r>
      </w:p>
    </w:sdtContent>
  </w:sdt>
  <w:p w14:paraId="28306C39" w14:textId="77777777" w:rsidR="00CA7FC7" w:rsidRDefault="00CA7FC7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3BB4B" w14:textId="77777777" w:rsidR="00417E0F" w:rsidRDefault="00417E0F">
      <w:pPr>
        <w:rPr>
          <w:rFonts w:hint="eastAsia"/>
        </w:rPr>
      </w:pPr>
      <w:r>
        <w:separator/>
      </w:r>
    </w:p>
  </w:footnote>
  <w:footnote w:type="continuationSeparator" w:id="0">
    <w:p w14:paraId="495C935A" w14:textId="77777777" w:rsidR="00417E0F" w:rsidRDefault="00417E0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F1532"/>
    <w:multiLevelType w:val="multilevel"/>
    <w:tmpl w:val="137F15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25915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ZmZDUyYWY0NGFlZTQ2MjI1ZDA5MGI4YWE1NzIyNWY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rerrp0pdgsv9tkeatdqxfpf4dtdtt00vx0wf&quot;&gt;Untitled&lt;record-ids&gt;&lt;item&gt;24&lt;/item&gt;&lt;item&gt;26&lt;/item&gt;&lt;item&gt;35&lt;/item&gt;&lt;item&gt;40&lt;/item&gt;&lt;item&gt;41&lt;/item&gt;&lt;item&gt;42&lt;/item&gt;&lt;/record-ids&gt;&lt;/item&gt;&lt;/Libraries&gt;"/>
  </w:docVars>
  <w:rsids>
    <w:rsidRoot w:val="00243872"/>
    <w:rsid w:val="000007D1"/>
    <w:rsid w:val="00000D47"/>
    <w:rsid w:val="00000D83"/>
    <w:rsid w:val="00001C01"/>
    <w:rsid w:val="00002C96"/>
    <w:rsid w:val="00004981"/>
    <w:rsid w:val="00004E18"/>
    <w:rsid w:val="00005A21"/>
    <w:rsid w:val="00005A98"/>
    <w:rsid w:val="00007FCB"/>
    <w:rsid w:val="000100DC"/>
    <w:rsid w:val="000102F0"/>
    <w:rsid w:val="00010409"/>
    <w:rsid w:val="00010818"/>
    <w:rsid w:val="00010E9D"/>
    <w:rsid w:val="00010FE6"/>
    <w:rsid w:val="000111B0"/>
    <w:rsid w:val="00011263"/>
    <w:rsid w:val="0001138E"/>
    <w:rsid w:val="000113EB"/>
    <w:rsid w:val="0001194E"/>
    <w:rsid w:val="00011FCA"/>
    <w:rsid w:val="00012657"/>
    <w:rsid w:val="00012769"/>
    <w:rsid w:val="00012B96"/>
    <w:rsid w:val="00013FE6"/>
    <w:rsid w:val="0001486E"/>
    <w:rsid w:val="00015134"/>
    <w:rsid w:val="000159ED"/>
    <w:rsid w:val="00015DA3"/>
    <w:rsid w:val="00015ED9"/>
    <w:rsid w:val="00016303"/>
    <w:rsid w:val="00016AD8"/>
    <w:rsid w:val="00017134"/>
    <w:rsid w:val="000175CF"/>
    <w:rsid w:val="000209E8"/>
    <w:rsid w:val="00020F59"/>
    <w:rsid w:val="000211B8"/>
    <w:rsid w:val="0002130C"/>
    <w:rsid w:val="00021744"/>
    <w:rsid w:val="00021856"/>
    <w:rsid w:val="00021AC5"/>
    <w:rsid w:val="00021B0B"/>
    <w:rsid w:val="00022054"/>
    <w:rsid w:val="00022A6D"/>
    <w:rsid w:val="00023203"/>
    <w:rsid w:val="0002331C"/>
    <w:rsid w:val="000235AF"/>
    <w:rsid w:val="00023BE3"/>
    <w:rsid w:val="00023D6C"/>
    <w:rsid w:val="00023DE7"/>
    <w:rsid w:val="00023E65"/>
    <w:rsid w:val="00024ECA"/>
    <w:rsid w:val="000256E3"/>
    <w:rsid w:val="000258C4"/>
    <w:rsid w:val="00025EA0"/>
    <w:rsid w:val="00026127"/>
    <w:rsid w:val="00026398"/>
    <w:rsid w:val="000263CF"/>
    <w:rsid w:val="000267AA"/>
    <w:rsid w:val="00030D4E"/>
    <w:rsid w:val="00031097"/>
    <w:rsid w:val="0003167C"/>
    <w:rsid w:val="0003242C"/>
    <w:rsid w:val="00032452"/>
    <w:rsid w:val="000328E8"/>
    <w:rsid w:val="00032B79"/>
    <w:rsid w:val="00032BED"/>
    <w:rsid w:val="0003423A"/>
    <w:rsid w:val="00034D4B"/>
    <w:rsid w:val="00035A01"/>
    <w:rsid w:val="00035BED"/>
    <w:rsid w:val="00035C0E"/>
    <w:rsid w:val="00035E37"/>
    <w:rsid w:val="00036C97"/>
    <w:rsid w:val="00036D35"/>
    <w:rsid w:val="00037299"/>
    <w:rsid w:val="000372BE"/>
    <w:rsid w:val="000403DD"/>
    <w:rsid w:val="000405B9"/>
    <w:rsid w:val="000419E3"/>
    <w:rsid w:val="00042815"/>
    <w:rsid w:val="00042AE0"/>
    <w:rsid w:val="00042CC2"/>
    <w:rsid w:val="00042E94"/>
    <w:rsid w:val="00043704"/>
    <w:rsid w:val="00043EE3"/>
    <w:rsid w:val="00044862"/>
    <w:rsid w:val="00044C63"/>
    <w:rsid w:val="00046701"/>
    <w:rsid w:val="0004684D"/>
    <w:rsid w:val="00046FCB"/>
    <w:rsid w:val="0004783B"/>
    <w:rsid w:val="00047F8C"/>
    <w:rsid w:val="000506CA"/>
    <w:rsid w:val="000508F8"/>
    <w:rsid w:val="00051043"/>
    <w:rsid w:val="00051865"/>
    <w:rsid w:val="00051B5B"/>
    <w:rsid w:val="00051C0F"/>
    <w:rsid w:val="00051F6D"/>
    <w:rsid w:val="000526D8"/>
    <w:rsid w:val="000526E7"/>
    <w:rsid w:val="00052748"/>
    <w:rsid w:val="00052986"/>
    <w:rsid w:val="000534F1"/>
    <w:rsid w:val="00054702"/>
    <w:rsid w:val="00054B55"/>
    <w:rsid w:val="00055011"/>
    <w:rsid w:val="000553DD"/>
    <w:rsid w:val="00055517"/>
    <w:rsid w:val="00055E42"/>
    <w:rsid w:val="00057396"/>
    <w:rsid w:val="00057A9D"/>
    <w:rsid w:val="00060B98"/>
    <w:rsid w:val="000610AF"/>
    <w:rsid w:val="000615B3"/>
    <w:rsid w:val="000618C7"/>
    <w:rsid w:val="00063043"/>
    <w:rsid w:val="00063632"/>
    <w:rsid w:val="00063A7B"/>
    <w:rsid w:val="00063A82"/>
    <w:rsid w:val="00063E8E"/>
    <w:rsid w:val="000641B9"/>
    <w:rsid w:val="000647F8"/>
    <w:rsid w:val="00064A3C"/>
    <w:rsid w:val="00064A47"/>
    <w:rsid w:val="00065717"/>
    <w:rsid w:val="00065D51"/>
    <w:rsid w:val="000668AB"/>
    <w:rsid w:val="00066CE0"/>
    <w:rsid w:val="00067245"/>
    <w:rsid w:val="000673B5"/>
    <w:rsid w:val="00067538"/>
    <w:rsid w:val="00067CF5"/>
    <w:rsid w:val="00067F05"/>
    <w:rsid w:val="000703A1"/>
    <w:rsid w:val="00070461"/>
    <w:rsid w:val="00070526"/>
    <w:rsid w:val="00070EEA"/>
    <w:rsid w:val="00071748"/>
    <w:rsid w:val="00072492"/>
    <w:rsid w:val="00072B02"/>
    <w:rsid w:val="00073110"/>
    <w:rsid w:val="0007326A"/>
    <w:rsid w:val="000732D6"/>
    <w:rsid w:val="0007381B"/>
    <w:rsid w:val="00073BB3"/>
    <w:rsid w:val="0007445A"/>
    <w:rsid w:val="00074E59"/>
    <w:rsid w:val="000755C1"/>
    <w:rsid w:val="0007562F"/>
    <w:rsid w:val="00076051"/>
    <w:rsid w:val="0007628C"/>
    <w:rsid w:val="000766EC"/>
    <w:rsid w:val="000768D9"/>
    <w:rsid w:val="00076A9C"/>
    <w:rsid w:val="0007718A"/>
    <w:rsid w:val="0007741C"/>
    <w:rsid w:val="00077910"/>
    <w:rsid w:val="00080FBB"/>
    <w:rsid w:val="00081304"/>
    <w:rsid w:val="0008175F"/>
    <w:rsid w:val="00081AFA"/>
    <w:rsid w:val="00081BB7"/>
    <w:rsid w:val="00081C80"/>
    <w:rsid w:val="00082690"/>
    <w:rsid w:val="00082947"/>
    <w:rsid w:val="00082B82"/>
    <w:rsid w:val="00082E8C"/>
    <w:rsid w:val="0008383F"/>
    <w:rsid w:val="00083943"/>
    <w:rsid w:val="00083A26"/>
    <w:rsid w:val="00085888"/>
    <w:rsid w:val="00085D26"/>
    <w:rsid w:val="00085DEB"/>
    <w:rsid w:val="00086357"/>
    <w:rsid w:val="0008681E"/>
    <w:rsid w:val="00086C35"/>
    <w:rsid w:val="000874DC"/>
    <w:rsid w:val="000904BA"/>
    <w:rsid w:val="00091491"/>
    <w:rsid w:val="00091DD8"/>
    <w:rsid w:val="000929F7"/>
    <w:rsid w:val="00092FE1"/>
    <w:rsid w:val="000939A6"/>
    <w:rsid w:val="00093A9C"/>
    <w:rsid w:val="000946DE"/>
    <w:rsid w:val="00095024"/>
    <w:rsid w:val="000950C8"/>
    <w:rsid w:val="00095863"/>
    <w:rsid w:val="00095E08"/>
    <w:rsid w:val="0009631C"/>
    <w:rsid w:val="00096478"/>
    <w:rsid w:val="000966DF"/>
    <w:rsid w:val="00096856"/>
    <w:rsid w:val="0009764A"/>
    <w:rsid w:val="000A021D"/>
    <w:rsid w:val="000A0E39"/>
    <w:rsid w:val="000A110B"/>
    <w:rsid w:val="000A134C"/>
    <w:rsid w:val="000A140D"/>
    <w:rsid w:val="000A1A7B"/>
    <w:rsid w:val="000A26F7"/>
    <w:rsid w:val="000A2EBE"/>
    <w:rsid w:val="000A3D32"/>
    <w:rsid w:val="000A4314"/>
    <w:rsid w:val="000A5017"/>
    <w:rsid w:val="000A5030"/>
    <w:rsid w:val="000A56FB"/>
    <w:rsid w:val="000A5707"/>
    <w:rsid w:val="000A58C2"/>
    <w:rsid w:val="000A5A96"/>
    <w:rsid w:val="000A5AB8"/>
    <w:rsid w:val="000A6151"/>
    <w:rsid w:val="000A66C4"/>
    <w:rsid w:val="000A6FDD"/>
    <w:rsid w:val="000A76FF"/>
    <w:rsid w:val="000A78B3"/>
    <w:rsid w:val="000B03CE"/>
    <w:rsid w:val="000B0FDD"/>
    <w:rsid w:val="000B1604"/>
    <w:rsid w:val="000B23AE"/>
    <w:rsid w:val="000B23F7"/>
    <w:rsid w:val="000B3BB7"/>
    <w:rsid w:val="000B3FAD"/>
    <w:rsid w:val="000B49FE"/>
    <w:rsid w:val="000B50CC"/>
    <w:rsid w:val="000B52C4"/>
    <w:rsid w:val="000B56BE"/>
    <w:rsid w:val="000B5747"/>
    <w:rsid w:val="000B6B88"/>
    <w:rsid w:val="000C00A7"/>
    <w:rsid w:val="000C033D"/>
    <w:rsid w:val="000C06E2"/>
    <w:rsid w:val="000C0CB3"/>
    <w:rsid w:val="000C0FDB"/>
    <w:rsid w:val="000C1499"/>
    <w:rsid w:val="000C18BE"/>
    <w:rsid w:val="000C1F0E"/>
    <w:rsid w:val="000C2A94"/>
    <w:rsid w:val="000C2C75"/>
    <w:rsid w:val="000C2FCC"/>
    <w:rsid w:val="000C4034"/>
    <w:rsid w:val="000C4275"/>
    <w:rsid w:val="000C55BB"/>
    <w:rsid w:val="000C5BA5"/>
    <w:rsid w:val="000C5FAA"/>
    <w:rsid w:val="000C7017"/>
    <w:rsid w:val="000C703F"/>
    <w:rsid w:val="000C7176"/>
    <w:rsid w:val="000C71FB"/>
    <w:rsid w:val="000C7676"/>
    <w:rsid w:val="000D00C9"/>
    <w:rsid w:val="000D0931"/>
    <w:rsid w:val="000D1E78"/>
    <w:rsid w:val="000D1E8B"/>
    <w:rsid w:val="000D2002"/>
    <w:rsid w:val="000D26B6"/>
    <w:rsid w:val="000D35B7"/>
    <w:rsid w:val="000D3608"/>
    <w:rsid w:val="000D382E"/>
    <w:rsid w:val="000D3EDB"/>
    <w:rsid w:val="000D4AD6"/>
    <w:rsid w:val="000D4CFD"/>
    <w:rsid w:val="000D4F74"/>
    <w:rsid w:val="000D5047"/>
    <w:rsid w:val="000D51A3"/>
    <w:rsid w:val="000D5C74"/>
    <w:rsid w:val="000D5DB4"/>
    <w:rsid w:val="000D6B90"/>
    <w:rsid w:val="000D6F52"/>
    <w:rsid w:val="000D75D9"/>
    <w:rsid w:val="000D7ACB"/>
    <w:rsid w:val="000D7ACC"/>
    <w:rsid w:val="000D7C95"/>
    <w:rsid w:val="000D7D2D"/>
    <w:rsid w:val="000E043B"/>
    <w:rsid w:val="000E0D5C"/>
    <w:rsid w:val="000E1312"/>
    <w:rsid w:val="000E1506"/>
    <w:rsid w:val="000E1A12"/>
    <w:rsid w:val="000E1B9F"/>
    <w:rsid w:val="000E1D85"/>
    <w:rsid w:val="000E2135"/>
    <w:rsid w:val="000E2516"/>
    <w:rsid w:val="000E28D3"/>
    <w:rsid w:val="000E29A3"/>
    <w:rsid w:val="000E30AC"/>
    <w:rsid w:val="000E40CA"/>
    <w:rsid w:val="000E4C39"/>
    <w:rsid w:val="000E5F77"/>
    <w:rsid w:val="000E6282"/>
    <w:rsid w:val="000E6853"/>
    <w:rsid w:val="000E6B8A"/>
    <w:rsid w:val="000E6E44"/>
    <w:rsid w:val="000E73B8"/>
    <w:rsid w:val="000F0269"/>
    <w:rsid w:val="000F0281"/>
    <w:rsid w:val="000F072A"/>
    <w:rsid w:val="000F079F"/>
    <w:rsid w:val="000F1699"/>
    <w:rsid w:val="000F1AE1"/>
    <w:rsid w:val="000F268D"/>
    <w:rsid w:val="000F3316"/>
    <w:rsid w:val="000F3A94"/>
    <w:rsid w:val="000F3AD8"/>
    <w:rsid w:val="000F4610"/>
    <w:rsid w:val="000F46B6"/>
    <w:rsid w:val="000F472D"/>
    <w:rsid w:val="000F4BD2"/>
    <w:rsid w:val="000F4D8E"/>
    <w:rsid w:val="000F5697"/>
    <w:rsid w:val="000F5B10"/>
    <w:rsid w:val="000F6F5C"/>
    <w:rsid w:val="000F752D"/>
    <w:rsid w:val="000F7785"/>
    <w:rsid w:val="000F7DEA"/>
    <w:rsid w:val="001007F8"/>
    <w:rsid w:val="00100BCC"/>
    <w:rsid w:val="00101839"/>
    <w:rsid w:val="001018AB"/>
    <w:rsid w:val="00101B55"/>
    <w:rsid w:val="00101BE5"/>
    <w:rsid w:val="0010207E"/>
    <w:rsid w:val="00102369"/>
    <w:rsid w:val="0010243B"/>
    <w:rsid w:val="00103172"/>
    <w:rsid w:val="001038A3"/>
    <w:rsid w:val="00103BC9"/>
    <w:rsid w:val="00103D7E"/>
    <w:rsid w:val="00105602"/>
    <w:rsid w:val="0010588E"/>
    <w:rsid w:val="00106884"/>
    <w:rsid w:val="00107344"/>
    <w:rsid w:val="00110023"/>
    <w:rsid w:val="00110085"/>
    <w:rsid w:val="001101B6"/>
    <w:rsid w:val="001105D5"/>
    <w:rsid w:val="00111103"/>
    <w:rsid w:val="001119DD"/>
    <w:rsid w:val="00111DA1"/>
    <w:rsid w:val="00111E5E"/>
    <w:rsid w:val="00112347"/>
    <w:rsid w:val="00112E21"/>
    <w:rsid w:val="001131D9"/>
    <w:rsid w:val="00113611"/>
    <w:rsid w:val="00113AEF"/>
    <w:rsid w:val="00113BB1"/>
    <w:rsid w:val="00113E39"/>
    <w:rsid w:val="00114165"/>
    <w:rsid w:val="001142EE"/>
    <w:rsid w:val="0011491B"/>
    <w:rsid w:val="00114AB2"/>
    <w:rsid w:val="00115342"/>
    <w:rsid w:val="00116C8B"/>
    <w:rsid w:val="00116CD1"/>
    <w:rsid w:val="001171F1"/>
    <w:rsid w:val="00117E62"/>
    <w:rsid w:val="00120145"/>
    <w:rsid w:val="00120221"/>
    <w:rsid w:val="00120F9E"/>
    <w:rsid w:val="00121005"/>
    <w:rsid w:val="00121257"/>
    <w:rsid w:val="001217D9"/>
    <w:rsid w:val="00121B01"/>
    <w:rsid w:val="00121B33"/>
    <w:rsid w:val="00121B9E"/>
    <w:rsid w:val="00121DC4"/>
    <w:rsid w:val="0012320B"/>
    <w:rsid w:val="001233D1"/>
    <w:rsid w:val="00124569"/>
    <w:rsid w:val="00124827"/>
    <w:rsid w:val="00124D18"/>
    <w:rsid w:val="00125015"/>
    <w:rsid w:val="0012552D"/>
    <w:rsid w:val="00125874"/>
    <w:rsid w:val="00125B30"/>
    <w:rsid w:val="00125C1B"/>
    <w:rsid w:val="0012688E"/>
    <w:rsid w:val="00126E02"/>
    <w:rsid w:val="0012756B"/>
    <w:rsid w:val="0012765E"/>
    <w:rsid w:val="00130392"/>
    <w:rsid w:val="0013061B"/>
    <w:rsid w:val="00130E09"/>
    <w:rsid w:val="00130E91"/>
    <w:rsid w:val="0013116E"/>
    <w:rsid w:val="0013182D"/>
    <w:rsid w:val="00132123"/>
    <w:rsid w:val="00132359"/>
    <w:rsid w:val="0013242B"/>
    <w:rsid w:val="00132D8D"/>
    <w:rsid w:val="00132FA7"/>
    <w:rsid w:val="00132FAA"/>
    <w:rsid w:val="001334D5"/>
    <w:rsid w:val="00133788"/>
    <w:rsid w:val="001343EB"/>
    <w:rsid w:val="0013483B"/>
    <w:rsid w:val="00134CFC"/>
    <w:rsid w:val="00134F54"/>
    <w:rsid w:val="00135551"/>
    <w:rsid w:val="00136181"/>
    <w:rsid w:val="00137911"/>
    <w:rsid w:val="00140166"/>
    <w:rsid w:val="001402DA"/>
    <w:rsid w:val="00141290"/>
    <w:rsid w:val="001414A6"/>
    <w:rsid w:val="001417F5"/>
    <w:rsid w:val="001424C6"/>
    <w:rsid w:val="00142F78"/>
    <w:rsid w:val="0014348C"/>
    <w:rsid w:val="001435CB"/>
    <w:rsid w:val="00144943"/>
    <w:rsid w:val="00144B48"/>
    <w:rsid w:val="00144FE9"/>
    <w:rsid w:val="00145349"/>
    <w:rsid w:val="00145768"/>
    <w:rsid w:val="00145C2E"/>
    <w:rsid w:val="00145CED"/>
    <w:rsid w:val="00147C2E"/>
    <w:rsid w:val="00147CB0"/>
    <w:rsid w:val="00147DD7"/>
    <w:rsid w:val="00150144"/>
    <w:rsid w:val="00150908"/>
    <w:rsid w:val="001509D2"/>
    <w:rsid w:val="00150ABF"/>
    <w:rsid w:val="00150B76"/>
    <w:rsid w:val="001519E8"/>
    <w:rsid w:val="00152294"/>
    <w:rsid w:val="00152415"/>
    <w:rsid w:val="00152C10"/>
    <w:rsid w:val="00152F1C"/>
    <w:rsid w:val="001534C2"/>
    <w:rsid w:val="00153C0B"/>
    <w:rsid w:val="001543C1"/>
    <w:rsid w:val="0015449C"/>
    <w:rsid w:val="0015486F"/>
    <w:rsid w:val="001555F9"/>
    <w:rsid w:val="00155937"/>
    <w:rsid w:val="00155C4B"/>
    <w:rsid w:val="00156622"/>
    <w:rsid w:val="00156626"/>
    <w:rsid w:val="001569EE"/>
    <w:rsid w:val="00156BE9"/>
    <w:rsid w:val="00156EE4"/>
    <w:rsid w:val="001575B8"/>
    <w:rsid w:val="00157A7C"/>
    <w:rsid w:val="00160335"/>
    <w:rsid w:val="001605C9"/>
    <w:rsid w:val="00160F17"/>
    <w:rsid w:val="00161EED"/>
    <w:rsid w:val="00162E53"/>
    <w:rsid w:val="00162FAE"/>
    <w:rsid w:val="001643E2"/>
    <w:rsid w:val="00165DED"/>
    <w:rsid w:val="0016613D"/>
    <w:rsid w:val="001677A7"/>
    <w:rsid w:val="0016786F"/>
    <w:rsid w:val="00170300"/>
    <w:rsid w:val="00171A4B"/>
    <w:rsid w:val="00172112"/>
    <w:rsid w:val="001721D9"/>
    <w:rsid w:val="00172C2C"/>
    <w:rsid w:val="00173380"/>
    <w:rsid w:val="001735DC"/>
    <w:rsid w:val="001740FA"/>
    <w:rsid w:val="0017428E"/>
    <w:rsid w:val="001746E8"/>
    <w:rsid w:val="00174B31"/>
    <w:rsid w:val="00174F7E"/>
    <w:rsid w:val="001754C0"/>
    <w:rsid w:val="001759BF"/>
    <w:rsid w:val="00175B02"/>
    <w:rsid w:val="00176714"/>
    <w:rsid w:val="001768F1"/>
    <w:rsid w:val="00176AFB"/>
    <w:rsid w:val="00176D54"/>
    <w:rsid w:val="00176E14"/>
    <w:rsid w:val="00177176"/>
    <w:rsid w:val="0017780B"/>
    <w:rsid w:val="00177B3E"/>
    <w:rsid w:val="00177D6F"/>
    <w:rsid w:val="00177FB9"/>
    <w:rsid w:val="001803FC"/>
    <w:rsid w:val="00180424"/>
    <w:rsid w:val="00180A1D"/>
    <w:rsid w:val="0018162A"/>
    <w:rsid w:val="00181D14"/>
    <w:rsid w:val="00182046"/>
    <w:rsid w:val="00182A02"/>
    <w:rsid w:val="00182D02"/>
    <w:rsid w:val="0018387C"/>
    <w:rsid w:val="00183AA2"/>
    <w:rsid w:val="0018435D"/>
    <w:rsid w:val="00184C4E"/>
    <w:rsid w:val="00184D04"/>
    <w:rsid w:val="00186598"/>
    <w:rsid w:val="001865BB"/>
    <w:rsid w:val="0018688F"/>
    <w:rsid w:val="00186C2B"/>
    <w:rsid w:val="00187AC8"/>
    <w:rsid w:val="001900CC"/>
    <w:rsid w:val="00191426"/>
    <w:rsid w:val="0019164E"/>
    <w:rsid w:val="00191A1D"/>
    <w:rsid w:val="00191D3F"/>
    <w:rsid w:val="00192200"/>
    <w:rsid w:val="00192466"/>
    <w:rsid w:val="00192C88"/>
    <w:rsid w:val="00192F71"/>
    <w:rsid w:val="001931A5"/>
    <w:rsid w:val="001932C9"/>
    <w:rsid w:val="00193560"/>
    <w:rsid w:val="00193B2B"/>
    <w:rsid w:val="00194145"/>
    <w:rsid w:val="00194186"/>
    <w:rsid w:val="0019466E"/>
    <w:rsid w:val="001951C2"/>
    <w:rsid w:val="001966E2"/>
    <w:rsid w:val="001971F1"/>
    <w:rsid w:val="00197245"/>
    <w:rsid w:val="00197E43"/>
    <w:rsid w:val="001A00EE"/>
    <w:rsid w:val="001A02AF"/>
    <w:rsid w:val="001A03DA"/>
    <w:rsid w:val="001A0B53"/>
    <w:rsid w:val="001A1312"/>
    <w:rsid w:val="001A197F"/>
    <w:rsid w:val="001A1A49"/>
    <w:rsid w:val="001A1AB2"/>
    <w:rsid w:val="001A1D56"/>
    <w:rsid w:val="001A1EEF"/>
    <w:rsid w:val="001A24FA"/>
    <w:rsid w:val="001A2CB8"/>
    <w:rsid w:val="001A32D4"/>
    <w:rsid w:val="001A334D"/>
    <w:rsid w:val="001A3468"/>
    <w:rsid w:val="001A4BE2"/>
    <w:rsid w:val="001A4E8D"/>
    <w:rsid w:val="001A4ECD"/>
    <w:rsid w:val="001A6A49"/>
    <w:rsid w:val="001A6DE3"/>
    <w:rsid w:val="001A7541"/>
    <w:rsid w:val="001A7BF8"/>
    <w:rsid w:val="001B02B5"/>
    <w:rsid w:val="001B0F35"/>
    <w:rsid w:val="001B10F0"/>
    <w:rsid w:val="001B119F"/>
    <w:rsid w:val="001B18E2"/>
    <w:rsid w:val="001B1BE7"/>
    <w:rsid w:val="001B2488"/>
    <w:rsid w:val="001B28EF"/>
    <w:rsid w:val="001B35D2"/>
    <w:rsid w:val="001B383A"/>
    <w:rsid w:val="001B38F6"/>
    <w:rsid w:val="001B4D8E"/>
    <w:rsid w:val="001B5097"/>
    <w:rsid w:val="001B65F4"/>
    <w:rsid w:val="001B76B4"/>
    <w:rsid w:val="001B798B"/>
    <w:rsid w:val="001C022D"/>
    <w:rsid w:val="001C04F3"/>
    <w:rsid w:val="001C0639"/>
    <w:rsid w:val="001C0BF7"/>
    <w:rsid w:val="001C16FF"/>
    <w:rsid w:val="001C181F"/>
    <w:rsid w:val="001C198B"/>
    <w:rsid w:val="001C1ACB"/>
    <w:rsid w:val="001C215C"/>
    <w:rsid w:val="001C24AE"/>
    <w:rsid w:val="001C252A"/>
    <w:rsid w:val="001C2C8D"/>
    <w:rsid w:val="001C30B5"/>
    <w:rsid w:val="001C4119"/>
    <w:rsid w:val="001C5051"/>
    <w:rsid w:val="001C507C"/>
    <w:rsid w:val="001C52B5"/>
    <w:rsid w:val="001C666D"/>
    <w:rsid w:val="001C6697"/>
    <w:rsid w:val="001C66D4"/>
    <w:rsid w:val="001C6F0A"/>
    <w:rsid w:val="001C78BD"/>
    <w:rsid w:val="001D0217"/>
    <w:rsid w:val="001D0287"/>
    <w:rsid w:val="001D03F1"/>
    <w:rsid w:val="001D049D"/>
    <w:rsid w:val="001D088C"/>
    <w:rsid w:val="001D11C0"/>
    <w:rsid w:val="001D1ABA"/>
    <w:rsid w:val="001D1D4A"/>
    <w:rsid w:val="001D1F97"/>
    <w:rsid w:val="001D2554"/>
    <w:rsid w:val="001D2B9A"/>
    <w:rsid w:val="001D3076"/>
    <w:rsid w:val="001D38F1"/>
    <w:rsid w:val="001D3938"/>
    <w:rsid w:val="001D3B22"/>
    <w:rsid w:val="001D3E9A"/>
    <w:rsid w:val="001D4781"/>
    <w:rsid w:val="001D4B16"/>
    <w:rsid w:val="001D4E06"/>
    <w:rsid w:val="001D4F94"/>
    <w:rsid w:val="001D524B"/>
    <w:rsid w:val="001D586F"/>
    <w:rsid w:val="001D5E13"/>
    <w:rsid w:val="001D6C98"/>
    <w:rsid w:val="001D73AB"/>
    <w:rsid w:val="001D7D16"/>
    <w:rsid w:val="001D7D58"/>
    <w:rsid w:val="001E0DB9"/>
    <w:rsid w:val="001E1728"/>
    <w:rsid w:val="001E1751"/>
    <w:rsid w:val="001E1CAF"/>
    <w:rsid w:val="001E20F1"/>
    <w:rsid w:val="001E3734"/>
    <w:rsid w:val="001E3853"/>
    <w:rsid w:val="001E3BA6"/>
    <w:rsid w:val="001E4611"/>
    <w:rsid w:val="001E4A0D"/>
    <w:rsid w:val="001E4BB0"/>
    <w:rsid w:val="001E4CC7"/>
    <w:rsid w:val="001E57B6"/>
    <w:rsid w:val="001E61A6"/>
    <w:rsid w:val="001E6306"/>
    <w:rsid w:val="001E643C"/>
    <w:rsid w:val="001E651F"/>
    <w:rsid w:val="001E6928"/>
    <w:rsid w:val="001E6DE3"/>
    <w:rsid w:val="001E7CD3"/>
    <w:rsid w:val="001E7D14"/>
    <w:rsid w:val="001E7FAF"/>
    <w:rsid w:val="001F0444"/>
    <w:rsid w:val="001F04CD"/>
    <w:rsid w:val="001F0E4A"/>
    <w:rsid w:val="001F10D5"/>
    <w:rsid w:val="001F111A"/>
    <w:rsid w:val="001F123B"/>
    <w:rsid w:val="001F12BB"/>
    <w:rsid w:val="001F178B"/>
    <w:rsid w:val="001F1C70"/>
    <w:rsid w:val="001F229F"/>
    <w:rsid w:val="001F233E"/>
    <w:rsid w:val="001F27EB"/>
    <w:rsid w:val="001F2B32"/>
    <w:rsid w:val="001F2F2A"/>
    <w:rsid w:val="001F322D"/>
    <w:rsid w:val="001F442C"/>
    <w:rsid w:val="001F474B"/>
    <w:rsid w:val="001F4FB1"/>
    <w:rsid w:val="001F5CD6"/>
    <w:rsid w:val="001F5F5F"/>
    <w:rsid w:val="001F65CC"/>
    <w:rsid w:val="001F6A77"/>
    <w:rsid w:val="001F6C5D"/>
    <w:rsid w:val="001F7654"/>
    <w:rsid w:val="00200372"/>
    <w:rsid w:val="002009CD"/>
    <w:rsid w:val="00200CBC"/>
    <w:rsid w:val="00200D61"/>
    <w:rsid w:val="0020135D"/>
    <w:rsid w:val="002016CE"/>
    <w:rsid w:val="00201BDC"/>
    <w:rsid w:val="00201F34"/>
    <w:rsid w:val="002020EE"/>
    <w:rsid w:val="00202812"/>
    <w:rsid w:val="0020326B"/>
    <w:rsid w:val="002034DF"/>
    <w:rsid w:val="00203733"/>
    <w:rsid w:val="002041C8"/>
    <w:rsid w:val="002046CC"/>
    <w:rsid w:val="0020480F"/>
    <w:rsid w:val="002048BF"/>
    <w:rsid w:val="0020495D"/>
    <w:rsid w:val="00205AB5"/>
    <w:rsid w:val="00205AE0"/>
    <w:rsid w:val="00205DA6"/>
    <w:rsid w:val="0020611D"/>
    <w:rsid w:val="00206311"/>
    <w:rsid w:val="00206DF0"/>
    <w:rsid w:val="00207394"/>
    <w:rsid w:val="00207575"/>
    <w:rsid w:val="00207DE6"/>
    <w:rsid w:val="00210284"/>
    <w:rsid w:val="0021030A"/>
    <w:rsid w:val="00210EF1"/>
    <w:rsid w:val="00212687"/>
    <w:rsid w:val="0021294E"/>
    <w:rsid w:val="00212953"/>
    <w:rsid w:val="00212BC0"/>
    <w:rsid w:val="00212F4D"/>
    <w:rsid w:val="002131BD"/>
    <w:rsid w:val="00213892"/>
    <w:rsid w:val="00213EE4"/>
    <w:rsid w:val="00214003"/>
    <w:rsid w:val="00214509"/>
    <w:rsid w:val="0021457F"/>
    <w:rsid w:val="002148E1"/>
    <w:rsid w:val="00215008"/>
    <w:rsid w:val="0021520A"/>
    <w:rsid w:val="002159E4"/>
    <w:rsid w:val="002164B0"/>
    <w:rsid w:val="00216633"/>
    <w:rsid w:val="00217392"/>
    <w:rsid w:val="00217A79"/>
    <w:rsid w:val="00217A9B"/>
    <w:rsid w:val="00217F66"/>
    <w:rsid w:val="00220998"/>
    <w:rsid w:val="00221AC0"/>
    <w:rsid w:val="00221F39"/>
    <w:rsid w:val="00222A80"/>
    <w:rsid w:val="00222CFD"/>
    <w:rsid w:val="00223E97"/>
    <w:rsid w:val="00224C50"/>
    <w:rsid w:val="00224C73"/>
    <w:rsid w:val="00225304"/>
    <w:rsid w:val="002263AF"/>
    <w:rsid w:val="002268B4"/>
    <w:rsid w:val="0022691F"/>
    <w:rsid w:val="00227027"/>
    <w:rsid w:val="0022783A"/>
    <w:rsid w:val="00230444"/>
    <w:rsid w:val="00230C86"/>
    <w:rsid w:val="00230CAA"/>
    <w:rsid w:val="00230D6E"/>
    <w:rsid w:val="00231171"/>
    <w:rsid w:val="00231AC4"/>
    <w:rsid w:val="00231C6F"/>
    <w:rsid w:val="00233FA1"/>
    <w:rsid w:val="002342D8"/>
    <w:rsid w:val="00234642"/>
    <w:rsid w:val="00235190"/>
    <w:rsid w:val="002353BE"/>
    <w:rsid w:val="00236AFC"/>
    <w:rsid w:val="00236BE5"/>
    <w:rsid w:val="0023715F"/>
    <w:rsid w:val="002402AB"/>
    <w:rsid w:val="00241A1D"/>
    <w:rsid w:val="002428CD"/>
    <w:rsid w:val="002429D4"/>
    <w:rsid w:val="00242C18"/>
    <w:rsid w:val="00242C4B"/>
    <w:rsid w:val="002430F4"/>
    <w:rsid w:val="00243438"/>
    <w:rsid w:val="002435F0"/>
    <w:rsid w:val="002436A7"/>
    <w:rsid w:val="00243872"/>
    <w:rsid w:val="00245905"/>
    <w:rsid w:val="0024694B"/>
    <w:rsid w:val="00246B9D"/>
    <w:rsid w:val="00246D0E"/>
    <w:rsid w:val="00246E79"/>
    <w:rsid w:val="002471D5"/>
    <w:rsid w:val="002478CC"/>
    <w:rsid w:val="00247C05"/>
    <w:rsid w:val="00247DFE"/>
    <w:rsid w:val="00247EAC"/>
    <w:rsid w:val="0025044C"/>
    <w:rsid w:val="00250A35"/>
    <w:rsid w:val="00250B9A"/>
    <w:rsid w:val="0025234D"/>
    <w:rsid w:val="002528BB"/>
    <w:rsid w:val="00253533"/>
    <w:rsid w:val="00253B26"/>
    <w:rsid w:val="00253B8F"/>
    <w:rsid w:val="00254DF8"/>
    <w:rsid w:val="00254F8A"/>
    <w:rsid w:val="002555B1"/>
    <w:rsid w:val="00255960"/>
    <w:rsid w:val="00256C04"/>
    <w:rsid w:val="00257B08"/>
    <w:rsid w:val="00257F6D"/>
    <w:rsid w:val="00260422"/>
    <w:rsid w:val="00260E70"/>
    <w:rsid w:val="00261877"/>
    <w:rsid w:val="002628B5"/>
    <w:rsid w:val="00262905"/>
    <w:rsid w:val="00262A96"/>
    <w:rsid w:val="00262DC2"/>
    <w:rsid w:val="002634A7"/>
    <w:rsid w:val="00263EF0"/>
    <w:rsid w:val="002644F1"/>
    <w:rsid w:val="00264859"/>
    <w:rsid w:val="0026486B"/>
    <w:rsid w:val="0026594D"/>
    <w:rsid w:val="002669DC"/>
    <w:rsid w:val="002669FF"/>
    <w:rsid w:val="00267335"/>
    <w:rsid w:val="00267F94"/>
    <w:rsid w:val="00270E75"/>
    <w:rsid w:val="00270FA5"/>
    <w:rsid w:val="002712D7"/>
    <w:rsid w:val="002714E9"/>
    <w:rsid w:val="0027215C"/>
    <w:rsid w:val="0027279F"/>
    <w:rsid w:val="00272FC0"/>
    <w:rsid w:val="00273E89"/>
    <w:rsid w:val="0027403C"/>
    <w:rsid w:val="0027459E"/>
    <w:rsid w:val="00274797"/>
    <w:rsid w:val="00274B67"/>
    <w:rsid w:val="0027533C"/>
    <w:rsid w:val="0027538D"/>
    <w:rsid w:val="00275A3A"/>
    <w:rsid w:val="002763D9"/>
    <w:rsid w:val="00276B01"/>
    <w:rsid w:val="00276D64"/>
    <w:rsid w:val="002771D2"/>
    <w:rsid w:val="00277E5C"/>
    <w:rsid w:val="002806CF"/>
    <w:rsid w:val="002810BA"/>
    <w:rsid w:val="0028181C"/>
    <w:rsid w:val="00281D97"/>
    <w:rsid w:val="00282171"/>
    <w:rsid w:val="00282BE9"/>
    <w:rsid w:val="00282EB3"/>
    <w:rsid w:val="002839A7"/>
    <w:rsid w:val="002840D0"/>
    <w:rsid w:val="00284470"/>
    <w:rsid w:val="00284D16"/>
    <w:rsid w:val="00284D5B"/>
    <w:rsid w:val="00284F3C"/>
    <w:rsid w:val="0028524C"/>
    <w:rsid w:val="002855F4"/>
    <w:rsid w:val="00285B94"/>
    <w:rsid w:val="00285E8D"/>
    <w:rsid w:val="00286282"/>
    <w:rsid w:val="00286DD0"/>
    <w:rsid w:val="00286ED7"/>
    <w:rsid w:val="0028767A"/>
    <w:rsid w:val="00287E6A"/>
    <w:rsid w:val="00287E7E"/>
    <w:rsid w:val="00291A18"/>
    <w:rsid w:val="00291A52"/>
    <w:rsid w:val="00291FD6"/>
    <w:rsid w:val="0029211E"/>
    <w:rsid w:val="002925AE"/>
    <w:rsid w:val="0029334B"/>
    <w:rsid w:val="002935E2"/>
    <w:rsid w:val="00293660"/>
    <w:rsid w:val="00293BBD"/>
    <w:rsid w:val="00293D51"/>
    <w:rsid w:val="002943B5"/>
    <w:rsid w:val="00295B22"/>
    <w:rsid w:val="00296209"/>
    <w:rsid w:val="002971B2"/>
    <w:rsid w:val="00297387"/>
    <w:rsid w:val="002974F4"/>
    <w:rsid w:val="00297DEB"/>
    <w:rsid w:val="002A0072"/>
    <w:rsid w:val="002A0443"/>
    <w:rsid w:val="002A2310"/>
    <w:rsid w:val="002A2825"/>
    <w:rsid w:val="002A3225"/>
    <w:rsid w:val="002A3385"/>
    <w:rsid w:val="002A3C1F"/>
    <w:rsid w:val="002A4388"/>
    <w:rsid w:val="002A46A4"/>
    <w:rsid w:val="002A55B2"/>
    <w:rsid w:val="002A65DE"/>
    <w:rsid w:val="002A6674"/>
    <w:rsid w:val="002B177B"/>
    <w:rsid w:val="002B1F08"/>
    <w:rsid w:val="002B212B"/>
    <w:rsid w:val="002B2BB8"/>
    <w:rsid w:val="002B33BB"/>
    <w:rsid w:val="002B36FD"/>
    <w:rsid w:val="002B38AE"/>
    <w:rsid w:val="002B401D"/>
    <w:rsid w:val="002B42D9"/>
    <w:rsid w:val="002B4579"/>
    <w:rsid w:val="002B4D9E"/>
    <w:rsid w:val="002B4DAE"/>
    <w:rsid w:val="002B4E3C"/>
    <w:rsid w:val="002B519C"/>
    <w:rsid w:val="002B5550"/>
    <w:rsid w:val="002B5CFB"/>
    <w:rsid w:val="002B6264"/>
    <w:rsid w:val="002B670F"/>
    <w:rsid w:val="002B6A01"/>
    <w:rsid w:val="002B6EFA"/>
    <w:rsid w:val="002B771C"/>
    <w:rsid w:val="002C030D"/>
    <w:rsid w:val="002C04F6"/>
    <w:rsid w:val="002C1AAC"/>
    <w:rsid w:val="002C240D"/>
    <w:rsid w:val="002C246C"/>
    <w:rsid w:val="002C2AA8"/>
    <w:rsid w:val="002C2E07"/>
    <w:rsid w:val="002C3232"/>
    <w:rsid w:val="002C41D0"/>
    <w:rsid w:val="002C42A2"/>
    <w:rsid w:val="002C57F1"/>
    <w:rsid w:val="002C5AD1"/>
    <w:rsid w:val="002C5B35"/>
    <w:rsid w:val="002C5BEB"/>
    <w:rsid w:val="002C6BE0"/>
    <w:rsid w:val="002C6D6A"/>
    <w:rsid w:val="002D0352"/>
    <w:rsid w:val="002D137C"/>
    <w:rsid w:val="002D1F5D"/>
    <w:rsid w:val="002D25C2"/>
    <w:rsid w:val="002D28CC"/>
    <w:rsid w:val="002D29B3"/>
    <w:rsid w:val="002D3876"/>
    <w:rsid w:val="002D38DE"/>
    <w:rsid w:val="002D3D62"/>
    <w:rsid w:val="002D5A47"/>
    <w:rsid w:val="002D6619"/>
    <w:rsid w:val="002D6886"/>
    <w:rsid w:val="002D6930"/>
    <w:rsid w:val="002D6993"/>
    <w:rsid w:val="002D739D"/>
    <w:rsid w:val="002D75B8"/>
    <w:rsid w:val="002E0404"/>
    <w:rsid w:val="002E0CDA"/>
    <w:rsid w:val="002E1BD3"/>
    <w:rsid w:val="002E1E21"/>
    <w:rsid w:val="002E1FBF"/>
    <w:rsid w:val="002E21DC"/>
    <w:rsid w:val="002E280A"/>
    <w:rsid w:val="002E2874"/>
    <w:rsid w:val="002E299F"/>
    <w:rsid w:val="002E3128"/>
    <w:rsid w:val="002E35EE"/>
    <w:rsid w:val="002E400D"/>
    <w:rsid w:val="002E4087"/>
    <w:rsid w:val="002E4607"/>
    <w:rsid w:val="002E5751"/>
    <w:rsid w:val="002E58D3"/>
    <w:rsid w:val="002E5BE1"/>
    <w:rsid w:val="002E60E8"/>
    <w:rsid w:val="002E67CC"/>
    <w:rsid w:val="002E6CBA"/>
    <w:rsid w:val="002E7150"/>
    <w:rsid w:val="002E76D6"/>
    <w:rsid w:val="002E795B"/>
    <w:rsid w:val="002E7AD6"/>
    <w:rsid w:val="002F07B8"/>
    <w:rsid w:val="002F0BC7"/>
    <w:rsid w:val="002F113B"/>
    <w:rsid w:val="002F3B9A"/>
    <w:rsid w:val="002F512D"/>
    <w:rsid w:val="002F5390"/>
    <w:rsid w:val="002F5B89"/>
    <w:rsid w:val="002F5F50"/>
    <w:rsid w:val="002F68A6"/>
    <w:rsid w:val="002F6AAB"/>
    <w:rsid w:val="0030055F"/>
    <w:rsid w:val="00300A47"/>
    <w:rsid w:val="00300E2C"/>
    <w:rsid w:val="0030276E"/>
    <w:rsid w:val="00302A1F"/>
    <w:rsid w:val="00302BA1"/>
    <w:rsid w:val="00302DF9"/>
    <w:rsid w:val="003030D8"/>
    <w:rsid w:val="00303589"/>
    <w:rsid w:val="00303C83"/>
    <w:rsid w:val="00304230"/>
    <w:rsid w:val="0030445E"/>
    <w:rsid w:val="00304E5C"/>
    <w:rsid w:val="00304FE9"/>
    <w:rsid w:val="0030505B"/>
    <w:rsid w:val="0030600A"/>
    <w:rsid w:val="0030760E"/>
    <w:rsid w:val="003113AA"/>
    <w:rsid w:val="00311B03"/>
    <w:rsid w:val="0031237F"/>
    <w:rsid w:val="00312FE1"/>
    <w:rsid w:val="003130B9"/>
    <w:rsid w:val="0031317E"/>
    <w:rsid w:val="00313245"/>
    <w:rsid w:val="0031374D"/>
    <w:rsid w:val="003138AE"/>
    <w:rsid w:val="003158AE"/>
    <w:rsid w:val="003159DE"/>
    <w:rsid w:val="00315DB1"/>
    <w:rsid w:val="0031693A"/>
    <w:rsid w:val="0031733A"/>
    <w:rsid w:val="00317CD5"/>
    <w:rsid w:val="00320512"/>
    <w:rsid w:val="00320520"/>
    <w:rsid w:val="003210AE"/>
    <w:rsid w:val="0032129F"/>
    <w:rsid w:val="00322273"/>
    <w:rsid w:val="003222A6"/>
    <w:rsid w:val="0032286F"/>
    <w:rsid w:val="003231D6"/>
    <w:rsid w:val="00323FE5"/>
    <w:rsid w:val="0032401C"/>
    <w:rsid w:val="00324DAC"/>
    <w:rsid w:val="00326416"/>
    <w:rsid w:val="00326622"/>
    <w:rsid w:val="00326927"/>
    <w:rsid w:val="00326C4C"/>
    <w:rsid w:val="00326E0B"/>
    <w:rsid w:val="00327174"/>
    <w:rsid w:val="00327205"/>
    <w:rsid w:val="00327A36"/>
    <w:rsid w:val="00327B3D"/>
    <w:rsid w:val="00327CC5"/>
    <w:rsid w:val="00330752"/>
    <w:rsid w:val="00330ADB"/>
    <w:rsid w:val="00330B21"/>
    <w:rsid w:val="00330C4F"/>
    <w:rsid w:val="00331202"/>
    <w:rsid w:val="00331C67"/>
    <w:rsid w:val="00332514"/>
    <w:rsid w:val="003325F6"/>
    <w:rsid w:val="003330F3"/>
    <w:rsid w:val="0033394A"/>
    <w:rsid w:val="00333F09"/>
    <w:rsid w:val="003343AD"/>
    <w:rsid w:val="003344D0"/>
    <w:rsid w:val="00334F78"/>
    <w:rsid w:val="0033547B"/>
    <w:rsid w:val="003356FB"/>
    <w:rsid w:val="0033624B"/>
    <w:rsid w:val="0033663B"/>
    <w:rsid w:val="00336A45"/>
    <w:rsid w:val="003370D3"/>
    <w:rsid w:val="003376CB"/>
    <w:rsid w:val="003378C8"/>
    <w:rsid w:val="00337D5C"/>
    <w:rsid w:val="00337DBC"/>
    <w:rsid w:val="00337FCE"/>
    <w:rsid w:val="003401D4"/>
    <w:rsid w:val="003410F3"/>
    <w:rsid w:val="003411AA"/>
    <w:rsid w:val="003415D2"/>
    <w:rsid w:val="00341855"/>
    <w:rsid w:val="00342518"/>
    <w:rsid w:val="00343083"/>
    <w:rsid w:val="0034533B"/>
    <w:rsid w:val="00345395"/>
    <w:rsid w:val="003457CD"/>
    <w:rsid w:val="00346C58"/>
    <w:rsid w:val="0035000C"/>
    <w:rsid w:val="003504B8"/>
    <w:rsid w:val="00350612"/>
    <w:rsid w:val="003508E2"/>
    <w:rsid w:val="00350DB5"/>
    <w:rsid w:val="00351638"/>
    <w:rsid w:val="003528F8"/>
    <w:rsid w:val="00352B07"/>
    <w:rsid w:val="00352D95"/>
    <w:rsid w:val="00353C0C"/>
    <w:rsid w:val="00354592"/>
    <w:rsid w:val="00354D44"/>
    <w:rsid w:val="003550BF"/>
    <w:rsid w:val="00355B4E"/>
    <w:rsid w:val="00355E82"/>
    <w:rsid w:val="00356342"/>
    <w:rsid w:val="0035652C"/>
    <w:rsid w:val="00356DB8"/>
    <w:rsid w:val="00357315"/>
    <w:rsid w:val="00357513"/>
    <w:rsid w:val="00357901"/>
    <w:rsid w:val="00360544"/>
    <w:rsid w:val="00360825"/>
    <w:rsid w:val="003609B4"/>
    <w:rsid w:val="00360C0F"/>
    <w:rsid w:val="00360F11"/>
    <w:rsid w:val="003614F2"/>
    <w:rsid w:val="003627BA"/>
    <w:rsid w:val="00362D78"/>
    <w:rsid w:val="00363217"/>
    <w:rsid w:val="003633D9"/>
    <w:rsid w:val="00364026"/>
    <w:rsid w:val="0036572F"/>
    <w:rsid w:val="003658B1"/>
    <w:rsid w:val="00365A9B"/>
    <w:rsid w:val="00365FF5"/>
    <w:rsid w:val="003660AB"/>
    <w:rsid w:val="00366153"/>
    <w:rsid w:val="0036627F"/>
    <w:rsid w:val="003667AF"/>
    <w:rsid w:val="00366907"/>
    <w:rsid w:val="00366ECF"/>
    <w:rsid w:val="00367166"/>
    <w:rsid w:val="00367858"/>
    <w:rsid w:val="00367CB2"/>
    <w:rsid w:val="00371458"/>
    <w:rsid w:val="0037149B"/>
    <w:rsid w:val="00371E3C"/>
    <w:rsid w:val="00372559"/>
    <w:rsid w:val="0037294B"/>
    <w:rsid w:val="003729B0"/>
    <w:rsid w:val="00373205"/>
    <w:rsid w:val="00374027"/>
    <w:rsid w:val="00375068"/>
    <w:rsid w:val="003750FD"/>
    <w:rsid w:val="00375298"/>
    <w:rsid w:val="0037534A"/>
    <w:rsid w:val="003756E7"/>
    <w:rsid w:val="00376359"/>
    <w:rsid w:val="003767CA"/>
    <w:rsid w:val="00376E82"/>
    <w:rsid w:val="00376F81"/>
    <w:rsid w:val="00377C44"/>
    <w:rsid w:val="00377D1E"/>
    <w:rsid w:val="00380375"/>
    <w:rsid w:val="00381415"/>
    <w:rsid w:val="003815B0"/>
    <w:rsid w:val="0038163F"/>
    <w:rsid w:val="003821A1"/>
    <w:rsid w:val="003821FA"/>
    <w:rsid w:val="00382D5C"/>
    <w:rsid w:val="00383FDE"/>
    <w:rsid w:val="00384DD5"/>
    <w:rsid w:val="0038518F"/>
    <w:rsid w:val="00385396"/>
    <w:rsid w:val="00385DFB"/>
    <w:rsid w:val="00385ED0"/>
    <w:rsid w:val="00385F6E"/>
    <w:rsid w:val="00386CD9"/>
    <w:rsid w:val="00387068"/>
    <w:rsid w:val="00387785"/>
    <w:rsid w:val="003878D0"/>
    <w:rsid w:val="00387A6B"/>
    <w:rsid w:val="00390187"/>
    <w:rsid w:val="0039027D"/>
    <w:rsid w:val="00390770"/>
    <w:rsid w:val="00390B0E"/>
    <w:rsid w:val="00391020"/>
    <w:rsid w:val="00391312"/>
    <w:rsid w:val="00391889"/>
    <w:rsid w:val="00391D74"/>
    <w:rsid w:val="003922CD"/>
    <w:rsid w:val="003926FA"/>
    <w:rsid w:val="003928D6"/>
    <w:rsid w:val="00392ABA"/>
    <w:rsid w:val="00392C61"/>
    <w:rsid w:val="00394688"/>
    <w:rsid w:val="0039498C"/>
    <w:rsid w:val="0039528E"/>
    <w:rsid w:val="00396960"/>
    <w:rsid w:val="00396E4A"/>
    <w:rsid w:val="00397E13"/>
    <w:rsid w:val="003A0341"/>
    <w:rsid w:val="003A1055"/>
    <w:rsid w:val="003A21D6"/>
    <w:rsid w:val="003A29BE"/>
    <w:rsid w:val="003A353D"/>
    <w:rsid w:val="003A35C3"/>
    <w:rsid w:val="003A3953"/>
    <w:rsid w:val="003A3A2E"/>
    <w:rsid w:val="003A3CEB"/>
    <w:rsid w:val="003A3FCA"/>
    <w:rsid w:val="003A4E88"/>
    <w:rsid w:val="003A5558"/>
    <w:rsid w:val="003A56B3"/>
    <w:rsid w:val="003A57F8"/>
    <w:rsid w:val="003A58F3"/>
    <w:rsid w:val="003A6013"/>
    <w:rsid w:val="003A63E0"/>
    <w:rsid w:val="003A64B3"/>
    <w:rsid w:val="003A6C47"/>
    <w:rsid w:val="003A6DD0"/>
    <w:rsid w:val="003A6FDB"/>
    <w:rsid w:val="003A7AF1"/>
    <w:rsid w:val="003B01B0"/>
    <w:rsid w:val="003B09C4"/>
    <w:rsid w:val="003B190F"/>
    <w:rsid w:val="003B2203"/>
    <w:rsid w:val="003B30D2"/>
    <w:rsid w:val="003B35E0"/>
    <w:rsid w:val="003B3803"/>
    <w:rsid w:val="003B41A0"/>
    <w:rsid w:val="003B4977"/>
    <w:rsid w:val="003B4DE9"/>
    <w:rsid w:val="003B5001"/>
    <w:rsid w:val="003B580F"/>
    <w:rsid w:val="003B6028"/>
    <w:rsid w:val="003B6072"/>
    <w:rsid w:val="003B658E"/>
    <w:rsid w:val="003B6747"/>
    <w:rsid w:val="003B6D02"/>
    <w:rsid w:val="003B7579"/>
    <w:rsid w:val="003B75C0"/>
    <w:rsid w:val="003B7D8A"/>
    <w:rsid w:val="003C0C9F"/>
    <w:rsid w:val="003C0DCD"/>
    <w:rsid w:val="003C14CE"/>
    <w:rsid w:val="003C1DD3"/>
    <w:rsid w:val="003C21C3"/>
    <w:rsid w:val="003C36C9"/>
    <w:rsid w:val="003C3F3D"/>
    <w:rsid w:val="003C411F"/>
    <w:rsid w:val="003C580C"/>
    <w:rsid w:val="003C5E31"/>
    <w:rsid w:val="003C6022"/>
    <w:rsid w:val="003C62CB"/>
    <w:rsid w:val="003C6897"/>
    <w:rsid w:val="003C6B7D"/>
    <w:rsid w:val="003C6CD8"/>
    <w:rsid w:val="003C7008"/>
    <w:rsid w:val="003C724D"/>
    <w:rsid w:val="003C75DD"/>
    <w:rsid w:val="003C76D1"/>
    <w:rsid w:val="003D0212"/>
    <w:rsid w:val="003D1F45"/>
    <w:rsid w:val="003D25C0"/>
    <w:rsid w:val="003D274B"/>
    <w:rsid w:val="003D35D8"/>
    <w:rsid w:val="003D3C28"/>
    <w:rsid w:val="003D4436"/>
    <w:rsid w:val="003D48DD"/>
    <w:rsid w:val="003D51AA"/>
    <w:rsid w:val="003D5409"/>
    <w:rsid w:val="003D5A08"/>
    <w:rsid w:val="003D6321"/>
    <w:rsid w:val="003D6377"/>
    <w:rsid w:val="003D66BA"/>
    <w:rsid w:val="003D68A2"/>
    <w:rsid w:val="003D6C9B"/>
    <w:rsid w:val="003D7476"/>
    <w:rsid w:val="003E0197"/>
    <w:rsid w:val="003E06AD"/>
    <w:rsid w:val="003E074A"/>
    <w:rsid w:val="003E1397"/>
    <w:rsid w:val="003E161C"/>
    <w:rsid w:val="003E16D2"/>
    <w:rsid w:val="003E1711"/>
    <w:rsid w:val="003E2390"/>
    <w:rsid w:val="003E28E1"/>
    <w:rsid w:val="003E2F6F"/>
    <w:rsid w:val="003E342B"/>
    <w:rsid w:val="003E3838"/>
    <w:rsid w:val="003E3B6D"/>
    <w:rsid w:val="003E4478"/>
    <w:rsid w:val="003E4F86"/>
    <w:rsid w:val="003E5425"/>
    <w:rsid w:val="003E5572"/>
    <w:rsid w:val="003E56CA"/>
    <w:rsid w:val="003E668F"/>
    <w:rsid w:val="003E6B04"/>
    <w:rsid w:val="003E6B60"/>
    <w:rsid w:val="003E769A"/>
    <w:rsid w:val="003E77FB"/>
    <w:rsid w:val="003E7E4E"/>
    <w:rsid w:val="003F0358"/>
    <w:rsid w:val="003F07A5"/>
    <w:rsid w:val="003F0A41"/>
    <w:rsid w:val="003F1858"/>
    <w:rsid w:val="003F188F"/>
    <w:rsid w:val="003F1902"/>
    <w:rsid w:val="003F1A81"/>
    <w:rsid w:val="003F2283"/>
    <w:rsid w:val="003F38D9"/>
    <w:rsid w:val="003F40F2"/>
    <w:rsid w:val="003F46DD"/>
    <w:rsid w:val="003F4803"/>
    <w:rsid w:val="003F550C"/>
    <w:rsid w:val="003F6694"/>
    <w:rsid w:val="003F7B60"/>
    <w:rsid w:val="003F7F04"/>
    <w:rsid w:val="0040035B"/>
    <w:rsid w:val="004004E7"/>
    <w:rsid w:val="00401BE4"/>
    <w:rsid w:val="004035E1"/>
    <w:rsid w:val="0040403A"/>
    <w:rsid w:val="004049B4"/>
    <w:rsid w:val="00405198"/>
    <w:rsid w:val="00405B27"/>
    <w:rsid w:val="00405C71"/>
    <w:rsid w:val="00405C95"/>
    <w:rsid w:val="00405E68"/>
    <w:rsid w:val="00406066"/>
    <w:rsid w:val="00406176"/>
    <w:rsid w:val="0040617C"/>
    <w:rsid w:val="004061C8"/>
    <w:rsid w:val="00406B92"/>
    <w:rsid w:val="00407483"/>
    <w:rsid w:val="00410098"/>
    <w:rsid w:val="00410B0F"/>
    <w:rsid w:val="00411A6B"/>
    <w:rsid w:val="00411AB3"/>
    <w:rsid w:val="0041245A"/>
    <w:rsid w:val="0041252D"/>
    <w:rsid w:val="00412D0C"/>
    <w:rsid w:val="00412DFF"/>
    <w:rsid w:val="00412EE0"/>
    <w:rsid w:val="00413653"/>
    <w:rsid w:val="004137AC"/>
    <w:rsid w:val="00413B73"/>
    <w:rsid w:val="00414714"/>
    <w:rsid w:val="00414A1E"/>
    <w:rsid w:val="00414B71"/>
    <w:rsid w:val="00414E03"/>
    <w:rsid w:val="00414F24"/>
    <w:rsid w:val="004154F8"/>
    <w:rsid w:val="00416587"/>
    <w:rsid w:val="00416799"/>
    <w:rsid w:val="00416C19"/>
    <w:rsid w:val="00416C4A"/>
    <w:rsid w:val="00417B6D"/>
    <w:rsid w:val="00417E0F"/>
    <w:rsid w:val="004204EB"/>
    <w:rsid w:val="004205DD"/>
    <w:rsid w:val="00420AC3"/>
    <w:rsid w:val="004217B8"/>
    <w:rsid w:val="00421AEB"/>
    <w:rsid w:val="00422201"/>
    <w:rsid w:val="0042239B"/>
    <w:rsid w:val="00422464"/>
    <w:rsid w:val="004225B9"/>
    <w:rsid w:val="0042286B"/>
    <w:rsid w:val="0042294E"/>
    <w:rsid w:val="004239B2"/>
    <w:rsid w:val="00423D17"/>
    <w:rsid w:val="004242A4"/>
    <w:rsid w:val="00424E0D"/>
    <w:rsid w:val="004254DD"/>
    <w:rsid w:val="0042615F"/>
    <w:rsid w:val="004268BF"/>
    <w:rsid w:val="00427271"/>
    <w:rsid w:val="00427715"/>
    <w:rsid w:val="00427FF0"/>
    <w:rsid w:val="00430EBA"/>
    <w:rsid w:val="0043119F"/>
    <w:rsid w:val="00431C62"/>
    <w:rsid w:val="004320E6"/>
    <w:rsid w:val="00433629"/>
    <w:rsid w:val="00433FFE"/>
    <w:rsid w:val="004342AF"/>
    <w:rsid w:val="00434477"/>
    <w:rsid w:val="00434EE1"/>
    <w:rsid w:val="004357AE"/>
    <w:rsid w:val="00435C95"/>
    <w:rsid w:val="00435FAE"/>
    <w:rsid w:val="004364ED"/>
    <w:rsid w:val="004367B4"/>
    <w:rsid w:val="0043680F"/>
    <w:rsid w:val="00437553"/>
    <w:rsid w:val="00437BD8"/>
    <w:rsid w:val="00437FBD"/>
    <w:rsid w:val="0044043B"/>
    <w:rsid w:val="00440469"/>
    <w:rsid w:val="004410CE"/>
    <w:rsid w:val="0044143A"/>
    <w:rsid w:val="00441D36"/>
    <w:rsid w:val="0044235A"/>
    <w:rsid w:val="00442728"/>
    <w:rsid w:val="00442DF0"/>
    <w:rsid w:val="0044317C"/>
    <w:rsid w:val="004434C3"/>
    <w:rsid w:val="004438EC"/>
    <w:rsid w:val="00443E07"/>
    <w:rsid w:val="004445BD"/>
    <w:rsid w:val="0044471A"/>
    <w:rsid w:val="00444970"/>
    <w:rsid w:val="00444F75"/>
    <w:rsid w:val="0044612C"/>
    <w:rsid w:val="0045133C"/>
    <w:rsid w:val="004519E8"/>
    <w:rsid w:val="00451ABA"/>
    <w:rsid w:val="00451C9F"/>
    <w:rsid w:val="00452E39"/>
    <w:rsid w:val="0045308F"/>
    <w:rsid w:val="00453C56"/>
    <w:rsid w:val="0045402D"/>
    <w:rsid w:val="0045427C"/>
    <w:rsid w:val="00454366"/>
    <w:rsid w:val="00455095"/>
    <w:rsid w:val="00457528"/>
    <w:rsid w:val="0045760E"/>
    <w:rsid w:val="0045764D"/>
    <w:rsid w:val="00457707"/>
    <w:rsid w:val="00457FC9"/>
    <w:rsid w:val="0046084C"/>
    <w:rsid w:val="00460A47"/>
    <w:rsid w:val="0046112D"/>
    <w:rsid w:val="00461150"/>
    <w:rsid w:val="00461911"/>
    <w:rsid w:val="0046204F"/>
    <w:rsid w:val="004626C4"/>
    <w:rsid w:val="004626F2"/>
    <w:rsid w:val="00462D5A"/>
    <w:rsid w:val="00462E46"/>
    <w:rsid w:val="00463267"/>
    <w:rsid w:val="00463B81"/>
    <w:rsid w:val="0046467C"/>
    <w:rsid w:val="00465148"/>
    <w:rsid w:val="00465549"/>
    <w:rsid w:val="004663EA"/>
    <w:rsid w:val="0046669E"/>
    <w:rsid w:val="004666B2"/>
    <w:rsid w:val="0046671F"/>
    <w:rsid w:val="004667C8"/>
    <w:rsid w:val="00467422"/>
    <w:rsid w:val="00467894"/>
    <w:rsid w:val="00467FB8"/>
    <w:rsid w:val="00471044"/>
    <w:rsid w:val="00471A55"/>
    <w:rsid w:val="00471E06"/>
    <w:rsid w:val="00472393"/>
    <w:rsid w:val="00472998"/>
    <w:rsid w:val="004739E7"/>
    <w:rsid w:val="00473C6C"/>
    <w:rsid w:val="00473F91"/>
    <w:rsid w:val="0047454D"/>
    <w:rsid w:val="004748EA"/>
    <w:rsid w:val="004749F9"/>
    <w:rsid w:val="00474F2A"/>
    <w:rsid w:val="00475872"/>
    <w:rsid w:val="00475891"/>
    <w:rsid w:val="00476EDF"/>
    <w:rsid w:val="00480F09"/>
    <w:rsid w:val="0048121E"/>
    <w:rsid w:val="00481E44"/>
    <w:rsid w:val="00482802"/>
    <w:rsid w:val="00484A2B"/>
    <w:rsid w:val="00485056"/>
    <w:rsid w:val="00485343"/>
    <w:rsid w:val="004853E3"/>
    <w:rsid w:val="0048553A"/>
    <w:rsid w:val="00486277"/>
    <w:rsid w:val="004865A2"/>
    <w:rsid w:val="0048754B"/>
    <w:rsid w:val="00487AA7"/>
    <w:rsid w:val="00487D3E"/>
    <w:rsid w:val="00490489"/>
    <w:rsid w:val="0049052E"/>
    <w:rsid w:val="004907AC"/>
    <w:rsid w:val="00490FBA"/>
    <w:rsid w:val="00491601"/>
    <w:rsid w:val="00491D57"/>
    <w:rsid w:val="00492278"/>
    <w:rsid w:val="00492BE4"/>
    <w:rsid w:val="0049328E"/>
    <w:rsid w:val="0049360B"/>
    <w:rsid w:val="00493B2A"/>
    <w:rsid w:val="00493F13"/>
    <w:rsid w:val="004943E0"/>
    <w:rsid w:val="004945A2"/>
    <w:rsid w:val="00494676"/>
    <w:rsid w:val="00494B9F"/>
    <w:rsid w:val="00495379"/>
    <w:rsid w:val="00495F4D"/>
    <w:rsid w:val="0049673D"/>
    <w:rsid w:val="0049698B"/>
    <w:rsid w:val="00496B5D"/>
    <w:rsid w:val="0049731E"/>
    <w:rsid w:val="00497839"/>
    <w:rsid w:val="00497D92"/>
    <w:rsid w:val="004A13A3"/>
    <w:rsid w:val="004A19B6"/>
    <w:rsid w:val="004A2625"/>
    <w:rsid w:val="004A282F"/>
    <w:rsid w:val="004A2A92"/>
    <w:rsid w:val="004A2CB8"/>
    <w:rsid w:val="004A3262"/>
    <w:rsid w:val="004A335F"/>
    <w:rsid w:val="004A3DB2"/>
    <w:rsid w:val="004A3F51"/>
    <w:rsid w:val="004A4053"/>
    <w:rsid w:val="004A6321"/>
    <w:rsid w:val="004A632C"/>
    <w:rsid w:val="004A6630"/>
    <w:rsid w:val="004A6891"/>
    <w:rsid w:val="004A6D67"/>
    <w:rsid w:val="004A749D"/>
    <w:rsid w:val="004A76F2"/>
    <w:rsid w:val="004A7E2B"/>
    <w:rsid w:val="004B0649"/>
    <w:rsid w:val="004B07D0"/>
    <w:rsid w:val="004B0D62"/>
    <w:rsid w:val="004B2045"/>
    <w:rsid w:val="004B35C7"/>
    <w:rsid w:val="004B3947"/>
    <w:rsid w:val="004B3B42"/>
    <w:rsid w:val="004B4B89"/>
    <w:rsid w:val="004B4B91"/>
    <w:rsid w:val="004B4F63"/>
    <w:rsid w:val="004B627E"/>
    <w:rsid w:val="004B6A84"/>
    <w:rsid w:val="004B7522"/>
    <w:rsid w:val="004B7C0A"/>
    <w:rsid w:val="004B7D05"/>
    <w:rsid w:val="004C1BE6"/>
    <w:rsid w:val="004C2775"/>
    <w:rsid w:val="004C2A5A"/>
    <w:rsid w:val="004C2C0E"/>
    <w:rsid w:val="004C3314"/>
    <w:rsid w:val="004C33AC"/>
    <w:rsid w:val="004C3B3F"/>
    <w:rsid w:val="004C3B4E"/>
    <w:rsid w:val="004C3EDA"/>
    <w:rsid w:val="004C41AE"/>
    <w:rsid w:val="004C44AE"/>
    <w:rsid w:val="004C4A86"/>
    <w:rsid w:val="004C4BFA"/>
    <w:rsid w:val="004C4F72"/>
    <w:rsid w:val="004C5948"/>
    <w:rsid w:val="004C5B9F"/>
    <w:rsid w:val="004C5E1A"/>
    <w:rsid w:val="004C6A09"/>
    <w:rsid w:val="004C76E4"/>
    <w:rsid w:val="004D0A87"/>
    <w:rsid w:val="004D17AE"/>
    <w:rsid w:val="004D186B"/>
    <w:rsid w:val="004D1B10"/>
    <w:rsid w:val="004D1B24"/>
    <w:rsid w:val="004D1CB3"/>
    <w:rsid w:val="004D2C7C"/>
    <w:rsid w:val="004D383E"/>
    <w:rsid w:val="004D3D35"/>
    <w:rsid w:val="004D3D86"/>
    <w:rsid w:val="004D3EE3"/>
    <w:rsid w:val="004D446C"/>
    <w:rsid w:val="004D48BA"/>
    <w:rsid w:val="004D4924"/>
    <w:rsid w:val="004D4EA5"/>
    <w:rsid w:val="004D518F"/>
    <w:rsid w:val="004D53ED"/>
    <w:rsid w:val="004D5D66"/>
    <w:rsid w:val="004D6322"/>
    <w:rsid w:val="004D67B6"/>
    <w:rsid w:val="004D688F"/>
    <w:rsid w:val="004D6B2D"/>
    <w:rsid w:val="004D7180"/>
    <w:rsid w:val="004D7501"/>
    <w:rsid w:val="004D776A"/>
    <w:rsid w:val="004D78AD"/>
    <w:rsid w:val="004D7F27"/>
    <w:rsid w:val="004E00F2"/>
    <w:rsid w:val="004E0321"/>
    <w:rsid w:val="004E0D2F"/>
    <w:rsid w:val="004E0E14"/>
    <w:rsid w:val="004E1122"/>
    <w:rsid w:val="004E1FC7"/>
    <w:rsid w:val="004E2363"/>
    <w:rsid w:val="004E4264"/>
    <w:rsid w:val="004E45FA"/>
    <w:rsid w:val="004E4B7F"/>
    <w:rsid w:val="004E50AD"/>
    <w:rsid w:val="004E569F"/>
    <w:rsid w:val="004E63B4"/>
    <w:rsid w:val="004E6D81"/>
    <w:rsid w:val="004E7435"/>
    <w:rsid w:val="004E7F05"/>
    <w:rsid w:val="004F0526"/>
    <w:rsid w:val="004F083A"/>
    <w:rsid w:val="004F0D6E"/>
    <w:rsid w:val="004F0EE3"/>
    <w:rsid w:val="004F1175"/>
    <w:rsid w:val="004F1ACA"/>
    <w:rsid w:val="004F2B83"/>
    <w:rsid w:val="004F318B"/>
    <w:rsid w:val="004F320F"/>
    <w:rsid w:val="004F35F7"/>
    <w:rsid w:val="004F3F8E"/>
    <w:rsid w:val="004F4197"/>
    <w:rsid w:val="004F4CB4"/>
    <w:rsid w:val="004F67E3"/>
    <w:rsid w:val="004F6BE9"/>
    <w:rsid w:val="004F7199"/>
    <w:rsid w:val="004F72CC"/>
    <w:rsid w:val="00500371"/>
    <w:rsid w:val="005008D4"/>
    <w:rsid w:val="00500E3F"/>
    <w:rsid w:val="005010F1"/>
    <w:rsid w:val="00501538"/>
    <w:rsid w:val="00501CEA"/>
    <w:rsid w:val="005022AB"/>
    <w:rsid w:val="005029CA"/>
    <w:rsid w:val="00502E0C"/>
    <w:rsid w:val="00502E36"/>
    <w:rsid w:val="0050340A"/>
    <w:rsid w:val="00503476"/>
    <w:rsid w:val="00503DD3"/>
    <w:rsid w:val="005067B5"/>
    <w:rsid w:val="00506DF8"/>
    <w:rsid w:val="00507F8D"/>
    <w:rsid w:val="00510093"/>
    <w:rsid w:val="00510554"/>
    <w:rsid w:val="00510F88"/>
    <w:rsid w:val="0051115F"/>
    <w:rsid w:val="00511B1A"/>
    <w:rsid w:val="0051483D"/>
    <w:rsid w:val="00514FE6"/>
    <w:rsid w:val="0051502C"/>
    <w:rsid w:val="0051560B"/>
    <w:rsid w:val="00515A40"/>
    <w:rsid w:val="005161CE"/>
    <w:rsid w:val="00516C9C"/>
    <w:rsid w:val="00517723"/>
    <w:rsid w:val="00517863"/>
    <w:rsid w:val="005179B3"/>
    <w:rsid w:val="00521E84"/>
    <w:rsid w:val="00523122"/>
    <w:rsid w:val="0052316A"/>
    <w:rsid w:val="0052339F"/>
    <w:rsid w:val="00523CDB"/>
    <w:rsid w:val="005240DF"/>
    <w:rsid w:val="00524216"/>
    <w:rsid w:val="005242BA"/>
    <w:rsid w:val="00524684"/>
    <w:rsid w:val="00524E89"/>
    <w:rsid w:val="005253E7"/>
    <w:rsid w:val="00525E72"/>
    <w:rsid w:val="00527A9E"/>
    <w:rsid w:val="00527E4D"/>
    <w:rsid w:val="00527F4A"/>
    <w:rsid w:val="00530142"/>
    <w:rsid w:val="00530295"/>
    <w:rsid w:val="00530692"/>
    <w:rsid w:val="005306F2"/>
    <w:rsid w:val="00530AEE"/>
    <w:rsid w:val="00530BCD"/>
    <w:rsid w:val="00530DC8"/>
    <w:rsid w:val="00530FF9"/>
    <w:rsid w:val="005319C1"/>
    <w:rsid w:val="00532334"/>
    <w:rsid w:val="00534878"/>
    <w:rsid w:val="00536574"/>
    <w:rsid w:val="0053726A"/>
    <w:rsid w:val="00537626"/>
    <w:rsid w:val="00537962"/>
    <w:rsid w:val="00537E3A"/>
    <w:rsid w:val="00537ED8"/>
    <w:rsid w:val="0054046E"/>
    <w:rsid w:val="005405E2"/>
    <w:rsid w:val="00541381"/>
    <w:rsid w:val="005415E9"/>
    <w:rsid w:val="00541D5C"/>
    <w:rsid w:val="0054214E"/>
    <w:rsid w:val="0054544E"/>
    <w:rsid w:val="00546DBF"/>
    <w:rsid w:val="00550312"/>
    <w:rsid w:val="005509CC"/>
    <w:rsid w:val="00550D1C"/>
    <w:rsid w:val="005510E1"/>
    <w:rsid w:val="00551F29"/>
    <w:rsid w:val="005526E2"/>
    <w:rsid w:val="005532DE"/>
    <w:rsid w:val="0055366B"/>
    <w:rsid w:val="005537A7"/>
    <w:rsid w:val="00554FD0"/>
    <w:rsid w:val="005550D4"/>
    <w:rsid w:val="00555CB1"/>
    <w:rsid w:val="00555D0A"/>
    <w:rsid w:val="00556BB5"/>
    <w:rsid w:val="005573EE"/>
    <w:rsid w:val="0055759D"/>
    <w:rsid w:val="005575D4"/>
    <w:rsid w:val="00557C1B"/>
    <w:rsid w:val="00557ED1"/>
    <w:rsid w:val="00560438"/>
    <w:rsid w:val="00560C38"/>
    <w:rsid w:val="0056161F"/>
    <w:rsid w:val="00561E35"/>
    <w:rsid w:val="00562057"/>
    <w:rsid w:val="00562CC3"/>
    <w:rsid w:val="00563BF8"/>
    <w:rsid w:val="00563C65"/>
    <w:rsid w:val="005648AE"/>
    <w:rsid w:val="00565006"/>
    <w:rsid w:val="0056516A"/>
    <w:rsid w:val="00565585"/>
    <w:rsid w:val="00565666"/>
    <w:rsid w:val="00565B16"/>
    <w:rsid w:val="00565EC0"/>
    <w:rsid w:val="00566478"/>
    <w:rsid w:val="00566539"/>
    <w:rsid w:val="0056778D"/>
    <w:rsid w:val="005679F4"/>
    <w:rsid w:val="00567A6D"/>
    <w:rsid w:val="005703A3"/>
    <w:rsid w:val="00570BE5"/>
    <w:rsid w:val="00571417"/>
    <w:rsid w:val="00571BD7"/>
    <w:rsid w:val="00572AE8"/>
    <w:rsid w:val="00572D7D"/>
    <w:rsid w:val="005735DF"/>
    <w:rsid w:val="00574058"/>
    <w:rsid w:val="005742CA"/>
    <w:rsid w:val="005746BC"/>
    <w:rsid w:val="00574BD0"/>
    <w:rsid w:val="00574C03"/>
    <w:rsid w:val="00574FDC"/>
    <w:rsid w:val="005751F5"/>
    <w:rsid w:val="005757F0"/>
    <w:rsid w:val="00575CF3"/>
    <w:rsid w:val="00575D92"/>
    <w:rsid w:val="00576518"/>
    <w:rsid w:val="00577074"/>
    <w:rsid w:val="0057767F"/>
    <w:rsid w:val="005778EC"/>
    <w:rsid w:val="00580390"/>
    <w:rsid w:val="0058132E"/>
    <w:rsid w:val="00581A63"/>
    <w:rsid w:val="00581A89"/>
    <w:rsid w:val="00581C11"/>
    <w:rsid w:val="00581ED7"/>
    <w:rsid w:val="00582986"/>
    <w:rsid w:val="00583729"/>
    <w:rsid w:val="00583AA8"/>
    <w:rsid w:val="00584E44"/>
    <w:rsid w:val="00584F9C"/>
    <w:rsid w:val="00585226"/>
    <w:rsid w:val="00585919"/>
    <w:rsid w:val="0058594B"/>
    <w:rsid w:val="00585F8A"/>
    <w:rsid w:val="00586276"/>
    <w:rsid w:val="0058783E"/>
    <w:rsid w:val="00587B0B"/>
    <w:rsid w:val="00587B3C"/>
    <w:rsid w:val="005900AF"/>
    <w:rsid w:val="005901E3"/>
    <w:rsid w:val="0059158D"/>
    <w:rsid w:val="00591633"/>
    <w:rsid w:val="005918D9"/>
    <w:rsid w:val="00592F0C"/>
    <w:rsid w:val="005931DB"/>
    <w:rsid w:val="005935CB"/>
    <w:rsid w:val="005937FC"/>
    <w:rsid w:val="00594DD5"/>
    <w:rsid w:val="00594E45"/>
    <w:rsid w:val="00595487"/>
    <w:rsid w:val="0059645A"/>
    <w:rsid w:val="0059652C"/>
    <w:rsid w:val="0059714E"/>
    <w:rsid w:val="005973BE"/>
    <w:rsid w:val="0059773E"/>
    <w:rsid w:val="005A1663"/>
    <w:rsid w:val="005A1833"/>
    <w:rsid w:val="005A1FCD"/>
    <w:rsid w:val="005A24AC"/>
    <w:rsid w:val="005A3D8E"/>
    <w:rsid w:val="005A4258"/>
    <w:rsid w:val="005A4A7F"/>
    <w:rsid w:val="005A4EB8"/>
    <w:rsid w:val="005A4F8F"/>
    <w:rsid w:val="005A5227"/>
    <w:rsid w:val="005A5675"/>
    <w:rsid w:val="005A5946"/>
    <w:rsid w:val="005A673F"/>
    <w:rsid w:val="005A76B0"/>
    <w:rsid w:val="005A7C96"/>
    <w:rsid w:val="005B0861"/>
    <w:rsid w:val="005B100B"/>
    <w:rsid w:val="005B137A"/>
    <w:rsid w:val="005B2249"/>
    <w:rsid w:val="005B2416"/>
    <w:rsid w:val="005B313B"/>
    <w:rsid w:val="005B388E"/>
    <w:rsid w:val="005B3CE7"/>
    <w:rsid w:val="005B411D"/>
    <w:rsid w:val="005B4C72"/>
    <w:rsid w:val="005B67AA"/>
    <w:rsid w:val="005C0DB2"/>
    <w:rsid w:val="005C0E1B"/>
    <w:rsid w:val="005C106A"/>
    <w:rsid w:val="005C1770"/>
    <w:rsid w:val="005C2FAB"/>
    <w:rsid w:val="005C3652"/>
    <w:rsid w:val="005C3D29"/>
    <w:rsid w:val="005C40C0"/>
    <w:rsid w:val="005C4180"/>
    <w:rsid w:val="005C4230"/>
    <w:rsid w:val="005C57A6"/>
    <w:rsid w:val="005C5910"/>
    <w:rsid w:val="005C5CCE"/>
    <w:rsid w:val="005C60B2"/>
    <w:rsid w:val="005C65B5"/>
    <w:rsid w:val="005C6723"/>
    <w:rsid w:val="005C6C9B"/>
    <w:rsid w:val="005C7017"/>
    <w:rsid w:val="005D0392"/>
    <w:rsid w:val="005D0D1E"/>
    <w:rsid w:val="005D157B"/>
    <w:rsid w:val="005D1C97"/>
    <w:rsid w:val="005D1D9C"/>
    <w:rsid w:val="005D2064"/>
    <w:rsid w:val="005D234A"/>
    <w:rsid w:val="005D25C1"/>
    <w:rsid w:val="005D2779"/>
    <w:rsid w:val="005D27BB"/>
    <w:rsid w:val="005D3086"/>
    <w:rsid w:val="005D30F0"/>
    <w:rsid w:val="005D38E5"/>
    <w:rsid w:val="005D3A5C"/>
    <w:rsid w:val="005D5A4A"/>
    <w:rsid w:val="005D5F0E"/>
    <w:rsid w:val="005D6138"/>
    <w:rsid w:val="005D63B9"/>
    <w:rsid w:val="005D66D4"/>
    <w:rsid w:val="005D6CC8"/>
    <w:rsid w:val="005D719B"/>
    <w:rsid w:val="005D7212"/>
    <w:rsid w:val="005D7FBE"/>
    <w:rsid w:val="005E136F"/>
    <w:rsid w:val="005E197D"/>
    <w:rsid w:val="005E1C28"/>
    <w:rsid w:val="005E1E59"/>
    <w:rsid w:val="005E26DB"/>
    <w:rsid w:val="005E2A8B"/>
    <w:rsid w:val="005E3364"/>
    <w:rsid w:val="005E366F"/>
    <w:rsid w:val="005E3BE9"/>
    <w:rsid w:val="005E6C84"/>
    <w:rsid w:val="005E6E8A"/>
    <w:rsid w:val="005E7BF6"/>
    <w:rsid w:val="005E7D3E"/>
    <w:rsid w:val="005E7FBA"/>
    <w:rsid w:val="005F04E3"/>
    <w:rsid w:val="005F05E5"/>
    <w:rsid w:val="005F08F2"/>
    <w:rsid w:val="005F1320"/>
    <w:rsid w:val="005F1884"/>
    <w:rsid w:val="005F1F32"/>
    <w:rsid w:val="005F263A"/>
    <w:rsid w:val="005F275A"/>
    <w:rsid w:val="005F2879"/>
    <w:rsid w:val="005F2E56"/>
    <w:rsid w:val="005F40AD"/>
    <w:rsid w:val="005F508A"/>
    <w:rsid w:val="005F53E1"/>
    <w:rsid w:val="005F58FA"/>
    <w:rsid w:val="005F65ED"/>
    <w:rsid w:val="005F666B"/>
    <w:rsid w:val="005F72E6"/>
    <w:rsid w:val="00600343"/>
    <w:rsid w:val="006003BB"/>
    <w:rsid w:val="0060099E"/>
    <w:rsid w:val="00601197"/>
    <w:rsid w:val="00601200"/>
    <w:rsid w:val="006013B4"/>
    <w:rsid w:val="00601459"/>
    <w:rsid w:val="006016CB"/>
    <w:rsid w:val="006018B3"/>
    <w:rsid w:val="00601D59"/>
    <w:rsid w:val="0060204C"/>
    <w:rsid w:val="006027EC"/>
    <w:rsid w:val="00602E16"/>
    <w:rsid w:val="00602F07"/>
    <w:rsid w:val="00603040"/>
    <w:rsid w:val="0060309D"/>
    <w:rsid w:val="006032FB"/>
    <w:rsid w:val="00603A71"/>
    <w:rsid w:val="00605295"/>
    <w:rsid w:val="00605946"/>
    <w:rsid w:val="00606787"/>
    <w:rsid w:val="00606C1B"/>
    <w:rsid w:val="00607ADD"/>
    <w:rsid w:val="00607B82"/>
    <w:rsid w:val="00607F66"/>
    <w:rsid w:val="006109A5"/>
    <w:rsid w:val="00610EDB"/>
    <w:rsid w:val="00611102"/>
    <w:rsid w:val="00611FCF"/>
    <w:rsid w:val="00612628"/>
    <w:rsid w:val="006126FC"/>
    <w:rsid w:val="006130E7"/>
    <w:rsid w:val="00614077"/>
    <w:rsid w:val="00614E2A"/>
    <w:rsid w:val="00615930"/>
    <w:rsid w:val="006159CE"/>
    <w:rsid w:val="00616C8E"/>
    <w:rsid w:val="00616E4A"/>
    <w:rsid w:val="00617272"/>
    <w:rsid w:val="00617C77"/>
    <w:rsid w:val="00620198"/>
    <w:rsid w:val="00620252"/>
    <w:rsid w:val="00620708"/>
    <w:rsid w:val="0062091C"/>
    <w:rsid w:val="0062098D"/>
    <w:rsid w:val="00620A0F"/>
    <w:rsid w:val="00620AFB"/>
    <w:rsid w:val="00621192"/>
    <w:rsid w:val="00621880"/>
    <w:rsid w:val="00621A62"/>
    <w:rsid w:val="00621B32"/>
    <w:rsid w:val="00622809"/>
    <w:rsid w:val="00622905"/>
    <w:rsid w:val="00622B02"/>
    <w:rsid w:val="00622D9B"/>
    <w:rsid w:val="00623C71"/>
    <w:rsid w:val="006256FE"/>
    <w:rsid w:val="00625847"/>
    <w:rsid w:val="00625994"/>
    <w:rsid w:val="00625DAE"/>
    <w:rsid w:val="0062614C"/>
    <w:rsid w:val="006263AF"/>
    <w:rsid w:val="0062645D"/>
    <w:rsid w:val="0062664A"/>
    <w:rsid w:val="00626786"/>
    <w:rsid w:val="006275D5"/>
    <w:rsid w:val="00627836"/>
    <w:rsid w:val="00630AA1"/>
    <w:rsid w:val="00630DAB"/>
    <w:rsid w:val="00631059"/>
    <w:rsid w:val="00631722"/>
    <w:rsid w:val="006317A8"/>
    <w:rsid w:val="006321F2"/>
    <w:rsid w:val="00632544"/>
    <w:rsid w:val="0063264B"/>
    <w:rsid w:val="0063281E"/>
    <w:rsid w:val="00632E34"/>
    <w:rsid w:val="00633391"/>
    <w:rsid w:val="00633AFC"/>
    <w:rsid w:val="00633C5D"/>
    <w:rsid w:val="00633FA1"/>
    <w:rsid w:val="00634109"/>
    <w:rsid w:val="0063427D"/>
    <w:rsid w:val="00634EAC"/>
    <w:rsid w:val="006354C3"/>
    <w:rsid w:val="006357E1"/>
    <w:rsid w:val="00635989"/>
    <w:rsid w:val="00635C96"/>
    <w:rsid w:val="00635DB2"/>
    <w:rsid w:val="00636295"/>
    <w:rsid w:val="0063691D"/>
    <w:rsid w:val="00636AD2"/>
    <w:rsid w:val="00636E32"/>
    <w:rsid w:val="0063762B"/>
    <w:rsid w:val="0063781B"/>
    <w:rsid w:val="006378AB"/>
    <w:rsid w:val="00637B93"/>
    <w:rsid w:val="00637BEA"/>
    <w:rsid w:val="00637C70"/>
    <w:rsid w:val="00640335"/>
    <w:rsid w:val="00640353"/>
    <w:rsid w:val="006408E7"/>
    <w:rsid w:val="00640ABC"/>
    <w:rsid w:val="00640C03"/>
    <w:rsid w:val="00640EAB"/>
    <w:rsid w:val="00641631"/>
    <w:rsid w:val="00641A4D"/>
    <w:rsid w:val="00641A87"/>
    <w:rsid w:val="006424D7"/>
    <w:rsid w:val="006429FB"/>
    <w:rsid w:val="006436C4"/>
    <w:rsid w:val="00643777"/>
    <w:rsid w:val="00643D70"/>
    <w:rsid w:val="00643D72"/>
    <w:rsid w:val="00644698"/>
    <w:rsid w:val="00645073"/>
    <w:rsid w:val="00645348"/>
    <w:rsid w:val="00645385"/>
    <w:rsid w:val="00645E02"/>
    <w:rsid w:val="006464C6"/>
    <w:rsid w:val="00646EFD"/>
    <w:rsid w:val="006473BC"/>
    <w:rsid w:val="0064771A"/>
    <w:rsid w:val="00650000"/>
    <w:rsid w:val="00650145"/>
    <w:rsid w:val="00650C4C"/>
    <w:rsid w:val="00651485"/>
    <w:rsid w:val="006515B2"/>
    <w:rsid w:val="00651EE8"/>
    <w:rsid w:val="00652AC1"/>
    <w:rsid w:val="00652DA5"/>
    <w:rsid w:val="006535E3"/>
    <w:rsid w:val="00653620"/>
    <w:rsid w:val="00653636"/>
    <w:rsid w:val="0065383A"/>
    <w:rsid w:val="00653C11"/>
    <w:rsid w:val="0065464A"/>
    <w:rsid w:val="006553C4"/>
    <w:rsid w:val="006561C7"/>
    <w:rsid w:val="0065691A"/>
    <w:rsid w:val="00656AC7"/>
    <w:rsid w:val="00656FDB"/>
    <w:rsid w:val="006572A2"/>
    <w:rsid w:val="006573C8"/>
    <w:rsid w:val="006606CC"/>
    <w:rsid w:val="00660C4F"/>
    <w:rsid w:val="00661401"/>
    <w:rsid w:val="00661B3B"/>
    <w:rsid w:val="00662A30"/>
    <w:rsid w:val="00662F65"/>
    <w:rsid w:val="006630C9"/>
    <w:rsid w:val="00663D21"/>
    <w:rsid w:val="00664038"/>
    <w:rsid w:val="006651F2"/>
    <w:rsid w:val="00665888"/>
    <w:rsid w:val="00666E54"/>
    <w:rsid w:val="00666F00"/>
    <w:rsid w:val="00667360"/>
    <w:rsid w:val="006678BD"/>
    <w:rsid w:val="00667A72"/>
    <w:rsid w:val="0067092E"/>
    <w:rsid w:val="0067130F"/>
    <w:rsid w:val="00671444"/>
    <w:rsid w:val="0067153A"/>
    <w:rsid w:val="006728B0"/>
    <w:rsid w:val="00672DBB"/>
    <w:rsid w:val="00672F6A"/>
    <w:rsid w:val="00674065"/>
    <w:rsid w:val="00674BEB"/>
    <w:rsid w:val="00674DE1"/>
    <w:rsid w:val="00675F80"/>
    <w:rsid w:val="0067649F"/>
    <w:rsid w:val="006764C4"/>
    <w:rsid w:val="00676C0B"/>
    <w:rsid w:val="00677761"/>
    <w:rsid w:val="00677C79"/>
    <w:rsid w:val="00677FC8"/>
    <w:rsid w:val="00680144"/>
    <w:rsid w:val="00680219"/>
    <w:rsid w:val="0068040A"/>
    <w:rsid w:val="00680A24"/>
    <w:rsid w:val="00680C18"/>
    <w:rsid w:val="006812E6"/>
    <w:rsid w:val="00681828"/>
    <w:rsid w:val="00681AAA"/>
    <w:rsid w:val="00682121"/>
    <w:rsid w:val="006824FF"/>
    <w:rsid w:val="00682D9D"/>
    <w:rsid w:val="00682EF3"/>
    <w:rsid w:val="006830B9"/>
    <w:rsid w:val="00683397"/>
    <w:rsid w:val="00683881"/>
    <w:rsid w:val="00683F0D"/>
    <w:rsid w:val="00683F2D"/>
    <w:rsid w:val="00684964"/>
    <w:rsid w:val="00684E86"/>
    <w:rsid w:val="0068531B"/>
    <w:rsid w:val="0068660C"/>
    <w:rsid w:val="00686D41"/>
    <w:rsid w:val="00686E31"/>
    <w:rsid w:val="0068769D"/>
    <w:rsid w:val="006879D2"/>
    <w:rsid w:val="0069068E"/>
    <w:rsid w:val="006907B6"/>
    <w:rsid w:val="00690B4B"/>
    <w:rsid w:val="00690D01"/>
    <w:rsid w:val="0069147E"/>
    <w:rsid w:val="0069159B"/>
    <w:rsid w:val="006922A2"/>
    <w:rsid w:val="00692993"/>
    <w:rsid w:val="00692DA8"/>
    <w:rsid w:val="00693121"/>
    <w:rsid w:val="00693427"/>
    <w:rsid w:val="0069361D"/>
    <w:rsid w:val="006939DC"/>
    <w:rsid w:val="00693CC4"/>
    <w:rsid w:val="00694127"/>
    <w:rsid w:val="00695A2D"/>
    <w:rsid w:val="006961AB"/>
    <w:rsid w:val="006967EA"/>
    <w:rsid w:val="00696AE5"/>
    <w:rsid w:val="006973D6"/>
    <w:rsid w:val="00697602"/>
    <w:rsid w:val="00697C2A"/>
    <w:rsid w:val="00697E02"/>
    <w:rsid w:val="006A04CC"/>
    <w:rsid w:val="006A07C8"/>
    <w:rsid w:val="006A1692"/>
    <w:rsid w:val="006A1A7D"/>
    <w:rsid w:val="006A1C28"/>
    <w:rsid w:val="006A2405"/>
    <w:rsid w:val="006A2C48"/>
    <w:rsid w:val="006A329F"/>
    <w:rsid w:val="006A34C0"/>
    <w:rsid w:val="006A3972"/>
    <w:rsid w:val="006A3CA8"/>
    <w:rsid w:val="006A3FC7"/>
    <w:rsid w:val="006A55D9"/>
    <w:rsid w:val="006A6594"/>
    <w:rsid w:val="006A6FA7"/>
    <w:rsid w:val="006A709C"/>
    <w:rsid w:val="006A7488"/>
    <w:rsid w:val="006A772A"/>
    <w:rsid w:val="006B0A34"/>
    <w:rsid w:val="006B1F80"/>
    <w:rsid w:val="006B2610"/>
    <w:rsid w:val="006B2821"/>
    <w:rsid w:val="006B2BE6"/>
    <w:rsid w:val="006B2BFB"/>
    <w:rsid w:val="006B3141"/>
    <w:rsid w:val="006B3541"/>
    <w:rsid w:val="006B3EB5"/>
    <w:rsid w:val="006B3F81"/>
    <w:rsid w:val="006B437A"/>
    <w:rsid w:val="006B4A40"/>
    <w:rsid w:val="006B4F13"/>
    <w:rsid w:val="006B5300"/>
    <w:rsid w:val="006B5952"/>
    <w:rsid w:val="006B5B7F"/>
    <w:rsid w:val="006B60D7"/>
    <w:rsid w:val="006B6238"/>
    <w:rsid w:val="006B6B97"/>
    <w:rsid w:val="006B6FC9"/>
    <w:rsid w:val="006B71B0"/>
    <w:rsid w:val="006B79C5"/>
    <w:rsid w:val="006B7B25"/>
    <w:rsid w:val="006C003E"/>
    <w:rsid w:val="006C02C0"/>
    <w:rsid w:val="006C0E45"/>
    <w:rsid w:val="006C0F9F"/>
    <w:rsid w:val="006C2732"/>
    <w:rsid w:val="006C291C"/>
    <w:rsid w:val="006C3744"/>
    <w:rsid w:val="006C4A82"/>
    <w:rsid w:val="006C4AA7"/>
    <w:rsid w:val="006C4C89"/>
    <w:rsid w:val="006C4D50"/>
    <w:rsid w:val="006C53EC"/>
    <w:rsid w:val="006C65AF"/>
    <w:rsid w:val="006C66FA"/>
    <w:rsid w:val="006C6B06"/>
    <w:rsid w:val="006C76EB"/>
    <w:rsid w:val="006C78A5"/>
    <w:rsid w:val="006C7925"/>
    <w:rsid w:val="006C79C1"/>
    <w:rsid w:val="006C7C61"/>
    <w:rsid w:val="006D0242"/>
    <w:rsid w:val="006D09F8"/>
    <w:rsid w:val="006D0EF1"/>
    <w:rsid w:val="006D1C39"/>
    <w:rsid w:val="006D2F0E"/>
    <w:rsid w:val="006D3C1F"/>
    <w:rsid w:val="006D3D00"/>
    <w:rsid w:val="006D49DD"/>
    <w:rsid w:val="006D4A67"/>
    <w:rsid w:val="006D4E0A"/>
    <w:rsid w:val="006D5C55"/>
    <w:rsid w:val="006D5D9A"/>
    <w:rsid w:val="006D70F2"/>
    <w:rsid w:val="006D728E"/>
    <w:rsid w:val="006D7ACE"/>
    <w:rsid w:val="006E0FD1"/>
    <w:rsid w:val="006E150E"/>
    <w:rsid w:val="006E1DA1"/>
    <w:rsid w:val="006E25B7"/>
    <w:rsid w:val="006E278D"/>
    <w:rsid w:val="006E282B"/>
    <w:rsid w:val="006E2BC7"/>
    <w:rsid w:val="006E2E29"/>
    <w:rsid w:val="006E3498"/>
    <w:rsid w:val="006E3E46"/>
    <w:rsid w:val="006E3EE0"/>
    <w:rsid w:val="006E3FBB"/>
    <w:rsid w:val="006E3FC7"/>
    <w:rsid w:val="006E4295"/>
    <w:rsid w:val="006E49FD"/>
    <w:rsid w:val="006E564A"/>
    <w:rsid w:val="006E57D3"/>
    <w:rsid w:val="006E5A1B"/>
    <w:rsid w:val="006E5D1B"/>
    <w:rsid w:val="006E5E15"/>
    <w:rsid w:val="006E793B"/>
    <w:rsid w:val="006F07E3"/>
    <w:rsid w:val="006F0B07"/>
    <w:rsid w:val="006F0D0B"/>
    <w:rsid w:val="006F0EC6"/>
    <w:rsid w:val="006F0F50"/>
    <w:rsid w:val="006F0FA6"/>
    <w:rsid w:val="006F305F"/>
    <w:rsid w:val="006F327E"/>
    <w:rsid w:val="006F33DA"/>
    <w:rsid w:val="006F3469"/>
    <w:rsid w:val="006F3C41"/>
    <w:rsid w:val="006F4301"/>
    <w:rsid w:val="006F4E20"/>
    <w:rsid w:val="006F4FFA"/>
    <w:rsid w:val="006F5420"/>
    <w:rsid w:val="006F548C"/>
    <w:rsid w:val="006F5640"/>
    <w:rsid w:val="006F5E25"/>
    <w:rsid w:val="006F5F14"/>
    <w:rsid w:val="006F5F3E"/>
    <w:rsid w:val="006F6429"/>
    <w:rsid w:val="006F7E6D"/>
    <w:rsid w:val="00700554"/>
    <w:rsid w:val="007007EF"/>
    <w:rsid w:val="00700E66"/>
    <w:rsid w:val="00700F2E"/>
    <w:rsid w:val="007016D4"/>
    <w:rsid w:val="00701EF0"/>
    <w:rsid w:val="007026F1"/>
    <w:rsid w:val="00702B25"/>
    <w:rsid w:val="00702ED9"/>
    <w:rsid w:val="00703B79"/>
    <w:rsid w:val="007041F4"/>
    <w:rsid w:val="00704356"/>
    <w:rsid w:val="00704428"/>
    <w:rsid w:val="00705518"/>
    <w:rsid w:val="007055AE"/>
    <w:rsid w:val="0070564E"/>
    <w:rsid w:val="007063BD"/>
    <w:rsid w:val="00706A62"/>
    <w:rsid w:val="00706D6F"/>
    <w:rsid w:val="00706D81"/>
    <w:rsid w:val="007073A6"/>
    <w:rsid w:val="007100BE"/>
    <w:rsid w:val="00710348"/>
    <w:rsid w:val="00711054"/>
    <w:rsid w:val="00711266"/>
    <w:rsid w:val="00711480"/>
    <w:rsid w:val="007117E2"/>
    <w:rsid w:val="00711897"/>
    <w:rsid w:val="00712303"/>
    <w:rsid w:val="007124D8"/>
    <w:rsid w:val="0071278C"/>
    <w:rsid w:val="0071322A"/>
    <w:rsid w:val="00714A09"/>
    <w:rsid w:val="00714C4D"/>
    <w:rsid w:val="00714D7C"/>
    <w:rsid w:val="00716352"/>
    <w:rsid w:val="007169E8"/>
    <w:rsid w:val="00716A13"/>
    <w:rsid w:val="00716E46"/>
    <w:rsid w:val="0071705F"/>
    <w:rsid w:val="007171FE"/>
    <w:rsid w:val="007173D1"/>
    <w:rsid w:val="007203CE"/>
    <w:rsid w:val="00720C8E"/>
    <w:rsid w:val="00720D43"/>
    <w:rsid w:val="007219A0"/>
    <w:rsid w:val="0072245A"/>
    <w:rsid w:val="00722897"/>
    <w:rsid w:val="007229A2"/>
    <w:rsid w:val="0072325B"/>
    <w:rsid w:val="007238D4"/>
    <w:rsid w:val="0072511E"/>
    <w:rsid w:val="00725176"/>
    <w:rsid w:val="007256F9"/>
    <w:rsid w:val="00725999"/>
    <w:rsid w:val="007271C8"/>
    <w:rsid w:val="0072762D"/>
    <w:rsid w:val="00727F03"/>
    <w:rsid w:val="007303BB"/>
    <w:rsid w:val="00730515"/>
    <w:rsid w:val="007317A5"/>
    <w:rsid w:val="00731DF1"/>
    <w:rsid w:val="0073223F"/>
    <w:rsid w:val="00732465"/>
    <w:rsid w:val="00732894"/>
    <w:rsid w:val="00732F8A"/>
    <w:rsid w:val="00733046"/>
    <w:rsid w:val="0073347D"/>
    <w:rsid w:val="007336C8"/>
    <w:rsid w:val="00733EDD"/>
    <w:rsid w:val="00734122"/>
    <w:rsid w:val="00734439"/>
    <w:rsid w:val="00734821"/>
    <w:rsid w:val="00734A2A"/>
    <w:rsid w:val="00734C2B"/>
    <w:rsid w:val="00735295"/>
    <w:rsid w:val="007352DC"/>
    <w:rsid w:val="00735EF8"/>
    <w:rsid w:val="007364E5"/>
    <w:rsid w:val="00736D1B"/>
    <w:rsid w:val="00736DB5"/>
    <w:rsid w:val="007371B4"/>
    <w:rsid w:val="007372D1"/>
    <w:rsid w:val="0073737E"/>
    <w:rsid w:val="00740794"/>
    <w:rsid w:val="00740F4C"/>
    <w:rsid w:val="00740F5E"/>
    <w:rsid w:val="0074166A"/>
    <w:rsid w:val="00742066"/>
    <w:rsid w:val="0074220E"/>
    <w:rsid w:val="00742983"/>
    <w:rsid w:val="00742C10"/>
    <w:rsid w:val="00742C88"/>
    <w:rsid w:val="007430BB"/>
    <w:rsid w:val="007435C8"/>
    <w:rsid w:val="00743D34"/>
    <w:rsid w:val="0074410D"/>
    <w:rsid w:val="0074451B"/>
    <w:rsid w:val="007448A3"/>
    <w:rsid w:val="00745165"/>
    <w:rsid w:val="00745270"/>
    <w:rsid w:val="00746E86"/>
    <w:rsid w:val="00746F47"/>
    <w:rsid w:val="007475B7"/>
    <w:rsid w:val="00750DC3"/>
    <w:rsid w:val="007514B4"/>
    <w:rsid w:val="0075162A"/>
    <w:rsid w:val="0075178C"/>
    <w:rsid w:val="00751F6F"/>
    <w:rsid w:val="00752E6E"/>
    <w:rsid w:val="0075320C"/>
    <w:rsid w:val="007533E9"/>
    <w:rsid w:val="00754331"/>
    <w:rsid w:val="00754A15"/>
    <w:rsid w:val="0075577A"/>
    <w:rsid w:val="0075581D"/>
    <w:rsid w:val="00756EA9"/>
    <w:rsid w:val="00757222"/>
    <w:rsid w:val="00757254"/>
    <w:rsid w:val="00757DC1"/>
    <w:rsid w:val="007601AD"/>
    <w:rsid w:val="007605DF"/>
    <w:rsid w:val="00762A77"/>
    <w:rsid w:val="00763760"/>
    <w:rsid w:val="00763762"/>
    <w:rsid w:val="0076401B"/>
    <w:rsid w:val="00764967"/>
    <w:rsid w:val="00765149"/>
    <w:rsid w:val="0076535A"/>
    <w:rsid w:val="007663A2"/>
    <w:rsid w:val="007667FE"/>
    <w:rsid w:val="007668C9"/>
    <w:rsid w:val="007707CD"/>
    <w:rsid w:val="00771DC3"/>
    <w:rsid w:val="007728BA"/>
    <w:rsid w:val="00772915"/>
    <w:rsid w:val="00773383"/>
    <w:rsid w:val="00773508"/>
    <w:rsid w:val="00774265"/>
    <w:rsid w:val="00774AD6"/>
    <w:rsid w:val="00774E32"/>
    <w:rsid w:val="0077587D"/>
    <w:rsid w:val="00776254"/>
    <w:rsid w:val="007764E5"/>
    <w:rsid w:val="00776A9F"/>
    <w:rsid w:val="0077708F"/>
    <w:rsid w:val="0077786C"/>
    <w:rsid w:val="0078000F"/>
    <w:rsid w:val="0078040E"/>
    <w:rsid w:val="00780500"/>
    <w:rsid w:val="00780883"/>
    <w:rsid w:val="00780EF8"/>
    <w:rsid w:val="007815E7"/>
    <w:rsid w:val="00782186"/>
    <w:rsid w:val="0078220A"/>
    <w:rsid w:val="007823AA"/>
    <w:rsid w:val="007836D7"/>
    <w:rsid w:val="00783B0C"/>
    <w:rsid w:val="00784082"/>
    <w:rsid w:val="0078440A"/>
    <w:rsid w:val="00784527"/>
    <w:rsid w:val="00784EB3"/>
    <w:rsid w:val="00785BF1"/>
    <w:rsid w:val="0078659A"/>
    <w:rsid w:val="00786D86"/>
    <w:rsid w:val="00787279"/>
    <w:rsid w:val="007877D1"/>
    <w:rsid w:val="00790919"/>
    <w:rsid w:val="0079138F"/>
    <w:rsid w:val="00791F5A"/>
    <w:rsid w:val="0079240E"/>
    <w:rsid w:val="007924D9"/>
    <w:rsid w:val="0079276A"/>
    <w:rsid w:val="00792C5C"/>
    <w:rsid w:val="00792D62"/>
    <w:rsid w:val="00792F3E"/>
    <w:rsid w:val="007932AA"/>
    <w:rsid w:val="0079342E"/>
    <w:rsid w:val="007938F4"/>
    <w:rsid w:val="00793967"/>
    <w:rsid w:val="0079412A"/>
    <w:rsid w:val="00795028"/>
    <w:rsid w:val="0079539B"/>
    <w:rsid w:val="00795F7F"/>
    <w:rsid w:val="00796130"/>
    <w:rsid w:val="00796330"/>
    <w:rsid w:val="007971B5"/>
    <w:rsid w:val="007972DD"/>
    <w:rsid w:val="00797883"/>
    <w:rsid w:val="007979B4"/>
    <w:rsid w:val="007A15EC"/>
    <w:rsid w:val="007A16AB"/>
    <w:rsid w:val="007A1DF9"/>
    <w:rsid w:val="007A2395"/>
    <w:rsid w:val="007A27A3"/>
    <w:rsid w:val="007A354D"/>
    <w:rsid w:val="007A3670"/>
    <w:rsid w:val="007A50D5"/>
    <w:rsid w:val="007A58CD"/>
    <w:rsid w:val="007A6296"/>
    <w:rsid w:val="007A6CD7"/>
    <w:rsid w:val="007A6F2F"/>
    <w:rsid w:val="007A7C03"/>
    <w:rsid w:val="007A7ED4"/>
    <w:rsid w:val="007A7FB4"/>
    <w:rsid w:val="007B0AC7"/>
    <w:rsid w:val="007B0DCD"/>
    <w:rsid w:val="007B0EAC"/>
    <w:rsid w:val="007B14AC"/>
    <w:rsid w:val="007B154D"/>
    <w:rsid w:val="007B18F2"/>
    <w:rsid w:val="007B21AA"/>
    <w:rsid w:val="007B2275"/>
    <w:rsid w:val="007B24F2"/>
    <w:rsid w:val="007B2B96"/>
    <w:rsid w:val="007B3409"/>
    <w:rsid w:val="007B3637"/>
    <w:rsid w:val="007B3C4C"/>
    <w:rsid w:val="007B5389"/>
    <w:rsid w:val="007B581A"/>
    <w:rsid w:val="007B64E6"/>
    <w:rsid w:val="007B6639"/>
    <w:rsid w:val="007B7BB9"/>
    <w:rsid w:val="007B7F5C"/>
    <w:rsid w:val="007C032A"/>
    <w:rsid w:val="007C0AE5"/>
    <w:rsid w:val="007C15D8"/>
    <w:rsid w:val="007C2A9A"/>
    <w:rsid w:val="007C39EA"/>
    <w:rsid w:val="007C3EDC"/>
    <w:rsid w:val="007C5037"/>
    <w:rsid w:val="007C5C65"/>
    <w:rsid w:val="007C602F"/>
    <w:rsid w:val="007C618B"/>
    <w:rsid w:val="007C6A68"/>
    <w:rsid w:val="007C6AAC"/>
    <w:rsid w:val="007C703C"/>
    <w:rsid w:val="007C7D6E"/>
    <w:rsid w:val="007D034F"/>
    <w:rsid w:val="007D073B"/>
    <w:rsid w:val="007D0BAB"/>
    <w:rsid w:val="007D0CC0"/>
    <w:rsid w:val="007D0D73"/>
    <w:rsid w:val="007D2107"/>
    <w:rsid w:val="007D2DAB"/>
    <w:rsid w:val="007D2F19"/>
    <w:rsid w:val="007D3F54"/>
    <w:rsid w:val="007D574B"/>
    <w:rsid w:val="007D5A1A"/>
    <w:rsid w:val="007D5BA0"/>
    <w:rsid w:val="007D5BDB"/>
    <w:rsid w:val="007D5FDC"/>
    <w:rsid w:val="007D6C7C"/>
    <w:rsid w:val="007D6E3E"/>
    <w:rsid w:val="007D7008"/>
    <w:rsid w:val="007D7E1B"/>
    <w:rsid w:val="007E0053"/>
    <w:rsid w:val="007E0181"/>
    <w:rsid w:val="007E02D3"/>
    <w:rsid w:val="007E1764"/>
    <w:rsid w:val="007E1872"/>
    <w:rsid w:val="007E1CA7"/>
    <w:rsid w:val="007E224C"/>
    <w:rsid w:val="007E29F9"/>
    <w:rsid w:val="007E2E83"/>
    <w:rsid w:val="007E31B7"/>
    <w:rsid w:val="007E36E7"/>
    <w:rsid w:val="007E36F7"/>
    <w:rsid w:val="007E37EE"/>
    <w:rsid w:val="007E3DE0"/>
    <w:rsid w:val="007E41A6"/>
    <w:rsid w:val="007E5A33"/>
    <w:rsid w:val="007E5FFF"/>
    <w:rsid w:val="007E6107"/>
    <w:rsid w:val="007E68BE"/>
    <w:rsid w:val="007E7555"/>
    <w:rsid w:val="007E786C"/>
    <w:rsid w:val="007E7881"/>
    <w:rsid w:val="007E7E99"/>
    <w:rsid w:val="007F02FE"/>
    <w:rsid w:val="007F0FCA"/>
    <w:rsid w:val="007F128F"/>
    <w:rsid w:val="007F1CC6"/>
    <w:rsid w:val="007F1EE6"/>
    <w:rsid w:val="007F20DD"/>
    <w:rsid w:val="007F46F6"/>
    <w:rsid w:val="007F4ADC"/>
    <w:rsid w:val="007F55C3"/>
    <w:rsid w:val="007F57E7"/>
    <w:rsid w:val="007F6254"/>
    <w:rsid w:val="007F6A71"/>
    <w:rsid w:val="007F7269"/>
    <w:rsid w:val="007F7789"/>
    <w:rsid w:val="007F7EFB"/>
    <w:rsid w:val="007F7FB6"/>
    <w:rsid w:val="008003F3"/>
    <w:rsid w:val="00800468"/>
    <w:rsid w:val="00801258"/>
    <w:rsid w:val="00801875"/>
    <w:rsid w:val="0080188D"/>
    <w:rsid w:val="00801CF3"/>
    <w:rsid w:val="00801DBC"/>
    <w:rsid w:val="00801F23"/>
    <w:rsid w:val="008022BC"/>
    <w:rsid w:val="0080288D"/>
    <w:rsid w:val="00802B00"/>
    <w:rsid w:val="00803337"/>
    <w:rsid w:val="0080344F"/>
    <w:rsid w:val="0080356A"/>
    <w:rsid w:val="00803831"/>
    <w:rsid w:val="00803C2F"/>
    <w:rsid w:val="00803E8A"/>
    <w:rsid w:val="00803FBE"/>
    <w:rsid w:val="008044B5"/>
    <w:rsid w:val="00804D7B"/>
    <w:rsid w:val="008054A9"/>
    <w:rsid w:val="00805749"/>
    <w:rsid w:val="008057C0"/>
    <w:rsid w:val="00806171"/>
    <w:rsid w:val="00806708"/>
    <w:rsid w:val="0080698B"/>
    <w:rsid w:val="00806FB3"/>
    <w:rsid w:val="00807A0A"/>
    <w:rsid w:val="00807A1F"/>
    <w:rsid w:val="00807B45"/>
    <w:rsid w:val="00810402"/>
    <w:rsid w:val="00810A13"/>
    <w:rsid w:val="00810E23"/>
    <w:rsid w:val="008112D8"/>
    <w:rsid w:val="00812206"/>
    <w:rsid w:val="0081263F"/>
    <w:rsid w:val="0081293B"/>
    <w:rsid w:val="00813BD1"/>
    <w:rsid w:val="00813FEF"/>
    <w:rsid w:val="00814068"/>
    <w:rsid w:val="00814AD9"/>
    <w:rsid w:val="00815022"/>
    <w:rsid w:val="0081513C"/>
    <w:rsid w:val="00815FA8"/>
    <w:rsid w:val="008160E1"/>
    <w:rsid w:val="00816270"/>
    <w:rsid w:val="0081712C"/>
    <w:rsid w:val="0081715C"/>
    <w:rsid w:val="00817DBA"/>
    <w:rsid w:val="00817FF1"/>
    <w:rsid w:val="00820052"/>
    <w:rsid w:val="008212A6"/>
    <w:rsid w:val="00821354"/>
    <w:rsid w:val="0082263C"/>
    <w:rsid w:val="00822BCF"/>
    <w:rsid w:val="00822FDC"/>
    <w:rsid w:val="00823751"/>
    <w:rsid w:val="008239B7"/>
    <w:rsid w:val="008249A4"/>
    <w:rsid w:val="00824FDF"/>
    <w:rsid w:val="00825320"/>
    <w:rsid w:val="0082542F"/>
    <w:rsid w:val="00825685"/>
    <w:rsid w:val="0082622F"/>
    <w:rsid w:val="008265D5"/>
    <w:rsid w:val="0082675A"/>
    <w:rsid w:val="00826C09"/>
    <w:rsid w:val="00826D32"/>
    <w:rsid w:val="008274B3"/>
    <w:rsid w:val="0082758F"/>
    <w:rsid w:val="00830199"/>
    <w:rsid w:val="00831ABA"/>
    <w:rsid w:val="00832027"/>
    <w:rsid w:val="00832C29"/>
    <w:rsid w:val="0083305B"/>
    <w:rsid w:val="008335EE"/>
    <w:rsid w:val="00833836"/>
    <w:rsid w:val="00833EC4"/>
    <w:rsid w:val="00833EC6"/>
    <w:rsid w:val="00835109"/>
    <w:rsid w:val="0083524E"/>
    <w:rsid w:val="00835442"/>
    <w:rsid w:val="008354AC"/>
    <w:rsid w:val="00835F6E"/>
    <w:rsid w:val="00836033"/>
    <w:rsid w:val="00836756"/>
    <w:rsid w:val="00836957"/>
    <w:rsid w:val="00836CF0"/>
    <w:rsid w:val="00836D35"/>
    <w:rsid w:val="008375E5"/>
    <w:rsid w:val="00837C52"/>
    <w:rsid w:val="00837F9F"/>
    <w:rsid w:val="0084000C"/>
    <w:rsid w:val="00841CA9"/>
    <w:rsid w:val="00841CD9"/>
    <w:rsid w:val="00841FA7"/>
    <w:rsid w:val="00842602"/>
    <w:rsid w:val="008426A9"/>
    <w:rsid w:val="0084287C"/>
    <w:rsid w:val="00843115"/>
    <w:rsid w:val="0084343E"/>
    <w:rsid w:val="008442C9"/>
    <w:rsid w:val="008443A4"/>
    <w:rsid w:val="0084440A"/>
    <w:rsid w:val="00844727"/>
    <w:rsid w:val="00844EBE"/>
    <w:rsid w:val="00845A29"/>
    <w:rsid w:val="00846246"/>
    <w:rsid w:val="008463EC"/>
    <w:rsid w:val="008473B6"/>
    <w:rsid w:val="00847BD1"/>
    <w:rsid w:val="00850564"/>
    <w:rsid w:val="0085073D"/>
    <w:rsid w:val="008509DF"/>
    <w:rsid w:val="00850D7E"/>
    <w:rsid w:val="00850F7D"/>
    <w:rsid w:val="00851536"/>
    <w:rsid w:val="00851E10"/>
    <w:rsid w:val="008525CD"/>
    <w:rsid w:val="00852913"/>
    <w:rsid w:val="00852A4E"/>
    <w:rsid w:val="00853E35"/>
    <w:rsid w:val="00854230"/>
    <w:rsid w:val="00855981"/>
    <w:rsid w:val="00855BA5"/>
    <w:rsid w:val="00855D49"/>
    <w:rsid w:val="008566CF"/>
    <w:rsid w:val="00856B28"/>
    <w:rsid w:val="00856D1B"/>
    <w:rsid w:val="0085714B"/>
    <w:rsid w:val="008577F5"/>
    <w:rsid w:val="00860394"/>
    <w:rsid w:val="00860C55"/>
    <w:rsid w:val="00860E52"/>
    <w:rsid w:val="00861574"/>
    <w:rsid w:val="008627FB"/>
    <w:rsid w:val="00862908"/>
    <w:rsid w:val="00862E70"/>
    <w:rsid w:val="008636B6"/>
    <w:rsid w:val="00864C9C"/>
    <w:rsid w:val="0086566B"/>
    <w:rsid w:val="008659B2"/>
    <w:rsid w:val="0086654B"/>
    <w:rsid w:val="00866A6A"/>
    <w:rsid w:val="00867086"/>
    <w:rsid w:val="00867568"/>
    <w:rsid w:val="00867A36"/>
    <w:rsid w:val="00867BD7"/>
    <w:rsid w:val="00870233"/>
    <w:rsid w:val="008702B5"/>
    <w:rsid w:val="008703F6"/>
    <w:rsid w:val="008719C3"/>
    <w:rsid w:val="00872025"/>
    <w:rsid w:val="00872907"/>
    <w:rsid w:val="008732C0"/>
    <w:rsid w:val="00873A2A"/>
    <w:rsid w:val="00874B3A"/>
    <w:rsid w:val="00874DE6"/>
    <w:rsid w:val="008757AB"/>
    <w:rsid w:val="00875F29"/>
    <w:rsid w:val="0087609C"/>
    <w:rsid w:val="00876269"/>
    <w:rsid w:val="0087642A"/>
    <w:rsid w:val="00876625"/>
    <w:rsid w:val="00876CF2"/>
    <w:rsid w:val="00876EF8"/>
    <w:rsid w:val="00877EB4"/>
    <w:rsid w:val="00880751"/>
    <w:rsid w:val="00880860"/>
    <w:rsid w:val="008808D6"/>
    <w:rsid w:val="008810A3"/>
    <w:rsid w:val="008810FC"/>
    <w:rsid w:val="00881394"/>
    <w:rsid w:val="00881762"/>
    <w:rsid w:val="0088192B"/>
    <w:rsid w:val="00881F3F"/>
    <w:rsid w:val="00881FFA"/>
    <w:rsid w:val="00883657"/>
    <w:rsid w:val="00883E94"/>
    <w:rsid w:val="008842E0"/>
    <w:rsid w:val="00884354"/>
    <w:rsid w:val="0088460A"/>
    <w:rsid w:val="008853D3"/>
    <w:rsid w:val="0088596F"/>
    <w:rsid w:val="00886177"/>
    <w:rsid w:val="00886763"/>
    <w:rsid w:val="00886835"/>
    <w:rsid w:val="00886D06"/>
    <w:rsid w:val="00886F00"/>
    <w:rsid w:val="00887010"/>
    <w:rsid w:val="008877F0"/>
    <w:rsid w:val="008877FB"/>
    <w:rsid w:val="00887AFD"/>
    <w:rsid w:val="00887E52"/>
    <w:rsid w:val="00890B65"/>
    <w:rsid w:val="008913D1"/>
    <w:rsid w:val="00891497"/>
    <w:rsid w:val="00891564"/>
    <w:rsid w:val="008916BB"/>
    <w:rsid w:val="008937C9"/>
    <w:rsid w:val="00896993"/>
    <w:rsid w:val="00896BF1"/>
    <w:rsid w:val="008978EB"/>
    <w:rsid w:val="008A0083"/>
    <w:rsid w:val="008A029E"/>
    <w:rsid w:val="008A06D6"/>
    <w:rsid w:val="008A2A20"/>
    <w:rsid w:val="008A2BAA"/>
    <w:rsid w:val="008A32F7"/>
    <w:rsid w:val="008A37BD"/>
    <w:rsid w:val="008A47D6"/>
    <w:rsid w:val="008A5CD3"/>
    <w:rsid w:val="008A5F77"/>
    <w:rsid w:val="008A65AB"/>
    <w:rsid w:val="008A6EB8"/>
    <w:rsid w:val="008A730D"/>
    <w:rsid w:val="008A78AC"/>
    <w:rsid w:val="008A7A73"/>
    <w:rsid w:val="008B0140"/>
    <w:rsid w:val="008B0D84"/>
    <w:rsid w:val="008B14C2"/>
    <w:rsid w:val="008B2092"/>
    <w:rsid w:val="008B22E5"/>
    <w:rsid w:val="008B2941"/>
    <w:rsid w:val="008B444A"/>
    <w:rsid w:val="008B49EA"/>
    <w:rsid w:val="008B5086"/>
    <w:rsid w:val="008B5269"/>
    <w:rsid w:val="008B556E"/>
    <w:rsid w:val="008B5580"/>
    <w:rsid w:val="008B659F"/>
    <w:rsid w:val="008B6993"/>
    <w:rsid w:val="008B6AC7"/>
    <w:rsid w:val="008B6C4D"/>
    <w:rsid w:val="008B7075"/>
    <w:rsid w:val="008B737C"/>
    <w:rsid w:val="008B7661"/>
    <w:rsid w:val="008B79AD"/>
    <w:rsid w:val="008B7BB2"/>
    <w:rsid w:val="008B7CF2"/>
    <w:rsid w:val="008B7E35"/>
    <w:rsid w:val="008C0ACB"/>
    <w:rsid w:val="008C0AD6"/>
    <w:rsid w:val="008C217C"/>
    <w:rsid w:val="008C229F"/>
    <w:rsid w:val="008C2392"/>
    <w:rsid w:val="008C4486"/>
    <w:rsid w:val="008C44F8"/>
    <w:rsid w:val="008C49BD"/>
    <w:rsid w:val="008C62CD"/>
    <w:rsid w:val="008C62DD"/>
    <w:rsid w:val="008C68A5"/>
    <w:rsid w:val="008C6C2C"/>
    <w:rsid w:val="008C75EA"/>
    <w:rsid w:val="008C7718"/>
    <w:rsid w:val="008C7EF9"/>
    <w:rsid w:val="008D01B7"/>
    <w:rsid w:val="008D0E4C"/>
    <w:rsid w:val="008D24EB"/>
    <w:rsid w:val="008D2596"/>
    <w:rsid w:val="008D2AA4"/>
    <w:rsid w:val="008D2C38"/>
    <w:rsid w:val="008D30C5"/>
    <w:rsid w:val="008D3843"/>
    <w:rsid w:val="008D38AE"/>
    <w:rsid w:val="008D3B4C"/>
    <w:rsid w:val="008D4419"/>
    <w:rsid w:val="008D455E"/>
    <w:rsid w:val="008D46D2"/>
    <w:rsid w:val="008D4970"/>
    <w:rsid w:val="008D4D34"/>
    <w:rsid w:val="008D5324"/>
    <w:rsid w:val="008D555F"/>
    <w:rsid w:val="008D5725"/>
    <w:rsid w:val="008D5F5D"/>
    <w:rsid w:val="008D6965"/>
    <w:rsid w:val="008D6D59"/>
    <w:rsid w:val="008D6F01"/>
    <w:rsid w:val="008D7261"/>
    <w:rsid w:val="008D7A76"/>
    <w:rsid w:val="008D7DD4"/>
    <w:rsid w:val="008E004F"/>
    <w:rsid w:val="008E04E8"/>
    <w:rsid w:val="008E0CC6"/>
    <w:rsid w:val="008E1007"/>
    <w:rsid w:val="008E1B47"/>
    <w:rsid w:val="008E218F"/>
    <w:rsid w:val="008E22D3"/>
    <w:rsid w:val="008E2652"/>
    <w:rsid w:val="008E295D"/>
    <w:rsid w:val="008E2A2B"/>
    <w:rsid w:val="008E3310"/>
    <w:rsid w:val="008E3C1E"/>
    <w:rsid w:val="008E4017"/>
    <w:rsid w:val="008E4685"/>
    <w:rsid w:val="008E46C0"/>
    <w:rsid w:val="008E4E41"/>
    <w:rsid w:val="008E5801"/>
    <w:rsid w:val="008E587B"/>
    <w:rsid w:val="008E5B18"/>
    <w:rsid w:val="008E5C91"/>
    <w:rsid w:val="008E651C"/>
    <w:rsid w:val="008E6987"/>
    <w:rsid w:val="008E7BAA"/>
    <w:rsid w:val="008F19A5"/>
    <w:rsid w:val="008F45E0"/>
    <w:rsid w:val="008F5572"/>
    <w:rsid w:val="008F55E5"/>
    <w:rsid w:val="008F5647"/>
    <w:rsid w:val="008F6339"/>
    <w:rsid w:val="008F6703"/>
    <w:rsid w:val="008F6897"/>
    <w:rsid w:val="008F7E56"/>
    <w:rsid w:val="00900F85"/>
    <w:rsid w:val="00901D43"/>
    <w:rsid w:val="0090202B"/>
    <w:rsid w:val="009032DC"/>
    <w:rsid w:val="00903374"/>
    <w:rsid w:val="009041E0"/>
    <w:rsid w:val="00904835"/>
    <w:rsid w:val="00904A29"/>
    <w:rsid w:val="00904DC8"/>
    <w:rsid w:val="0090535F"/>
    <w:rsid w:val="00905794"/>
    <w:rsid w:val="00905C9C"/>
    <w:rsid w:val="0090604C"/>
    <w:rsid w:val="009061B9"/>
    <w:rsid w:val="009061F5"/>
    <w:rsid w:val="00906662"/>
    <w:rsid w:val="00906C88"/>
    <w:rsid w:val="0090745A"/>
    <w:rsid w:val="00907E3C"/>
    <w:rsid w:val="00907F5E"/>
    <w:rsid w:val="0091004C"/>
    <w:rsid w:val="0091088A"/>
    <w:rsid w:val="00910EF6"/>
    <w:rsid w:val="0091369E"/>
    <w:rsid w:val="009137D0"/>
    <w:rsid w:val="0091485A"/>
    <w:rsid w:val="00914A7F"/>
    <w:rsid w:val="00914E7B"/>
    <w:rsid w:val="009167F0"/>
    <w:rsid w:val="00916B50"/>
    <w:rsid w:val="0091704B"/>
    <w:rsid w:val="00917176"/>
    <w:rsid w:val="009179AF"/>
    <w:rsid w:val="00917B93"/>
    <w:rsid w:val="00917F2E"/>
    <w:rsid w:val="009203B7"/>
    <w:rsid w:val="0092067C"/>
    <w:rsid w:val="009207D7"/>
    <w:rsid w:val="00920EF8"/>
    <w:rsid w:val="0092115B"/>
    <w:rsid w:val="009212AA"/>
    <w:rsid w:val="00921782"/>
    <w:rsid w:val="00921802"/>
    <w:rsid w:val="009228B7"/>
    <w:rsid w:val="009229B5"/>
    <w:rsid w:val="00922B4F"/>
    <w:rsid w:val="00923134"/>
    <w:rsid w:val="009232AA"/>
    <w:rsid w:val="009238C0"/>
    <w:rsid w:val="00923BE4"/>
    <w:rsid w:val="00924515"/>
    <w:rsid w:val="009245BB"/>
    <w:rsid w:val="00924BD0"/>
    <w:rsid w:val="00926CDB"/>
    <w:rsid w:val="0092770A"/>
    <w:rsid w:val="00927EF4"/>
    <w:rsid w:val="009302AF"/>
    <w:rsid w:val="009307C5"/>
    <w:rsid w:val="009314A1"/>
    <w:rsid w:val="00931D7D"/>
    <w:rsid w:val="009323B4"/>
    <w:rsid w:val="00932F44"/>
    <w:rsid w:val="00933265"/>
    <w:rsid w:val="0093383A"/>
    <w:rsid w:val="00933937"/>
    <w:rsid w:val="00933DBA"/>
    <w:rsid w:val="009341F4"/>
    <w:rsid w:val="00934504"/>
    <w:rsid w:val="00934613"/>
    <w:rsid w:val="00934F76"/>
    <w:rsid w:val="0093558D"/>
    <w:rsid w:val="0093576F"/>
    <w:rsid w:val="00935CC1"/>
    <w:rsid w:val="009361F7"/>
    <w:rsid w:val="009377E5"/>
    <w:rsid w:val="009409CE"/>
    <w:rsid w:val="00940BA9"/>
    <w:rsid w:val="00940C33"/>
    <w:rsid w:val="00940C35"/>
    <w:rsid w:val="00941470"/>
    <w:rsid w:val="00942C68"/>
    <w:rsid w:val="0094494F"/>
    <w:rsid w:val="00944A86"/>
    <w:rsid w:val="0094616E"/>
    <w:rsid w:val="00946AFD"/>
    <w:rsid w:val="00946B0A"/>
    <w:rsid w:val="00946E48"/>
    <w:rsid w:val="00946F08"/>
    <w:rsid w:val="00947302"/>
    <w:rsid w:val="00947B42"/>
    <w:rsid w:val="00950333"/>
    <w:rsid w:val="009505E1"/>
    <w:rsid w:val="00950C30"/>
    <w:rsid w:val="00951C03"/>
    <w:rsid w:val="00951F1B"/>
    <w:rsid w:val="00951FB0"/>
    <w:rsid w:val="00951FBC"/>
    <w:rsid w:val="00952D87"/>
    <w:rsid w:val="00952E11"/>
    <w:rsid w:val="00953780"/>
    <w:rsid w:val="00954114"/>
    <w:rsid w:val="00954DEB"/>
    <w:rsid w:val="009556BF"/>
    <w:rsid w:val="0095589C"/>
    <w:rsid w:val="00955EC3"/>
    <w:rsid w:val="009561C2"/>
    <w:rsid w:val="00956F14"/>
    <w:rsid w:val="00957607"/>
    <w:rsid w:val="009579C0"/>
    <w:rsid w:val="009606A5"/>
    <w:rsid w:val="00960D27"/>
    <w:rsid w:val="00961CBE"/>
    <w:rsid w:val="00961DC0"/>
    <w:rsid w:val="00962E95"/>
    <w:rsid w:val="009630EC"/>
    <w:rsid w:val="00964C4D"/>
    <w:rsid w:val="00965F25"/>
    <w:rsid w:val="00966A69"/>
    <w:rsid w:val="009678A3"/>
    <w:rsid w:val="0097025E"/>
    <w:rsid w:val="00970635"/>
    <w:rsid w:val="00970CF4"/>
    <w:rsid w:val="00970D07"/>
    <w:rsid w:val="00970E63"/>
    <w:rsid w:val="00971196"/>
    <w:rsid w:val="009711AB"/>
    <w:rsid w:val="00971212"/>
    <w:rsid w:val="00971444"/>
    <w:rsid w:val="009715D4"/>
    <w:rsid w:val="00972702"/>
    <w:rsid w:val="00972BA3"/>
    <w:rsid w:val="00972E8B"/>
    <w:rsid w:val="009738B9"/>
    <w:rsid w:val="00973E70"/>
    <w:rsid w:val="00974769"/>
    <w:rsid w:val="00974BFD"/>
    <w:rsid w:val="00974C5B"/>
    <w:rsid w:val="00975018"/>
    <w:rsid w:val="009756CD"/>
    <w:rsid w:val="00975A8B"/>
    <w:rsid w:val="00975FDC"/>
    <w:rsid w:val="00976173"/>
    <w:rsid w:val="00977E2C"/>
    <w:rsid w:val="00980FB0"/>
    <w:rsid w:val="00981DFF"/>
    <w:rsid w:val="00982F84"/>
    <w:rsid w:val="009846E2"/>
    <w:rsid w:val="00985851"/>
    <w:rsid w:val="00985C77"/>
    <w:rsid w:val="00985E27"/>
    <w:rsid w:val="0098684B"/>
    <w:rsid w:val="00987758"/>
    <w:rsid w:val="0098778F"/>
    <w:rsid w:val="009908C3"/>
    <w:rsid w:val="009917D2"/>
    <w:rsid w:val="00991993"/>
    <w:rsid w:val="00992AFD"/>
    <w:rsid w:val="00992D09"/>
    <w:rsid w:val="0099424E"/>
    <w:rsid w:val="0099459E"/>
    <w:rsid w:val="009947D4"/>
    <w:rsid w:val="00995000"/>
    <w:rsid w:val="009968F7"/>
    <w:rsid w:val="00996C79"/>
    <w:rsid w:val="00996FA2"/>
    <w:rsid w:val="009979B0"/>
    <w:rsid w:val="00997A83"/>
    <w:rsid w:val="009A03C1"/>
    <w:rsid w:val="009A096E"/>
    <w:rsid w:val="009A2133"/>
    <w:rsid w:val="009A23E2"/>
    <w:rsid w:val="009A3AF7"/>
    <w:rsid w:val="009A3CB4"/>
    <w:rsid w:val="009A3DB6"/>
    <w:rsid w:val="009A5005"/>
    <w:rsid w:val="009A50E0"/>
    <w:rsid w:val="009A5ABA"/>
    <w:rsid w:val="009A5FF1"/>
    <w:rsid w:val="009A6660"/>
    <w:rsid w:val="009A67D4"/>
    <w:rsid w:val="009A68A6"/>
    <w:rsid w:val="009A6AD1"/>
    <w:rsid w:val="009A6EC6"/>
    <w:rsid w:val="009A6ED9"/>
    <w:rsid w:val="009A7192"/>
    <w:rsid w:val="009A721E"/>
    <w:rsid w:val="009A72D7"/>
    <w:rsid w:val="009A76C7"/>
    <w:rsid w:val="009A79AF"/>
    <w:rsid w:val="009A7D50"/>
    <w:rsid w:val="009B06F8"/>
    <w:rsid w:val="009B071C"/>
    <w:rsid w:val="009B12D0"/>
    <w:rsid w:val="009B1304"/>
    <w:rsid w:val="009B14C6"/>
    <w:rsid w:val="009B1A0C"/>
    <w:rsid w:val="009B1BFC"/>
    <w:rsid w:val="009B2138"/>
    <w:rsid w:val="009B2152"/>
    <w:rsid w:val="009B23AC"/>
    <w:rsid w:val="009B2CCE"/>
    <w:rsid w:val="009B3CCA"/>
    <w:rsid w:val="009B3E8A"/>
    <w:rsid w:val="009B464C"/>
    <w:rsid w:val="009B48CA"/>
    <w:rsid w:val="009B4F8C"/>
    <w:rsid w:val="009B531C"/>
    <w:rsid w:val="009B58DD"/>
    <w:rsid w:val="009B5BA9"/>
    <w:rsid w:val="009B6239"/>
    <w:rsid w:val="009B752B"/>
    <w:rsid w:val="009C027E"/>
    <w:rsid w:val="009C03E1"/>
    <w:rsid w:val="009C0E8E"/>
    <w:rsid w:val="009C0E9C"/>
    <w:rsid w:val="009C1FF5"/>
    <w:rsid w:val="009C211F"/>
    <w:rsid w:val="009C4217"/>
    <w:rsid w:val="009C4282"/>
    <w:rsid w:val="009C47DB"/>
    <w:rsid w:val="009C4A2C"/>
    <w:rsid w:val="009C5067"/>
    <w:rsid w:val="009C5405"/>
    <w:rsid w:val="009C560B"/>
    <w:rsid w:val="009C5DE7"/>
    <w:rsid w:val="009C636E"/>
    <w:rsid w:val="009C66B6"/>
    <w:rsid w:val="009C7300"/>
    <w:rsid w:val="009C74C0"/>
    <w:rsid w:val="009C7634"/>
    <w:rsid w:val="009C7D4F"/>
    <w:rsid w:val="009C7ED3"/>
    <w:rsid w:val="009D0154"/>
    <w:rsid w:val="009D034C"/>
    <w:rsid w:val="009D10AD"/>
    <w:rsid w:val="009D18F4"/>
    <w:rsid w:val="009D26EB"/>
    <w:rsid w:val="009D2961"/>
    <w:rsid w:val="009D37EA"/>
    <w:rsid w:val="009D3A0A"/>
    <w:rsid w:val="009D4C64"/>
    <w:rsid w:val="009D52C4"/>
    <w:rsid w:val="009D59F3"/>
    <w:rsid w:val="009D5F2C"/>
    <w:rsid w:val="009D647C"/>
    <w:rsid w:val="009D6999"/>
    <w:rsid w:val="009D6A36"/>
    <w:rsid w:val="009E05D4"/>
    <w:rsid w:val="009E07B1"/>
    <w:rsid w:val="009E09EC"/>
    <w:rsid w:val="009E11CF"/>
    <w:rsid w:val="009E139F"/>
    <w:rsid w:val="009E17B8"/>
    <w:rsid w:val="009E1F58"/>
    <w:rsid w:val="009E2E93"/>
    <w:rsid w:val="009E3EB7"/>
    <w:rsid w:val="009E5580"/>
    <w:rsid w:val="009E569C"/>
    <w:rsid w:val="009E583A"/>
    <w:rsid w:val="009E5FEE"/>
    <w:rsid w:val="009E6177"/>
    <w:rsid w:val="009E62C7"/>
    <w:rsid w:val="009E6863"/>
    <w:rsid w:val="009E7118"/>
    <w:rsid w:val="009E7C25"/>
    <w:rsid w:val="009F04E8"/>
    <w:rsid w:val="009F07A7"/>
    <w:rsid w:val="009F0C8A"/>
    <w:rsid w:val="009F0D7B"/>
    <w:rsid w:val="009F2798"/>
    <w:rsid w:val="009F2B6B"/>
    <w:rsid w:val="009F2D83"/>
    <w:rsid w:val="009F367F"/>
    <w:rsid w:val="009F3BF8"/>
    <w:rsid w:val="009F404A"/>
    <w:rsid w:val="009F4621"/>
    <w:rsid w:val="009F6965"/>
    <w:rsid w:val="009F6E5E"/>
    <w:rsid w:val="009F7007"/>
    <w:rsid w:val="009F7B95"/>
    <w:rsid w:val="00A00523"/>
    <w:rsid w:val="00A00714"/>
    <w:rsid w:val="00A010A3"/>
    <w:rsid w:val="00A01585"/>
    <w:rsid w:val="00A01C93"/>
    <w:rsid w:val="00A02516"/>
    <w:rsid w:val="00A02AFB"/>
    <w:rsid w:val="00A02EB6"/>
    <w:rsid w:val="00A02EBC"/>
    <w:rsid w:val="00A033F6"/>
    <w:rsid w:val="00A039C5"/>
    <w:rsid w:val="00A05090"/>
    <w:rsid w:val="00A05701"/>
    <w:rsid w:val="00A068B7"/>
    <w:rsid w:val="00A0695D"/>
    <w:rsid w:val="00A06F61"/>
    <w:rsid w:val="00A07190"/>
    <w:rsid w:val="00A0733B"/>
    <w:rsid w:val="00A073C3"/>
    <w:rsid w:val="00A07C76"/>
    <w:rsid w:val="00A100EB"/>
    <w:rsid w:val="00A1041C"/>
    <w:rsid w:val="00A10C00"/>
    <w:rsid w:val="00A116CB"/>
    <w:rsid w:val="00A11771"/>
    <w:rsid w:val="00A11D9F"/>
    <w:rsid w:val="00A12226"/>
    <w:rsid w:val="00A124F0"/>
    <w:rsid w:val="00A12D74"/>
    <w:rsid w:val="00A135D5"/>
    <w:rsid w:val="00A13B40"/>
    <w:rsid w:val="00A14B03"/>
    <w:rsid w:val="00A14F24"/>
    <w:rsid w:val="00A152F0"/>
    <w:rsid w:val="00A15D15"/>
    <w:rsid w:val="00A16BBE"/>
    <w:rsid w:val="00A16DE9"/>
    <w:rsid w:val="00A201FE"/>
    <w:rsid w:val="00A20A36"/>
    <w:rsid w:val="00A20FB8"/>
    <w:rsid w:val="00A2137D"/>
    <w:rsid w:val="00A21820"/>
    <w:rsid w:val="00A21E9F"/>
    <w:rsid w:val="00A229D0"/>
    <w:rsid w:val="00A22B64"/>
    <w:rsid w:val="00A236B4"/>
    <w:rsid w:val="00A237E6"/>
    <w:rsid w:val="00A242E8"/>
    <w:rsid w:val="00A24406"/>
    <w:rsid w:val="00A24824"/>
    <w:rsid w:val="00A249C3"/>
    <w:rsid w:val="00A24BF1"/>
    <w:rsid w:val="00A24CE9"/>
    <w:rsid w:val="00A25AFC"/>
    <w:rsid w:val="00A27A09"/>
    <w:rsid w:val="00A300D1"/>
    <w:rsid w:val="00A3059B"/>
    <w:rsid w:val="00A31155"/>
    <w:rsid w:val="00A31601"/>
    <w:rsid w:val="00A31DDA"/>
    <w:rsid w:val="00A32487"/>
    <w:rsid w:val="00A33333"/>
    <w:rsid w:val="00A337FE"/>
    <w:rsid w:val="00A33B2B"/>
    <w:rsid w:val="00A33D26"/>
    <w:rsid w:val="00A34594"/>
    <w:rsid w:val="00A34967"/>
    <w:rsid w:val="00A35548"/>
    <w:rsid w:val="00A36118"/>
    <w:rsid w:val="00A3683A"/>
    <w:rsid w:val="00A368D9"/>
    <w:rsid w:val="00A36E83"/>
    <w:rsid w:val="00A378FB"/>
    <w:rsid w:val="00A404BC"/>
    <w:rsid w:val="00A40B82"/>
    <w:rsid w:val="00A40F76"/>
    <w:rsid w:val="00A41196"/>
    <w:rsid w:val="00A414A9"/>
    <w:rsid w:val="00A41AB9"/>
    <w:rsid w:val="00A41ACE"/>
    <w:rsid w:val="00A41F45"/>
    <w:rsid w:val="00A432BD"/>
    <w:rsid w:val="00A43469"/>
    <w:rsid w:val="00A4364D"/>
    <w:rsid w:val="00A4372F"/>
    <w:rsid w:val="00A438FD"/>
    <w:rsid w:val="00A43C80"/>
    <w:rsid w:val="00A43F51"/>
    <w:rsid w:val="00A4403C"/>
    <w:rsid w:val="00A44229"/>
    <w:rsid w:val="00A451DB"/>
    <w:rsid w:val="00A452DD"/>
    <w:rsid w:val="00A459B5"/>
    <w:rsid w:val="00A45A91"/>
    <w:rsid w:val="00A45AFA"/>
    <w:rsid w:val="00A45E45"/>
    <w:rsid w:val="00A4642D"/>
    <w:rsid w:val="00A464B9"/>
    <w:rsid w:val="00A46979"/>
    <w:rsid w:val="00A46AD2"/>
    <w:rsid w:val="00A46BB5"/>
    <w:rsid w:val="00A4714A"/>
    <w:rsid w:val="00A50C32"/>
    <w:rsid w:val="00A50C3A"/>
    <w:rsid w:val="00A512F6"/>
    <w:rsid w:val="00A51869"/>
    <w:rsid w:val="00A51F92"/>
    <w:rsid w:val="00A53541"/>
    <w:rsid w:val="00A5376C"/>
    <w:rsid w:val="00A53826"/>
    <w:rsid w:val="00A54EE2"/>
    <w:rsid w:val="00A55252"/>
    <w:rsid w:val="00A557DB"/>
    <w:rsid w:val="00A5600F"/>
    <w:rsid w:val="00A560F9"/>
    <w:rsid w:val="00A564BB"/>
    <w:rsid w:val="00A56715"/>
    <w:rsid w:val="00A5748D"/>
    <w:rsid w:val="00A577E1"/>
    <w:rsid w:val="00A57B99"/>
    <w:rsid w:val="00A57E1B"/>
    <w:rsid w:val="00A57FF9"/>
    <w:rsid w:val="00A601C1"/>
    <w:rsid w:val="00A610AB"/>
    <w:rsid w:val="00A613AA"/>
    <w:rsid w:val="00A61438"/>
    <w:rsid w:val="00A61454"/>
    <w:rsid w:val="00A615DE"/>
    <w:rsid w:val="00A61644"/>
    <w:rsid w:val="00A61721"/>
    <w:rsid w:val="00A61EC3"/>
    <w:rsid w:val="00A621CF"/>
    <w:rsid w:val="00A6347C"/>
    <w:rsid w:val="00A63569"/>
    <w:rsid w:val="00A63C86"/>
    <w:rsid w:val="00A648A7"/>
    <w:rsid w:val="00A64D67"/>
    <w:rsid w:val="00A65B07"/>
    <w:rsid w:val="00A66E0A"/>
    <w:rsid w:val="00A67998"/>
    <w:rsid w:val="00A67A18"/>
    <w:rsid w:val="00A67D01"/>
    <w:rsid w:val="00A70191"/>
    <w:rsid w:val="00A706DB"/>
    <w:rsid w:val="00A70FD4"/>
    <w:rsid w:val="00A713FB"/>
    <w:rsid w:val="00A7284D"/>
    <w:rsid w:val="00A728E6"/>
    <w:rsid w:val="00A73436"/>
    <w:rsid w:val="00A73E62"/>
    <w:rsid w:val="00A7412B"/>
    <w:rsid w:val="00A745C2"/>
    <w:rsid w:val="00A74CD1"/>
    <w:rsid w:val="00A75159"/>
    <w:rsid w:val="00A75CBB"/>
    <w:rsid w:val="00A76864"/>
    <w:rsid w:val="00A80073"/>
    <w:rsid w:val="00A80A2C"/>
    <w:rsid w:val="00A80E9B"/>
    <w:rsid w:val="00A81219"/>
    <w:rsid w:val="00A81555"/>
    <w:rsid w:val="00A81E2D"/>
    <w:rsid w:val="00A83099"/>
    <w:rsid w:val="00A8325C"/>
    <w:rsid w:val="00A835C0"/>
    <w:rsid w:val="00A83C1D"/>
    <w:rsid w:val="00A83D76"/>
    <w:rsid w:val="00A84D4E"/>
    <w:rsid w:val="00A85958"/>
    <w:rsid w:val="00A87600"/>
    <w:rsid w:val="00A91668"/>
    <w:rsid w:val="00A91E8F"/>
    <w:rsid w:val="00A91EC3"/>
    <w:rsid w:val="00A927EC"/>
    <w:rsid w:val="00A92A32"/>
    <w:rsid w:val="00A92D57"/>
    <w:rsid w:val="00A92E1B"/>
    <w:rsid w:val="00A935FB"/>
    <w:rsid w:val="00A936D3"/>
    <w:rsid w:val="00A945A1"/>
    <w:rsid w:val="00A94C5D"/>
    <w:rsid w:val="00A95164"/>
    <w:rsid w:val="00A95343"/>
    <w:rsid w:val="00A95535"/>
    <w:rsid w:val="00A957CC"/>
    <w:rsid w:val="00A974B9"/>
    <w:rsid w:val="00A979BB"/>
    <w:rsid w:val="00A97B33"/>
    <w:rsid w:val="00A97E8A"/>
    <w:rsid w:val="00A97F3B"/>
    <w:rsid w:val="00AA1637"/>
    <w:rsid w:val="00AA1F1F"/>
    <w:rsid w:val="00AA210D"/>
    <w:rsid w:val="00AA2F52"/>
    <w:rsid w:val="00AA35D6"/>
    <w:rsid w:val="00AA37AF"/>
    <w:rsid w:val="00AA3903"/>
    <w:rsid w:val="00AA4BB6"/>
    <w:rsid w:val="00AA5D53"/>
    <w:rsid w:val="00AA6235"/>
    <w:rsid w:val="00AA6355"/>
    <w:rsid w:val="00AA69E8"/>
    <w:rsid w:val="00AA6C23"/>
    <w:rsid w:val="00AB0231"/>
    <w:rsid w:val="00AB03DA"/>
    <w:rsid w:val="00AB0910"/>
    <w:rsid w:val="00AB105F"/>
    <w:rsid w:val="00AB147A"/>
    <w:rsid w:val="00AB1659"/>
    <w:rsid w:val="00AB1F7C"/>
    <w:rsid w:val="00AB22EA"/>
    <w:rsid w:val="00AB26BA"/>
    <w:rsid w:val="00AB33C0"/>
    <w:rsid w:val="00AB35EE"/>
    <w:rsid w:val="00AB59D7"/>
    <w:rsid w:val="00AB5C52"/>
    <w:rsid w:val="00AB60E0"/>
    <w:rsid w:val="00AB6209"/>
    <w:rsid w:val="00AB6A1B"/>
    <w:rsid w:val="00AB6C8D"/>
    <w:rsid w:val="00AB754B"/>
    <w:rsid w:val="00AB7B1F"/>
    <w:rsid w:val="00AB7CC8"/>
    <w:rsid w:val="00AC0880"/>
    <w:rsid w:val="00AC0912"/>
    <w:rsid w:val="00AC12BF"/>
    <w:rsid w:val="00AC241C"/>
    <w:rsid w:val="00AC28F8"/>
    <w:rsid w:val="00AC2F4A"/>
    <w:rsid w:val="00AC3468"/>
    <w:rsid w:val="00AC510D"/>
    <w:rsid w:val="00AC525C"/>
    <w:rsid w:val="00AC5A72"/>
    <w:rsid w:val="00AC61F4"/>
    <w:rsid w:val="00AC6323"/>
    <w:rsid w:val="00AC6C9B"/>
    <w:rsid w:val="00AC7412"/>
    <w:rsid w:val="00AC74F9"/>
    <w:rsid w:val="00AC7F6F"/>
    <w:rsid w:val="00AC7FC1"/>
    <w:rsid w:val="00AD16B5"/>
    <w:rsid w:val="00AD1817"/>
    <w:rsid w:val="00AD1A72"/>
    <w:rsid w:val="00AD1F52"/>
    <w:rsid w:val="00AD2834"/>
    <w:rsid w:val="00AD29B6"/>
    <w:rsid w:val="00AD2A89"/>
    <w:rsid w:val="00AD2C9E"/>
    <w:rsid w:val="00AD32F0"/>
    <w:rsid w:val="00AD3A4A"/>
    <w:rsid w:val="00AD4E6A"/>
    <w:rsid w:val="00AD55EC"/>
    <w:rsid w:val="00AD56AB"/>
    <w:rsid w:val="00AD6683"/>
    <w:rsid w:val="00AD67F4"/>
    <w:rsid w:val="00AD6C55"/>
    <w:rsid w:val="00AD72A1"/>
    <w:rsid w:val="00AD781B"/>
    <w:rsid w:val="00AD7B0A"/>
    <w:rsid w:val="00AE0F10"/>
    <w:rsid w:val="00AE140F"/>
    <w:rsid w:val="00AE16D5"/>
    <w:rsid w:val="00AE1791"/>
    <w:rsid w:val="00AE1834"/>
    <w:rsid w:val="00AE18AD"/>
    <w:rsid w:val="00AE19A8"/>
    <w:rsid w:val="00AE1A6A"/>
    <w:rsid w:val="00AE274C"/>
    <w:rsid w:val="00AE3DC2"/>
    <w:rsid w:val="00AE4205"/>
    <w:rsid w:val="00AE51EE"/>
    <w:rsid w:val="00AE550D"/>
    <w:rsid w:val="00AE6079"/>
    <w:rsid w:val="00AE6183"/>
    <w:rsid w:val="00AE61C0"/>
    <w:rsid w:val="00AE62BE"/>
    <w:rsid w:val="00AE6DD9"/>
    <w:rsid w:val="00AF03DD"/>
    <w:rsid w:val="00AF04FC"/>
    <w:rsid w:val="00AF095C"/>
    <w:rsid w:val="00AF0C6E"/>
    <w:rsid w:val="00AF1EA3"/>
    <w:rsid w:val="00AF2963"/>
    <w:rsid w:val="00AF2BE6"/>
    <w:rsid w:val="00AF2D78"/>
    <w:rsid w:val="00AF3833"/>
    <w:rsid w:val="00AF3D28"/>
    <w:rsid w:val="00AF3D2D"/>
    <w:rsid w:val="00AF49BE"/>
    <w:rsid w:val="00AF507B"/>
    <w:rsid w:val="00AF53E0"/>
    <w:rsid w:val="00AF5B92"/>
    <w:rsid w:val="00AF6AE8"/>
    <w:rsid w:val="00AF6FCF"/>
    <w:rsid w:val="00AF6FD4"/>
    <w:rsid w:val="00AF725E"/>
    <w:rsid w:val="00AF7433"/>
    <w:rsid w:val="00B017DD"/>
    <w:rsid w:val="00B01889"/>
    <w:rsid w:val="00B02781"/>
    <w:rsid w:val="00B031D8"/>
    <w:rsid w:val="00B03AD0"/>
    <w:rsid w:val="00B03B91"/>
    <w:rsid w:val="00B03EF1"/>
    <w:rsid w:val="00B04FD5"/>
    <w:rsid w:val="00B0529A"/>
    <w:rsid w:val="00B05593"/>
    <w:rsid w:val="00B05A63"/>
    <w:rsid w:val="00B06190"/>
    <w:rsid w:val="00B06887"/>
    <w:rsid w:val="00B0695E"/>
    <w:rsid w:val="00B06FD3"/>
    <w:rsid w:val="00B070A3"/>
    <w:rsid w:val="00B07265"/>
    <w:rsid w:val="00B07724"/>
    <w:rsid w:val="00B07DDD"/>
    <w:rsid w:val="00B107B5"/>
    <w:rsid w:val="00B109FE"/>
    <w:rsid w:val="00B10CF1"/>
    <w:rsid w:val="00B1102F"/>
    <w:rsid w:val="00B1222B"/>
    <w:rsid w:val="00B123DF"/>
    <w:rsid w:val="00B131AA"/>
    <w:rsid w:val="00B13AF6"/>
    <w:rsid w:val="00B14160"/>
    <w:rsid w:val="00B144FC"/>
    <w:rsid w:val="00B151AD"/>
    <w:rsid w:val="00B15750"/>
    <w:rsid w:val="00B158F6"/>
    <w:rsid w:val="00B16DD5"/>
    <w:rsid w:val="00B179CB"/>
    <w:rsid w:val="00B20B48"/>
    <w:rsid w:val="00B20D6B"/>
    <w:rsid w:val="00B2108D"/>
    <w:rsid w:val="00B210BD"/>
    <w:rsid w:val="00B21347"/>
    <w:rsid w:val="00B215B4"/>
    <w:rsid w:val="00B215BF"/>
    <w:rsid w:val="00B2211D"/>
    <w:rsid w:val="00B223AB"/>
    <w:rsid w:val="00B224FE"/>
    <w:rsid w:val="00B2369D"/>
    <w:rsid w:val="00B238CB"/>
    <w:rsid w:val="00B239E4"/>
    <w:rsid w:val="00B23D5B"/>
    <w:rsid w:val="00B2431D"/>
    <w:rsid w:val="00B24610"/>
    <w:rsid w:val="00B2468B"/>
    <w:rsid w:val="00B249A8"/>
    <w:rsid w:val="00B27736"/>
    <w:rsid w:val="00B27B04"/>
    <w:rsid w:val="00B27D3A"/>
    <w:rsid w:val="00B27F98"/>
    <w:rsid w:val="00B300A7"/>
    <w:rsid w:val="00B30227"/>
    <w:rsid w:val="00B30DA7"/>
    <w:rsid w:val="00B312A6"/>
    <w:rsid w:val="00B318D5"/>
    <w:rsid w:val="00B31AC5"/>
    <w:rsid w:val="00B31CE3"/>
    <w:rsid w:val="00B31ED0"/>
    <w:rsid w:val="00B323B2"/>
    <w:rsid w:val="00B33209"/>
    <w:rsid w:val="00B33D53"/>
    <w:rsid w:val="00B34539"/>
    <w:rsid w:val="00B34726"/>
    <w:rsid w:val="00B34C2D"/>
    <w:rsid w:val="00B358E0"/>
    <w:rsid w:val="00B3594E"/>
    <w:rsid w:val="00B36FC5"/>
    <w:rsid w:val="00B37144"/>
    <w:rsid w:val="00B37B35"/>
    <w:rsid w:val="00B4040E"/>
    <w:rsid w:val="00B409BB"/>
    <w:rsid w:val="00B4295D"/>
    <w:rsid w:val="00B42B4C"/>
    <w:rsid w:val="00B43125"/>
    <w:rsid w:val="00B44135"/>
    <w:rsid w:val="00B441B6"/>
    <w:rsid w:val="00B442D7"/>
    <w:rsid w:val="00B4431E"/>
    <w:rsid w:val="00B444D1"/>
    <w:rsid w:val="00B45687"/>
    <w:rsid w:val="00B45ACD"/>
    <w:rsid w:val="00B460A8"/>
    <w:rsid w:val="00B46768"/>
    <w:rsid w:val="00B47042"/>
    <w:rsid w:val="00B47480"/>
    <w:rsid w:val="00B4755E"/>
    <w:rsid w:val="00B47AFC"/>
    <w:rsid w:val="00B47F40"/>
    <w:rsid w:val="00B50441"/>
    <w:rsid w:val="00B50C08"/>
    <w:rsid w:val="00B5141E"/>
    <w:rsid w:val="00B51849"/>
    <w:rsid w:val="00B51F76"/>
    <w:rsid w:val="00B52145"/>
    <w:rsid w:val="00B52257"/>
    <w:rsid w:val="00B52A88"/>
    <w:rsid w:val="00B530E4"/>
    <w:rsid w:val="00B53439"/>
    <w:rsid w:val="00B53BC0"/>
    <w:rsid w:val="00B57AC6"/>
    <w:rsid w:val="00B57E2A"/>
    <w:rsid w:val="00B57E86"/>
    <w:rsid w:val="00B6007B"/>
    <w:rsid w:val="00B605AD"/>
    <w:rsid w:val="00B6072D"/>
    <w:rsid w:val="00B60DCC"/>
    <w:rsid w:val="00B60F86"/>
    <w:rsid w:val="00B61DBA"/>
    <w:rsid w:val="00B63AC7"/>
    <w:rsid w:val="00B63C2B"/>
    <w:rsid w:val="00B660D0"/>
    <w:rsid w:val="00B668DD"/>
    <w:rsid w:val="00B66B94"/>
    <w:rsid w:val="00B66F19"/>
    <w:rsid w:val="00B677FB"/>
    <w:rsid w:val="00B67C28"/>
    <w:rsid w:val="00B67C84"/>
    <w:rsid w:val="00B7002E"/>
    <w:rsid w:val="00B70146"/>
    <w:rsid w:val="00B702D0"/>
    <w:rsid w:val="00B7301B"/>
    <w:rsid w:val="00B732D2"/>
    <w:rsid w:val="00B73587"/>
    <w:rsid w:val="00B745A6"/>
    <w:rsid w:val="00B746CE"/>
    <w:rsid w:val="00B74BC9"/>
    <w:rsid w:val="00B74E25"/>
    <w:rsid w:val="00B75C3E"/>
    <w:rsid w:val="00B76323"/>
    <w:rsid w:val="00B769E6"/>
    <w:rsid w:val="00B76A6F"/>
    <w:rsid w:val="00B77DBD"/>
    <w:rsid w:val="00B8037E"/>
    <w:rsid w:val="00B80B10"/>
    <w:rsid w:val="00B8119A"/>
    <w:rsid w:val="00B8123A"/>
    <w:rsid w:val="00B812A0"/>
    <w:rsid w:val="00B81387"/>
    <w:rsid w:val="00B81F86"/>
    <w:rsid w:val="00B82494"/>
    <w:rsid w:val="00B82B54"/>
    <w:rsid w:val="00B83CCF"/>
    <w:rsid w:val="00B84115"/>
    <w:rsid w:val="00B84746"/>
    <w:rsid w:val="00B84A5D"/>
    <w:rsid w:val="00B84C53"/>
    <w:rsid w:val="00B84E06"/>
    <w:rsid w:val="00B855C7"/>
    <w:rsid w:val="00B857F3"/>
    <w:rsid w:val="00B86AD0"/>
    <w:rsid w:val="00B86BDA"/>
    <w:rsid w:val="00B86E92"/>
    <w:rsid w:val="00B86FC3"/>
    <w:rsid w:val="00B873C9"/>
    <w:rsid w:val="00B87A36"/>
    <w:rsid w:val="00B90943"/>
    <w:rsid w:val="00B90F7F"/>
    <w:rsid w:val="00B91318"/>
    <w:rsid w:val="00B91961"/>
    <w:rsid w:val="00B91E9A"/>
    <w:rsid w:val="00B92B14"/>
    <w:rsid w:val="00B92D82"/>
    <w:rsid w:val="00B9322C"/>
    <w:rsid w:val="00B93716"/>
    <w:rsid w:val="00B93F87"/>
    <w:rsid w:val="00B94040"/>
    <w:rsid w:val="00B9425E"/>
    <w:rsid w:val="00B94A61"/>
    <w:rsid w:val="00B94C77"/>
    <w:rsid w:val="00B952CC"/>
    <w:rsid w:val="00B953FF"/>
    <w:rsid w:val="00B9568A"/>
    <w:rsid w:val="00B957FD"/>
    <w:rsid w:val="00B95880"/>
    <w:rsid w:val="00B95ADB"/>
    <w:rsid w:val="00B966A6"/>
    <w:rsid w:val="00B966FB"/>
    <w:rsid w:val="00B97950"/>
    <w:rsid w:val="00BA01F4"/>
    <w:rsid w:val="00BA031B"/>
    <w:rsid w:val="00BA08A6"/>
    <w:rsid w:val="00BA0B65"/>
    <w:rsid w:val="00BA0D48"/>
    <w:rsid w:val="00BA1CAE"/>
    <w:rsid w:val="00BA1ED5"/>
    <w:rsid w:val="00BA1F4D"/>
    <w:rsid w:val="00BA2477"/>
    <w:rsid w:val="00BA25E7"/>
    <w:rsid w:val="00BA2AD5"/>
    <w:rsid w:val="00BA4564"/>
    <w:rsid w:val="00BA49D9"/>
    <w:rsid w:val="00BA4BC1"/>
    <w:rsid w:val="00BA5BD7"/>
    <w:rsid w:val="00BA5C88"/>
    <w:rsid w:val="00BA614E"/>
    <w:rsid w:val="00BB0146"/>
    <w:rsid w:val="00BB09AE"/>
    <w:rsid w:val="00BB0BB7"/>
    <w:rsid w:val="00BB0C56"/>
    <w:rsid w:val="00BB15EB"/>
    <w:rsid w:val="00BB1A3F"/>
    <w:rsid w:val="00BB1FA0"/>
    <w:rsid w:val="00BB2048"/>
    <w:rsid w:val="00BB2387"/>
    <w:rsid w:val="00BB345F"/>
    <w:rsid w:val="00BB35EA"/>
    <w:rsid w:val="00BB3F04"/>
    <w:rsid w:val="00BB5910"/>
    <w:rsid w:val="00BB668F"/>
    <w:rsid w:val="00BB7131"/>
    <w:rsid w:val="00BB7703"/>
    <w:rsid w:val="00BB7E1F"/>
    <w:rsid w:val="00BB7FC6"/>
    <w:rsid w:val="00BC0172"/>
    <w:rsid w:val="00BC0276"/>
    <w:rsid w:val="00BC063B"/>
    <w:rsid w:val="00BC06A7"/>
    <w:rsid w:val="00BC13AF"/>
    <w:rsid w:val="00BC169E"/>
    <w:rsid w:val="00BC1931"/>
    <w:rsid w:val="00BC19E0"/>
    <w:rsid w:val="00BC1CF0"/>
    <w:rsid w:val="00BC1D94"/>
    <w:rsid w:val="00BC2008"/>
    <w:rsid w:val="00BC2520"/>
    <w:rsid w:val="00BC330A"/>
    <w:rsid w:val="00BC41B3"/>
    <w:rsid w:val="00BC4A20"/>
    <w:rsid w:val="00BC4D7F"/>
    <w:rsid w:val="00BC508A"/>
    <w:rsid w:val="00BC5A73"/>
    <w:rsid w:val="00BC615C"/>
    <w:rsid w:val="00BC68FA"/>
    <w:rsid w:val="00BC6901"/>
    <w:rsid w:val="00BC696A"/>
    <w:rsid w:val="00BC69E4"/>
    <w:rsid w:val="00BC729B"/>
    <w:rsid w:val="00BC7395"/>
    <w:rsid w:val="00BC7AC5"/>
    <w:rsid w:val="00BD02EB"/>
    <w:rsid w:val="00BD0617"/>
    <w:rsid w:val="00BD0BF0"/>
    <w:rsid w:val="00BD0C70"/>
    <w:rsid w:val="00BD0FB6"/>
    <w:rsid w:val="00BD1048"/>
    <w:rsid w:val="00BD16CC"/>
    <w:rsid w:val="00BD196B"/>
    <w:rsid w:val="00BD1E29"/>
    <w:rsid w:val="00BD23AB"/>
    <w:rsid w:val="00BD266B"/>
    <w:rsid w:val="00BD2AF8"/>
    <w:rsid w:val="00BD30A6"/>
    <w:rsid w:val="00BD382A"/>
    <w:rsid w:val="00BD3BBA"/>
    <w:rsid w:val="00BD3F4A"/>
    <w:rsid w:val="00BD4694"/>
    <w:rsid w:val="00BD4C99"/>
    <w:rsid w:val="00BD4D09"/>
    <w:rsid w:val="00BD5BF2"/>
    <w:rsid w:val="00BD643A"/>
    <w:rsid w:val="00BD6E5F"/>
    <w:rsid w:val="00BD6EAC"/>
    <w:rsid w:val="00BD6EF3"/>
    <w:rsid w:val="00BD7218"/>
    <w:rsid w:val="00BD75A2"/>
    <w:rsid w:val="00BE0FEC"/>
    <w:rsid w:val="00BE101D"/>
    <w:rsid w:val="00BE1462"/>
    <w:rsid w:val="00BE3038"/>
    <w:rsid w:val="00BE3527"/>
    <w:rsid w:val="00BE4610"/>
    <w:rsid w:val="00BE47FD"/>
    <w:rsid w:val="00BE4A1B"/>
    <w:rsid w:val="00BE5B63"/>
    <w:rsid w:val="00BE5ED9"/>
    <w:rsid w:val="00BE5FB2"/>
    <w:rsid w:val="00BE78D8"/>
    <w:rsid w:val="00BF07FE"/>
    <w:rsid w:val="00BF133B"/>
    <w:rsid w:val="00BF162E"/>
    <w:rsid w:val="00BF1A18"/>
    <w:rsid w:val="00BF1C13"/>
    <w:rsid w:val="00BF1D32"/>
    <w:rsid w:val="00BF2F15"/>
    <w:rsid w:val="00BF35BA"/>
    <w:rsid w:val="00BF40A0"/>
    <w:rsid w:val="00BF418D"/>
    <w:rsid w:val="00BF4425"/>
    <w:rsid w:val="00BF4430"/>
    <w:rsid w:val="00BF44D4"/>
    <w:rsid w:val="00BF45F5"/>
    <w:rsid w:val="00BF47DC"/>
    <w:rsid w:val="00BF5C8E"/>
    <w:rsid w:val="00BF5FC6"/>
    <w:rsid w:val="00BF6388"/>
    <w:rsid w:val="00BF6D87"/>
    <w:rsid w:val="00BF707E"/>
    <w:rsid w:val="00BF72A3"/>
    <w:rsid w:val="00BF73FF"/>
    <w:rsid w:val="00BF7878"/>
    <w:rsid w:val="00BF78C5"/>
    <w:rsid w:val="00BF7AC5"/>
    <w:rsid w:val="00C01023"/>
    <w:rsid w:val="00C012AF"/>
    <w:rsid w:val="00C01376"/>
    <w:rsid w:val="00C015D0"/>
    <w:rsid w:val="00C0161C"/>
    <w:rsid w:val="00C01D8D"/>
    <w:rsid w:val="00C02131"/>
    <w:rsid w:val="00C02A68"/>
    <w:rsid w:val="00C02DD7"/>
    <w:rsid w:val="00C03B67"/>
    <w:rsid w:val="00C03DEE"/>
    <w:rsid w:val="00C03F35"/>
    <w:rsid w:val="00C03FD3"/>
    <w:rsid w:val="00C03FF3"/>
    <w:rsid w:val="00C04644"/>
    <w:rsid w:val="00C04972"/>
    <w:rsid w:val="00C056A0"/>
    <w:rsid w:val="00C05821"/>
    <w:rsid w:val="00C05B95"/>
    <w:rsid w:val="00C060EA"/>
    <w:rsid w:val="00C06114"/>
    <w:rsid w:val="00C06354"/>
    <w:rsid w:val="00C06D9A"/>
    <w:rsid w:val="00C072AA"/>
    <w:rsid w:val="00C07C94"/>
    <w:rsid w:val="00C10046"/>
    <w:rsid w:val="00C1007F"/>
    <w:rsid w:val="00C10434"/>
    <w:rsid w:val="00C1048B"/>
    <w:rsid w:val="00C10E37"/>
    <w:rsid w:val="00C10EF1"/>
    <w:rsid w:val="00C1157A"/>
    <w:rsid w:val="00C11667"/>
    <w:rsid w:val="00C1168A"/>
    <w:rsid w:val="00C11DF1"/>
    <w:rsid w:val="00C127D1"/>
    <w:rsid w:val="00C1285C"/>
    <w:rsid w:val="00C12978"/>
    <w:rsid w:val="00C12F26"/>
    <w:rsid w:val="00C131D5"/>
    <w:rsid w:val="00C131EE"/>
    <w:rsid w:val="00C13315"/>
    <w:rsid w:val="00C13788"/>
    <w:rsid w:val="00C13F27"/>
    <w:rsid w:val="00C144BC"/>
    <w:rsid w:val="00C1463F"/>
    <w:rsid w:val="00C147ED"/>
    <w:rsid w:val="00C1551B"/>
    <w:rsid w:val="00C15DA5"/>
    <w:rsid w:val="00C16511"/>
    <w:rsid w:val="00C16891"/>
    <w:rsid w:val="00C1713F"/>
    <w:rsid w:val="00C171DE"/>
    <w:rsid w:val="00C17E1F"/>
    <w:rsid w:val="00C2053C"/>
    <w:rsid w:val="00C2074B"/>
    <w:rsid w:val="00C2092D"/>
    <w:rsid w:val="00C209FD"/>
    <w:rsid w:val="00C20AAA"/>
    <w:rsid w:val="00C20DB0"/>
    <w:rsid w:val="00C21092"/>
    <w:rsid w:val="00C21186"/>
    <w:rsid w:val="00C219B6"/>
    <w:rsid w:val="00C21C26"/>
    <w:rsid w:val="00C224CD"/>
    <w:rsid w:val="00C23BEB"/>
    <w:rsid w:val="00C23CF8"/>
    <w:rsid w:val="00C2441D"/>
    <w:rsid w:val="00C245F9"/>
    <w:rsid w:val="00C24EE1"/>
    <w:rsid w:val="00C25516"/>
    <w:rsid w:val="00C25589"/>
    <w:rsid w:val="00C260FB"/>
    <w:rsid w:val="00C2699D"/>
    <w:rsid w:val="00C2753B"/>
    <w:rsid w:val="00C27604"/>
    <w:rsid w:val="00C27804"/>
    <w:rsid w:val="00C27B99"/>
    <w:rsid w:val="00C308A9"/>
    <w:rsid w:val="00C3090C"/>
    <w:rsid w:val="00C30C4E"/>
    <w:rsid w:val="00C313ED"/>
    <w:rsid w:val="00C31AC4"/>
    <w:rsid w:val="00C31D9A"/>
    <w:rsid w:val="00C31E74"/>
    <w:rsid w:val="00C322C3"/>
    <w:rsid w:val="00C326F2"/>
    <w:rsid w:val="00C335C5"/>
    <w:rsid w:val="00C33D69"/>
    <w:rsid w:val="00C33F0A"/>
    <w:rsid w:val="00C34870"/>
    <w:rsid w:val="00C34A6F"/>
    <w:rsid w:val="00C350BB"/>
    <w:rsid w:val="00C350EE"/>
    <w:rsid w:val="00C35719"/>
    <w:rsid w:val="00C36A06"/>
    <w:rsid w:val="00C36B93"/>
    <w:rsid w:val="00C37A03"/>
    <w:rsid w:val="00C40669"/>
    <w:rsid w:val="00C40C6B"/>
    <w:rsid w:val="00C41B28"/>
    <w:rsid w:val="00C41D20"/>
    <w:rsid w:val="00C41E86"/>
    <w:rsid w:val="00C420EB"/>
    <w:rsid w:val="00C427D0"/>
    <w:rsid w:val="00C429CC"/>
    <w:rsid w:val="00C429D8"/>
    <w:rsid w:val="00C4401E"/>
    <w:rsid w:val="00C44F11"/>
    <w:rsid w:val="00C45065"/>
    <w:rsid w:val="00C4514E"/>
    <w:rsid w:val="00C451E7"/>
    <w:rsid w:val="00C458FD"/>
    <w:rsid w:val="00C45CD2"/>
    <w:rsid w:val="00C460E9"/>
    <w:rsid w:val="00C46C48"/>
    <w:rsid w:val="00C4706D"/>
    <w:rsid w:val="00C477E2"/>
    <w:rsid w:val="00C4781E"/>
    <w:rsid w:val="00C479D5"/>
    <w:rsid w:val="00C47DB0"/>
    <w:rsid w:val="00C47E1E"/>
    <w:rsid w:val="00C50055"/>
    <w:rsid w:val="00C500EC"/>
    <w:rsid w:val="00C503CB"/>
    <w:rsid w:val="00C511D4"/>
    <w:rsid w:val="00C5163F"/>
    <w:rsid w:val="00C51C12"/>
    <w:rsid w:val="00C51C47"/>
    <w:rsid w:val="00C527E1"/>
    <w:rsid w:val="00C52946"/>
    <w:rsid w:val="00C5298E"/>
    <w:rsid w:val="00C529D8"/>
    <w:rsid w:val="00C52BF9"/>
    <w:rsid w:val="00C540D6"/>
    <w:rsid w:val="00C54774"/>
    <w:rsid w:val="00C55256"/>
    <w:rsid w:val="00C555D9"/>
    <w:rsid w:val="00C55F18"/>
    <w:rsid w:val="00C562A9"/>
    <w:rsid w:val="00C57331"/>
    <w:rsid w:val="00C57555"/>
    <w:rsid w:val="00C60957"/>
    <w:rsid w:val="00C609FD"/>
    <w:rsid w:val="00C61AB4"/>
    <w:rsid w:val="00C61B0C"/>
    <w:rsid w:val="00C61C26"/>
    <w:rsid w:val="00C62E09"/>
    <w:rsid w:val="00C637AD"/>
    <w:rsid w:val="00C64F07"/>
    <w:rsid w:val="00C64F66"/>
    <w:rsid w:val="00C65761"/>
    <w:rsid w:val="00C65888"/>
    <w:rsid w:val="00C659D7"/>
    <w:rsid w:val="00C65EFD"/>
    <w:rsid w:val="00C65F6B"/>
    <w:rsid w:val="00C66521"/>
    <w:rsid w:val="00C6732D"/>
    <w:rsid w:val="00C67D9D"/>
    <w:rsid w:val="00C70E8C"/>
    <w:rsid w:val="00C71F4E"/>
    <w:rsid w:val="00C720FF"/>
    <w:rsid w:val="00C72347"/>
    <w:rsid w:val="00C72916"/>
    <w:rsid w:val="00C74A09"/>
    <w:rsid w:val="00C7513C"/>
    <w:rsid w:val="00C754D2"/>
    <w:rsid w:val="00C75C29"/>
    <w:rsid w:val="00C76084"/>
    <w:rsid w:val="00C761E7"/>
    <w:rsid w:val="00C7741E"/>
    <w:rsid w:val="00C7775F"/>
    <w:rsid w:val="00C7776E"/>
    <w:rsid w:val="00C7796A"/>
    <w:rsid w:val="00C77A5F"/>
    <w:rsid w:val="00C77F03"/>
    <w:rsid w:val="00C801E0"/>
    <w:rsid w:val="00C8045A"/>
    <w:rsid w:val="00C8072D"/>
    <w:rsid w:val="00C8094E"/>
    <w:rsid w:val="00C80B60"/>
    <w:rsid w:val="00C80FCB"/>
    <w:rsid w:val="00C8147E"/>
    <w:rsid w:val="00C81DAA"/>
    <w:rsid w:val="00C825BB"/>
    <w:rsid w:val="00C827BE"/>
    <w:rsid w:val="00C82F94"/>
    <w:rsid w:val="00C835EB"/>
    <w:rsid w:val="00C83E7C"/>
    <w:rsid w:val="00C84505"/>
    <w:rsid w:val="00C84604"/>
    <w:rsid w:val="00C84D35"/>
    <w:rsid w:val="00C85080"/>
    <w:rsid w:val="00C851DD"/>
    <w:rsid w:val="00C85F6E"/>
    <w:rsid w:val="00C8676F"/>
    <w:rsid w:val="00C86A1A"/>
    <w:rsid w:val="00C8717D"/>
    <w:rsid w:val="00C874BD"/>
    <w:rsid w:val="00C8794C"/>
    <w:rsid w:val="00C90620"/>
    <w:rsid w:val="00C91986"/>
    <w:rsid w:val="00C91CF1"/>
    <w:rsid w:val="00C92259"/>
    <w:rsid w:val="00C92D65"/>
    <w:rsid w:val="00C932B0"/>
    <w:rsid w:val="00C933DF"/>
    <w:rsid w:val="00C93697"/>
    <w:rsid w:val="00C93E2C"/>
    <w:rsid w:val="00C94AC8"/>
    <w:rsid w:val="00C94B73"/>
    <w:rsid w:val="00C95CB5"/>
    <w:rsid w:val="00C96FD8"/>
    <w:rsid w:val="00C97008"/>
    <w:rsid w:val="00CA0156"/>
    <w:rsid w:val="00CA098D"/>
    <w:rsid w:val="00CA14EE"/>
    <w:rsid w:val="00CA1627"/>
    <w:rsid w:val="00CA195A"/>
    <w:rsid w:val="00CA200A"/>
    <w:rsid w:val="00CA29C3"/>
    <w:rsid w:val="00CA2BE7"/>
    <w:rsid w:val="00CA2DC4"/>
    <w:rsid w:val="00CA5308"/>
    <w:rsid w:val="00CA5476"/>
    <w:rsid w:val="00CA6030"/>
    <w:rsid w:val="00CA61BE"/>
    <w:rsid w:val="00CA6731"/>
    <w:rsid w:val="00CA71BC"/>
    <w:rsid w:val="00CA75BD"/>
    <w:rsid w:val="00CA7FC7"/>
    <w:rsid w:val="00CB0ADC"/>
    <w:rsid w:val="00CB144B"/>
    <w:rsid w:val="00CB1718"/>
    <w:rsid w:val="00CB1B5C"/>
    <w:rsid w:val="00CB1E36"/>
    <w:rsid w:val="00CB2A0E"/>
    <w:rsid w:val="00CB2AA9"/>
    <w:rsid w:val="00CB300A"/>
    <w:rsid w:val="00CB34C9"/>
    <w:rsid w:val="00CB392F"/>
    <w:rsid w:val="00CB40CE"/>
    <w:rsid w:val="00CB4308"/>
    <w:rsid w:val="00CB501F"/>
    <w:rsid w:val="00CB5E7B"/>
    <w:rsid w:val="00CB61AE"/>
    <w:rsid w:val="00CB68C1"/>
    <w:rsid w:val="00CB6F68"/>
    <w:rsid w:val="00CB743B"/>
    <w:rsid w:val="00CB7459"/>
    <w:rsid w:val="00CB7C17"/>
    <w:rsid w:val="00CB7DDC"/>
    <w:rsid w:val="00CC000D"/>
    <w:rsid w:val="00CC01F1"/>
    <w:rsid w:val="00CC1794"/>
    <w:rsid w:val="00CC249F"/>
    <w:rsid w:val="00CC2988"/>
    <w:rsid w:val="00CC2A38"/>
    <w:rsid w:val="00CC3067"/>
    <w:rsid w:val="00CC3B8D"/>
    <w:rsid w:val="00CC4F50"/>
    <w:rsid w:val="00CC555F"/>
    <w:rsid w:val="00CC5CC0"/>
    <w:rsid w:val="00CC5E5F"/>
    <w:rsid w:val="00CC675E"/>
    <w:rsid w:val="00CC68C1"/>
    <w:rsid w:val="00CC71CD"/>
    <w:rsid w:val="00CC7333"/>
    <w:rsid w:val="00CC73FB"/>
    <w:rsid w:val="00CC74D0"/>
    <w:rsid w:val="00CC7F8B"/>
    <w:rsid w:val="00CD09CA"/>
    <w:rsid w:val="00CD0B77"/>
    <w:rsid w:val="00CD0E55"/>
    <w:rsid w:val="00CD2CED"/>
    <w:rsid w:val="00CD3257"/>
    <w:rsid w:val="00CD32A5"/>
    <w:rsid w:val="00CD56F1"/>
    <w:rsid w:val="00CD5902"/>
    <w:rsid w:val="00CD6977"/>
    <w:rsid w:val="00CD6C3A"/>
    <w:rsid w:val="00CD734C"/>
    <w:rsid w:val="00CD7611"/>
    <w:rsid w:val="00CD7CCC"/>
    <w:rsid w:val="00CE0878"/>
    <w:rsid w:val="00CE0A97"/>
    <w:rsid w:val="00CE0CA2"/>
    <w:rsid w:val="00CE1D94"/>
    <w:rsid w:val="00CE222D"/>
    <w:rsid w:val="00CE2C40"/>
    <w:rsid w:val="00CE2FA9"/>
    <w:rsid w:val="00CE42C3"/>
    <w:rsid w:val="00CE4411"/>
    <w:rsid w:val="00CE4454"/>
    <w:rsid w:val="00CE48A2"/>
    <w:rsid w:val="00CE516B"/>
    <w:rsid w:val="00CE59F6"/>
    <w:rsid w:val="00CE5A39"/>
    <w:rsid w:val="00CE5A8D"/>
    <w:rsid w:val="00CE69D1"/>
    <w:rsid w:val="00CE70BB"/>
    <w:rsid w:val="00CE7B93"/>
    <w:rsid w:val="00CE7C9D"/>
    <w:rsid w:val="00CF12B2"/>
    <w:rsid w:val="00CF1860"/>
    <w:rsid w:val="00CF1C3C"/>
    <w:rsid w:val="00CF1ED8"/>
    <w:rsid w:val="00CF23C0"/>
    <w:rsid w:val="00CF253F"/>
    <w:rsid w:val="00CF2826"/>
    <w:rsid w:val="00CF2AFE"/>
    <w:rsid w:val="00CF2CFF"/>
    <w:rsid w:val="00CF360A"/>
    <w:rsid w:val="00CF3941"/>
    <w:rsid w:val="00CF4957"/>
    <w:rsid w:val="00CF538C"/>
    <w:rsid w:val="00CF595D"/>
    <w:rsid w:val="00CF5AF8"/>
    <w:rsid w:val="00CF6AF4"/>
    <w:rsid w:val="00CF6E20"/>
    <w:rsid w:val="00CF715B"/>
    <w:rsid w:val="00CF793F"/>
    <w:rsid w:val="00CF7EB4"/>
    <w:rsid w:val="00D00307"/>
    <w:rsid w:val="00D01A44"/>
    <w:rsid w:val="00D01C22"/>
    <w:rsid w:val="00D022D3"/>
    <w:rsid w:val="00D0247B"/>
    <w:rsid w:val="00D02636"/>
    <w:rsid w:val="00D026C3"/>
    <w:rsid w:val="00D031BE"/>
    <w:rsid w:val="00D03274"/>
    <w:rsid w:val="00D03429"/>
    <w:rsid w:val="00D03899"/>
    <w:rsid w:val="00D03A79"/>
    <w:rsid w:val="00D03BFE"/>
    <w:rsid w:val="00D040E1"/>
    <w:rsid w:val="00D041A0"/>
    <w:rsid w:val="00D04544"/>
    <w:rsid w:val="00D0456F"/>
    <w:rsid w:val="00D04E25"/>
    <w:rsid w:val="00D0612E"/>
    <w:rsid w:val="00D06466"/>
    <w:rsid w:val="00D06EBF"/>
    <w:rsid w:val="00D076D0"/>
    <w:rsid w:val="00D07899"/>
    <w:rsid w:val="00D0798F"/>
    <w:rsid w:val="00D07F09"/>
    <w:rsid w:val="00D10324"/>
    <w:rsid w:val="00D116D2"/>
    <w:rsid w:val="00D11B48"/>
    <w:rsid w:val="00D125AB"/>
    <w:rsid w:val="00D128DF"/>
    <w:rsid w:val="00D12A74"/>
    <w:rsid w:val="00D13277"/>
    <w:rsid w:val="00D13834"/>
    <w:rsid w:val="00D14460"/>
    <w:rsid w:val="00D147A8"/>
    <w:rsid w:val="00D14898"/>
    <w:rsid w:val="00D158B3"/>
    <w:rsid w:val="00D158BA"/>
    <w:rsid w:val="00D15C00"/>
    <w:rsid w:val="00D16077"/>
    <w:rsid w:val="00D1627F"/>
    <w:rsid w:val="00D16603"/>
    <w:rsid w:val="00D16C6B"/>
    <w:rsid w:val="00D203D1"/>
    <w:rsid w:val="00D20D1B"/>
    <w:rsid w:val="00D20E9A"/>
    <w:rsid w:val="00D2137E"/>
    <w:rsid w:val="00D215AA"/>
    <w:rsid w:val="00D2231D"/>
    <w:rsid w:val="00D22494"/>
    <w:rsid w:val="00D235ED"/>
    <w:rsid w:val="00D23792"/>
    <w:rsid w:val="00D23BBD"/>
    <w:rsid w:val="00D24704"/>
    <w:rsid w:val="00D2482D"/>
    <w:rsid w:val="00D249EA"/>
    <w:rsid w:val="00D25159"/>
    <w:rsid w:val="00D25C9B"/>
    <w:rsid w:val="00D26301"/>
    <w:rsid w:val="00D26B1F"/>
    <w:rsid w:val="00D27065"/>
    <w:rsid w:val="00D277B7"/>
    <w:rsid w:val="00D30036"/>
    <w:rsid w:val="00D30D24"/>
    <w:rsid w:val="00D315F5"/>
    <w:rsid w:val="00D319A1"/>
    <w:rsid w:val="00D32690"/>
    <w:rsid w:val="00D32E99"/>
    <w:rsid w:val="00D3305F"/>
    <w:rsid w:val="00D337B1"/>
    <w:rsid w:val="00D33E28"/>
    <w:rsid w:val="00D340E1"/>
    <w:rsid w:val="00D3480A"/>
    <w:rsid w:val="00D34E2F"/>
    <w:rsid w:val="00D35540"/>
    <w:rsid w:val="00D35A45"/>
    <w:rsid w:val="00D35BD3"/>
    <w:rsid w:val="00D36024"/>
    <w:rsid w:val="00D36B58"/>
    <w:rsid w:val="00D36C92"/>
    <w:rsid w:val="00D36DC7"/>
    <w:rsid w:val="00D37095"/>
    <w:rsid w:val="00D371CE"/>
    <w:rsid w:val="00D37714"/>
    <w:rsid w:val="00D378C3"/>
    <w:rsid w:val="00D40507"/>
    <w:rsid w:val="00D40554"/>
    <w:rsid w:val="00D408C5"/>
    <w:rsid w:val="00D413C0"/>
    <w:rsid w:val="00D4168E"/>
    <w:rsid w:val="00D41C05"/>
    <w:rsid w:val="00D41DB7"/>
    <w:rsid w:val="00D42363"/>
    <w:rsid w:val="00D444E4"/>
    <w:rsid w:val="00D44D9C"/>
    <w:rsid w:val="00D45A3E"/>
    <w:rsid w:val="00D46103"/>
    <w:rsid w:val="00D4753B"/>
    <w:rsid w:val="00D477A3"/>
    <w:rsid w:val="00D47DD2"/>
    <w:rsid w:val="00D5023D"/>
    <w:rsid w:val="00D50ACD"/>
    <w:rsid w:val="00D515EB"/>
    <w:rsid w:val="00D51A31"/>
    <w:rsid w:val="00D51FD6"/>
    <w:rsid w:val="00D5246A"/>
    <w:rsid w:val="00D52DE3"/>
    <w:rsid w:val="00D53083"/>
    <w:rsid w:val="00D53270"/>
    <w:rsid w:val="00D536A0"/>
    <w:rsid w:val="00D536D6"/>
    <w:rsid w:val="00D53BA9"/>
    <w:rsid w:val="00D5472C"/>
    <w:rsid w:val="00D54CE1"/>
    <w:rsid w:val="00D54DDD"/>
    <w:rsid w:val="00D557C9"/>
    <w:rsid w:val="00D56865"/>
    <w:rsid w:val="00D5745A"/>
    <w:rsid w:val="00D577A8"/>
    <w:rsid w:val="00D60D49"/>
    <w:rsid w:val="00D60EAC"/>
    <w:rsid w:val="00D6146E"/>
    <w:rsid w:val="00D619BB"/>
    <w:rsid w:val="00D627A5"/>
    <w:rsid w:val="00D62829"/>
    <w:rsid w:val="00D63AFB"/>
    <w:rsid w:val="00D647CF"/>
    <w:rsid w:val="00D6487C"/>
    <w:rsid w:val="00D6496F"/>
    <w:rsid w:val="00D652C7"/>
    <w:rsid w:val="00D65BA4"/>
    <w:rsid w:val="00D65CB6"/>
    <w:rsid w:val="00D66553"/>
    <w:rsid w:val="00D6732D"/>
    <w:rsid w:val="00D674BF"/>
    <w:rsid w:val="00D6787C"/>
    <w:rsid w:val="00D67F10"/>
    <w:rsid w:val="00D704DA"/>
    <w:rsid w:val="00D712C2"/>
    <w:rsid w:val="00D71501"/>
    <w:rsid w:val="00D7172E"/>
    <w:rsid w:val="00D71B99"/>
    <w:rsid w:val="00D72096"/>
    <w:rsid w:val="00D72343"/>
    <w:rsid w:val="00D72839"/>
    <w:rsid w:val="00D73688"/>
    <w:rsid w:val="00D74C73"/>
    <w:rsid w:val="00D7555C"/>
    <w:rsid w:val="00D75671"/>
    <w:rsid w:val="00D75D94"/>
    <w:rsid w:val="00D761DB"/>
    <w:rsid w:val="00D76AD0"/>
    <w:rsid w:val="00D77AB2"/>
    <w:rsid w:val="00D801C7"/>
    <w:rsid w:val="00D8063C"/>
    <w:rsid w:val="00D806E8"/>
    <w:rsid w:val="00D820C4"/>
    <w:rsid w:val="00D821B5"/>
    <w:rsid w:val="00D82383"/>
    <w:rsid w:val="00D82394"/>
    <w:rsid w:val="00D829DA"/>
    <w:rsid w:val="00D82BC0"/>
    <w:rsid w:val="00D8416B"/>
    <w:rsid w:val="00D855B0"/>
    <w:rsid w:val="00D85930"/>
    <w:rsid w:val="00D85BB4"/>
    <w:rsid w:val="00D85F18"/>
    <w:rsid w:val="00D87C14"/>
    <w:rsid w:val="00D87FCE"/>
    <w:rsid w:val="00D9032A"/>
    <w:rsid w:val="00D90468"/>
    <w:rsid w:val="00D90526"/>
    <w:rsid w:val="00D9070C"/>
    <w:rsid w:val="00D9076A"/>
    <w:rsid w:val="00D908F6"/>
    <w:rsid w:val="00D91440"/>
    <w:rsid w:val="00D91459"/>
    <w:rsid w:val="00D91965"/>
    <w:rsid w:val="00D923EC"/>
    <w:rsid w:val="00D929F3"/>
    <w:rsid w:val="00D92E7A"/>
    <w:rsid w:val="00D93D1B"/>
    <w:rsid w:val="00D94556"/>
    <w:rsid w:val="00D94671"/>
    <w:rsid w:val="00D95483"/>
    <w:rsid w:val="00D95DF4"/>
    <w:rsid w:val="00D9601D"/>
    <w:rsid w:val="00D96344"/>
    <w:rsid w:val="00D96EA1"/>
    <w:rsid w:val="00D97273"/>
    <w:rsid w:val="00D974BE"/>
    <w:rsid w:val="00D97795"/>
    <w:rsid w:val="00D97C69"/>
    <w:rsid w:val="00D97C6D"/>
    <w:rsid w:val="00D97D00"/>
    <w:rsid w:val="00D97E00"/>
    <w:rsid w:val="00DA07BA"/>
    <w:rsid w:val="00DA0F46"/>
    <w:rsid w:val="00DA0FCA"/>
    <w:rsid w:val="00DA10E0"/>
    <w:rsid w:val="00DA25C3"/>
    <w:rsid w:val="00DA37EF"/>
    <w:rsid w:val="00DA3AE4"/>
    <w:rsid w:val="00DA3BF9"/>
    <w:rsid w:val="00DA47F2"/>
    <w:rsid w:val="00DA5201"/>
    <w:rsid w:val="00DA5BCC"/>
    <w:rsid w:val="00DA60F8"/>
    <w:rsid w:val="00DA6391"/>
    <w:rsid w:val="00DA6559"/>
    <w:rsid w:val="00DA667A"/>
    <w:rsid w:val="00DA7883"/>
    <w:rsid w:val="00DB0605"/>
    <w:rsid w:val="00DB0E4C"/>
    <w:rsid w:val="00DB23B9"/>
    <w:rsid w:val="00DB2EDB"/>
    <w:rsid w:val="00DB30AB"/>
    <w:rsid w:val="00DB4625"/>
    <w:rsid w:val="00DB47F4"/>
    <w:rsid w:val="00DB5751"/>
    <w:rsid w:val="00DB5CAA"/>
    <w:rsid w:val="00DB68B9"/>
    <w:rsid w:val="00DB7381"/>
    <w:rsid w:val="00DB7EDB"/>
    <w:rsid w:val="00DC0606"/>
    <w:rsid w:val="00DC09CB"/>
    <w:rsid w:val="00DC12D7"/>
    <w:rsid w:val="00DC1ADE"/>
    <w:rsid w:val="00DC1C94"/>
    <w:rsid w:val="00DC205C"/>
    <w:rsid w:val="00DC207C"/>
    <w:rsid w:val="00DC2244"/>
    <w:rsid w:val="00DC2FE8"/>
    <w:rsid w:val="00DC3437"/>
    <w:rsid w:val="00DC42E3"/>
    <w:rsid w:val="00DC4E09"/>
    <w:rsid w:val="00DC6537"/>
    <w:rsid w:val="00DC6638"/>
    <w:rsid w:val="00DC6C92"/>
    <w:rsid w:val="00DC6DD7"/>
    <w:rsid w:val="00DC798C"/>
    <w:rsid w:val="00DD0504"/>
    <w:rsid w:val="00DD0D45"/>
    <w:rsid w:val="00DD106F"/>
    <w:rsid w:val="00DD1920"/>
    <w:rsid w:val="00DD1DCE"/>
    <w:rsid w:val="00DD25B7"/>
    <w:rsid w:val="00DD2800"/>
    <w:rsid w:val="00DD2814"/>
    <w:rsid w:val="00DD2EA4"/>
    <w:rsid w:val="00DD2FE7"/>
    <w:rsid w:val="00DD3139"/>
    <w:rsid w:val="00DD33D7"/>
    <w:rsid w:val="00DD362A"/>
    <w:rsid w:val="00DD4C01"/>
    <w:rsid w:val="00DD4D14"/>
    <w:rsid w:val="00DD4DD4"/>
    <w:rsid w:val="00DD5619"/>
    <w:rsid w:val="00DD5B89"/>
    <w:rsid w:val="00DD5D18"/>
    <w:rsid w:val="00DD65B3"/>
    <w:rsid w:val="00DD6A72"/>
    <w:rsid w:val="00DD73D5"/>
    <w:rsid w:val="00DD76C7"/>
    <w:rsid w:val="00DD7741"/>
    <w:rsid w:val="00DE0B18"/>
    <w:rsid w:val="00DE0E43"/>
    <w:rsid w:val="00DE242F"/>
    <w:rsid w:val="00DE288F"/>
    <w:rsid w:val="00DE2E29"/>
    <w:rsid w:val="00DE3111"/>
    <w:rsid w:val="00DE3EB0"/>
    <w:rsid w:val="00DE42E1"/>
    <w:rsid w:val="00DE4423"/>
    <w:rsid w:val="00DE488E"/>
    <w:rsid w:val="00DE48F8"/>
    <w:rsid w:val="00DE5105"/>
    <w:rsid w:val="00DE5169"/>
    <w:rsid w:val="00DE5584"/>
    <w:rsid w:val="00DE640D"/>
    <w:rsid w:val="00DE737C"/>
    <w:rsid w:val="00DF0685"/>
    <w:rsid w:val="00DF184B"/>
    <w:rsid w:val="00DF2000"/>
    <w:rsid w:val="00DF223E"/>
    <w:rsid w:val="00DF4582"/>
    <w:rsid w:val="00DF58E7"/>
    <w:rsid w:val="00DF62FB"/>
    <w:rsid w:val="00DF6428"/>
    <w:rsid w:val="00DF6F61"/>
    <w:rsid w:val="00DF7285"/>
    <w:rsid w:val="00DF7442"/>
    <w:rsid w:val="00DF7853"/>
    <w:rsid w:val="00DF79D9"/>
    <w:rsid w:val="00E01482"/>
    <w:rsid w:val="00E01BC8"/>
    <w:rsid w:val="00E01C50"/>
    <w:rsid w:val="00E01C5D"/>
    <w:rsid w:val="00E02AF8"/>
    <w:rsid w:val="00E02C6A"/>
    <w:rsid w:val="00E02C73"/>
    <w:rsid w:val="00E0308E"/>
    <w:rsid w:val="00E0327E"/>
    <w:rsid w:val="00E033E3"/>
    <w:rsid w:val="00E034D2"/>
    <w:rsid w:val="00E039F0"/>
    <w:rsid w:val="00E04C79"/>
    <w:rsid w:val="00E04C9F"/>
    <w:rsid w:val="00E059C7"/>
    <w:rsid w:val="00E05FEF"/>
    <w:rsid w:val="00E06230"/>
    <w:rsid w:val="00E063E9"/>
    <w:rsid w:val="00E06996"/>
    <w:rsid w:val="00E07439"/>
    <w:rsid w:val="00E0756E"/>
    <w:rsid w:val="00E078FC"/>
    <w:rsid w:val="00E07E55"/>
    <w:rsid w:val="00E10A22"/>
    <w:rsid w:val="00E11075"/>
    <w:rsid w:val="00E1132C"/>
    <w:rsid w:val="00E11463"/>
    <w:rsid w:val="00E11912"/>
    <w:rsid w:val="00E11BC8"/>
    <w:rsid w:val="00E12373"/>
    <w:rsid w:val="00E1264D"/>
    <w:rsid w:val="00E12B0B"/>
    <w:rsid w:val="00E12D94"/>
    <w:rsid w:val="00E12DA5"/>
    <w:rsid w:val="00E13439"/>
    <w:rsid w:val="00E13C6B"/>
    <w:rsid w:val="00E13FBA"/>
    <w:rsid w:val="00E14408"/>
    <w:rsid w:val="00E14638"/>
    <w:rsid w:val="00E14CE1"/>
    <w:rsid w:val="00E14F62"/>
    <w:rsid w:val="00E14FDE"/>
    <w:rsid w:val="00E158CA"/>
    <w:rsid w:val="00E160EA"/>
    <w:rsid w:val="00E164FF"/>
    <w:rsid w:val="00E16F62"/>
    <w:rsid w:val="00E17F0C"/>
    <w:rsid w:val="00E21563"/>
    <w:rsid w:val="00E217B3"/>
    <w:rsid w:val="00E21BEA"/>
    <w:rsid w:val="00E227D5"/>
    <w:rsid w:val="00E22A72"/>
    <w:rsid w:val="00E23095"/>
    <w:rsid w:val="00E2332E"/>
    <w:rsid w:val="00E23521"/>
    <w:rsid w:val="00E23BDF"/>
    <w:rsid w:val="00E24204"/>
    <w:rsid w:val="00E2432A"/>
    <w:rsid w:val="00E24404"/>
    <w:rsid w:val="00E245E5"/>
    <w:rsid w:val="00E247FF"/>
    <w:rsid w:val="00E24BCA"/>
    <w:rsid w:val="00E24E72"/>
    <w:rsid w:val="00E25BBE"/>
    <w:rsid w:val="00E26171"/>
    <w:rsid w:val="00E26CE5"/>
    <w:rsid w:val="00E26DF8"/>
    <w:rsid w:val="00E30885"/>
    <w:rsid w:val="00E30D3D"/>
    <w:rsid w:val="00E310DA"/>
    <w:rsid w:val="00E31578"/>
    <w:rsid w:val="00E3186E"/>
    <w:rsid w:val="00E33323"/>
    <w:rsid w:val="00E33808"/>
    <w:rsid w:val="00E33A73"/>
    <w:rsid w:val="00E33C0C"/>
    <w:rsid w:val="00E33D2E"/>
    <w:rsid w:val="00E3456A"/>
    <w:rsid w:val="00E34772"/>
    <w:rsid w:val="00E34C54"/>
    <w:rsid w:val="00E3531F"/>
    <w:rsid w:val="00E35545"/>
    <w:rsid w:val="00E35681"/>
    <w:rsid w:val="00E35889"/>
    <w:rsid w:val="00E358FB"/>
    <w:rsid w:val="00E35982"/>
    <w:rsid w:val="00E35BE2"/>
    <w:rsid w:val="00E35E0C"/>
    <w:rsid w:val="00E36844"/>
    <w:rsid w:val="00E3722F"/>
    <w:rsid w:val="00E3725A"/>
    <w:rsid w:val="00E37F83"/>
    <w:rsid w:val="00E40176"/>
    <w:rsid w:val="00E40194"/>
    <w:rsid w:val="00E40A47"/>
    <w:rsid w:val="00E40D39"/>
    <w:rsid w:val="00E411E5"/>
    <w:rsid w:val="00E41319"/>
    <w:rsid w:val="00E41417"/>
    <w:rsid w:val="00E429BB"/>
    <w:rsid w:val="00E439B2"/>
    <w:rsid w:val="00E43CBE"/>
    <w:rsid w:val="00E44AB3"/>
    <w:rsid w:val="00E44B5E"/>
    <w:rsid w:val="00E44E08"/>
    <w:rsid w:val="00E44E18"/>
    <w:rsid w:val="00E453E5"/>
    <w:rsid w:val="00E455C0"/>
    <w:rsid w:val="00E46FAA"/>
    <w:rsid w:val="00E478E7"/>
    <w:rsid w:val="00E47BE5"/>
    <w:rsid w:val="00E500EE"/>
    <w:rsid w:val="00E50352"/>
    <w:rsid w:val="00E50795"/>
    <w:rsid w:val="00E50C78"/>
    <w:rsid w:val="00E51215"/>
    <w:rsid w:val="00E51459"/>
    <w:rsid w:val="00E51CE2"/>
    <w:rsid w:val="00E5261A"/>
    <w:rsid w:val="00E527B8"/>
    <w:rsid w:val="00E528B3"/>
    <w:rsid w:val="00E5337C"/>
    <w:rsid w:val="00E538C1"/>
    <w:rsid w:val="00E53F4D"/>
    <w:rsid w:val="00E5450A"/>
    <w:rsid w:val="00E54C7A"/>
    <w:rsid w:val="00E54EEC"/>
    <w:rsid w:val="00E56026"/>
    <w:rsid w:val="00E5652D"/>
    <w:rsid w:val="00E56E26"/>
    <w:rsid w:val="00E572C9"/>
    <w:rsid w:val="00E57B0D"/>
    <w:rsid w:val="00E6076B"/>
    <w:rsid w:val="00E60ECE"/>
    <w:rsid w:val="00E615CD"/>
    <w:rsid w:val="00E6202F"/>
    <w:rsid w:val="00E62D56"/>
    <w:rsid w:val="00E62DDE"/>
    <w:rsid w:val="00E63DF2"/>
    <w:rsid w:val="00E66DA7"/>
    <w:rsid w:val="00E67B3B"/>
    <w:rsid w:val="00E70125"/>
    <w:rsid w:val="00E70661"/>
    <w:rsid w:val="00E70B38"/>
    <w:rsid w:val="00E71401"/>
    <w:rsid w:val="00E71EDD"/>
    <w:rsid w:val="00E7211B"/>
    <w:rsid w:val="00E72146"/>
    <w:rsid w:val="00E72262"/>
    <w:rsid w:val="00E723CF"/>
    <w:rsid w:val="00E72E56"/>
    <w:rsid w:val="00E736D7"/>
    <w:rsid w:val="00E75439"/>
    <w:rsid w:val="00E75834"/>
    <w:rsid w:val="00E75E39"/>
    <w:rsid w:val="00E767D3"/>
    <w:rsid w:val="00E774A5"/>
    <w:rsid w:val="00E8061B"/>
    <w:rsid w:val="00E80D66"/>
    <w:rsid w:val="00E816F0"/>
    <w:rsid w:val="00E8220F"/>
    <w:rsid w:val="00E824D2"/>
    <w:rsid w:val="00E83B43"/>
    <w:rsid w:val="00E83F44"/>
    <w:rsid w:val="00E84235"/>
    <w:rsid w:val="00E85213"/>
    <w:rsid w:val="00E85960"/>
    <w:rsid w:val="00E8650B"/>
    <w:rsid w:val="00E8679C"/>
    <w:rsid w:val="00E86875"/>
    <w:rsid w:val="00E869B9"/>
    <w:rsid w:val="00E90306"/>
    <w:rsid w:val="00E90482"/>
    <w:rsid w:val="00E907B5"/>
    <w:rsid w:val="00E91DB0"/>
    <w:rsid w:val="00E9208F"/>
    <w:rsid w:val="00E922AB"/>
    <w:rsid w:val="00E924E2"/>
    <w:rsid w:val="00E93225"/>
    <w:rsid w:val="00E93CB2"/>
    <w:rsid w:val="00E93F9C"/>
    <w:rsid w:val="00E94253"/>
    <w:rsid w:val="00E9450C"/>
    <w:rsid w:val="00E94797"/>
    <w:rsid w:val="00E94968"/>
    <w:rsid w:val="00E94A06"/>
    <w:rsid w:val="00E9523D"/>
    <w:rsid w:val="00E955C9"/>
    <w:rsid w:val="00E96126"/>
    <w:rsid w:val="00E9687F"/>
    <w:rsid w:val="00E968C3"/>
    <w:rsid w:val="00E97618"/>
    <w:rsid w:val="00EA00E0"/>
    <w:rsid w:val="00EA187A"/>
    <w:rsid w:val="00EA1968"/>
    <w:rsid w:val="00EA1B5C"/>
    <w:rsid w:val="00EA23EC"/>
    <w:rsid w:val="00EA25B4"/>
    <w:rsid w:val="00EA2A35"/>
    <w:rsid w:val="00EA2CF0"/>
    <w:rsid w:val="00EA3341"/>
    <w:rsid w:val="00EA3810"/>
    <w:rsid w:val="00EA3C72"/>
    <w:rsid w:val="00EA46BE"/>
    <w:rsid w:val="00EA4AC0"/>
    <w:rsid w:val="00EA4F2F"/>
    <w:rsid w:val="00EA60D3"/>
    <w:rsid w:val="00EA62F4"/>
    <w:rsid w:val="00EA6706"/>
    <w:rsid w:val="00EB0207"/>
    <w:rsid w:val="00EB0825"/>
    <w:rsid w:val="00EB0D6B"/>
    <w:rsid w:val="00EB0EFA"/>
    <w:rsid w:val="00EB1863"/>
    <w:rsid w:val="00EB19A9"/>
    <w:rsid w:val="00EB1E70"/>
    <w:rsid w:val="00EB2E9B"/>
    <w:rsid w:val="00EB3468"/>
    <w:rsid w:val="00EB3CA4"/>
    <w:rsid w:val="00EB3FD6"/>
    <w:rsid w:val="00EB4E68"/>
    <w:rsid w:val="00EB5E1B"/>
    <w:rsid w:val="00EB72D5"/>
    <w:rsid w:val="00EC0D40"/>
    <w:rsid w:val="00EC0D83"/>
    <w:rsid w:val="00EC0FF4"/>
    <w:rsid w:val="00EC1635"/>
    <w:rsid w:val="00EC16AA"/>
    <w:rsid w:val="00EC1B0B"/>
    <w:rsid w:val="00EC1DE1"/>
    <w:rsid w:val="00EC2182"/>
    <w:rsid w:val="00EC245F"/>
    <w:rsid w:val="00EC3235"/>
    <w:rsid w:val="00EC3418"/>
    <w:rsid w:val="00EC371A"/>
    <w:rsid w:val="00EC3CB0"/>
    <w:rsid w:val="00EC404C"/>
    <w:rsid w:val="00EC4B9C"/>
    <w:rsid w:val="00EC4C17"/>
    <w:rsid w:val="00EC5326"/>
    <w:rsid w:val="00EC5344"/>
    <w:rsid w:val="00EC55D1"/>
    <w:rsid w:val="00EC5F2B"/>
    <w:rsid w:val="00EC5FBD"/>
    <w:rsid w:val="00EC6D1D"/>
    <w:rsid w:val="00EC6DD5"/>
    <w:rsid w:val="00EC6F3E"/>
    <w:rsid w:val="00EC7756"/>
    <w:rsid w:val="00EC7AD4"/>
    <w:rsid w:val="00ED0587"/>
    <w:rsid w:val="00ED17A5"/>
    <w:rsid w:val="00ED1BF0"/>
    <w:rsid w:val="00ED20AA"/>
    <w:rsid w:val="00ED4086"/>
    <w:rsid w:val="00ED4485"/>
    <w:rsid w:val="00ED4D3A"/>
    <w:rsid w:val="00ED5A2B"/>
    <w:rsid w:val="00ED5C62"/>
    <w:rsid w:val="00ED621F"/>
    <w:rsid w:val="00ED7823"/>
    <w:rsid w:val="00ED7A04"/>
    <w:rsid w:val="00EE07B0"/>
    <w:rsid w:val="00EE133A"/>
    <w:rsid w:val="00EE13A3"/>
    <w:rsid w:val="00EE1F7E"/>
    <w:rsid w:val="00EE268E"/>
    <w:rsid w:val="00EE27D5"/>
    <w:rsid w:val="00EE2B1B"/>
    <w:rsid w:val="00EE311E"/>
    <w:rsid w:val="00EE320D"/>
    <w:rsid w:val="00EE32D6"/>
    <w:rsid w:val="00EE33FC"/>
    <w:rsid w:val="00EE392A"/>
    <w:rsid w:val="00EE3B28"/>
    <w:rsid w:val="00EE45D7"/>
    <w:rsid w:val="00EE4E25"/>
    <w:rsid w:val="00EE60A8"/>
    <w:rsid w:val="00EE6D96"/>
    <w:rsid w:val="00EE7295"/>
    <w:rsid w:val="00EE7764"/>
    <w:rsid w:val="00EE7CE1"/>
    <w:rsid w:val="00EE7E75"/>
    <w:rsid w:val="00EF0052"/>
    <w:rsid w:val="00EF01EC"/>
    <w:rsid w:val="00EF04AB"/>
    <w:rsid w:val="00EF0E5A"/>
    <w:rsid w:val="00EF10DB"/>
    <w:rsid w:val="00EF27AD"/>
    <w:rsid w:val="00EF314E"/>
    <w:rsid w:val="00EF3610"/>
    <w:rsid w:val="00EF39DB"/>
    <w:rsid w:val="00EF4B7C"/>
    <w:rsid w:val="00EF4C67"/>
    <w:rsid w:val="00EF5143"/>
    <w:rsid w:val="00EF5A46"/>
    <w:rsid w:val="00EF5B25"/>
    <w:rsid w:val="00EF5BC4"/>
    <w:rsid w:val="00EF68B1"/>
    <w:rsid w:val="00EF6BE0"/>
    <w:rsid w:val="00EF729B"/>
    <w:rsid w:val="00F00193"/>
    <w:rsid w:val="00F00FA2"/>
    <w:rsid w:val="00F01333"/>
    <w:rsid w:val="00F01A13"/>
    <w:rsid w:val="00F01CAE"/>
    <w:rsid w:val="00F0241E"/>
    <w:rsid w:val="00F02BFD"/>
    <w:rsid w:val="00F02C79"/>
    <w:rsid w:val="00F03961"/>
    <w:rsid w:val="00F03CC2"/>
    <w:rsid w:val="00F04268"/>
    <w:rsid w:val="00F069C4"/>
    <w:rsid w:val="00F07128"/>
    <w:rsid w:val="00F0729F"/>
    <w:rsid w:val="00F10500"/>
    <w:rsid w:val="00F1052C"/>
    <w:rsid w:val="00F10613"/>
    <w:rsid w:val="00F10AA6"/>
    <w:rsid w:val="00F11259"/>
    <w:rsid w:val="00F112F6"/>
    <w:rsid w:val="00F116B6"/>
    <w:rsid w:val="00F11CA9"/>
    <w:rsid w:val="00F12355"/>
    <w:rsid w:val="00F126E2"/>
    <w:rsid w:val="00F13318"/>
    <w:rsid w:val="00F134A3"/>
    <w:rsid w:val="00F13555"/>
    <w:rsid w:val="00F13C46"/>
    <w:rsid w:val="00F13E38"/>
    <w:rsid w:val="00F1507D"/>
    <w:rsid w:val="00F15742"/>
    <w:rsid w:val="00F15B42"/>
    <w:rsid w:val="00F15E09"/>
    <w:rsid w:val="00F15E46"/>
    <w:rsid w:val="00F16408"/>
    <w:rsid w:val="00F16BCE"/>
    <w:rsid w:val="00F17522"/>
    <w:rsid w:val="00F17F4B"/>
    <w:rsid w:val="00F20346"/>
    <w:rsid w:val="00F2054B"/>
    <w:rsid w:val="00F20957"/>
    <w:rsid w:val="00F2239F"/>
    <w:rsid w:val="00F24307"/>
    <w:rsid w:val="00F24526"/>
    <w:rsid w:val="00F262CA"/>
    <w:rsid w:val="00F26AA5"/>
    <w:rsid w:val="00F26D7F"/>
    <w:rsid w:val="00F27DC4"/>
    <w:rsid w:val="00F3003A"/>
    <w:rsid w:val="00F30986"/>
    <w:rsid w:val="00F30F1D"/>
    <w:rsid w:val="00F32A48"/>
    <w:rsid w:val="00F3331D"/>
    <w:rsid w:val="00F335DD"/>
    <w:rsid w:val="00F33AF6"/>
    <w:rsid w:val="00F34C72"/>
    <w:rsid w:val="00F34E0C"/>
    <w:rsid w:val="00F35172"/>
    <w:rsid w:val="00F35486"/>
    <w:rsid w:val="00F35C64"/>
    <w:rsid w:val="00F35D39"/>
    <w:rsid w:val="00F36C3C"/>
    <w:rsid w:val="00F36FFC"/>
    <w:rsid w:val="00F373E6"/>
    <w:rsid w:val="00F379E3"/>
    <w:rsid w:val="00F37F95"/>
    <w:rsid w:val="00F400F3"/>
    <w:rsid w:val="00F40756"/>
    <w:rsid w:val="00F41B36"/>
    <w:rsid w:val="00F41D37"/>
    <w:rsid w:val="00F4248D"/>
    <w:rsid w:val="00F4318F"/>
    <w:rsid w:val="00F436A1"/>
    <w:rsid w:val="00F436BF"/>
    <w:rsid w:val="00F43AE6"/>
    <w:rsid w:val="00F449C7"/>
    <w:rsid w:val="00F457FD"/>
    <w:rsid w:val="00F469F2"/>
    <w:rsid w:val="00F46B0F"/>
    <w:rsid w:val="00F46DC2"/>
    <w:rsid w:val="00F47002"/>
    <w:rsid w:val="00F4758D"/>
    <w:rsid w:val="00F50064"/>
    <w:rsid w:val="00F508F3"/>
    <w:rsid w:val="00F50C4F"/>
    <w:rsid w:val="00F5213B"/>
    <w:rsid w:val="00F534D5"/>
    <w:rsid w:val="00F53976"/>
    <w:rsid w:val="00F53B51"/>
    <w:rsid w:val="00F54A3E"/>
    <w:rsid w:val="00F54B48"/>
    <w:rsid w:val="00F54D4A"/>
    <w:rsid w:val="00F55488"/>
    <w:rsid w:val="00F559DA"/>
    <w:rsid w:val="00F573A1"/>
    <w:rsid w:val="00F57597"/>
    <w:rsid w:val="00F6021F"/>
    <w:rsid w:val="00F602FB"/>
    <w:rsid w:val="00F60692"/>
    <w:rsid w:val="00F61167"/>
    <w:rsid w:val="00F61F6E"/>
    <w:rsid w:val="00F620BF"/>
    <w:rsid w:val="00F622D9"/>
    <w:rsid w:val="00F633D2"/>
    <w:rsid w:val="00F64854"/>
    <w:rsid w:val="00F64A5E"/>
    <w:rsid w:val="00F64BB9"/>
    <w:rsid w:val="00F64C76"/>
    <w:rsid w:val="00F66AC3"/>
    <w:rsid w:val="00F66DD2"/>
    <w:rsid w:val="00F6705E"/>
    <w:rsid w:val="00F670B7"/>
    <w:rsid w:val="00F6750B"/>
    <w:rsid w:val="00F702ED"/>
    <w:rsid w:val="00F705BD"/>
    <w:rsid w:val="00F707DF"/>
    <w:rsid w:val="00F70B03"/>
    <w:rsid w:val="00F722C5"/>
    <w:rsid w:val="00F72B20"/>
    <w:rsid w:val="00F72C7A"/>
    <w:rsid w:val="00F734E6"/>
    <w:rsid w:val="00F741FE"/>
    <w:rsid w:val="00F7481D"/>
    <w:rsid w:val="00F74B33"/>
    <w:rsid w:val="00F74B83"/>
    <w:rsid w:val="00F74E4F"/>
    <w:rsid w:val="00F74F8C"/>
    <w:rsid w:val="00F75457"/>
    <w:rsid w:val="00F75DFE"/>
    <w:rsid w:val="00F75FB6"/>
    <w:rsid w:val="00F763C8"/>
    <w:rsid w:val="00F778DB"/>
    <w:rsid w:val="00F812A5"/>
    <w:rsid w:val="00F8165C"/>
    <w:rsid w:val="00F82531"/>
    <w:rsid w:val="00F82C6E"/>
    <w:rsid w:val="00F82C78"/>
    <w:rsid w:val="00F83049"/>
    <w:rsid w:val="00F83342"/>
    <w:rsid w:val="00F8353F"/>
    <w:rsid w:val="00F84350"/>
    <w:rsid w:val="00F84746"/>
    <w:rsid w:val="00F8516C"/>
    <w:rsid w:val="00F8524F"/>
    <w:rsid w:val="00F8530C"/>
    <w:rsid w:val="00F864C4"/>
    <w:rsid w:val="00F871BF"/>
    <w:rsid w:val="00F87558"/>
    <w:rsid w:val="00F877C1"/>
    <w:rsid w:val="00F903D3"/>
    <w:rsid w:val="00F9088A"/>
    <w:rsid w:val="00F90FBE"/>
    <w:rsid w:val="00F91A8A"/>
    <w:rsid w:val="00F91CB8"/>
    <w:rsid w:val="00F92E07"/>
    <w:rsid w:val="00F9320D"/>
    <w:rsid w:val="00F93500"/>
    <w:rsid w:val="00F9370F"/>
    <w:rsid w:val="00F95846"/>
    <w:rsid w:val="00F969E6"/>
    <w:rsid w:val="00F96CBB"/>
    <w:rsid w:val="00F96D6D"/>
    <w:rsid w:val="00F97740"/>
    <w:rsid w:val="00F97855"/>
    <w:rsid w:val="00F97AD5"/>
    <w:rsid w:val="00FA00A8"/>
    <w:rsid w:val="00FA0F56"/>
    <w:rsid w:val="00FA10EB"/>
    <w:rsid w:val="00FA111B"/>
    <w:rsid w:val="00FA1162"/>
    <w:rsid w:val="00FA1494"/>
    <w:rsid w:val="00FA15EF"/>
    <w:rsid w:val="00FA16FA"/>
    <w:rsid w:val="00FA18E3"/>
    <w:rsid w:val="00FA1E68"/>
    <w:rsid w:val="00FA1F90"/>
    <w:rsid w:val="00FA2940"/>
    <w:rsid w:val="00FA3225"/>
    <w:rsid w:val="00FA3A9D"/>
    <w:rsid w:val="00FA3C68"/>
    <w:rsid w:val="00FA40B6"/>
    <w:rsid w:val="00FA455A"/>
    <w:rsid w:val="00FA4ECF"/>
    <w:rsid w:val="00FA60BA"/>
    <w:rsid w:val="00FA64A4"/>
    <w:rsid w:val="00FA6657"/>
    <w:rsid w:val="00FA6F06"/>
    <w:rsid w:val="00FB0C0F"/>
    <w:rsid w:val="00FB0EB2"/>
    <w:rsid w:val="00FB0EC8"/>
    <w:rsid w:val="00FB1A88"/>
    <w:rsid w:val="00FB206D"/>
    <w:rsid w:val="00FB297E"/>
    <w:rsid w:val="00FB35C7"/>
    <w:rsid w:val="00FB3655"/>
    <w:rsid w:val="00FB38F3"/>
    <w:rsid w:val="00FB3A2B"/>
    <w:rsid w:val="00FB3BB7"/>
    <w:rsid w:val="00FB3E56"/>
    <w:rsid w:val="00FB40AB"/>
    <w:rsid w:val="00FB48AC"/>
    <w:rsid w:val="00FB5B89"/>
    <w:rsid w:val="00FB5BB6"/>
    <w:rsid w:val="00FB6B46"/>
    <w:rsid w:val="00FB7639"/>
    <w:rsid w:val="00FB7A66"/>
    <w:rsid w:val="00FB7D95"/>
    <w:rsid w:val="00FC0521"/>
    <w:rsid w:val="00FC0533"/>
    <w:rsid w:val="00FC08EA"/>
    <w:rsid w:val="00FC09C6"/>
    <w:rsid w:val="00FC0BB5"/>
    <w:rsid w:val="00FC119E"/>
    <w:rsid w:val="00FC1FB6"/>
    <w:rsid w:val="00FC20B4"/>
    <w:rsid w:val="00FC2BD6"/>
    <w:rsid w:val="00FC3A05"/>
    <w:rsid w:val="00FC4931"/>
    <w:rsid w:val="00FC4E8C"/>
    <w:rsid w:val="00FC54AE"/>
    <w:rsid w:val="00FC7A6F"/>
    <w:rsid w:val="00FC7D44"/>
    <w:rsid w:val="00FC7EE0"/>
    <w:rsid w:val="00FC7FC3"/>
    <w:rsid w:val="00FD02CA"/>
    <w:rsid w:val="00FD071B"/>
    <w:rsid w:val="00FD0953"/>
    <w:rsid w:val="00FD176E"/>
    <w:rsid w:val="00FD1783"/>
    <w:rsid w:val="00FD2210"/>
    <w:rsid w:val="00FD2A1A"/>
    <w:rsid w:val="00FD3E32"/>
    <w:rsid w:val="00FD43FD"/>
    <w:rsid w:val="00FD4406"/>
    <w:rsid w:val="00FD449B"/>
    <w:rsid w:val="00FD4ED0"/>
    <w:rsid w:val="00FD5E69"/>
    <w:rsid w:val="00FD62AF"/>
    <w:rsid w:val="00FD6315"/>
    <w:rsid w:val="00FD6552"/>
    <w:rsid w:val="00FD6695"/>
    <w:rsid w:val="00FD66B9"/>
    <w:rsid w:val="00FD6703"/>
    <w:rsid w:val="00FD6986"/>
    <w:rsid w:val="00FD6E9C"/>
    <w:rsid w:val="00FD7AB4"/>
    <w:rsid w:val="00FD7D3F"/>
    <w:rsid w:val="00FE0E6C"/>
    <w:rsid w:val="00FE278B"/>
    <w:rsid w:val="00FE343E"/>
    <w:rsid w:val="00FE3B7D"/>
    <w:rsid w:val="00FE4070"/>
    <w:rsid w:val="00FE4111"/>
    <w:rsid w:val="00FE4E7B"/>
    <w:rsid w:val="00FE51F7"/>
    <w:rsid w:val="00FE5360"/>
    <w:rsid w:val="00FE53CD"/>
    <w:rsid w:val="00FE58D6"/>
    <w:rsid w:val="00FE5FEA"/>
    <w:rsid w:val="00FE729C"/>
    <w:rsid w:val="00FE758F"/>
    <w:rsid w:val="00FE75E6"/>
    <w:rsid w:val="00FF0B10"/>
    <w:rsid w:val="00FF0E59"/>
    <w:rsid w:val="00FF1B2E"/>
    <w:rsid w:val="00FF1B82"/>
    <w:rsid w:val="00FF2A87"/>
    <w:rsid w:val="00FF3C97"/>
    <w:rsid w:val="00FF4410"/>
    <w:rsid w:val="00FF5B93"/>
    <w:rsid w:val="00FF5FB5"/>
    <w:rsid w:val="00FF609D"/>
    <w:rsid w:val="00FF688D"/>
    <w:rsid w:val="00FF68AF"/>
    <w:rsid w:val="00FF6ABF"/>
    <w:rsid w:val="00FF6E7C"/>
    <w:rsid w:val="00FF7316"/>
    <w:rsid w:val="00FF74DE"/>
    <w:rsid w:val="00FF7969"/>
    <w:rsid w:val="00FF7D87"/>
    <w:rsid w:val="00FF7E87"/>
    <w:rsid w:val="14F85879"/>
    <w:rsid w:val="4A794E4F"/>
    <w:rsid w:val="716A7206"/>
    <w:rsid w:val="79E6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1C9F8D"/>
  <w14:defaultImageDpi w14:val="32767"/>
  <w15:docId w15:val="{D963F1B5-CA04-4A9F-B396-01B2BDAA2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unhideWhenUsed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annotation subject"/>
    <w:basedOn w:val="a4"/>
    <w:next w:val="a4"/>
    <w:link w:val="ad"/>
    <w:uiPriority w:val="99"/>
    <w:semiHidden/>
    <w:unhideWhenUsed/>
    <w:rPr>
      <w:b/>
      <w:bCs/>
    </w:rPr>
  </w:style>
  <w:style w:type="table" w:styleId="ae">
    <w:name w:val="Table Grid"/>
    <w:basedOn w:val="a1"/>
    <w:uiPriority w:val="39"/>
    <w:qFormat/>
    <w:rPr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Times New Roman" w:eastAsia="等线" w:hAnsi="Times New Roman" w:cs="Times New Roman"/>
      <w:sz w:val="22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Times New Roman" w:eastAsia="等线" w:hAnsi="Times New Roman" w:cs="Times New Roman"/>
      <w:kern w:val="2"/>
      <w:sz w:val="22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rFonts w:ascii="Times New Roman" w:eastAsia="等线" w:hAnsi="Times New Roman" w:cs="Times New Roman"/>
      <w:sz w:val="22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Times New Roman" w:eastAsia="等线" w:hAnsi="Times New Roman" w:cs="Times New Roman"/>
      <w:kern w:val="2"/>
      <w:sz w:val="22"/>
      <w:szCs w:val="22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1">
    <w:name w:val="Placeholder Text"/>
    <w:basedOn w:val="a0"/>
    <w:uiPriority w:val="99"/>
    <w:semiHidden/>
    <w:qFormat/>
    <w:rPr>
      <w:color w:val="808080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a5">
    <w:name w:val="批注文字 字符"/>
    <w:basedOn w:val="a0"/>
    <w:link w:val="a4"/>
    <w:uiPriority w:val="99"/>
    <w:qFormat/>
    <w:rPr>
      <w:sz w:val="20"/>
      <w:szCs w:val="20"/>
    </w:rPr>
  </w:style>
  <w:style w:type="paragraph" w:customStyle="1" w:styleId="BCAuthorAddress">
    <w:name w:val="BC_Author_Address"/>
    <w:basedOn w:val="a"/>
    <w:next w:val="BIEmailAddress"/>
    <w:autoRedefine/>
    <w:qFormat/>
    <w:pPr>
      <w:widowControl/>
      <w:spacing w:after="60"/>
      <w:jc w:val="left"/>
    </w:pPr>
    <w:rPr>
      <w:rFonts w:ascii="Arno Pro" w:hAnsi="Arno Pro" w:cs="Times New Roman"/>
      <w:kern w:val="22"/>
      <w:sz w:val="20"/>
      <w:szCs w:val="20"/>
      <w:lang w:eastAsia="en-US"/>
    </w:rPr>
  </w:style>
  <w:style w:type="paragraph" w:customStyle="1" w:styleId="BIEmailAddress">
    <w:name w:val="BI_Email_Address"/>
    <w:basedOn w:val="a"/>
    <w:next w:val="a"/>
    <w:autoRedefine/>
    <w:qFormat/>
    <w:pPr>
      <w:widowControl/>
      <w:spacing w:after="60"/>
    </w:pPr>
    <w:rPr>
      <w:rFonts w:ascii="Times New Roman" w:hAnsi="Times New Roman" w:cs="Times New Roman"/>
      <w:kern w:val="0"/>
      <w:sz w:val="22"/>
    </w:rPr>
  </w:style>
  <w:style w:type="paragraph" w:customStyle="1" w:styleId="Addresses">
    <w:name w:val="Addresses"/>
    <w:basedOn w:val="a"/>
    <w:qFormat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ad">
    <w:name w:val="批注主题 字符"/>
    <w:basedOn w:val="a5"/>
    <w:link w:val="ac"/>
    <w:uiPriority w:val="99"/>
    <w:semiHidden/>
    <w:qFormat/>
    <w:rPr>
      <w:b/>
      <w:bCs/>
      <w:sz w:val="20"/>
      <w:szCs w:val="20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2"/>
    </w:rPr>
  </w:style>
  <w:style w:type="table" w:customStyle="1" w:styleId="10">
    <w:name w:val="网格型1"/>
    <w:basedOn w:val="a1"/>
    <w:uiPriority w:val="9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uiPriority w:val="9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D00307"/>
    <w:rPr>
      <w:color w:val="605E5C"/>
      <w:shd w:val="clear" w:color="auto" w:fill="E1DFDD"/>
    </w:rPr>
  </w:style>
  <w:style w:type="paragraph" w:styleId="af4">
    <w:name w:val="Revision"/>
    <w:hidden/>
    <w:uiPriority w:val="99"/>
    <w:unhideWhenUsed/>
    <w:rsid w:val="00A02516"/>
    <w:rPr>
      <w:kern w:val="2"/>
      <w:sz w:val="21"/>
      <w:szCs w:val="22"/>
    </w:rPr>
  </w:style>
  <w:style w:type="paragraph" w:styleId="af5">
    <w:name w:val="endnote text"/>
    <w:basedOn w:val="a"/>
    <w:link w:val="af6"/>
    <w:uiPriority w:val="99"/>
    <w:semiHidden/>
    <w:unhideWhenUsed/>
    <w:rsid w:val="001C181F"/>
    <w:pPr>
      <w:snapToGrid w:val="0"/>
      <w:jc w:val="left"/>
    </w:pPr>
  </w:style>
  <w:style w:type="character" w:customStyle="1" w:styleId="af6">
    <w:name w:val="尾注文本 字符"/>
    <w:basedOn w:val="a0"/>
    <w:link w:val="af5"/>
    <w:uiPriority w:val="99"/>
    <w:semiHidden/>
    <w:rsid w:val="001C181F"/>
    <w:rPr>
      <w:kern w:val="2"/>
      <w:sz w:val="21"/>
      <w:szCs w:val="22"/>
    </w:rPr>
  </w:style>
  <w:style w:type="character" w:styleId="af7">
    <w:name w:val="endnote reference"/>
    <w:basedOn w:val="a0"/>
    <w:uiPriority w:val="99"/>
    <w:semiHidden/>
    <w:unhideWhenUsed/>
    <w:rsid w:val="001C18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263@hd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doi.org/10.1088/0953-8984/21/1/015901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21/acs.jpcc.9b0293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doi.org/10.2138/am-2001-2-31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oi.org/10.2138/am.2007.229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i.org/https://doi.org/10.1002/adma.20200106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doi.org/10.1021/acsnano.8b0026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F898E-D450-44E5-BCA2-242467ED0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3316</Words>
  <Characters>18906</Characters>
  <Application>Microsoft Office Word</Application>
  <DocSecurity>0</DocSecurity>
  <Lines>157</Lines>
  <Paragraphs>44</Paragraphs>
  <ScaleCrop>false</ScaleCrop>
  <Company/>
  <LinksUpToDate>false</LinksUpToDate>
  <CharactersWithSpaces>22178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dexin yang</dc:creator>
  <cp:lastModifiedBy>Dexin Yang</cp:lastModifiedBy>
  <cp:revision>7</cp:revision>
  <dcterms:created xsi:type="dcterms:W3CDTF">2025-02-03T00:21:00Z</dcterms:created>
  <dcterms:modified xsi:type="dcterms:W3CDTF">2025-02-03T00:25:00Z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9143628BAF434BCB9D0DB7D28E4900B3_13</vt:lpwstr>
  </property>
  <property fmtid="{D5CDD505-2E9C-101B-9397-08002B2CF9AE}" pid="4" name="KSOTemplateDocerSaveRecord">
    <vt:lpwstr>eyJoZGlkIjoiOTZmZDUyYWY0NGFlZTQ2MjI1ZDA5MGI4YWE1NzIyNWYifQ==</vt:lpwstr>
  </property>
</Properties>
</file>