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959254" w14:textId="07B761DC" w:rsidR="007D48EC" w:rsidRDefault="00A46D7C">
      <w:pPr>
        <w:rPr>
          <w:rFonts w:ascii="Times New Roman" w:hAnsi="Times New Roman" w:cs="Times New Roman"/>
          <w:b/>
          <w:bCs/>
        </w:rPr>
      </w:pPr>
      <w:r w:rsidRPr="00A46D7C">
        <w:rPr>
          <w:rFonts w:ascii="Times New Roman" w:hAnsi="Times New Roman" w:cs="Times New Roman"/>
          <w:b/>
          <w:bCs/>
        </w:rPr>
        <w:t>This file includes:</w:t>
      </w:r>
    </w:p>
    <w:p w14:paraId="2131E81A" w14:textId="44AD40F8" w:rsidR="00A46D7C" w:rsidRDefault="00A46D7C">
      <w:pPr>
        <w:rPr>
          <w:rFonts w:ascii="Times New Roman" w:hAnsi="Times New Roman" w:cs="Times New Roman"/>
          <w:b/>
          <w:bCs/>
        </w:rPr>
      </w:pPr>
      <w:r w:rsidRPr="00A46D7C">
        <w:rPr>
          <w:rFonts w:ascii="Times New Roman" w:hAnsi="Times New Roman" w:cs="Times New Roman"/>
          <w:b/>
          <w:bCs/>
        </w:rPr>
        <w:t>- Supplementary Figures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1</w:t>
      </w:r>
      <w:r w:rsidR="00E468D0">
        <w:rPr>
          <w:rFonts w:ascii="Times New Roman" w:hAnsi="Times New Roman" w:cs="Times New Roman"/>
          <w:b/>
          <w:bCs/>
        </w:rPr>
        <w:t>-S</w:t>
      </w:r>
      <w:r w:rsidR="000C598D">
        <w:rPr>
          <w:rFonts w:ascii="Times New Roman" w:hAnsi="Times New Roman" w:cs="Times New Roman"/>
          <w:b/>
          <w:bCs/>
        </w:rPr>
        <w:t>3</w:t>
      </w:r>
    </w:p>
    <w:p w14:paraId="2D42E19B" w14:textId="77777777" w:rsidR="00E468D0" w:rsidRDefault="00E468D0">
      <w:pPr>
        <w:rPr>
          <w:rFonts w:ascii="Times New Roman" w:hAnsi="Times New Roman" w:cs="Times New Roman"/>
          <w:b/>
          <w:bCs/>
        </w:rPr>
      </w:pPr>
    </w:p>
    <w:p w14:paraId="09D5F535" w14:textId="7241794E" w:rsidR="00A46D7C" w:rsidRDefault="00A46D7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4D78E29" wp14:editId="49B9F213">
            <wp:extent cx="5270500" cy="255778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57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EC8DF8" w14:textId="77777777" w:rsidR="00A46D7C" w:rsidRDefault="00A46D7C">
      <w:pPr>
        <w:rPr>
          <w:rFonts w:ascii="Times New Roman" w:hAnsi="Times New Roman" w:cs="Times New Roman"/>
          <w:b/>
          <w:bCs/>
        </w:rPr>
      </w:pPr>
    </w:p>
    <w:p w14:paraId="0E676D32" w14:textId="5511BB49" w:rsidR="00A46D7C" w:rsidRDefault="00A46D7C">
      <w:pPr>
        <w:rPr>
          <w:rFonts w:ascii="Times New Roman" w:eastAsia="宋体" w:hAnsi="Times New Roman" w:cs="Times New Roman"/>
          <w:color w:val="323232"/>
          <w:kern w:val="0"/>
          <w:szCs w:val="21"/>
        </w:rPr>
      </w:pPr>
      <w:r w:rsidRPr="00A46D7C">
        <w:rPr>
          <w:rFonts w:ascii="Times New Roman" w:hAnsi="Times New Roman" w:cs="Times New Roman"/>
          <w:b/>
          <w:bCs/>
        </w:rPr>
        <w:t>Supplementary Figure S1.</w:t>
      </w:r>
      <w:r>
        <w:rPr>
          <w:rFonts w:ascii="Times New Roman" w:hAnsi="Times New Roman" w:cs="Times New Roman"/>
          <w:b/>
          <w:bCs/>
        </w:rPr>
        <w:t xml:space="preserve"> </w:t>
      </w:r>
      <w:r w:rsidRPr="00903151">
        <w:rPr>
          <w:rFonts w:ascii="Times New Roman" w:eastAsia="宋体" w:hAnsi="Times New Roman" w:cs="Times New Roman"/>
          <w:b/>
          <w:bCs/>
          <w:color w:val="323232"/>
          <w:kern w:val="0"/>
          <w:szCs w:val="21"/>
        </w:rPr>
        <w:t>Circ-CCDC66 promotes the proliferation, migration and invasion of cervical cancer cells</w:t>
      </w:r>
      <w:r>
        <w:rPr>
          <w:rFonts w:ascii="Times New Roman" w:eastAsia="宋体" w:hAnsi="Times New Roman" w:cs="Times New Roman"/>
          <w:b/>
          <w:bCs/>
          <w:color w:val="323232"/>
          <w:kern w:val="0"/>
          <w:szCs w:val="21"/>
        </w:rPr>
        <w:t xml:space="preserve">. </w:t>
      </w:r>
      <w:r>
        <w:rPr>
          <w:rFonts w:ascii="Times New Roman" w:eastAsia="宋体" w:hAnsi="Times New Roman" w:cs="Times New Roman" w:hint="eastAsia"/>
          <w:b/>
          <w:bCs/>
          <w:color w:val="323232"/>
          <w:kern w:val="0"/>
          <w:szCs w:val="21"/>
        </w:rPr>
        <w:t>A</w:t>
      </w:r>
      <w:r w:rsidRPr="00D2784C">
        <w:rPr>
          <w:rFonts w:ascii="Times New Roman" w:eastAsia="宋体" w:hAnsi="Times New Roman" w:cs="Times New Roman"/>
          <w:color w:val="323232"/>
          <w:kern w:val="0"/>
          <w:szCs w:val="21"/>
        </w:rPr>
        <w:t xml:space="preserve">: Cervical cancer cell HeLa and </w:t>
      </w:r>
      <w:proofErr w:type="spellStart"/>
      <w:r w:rsidRPr="00D2784C">
        <w:rPr>
          <w:rFonts w:ascii="Times New Roman" w:eastAsia="宋体" w:hAnsi="Times New Roman" w:cs="Times New Roman"/>
          <w:color w:val="323232"/>
          <w:kern w:val="0"/>
          <w:szCs w:val="21"/>
        </w:rPr>
        <w:t>SiHa</w:t>
      </w:r>
      <w:proofErr w:type="spellEnd"/>
      <w:r w:rsidRPr="00D2784C">
        <w:rPr>
          <w:rFonts w:ascii="Times New Roman" w:eastAsia="宋体" w:hAnsi="Times New Roman" w:cs="Times New Roman"/>
          <w:color w:val="323232"/>
          <w:kern w:val="0"/>
          <w:szCs w:val="21"/>
        </w:rPr>
        <w:t xml:space="preserve"> were transfected with </w:t>
      </w:r>
      <w:r>
        <w:rPr>
          <w:rFonts w:ascii="Times New Roman" w:eastAsia="宋体" w:hAnsi="Times New Roman" w:cs="Times New Roman" w:hint="eastAsia"/>
          <w:color w:val="323232"/>
          <w:kern w:val="0"/>
          <w:szCs w:val="21"/>
        </w:rPr>
        <w:t>OE</w:t>
      </w:r>
      <w:r w:rsidRPr="00D2784C">
        <w:rPr>
          <w:rFonts w:ascii="Times New Roman" w:eastAsia="宋体" w:hAnsi="Times New Roman" w:cs="Times New Roman"/>
          <w:color w:val="323232"/>
          <w:kern w:val="0"/>
          <w:szCs w:val="21"/>
        </w:rPr>
        <w:t xml:space="preserve">-NC or </w:t>
      </w:r>
      <w:r>
        <w:rPr>
          <w:rFonts w:ascii="Times New Roman" w:eastAsia="宋体" w:hAnsi="Times New Roman" w:cs="Times New Roman" w:hint="eastAsia"/>
          <w:color w:val="323232"/>
          <w:kern w:val="0"/>
          <w:szCs w:val="21"/>
        </w:rPr>
        <w:t>OE</w:t>
      </w:r>
      <w:r w:rsidRPr="00D2784C">
        <w:rPr>
          <w:rFonts w:ascii="Times New Roman" w:eastAsia="宋体" w:hAnsi="Times New Roman" w:cs="Times New Roman"/>
          <w:color w:val="323232"/>
          <w:kern w:val="0"/>
          <w:szCs w:val="21"/>
        </w:rPr>
        <w:t xml:space="preserve">-circ-CCDC66, </w:t>
      </w:r>
      <w:r>
        <w:rPr>
          <w:rFonts w:ascii="Times New Roman" w:eastAsia="宋体" w:hAnsi="Times New Roman" w:cs="Times New Roman" w:hint="eastAsia"/>
          <w:color w:val="323232"/>
          <w:kern w:val="0"/>
          <w:szCs w:val="21"/>
        </w:rPr>
        <w:t>transfection</w:t>
      </w:r>
      <w:r>
        <w:rPr>
          <w:rFonts w:ascii="Times New Roman" w:eastAsia="宋体" w:hAnsi="Times New Roman" w:cs="Times New Roman"/>
          <w:color w:val="323232"/>
          <w:kern w:val="0"/>
          <w:szCs w:val="21"/>
        </w:rPr>
        <w:t xml:space="preserve"> efficiencies were assessed</w:t>
      </w:r>
      <w:r w:rsidRPr="00D2784C">
        <w:rPr>
          <w:rFonts w:ascii="Times New Roman" w:eastAsia="宋体" w:hAnsi="Times New Roman" w:cs="Times New Roman"/>
          <w:color w:val="323232"/>
          <w:kern w:val="0"/>
          <w:szCs w:val="21"/>
        </w:rPr>
        <w:t xml:space="preserve"> by qRT-PCR.</w:t>
      </w:r>
      <w:r>
        <w:rPr>
          <w:rFonts w:ascii="Times New Roman" w:eastAsia="宋体" w:hAnsi="Times New Roman" w:cs="Times New Roman" w:hint="eastAsia"/>
          <w:color w:val="323232"/>
          <w:kern w:val="0"/>
          <w:szCs w:val="21"/>
        </w:rPr>
        <w:t xml:space="preserve"> B</w:t>
      </w:r>
      <w:r w:rsidRPr="00D2784C">
        <w:rPr>
          <w:rFonts w:ascii="Times New Roman" w:eastAsia="宋体" w:hAnsi="Times New Roman" w:cs="Times New Roman"/>
          <w:color w:val="323232"/>
          <w:kern w:val="0"/>
          <w:szCs w:val="21"/>
        </w:rPr>
        <w:t xml:space="preserve">: Cell proliferation abilities of treated HeLa and </w:t>
      </w:r>
      <w:proofErr w:type="spellStart"/>
      <w:r w:rsidRPr="00D2784C">
        <w:rPr>
          <w:rFonts w:ascii="Times New Roman" w:eastAsia="宋体" w:hAnsi="Times New Roman" w:cs="Times New Roman"/>
          <w:color w:val="323232"/>
          <w:kern w:val="0"/>
          <w:szCs w:val="21"/>
        </w:rPr>
        <w:t>SiHa</w:t>
      </w:r>
      <w:proofErr w:type="spellEnd"/>
      <w:r w:rsidRPr="00D2784C">
        <w:rPr>
          <w:rFonts w:ascii="Times New Roman" w:eastAsia="宋体" w:hAnsi="Times New Roman" w:cs="Times New Roman"/>
          <w:color w:val="323232"/>
          <w:kern w:val="0"/>
          <w:szCs w:val="21"/>
        </w:rPr>
        <w:t xml:space="preserve"> were detected by CCK-8 assays.</w:t>
      </w:r>
      <w:r>
        <w:rPr>
          <w:rFonts w:ascii="Times New Roman" w:eastAsia="宋体" w:hAnsi="Times New Roman" w:cs="Times New Roman" w:hint="eastAsia"/>
          <w:color w:val="323232"/>
          <w:kern w:val="0"/>
          <w:szCs w:val="21"/>
        </w:rPr>
        <w:t xml:space="preserve"> C</w:t>
      </w:r>
      <w:r w:rsidRPr="00D2784C">
        <w:rPr>
          <w:rFonts w:ascii="Times New Roman" w:eastAsia="宋体" w:hAnsi="Times New Roman" w:cs="Times New Roman"/>
          <w:color w:val="323232"/>
          <w:kern w:val="0"/>
          <w:szCs w:val="21"/>
        </w:rPr>
        <w:t xml:space="preserve">: </w:t>
      </w:r>
      <w:proofErr w:type="spellStart"/>
      <w:r w:rsidRPr="00D2784C">
        <w:rPr>
          <w:rFonts w:ascii="Times New Roman" w:eastAsia="宋体" w:hAnsi="Times New Roman" w:cs="Times New Roman"/>
          <w:color w:val="323232"/>
          <w:kern w:val="0"/>
          <w:szCs w:val="21"/>
        </w:rPr>
        <w:t>Transwell</w:t>
      </w:r>
      <w:proofErr w:type="spellEnd"/>
      <w:r w:rsidRPr="00D2784C">
        <w:rPr>
          <w:rFonts w:ascii="Times New Roman" w:eastAsia="宋体" w:hAnsi="Times New Roman" w:cs="Times New Roman"/>
          <w:color w:val="323232"/>
          <w:kern w:val="0"/>
          <w:szCs w:val="21"/>
        </w:rPr>
        <w:t xml:space="preserve"> migration assays were conducted to evaluate cell migration ability.</w:t>
      </w:r>
      <w:r>
        <w:rPr>
          <w:rFonts w:ascii="Times New Roman" w:eastAsia="宋体" w:hAnsi="Times New Roman" w:cs="Times New Roman" w:hint="eastAsia"/>
          <w:color w:val="323232"/>
          <w:kern w:val="0"/>
          <w:szCs w:val="21"/>
        </w:rPr>
        <w:t xml:space="preserve"> D</w:t>
      </w:r>
      <w:r w:rsidRPr="00D2784C">
        <w:rPr>
          <w:rFonts w:ascii="Times New Roman" w:eastAsia="宋体" w:hAnsi="Times New Roman" w:cs="Times New Roman"/>
          <w:color w:val="323232"/>
          <w:kern w:val="0"/>
          <w:szCs w:val="21"/>
        </w:rPr>
        <w:t xml:space="preserve">: </w:t>
      </w:r>
      <w:proofErr w:type="spellStart"/>
      <w:r>
        <w:rPr>
          <w:rFonts w:ascii="Times New Roman" w:eastAsia="宋体" w:hAnsi="Times New Roman" w:cs="Times New Roman" w:hint="eastAsia"/>
          <w:color w:val="323232"/>
          <w:kern w:val="0"/>
          <w:szCs w:val="21"/>
        </w:rPr>
        <w:t>T</w:t>
      </w:r>
      <w:r w:rsidRPr="00D2784C">
        <w:rPr>
          <w:rFonts w:ascii="Times New Roman" w:eastAsia="宋体" w:hAnsi="Times New Roman" w:cs="Times New Roman"/>
          <w:color w:val="323232"/>
          <w:kern w:val="0"/>
          <w:szCs w:val="21"/>
        </w:rPr>
        <w:t>ranswell</w:t>
      </w:r>
      <w:proofErr w:type="spellEnd"/>
      <w:r w:rsidRPr="00D2784C">
        <w:rPr>
          <w:rFonts w:ascii="Times New Roman" w:eastAsia="宋体" w:hAnsi="Times New Roman" w:cs="Times New Roman"/>
          <w:color w:val="323232"/>
          <w:kern w:val="0"/>
          <w:szCs w:val="21"/>
        </w:rPr>
        <w:t xml:space="preserve"> inva</w:t>
      </w:r>
      <w:r>
        <w:rPr>
          <w:rFonts w:ascii="Times New Roman" w:eastAsia="宋体" w:hAnsi="Times New Roman" w:cs="Times New Roman" w:hint="eastAsia"/>
          <w:color w:val="323232"/>
          <w:kern w:val="0"/>
          <w:szCs w:val="21"/>
        </w:rPr>
        <w:t>s</w:t>
      </w:r>
      <w:r w:rsidRPr="00D2784C">
        <w:rPr>
          <w:rFonts w:ascii="Times New Roman" w:eastAsia="宋体" w:hAnsi="Times New Roman" w:cs="Times New Roman"/>
          <w:color w:val="323232"/>
          <w:kern w:val="0"/>
          <w:szCs w:val="21"/>
        </w:rPr>
        <w:t>ion assays were performed to measure cell invasion ability.</w:t>
      </w:r>
      <w:r>
        <w:rPr>
          <w:rFonts w:ascii="Times New Roman" w:eastAsia="宋体" w:hAnsi="Times New Roman" w:cs="Times New Roman" w:hint="eastAsia"/>
          <w:color w:val="323232"/>
          <w:kern w:val="0"/>
          <w:szCs w:val="21"/>
        </w:rPr>
        <w:t xml:space="preserve"> </w:t>
      </w:r>
      <w:r w:rsidRPr="00D2784C">
        <w:rPr>
          <w:rFonts w:ascii="Times New Roman" w:eastAsia="宋体" w:hAnsi="Times New Roman" w:cs="Times New Roman"/>
          <w:color w:val="323232"/>
          <w:kern w:val="0"/>
          <w:szCs w:val="21"/>
        </w:rPr>
        <w:t xml:space="preserve">Data were presented as mean ± SD, all experiments were repeated at least three times. </w:t>
      </w:r>
      <w:r w:rsidRPr="00D2784C">
        <w:rPr>
          <w:rFonts w:ascii="Times New Roman" w:eastAsia="宋体" w:hAnsi="Times New Roman" w:cs="Times New Roman"/>
          <w:i/>
          <w:iCs/>
          <w:color w:val="323232"/>
          <w:kern w:val="0"/>
          <w:szCs w:val="21"/>
        </w:rPr>
        <w:t xml:space="preserve">*P </w:t>
      </w:r>
      <w:r w:rsidRPr="00D2784C">
        <w:rPr>
          <w:rFonts w:ascii="Times New Roman" w:eastAsia="宋体" w:hAnsi="Times New Roman" w:cs="Times New Roman"/>
          <w:color w:val="323232"/>
          <w:kern w:val="0"/>
          <w:szCs w:val="21"/>
        </w:rPr>
        <w:t xml:space="preserve">&lt; 0.05, </w:t>
      </w:r>
      <w:r w:rsidRPr="00D2784C">
        <w:rPr>
          <w:rFonts w:ascii="Times New Roman" w:eastAsia="宋体" w:hAnsi="Times New Roman" w:cs="Times New Roman"/>
          <w:i/>
          <w:iCs/>
          <w:color w:val="323232"/>
          <w:kern w:val="0"/>
          <w:szCs w:val="21"/>
        </w:rPr>
        <w:t>**P</w:t>
      </w:r>
      <w:r w:rsidRPr="00D2784C">
        <w:rPr>
          <w:rFonts w:ascii="Times New Roman" w:eastAsia="宋体" w:hAnsi="Times New Roman" w:cs="Times New Roman"/>
          <w:color w:val="323232"/>
          <w:kern w:val="0"/>
          <w:szCs w:val="21"/>
        </w:rPr>
        <w:t xml:space="preserve"> &lt; 0.01.</w:t>
      </w:r>
    </w:p>
    <w:p w14:paraId="3956A1E0" w14:textId="34292A62" w:rsidR="00383B2C" w:rsidRDefault="00383B2C">
      <w:pPr>
        <w:rPr>
          <w:rFonts w:ascii="Times New Roman" w:eastAsia="宋体" w:hAnsi="Times New Roman" w:cs="Times New Roman"/>
          <w:color w:val="323232"/>
          <w:kern w:val="0"/>
          <w:szCs w:val="21"/>
        </w:rPr>
      </w:pPr>
    </w:p>
    <w:p w14:paraId="2A4BC05A" w14:textId="371F12DD" w:rsidR="00E468D0" w:rsidRDefault="00E468D0">
      <w:pPr>
        <w:rPr>
          <w:rFonts w:ascii="Times New Roman" w:eastAsia="宋体" w:hAnsi="Times New Roman" w:cs="Times New Roman"/>
          <w:color w:val="323232"/>
          <w:kern w:val="0"/>
          <w:szCs w:val="21"/>
        </w:rPr>
      </w:pPr>
    </w:p>
    <w:p w14:paraId="3E237DC7" w14:textId="10B35A58" w:rsidR="00E468D0" w:rsidRDefault="00E468D0">
      <w:pPr>
        <w:rPr>
          <w:rFonts w:ascii="Times New Roman" w:eastAsia="宋体" w:hAnsi="Times New Roman" w:cs="Times New Roman"/>
          <w:color w:val="323232"/>
          <w:kern w:val="0"/>
          <w:szCs w:val="21"/>
        </w:rPr>
      </w:pPr>
      <w:r>
        <w:rPr>
          <w:rFonts w:ascii="Times New Roman" w:eastAsia="宋体" w:hAnsi="Times New Roman" w:cs="Times New Roman" w:hint="eastAsia"/>
          <w:noProof/>
          <w:color w:val="323232"/>
          <w:kern w:val="0"/>
          <w:szCs w:val="21"/>
        </w:rPr>
        <w:drawing>
          <wp:inline distT="0" distB="0" distL="0" distR="0" wp14:anchorId="4B9D9A8A" wp14:editId="1D1843BC">
            <wp:extent cx="5270500" cy="2577465"/>
            <wp:effectExtent l="0" t="0" r="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77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0BBF48" w14:textId="18C28760" w:rsidR="00383B2C" w:rsidRDefault="00E468D0">
      <w:pPr>
        <w:rPr>
          <w:rFonts w:ascii="Times New Roman" w:eastAsia="宋体" w:hAnsi="Times New Roman" w:cs="Times New Roman"/>
          <w:color w:val="323232"/>
          <w:kern w:val="0"/>
          <w:szCs w:val="21"/>
        </w:rPr>
      </w:pPr>
      <w:r w:rsidRPr="00A46D7C">
        <w:rPr>
          <w:rFonts w:ascii="Times New Roman" w:hAnsi="Times New Roman" w:cs="Times New Roman"/>
          <w:b/>
          <w:bCs/>
        </w:rPr>
        <w:t>Supplementary Figure S</w:t>
      </w:r>
      <w:r>
        <w:rPr>
          <w:rFonts w:ascii="Times New Roman" w:hAnsi="Times New Roman" w:cs="Times New Roman"/>
          <w:b/>
          <w:bCs/>
        </w:rPr>
        <w:t>2</w:t>
      </w:r>
      <w:r w:rsidRPr="00A46D7C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eastAsia="宋体" w:hAnsi="Times New Roman" w:cs="Times New Roman"/>
          <w:b/>
          <w:bCs/>
          <w:color w:val="2E2E2E"/>
          <w:kern w:val="0"/>
          <w:szCs w:val="21"/>
        </w:rPr>
        <w:t>REXO1 overexpression promote</w:t>
      </w:r>
      <w:r w:rsidR="00C864F6">
        <w:rPr>
          <w:rFonts w:ascii="Times New Roman" w:eastAsia="宋体" w:hAnsi="Times New Roman" w:cs="Times New Roman"/>
          <w:b/>
          <w:bCs/>
          <w:color w:val="2E2E2E"/>
          <w:kern w:val="0"/>
          <w:szCs w:val="21"/>
        </w:rPr>
        <w:t>s</w:t>
      </w:r>
      <w:r>
        <w:rPr>
          <w:rFonts w:ascii="Times New Roman" w:eastAsia="宋体" w:hAnsi="Times New Roman" w:cs="Times New Roman"/>
          <w:b/>
          <w:bCs/>
          <w:color w:val="2E2E2E"/>
          <w:kern w:val="0"/>
          <w:szCs w:val="21"/>
        </w:rPr>
        <w:t xml:space="preserve"> cervical cancer cell proliferation, migration and invasion. </w:t>
      </w:r>
      <w:r>
        <w:rPr>
          <w:rFonts w:ascii="Times New Roman" w:eastAsia="宋体" w:hAnsi="Times New Roman" w:cs="Times New Roman" w:hint="eastAsia"/>
          <w:b/>
          <w:bCs/>
          <w:color w:val="323232"/>
          <w:kern w:val="0"/>
          <w:szCs w:val="21"/>
        </w:rPr>
        <w:t>A</w:t>
      </w:r>
      <w:r w:rsidRPr="00D2784C">
        <w:rPr>
          <w:rFonts w:ascii="Times New Roman" w:eastAsia="宋体" w:hAnsi="Times New Roman" w:cs="Times New Roman"/>
          <w:color w:val="323232"/>
          <w:kern w:val="0"/>
          <w:szCs w:val="21"/>
        </w:rPr>
        <w:t xml:space="preserve">: Cervical cancer cell HeLa and </w:t>
      </w:r>
      <w:proofErr w:type="spellStart"/>
      <w:r w:rsidRPr="00D2784C">
        <w:rPr>
          <w:rFonts w:ascii="Times New Roman" w:eastAsia="宋体" w:hAnsi="Times New Roman" w:cs="Times New Roman"/>
          <w:color w:val="323232"/>
          <w:kern w:val="0"/>
          <w:szCs w:val="21"/>
        </w:rPr>
        <w:t>SiHa</w:t>
      </w:r>
      <w:proofErr w:type="spellEnd"/>
      <w:r w:rsidRPr="00D2784C">
        <w:rPr>
          <w:rFonts w:ascii="Times New Roman" w:eastAsia="宋体" w:hAnsi="Times New Roman" w:cs="Times New Roman"/>
          <w:color w:val="323232"/>
          <w:kern w:val="0"/>
          <w:szCs w:val="21"/>
        </w:rPr>
        <w:t xml:space="preserve"> were transfected with </w:t>
      </w:r>
      <w:r>
        <w:rPr>
          <w:rFonts w:ascii="Times New Roman" w:eastAsia="宋体" w:hAnsi="Times New Roman" w:cs="Times New Roman" w:hint="eastAsia"/>
          <w:color w:val="323232"/>
          <w:kern w:val="0"/>
          <w:szCs w:val="21"/>
        </w:rPr>
        <w:t>OE</w:t>
      </w:r>
      <w:r w:rsidRPr="00D2784C">
        <w:rPr>
          <w:rFonts w:ascii="Times New Roman" w:eastAsia="宋体" w:hAnsi="Times New Roman" w:cs="Times New Roman"/>
          <w:color w:val="323232"/>
          <w:kern w:val="0"/>
          <w:szCs w:val="21"/>
        </w:rPr>
        <w:t xml:space="preserve">-NC or </w:t>
      </w:r>
      <w:r>
        <w:rPr>
          <w:rFonts w:ascii="Times New Roman" w:eastAsia="宋体" w:hAnsi="Times New Roman" w:cs="Times New Roman" w:hint="eastAsia"/>
          <w:color w:val="323232"/>
          <w:kern w:val="0"/>
          <w:szCs w:val="21"/>
        </w:rPr>
        <w:t>OE</w:t>
      </w:r>
      <w:r w:rsidRPr="00D2784C">
        <w:rPr>
          <w:rFonts w:ascii="Times New Roman" w:eastAsia="宋体" w:hAnsi="Times New Roman" w:cs="Times New Roman"/>
          <w:color w:val="323232"/>
          <w:kern w:val="0"/>
          <w:szCs w:val="21"/>
        </w:rPr>
        <w:t>-</w:t>
      </w:r>
      <w:r>
        <w:rPr>
          <w:rFonts w:ascii="Times New Roman" w:eastAsia="宋体" w:hAnsi="Times New Roman" w:cs="Times New Roman"/>
          <w:color w:val="323232"/>
          <w:kern w:val="0"/>
          <w:szCs w:val="21"/>
        </w:rPr>
        <w:t>REXO1</w:t>
      </w:r>
      <w:r w:rsidRPr="00D2784C">
        <w:rPr>
          <w:rFonts w:ascii="Times New Roman" w:eastAsia="宋体" w:hAnsi="Times New Roman" w:cs="Times New Roman"/>
          <w:color w:val="323232"/>
          <w:kern w:val="0"/>
          <w:szCs w:val="21"/>
        </w:rPr>
        <w:t>, qRT-PCR</w:t>
      </w:r>
      <w:r>
        <w:rPr>
          <w:rFonts w:ascii="Times New Roman" w:eastAsia="宋体" w:hAnsi="Times New Roman" w:cs="Times New Roman" w:hint="eastAsia"/>
          <w:color w:val="323232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color w:val="323232"/>
          <w:kern w:val="0"/>
          <w:szCs w:val="21"/>
        </w:rPr>
        <w:t xml:space="preserve">was conducted to evaluate </w:t>
      </w:r>
      <w:r>
        <w:rPr>
          <w:rFonts w:ascii="Times New Roman" w:eastAsia="宋体" w:hAnsi="Times New Roman" w:cs="Times New Roman" w:hint="eastAsia"/>
          <w:color w:val="323232"/>
          <w:kern w:val="0"/>
          <w:szCs w:val="21"/>
        </w:rPr>
        <w:t>transfection</w:t>
      </w:r>
      <w:r>
        <w:rPr>
          <w:rFonts w:ascii="Times New Roman" w:eastAsia="宋体" w:hAnsi="Times New Roman" w:cs="Times New Roman"/>
          <w:color w:val="323232"/>
          <w:kern w:val="0"/>
          <w:szCs w:val="21"/>
        </w:rPr>
        <w:t xml:space="preserve"> efficiencies</w:t>
      </w:r>
      <w:r w:rsidRPr="00D2784C">
        <w:rPr>
          <w:rFonts w:ascii="Times New Roman" w:eastAsia="宋体" w:hAnsi="Times New Roman" w:cs="Times New Roman"/>
          <w:color w:val="323232"/>
          <w:kern w:val="0"/>
          <w:szCs w:val="21"/>
        </w:rPr>
        <w:t>.</w:t>
      </w:r>
      <w:r>
        <w:rPr>
          <w:rFonts w:ascii="Times New Roman" w:eastAsia="宋体" w:hAnsi="Times New Roman" w:cs="Times New Roman" w:hint="eastAsia"/>
          <w:color w:val="323232"/>
          <w:kern w:val="0"/>
          <w:szCs w:val="21"/>
        </w:rPr>
        <w:t xml:space="preserve"> B</w:t>
      </w:r>
      <w:r w:rsidRPr="00D2784C">
        <w:rPr>
          <w:rFonts w:ascii="Times New Roman" w:eastAsia="宋体" w:hAnsi="Times New Roman" w:cs="Times New Roman"/>
          <w:color w:val="323232"/>
          <w:kern w:val="0"/>
          <w:szCs w:val="21"/>
        </w:rPr>
        <w:t xml:space="preserve">: Cell proliferation abilities were </w:t>
      </w:r>
      <w:r>
        <w:rPr>
          <w:rFonts w:ascii="Times New Roman" w:eastAsia="宋体" w:hAnsi="Times New Roman" w:cs="Times New Roman"/>
          <w:color w:val="323232"/>
          <w:kern w:val="0"/>
          <w:szCs w:val="21"/>
        </w:rPr>
        <w:t>measured</w:t>
      </w:r>
      <w:r w:rsidRPr="00D2784C">
        <w:rPr>
          <w:rFonts w:ascii="Times New Roman" w:eastAsia="宋体" w:hAnsi="Times New Roman" w:cs="Times New Roman"/>
          <w:color w:val="323232"/>
          <w:kern w:val="0"/>
          <w:szCs w:val="21"/>
        </w:rPr>
        <w:t xml:space="preserve"> by CCK-8 assays.</w:t>
      </w:r>
      <w:r>
        <w:rPr>
          <w:rFonts w:ascii="Times New Roman" w:eastAsia="宋体" w:hAnsi="Times New Roman" w:cs="Times New Roman" w:hint="eastAsia"/>
          <w:color w:val="323232"/>
          <w:kern w:val="0"/>
          <w:szCs w:val="21"/>
        </w:rPr>
        <w:t xml:space="preserve"> C</w:t>
      </w:r>
      <w:r w:rsidRPr="00D2784C">
        <w:rPr>
          <w:rFonts w:ascii="Times New Roman" w:eastAsia="宋体" w:hAnsi="Times New Roman" w:cs="Times New Roman"/>
          <w:color w:val="323232"/>
          <w:kern w:val="0"/>
          <w:szCs w:val="21"/>
        </w:rPr>
        <w:t xml:space="preserve">: </w:t>
      </w:r>
      <w:proofErr w:type="spellStart"/>
      <w:r w:rsidRPr="00D2784C">
        <w:rPr>
          <w:rFonts w:ascii="Times New Roman" w:eastAsia="宋体" w:hAnsi="Times New Roman" w:cs="Times New Roman"/>
          <w:color w:val="323232"/>
          <w:kern w:val="0"/>
          <w:szCs w:val="21"/>
        </w:rPr>
        <w:t>Transwell</w:t>
      </w:r>
      <w:proofErr w:type="spellEnd"/>
      <w:r w:rsidRPr="00D2784C">
        <w:rPr>
          <w:rFonts w:ascii="Times New Roman" w:eastAsia="宋体" w:hAnsi="Times New Roman" w:cs="Times New Roman"/>
          <w:color w:val="323232"/>
          <w:kern w:val="0"/>
          <w:szCs w:val="21"/>
        </w:rPr>
        <w:t xml:space="preserve"> migration assays were conducted to </w:t>
      </w:r>
      <w:r w:rsidRPr="00D2784C">
        <w:rPr>
          <w:rFonts w:ascii="Times New Roman" w:eastAsia="宋体" w:hAnsi="Times New Roman" w:cs="Times New Roman"/>
          <w:color w:val="323232"/>
          <w:kern w:val="0"/>
          <w:szCs w:val="21"/>
        </w:rPr>
        <w:lastRenderedPageBreak/>
        <w:t>evaluate cell migration ability.</w:t>
      </w:r>
      <w:r>
        <w:rPr>
          <w:rFonts w:ascii="Times New Roman" w:eastAsia="宋体" w:hAnsi="Times New Roman" w:cs="Times New Roman" w:hint="eastAsia"/>
          <w:color w:val="323232"/>
          <w:kern w:val="0"/>
          <w:szCs w:val="21"/>
        </w:rPr>
        <w:t xml:space="preserve"> D</w:t>
      </w:r>
      <w:r w:rsidRPr="00D2784C">
        <w:rPr>
          <w:rFonts w:ascii="Times New Roman" w:eastAsia="宋体" w:hAnsi="Times New Roman" w:cs="Times New Roman"/>
          <w:color w:val="323232"/>
          <w:kern w:val="0"/>
          <w:szCs w:val="21"/>
        </w:rPr>
        <w:t xml:space="preserve">: </w:t>
      </w:r>
      <w:proofErr w:type="spellStart"/>
      <w:r>
        <w:rPr>
          <w:rFonts w:ascii="Times New Roman" w:eastAsia="宋体" w:hAnsi="Times New Roman" w:cs="Times New Roman" w:hint="eastAsia"/>
          <w:color w:val="323232"/>
          <w:kern w:val="0"/>
          <w:szCs w:val="21"/>
        </w:rPr>
        <w:t>T</w:t>
      </w:r>
      <w:r w:rsidRPr="00D2784C">
        <w:rPr>
          <w:rFonts w:ascii="Times New Roman" w:eastAsia="宋体" w:hAnsi="Times New Roman" w:cs="Times New Roman"/>
          <w:color w:val="323232"/>
          <w:kern w:val="0"/>
          <w:szCs w:val="21"/>
        </w:rPr>
        <w:t>ranswell</w:t>
      </w:r>
      <w:proofErr w:type="spellEnd"/>
      <w:r w:rsidRPr="00D2784C">
        <w:rPr>
          <w:rFonts w:ascii="Times New Roman" w:eastAsia="宋体" w:hAnsi="Times New Roman" w:cs="Times New Roman"/>
          <w:color w:val="323232"/>
          <w:kern w:val="0"/>
          <w:szCs w:val="21"/>
        </w:rPr>
        <w:t xml:space="preserve"> inva</w:t>
      </w:r>
      <w:r>
        <w:rPr>
          <w:rFonts w:ascii="Times New Roman" w:eastAsia="宋体" w:hAnsi="Times New Roman" w:cs="Times New Roman" w:hint="eastAsia"/>
          <w:color w:val="323232"/>
          <w:kern w:val="0"/>
          <w:szCs w:val="21"/>
        </w:rPr>
        <w:t>s</w:t>
      </w:r>
      <w:r w:rsidRPr="00D2784C">
        <w:rPr>
          <w:rFonts w:ascii="Times New Roman" w:eastAsia="宋体" w:hAnsi="Times New Roman" w:cs="Times New Roman"/>
          <w:color w:val="323232"/>
          <w:kern w:val="0"/>
          <w:szCs w:val="21"/>
        </w:rPr>
        <w:t>ion assays were performed to measure cell invasion ability.</w:t>
      </w:r>
      <w:r>
        <w:rPr>
          <w:rFonts w:ascii="Times New Roman" w:eastAsia="宋体" w:hAnsi="Times New Roman" w:cs="Times New Roman" w:hint="eastAsia"/>
          <w:color w:val="323232"/>
          <w:kern w:val="0"/>
          <w:szCs w:val="21"/>
        </w:rPr>
        <w:t xml:space="preserve"> </w:t>
      </w:r>
      <w:r w:rsidRPr="00D2784C">
        <w:rPr>
          <w:rFonts w:ascii="Times New Roman" w:eastAsia="宋体" w:hAnsi="Times New Roman" w:cs="Times New Roman"/>
          <w:color w:val="323232"/>
          <w:kern w:val="0"/>
          <w:szCs w:val="21"/>
        </w:rPr>
        <w:t xml:space="preserve">Data were presented as mean ± SD, all experiments were repeated at least three times. </w:t>
      </w:r>
      <w:r w:rsidRPr="00D2784C">
        <w:rPr>
          <w:rFonts w:ascii="Times New Roman" w:eastAsia="宋体" w:hAnsi="Times New Roman" w:cs="Times New Roman"/>
          <w:i/>
          <w:iCs/>
          <w:color w:val="323232"/>
          <w:kern w:val="0"/>
          <w:szCs w:val="21"/>
        </w:rPr>
        <w:t xml:space="preserve">*P </w:t>
      </w:r>
      <w:r w:rsidRPr="00D2784C">
        <w:rPr>
          <w:rFonts w:ascii="Times New Roman" w:eastAsia="宋体" w:hAnsi="Times New Roman" w:cs="Times New Roman"/>
          <w:color w:val="323232"/>
          <w:kern w:val="0"/>
          <w:szCs w:val="21"/>
        </w:rPr>
        <w:t xml:space="preserve">&lt; 0.05, </w:t>
      </w:r>
      <w:r w:rsidRPr="00D2784C">
        <w:rPr>
          <w:rFonts w:ascii="Times New Roman" w:eastAsia="宋体" w:hAnsi="Times New Roman" w:cs="Times New Roman"/>
          <w:i/>
          <w:iCs/>
          <w:color w:val="323232"/>
          <w:kern w:val="0"/>
          <w:szCs w:val="21"/>
        </w:rPr>
        <w:t>**P</w:t>
      </w:r>
      <w:r w:rsidRPr="00D2784C">
        <w:rPr>
          <w:rFonts w:ascii="Times New Roman" w:eastAsia="宋体" w:hAnsi="Times New Roman" w:cs="Times New Roman"/>
          <w:color w:val="323232"/>
          <w:kern w:val="0"/>
          <w:szCs w:val="21"/>
        </w:rPr>
        <w:t xml:space="preserve"> &lt; 0.01.</w:t>
      </w:r>
    </w:p>
    <w:p w14:paraId="79D03C06" w14:textId="449B9D54" w:rsidR="000C598D" w:rsidRDefault="000C598D">
      <w:pPr>
        <w:rPr>
          <w:rFonts w:ascii="Times New Roman" w:eastAsia="宋体" w:hAnsi="Times New Roman" w:cs="Times New Roman"/>
          <w:color w:val="323232"/>
          <w:kern w:val="0"/>
          <w:szCs w:val="21"/>
        </w:rPr>
      </w:pPr>
    </w:p>
    <w:p w14:paraId="20EF6FC4" w14:textId="35909FF0" w:rsidR="000C598D" w:rsidRDefault="000C598D">
      <w:pPr>
        <w:rPr>
          <w:rFonts w:ascii="Times New Roman" w:hAnsi="Times New Roman" w:cs="Times New Roman"/>
          <w:b/>
          <w:bCs/>
        </w:rPr>
      </w:pPr>
    </w:p>
    <w:p w14:paraId="4255C822" w14:textId="5215E48C" w:rsidR="000C598D" w:rsidRDefault="000C598D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  <w:noProof/>
        </w:rPr>
        <w:drawing>
          <wp:inline distT="0" distB="0" distL="0" distR="0" wp14:anchorId="5369A53F" wp14:editId="4FB79D2F">
            <wp:extent cx="5270500" cy="2715260"/>
            <wp:effectExtent l="0" t="0" r="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71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EDABD9" w14:textId="6A257B6B" w:rsidR="000C598D" w:rsidRPr="00A46D7C" w:rsidRDefault="000C598D">
      <w:pPr>
        <w:rPr>
          <w:rFonts w:ascii="Times New Roman" w:hAnsi="Times New Roman" w:cs="Times New Roman" w:hint="eastAsia"/>
          <w:b/>
          <w:bCs/>
        </w:rPr>
      </w:pPr>
      <w:r w:rsidRPr="00A46D7C">
        <w:rPr>
          <w:rFonts w:ascii="Times New Roman" w:hAnsi="Times New Roman" w:cs="Times New Roman"/>
          <w:b/>
          <w:bCs/>
        </w:rPr>
        <w:t>Supplementary Figure S</w:t>
      </w:r>
      <w:r>
        <w:rPr>
          <w:rFonts w:ascii="Times New Roman" w:hAnsi="Times New Roman" w:cs="Times New Roman"/>
          <w:b/>
          <w:bCs/>
        </w:rPr>
        <w:t>3</w:t>
      </w:r>
      <w:r w:rsidRPr="00A46D7C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The blots for biotinylated RNA pull down of circ-CCDC66.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>C</w:t>
      </w:r>
      <w:r w:rsidRPr="000C598D">
        <w:rPr>
          <w:rFonts w:ascii="Times New Roman" w:hAnsi="Times New Roman" w:cs="Times New Roman"/>
        </w:rPr>
        <w:t>irc</w:t>
      </w:r>
      <w:r>
        <w:rPr>
          <w:rFonts w:ascii="Times New Roman" w:hAnsi="Times New Roman" w:cs="Times New Roman"/>
        </w:rPr>
        <w:t>-CCDC66</w:t>
      </w:r>
      <w:r w:rsidRPr="000C598D">
        <w:rPr>
          <w:rFonts w:ascii="Times New Roman" w:hAnsi="Times New Roman" w:cs="Times New Roman"/>
        </w:rPr>
        <w:t xml:space="preserve"> in the </w:t>
      </w:r>
      <w:r>
        <w:rPr>
          <w:rFonts w:ascii="Times New Roman" w:hAnsi="Times New Roman" w:cs="Times New Roman"/>
        </w:rPr>
        <w:t>HeLa and SiHa</w:t>
      </w:r>
      <w:r w:rsidRPr="000C598D">
        <w:rPr>
          <w:rFonts w:ascii="Times New Roman" w:hAnsi="Times New Roman" w:cs="Times New Roman"/>
        </w:rPr>
        <w:t xml:space="preserve"> lysates was pulled down and enriched with circ</w:t>
      </w:r>
      <w:r>
        <w:rPr>
          <w:rFonts w:ascii="Times New Roman" w:hAnsi="Times New Roman" w:cs="Times New Roman"/>
        </w:rPr>
        <w:t>-CCDC66</w:t>
      </w:r>
      <w:r w:rsidRPr="000C598D">
        <w:rPr>
          <w:rFonts w:ascii="Times New Roman" w:hAnsi="Times New Roman" w:cs="Times New Roman"/>
        </w:rPr>
        <w:t xml:space="preserve"> specific probe and then detected by qRT-PCR. Relative level of circ</w:t>
      </w:r>
      <w:r>
        <w:rPr>
          <w:rFonts w:ascii="Times New Roman" w:hAnsi="Times New Roman" w:cs="Times New Roman"/>
        </w:rPr>
        <w:t>-CCDC66</w:t>
      </w:r>
      <w:r w:rsidRPr="000C598D">
        <w:rPr>
          <w:rFonts w:ascii="Times New Roman" w:hAnsi="Times New Roman" w:cs="Times New Roman"/>
        </w:rPr>
        <w:t xml:space="preserve"> was normalized to the input. GAPDH was used as a negative control.</w:t>
      </w:r>
    </w:p>
    <w:sectPr w:rsidR="000C598D" w:rsidRPr="00A46D7C" w:rsidSect="0069437E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3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D7C"/>
    <w:rsid w:val="00002E17"/>
    <w:rsid w:val="00003E64"/>
    <w:rsid w:val="00004351"/>
    <w:rsid w:val="0000587E"/>
    <w:rsid w:val="000107B2"/>
    <w:rsid w:val="00010BD4"/>
    <w:rsid w:val="00016581"/>
    <w:rsid w:val="0002075E"/>
    <w:rsid w:val="00021C64"/>
    <w:rsid w:val="00022F58"/>
    <w:rsid w:val="000236F9"/>
    <w:rsid w:val="00026289"/>
    <w:rsid w:val="00031073"/>
    <w:rsid w:val="00035625"/>
    <w:rsid w:val="000416FE"/>
    <w:rsid w:val="00046F13"/>
    <w:rsid w:val="0005078E"/>
    <w:rsid w:val="000578E0"/>
    <w:rsid w:val="00060A3F"/>
    <w:rsid w:val="00062217"/>
    <w:rsid w:val="00067724"/>
    <w:rsid w:val="00067F5B"/>
    <w:rsid w:val="00071880"/>
    <w:rsid w:val="00075576"/>
    <w:rsid w:val="00076484"/>
    <w:rsid w:val="0009336B"/>
    <w:rsid w:val="00095685"/>
    <w:rsid w:val="000975D8"/>
    <w:rsid w:val="000A1292"/>
    <w:rsid w:val="000A36FC"/>
    <w:rsid w:val="000A37B4"/>
    <w:rsid w:val="000A3CF9"/>
    <w:rsid w:val="000A631A"/>
    <w:rsid w:val="000B28CA"/>
    <w:rsid w:val="000B5C86"/>
    <w:rsid w:val="000B7618"/>
    <w:rsid w:val="000C0FEA"/>
    <w:rsid w:val="000C1F5A"/>
    <w:rsid w:val="000C394D"/>
    <w:rsid w:val="000C419F"/>
    <w:rsid w:val="000C598D"/>
    <w:rsid w:val="000D3B4F"/>
    <w:rsid w:val="000E4051"/>
    <w:rsid w:val="000E4F29"/>
    <w:rsid w:val="000E6837"/>
    <w:rsid w:val="000F709A"/>
    <w:rsid w:val="00103A79"/>
    <w:rsid w:val="00106320"/>
    <w:rsid w:val="001066DB"/>
    <w:rsid w:val="001107CF"/>
    <w:rsid w:val="00112C12"/>
    <w:rsid w:val="001144D0"/>
    <w:rsid w:val="00114B99"/>
    <w:rsid w:val="00115221"/>
    <w:rsid w:val="001211F6"/>
    <w:rsid w:val="0012375B"/>
    <w:rsid w:val="001275CF"/>
    <w:rsid w:val="00137CDF"/>
    <w:rsid w:val="0014225D"/>
    <w:rsid w:val="0014265B"/>
    <w:rsid w:val="0014536A"/>
    <w:rsid w:val="0015202D"/>
    <w:rsid w:val="00153E3B"/>
    <w:rsid w:val="00157442"/>
    <w:rsid w:val="00163F21"/>
    <w:rsid w:val="00166E30"/>
    <w:rsid w:val="0017067F"/>
    <w:rsid w:val="00171A43"/>
    <w:rsid w:val="00172DF9"/>
    <w:rsid w:val="00172F7C"/>
    <w:rsid w:val="00176BA1"/>
    <w:rsid w:val="00184A54"/>
    <w:rsid w:val="00184A98"/>
    <w:rsid w:val="00185E8E"/>
    <w:rsid w:val="00187B5C"/>
    <w:rsid w:val="00192418"/>
    <w:rsid w:val="001930AD"/>
    <w:rsid w:val="00193322"/>
    <w:rsid w:val="00194BCD"/>
    <w:rsid w:val="00195A16"/>
    <w:rsid w:val="0019669D"/>
    <w:rsid w:val="001A1DD9"/>
    <w:rsid w:val="001A248B"/>
    <w:rsid w:val="001A4F49"/>
    <w:rsid w:val="001B19A0"/>
    <w:rsid w:val="001B652A"/>
    <w:rsid w:val="001C20D7"/>
    <w:rsid w:val="001C7AA9"/>
    <w:rsid w:val="001D0B92"/>
    <w:rsid w:val="001D3EAD"/>
    <w:rsid w:val="001F013D"/>
    <w:rsid w:val="001F1175"/>
    <w:rsid w:val="001F1B2B"/>
    <w:rsid w:val="001F4BD5"/>
    <w:rsid w:val="00200010"/>
    <w:rsid w:val="00201EBB"/>
    <w:rsid w:val="00203B48"/>
    <w:rsid w:val="00211E82"/>
    <w:rsid w:val="002273BB"/>
    <w:rsid w:val="00234FAF"/>
    <w:rsid w:val="002407B8"/>
    <w:rsid w:val="0025190D"/>
    <w:rsid w:val="002519E5"/>
    <w:rsid w:val="00251DE5"/>
    <w:rsid w:val="00262F79"/>
    <w:rsid w:val="00264FA0"/>
    <w:rsid w:val="00267AF5"/>
    <w:rsid w:val="002702E2"/>
    <w:rsid w:val="00271841"/>
    <w:rsid w:val="00276D85"/>
    <w:rsid w:val="00280BE8"/>
    <w:rsid w:val="002907E6"/>
    <w:rsid w:val="002936D4"/>
    <w:rsid w:val="00294860"/>
    <w:rsid w:val="0029712E"/>
    <w:rsid w:val="002A02B4"/>
    <w:rsid w:val="002A2716"/>
    <w:rsid w:val="002A33EF"/>
    <w:rsid w:val="002B0EE1"/>
    <w:rsid w:val="002B1CF9"/>
    <w:rsid w:val="002B33B8"/>
    <w:rsid w:val="002C38F6"/>
    <w:rsid w:val="002C526D"/>
    <w:rsid w:val="002C741F"/>
    <w:rsid w:val="002C783F"/>
    <w:rsid w:val="002E0C49"/>
    <w:rsid w:val="002E7B02"/>
    <w:rsid w:val="002F47C4"/>
    <w:rsid w:val="00300B0D"/>
    <w:rsid w:val="003039EF"/>
    <w:rsid w:val="003050B7"/>
    <w:rsid w:val="00310D64"/>
    <w:rsid w:val="00312DF5"/>
    <w:rsid w:val="00315D66"/>
    <w:rsid w:val="00317BA5"/>
    <w:rsid w:val="00324005"/>
    <w:rsid w:val="003305A3"/>
    <w:rsid w:val="00335619"/>
    <w:rsid w:val="00340A2A"/>
    <w:rsid w:val="00345AF9"/>
    <w:rsid w:val="00346C2B"/>
    <w:rsid w:val="003547DA"/>
    <w:rsid w:val="00366437"/>
    <w:rsid w:val="00370A1F"/>
    <w:rsid w:val="00370FD0"/>
    <w:rsid w:val="00371C25"/>
    <w:rsid w:val="00372E3A"/>
    <w:rsid w:val="00383B2C"/>
    <w:rsid w:val="00384899"/>
    <w:rsid w:val="00386C7B"/>
    <w:rsid w:val="003872C3"/>
    <w:rsid w:val="00391AA9"/>
    <w:rsid w:val="0039270A"/>
    <w:rsid w:val="0039356C"/>
    <w:rsid w:val="003A1853"/>
    <w:rsid w:val="003A6BF2"/>
    <w:rsid w:val="003A73B9"/>
    <w:rsid w:val="003B055B"/>
    <w:rsid w:val="003B6D63"/>
    <w:rsid w:val="003C547F"/>
    <w:rsid w:val="003D1988"/>
    <w:rsid w:val="003D3964"/>
    <w:rsid w:val="003E2D0C"/>
    <w:rsid w:val="003E73F9"/>
    <w:rsid w:val="0040173B"/>
    <w:rsid w:val="00401A07"/>
    <w:rsid w:val="004026EA"/>
    <w:rsid w:val="00403308"/>
    <w:rsid w:val="00410C3E"/>
    <w:rsid w:val="004150AB"/>
    <w:rsid w:val="00416122"/>
    <w:rsid w:val="004174CA"/>
    <w:rsid w:val="0041768B"/>
    <w:rsid w:val="004203A0"/>
    <w:rsid w:val="00422671"/>
    <w:rsid w:val="00422FA6"/>
    <w:rsid w:val="004250C2"/>
    <w:rsid w:val="00426E4A"/>
    <w:rsid w:val="00440D1F"/>
    <w:rsid w:val="004439BA"/>
    <w:rsid w:val="004450A6"/>
    <w:rsid w:val="00447B07"/>
    <w:rsid w:val="00465A75"/>
    <w:rsid w:val="00467EAC"/>
    <w:rsid w:val="004731BA"/>
    <w:rsid w:val="00481066"/>
    <w:rsid w:val="00483FFC"/>
    <w:rsid w:val="00490689"/>
    <w:rsid w:val="004931B2"/>
    <w:rsid w:val="00497F5A"/>
    <w:rsid w:val="004A4A58"/>
    <w:rsid w:val="004A58E9"/>
    <w:rsid w:val="004A608D"/>
    <w:rsid w:val="004B0ABD"/>
    <w:rsid w:val="004B36C4"/>
    <w:rsid w:val="004B4D36"/>
    <w:rsid w:val="004C1628"/>
    <w:rsid w:val="004C217C"/>
    <w:rsid w:val="004C33CA"/>
    <w:rsid w:val="004D107B"/>
    <w:rsid w:val="004D2BDB"/>
    <w:rsid w:val="004D656F"/>
    <w:rsid w:val="004D7266"/>
    <w:rsid w:val="004E0A9D"/>
    <w:rsid w:val="004E2CA1"/>
    <w:rsid w:val="004E46AE"/>
    <w:rsid w:val="004E6B8B"/>
    <w:rsid w:val="004E7E98"/>
    <w:rsid w:val="004F6DD7"/>
    <w:rsid w:val="005000FA"/>
    <w:rsid w:val="00506C80"/>
    <w:rsid w:val="0051065C"/>
    <w:rsid w:val="00520A9C"/>
    <w:rsid w:val="00522DFE"/>
    <w:rsid w:val="005360CB"/>
    <w:rsid w:val="00540D54"/>
    <w:rsid w:val="00545CAA"/>
    <w:rsid w:val="005520AF"/>
    <w:rsid w:val="005565B1"/>
    <w:rsid w:val="00556C64"/>
    <w:rsid w:val="005611CF"/>
    <w:rsid w:val="005765B9"/>
    <w:rsid w:val="00577517"/>
    <w:rsid w:val="005824B8"/>
    <w:rsid w:val="005826F9"/>
    <w:rsid w:val="005831AA"/>
    <w:rsid w:val="005835EF"/>
    <w:rsid w:val="00586053"/>
    <w:rsid w:val="00591549"/>
    <w:rsid w:val="00593B79"/>
    <w:rsid w:val="00597056"/>
    <w:rsid w:val="005A1CA3"/>
    <w:rsid w:val="005A2796"/>
    <w:rsid w:val="005A7A1A"/>
    <w:rsid w:val="005C04CD"/>
    <w:rsid w:val="005C264C"/>
    <w:rsid w:val="005C4389"/>
    <w:rsid w:val="005C5E65"/>
    <w:rsid w:val="005C6C82"/>
    <w:rsid w:val="005D0EF7"/>
    <w:rsid w:val="005F1934"/>
    <w:rsid w:val="00600CB6"/>
    <w:rsid w:val="0060223D"/>
    <w:rsid w:val="006204D6"/>
    <w:rsid w:val="00620A26"/>
    <w:rsid w:val="006213FD"/>
    <w:rsid w:val="00622189"/>
    <w:rsid w:val="00622EE8"/>
    <w:rsid w:val="006240FA"/>
    <w:rsid w:val="00625ED1"/>
    <w:rsid w:val="00626760"/>
    <w:rsid w:val="00631F12"/>
    <w:rsid w:val="00637092"/>
    <w:rsid w:val="006466DD"/>
    <w:rsid w:val="00653225"/>
    <w:rsid w:val="00661C9F"/>
    <w:rsid w:val="006623B2"/>
    <w:rsid w:val="006624A5"/>
    <w:rsid w:val="00663686"/>
    <w:rsid w:val="00663A63"/>
    <w:rsid w:val="0067085A"/>
    <w:rsid w:val="00677472"/>
    <w:rsid w:val="00680BFF"/>
    <w:rsid w:val="00682363"/>
    <w:rsid w:val="006826AB"/>
    <w:rsid w:val="00682B4A"/>
    <w:rsid w:val="006830D3"/>
    <w:rsid w:val="0068366F"/>
    <w:rsid w:val="006845D0"/>
    <w:rsid w:val="00685531"/>
    <w:rsid w:val="006859FC"/>
    <w:rsid w:val="00685FFA"/>
    <w:rsid w:val="00687686"/>
    <w:rsid w:val="0069088A"/>
    <w:rsid w:val="0069437E"/>
    <w:rsid w:val="006A44F2"/>
    <w:rsid w:val="006A67F3"/>
    <w:rsid w:val="006A6A49"/>
    <w:rsid w:val="006B49A6"/>
    <w:rsid w:val="006B6571"/>
    <w:rsid w:val="006C1D09"/>
    <w:rsid w:val="006C1E9F"/>
    <w:rsid w:val="006D18B8"/>
    <w:rsid w:val="006D3A66"/>
    <w:rsid w:val="006D79DC"/>
    <w:rsid w:val="006E1A64"/>
    <w:rsid w:val="006E64C1"/>
    <w:rsid w:val="006F035B"/>
    <w:rsid w:val="006F08BC"/>
    <w:rsid w:val="006F17EB"/>
    <w:rsid w:val="006F4C5A"/>
    <w:rsid w:val="00700B5F"/>
    <w:rsid w:val="007119F9"/>
    <w:rsid w:val="00712FF4"/>
    <w:rsid w:val="00713860"/>
    <w:rsid w:val="00713F36"/>
    <w:rsid w:val="00720862"/>
    <w:rsid w:val="00720E0D"/>
    <w:rsid w:val="00726166"/>
    <w:rsid w:val="00726314"/>
    <w:rsid w:val="00727F3F"/>
    <w:rsid w:val="00733286"/>
    <w:rsid w:val="00736ED7"/>
    <w:rsid w:val="00736EEF"/>
    <w:rsid w:val="007428D8"/>
    <w:rsid w:val="00742FDF"/>
    <w:rsid w:val="0074320B"/>
    <w:rsid w:val="007475BD"/>
    <w:rsid w:val="007504F0"/>
    <w:rsid w:val="0076067E"/>
    <w:rsid w:val="00765FEE"/>
    <w:rsid w:val="00767E4E"/>
    <w:rsid w:val="00773BE8"/>
    <w:rsid w:val="0077647F"/>
    <w:rsid w:val="00777E94"/>
    <w:rsid w:val="007809A0"/>
    <w:rsid w:val="00780D85"/>
    <w:rsid w:val="00786FA2"/>
    <w:rsid w:val="00790AB1"/>
    <w:rsid w:val="007952EB"/>
    <w:rsid w:val="0079595B"/>
    <w:rsid w:val="00796E2A"/>
    <w:rsid w:val="00796F50"/>
    <w:rsid w:val="0079722A"/>
    <w:rsid w:val="00797518"/>
    <w:rsid w:val="007A0EB2"/>
    <w:rsid w:val="007A1C81"/>
    <w:rsid w:val="007A4836"/>
    <w:rsid w:val="007B0231"/>
    <w:rsid w:val="007B0FF7"/>
    <w:rsid w:val="007B103B"/>
    <w:rsid w:val="007B2AE2"/>
    <w:rsid w:val="007B6B20"/>
    <w:rsid w:val="007B6D2F"/>
    <w:rsid w:val="007B7657"/>
    <w:rsid w:val="007C2006"/>
    <w:rsid w:val="007C2E12"/>
    <w:rsid w:val="007C3E71"/>
    <w:rsid w:val="007C66F9"/>
    <w:rsid w:val="007C68CB"/>
    <w:rsid w:val="007D3D30"/>
    <w:rsid w:val="007D527E"/>
    <w:rsid w:val="007D6F2F"/>
    <w:rsid w:val="007E39CC"/>
    <w:rsid w:val="007E6B0A"/>
    <w:rsid w:val="007F1455"/>
    <w:rsid w:val="008008BA"/>
    <w:rsid w:val="00815AA8"/>
    <w:rsid w:val="00821138"/>
    <w:rsid w:val="00823FE1"/>
    <w:rsid w:val="00825EE0"/>
    <w:rsid w:val="00827583"/>
    <w:rsid w:val="00860C5F"/>
    <w:rsid w:val="008629B6"/>
    <w:rsid w:val="008708C8"/>
    <w:rsid w:val="0087332E"/>
    <w:rsid w:val="00877733"/>
    <w:rsid w:val="008854D4"/>
    <w:rsid w:val="00890AA2"/>
    <w:rsid w:val="0089135D"/>
    <w:rsid w:val="00893CF4"/>
    <w:rsid w:val="008A4958"/>
    <w:rsid w:val="008B2883"/>
    <w:rsid w:val="008B5B4B"/>
    <w:rsid w:val="008B7529"/>
    <w:rsid w:val="008C290E"/>
    <w:rsid w:val="008C2A50"/>
    <w:rsid w:val="008C32E7"/>
    <w:rsid w:val="008D29AE"/>
    <w:rsid w:val="008D329E"/>
    <w:rsid w:val="008D3D79"/>
    <w:rsid w:val="008D4F07"/>
    <w:rsid w:val="008E02A8"/>
    <w:rsid w:val="008E3413"/>
    <w:rsid w:val="008E4131"/>
    <w:rsid w:val="008E4785"/>
    <w:rsid w:val="008F004D"/>
    <w:rsid w:val="008F298B"/>
    <w:rsid w:val="008F4B18"/>
    <w:rsid w:val="00900FAD"/>
    <w:rsid w:val="00903DD8"/>
    <w:rsid w:val="009142B7"/>
    <w:rsid w:val="009149AD"/>
    <w:rsid w:val="00917F26"/>
    <w:rsid w:val="009217A2"/>
    <w:rsid w:val="00924E6F"/>
    <w:rsid w:val="00935FDA"/>
    <w:rsid w:val="00951AFD"/>
    <w:rsid w:val="0095308A"/>
    <w:rsid w:val="00953264"/>
    <w:rsid w:val="00955CA9"/>
    <w:rsid w:val="00956146"/>
    <w:rsid w:val="009567F5"/>
    <w:rsid w:val="00962068"/>
    <w:rsid w:val="00971383"/>
    <w:rsid w:val="00971BB6"/>
    <w:rsid w:val="009823F7"/>
    <w:rsid w:val="00986DCA"/>
    <w:rsid w:val="0098706E"/>
    <w:rsid w:val="00990C40"/>
    <w:rsid w:val="00994303"/>
    <w:rsid w:val="0099494A"/>
    <w:rsid w:val="009A42AA"/>
    <w:rsid w:val="009A75D1"/>
    <w:rsid w:val="009B4F3E"/>
    <w:rsid w:val="009B6A8B"/>
    <w:rsid w:val="009B795B"/>
    <w:rsid w:val="009C313D"/>
    <w:rsid w:val="009C5491"/>
    <w:rsid w:val="009C57A3"/>
    <w:rsid w:val="009C57AF"/>
    <w:rsid w:val="009D0AF8"/>
    <w:rsid w:val="009E11B0"/>
    <w:rsid w:val="009E1E23"/>
    <w:rsid w:val="009E6106"/>
    <w:rsid w:val="009E656E"/>
    <w:rsid w:val="009F0E54"/>
    <w:rsid w:val="009F26CA"/>
    <w:rsid w:val="00A01DEB"/>
    <w:rsid w:val="00A04EE9"/>
    <w:rsid w:val="00A46D7C"/>
    <w:rsid w:val="00A6439D"/>
    <w:rsid w:val="00A6600F"/>
    <w:rsid w:val="00A70B96"/>
    <w:rsid w:val="00A766F4"/>
    <w:rsid w:val="00A7730F"/>
    <w:rsid w:val="00A909D7"/>
    <w:rsid w:val="00A9140B"/>
    <w:rsid w:val="00A95B8B"/>
    <w:rsid w:val="00AA1660"/>
    <w:rsid w:val="00AB0D5F"/>
    <w:rsid w:val="00AC5361"/>
    <w:rsid w:val="00AC62D2"/>
    <w:rsid w:val="00AD13AC"/>
    <w:rsid w:val="00AD44CF"/>
    <w:rsid w:val="00AF258A"/>
    <w:rsid w:val="00AF5C08"/>
    <w:rsid w:val="00B01FB7"/>
    <w:rsid w:val="00B10DDE"/>
    <w:rsid w:val="00B14B46"/>
    <w:rsid w:val="00B23823"/>
    <w:rsid w:val="00B256F6"/>
    <w:rsid w:val="00B2787D"/>
    <w:rsid w:val="00B316BD"/>
    <w:rsid w:val="00B34A39"/>
    <w:rsid w:val="00B35246"/>
    <w:rsid w:val="00B45577"/>
    <w:rsid w:val="00B45B3D"/>
    <w:rsid w:val="00B4781B"/>
    <w:rsid w:val="00B47C88"/>
    <w:rsid w:val="00B569CA"/>
    <w:rsid w:val="00B6588C"/>
    <w:rsid w:val="00B7007E"/>
    <w:rsid w:val="00B708D7"/>
    <w:rsid w:val="00B70E07"/>
    <w:rsid w:val="00B737D4"/>
    <w:rsid w:val="00B754EB"/>
    <w:rsid w:val="00B8032C"/>
    <w:rsid w:val="00B80D49"/>
    <w:rsid w:val="00B8440B"/>
    <w:rsid w:val="00B854BC"/>
    <w:rsid w:val="00B9283A"/>
    <w:rsid w:val="00B96125"/>
    <w:rsid w:val="00BA34A0"/>
    <w:rsid w:val="00BA4557"/>
    <w:rsid w:val="00BA70C6"/>
    <w:rsid w:val="00BB6F34"/>
    <w:rsid w:val="00BC121C"/>
    <w:rsid w:val="00BC5147"/>
    <w:rsid w:val="00BC6E26"/>
    <w:rsid w:val="00BD42D3"/>
    <w:rsid w:val="00BD44DC"/>
    <w:rsid w:val="00BD482B"/>
    <w:rsid w:val="00BD6B30"/>
    <w:rsid w:val="00BE27FD"/>
    <w:rsid w:val="00BE378D"/>
    <w:rsid w:val="00BE3BB5"/>
    <w:rsid w:val="00BE4EFF"/>
    <w:rsid w:val="00BE5279"/>
    <w:rsid w:val="00BE6BAE"/>
    <w:rsid w:val="00BE6D94"/>
    <w:rsid w:val="00BF1C25"/>
    <w:rsid w:val="00BF224D"/>
    <w:rsid w:val="00BF67BC"/>
    <w:rsid w:val="00BF6DCC"/>
    <w:rsid w:val="00C016E4"/>
    <w:rsid w:val="00C01CC6"/>
    <w:rsid w:val="00C06DD8"/>
    <w:rsid w:val="00C1038F"/>
    <w:rsid w:val="00C112BB"/>
    <w:rsid w:val="00C165F9"/>
    <w:rsid w:val="00C27800"/>
    <w:rsid w:val="00C2780D"/>
    <w:rsid w:val="00C30A52"/>
    <w:rsid w:val="00C33398"/>
    <w:rsid w:val="00C452DE"/>
    <w:rsid w:val="00C50FB2"/>
    <w:rsid w:val="00C56B41"/>
    <w:rsid w:val="00C61877"/>
    <w:rsid w:val="00C62781"/>
    <w:rsid w:val="00C776DB"/>
    <w:rsid w:val="00C7777F"/>
    <w:rsid w:val="00C77EE8"/>
    <w:rsid w:val="00C80619"/>
    <w:rsid w:val="00C82124"/>
    <w:rsid w:val="00C853FF"/>
    <w:rsid w:val="00C864F6"/>
    <w:rsid w:val="00C94F67"/>
    <w:rsid w:val="00C971CC"/>
    <w:rsid w:val="00CA063E"/>
    <w:rsid w:val="00CA0B59"/>
    <w:rsid w:val="00CB28BE"/>
    <w:rsid w:val="00CC346A"/>
    <w:rsid w:val="00CC5CB0"/>
    <w:rsid w:val="00CD2DFC"/>
    <w:rsid w:val="00CD4B5B"/>
    <w:rsid w:val="00CE0FBF"/>
    <w:rsid w:val="00CE2A01"/>
    <w:rsid w:val="00CE68F0"/>
    <w:rsid w:val="00CE7821"/>
    <w:rsid w:val="00CF4F45"/>
    <w:rsid w:val="00D014C1"/>
    <w:rsid w:val="00D049E2"/>
    <w:rsid w:val="00D04F5A"/>
    <w:rsid w:val="00D078BD"/>
    <w:rsid w:val="00D1021C"/>
    <w:rsid w:val="00D11FF1"/>
    <w:rsid w:val="00D170E9"/>
    <w:rsid w:val="00D21060"/>
    <w:rsid w:val="00D22965"/>
    <w:rsid w:val="00D237EF"/>
    <w:rsid w:val="00D3284B"/>
    <w:rsid w:val="00D347D1"/>
    <w:rsid w:val="00D41ED5"/>
    <w:rsid w:val="00D42E4C"/>
    <w:rsid w:val="00D46FD3"/>
    <w:rsid w:val="00D50208"/>
    <w:rsid w:val="00D52E4F"/>
    <w:rsid w:val="00D55201"/>
    <w:rsid w:val="00D67002"/>
    <w:rsid w:val="00D674D4"/>
    <w:rsid w:val="00D710F9"/>
    <w:rsid w:val="00D7344E"/>
    <w:rsid w:val="00D73FDF"/>
    <w:rsid w:val="00D77FBD"/>
    <w:rsid w:val="00D80E88"/>
    <w:rsid w:val="00D81FB4"/>
    <w:rsid w:val="00D82BC0"/>
    <w:rsid w:val="00D85BF8"/>
    <w:rsid w:val="00D918AF"/>
    <w:rsid w:val="00D91C1D"/>
    <w:rsid w:val="00D940F4"/>
    <w:rsid w:val="00D95E70"/>
    <w:rsid w:val="00D96339"/>
    <w:rsid w:val="00DA007A"/>
    <w:rsid w:val="00DA3A0A"/>
    <w:rsid w:val="00DA415C"/>
    <w:rsid w:val="00DA4E8A"/>
    <w:rsid w:val="00DA58E3"/>
    <w:rsid w:val="00DB0B88"/>
    <w:rsid w:val="00DB1779"/>
    <w:rsid w:val="00DB3349"/>
    <w:rsid w:val="00DB4260"/>
    <w:rsid w:val="00DB6303"/>
    <w:rsid w:val="00DC5E33"/>
    <w:rsid w:val="00DD2DD8"/>
    <w:rsid w:val="00DD771F"/>
    <w:rsid w:val="00DE018F"/>
    <w:rsid w:val="00DE0DFA"/>
    <w:rsid w:val="00E0002B"/>
    <w:rsid w:val="00E01AE7"/>
    <w:rsid w:val="00E04026"/>
    <w:rsid w:val="00E04ECA"/>
    <w:rsid w:val="00E05A50"/>
    <w:rsid w:val="00E06B00"/>
    <w:rsid w:val="00E0785B"/>
    <w:rsid w:val="00E10E77"/>
    <w:rsid w:val="00E14987"/>
    <w:rsid w:val="00E323E9"/>
    <w:rsid w:val="00E32C53"/>
    <w:rsid w:val="00E3419C"/>
    <w:rsid w:val="00E428FC"/>
    <w:rsid w:val="00E42A1D"/>
    <w:rsid w:val="00E43848"/>
    <w:rsid w:val="00E456EF"/>
    <w:rsid w:val="00E468D0"/>
    <w:rsid w:val="00E55C92"/>
    <w:rsid w:val="00E56534"/>
    <w:rsid w:val="00E575C7"/>
    <w:rsid w:val="00E62DBF"/>
    <w:rsid w:val="00E64BF1"/>
    <w:rsid w:val="00E758B0"/>
    <w:rsid w:val="00E8071C"/>
    <w:rsid w:val="00E81587"/>
    <w:rsid w:val="00E8702A"/>
    <w:rsid w:val="00E87BD3"/>
    <w:rsid w:val="00E90184"/>
    <w:rsid w:val="00E925D0"/>
    <w:rsid w:val="00E95102"/>
    <w:rsid w:val="00EA555D"/>
    <w:rsid w:val="00EA7CA8"/>
    <w:rsid w:val="00EB6350"/>
    <w:rsid w:val="00EC19A7"/>
    <w:rsid w:val="00EC3AE9"/>
    <w:rsid w:val="00EC41A3"/>
    <w:rsid w:val="00EC7611"/>
    <w:rsid w:val="00ED0E78"/>
    <w:rsid w:val="00ED1B84"/>
    <w:rsid w:val="00ED42F9"/>
    <w:rsid w:val="00EE50EB"/>
    <w:rsid w:val="00EE650B"/>
    <w:rsid w:val="00EE7801"/>
    <w:rsid w:val="00EF55A6"/>
    <w:rsid w:val="00EF7BC3"/>
    <w:rsid w:val="00F048E2"/>
    <w:rsid w:val="00F06FFB"/>
    <w:rsid w:val="00F07368"/>
    <w:rsid w:val="00F33D63"/>
    <w:rsid w:val="00F34062"/>
    <w:rsid w:val="00F37FB7"/>
    <w:rsid w:val="00F37FBC"/>
    <w:rsid w:val="00F40849"/>
    <w:rsid w:val="00F43733"/>
    <w:rsid w:val="00F43861"/>
    <w:rsid w:val="00F52F86"/>
    <w:rsid w:val="00F530CD"/>
    <w:rsid w:val="00F53F44"/>
    <w:rsid w:val="00F56678"/>
    <w:rsid w:val="00F572F5"/>
    <w:rsid w:val="00F635FA"/>
    <w:rsid w:val="00F65D09"/>
    <w:rsid w:val="00F71FCB"/>
    <w:rsid w:val="00F73C9F"/>
    <w:rsid w:val="00F76287"/>
    <w:rsid w:val="00F7653D"/>
    <w:rsid w:val="00F7668F"/>
    <w:rsid w:val="00F81375"/>
    <w:rsid w:val="00F834E3"/>
    <w:rsid w:val="00F86044"/>
    <w:rsid w:val="00F94CCF"/>
    <w:rsid w:val="00F9749E"/>
    <w:rsid w:val="00FA0135"/>
    <w:rsid w:val="00FA141B"/>
    <w:rsid w:val="00FA26EB"/>
    <w:rsid w:val="00FA3315"/>
    <w:rsid w:val="00FA3D2B"/>
    <w:rsid w:val="00FA3E23"/>
    <w:rsid w:val="00FB18CE"/>
    <w:rsid w:val="00FB2FC5"/>
    <w:rsid w:val="00FB6824"/>
    <w:rsid w:val="00FB7C23"/>
    <w:rsid w:val="00FC2811"/>
    <w:rsid w:val="00FC2B77"/>
    <w:rsid w:val="00FC41B4"/>
    <w:rsid w:val="00FC48F8"/>
    <w:rsid w:val="00FD13ED"/>
    <w:rsid w:val="00FD2BC0"/>
    <w:rsid w:val="00FD5BC1"/>
    <w:rsid w:val="00FD656D"/>
    <w:rsid w:val="00FE34E5"/>
    <w:rsid w:val="00FE4DFB"/>
    <w:rsid w:val="00FE4E93"/>
    <w:rsid w:val="00FE51A2"/>
    <w:rsid w:val="00FE771A"/>
    <w:rsid w:val="00FE79C9"/>
    <w:rsid w:val="00FF3845"/>
    <w:rsid w:val="00FF3D7B"/>
    <w:rsid w:val="00FF6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8A093E"/>
  <w15:chartTrackingRefBased/>
  <w15:docId w15:val="{53796DE8-215F-7940-9877-566DEF911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741F"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2C741F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233</Words>
  <Characters>1333</Characters>
  <Application>Microsoft Office Word</Application>
  <DocSecurity>0</DocSecurity>
  <Lines>11</Lines>
  <Paragraphs>3</Paragraphs>
  <ScaleCrop>false</ScaleCrop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9</cp:revision>
  <dcterms:created xsi:type="dcterms:W3CDTF">2020-10-14T06:23:00Z</dcterms:created>
  <dcterms:modified xsi:type="dcterms:W3CDTF">2020-10-15T03:07:00Z</dcterms:modified>
</cp:coreProperties>
</file>