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07149" w14:textId="7196EC4D" w:rsidR="006101FE" w:rsidRPr="006101FE" w:rsidRDefault="004419F9" w:rsidP="006101FE">
      <w:pPr>
        <w:spacing w:line="240" w:lineRule="auto"/>
        <w:ind w:left="735" w:firstLineChars="0" w:hanging="735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>The following</w:t>
      </w:r>
      <w:r w:rsidRPr="004419F9">
        <w:rPr>
          <w:rFonts w:ascii="Times New Roman" w:eastAsia="ＭＳ 明朝" w:hAnsi="Times New Roman" w:cs="Times New Roman"/>
          <w:sz w:val="24"/>
          <w:szCs w:val="24"/>
        </w:rPr>
        <w:t xml:space="preserve"> from Cell Signaling Technology (CST), Danvers, MA, USA.</w:t>
      </w:r>
    </w:p>
    <w:tbl>
      <w:tblPr>
        <w:tblStyle w:val="a7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  <w:gridCol w:w="1943"/>
        <w:gridCol w:w="2814"/>
      </w:tblGrid>
      <w:tr w:rsidR="006101FE" w:rsidRPr="006101FE" w14:paraId="3E10FEAF" w14:textId="77777777" w:rsidTr="0002350E">
        <w:trPr>
          <w:trHeight w:val="344"/>
        </w:trPr>
        <w:tc>
          <w:tcPr>
            <w:tcW w:w="3681" w:type="dxa"/>
          </w:tcPr>
          <w:p w14:paraId="59D6FA33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Primary antibodies</w:t>
            </w:r>
          </w:p>
        </w:tc>
        <w:tc>
          <w:tcPr>
            <w:tcW w:w="1943" w:type="dxa"/>
          </w:tcPr>
          <w:p w14:paraId="274959F6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Concentration</w:t>
            </w:r>
          </w:p>
        </w:tc>
        <w:tc>
          <w:tcPr>
            <w:tcW w:w="2814" w:type="dxa"/>
          </w:tcPr>
          <w:p w14:paraId="440CE744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Serial number (CST)</w:t>
            </w:r>
          </w:p>
        </w:tc>
      </w:tr>
      <w:tr w:rsidR="006101FE" w:rsidRPr="006101FE" w14:paraId="467E5532" w14:textId="77777777" w:rsidTr="0002350E">
        <w:trPr>
          <w:trHeight w:val="344"/>
        </w:trPr>
        <w:tc>
          <w:tcPr>
            <w:tcW w:w="3681" w:type="dxa"/>
          </w:tcPr>
          <w:p w14:paraId="2D075764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EGFR</w:t>
            </w:r>
          </w:p>
        </w:tc>
        <w:tc>
          <w:tcPr>
            <w:tcW w:w="1943" w:type="dxa"/>
          </w:tcPr>
          <w:p w14:paraId="0DB06CAD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4445D80D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#4267</w:t>
            </w:r>
          </w:p>
        </w:tc>
      </w:tr>
      <w:tr w:rsidR="006101FE" w:rsidRPr="006101FE" w14:paraId="147DDC0D" w14:textId="77777777" w:rsidTr="0002350E">
        <w:trPr>
          <w:trHeight w:val="344"/>
        </w:trPr>
        <w:tc>
          <w:tcPr>
            <w:tcW w:w="3681" w:type="dxa"/>
          </w:tcPr>
          <w:p w14:paraId="77973D45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phospho- (p-)EGFR (Tyr1068)</w:t>
            </w:r>
          </w:p>
        </w:tc>
        <w:tc>
          <w:tcPr>
            <w:tcW w:w="1943" w:type="dxa"/>
          </w:tcPr>
          <w:p w14:paraId="001685AB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7B129F80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#3777</w:t>
            </w:r>
          </w:p>
        </w:tc>
      </w:tr>
      <w:tr w:rsidR="006101FE" w:rsidRPr="006101FE" w14:paraId="5B2C9252" w14:textId="77777777" w:rsidTr="0002350E">
        <w:trPr>
          <w:trHeight w:val="344"/>
        </w:trPr>
        <w:tc>
          <w:tcPr>
            <w:tcW w:w="3681" w:type="dxa"/>
          </w:tcPr>
          <w:p w14:paraId="3B6FAB3A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HER2</w:t>
            </w:r>
          </w:p>
        </w:tc>
        <w:tc>
          <w:tcPr>
            <w:tcW w:w="1943" w:type="dxa"/>
          </w:tcPr>
          <w:p w14:paraId="46089501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52492566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#2242</w:t>
            </w:r>
          </w:p>
        </w:tc>
      </w:tr>
      <w:tr w:rsidR="006101FE" w:rsidRPr="006101FE" w14:paraId="5B2884E8" w14:textId="77777777" w:rsidTr="0002350E">
        <w:trPr>
          <w:trHeight w:val="272"/>
        </w:trPr>
        <w:tc>
          <w:tcPr>
            <w:tcW w:w="3681" w:type="dxa"/>
          </w:tcPr>
          <w:p w14:paraId="57F62C94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p-HER2 (Tyr1221/1222) (6B12)</w:t>
            </w:r>
          </w:p>
        </w:tc>
        <w:tc>
          <w:tcPr>
            <w:tcW w:w="1943" w:type="dxa"/>
          </w:tcPr>
          <w:p w14:paraId="1A190CF9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4E1372D0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#2243</w:t>
            </w:r>
          </w:p>
        </w:tc>
      </w:tr>
      <w:tr w:rsidR="006101FE" w:rsidRPr="006101FE" w14:paraId="07DB25B1" w14:textId="77777777" w:rsidTr="0002350E">
        <w:trPr>
          <w:trHeight w:val="344"/>
        </w:trPr>
        <w:tc>
          <w:tcPr>
            <w:tcW w:w="3681" w:type="dxa"/>
          </w:tcPr>
          <w:p w14:paraId="3C7F8EF9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Akt (C67E7)</w:t>
            </w:r>
          </w:p>
        </w:tc>
        <w:tc>
          <w:tcPr>
            <w:tcW w:w="1943" w:type="dxa"/>
          </w:tcPr>
          <w:p w14:paraId="049CC65F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0D72CACF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#4691</w:t>
            </w:r>
          </w:p>
        </w:tc>
      </w:tr>
      <w:tr w:rsidR="006101FE" w:rsidRPr="006101FE" w14:paraId="646C5C2D" w14:textId="77777777" w:rsidTr="0002350E">
        <w:trPr>
          <w:trHeight w:val="344"/>
        </w:trPr>
        <w:tc>
          <w:tcPr>
            <w:tcW w:w="3681" w:type="dxa"/>
          </w:tcPr>
          <w:p w14:paraId="7D41BD81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p-Akt (Ser473) (D9E)</w:t>
            </w:r>
          </w:p>
        </w:tc>
        <w:tc>
          <w:tcPr>
            <w:tcW w:w="1943" w:type="dxa"/>
          </w:tcPr>
          <w:p w14:paraId="5E1005A2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1:2000</w:t>
            </w:r>
          </w:p>
        </w:tc>
        <w:tc>
          <w:tcPr>
            <w:tcW w:w="2814" w:type="dxa"/>
          </w:tcPr>
          <w:p w14:paraId="27B4F6CA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#4060</w:t>
            </w:r>
          </w:p>
        </w:tc>
      </w:tr>
      <w:tr w:rsidR="00287625" w:rsidRPr="006101FE" w14:paraId="42EFD657" w14:textId="77777777" w:rsidTr="0002350E">
        <w:trPr>
          <w:trHeight w:val="344"/>
        </w:trPr>
        <w:tc>
          <w:tcPr>
            <w:tcW w:w="3681" w:type="dxa"/>
          </w:tcPr>
          <w:p w14:paraId="43080561" w14:textId="7B8122FC" w:rsidR="00287625" w:rsidRPr="006101FE" w:rsidRDefault="00287625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RAS</w:t>
            </w:r>
            <w:r w:rsidR="00B557CC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(27H5)</w:t>
            </w:r>
          </w:p>
        </w:tc>
        <w:tc>
          <w:tcPr>
            <w:tcW w:w="1943" w:type="dxa"/>
          </w:tcPr>
          <w:p w14:paraId="25C32EC2" w14:textId="75F91503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4BE59E1F" w14:textId="31AF4812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339</w:t>
            </w:r>
          </w:p>
        </w:tc>
      </w:tr>
      <w:tr w:rsidR="00287625" w:rsidRPr="006101FE" w14:paraId="5340ECB0" w14:textId="77777777" w:rsidTr="0002350E">
        <w:trPr>
          <w:trHeight w:val="344"/>
        </w:trPr>
        <w:tc>
          <w:tcPr>
            <w:tcW w:w="3681" w:type="dxa"/>
          </w:tcPr>
          <w:p w14:paraId="51D6133B" w14:textId="3C915108" w:rsidR="00287625" w:rsidRPr="006101FE" w:rsidRDefault="00287625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EK</w:t>
            </w: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1/2 (D1A5)</w:t>
            </w:r>
          </w:p>
        </w:tc>
        <w:tc>
          <w:tcPr>
            <w:tcW w:w="1943" w:type="dxa"/>
          </w:tcPr>
          <w:p w14:paraId="1CACA982" w14:textId="61A47E1F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26EFA95C" w14:textId="242FBD0A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8727</w:t>
            </w:r>
          </w:p>
        </w:tc>
      </w:tr>
      <w:tr w:rsidR="00287625" w:rsidRPr="006101FE" w14:paraId="3C6ACB92" w14:textId="77777777" w:rsidTr="0002350E">
        <w:trPr>
          <w:trHeight w:val="344"/>
        </w:trPr>
        <w:tc>
          <w:tcPr>
            <w:tcW w:w="3681" w:type="dxa"/>
          </w:tcPr>
          <w:p w14:paraId="2D6C4A7B" w14:textId="0650C509" w:rsidR="00287625" w:rsidRPr="006101FE" w:rsidRDefault="00287625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p-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MEK (</w:t>
            </w:r>
            <w:r w:rsidR="00B557CC"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Ser217/221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43" w:type="dxa"/>
          </w:tcPr>
          <w:p w14:paraId="2E720B5B" w14:textId="27B0F80F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682A5E26" w14:textId="5EE6A5F1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9154</w:t>
            </w:r>
          </w:p>
        </w:tc>
      </w:tr>
      <w:tr w:rsidR="00287625" w:rsidRPr="006101FE" w14:paraId="5C78CC39" w14:textId="77777777" w:rsidTr="0002350E">
        <w:trPr>
          <w:trHeight w:val="344"/>
        </w:trPr>
        <w:tc>
          <w:tcPr>
            <w:tcW w:w="3681" w:type="dxa"/>
          </w:tcPr>
          <w:p w14:paraId="556BCF14" w14:textId="28042FB7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c</w:t>
            </w:r>
            <w:r w:rsidR="00287625">
              <w:rPr>
                <w:rFonts w:ascii="Times New Roman" w:eastAsia="ＭＳ 明朝" w:hAnsi="Times New Roman" w:cs="Times New Roman"/>
                <w:sz w:val="24"/>
                <w:szCs w:val="24"/>
              </w:rPr>
              <w:t>-RAF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</w:t>
            </w: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(D4B3J)</w:t>
            </w:r>
          </w:p>
        </w:tc>
        <w:tc>
          <w:tcPr>
            <w:tcW w:w="1943" w:type="dxa"/>
          </w:tcPr>
          <w:p w14:paraId="23F40477" w14:textId="6424AFD5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635C06AB" w14:textId="298E1465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53745</w:t>
            </w:r>
          </w:p>
        </w:tc>
      </w:tr>
      <w:tr w:rsidR="00287625" w:rsidRPr="006101FE" w14:paraId="32ED855E" w14:textId="77777777" w:rsidTr="0002350E">
        <w:trPr>
          <w:trHeight w:val="344"/>
        </w:trPr>
        <w:tc>
          <w:tcPr>
            <w:tcW w:w="3681" w:type="dxa"/>
          </w:tcPr>
          <w:p w14:paraId="57D8121B" w14:textId="2754A20B" w:rsidR="00287625" w:rsidRPr="006101FE" w:rsidRDefault="00287625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-</w:t>
            </w:r>
            <w:r w:rsid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-RAF</w:t>
            </w:r>
            <w:r w:rsidR="00B557CC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</w:t>
            </w:r>
            <w:r w:rsidR="00B557CC"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(Ser338)</w:t>
            </w:r>
          </w:p>
        </w:tc>
        <w:tc>
          <w:tcPr>
            <w:tcW w:w="1943" w:type="dxa"/>
          </w:tcPr>
          <w:p w14:paraId="173B7199" w14:textId="484B693E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5E81C19D" w14:textId="5707B081" w:rsidR="00287625" w:rsidRPr="006101FE" w:rsidRDefault="00B557CC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9427</w:t>
            </w:r>
          </w:p>
        </w:tc>
      </w:tr>
      <w:tr w:rsidR="006101FE" w:rsidRPr="006101FE" w14:paraId="73D57781" w14:textId="77777777" w:rsidTr="0002350E">
        <w:trPr>
          <w:trHeight w:val="344"/>
        </w:trPr>
        <w:tc>
          <w:tcPr>
            <w:tcW w:w="3681" w:type="dxa"/>
          </w:tcPr>
          <w:p w14:paraId="2C191E6A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p44/p42 MAPK</w:t>
            </w:r>
          </w:p>
        </w:tc>
        <w:tc>
          <w:tcPr>
            <w:tcW w:w="1943" w:type="dxa"/>
          </w:tcPr>
          <w:p w14:paraId="5AB089D8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41A50C4B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#9102</w:t>
            </w:r>
          </w:p>
        </w:tc>
      </w:tr>
      <w:tr w:rsidR="006101FE" w:rsidRPr="006101FE" w14:paraId="05FD2A53" w14:textId="77777777" w:rsidTr="0002350E">
        <w:trPr>
          <w:trHeight w:val="344"/>
        </w:trPr>
        <w:tc>
          <w:tcPr>
            <w:tcW w:w="3681" w:type="dxa"/>
          </w:tcPr>
          <w:p w14:paraId="5F567D08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p-p44/p42 MAPK (Thr202/Tyr204) (D13.14.4E)</w:t>
            </w:r>
          </w:p>
        </w:tc>
        <w:tc>
          <w:tcPr>
            <w:tcW w:w="1943" w:type="dxa"/>
          </w:tcPr>
          <w:p w14:paraId="14078EC6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1:2000</w:t>
            </w:r>
          </w:p>
        </w:tc>
        <w:tc>
          <w:tcPr>
            <w:tcW w:w="2814" w:type="dxa"/>
          </w:tcPr>
          <w:p w14:paraId="00FD06DE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#4370</w:t>
            </w:r>
          </w:p>
        </w:tc>
      </w:tr>
      <w:tr w:rsidR="006101FE" w:rsidRPr="006101FE" w14:paraId="3DDB690C" w14:textId="77777777" w:rsidTr="0002350E">
        <w:trPr>
          <w:trHeight w:val="344"/>
        </w:trPr>
        <w:tc>
          <w:tcPr>
            <w:tcW w:w="3681" w:type="dxa"/>
          </w:tcPr>
          <w:p w14:paraId="5C4D640E" w14:textId="47EF08B8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APC</w:t>
            </w:r>
          </w:p>
        </w:tc>
        <w:tc>
          <w:tcPr>
            <w:tcW w:w="1943" w:type="dxa"/>
          </w:tcPr>
          <w:p w14:paraId="20045160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814" w:type="dxa"/>
          </w:tcPr>
          <w:p w14:paraId="60B293C2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#2504</w:t>
            </w:r>
          </w:p>
        </w:tc>
      </w:tr>
      <w:tr w:rsidR="004419F9" w:rsidRPr="006101FE" w14:paraId="127C95A0" w14:textId="77777777" w:rsidTr="0002350E">
        <w:trPr>
          <w:trHeight w:val="344"/>
        </w:trPr>
        <w:tc>
          <w:tcPr>
            <w:tcW w:w="3681" w:type="dxa"/>
          </w:tcPr>
          <w:p w14:paraId="4DFC2C2B" w14:textId="5FB7A3FD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β-actin (HRP conjugate) (13E5)</w:t>
            </w:r>
          </w:p>
        </w:tc>
        <w:tc>
          <w:tcPr>
            <w:tcW w:w="1943" w:type="dxa"/>
          </w:tcPr>
          <w:p w14:paraId="5E37504D" w14:textId="231AFB93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1:3000</w:t>
            </w:r>
          </w:p>
        </w:tc>
        <w:tc>
          <w:tcPr>
            <w:tcW w:w="2814" w:type="dxa"/>
          </w:tcPr>
          <w:p w14:paraId="0B107C48" w14:textId="5D3207FF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#5125</w:t>
            </w:r>
          </w:p>
        </w:tc>
      </w:tr>
      <w:tr w:rsidR="004419F9" w:rsidRPr="006101FE" w14:paraId="0BBCE3FD" w14:textId="77777777" w:rsidTr="0002350E">
        <w:trPr>
          <w:trHeight w:val="344"/>
        </w:trPr>
        <w:tc>
          <w:tcPr>
            <w:tcW w:w="3681" w:type="dxa"/>
          </w:tcPr>
          <w:p w14:paraId="2559B698" w14:textId="6A219394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Secondary antibodies</w:t>
            </w:r>
          </w:p>
        </w:tc>
        <w:tc>
          <w:tcPr>
            <w:tcW w:w="1943" w:type="dxa"/>
          </w:tcPr>
          <w:p w14:paraId="7DBEB8C3" w14:textId="785FF8B9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Concentration</w:t>
            </w:r>
          </w:p>
        </w:tc>
        <w:tc>
          <w:tcPr>
            <w:tcW w:w="2814" w:type="dxa"/>
          </w:tcPr>
          <w:p w14:paraId="18C2FEFD" w14:textId="68346D4F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Serial number</w:t>
            </w:r>
            <w:r w:rsidRPr="006101FE">
              <w:rPr>
                <w:rFonts w:ascii="Times New Roman" w:eastAsia="ＭＳ 明朝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(CST)</w:t>
            </w:r>
          </w:p>
        </w:tc>
      </w:tr>
      <w:tr w:rsidR="004419F9" w:rsidRPr="006101FE" w14:paraId="4FED8279" w14:textId="77777777" w:rsidTr="0002350E">
        <w:trPr>
          <w:trHeight w:val="344"/>
        </w:trPr>
        <w:tc>
          <w:tcPr>
            <w:tcW w:w="3681" w:type="dxa"/>
          </w:tcPr>
          <w:p w14:paraId="68831D9A" w14:textId="1C64C291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4419F9">
              <w:rPr>
                <w:rFonts w:ascii="Times New Roman" w:eastAsia="ＭＳ 明朝" w:hAnsi="Times New Roman" w:cs="Times New Roman"/>
                <w:sz w:val="24"/>
                <w:szCs w:val="24"/>
              </w:rPr>
              <w:t>Anti-rabbit</w:t>
            </w:r>
            <w:r w:rsidR="00287625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, IgG, HRP-linked </w:t>
            </w:r>
          </w:p>
        </w:tc>
        <w:tc>
          <w:tcPr>
            <w:tcW w:w="1943" w:type="dxa"/>
          </w:tcPr>
          <w:p w14:paraId="09137BBC" w14:textId="221E05AE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</w:t>
            </w:r>
            <w:r w:rsidR="00287625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2814" w:type="dxa"/>
          </w:tcPr>
          <w:p w14:paraId="4B7E8628" w14:textId="67ABA0AD" w:rsidR="004419F9" w:rsidRPr="006101FE" w:rsidRDefault="004419F9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#</w:t>
            </w:r>
            <w:r w:rsidR="00287625">
              <w:rPr>
                <w:rFonts w:ascii="Times New Roman" w:eastAsia="ＭＳ 明朝" w:hAnsi="Times New Roman" w:cs="Times New Roman"/>
                <w:sz w:val="24"/>
                <w:szCs w:val="24"/>
              </w:rPr>
              <w:t>7074</w:t>
            </w:r>
          </w:p>
        </w:tc>
      </w:tr>
      <w:tr w:rsidR="004419F9" w:rsidRPr="006101FE" w14:paraId="4B9C5DD9" w14:textId="77777777" w:rsidTr="0002350E">
        <w:trPr>
          <w:trHeight w:val="344"/>
        </w:trPr>
        <w:tc>
          <w:tcPr>
            <w:tcW w:w="3681" w:type="dxa"/>
          </w:tcPr>
          <w:p w14:paraId="14459FAE" w14:textId="6088EEBE" w:rsidR="004419F9" w:rsidRPr="006101FE" w:rsidRDefault="00287625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87625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Anti-mouse IgG, HRP-linked </w:t>
            </w:r>
          </w:p>
        </w:tc>
        <w:tc>
          <w:tcPr>
            <w:tcW w:w="1943" w:type="dxa"/>
          </w:tcPr>
          <w:p w14:paraId="4E0B936D" w14:textId="72535C24" w:rsidR="004419F9" w:rsidRPr="00287625" w:rsidRDefault="00287625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87625">
              <w:rPr>
                <w:rFonts w:ascii="Times New Roman" w:eastAsia="ＭＳ 明朝" w:hAnsi="Times New Roman" w:cs="Times New Roman"/>
                <w:sz w:val="24"/>
                <w:szCs w:val="24"/>
              </w:rPr>
              <w:t>1:2000</w:t>
            </w:r>
          </w:p>
        </w:tc>
        <w:tc>
          <w:tcPr>
            <w:tcW w:w="2814" w:type="dxa"/>
          </w:tcPr>
          <w:p w14:paraId="2D23A5CC" w14:textId="2688A180" w:rsidR="004419F9" w:rsidRPr="006101FE" w:rsidRDefault="00287625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87625">
              <w:rPr>
                <w:rFonts w:ascii="Times New Roman" w:eastAsia="ＭＳ 明朝" w:hAnsi="Times New Roman" w:cs="Times New Roman"/>
                <w:sz w:val="24"/>
                <w:szCs w:val="24"/>
              </w:rPr>
              <w:t>#707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6</w:t>
            </w:r>
          </w:p>
        </w:tc>
      </w:tr>
    </w:tbl>
    <w:p w14:paraId="2E1D2D18" w14:textId="587625E0" w:rsidR="004419F9" w:rsidRDefault="004419F9" w:rsidP="006101FE">
      <w:pPr>
        <w:spacing w:line="240" w:lineRule="auto"/>
        <w:ind w:left="735" w:firstLineChars="0" w:hanging="735"/>
        <w:rPr>
          <w:rFonts w:ascii="Times New Roman" w:eastAsia="ＭＳ 明朝" w:hAnsi="Times New Roman" w:cs="Times New Roman"/>
          <w:sz w:val="24"/>
          <w:szCs w:val="24"/>
        </w:rPr>
      </w:pPr>
    </w:p>
    <w:tbl>
      <w:tblPr>
        <w:tblStyle w:val="a7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  <w:gridCol w:w="1943"/>
        <w:gridCol w:w="2814"/>
      </w:tblGrid>
      <w:tr w:rsidR="00B557CC" w:rsidRPr="006101FE" w14:paraId="03CB4CD0" w14:textId="77777777" w:rsidTr="00393F4C">
        <w:trPr>
          <w:trHeight w:val="344"/>
        </w:trPr>
        <w:tc>
          <w:tcPr>
            <w:tcW w:w="3681" w:type="dxa"/>
          </w:tcPr>
          <w:p w14:paraId="593F0C51" w14:textId="77777777" w:rsidR="00B557CC" w:rsidRPr="006101FE" w:rsidRDefault="00B557CC" w:rsidP="00393F4C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Primary antibodies</w:t>
            </w:r>
          </w:p>
        </w:tc>
        <w:tc>
          <w:tcPr>
            <w:tcW w:w="1943" w:type="dxa"/>
          </w:tcPr>
          <w:p w14:paraId="62C85418" w14:textId="77777777" w:rsidR="00B557CC" w:rsidRPr="006101FE" w:rsidRDefault="00B557CC" w:rsidP="00393F4C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Concentration</w:t>
            </w:r>
          </w:p>
        </w:tc>
        <w:tc>
          <w:tcPr>
            <w:tcW w:w="2814" w:type="dxa"/>
          </w:tcPr>
          <w:p w14:paraId="3A4F004D" w14:textId="467554F0" w:rsidR="00B557CC" w:rsidRPr="006101FE" w:rsidRDefault="00B557CC" w:rsidP="00393F4C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Company</w:t>
            </w:r>
          </w:p>
        </w:tc>
      </w:tr>
      <w:tr w:rsidR="00B557CC" w:rsidRPr="006101FE" w14:paraId="7DA7353A" w14:textId="77777777" w:rsidTr="00393F4C">
        <w:trPr>
          <w:trHeight w:val="344"/>
        </w:trPr>
        <w:tc>
          <w:tcPr>
            <w:tcW w:w="3681" w:type="dxa"/>
          </w:tcPr>
          <w:p w14:paraId="294E7BF0" w14:textId="0165C6CA" w:rsidR="00B557CC" w:rsidRPr="006101FE" w:rsidRDefault="00267BAB" w:rsidP="00393F4C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APC </w:t>
            </w:r>
            <w:r w:rsidR="00B17F0E">
              <w:rPr>
                <w:rFonts w:ascii="Times New Roman" w:eastAsia="ＭＳ 明朝" w:hAnsi="Times New Roman" w:cs="Times New Roman"/>
                <w:sz w:val="24"/>
                <w:szCs w:val="24"/>
              </w:rPr>
              <w:t>(</w:t>
            </w:r>
            <w:r w:rsidR="00B17F0E">
              <w:t xml:space="preserve"> </w:t>
            </w:r>
            <w:r w:rsidR="00B17F0E" w:rsidRPr="00B17F0E">
              <w:rPr>
                <w:rFonts w:ascii="Times New Roman" w:eastAsia="ＭＳ 明朝" w:hAnsi="Times New Roman" w:cs="Times New Roman"/>
                <w:sz w:val="24"/>
                <w:szCs w:val="24"/>
              </w:rPr>
              <w:t>sc-9998</w:t>
            </w:r>
            <w:r w:rsidR="00B17F0E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43" w:type="dxa"/>
          </w:tcPr>
          <w:p w14:paraId="42F57EC1" w14:textId="4766C355" w:rsidR="00B557CC" w:rsidRPr="006101FE" w:rsidRDefault="00B557CC" w:rsidP="00393F4C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1:</w:t>
            </w:r>
            <w:r w:rsidR="00267BAB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20</w:t>
            </w: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14" w:type="dxa"/>
          </w:tcPr>
          <w:p w14:paraId="5F0C8069" w14:textId="1FED6B41" w:rsidR="00B557CC" w:rsidRPr="006101FE" w:rsidRDefault="00B557CC" w:rsidP="00393F4C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Santa Cruz Biotechnology, </w:t>
            </w:r>
            <w:bookmarkStart w:id="0" w:name="_Hlk65451301"/>
            <w:r w:rsidRPr="00B557CC">
              <w:rPr>
                <w:rFonts w:ascii="Times New Roman" w:eastAsia="ＭＳ 明朝" w:hAnsi="Times New Roman" w:cs="Times New Roman"/>
                <w:sz w:val="24"/>
                <w:szCs w:val="24"/>
              </w:rPr>
              <w:t>Dallas, T</w:t>
            </w:r>
            <w:r w:rsidR="00267BAB">
              <w:rPr>
                <w:rFonts w:ascii="Times New Roman" w:eastAsia="ＭＳ 明朝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, USA </w:t>
            </w:r>
            <w:bookmarkEnd w:id="0"/>
          </w:p>
        </w:tc>
      </w:tr>
    </w:tbl>
    <w:p w14:paraId="1F548A67" w14:textId="77777777" w:rsidR="004419F9" w:rsidRPr="006101FE" w:rsidRDefault="004419F9" w:rsidP="00267BAB">
      <w:pPr>
        <w:spacing w:line="240" w:lineRule="auto"/>
        <w:ind w:firstLineChars="0" w:firstLine="0"/>
        <w:rPr>
          <w:rFonts w:ascii="Times New Roman" w:eastAsia="ＭＳ 明朝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047"/>
        <w:gridCol w:w="3365"/>
      </w:tblGrid>
      <w:tr w:rsidR="006101FE" w:rsidRPr="006101FE" w14:paraId="3283B7A8" w14:textId="77777777" w:rsidTr="0002350E">
        <w:trPr>
          <w:trHeight w:val="343"/>
        </w:trPr>
        <w:tc>
          <w:tcPr>
            <w:tcW w:w="5047" w:type="dxa"/>
          </w:tcPr>
          <w:p w14:paraId="4A7DADF5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 xml:space="preserve">Enhanced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chemi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 xml:space="preserve"> luminescence</w:t>
            </w:r>
          </w:p>
        </w:tc>
        <w:tc>
          <w:tcPr>
            <w:tcW w:w="3365" w:type="dxa"/>
          </w:tcPr>
          <w:p w14:paraId="52877AED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Company</w:t>
            </w:r>
          </w:p>
        </w:tc>
      </w:tr>
      <w:tr w:rsidR="006101FE" w:rsidRPr="006101FE" w14:paraId="4AB7702D" w14:textId="77777777" w:rsidTr="0002350E">
        <w:trPr>
          <w:trHeight w:val="687"/>
        </w:trPr>
        <w:tc>
          <w:tcPr>
            <w:tcW w:w="5047" w:type="dxa"/>
          </w:tcPr>
          <w:p w14:paraId="02296E8B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SuperSignal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West </w:t>
            </w: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FemtoMaximum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Sensitivity Substrate</w:t>
            </w:r>
          </w:p>
        </w:tc>
        <w:tc>
          <w:tcPr>
            <w:tcW w:w="3365" w:type="dxa"/>
          </w:tcPr>
          <w:p w14:paraId="0A827B0E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Thermo Fisher Scientific, Waltham, MA, USA</w:t>
            </w:r>
          </w:p>
        </w:tc>
      </w:tr>
      <w:tr w:rsidR="006101FE" w:rsidRPr="006101FE" w14:paraId="7752A1D6" w14:textId="77777777" w:rsidTr="0002350E">
        <w:trPr>
          <w:trHeight w:val="343"/>
        </w:trPr>
        <w:tc>
          <w:tcPr>
            <w:tcW w:w="5047" w:type="dxa"/>
          </w:tcPr>
          <w:p w14:paraId="7A573FA2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Imaging analyzer</w:t>
            </w:r>
          </w:p>
        </w:tc>
        <w:tc>
          <w:tcPr>
            <w:tcW w:w="3365" w:type="dxa"/>
          </w:tcPr>
          <w:p w14:paraId="00311DD8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Company</w:t>
            </w:r>
          </w:p>
        </w:tc>
      </w:tr>
      <w:tr w:rsidR="006101FE" w:rsidRPr="006101FE" w14:paraId="72E20C26" w14:textId="77777777" w:rsidTr="0002350E">
        <w:trPr>
          <w:trHeight w:val="687"/>
        </w:trPr>
        <w:tc>
          <w:tcPr>
            <w:tcW w:w="5047" w:type="dxa"/>
          </w:tcPr>
          <w:p w14:paraId="38177BB1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proofErr w:type="spellStart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ChemiDoc</w:t>
            </w:r>
            <w:proofErr w:type="spellEnd"/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Touch Imaging System</w:t>
            </w:r>
          </w:p>
        </w:tc>
        <w:tc>
          <w:tcPr>
            <w:tcW w:w="3365" w:type="dxa"/>
          </w:tcPr>
          <w:p w14:paraId="77F0FB35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6101FE">
              <w:rPr>
                <w:rFonts w:ascii="Times New Roman" w:eastAsia="ＭＳ 明朝" w:hAnsi="Times New Roman" w:cs="Times New Roman"/>
                <w:sz w:val="24"/>
                <w:szCs w:val="24"/>
              </w:rPr>
              <w:t>Bio-Rad Laboratories, Hercules, CA, USA</w:t>
            </w:r>
          </w:p>
        </w:tc>
      </w:tr>
    </w:tbl>
    <w:p w14:paraId="070C8D56" w14:textId="77777777" w:rsidR="006101FE" w:rsidRPr="006101FE" w:rsidRDefault="006101FE" w:rsidP="006101FE">
      <w:pPr>
        <w:spacing w:line="240" w:lineRule="auto"/>
        <w:ind w:firstLineChars="0" w:firstLine="0"/>
        <w:rPr>
          <w:rFonts w:ascii="Times New Roman" w:eastAsia="ＭＳ 明朝" w:hAnsi="Times New Roman" w:cs="Times New Roman"/>
          <w:color w:val="000000"/>
          <w:sz w:val="24"/>
          <w:szCs w:val="24"/>
        </w:rPr>
      </w:pPr>
    </w:p>
    <w:sectPr w:rsidR="006101FE" w:rsidRPr="006101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82440" w14:textId="77777777" w:rsidR="00186356" w:rsidRDefault="00186356" w:rsidP="00D44490">
      <w:pPr>
        <w:spacing w:line="240" w:lineRule="auto"/>
        <w:ind w:firstLine="210"/>
      </w:pPr>
      <w:r>
        <w:separator/>
      </w:r>
    </w:p>
  </w:endnote>
  <w:endnote w:type="continuationSeparator" w:id="0">
    <w:p w14:paraId="478B4A5E" w14:textId="77777777" w:rsidR="00186356" w:rsidRDefault="00186356" w:rsidP="00D44490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FA05" w14:textId="77777777" w:rsidR="00D44490" w:rsidRDefault="00D44490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DB31E" w14:textId="77777777" w:rsidR="00D44490" w:rsidRDefault="00D44490">
    <w:pPr>
      <w:pStyle w:val="a5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70F2E" w14:textId="77777777" w:rsidR="00D44490" w:rsidRDefault="00D44490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07D47" w14:textId="77777777" w:rsidR="00186356" w:rsidRDefault="00186356" w:rsidP="00D44490">
      <w:pPr>
        <w:spacing w:line="240" w:lineRule="auto"/>
        <w:ind w:firstLine="210"/>
      </w:pPr>
      <w:r>
        <w:separator/>
      </w:r>
    </w:p>
  </w:footnote>
  <w:footnote w:type="continuationSeparator" w:id="0">
    <w:p w14:paraId="7D1194D2" w14:textId="77777777" w:rsidR="00186356" w:rsidRDefault="00186356" w:rsidP="00D44490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F9DC0" w14:textId="77777777" w:rsidR="00D44490" w:rsidRDefault="00D44490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92153" w14:textId="77777777" w:rsidR="00D44490" w:rsidRDefault="00D44490">
    <w:pPr>
      <w:pStyle w:val="a3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73225" w14:textId="77777777" w:rsidR="00D44490" w:rsidRDefault="00D44490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7B"/>
    <w:rsid w:val="00057685"/>
    <w:rsid w:val="000A3C1C"/>
    <w:rsid w:val="00186356"/>
    <w:rsid w:val="00267BAB"/>
    <w:rsid w:val="00287625"/>
    <w:rsid w:val="004419F9"/>
    <w:rsid w:val="00563F00"/>
    <w:rsid w:val="005C7700"/>
    <w:rsid w:val="006101FE"/>
    <w:rsid w:val="007B28A7"/>
    <w:rsid w:val="007B769A"/>
    <w:rsid w:val="009B726A"/>
    <w:rsid w:val="00A12007"/>
    <w:rsid w:val="00B17F0E"/>
    <w:rsid w:val="00B557CC"/>
    <w:rsid w:val="00B623C2"/>
    <w:rsid w:val="00C07E7B"/>
    <w:rsid w:val="00C940F4"/>
    <w:rsid w:val="00CD7CA4"/>
    <w:rsid w:val="00CF7465"/>
    <w:rsid w:val="00D44490"/>
    <w:rsid w:val="00E47252"/>
    <w:rsid w:val="00E766EB"/>
    <w:rsid w:val="00EB7AE7"/>
    <w:rsid w:val="00FA6C9D"/>
    <w:rsid w:val="00FB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557A02"/>
  <w15:chartTrackingRefBased/>
  <w15:docId w15:val="{A249CB52-C0A3-4B1F-B340-26E7325E5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1FE"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4490"/>
  </w:style>
  <w:style w:type="paragraph" w:styleId="a5">
    <w:name w:val="footer"/>
    <w:basedOn w:val="a"/>
    <w:link w:val="a6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4490"/>
  </w:style>
  <w:style w:type="table" w:customStyle="1" w:styleId="21">
    <w:name w:val="標準の表 21"/>
    <w:basedOn w:val="a1"/>
    <w:next w:val="2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2">
    <w:name w:val="Plain Table 2"/>
    <w:basedOn w:val="a1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6101F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101FE"/>
    <w:pPr>
      <w:spacing w:line="240" w:lineRule="auto"/>
      <w:ind w:firstLineChars="100" w:firstLine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12</cp:revision>
  <dcterms:created xsi:type="dcterms:W3CDTF">2021-01-28T09:29:00Z</dcterms:created>
  <dcterms:modified xsi:type="dcterms:W3CDTF">2021-06-08T13:34:00Z</dcterms:modified>
</cp:coreProperties>
</file>