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4F97F" w14:textId="77777777" w:rsidR="00BD4700" w:rsidRPr="00D01012" w:rsidRDefault="00BD4700" w:rsidP="00BD4700">
      <w:pPr>
        <w:spacing w:after="160" w:line="259" w:lineRule="auto"/>
        <w:jc w:val="center"/>
        <w:rPr>
          <w:rFonts w:ascii="Times New Roman" w:eastAsia="Sarabun" w:hAnsi="Times New Roman" w:cs="Times New Roman"/>
          <w:b/>
          <w:bCs/>
          <w:kern w:val="0"/>
          <w:szCs w:val="24"/>
          <w:lang w:val="en-US"/>
          <w14:ligatures w14:val="none"/>
        </w:rPr>
      </w:pPr>
      <w:bookmarkStart w:id="0" w:name="_Hlk159778164"/>
      <w:bookmarkEnd w:id="0"/>
      <w:r w:rsidRPr="00D01012">
        <w:rPr>
          <w:rFonts w:ascii="Times New Roman" w:eastAsia="Sarabun" w:hAnsi="Times New Roman" w:cs="Times New Roman"/>
          <w:b/>
          <w:bCs/>
          <w:kern w:val="0"/>
          <w:szCs w:val="24"/>
          <w:lang w:val="en-US"/>
          <w14:ligatures w14:val="none"/>
        </w:rPr>
        <w:t>APPENDICES</w:t>
      </w:r>
    </w:p>
    <w:p w14:paraId="33E43988" w14:textId="77777777" w:rsidR="00BD4700" w:rsidRPr="00D01012" w:rsidRDefault="00BD4700" w:rsidP="00BD4700">
      <w:pPr>
        <w:spacing w:after="160" w:line="276" w:lineRule="auto"/>
        <w:jc w:val="center"/>
        <w:rPr>
          <w:rFonts w:ascii="Times New Roman" w:eastAsia="Sarabun" w:hAnsi="Times New Roman" w:cs="Times New Roman"/>
          <w:b/>
          <w:bCs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b/>
          <w:bCs/>
          <w:kern w:val="0"/>
          <w:szCs w:val="24"/>
          <w:lang w:val="en-US"/>
          <w14:ligatures w14:val="none"/>
        </w:rPr>
        <w:t>Clinical outcomes of translucent monolithic zirconia vs. Lithium base glass ceramic fixed dental prosthesis: a systematic review and meta-analysis.</w:t>
      </w:r>
    </w:p>
    <w:p w14:paraId="0B617D29" w14:textId="77777777" w:rsidR="00354814" w:rsidRPr="00D01012" w:rsidRDefault="00354814" w:rsidP="00BD4700">
      <w:pPr>
        <w:spacing w:after="160" w:line="259" w:lineRule="auto"/>
        <w:rPr>
          <w:rFonts w:ascii="Times New Roman" w:eastAsia="Sarabun" w:hAnsi="Times New Roman" w:cs="Times New Roman"/>
          <w:b/>
          <w:bCs/>
          <w:kern w:val="0"/>
          <w:szCs w:val="24"/>
          <w:lang w:val="en-US"/>
          <w14:ligatures w14:val="none"/>
        </w:rPr>
      </w:pPr>
    </w:p>
    <w:p w14:paraId="09AEFA26" w14:textId="6908A2FC" w:rsidR="00711109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b/>
          <w:bCs/>
          <w:kern w:val="0"/>
          <w:szCs w:val="24"/>
          <w:cs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b/>
          <w:bCs/>
          <w:kern w:val="0"/>
          <w:szCs w:val="24"/>
          <w:lang w:val="en-US"/>
          <w14:ligatures w14:val="none"/>
        </w:rPr>
        <w:t>Table of Contents</w:t>
      </w:r>
    </w:p>
    <w:p w14:paraId="7C1346C8" w14:textId="4A8EED85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>Appendix 1: Search strategies (from inception to 9 November 2023)</w:t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="00354814" w:rsidRPr="00D01012">
        <w:rPr>
          <w:rFonts w:ascii="Times New Roman" w:eastAsia="Sarabun" w:hAnsi="Times New Roman" w:cs="Times New Roman"/>
          <w:kern w:val="0"/>
          <w:szCs w:val="24"/>
          <w:cs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>1</w:t>
      </w:r>
    </w:p>
    <w:p w14:paraId="0A8F5C39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>1.1 PubMed</w:t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  <w:t>1</w:t>
      </w:r>
    </w:p>
    <w:p w14:paraId="38D1AA09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>1.2 Embase</w:t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  <w:t>2</w:t>
      </w:r>
    </w:p>
    <w:p w14:paraId="5E74DF01" w14:textId="089BA9FC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>1.3 CENTRAL</w:t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  <w:t>3</w:t>
      </w:r>
    </w:p>
    <w:p w14:paraId="7DB8144B" w14:textId="7D3DF026" w:rsidR="00711109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cs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>1.4 EBSCO Open Dissertation</w:t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  <w:t>4</w:t>
      </w:r>
    </w:p>
    <w:p w14:paraId="315EA61D" w14:textId="51F98156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>Appendix 2: List of excluded articles and reasons for exclusion</w:t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ab/>
      </w:r>
      <w:r w:rsidR="00354814" w:rsidRPr="00D01012">
        <w:rPr>
          <w:rFonts w:ascii="Times New Roman" w:eastAsia="Sarabun" w:hAnsi="Times New Roman" w:cs="Times New Roman"/>
          <w:kern w:val="0"/>
          <w:szCs w:val="24"/>
          <w:cs/>
          <w:lang w:val="en-US"/>
          <w14:ligatures w14:val="none"/>
        </w:rPr>
        <w:tab/>
      </w:r>
      <w:r w:rsidR="00D01012">
        <w:rPr>
          <w:rFonts w:ascii="Times New Roman" w:eastAsia="Sarabun" w:hAnsi="Times New Roman" w:cs="Times New Roman"/>
          <w:kern w:val="0"/>
          <w:szCs w:val="24"/>
          <w:cs/>
          <w:lang w:val="en-US"/>
          <w14:ligatures w14:val="none"/>
        </w:rPr>
        <w:tab/>
      </w: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t>5</w:t>
      </w:r>
    </w:p>
    <w:p w14:paraId="17177955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sectPr w:rsidR="00BD4700" w:rsidRPr="00D01012" w:rsidSect="00BD4700">
          <w:footerReference w:type="default" r:id="rId6"/>
          <w:pgSz w:w="11906" w:h="16838" w:code="9"/>
          <w:pgMar w:top="1440" w:right="1440" w:bottom="1440" w:left="1440" w:header="720" w:footer="720" w:gutter="0"/>
          <w:pgNumType w:fmt="lowerRoman" w:start="1"/>
          <w:cols w:space="720"/>
        </w:sectPr>
      </w:pPr>
    </w:p>
    <w:p w14:paraId="7A9680B3" w14:textId="77777777" w:rsidR="00BD4700" w:rsidRPr="00D01012" w:rsidRDefault="00BD4700" w:rsidP="00BD4700">
      <w:pPr>
        <w:keepNext/>
        <w:keepLines/>
        <w:spacing w:after="120" w:line="360" w:lineRule="auto"/>
        <w:outlineLvl w:val="0"/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</w:pPr>
      <w:bookmarkStart w:id="1" w:name="_Toc168666079"/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lastRenderedPageBreak/>
        <w:t>Appendix 1: Search strategies (</w:t>
      </w:r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14:ligatures w14:val="none"/>
        </w:rPr>
        <w:t>From inception to 9 November 2023</w:t>
      </w:r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t>)</w:t>
      </w:r>
      <w:bookmarkEnd w:id="1"/>
    </w:p>
    <w:p w14:paraId="7AD45686" w14:textId="77777777" w:rsidR="00BD4700" w:rsidRPr="00D01012" w:rsidRDefault="00BD4700" w:rsidP="00BD4700">
      <w:pPr>
        <w:keepNext/>
        <w:keepLines/>
        <w:spacing w:after="120" w:line="360" w:lineRule="auto"/>
        <w:outlineLvl w:val="1"/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</w:pPr>
      <w:bookmarkStart w:id="2" w:name="_Toc168666080"/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t>1.1 PubMed</w:t>
      </w:r>
      <w:bookmarkEnd w:id="2"/>
    </w:p>
    <w:tbl>
      <w:tblPr>
        <w:tblW w:w="6683" w:type="dxa"/>
        <w:tblLayout w:type="fixed"/>
        <w:tblLook w:val="0400" w:firstRow="0" w:lastRow="0" w:firstColumn="0" w:lastColumn="0" w:noHBand="0" w:noVBand="1"/>
      </w:tblPr>
      <w:tblGrid>
        <w:gridCol w:w="1687"/>
        <w:gridCol w:w="4043"/>
        <w:gridCol w:w="953"/>
      </w:tblGrid>
      <w:tr w:rsidR="00BD4700" w:rsidRPr="00D01012" w14:paraId="7740BD31" w14:textId="77777777" w:rsidTr="00D97729">
        <w:trPr>
          <w:trHeight w:val="288"/>
        </w:trPr>
        <w:tc>
          <w:tcPr>
            <w:tcW w:w="168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084A7E" w14:textId="77777777" w:rsidR="00BD4700" w:rsidRPr="00D01012" w:rsidRDefault="00BD4700" w:rsidP="00BD470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b/>
                <w:color w:val="000000"/>
                <w:kern w:val="0"/>
                <w:szCs w:val="24"/>
                <w:lang w:val="en-US"/>
                <w14:ligatures w14:val="none"/>
              </w:rPr>
              <w:t>Search number</w:t>
            </w:r>
          </w:p>
        </w:tc>
        <w:tc>
          <w:tcPr>
            <w:tcW w:w="404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1E8855" w14:textId="77777777" w:rsidR="00BD4700" w:rsidRPr="00D01012" w:rsidRDefault="00BD4700" w:rsidP="00BD470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b/>
                <w:color w:val="000000"/>
                <w:kern w:val="0"/>
                <w:szCs w:val="24"/>
                <w:lang w:val="en-US"/>
                <w14:ligatures w14:val="none"/>
              </w:rPr>
              <w:t>Query</w:t>
            </w:r>
          </w:p>
        </w:tc>
        <w:tc>
          <w:tcPr>
            <w:tcW w:w="95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61066F" w14:textId="77777777" w:rsidR="00BD4700" w:rsidRPr="00D01012" w:rsidRDefault="00BD4700" w:rsidP="00BD470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b/>
                <w:color w:val="000000"/>
                <w:kern w:val="0"/>
                <w:szCs w:val="24"/>
                <w:lang w:val="en-US"/>
                <w14:ligatures w14:val="none"/>
              </w:rPr>
              <w:t>Results</w:t>
            </w:r>
          </w:p>
        </w:tc>
      </w:tr>
      <w:tr w:rsidR="00BD4700" w:rsidRPr="00D01012" w14:paraId="4FFE8ACE" w14:textId="77777777" w:rsidTr="00D97729">
        <w:trPr>
          <w:trHeight w:val="288"/>
        </w:trPr>
        <w:tc>
          <w:tcPr>
            <w:tcW w:w="1687" w:type="dxa"/>
            <w:tcBorders>
              <w:top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9A6FE2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</w:t>
            </w:r>
          </w:p>
        </w:tc>
        <w:tc>
          <w:tcPr>
            <w:tcW w:w="4043" w:type="dxa"/>
            <w:tcBorders>
              <w:top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6711A06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 “</w:t>
            </w: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fixed</w:t>
            </w:r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 dental prosthesis” [All Fields]</w:t>
            </w:r>
          </w:p>
        </w:tc>
        <w:tc>
          <w:tcPr>
            <w:tcW w:w="953" w:type="dxa"/>
            <w:tcBorders>
              <w:top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C003BB0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554</w:t>
            </w:r>
          </w:p>
        </w:tc>
      </w:tr>
      <w:tr w:rsidR="00BD4700" w:rsidRPr="00D01012" w14:paraId="2E368670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31FDFB1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#2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8D587DB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dental</w:t>
            </w:r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 crown"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2C9AE7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  <w:t>355</w:t>
            </w:r>
          </w:p>
        </w:tc>
      </w:tr>
      <w:tr w:rsidR="00BD4700" w:rsidRPr="00D01012" w14:paraId="1909055B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CD0388C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#3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B164619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dental</w:t>
            </w:r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onlay</w:t>
            </w:r>
            <w:proofErr w:type="spell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08C14DD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  <w:t>5</w:t>
            </w:r>
          </w:p>
        </w:tc>
      </w:tr>
      <w:tr w:rsidR="00BD4700" w:rsidRPr="00D01012" w14:paraId="0E00C858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A1F27D7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#4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8480F6C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indirect</w:t>
            </w:r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 restoration"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F84A027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  <w:t>154</w:t>
            </w:r>
          </w:p>
        </w:tc>
      </w:tr>
      <w:tr w:rsidR="00BD4700" w:rsidRPr="00D01012" w14:paraId="7DB209BA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F12991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#5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7878E8D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“Dental Veneers” [</w:t>
            </w:r>
            <w:proofErr w:type="spell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MeSH</w:t>
            </w:r>
            <w:proofErr w:type="spell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6747B7B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3,892</w:t>
            </w:r>
          </w:p>
        </w:tc>
      </w:tr>
      <w:tr w:rsidR="00BD4700" w:rsidRPr="00D01012" w14:paraId="55E925A7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22C21ED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#6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21E5697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Crowns  [</w:t>
            </w:r>
            <w:proofErr w:type="spellStart"/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MeSH</w:t>
            </w:r>
            <w:proofErr w:type="spell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0ECC25C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  <w:t>20,371</w:t>
            </w:r>
          </w:p>
        </w:tc>
      </w:tr>
      <w:tr w:rsidR="00BD4700" w:rsidRPr="00D01012" w14:paraId="06AC4099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C565686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#7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742513C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Inlays [</w:t>
            </w:r>
            <w:proofErr w:type="spell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MeSH</w:t>
            </w:r>
            <w:proofErr w:type="spell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6333CB1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kern w:val="0"/>
                <w:szCs w:val="24"/>
                <w:lang w:val="en-US"/>
                <w14:ligatures w14:val="none"/>
              </w:rPr>
              <w:t>3,406</w:t>
            </w:r>
          </w:p>
        </w:tc>
      </w:tr>
      <w:tr w:rsidR="00BD4700" w:rsidRPr="00D01012" w14:paraId="60AC7FE6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936EF72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#8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B8CB54A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Translucent </w:t>
            </w:r>
            <w:proofErr w:type="spell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zirconi</w:t>
            </w:r>
            <w:proofErr w:type="spell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*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013BFA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695</w:t>
            </w:r>
          </w:p>
        </w:tc>
      </w:tr>
      <w:tr w:rsidR="00BD4700" w:rsidRPr="00D01012" w14:paraId="1BC6CD3E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4B37BA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#9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49BEBD3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"Translucency-zirconia"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CB2A091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57</w:t>
            </w:r>
          </w:p>
        </w:tc>
      </w:tr>
      <w:tr w:rsidR="00BD4700" w:rsidRPr="00D01012" w14:paraId="0150BA70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4BC9306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#10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1611C4E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high</w:t>
            </w:r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-translucent zirconia"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587AEFB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56</w:t>
            </w:r>
          </w:p>
        </w:tc>
      </w:tr>
      <w:tr w:rsidR="00BD4700" w:rsidRPr="00D01012" w14:paraId="00BECDD6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10D19B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#11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E9FDF04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"Y-TZP zirconia"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63B6C84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58</w:t>
            </w:r>
          </w:p>
        </w:tc>
      </w:tr>
      <w:tr w:rsidR="00BD4700" w:rsidRPr="00D01012" w14:paraId="2C2A18FB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2EB41F7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#12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64E758E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cubic</w:t>
            </w:r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 zirconia"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B0078E1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93</w:t>
            </w:r>
          </w:p>
        </w:tc>
      </w:tr>
      <w:tr w:rsidR="00BD4700" w:rsidRPr="00D01012" w14:paraId="45D1E43B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60D311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#13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320D74C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Aesthetic zirconia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DF0469E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1,341</w:t>
            </w:r>
          </w:p>
        </w:tc>
      </w:tr>
      <w:tr w:rsidR="00BD4700" w:rsidRPr="00D01012" w14:paraId="37EA17BD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02D7431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#14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ACF3D97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Esthetic zirconia [All Fields]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B7A8FC3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1,341</w:t>
            </w:r>
          </w:p>
        </w:tc>
      </w:tr>
      <w:tr w:rsidR="00BD4700" w:rsidRPr="00D01012" w14:paraId="08D6B3C2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A9D76B8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#15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5E02823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"Lithium Disilicate"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370C8DE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2,046</w:t>
            </w:r>
          </w:p>
        </w:tc>
      </w:tr>
      <w:tr w:rsidR="00BD4700" w:rsidRPr="00D01012" w14:paraId="0E965381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FBADB6A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#16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E80455B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LS2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9F1715B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11,238</w:t>
            </w:r>
          </w:p>
        </w:tc>
      </w:tr>
      <w:tr w:rsidR="00BD4700" w:rsidRPr="00D01012" w14:paraId="0E53A795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80E2C1E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#17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2BF53D7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glass</w:t>
            </w:r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 ceramic"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10029E2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2,525</w:t>
            </w:r>
          </w:p>
        </w:tc>
      </w:tr>
      <w:tr w:rsidR="00BD4700" w:rsidRPr="00D01012" w14:paraId="5293DCD9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A50C8DC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#18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8366F92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silicate ceramic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B63111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3,271</w:t>
            </w:r>
          </w:p>
        </w:tc>
      </w:tr>
      <w:tr w:rsidR="00BD4700" w:rsidRPr="00D01012" w14:paraId="42A8977C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D8C58E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#19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C3BA195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OR/1-7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6B2C12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26,527</w:t>
            </w:r>
          </w:p>
        </w:tc>
      </w:tr>
      <w:tr w:rsidR="00BD4700" w:rsidRPr="00D01012" w14:paraId="591FB8E7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8C8513A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#20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7E10E77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OR/8-14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FF4B064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1,968</w:t>
            </w:r>
          </w:p>
        </w:tc>
      </w:tr>
      <w:tr w:rsidR="00BD4700" w:rsidRPr="00D01012" w14:paraId="79AB7C7D" w14:textId="77777777" w:rsidTr="00D97729">
        <w:trPr>
          <w:trHeight w:val="251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105682F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#21 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77AACFD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Sarabun" w:hAnsi="Times New Roman" w:cs="Times New Roman"/>
                <w:kern w:val="0"/>
                <w:szCs w:val="24"/>
                <w:lang w:val="en-US"/>
                <w14:ligatures w14:val="none"/>
              </w:rPr>
              <w:t xml:space="preserve">OR/15-18                             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84B3E8C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17,680</w:t>
            </w:r>
          </w:p>
        </w:tc>
      </w:tr>
      <w:tr w:rsidR="00BD4700" w:rsidRPr="00D01012" w14:paraId="7A393524" w14:textId="77777777" w:rsidTr="00D97729">
        <w:trPr>
          <w:trHeight w:val="288"/>
        </w:trPr>
        <w:tc>
          <w:tcPr>
            <w:tcW w:w="1687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2D3BC60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#22</w:t>
            </w:r>
          </w:p>
        </w:tc>
        <w:tc>
          <w:tcPr>
            <w:tcW w:w="404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FEE772E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AND/19-21</w:t>
            </w:r>
          </w:p>
        </w:tc>
        <w:tc>
          <w:tcPr>
            <w:tcW w:w="953" w:type="dxa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A5F046B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</w:pP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161</w:t>
            </w:r>
          </w:p>
        </w:tc>
      </w:tr>
      <w:tr w:rsidR="00BD4700" w:rsidRPr="00D01012" w14:paraId="666EB0C1" w14:textId="77777777" w:rsidTr="00D97729">
        <w:trPr>
          <w:trHeight w:val="149"/>
        </w:trPr>
        <w:tc>
          <w:tcPr>
            <w:tcW w:w="6683" w:type="dxa"/>
            <w:gridSpan w:val="3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B88FB9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Arial" w:hAnsi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</w:tr>
    </w:tbl>
    <w:p w14:paraId="3F7FC264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</w:p>
    <w:p w14:paraId="23514DD9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lastRenderedPageBreak/>
        <w:br w:type="page"/>
      </w:r>
    </w:p>
    <w:p w14:paraId="0124374E" w14:textId="77777777" w:rsidR="00BD4700" w:rsidRPr="00D01012" w:rsidRDefault="00BD4700" w:rsidP="00BD4700">
      <w:pPr>
        <w:keepNext/>
        <w:keepLines/>
        <w:spacing w:after="120" w:line="360" w:lineRule="auto"/>
        <w:outlineLvl w:val="1"/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</w:pPr>
      <w:bookmarkStart w:id="3" w:name="_Toc168666081"/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lastRenderedPageBreak/>
        <w:t>1.2 Embase</w:t>
      </w:r>
      <w:bookmarkEnd w:id="3"/>
    </w:p>
    <w:tbl>
      <w:tblPr>
        <w:tblW w:w="8619" w:type="dxa"/>
        <w:tblLook w:val="04A0" w:firstRow="1" w:lastRow="0" w:firstColumn="1" w:lastColumn="0" w:noHBand="0" w:noVBand="1"/>
      </w:tblPr>
      <w:tblGrid>
        <w:gridCol w:w="1030"/>
        <w:gridCol w:w="6520"/>
        <w:gridCol w:w="1106"/>
      </w:tblGrid>
      <w:tr w:rsidR="00BD4700" w:rsidRPr="00D01012" w14:paraId="6C1272ED" w14:textId="77777777" w:rsidTr="00D97729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6A6B06" w14:textId="77777777" w:rsidR="00BD4700" w:rsidRPr="00D01012" w:rsidRDefault="00BD4700" w:rsidP="00BD470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Search number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98AE28" w14:textId="77777777" w:rsidR="00BD4700" w:rsidRPr="00D01012" w:rsidRDefault="00BD4700" w:rsidP="00BD470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Query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5E05D5" w14:textId="77777777" w:rsidR="00BD4700" w:rsidRPr="00D01012" w:rsidRDefault="00BD4700" w:rsidP="00BD470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Results</w:t>
            </w:r>
          </w:p>
        </w:tc>
      </w:tr>
      <w:tr w:rsidR="00BD4700" w:rsidRPr="00D01012" w14:paraId="0576380F" w14:textId="77777777" w:rsidTr="00D97729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D0EF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1B58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fixed</w:t>
            </w:r>
            <w:proofErr w:type="gramEnd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 xml:space="preserve"> dental </w:t>
            </w:r>
            <w:proofErr w:type="spellStart"/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prosthesis</w:t>
            </w: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'exp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OR '</w:t>
            </w:r>
            <w:r w:rsidRPr="00D01012">
              <w:rPr>
                <w:rFonts w:ascii="Times New Roman" w:eastAsia="Arial" w:hAnsi="Times New Roman" w:cs="Times New Roman"/>
                <w:kern w:val="0"/>
                <w:szCs w:val="24"/>
                <w:lang w:val="en-US"/>
                <w14:ligatures w14:val="none"/>
              </w:rPr>
              <w:t>fixed dental prosthesis</w:t>
            </w: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18D37D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555</w:t>
            </w:r>
          </w:p>
        </w:tc>
      </w:tr>
      <w:tr w:rsidR="00BD4700" w:rsidRPr="00D01012" w14:paraId="5CEA2248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3C2B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F13E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dental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crown'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CDD7F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374</w:t>
            </w:r>
          </w:p>
        </w:tc>
      </w:tr>
      <w:tr w:rsidR="00BD4700" w:rsidRPr="00D01012" w14:paraId="7E2A63FE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197F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E1D9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dental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onlay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D0AF6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10</w:t>
            </w:r>
          </w:p>
        </w:tc>
      </w:tr>
      <w:tr w:rsidR="00BD4700" w:rsidRPr="00D01012" w14:paraId="1E649B1B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054E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48BE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indirect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restoration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E7ED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147</w:t>
            </w:r>
          </w:p>
        </w:tc>
      </w:tr>
      <w:tr w:rsidR="00BD4700" w:rsidRPr="00D01012" w14:paraId="249FD9A5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199A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E4AA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dental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veneer'exp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21EAF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1,309</w:t>
            </w:r>
          </w:p>
        </w:tc>
      </w:tr>
      <w:tr w:rsidR="00BD4700" w:rsidRPr="00D01012" w14:paraId="3C23DFC9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6004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4176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crown'exp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114B3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25,731</w:t>
            </w:r>
          </w:p>
        </w:tc>
      </w:tr>
      <w:tr w:rsidR="00BD4700" w:rsidRPr="00D01012" w14:paraId="231575D0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E3CE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421B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veneer'exp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0F1B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655</w:t>
            </w:r>
          </w:p>
        </w:tc>
      </w:tr>
      <w:tr w:rsidR="00BD4700" w:rsidRPr="00D01012" w14:paraId="0051E624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63DD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CAB6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translucent AND 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zirconi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16F27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360</w:t>
            </w:r>
          </w:p>
        </w:tc>
      </w:tr>
      <w:tr w:rsidR="00BD4700" w:rsidRPr="00D01012" w14:paraId="3FF51204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A4AE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A17C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translucency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-zirconia'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812C6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48</w:t>
            </w:r>
          </w:p>
        </w:tc>
      </w:tr>
      <w:tr w:rsidR="00BD4700" w:rsidRPr="00D01012" w14:paraId="0AB7AE9B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065C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#10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C846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high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-translucent-zirconia'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8D888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40</w:t>
            </w:r>
          </w:p>
        </w:tc>
      </w:tr>
      <w:tr w:rsidR="00BD4700" w:rsidRPr="00D01012" w14:paraId="125C0382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2894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9F6B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'y-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tzp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-zirconia'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F83B2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53</w:t>
            </w:r>
          </w:p>
        </w:tc>
      </w:tr>
      <w:tr w:rsidR="00BD4700" w:rsidRPr="00D01012" w14:paraId="3A035EF9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3C6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6C19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cubic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zirconia'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8E0C3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62</w:t>
            </w:r>
          </w:p>
        </w:tc>
      </w:tr>
      <w:tr w:rsidR="00BD4700" w:rsidRPr="00D01012" w14:paraId="0DCBAEB6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50E6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4440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aesthetic AND zirconia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A03AB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259</w:t>
            </w:r>
          </w:p>
        </w:tc>
      </w:tr>
      <w:tr w:rsidR="00BD4700" w:rsidRPr="00D01012" w14:paraId="3C069F1A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2BB2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329D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esthetic AND zirconia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1A0E7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730</w:t>
            </w:r>
          </w:p>
        </w:tc>
      </w:tr>
      <w:tr w:rsidR="00BD4700" w:rsidRPr="00D01012" w14:paraId="5B97B43E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727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777B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lithium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disilicate'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A7643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1,863</w:t>
            </w:r>
          </w:p>
        </w:tc>
      </w:tr>
      <w:tr w:rsidR="00BD4700" w:rsidRPr="00D01012" w14:paraId="523DDD9E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886F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0953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ls2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FB0C8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16,422</w:t>
            </w:r>
          </w:p>
        </w:tc>
      </w:tr>
      <w:tr w:rsidR="00BD4700" w:rsidRPr="00D01012" w14:paraId="781E0D28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E512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A1E2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glass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ceramic'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21360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2,320</w:t>
            </w:r>
          </w:p>
        </w:tc>
      </w:tr>
      <w:tr w:rsidR="00BD4700" w:rsidRPr="00D01012" w14:paraId="6ED747EC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BC1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318A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'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silicate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AND ceramic'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87903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2,130</w:t>
            </w:r>
          </w:p>
        </w:tc>
      </w:tr>
      <w:tr w:rsidR="00BD4700" w:rsidRPr="00D01012" w14:paraId="509B3185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0EC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1DFF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 OR #2 OR #3 OR #4 OR #5 OR #6 OR#7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68579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27,891</w:t>
            </w:r>
          </w:p>
        </w:tc>
      </w:tr>
      <w:tr w:rsidR="00BD4700" w:rsidRPr="00D01012" w14:paraId="1DD4BACE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7AEDA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#20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E4D8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#8 OR #9 OR #10 OR #11 OR #12 OR #13 OR#14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711DA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1,362</w:t>
            </w:r>
          </w:p>
        </w:tc>
      </w:tr>
      <w:tr w:rsidR="00BD4700" w:rsidRPr="00D01012" w14:paraId="33BDB538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F25D0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6026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#15 OR #16 OR #17 OR #18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76580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21,457</w:t>
            </w:r>
          </w:p>
        </w:tc>
      </w:tr>
      <w:tr w:rsidR="00BD4700" w:rsidRPr="00D01012" w14:paraId="459C5A6E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DF765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8D32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#19 AND #20 AND #21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D9726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123</w:t>
            </w:r>
          </w:p>
        </w:tc>
      </w:tr>
      <w:tr w:rsidR="00BD4700" w:rsidRPr="00D01012" w14:paraId="49075D42" w14:textId="77777777" w:rsidTr="00D97729">
        <w:trPr>
          <w:trHeight w:val="288"/>
        </w:trPr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460EB2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</w:p>
        </w:tc>
        <w:tc>
          <w:tcPr>
            <w:tcW w:w="65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AE8940" w14:textId="77777777" w:rsidR="00BD4700" w:rsidRPr="00D01012" w:rsidRDefault="00BD4700" w:rsidP="00BD4700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</w:p>
        </w:tc>
        <w:tc>
          <w:tcPr>
            <w:tcW w:w="11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D413C6" w14:textId="77777777" w:rsidR="00BD4700" w:rsidRPr="00D01012" w:rsidRDefault="00BD4700" w:rsidP="00BD4700">
            <w:pPr>
              <w:spacing w:after="160" w:line="259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</w:p>
        </w:tc>
      </w:tr>
    </w:tbl>
    <w:p w14:paraId="3A918E02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br w:type="page"/>
      </w:r>
    </w:p>
    <w:p w14:paraId="7D01C52E" w14:textId="77777777" w:rsidR="00BD4700" w:rsidRPr="00D01012" w:rsidRDefault="00BD4700" w:rsidP="00BD4700">
      <w:pPr>
        <w:keepNext/>
        <w:keepLines/>
        <w:spacing w:after="120" w:line="360" w:lineRule="auto"/>
        <w:outlineLvl w:val="1"/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</w:pPr>
      <w:bookmarkStart w:id="4" w:name="_Toc168666082"/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lastRenderedPageBreak/>
        <w:t>1.3 CENTRAL</w:t>
      </w:r>
      <w:bookmarkEnd w:id="4"/>
    </w:p>
    <w:tbl>
      <w:tblPr>
        <w:tblW w:w="8619" w:type="dxa"/>
        <w:tblLook w:val="04A0" w:firstRow="1" w:lastRow="0" w:firstColumn="1" w:lastColumn="0" w:noHBand="0" w:noVBand="1"/>
      </w:tblPr>
      <w:tblGrid>
        <w:gridCol w:w="1030"/>
        <w:gridCol w:w="6520"/>
        <w:gridCol w:w="1106"/>
      </w:tblGrid>
      <w:tr w:rsidR="00BD4700" w:rsidRPr="00D01012" w14:paraId="3CC4C167" w14:textId="77777777" w:rsidTr="00D97729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F6697A" w14:textId="77777777" w:rsidR="00BD4700" w:rsidRPr="00D01012" w:rsidRDefault="00BD4700" w:rsidP="00BD47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Search number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393939" w14:textId="77777777" w:rsidR="00BD4700" w:rsidRPr="00D01012" w:rsidRDefault="00BD4700" w:rsidP="00BD47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Query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55199F" w14:textId="77777777" w:rsidR="00BD4700" w:rsidRPr="00D01012" w:rsidRDefault="00BD4700" w:rsidP="00BD47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Results</w:t>
            </w:r>
          </w:p>
        </w:tc>
      </w:tr>
      <w:tr w:rsidR="00BD4700" w:rsidRPr="00D01012" w14:paraId="0D75AE86" w14:textId="77777777" w:rsidTr="00D97729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61AF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6B8A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("</w:t>
            </w: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>fixed dental prosthesis</w:t>
            </w: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")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36555E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51</w:t>
            </w:r>
          </w:p>
        </w:tc>
      </w:tr>
      <w:tr w:rsidR="00BD4700" w:rsidRPr="00D01012" w14:paraId="71B99A61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0712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26D1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dental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crown"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6DB58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32</w:t>
            </w:r>
          </w:p>
        </w:tc>
      </w:tr>
      <w:tr w:rsidR="00BD4700" w:rsidRPr="00D01012" w14:paraId="08304D35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6C2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0A2E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dental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onlay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163D8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0</w:t>
            </w:r>
          </w:p>
        </w:tc>
      </w:tr>
      <w:tr w:rsidR="00BD4700" w:rsidRPr="00D01012" w14:paraId="00C3636D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A7C5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0F47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indirect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restoration"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1E10B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25</w:t>
            </w:r>
          </w:p>
        </w:tc>
      </w:tr>
      <w:tr w:rsidR="00BD4700" w:rsidRPr="00D01012" w14:paraId="3A3C22A8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0CCF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5496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MeSH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descriptor: [Dental Veneers] explode all trees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BFFAB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123</w:t>
            </w:r>
          </w:p>
        </w:tc>
      </w:tr>
      <w:tr w:rsidR="00BD4700" w:rsidRPr="00D01012" w14:paraId="7C8EDD93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5136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57B7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MeSH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descriptor: [Crowns] 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explode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all trees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3CBD0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1027</w:t>
            </w:r>
          </w:p>
        </w:tc>
      </w:tr>
      <w:tr w:rsidR="00BD4700" w:rsidRPr="00D01012" w14:paraId="5D62C3C5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49A4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C802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MeSH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descriptor: [Inlays] 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explode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all trees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5CDBE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165</w:t>
            </w:r>
          </w:p>
        </w:tc>
      </w:tr>
      <w:tr w:rsidR="00BD4700" w:rsidRPr="00D01012" w14:paraId="7447CD45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D3CED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1A33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Translucent 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zirconi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50904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35</w:t>
            </w:r>
          </w:p>
        </w:tc>
      </w:tr>
      <w:tr w:rsidR="00BD4700" w:rsidRPr="00D01012" w14:paraId="60D38BBF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C2B6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7026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"Translucency-zirconia"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725D8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</w:t>
            </w:r>
          </w:p>
        </w:tc>
      </w:tr>
      <w:tr w:rsidR="00BD4700" w:rsidRPr="00D01012" w14:paraId="0FE7A313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1064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#10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A113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high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-translucent-zirconia"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A1A1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</w:t>
            </w:r>
          </w:p>
        </w:tc>
      </w:tr>
      <w:tr w:rsidR="00BD4700" w:rsidRPr="00D01012" w14:paraId="29161618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C4A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1B36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"y-</w:t>
            </w:r>
            <w:proofErr w:type="spell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tzp</w:t>
            </w:r>
            <w:proofErr w:type="spell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-zirconia"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0D55D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</w:t>
            </w:r>
          </w:p>
        </w:tc>
      </w:tr>
      <w:tr w:rsidR="00BD4700" w:rsidRPr="00D01012" w14:paraId="226CF838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713B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CE75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cubic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zirconia'"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B392C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0</w:t>
            </w:r>
          </w:p>
        </w:tc>
      </w:tr>
      <w:tr w:rsidR="00BD4700" w:rsidRPr="00D01012" w14:paraId="17249E72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4EC4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878D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"Aesthetic zirconia"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1F79A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3</w:t>
            </w:r>
          </w:p>
        </w:tc>
      </w:tr>
      <w:tr w:rsidR="00BD4700" w:rsidRPr="00D01012" w14:paraId="0819C0D3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4A89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62C7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"Esthetic zirconia"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9539F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3</w:t>
            </w:r>
          </w:p>
        </w:tc>
      </w:tr>
      <w:tr w:rsidR="00BD4700" w:rsidRPr="00D01012" w14:paraId="1C56BD03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0BC2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F8A8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"Lithium disilicate"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1FD14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222</w:t>
            </w:r>
          </w:p>
        </w:tc>
      </w:tr>
      <w:tr w:rsidR="00BD4700" w:rsidRPr="00D01012" w14:paraId="41686EA6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E046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C282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LS2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FD058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132</w:t>
            </w:r>
          </w:p>
        </w:tc>
      </w:tr>
      <w:tr w:rsidR="00BD4700" w:rsidRPr="00D01012" w14:paraId="3C179527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B65C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E262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glass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ceramic"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A7FD9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133</w:t>
            </w:r>
          </w:p>
        </w:tc>
      </w:tr>
      <w:tr w:rsidR="00BD4700" w:rsidRPr="00D01012" w14:paraId="0B8EFC02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D38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E47D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</w:t>
            </w:r>
            <w:proofErr w:type="gramStart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silicate</w:t>
            </w:r>
            <w:proofErr w:type="gramEnd"/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ceramic"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698C1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50</w:t>
            </w:r>
          </w:p>
        </w:tc>
      </w:tr>
      <w:tr w:rsidR="00BD4700" w:rsidRPr="00D01012" w14:paraId="0468EF50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8EAE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544C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 OR #2 OR #3 OR #4 OR #5 OR #6 OR#7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AAC18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13554</w:t>
            </w:r>
          </w:p>
        </w:tc>
      </w:tr>
      <w:tr w:rsidR="00BD4700" w:rsidRPr="00D01012" w14:paraId="35A30423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17454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#20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910E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#8 OR #9 OR #10 OR #11 OR #12 OR #13 OR#14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1BE6B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41</w:t>
            </w:r>
          </w:p>
        </w:tc>
      </w:tr>
      <w:tr w:rsidR="00BD4700" w:rsidRPr="00D01012" w14:paraId="71A96E55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27075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05C2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#15 OR #16 OR #17 OR #18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6A15E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450</w:t>
            </w:r>
          </w:p>
        </w:tc>
      </w:tr>
      <w:tr w:rsidR="00BD4700" w:rsidRPr="00D01012" w14:paraId="63EF38E3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AB542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5A8D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#19 AND #20 AND #21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6A831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6</w:t>
            </w:r>
          </w:p>
        </w:tc>
      </w:tr>
      <w:tr w:rsidR="00BD4700" w:rsidRPr="00D01012" w14:paraId="1B0DCFC6" w14:textId="77777777" w:rsidTr="00D97729">
        <w:trPr>
          <w:trHeight w:val="288"/>
        </w:trPr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665B8A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</w:p>
        </w:tc>
        <w:tc>
          <w:tcPr>
            <w:tcW w:w="65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D2BFBB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 xml:space="preserve"> </w:t>
            </w:r>
          </w:p>
        </w:tc>
        <w:tc>
          <w:tcPr>
            <w:tcW w:w="11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1259DA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</w:p>
        </w:tc>
      </w:tr>
    </w:tbl>
    <w:p w14:paraId="7BE88EA8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</w:p>
    <w:p w14:paraId="23B5B7EC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br w:type="page"/>
      </w:r>
    </w:p>
    <w:p w14:paraId="0D5D9A00" w14:textId="77777777" w:rsidR="00BD4700" w:rsidRPr="00D01012" w:rsidRDefault="00BD4700" w:rsidP="00BD4700">
      <w:pPr>
        <w:keepNext/>
        <w:keepLines/>
        <w:spacing w:after="120" w:line="360" w:lineRule="auto"/>
        <w:outlineLvl w:val="1"/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</w:pPr>
      <w:bookmarkStart w:id="5" w:name="_Toc168666083"/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lastRenderedPageBreak/>
        <w:t xml:space="preserve">1.4 </w:t>
      </w:r>
      <w:bookmarkEnd w:id="5"/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t xml:space="preserve">EBSCO Open Dissertation </w:t>
      </w:r>
    </w:p>
    <w:tbl>
      <w:tblPr>
        <w:tblW w:w="8619" w:type="dxa"/>
        <w:tblLook w:val="04A0" w:firstRow="1" w:lastRow="0" w:firstColumn="1" w:lastColumn="0" w:noHBand="0" w:noVBand="1"/>
      </w:tblPr>
      <w:tblGrid>
        <w:gridCol w:w="1030"/>
        <w:gridCol w:w="6520"/>
        <w:gridCol w:w="1106"/>
      </w:tblGrid>
      <w:tr w:rsidR="00BD4700" w:rsidRPr="00D01012" w14:paraId="22784CAE" w14:textId="77777777" w:rsidTr="00D97729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E9AD7E" w14:textId="77777777" w:rsidR="00BD4700" w:rsidRPr="00D01012" w:rsidRDefault="00BD4700" w:rsidP="00BD47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Search number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B19D27" w14:textId="77777777" w:rsidR="00BD4700" w:rsidRPr="00D01012" w:rsidRDefault="00BD4700" w:rsidP="00BD47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Query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E6CDF7" w14:textId="77777777" w:rsidR="00BD4700" w:rsidRPr="00D01012" w:rsidRDefault="00BD4700" w:rsidP="00BD47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4"/>
                <w:lang w:val="en-US" w:bidi="ar-SA"/>
                <w14:ligatures w14:val="none"/>
              </w:rPr>
              <w:t>Results</w:t>
            </w:r>
          </w:p>
        </w:tc>
      </w:tr>
      <w:tr w:rsidR="00BD4700" w:rsidRPr="00D01012" w14:paraId="0FBB8D0F" w14:textId="77777777" w:rsidTr="00D97729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81C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D9B5F0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“fixed dental prosthesis” 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25A1C4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3</w:t>
            </w:r>
          </w:p>
        </w:tc>
      </w:tr>
      <w:tr w:rsidR="00BD4700" w:rsidRPr="00D01012" w14:paraId="24062BD7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3C69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D5852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"dental crown"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202E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11</w:t>
            </w:r>
          </w:p>
        </w:tc>
      </w:tr>
      <w:tr w:rsidR="00BD4700" w:rsidRPr="00D01012" w14:paraId="450585EE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9B5E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12AD6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>"dental onlay"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5045E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6</w:t>
            </w:r>
          </w:p>
        </w:tc>
      </w:tr>
      <w:tr w:rsidR="00BD4700" w:rsidRPr="00D01012" w14:paraId="15B2D568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D7FE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E37FD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"indirect restoration"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6C366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3</w:t>
            </w:r>
          </w:p>
        </w:tc>
      </w:tr>
      <w:tr w:rsidR="00BD4700" w:rsidRPr="00D01012" w14:paraId="045C3F2D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B6DA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06D6D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Translucent zirconi*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2AE7A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7</w:t>
            </w:r>
          </w:p>
        </w:tc>
      </w:tr>
      <w:tr w:rsidR="00BD4700" w:rsidRPr="00D01012" w14:paraId="2649A58C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49B2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81787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"Translucency- zirconia"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B80D2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</w:t>
            </w:r>
          </w:p>
        </w:tc>
      </w:tr>
      <w:tr w:rsidR="00BD4700" w:rsidRPr="00D01012" w14:paraId="1AEF9217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BA9B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3C8D8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"high- translucent zirconia"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CB599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</w:t>
            </w:r>
          </w:p>
        </w:tc>
      </w:tr>
      <w:tr w:rsidR="00BD4700" w:rsidRPr="00D01012" w14:paraId="3852A979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3838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DC191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"Y-TZP zirconia"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7AFDE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</w:t>
            </w:r>
          </w:p>
        </w:tc>
      </w:tr>
      <w:tr w:rsidR="00BD4700" w:rsidRPr="00D01012" w14:paraId="42267C44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47EB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FEEB7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"cubic zirconia"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5D558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</w:t>
            </w:r>
          </w:p>
        </w:tc>
      </w:tr>
      <w:tr w:rsidR="00BD4700" w:rsidRPr="00D01012" w14:paraId="486ECFAB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1ABD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#10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09CED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Aesthetic zirconia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108E3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27</w:t>
            </w:r>
          </w:p>
        </w:tc>
      </w:tr>
      <w:tr w:rsidR="00BD4700" w:rsidRPr="00D01012" w14:paraId="51D6BF80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BFD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98A73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Esthetic zirconia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13479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27</w:t>
            </w:r>
          </w:p>
        </w:tc>
      </w:tr>
      <w:tr w:rsidR="00BD4700" w:rsidRPr="00D01012" w14:paraId="79F27CA3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7E86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BB02D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"Lithium Disilicate"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26B7D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64</w:t>
            </w:r>
          </w:p>
        </w:tc>
      </w:tr>
      <w:tr w:rsidR="00BD4700" w:rsidRPr="00D01012" w14:paraId="4A693046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7E6F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366E1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LS2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E978F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10</w:t>
            </w:r>
          </w:p>
        </w:tc>
      </w:tr>
      <w:tr w:rsidR="00BD4700" w:rsidRPr="00D01012" w14:paraId="04806A09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D9C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873CB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"glass ceramic"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F1E0B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134</w:t>
            </w:r>
          </w:p>
        </w:tc>
      </w:tr>
      <w:tr w:rsidR="00BD4700" w:rsidRPr="00D01012" w14:paraId="1F0FA913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8D2C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4A9C6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silicate ceramic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1F422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94</w:t>
            </w:r>
          </w:p>
        </w:tc>
      </w:tr>
      <w:tr w:rsidR="00BD4700" w:rsidRPr="00D01012" w14:paraId="41BBF4E4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06F5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5C2AA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S1 OR S2 OR S3 OR S4 OR S5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9CF8B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229</w:t>
            </w:r>
          </w:p>
        </w:tc>
      </w:tr>
      <w:tr w:rsidR="00BD4700" w:rsidRPr="00D01012" w14:paraId="0A1C7338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B028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8ECDC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>S6 OR S7 OR S8 OR S9 OR S10 OR S11 OR S12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39735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45</w:t>
            </w:r>
          </w:p>
        </w:tc>
      </w:tr>
      <w:tr w:rsidR="00BD4700" w:rsidRPr="00D01012" w14:paraId="62F06035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F035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7D1F5" w14:textId="77777777" w:rsidR="00BD4700" w:rsidRPr="00D01012" w:rsidRDefault="00BD4700" w:rsidP="00BD4700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Cs w:val="24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333333"/>
                <w:kern w:val="0"/>
                <w:szCs w:val="24"/>
                <w14:ligatures w14:val="none"/>
              </w:rPr>
              <w:t xml:space="preserve">S13 OR S14 OR S15 OR S16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E8065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267</w:t>
            </w:r>
          </w:p>
        </w:tc>
      </w:tr>
      <w:tr w:rsidR="00BD4700" w:rsidRPr="00D01012" w14:paraId="7446B03F" w14:textId="77777777" w:rsidTr="00D97729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7AFF7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#19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1660FC" w14:textId="77777777" w:rsidR="00BD4700" w:rsidRPr="00D01012" w:rsidRDefault="00BD4700" w:rsidP="00BD4700">
            <w:pP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bidi="ar-SA"/>
                <w14:ligatures w14:val="none"/>
              </w:rPr>
              <w:t xml:space="preserve">S17 AND S18 AND S19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937D9C" w14:textId="77777777" w:rsidR="00BD4700" w:rsidRPr="00D01012" w:rsidRDefault="00BD4700" w:rsidP="00BD4700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</w:pPr>
            <w:r w:rsidRPr="00D01012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  <w:lang w:val="en-US" w:bidi="ar-SA"/>
                <w14:ligatures w14:val="none"/>
              </w:rPr>
              <w:t>0</w:t>
            </w:r>
          </w:p>
        </w:tc>
      </w:tr>
    </w:tbl>
    <w:p w14:paraId="56E45446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</w:p>
    <w:p w14:paraId="1081F725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</w:p>
    <w:p w14:paraId="64F307A1" w14:textId="77777777" w:rsidR="00BD4700" w:rsidRPr="00D01012" w:rsidRDefault="00BD4700" w:rsidP="00BD4700">
      <w:pPr>
        <w:spacing w:after="160" w:line="259" w:lineRule="auto"/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</w:pPr>
      <w:r w:rsidRPr="00D01012">
        <w:rPr>
          <w:rFonts w:ascii="Times New Roman" w:eastAsia="Sarabun" w:hAnsi="Times New Roman" w:cs="Times New Roman"/>
          <w:kern w:val="0"/>
          <w:szCs w:val="24"/>
          <w:lang w:val="en-US"/>
          <w14:ligatures w14:val="none"/>
        </w:rPr>
        <w:br w:type="page"/>
      </w:r>
    </w:p>
    <w:p w14:paraId="5A788660" w14:textId="77777777" w:rsidR="00BD4700" w:rsidRPr="00D01012" w:rsidRDefault="00BD4700" w:rsidP="00BD4700">
      <w:pPr>
        <w:keepNext/>
        <w:keepLines/>
        <w:spacing w:after="120" w:line="360" w:lineRule="auto"/>
        <w:outlineLvl w:val="0"/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</w:pPr>
      <w:bookmarkStart w:id="6" w:name="_Toc168666085"/>
      <w:r w:rsidRPr="00D01012">
        <w:rPr>
          <w:rFonts w:ascii="Times New Roman" w:eastAsia="Arial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lastRenderedPageBreak/>
        <w:t>Appendix 2: List of excluded articles and reasons for exclusion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533"/>
        <w:gridCol w:w="5412"/>
      </w:tblGrid>
      <w:tr w:rsidR="00711109" w:rsidRPr="00D01012" w14:paraId="281FA44E" w14:textId="77777777" w:rsidTr="00711109">
        <w:trPr>
          <w:trHeight w:val="320"/>
        </w:trPr>
        <w:tc>
          <w:tcPr>
            <w:tcW w:w="2405" w:type="dxa"/>
            <w:vMerge w:val="restart"/>
            <w:hideMark/>
          </w:tcPr>
          <w:p w14:paraId="23FB2E2C" w14:textId="77777777" w:rsidR="00711109" w:rsidRPr="00D01012" w:rsidRDefault="00711109" w:rsidP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01012">
              <w:rPr>
                <w:rFonts w:ascii="Times New Roman" w:hAnsi="Times New Roman" w:cs="Times New Roman"/>
                <w:b/>
                <w:bCs/>
                <w:szCs w:val="24"/>
              </w:rPr>
              <w:t>First author</w:t>
            </w:r>
          </w:p>
        </w:tc>
        <w:tc>
          <w:tcPr>
            <w:tcW w:w="1533" w:type="dxa"/>
            <w:hideMark/>
          </w:tcPr>
          <w:p w14:paraId="7627019B" w14:textId="77777777" w:rsidR="00711109" w:rsidRPr="00D01012" w:rsidRDefault="00711109" w:rsidP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01012">
              <w:rPr>
                <w:rFonts w:ascii="Times New Roman" w:hAnsi="Times New Roman" w:cs="Times New Roman"/>
                <w:b/>
                <w:bCs/>
                <w:szCs w:val="24"/>
              </w:rPr>
              <w:t>Year of</w:t>
            </w:r>
          </w:p>
        </w:tc>
        <w:tc>
          <w:tcPr>
            <w:tcW w:w="5412" w:type="dxa"/>
            <w:vMerge w:val="restart"/>
            <w:hideMark/>
          </w:tcPr>
          <w:p w14:paraId="51759D48" w14:textId="77777777" w:rsidR="00711109" w:rsidRPr="00D01012" w:rsidRDefault="00711109" w:rsidP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01012">
              <w:rPr>
                <w:rFonts w:ascii="Times New Roman" w:hAnsi="Times New Roman" w:cs="Times New Roman"/>
                <w:b/>
                <w:bCs/>
                <w:szCs w:val="24"/>
              </w:rPr>
              <w:t>Title</w:t>
            </w:r>
          </w:p>
        </w:tc>
      </w:tr>
      <w:tr w:rsidR="00711109" w:rsidRPr="00D01012" w14:paraId="27498D14" w14:textId="77777777" w:rsidTr="00711109">
        <w:trPr>
          <w:trHeight w:val="340"/>
        </w:trPr>
        <w:tc>
          <w:tcPr>
            <w:tcW w:w="2405" w:type="dxa"/>
            <w:vMerge/>
            <w:hideMark/>
          </w:tcPr>
          <w:p w14:paraId="60EF134F" w14:textId="77777777" w:rsidR="00711109" w:rsidRPr="00D01012" w:rsidRDefault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533" w:type="dxa"/>
            <w:hideMark/>
          </w:tcPr>
          <w:p w14:paraId="4EC4A8C5" w14:textId="77777777" w:rsidR="00711109" w:rsidRPr="00D01012" w:rsidRDefault="00711109" w:rsidP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01012">
              <w:rPr>
                <w:rFonts w:ascii="Times New Roman" w:hAnsi="Times New Roman" w:cs="Times New Roman"/>
                <w:b/>
                <w:bCs/>
                <w:szCs w:val="24"/>
              </w:rPr>
              <w:t>publication</w:t>
            </w:r>
          </w:p>
        </w:tc>
        <w:tc>
          <w:tcPr>
            <w:tcW w:w="5412" w:type="dxa"/>
            <w:vMerge/>
            <w:hideMark/>
          </w:tcPr>
          <w:p w14:paraId="698B7D0F" w14:textId="77777777" w:rsidR="00711109" w:rsidRPr="00D01012" w:rsidRDefault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tr w:rsidR="00711109" w:rsidRPr="00D01012" w14:paraId="228E0B3C" w14:textId="77777777" w:rsidTr="00D01012">
        <w:trPr>
          <w:trHeight w:val="340"/>
        </w:trPr>
        <w:tc>
          <w:tcPr>
            <w:tcW w:w="9350" w:type="dxa"/>
            <w:gridSpan w:val="3"/>
            <w:shd w:val="clear" w:color="auto" w:fill="D1D1D1" w:themeFill="background2" w:themeFillShade="E6"/>
            <w:hideMark/>
          </w:tcPr>
          <w:p w14:paraId="4BB60FEE" w14:textId="77777777" w:rsidR="00711109" w:rsidRPr="00D01012" w:rsidRDefault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01012">
              <w:rPr>
                <w:rFonts w:ascii="Times New Roman" w:hAnsi="Times New Roman" w:cs="Times New Roman"/>
                <w:b/>
                <w:bCs/>
                <w:szCs w:val="24"/>
              </w:rPr>
              <w:t>1. Not population of interest</w:t>
            </w:r>
          </w:p>
        </w:tc>
      </w:tr>
      <w:tr w:rsidR="00711109" w:rsidRPr="00D01012" w14:paraId="1FFAF7B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E51B43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Pozzi, M. Tallarico and A. Barlattani</w:t>
            </w:r>
          </w:p>
        </w:tc>
        <w:tc>
          <w:tcPr>
            <w:tcW w:w="1533" w:type="dxa"/>
            <w:noWrap/>
            <w:hideMark/>
          </w:tcPr>
          <w:p w14:paraId="5F7C983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49E98E0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Monolithic Lithium Disilicate Full-Contour Crowns Bonded on CAD/CAM Zirconia Complete-Arch Implant Bridges With 3 to 5 Years of Follow-Up</w:t>
            </w:r>
          </w:p>
        </w:tc>
      </w:tr>
      <w:tr w:rsidR="00711109" w:rsidRPr="00D01012" w14:paraId="0F4AE9F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9FDF86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F. Martínez-Rus, M. Prieto, M. P. Salido, C. Madrigal, M. Özcan and G. Pradíes</w:t>
            </w:r>
          </w:p>
        </w:tc>
        <w:tc>
          <w:tcPr>
            <w:tcW w:w="1533" w:type="dxa"/>
            <w:noWrap/>
            <w:hideMark/>
          </w:tcPr>
          <w:p w14:paraId="1F2F67DA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78AFE75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Clinical Study Assessing the Influence of Anodized Titanium and Zirconium Dioxide Abutments and Peri-implant Soft Tissue Thickness on the Optical Outcome of Implant-Supported Lithium Disilicate Single Crowns</w:t>
            </w:r>
          </w:p>
        </w:tc>
      </w:tr>
      <w:tr w:rsidR="00711109" w:rsidRPr="00D01012" w14:paraId="6D4B783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7FDADA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E. Cicero, K. El Rafie, A. De Souza, Y. Kawabe, K. Kang and W. Att</w:t>
            </w:r>
          </w:p>
        </w:tc>
        <w:tc>
          <w:tcPr>
            <w:tcW w:w="1533" w:type="dxa"/>
            <w:noWrap/>
            <w:hideMark/>
          </w:tcPr>
          <w:p w14:paraId="69FA9C4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4E494E3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Optimizing the esthetic outcome by using screw-retained implant abutment crowns: A 3-year clinical follow-up</w:t>
            </w:r>
          </w:p>
        </w:tc>
      </w:tr>
      <w:tr w:rsidR="00711109" w:rsidRPr="00D01012" w14:paraId="195CBAB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34EB73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P. Ayyadanveettil, V. Thavakkara, N. Latha, M. Pavanan, A. Saraswathy and M. S. Kuruniyan</w:t>
            </w:r>
          </w:p>
        </w:tc>
        <w:tc>
          <w:tcPr>
            <w:tcW w:w="1533" w:type="dxa"/>
            <w:noWrap/>
            <w:hideMark/>
          </w:tcPr>
          <w:p w14:paraId="7DD74A2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4744116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Randomized clinical trial of zirconia and polyetheretherketone implant abutments for single-tooth implant restorations: A 5-year evaluation</w:t>
            </w:r>
          </w:p>
        </w:tc>
      </w:tr>
      <w:tr w:rsidR="00711109" w:rsidRPr="00D01012" w14:paraId="4BE657D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574DD7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Strasding, S. P. Hicklin, A. Todorovic, V. Fehmer, P. Mojon and I. Sailer</w:t>
            </w:r>
          </w:p>
        </w:tc>
        <w:tc>
          <w:tcPr>
            <w:tcW w:w="1533" w:type="dxa"/>
            <w:noWrap/>
            <w:hideMark/>
          </w:tcPr>
          <w:p w14:paraId="3F6030C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683B743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multicenter randomized controlled clinical pilot study of buccally micro-veneered lithium-disilicate and zirconia crowns supported by titanium base abutments: 1-year outcomes</w:t>
            </w:r>
          </w:p>
        </w:tc>
      </w:tr>
      <w:tr w:rsidR="00711109" w:rsidRPr="00D01012" w14:paraId="3E5041DD" w14:textId="77777777" w:rsidTr="00D01012">
        <w:trPr>
          <w:trHeight w:val="340"/>
        </w:trPr>
        <w:tc>
          <w:tcPr>
            <w:tcW w:w="9350" w:type="dxa"/>
            <w:gridSpan w:val="3"/>
            <w:shd w:val="clear" w:color="auto" w:fill="D1D1D1" w:themeFill="background2" w:themeFillShade="E6"/>
            <w:hideMark/>
          </w:tcPr>
          <w:p w14:paraId="5EC4C897" w14:textId="77777777" w:rsidR="00711109" w:rsidRPr="00D01012" w:rsidRDefault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01012">
              <w:rPr>
                <w:rFonts w:ascii="Times New Roman" w:hAnsi="Times New Roman" w:cs="Times New Roman"/>
                <w:b/>
                <w:bCs/>
                <w:szCs w:val="24"/>
              </w:rPr>
              <w:t>2. Not intervention of interest</w:t>
            </w:r>
          </w:p>
        </w:tc>
      </w:tr>
      <w:tr w:rsidR="00711109" w:rsidRPr="00D01012" w14:paraId="6254398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7FBA28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Edelhoff, B. Florian, W. Florian and C. Johnen</w:t>
            </w:r>
          </w:p>
        </w:tc>
        <w:tc>
          <w:tcPr>
            <w:tcW w:w="1533" w:type="dxa"/>
            <w:noWrap/>
            <w:hideMark/>
          </w:tcPr>
          <w:p w14:paraId="7B97472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2008</w:t>
            </w:r>
          </w:p>
        </w:tc>
        <w:tc>
          <w:tcPr>
            <w:tcW w:w="5412" w:type="dxa"/>
            <w:noWrap/>
            <w:hideMark/>
          </w:tcPr>
          <w:p w14:paraId="75914D6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HIP zirconia fixed partial dentures--clinical results after 3 years of clinical service</w:t>
            </w:r>
          </w:p>
        </w:tc>
      </w:tr>
      <w:tr w:rsidR="00711109" w:rsidRPr="00D01012" w14:paraId="73DA827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42F84F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P. Christensen and B. J. Ploeger</w:t>
            </w:r>
          </w:p>
        </w:tc>
        <w:tc>
          <w:tcPr>
            <w:tcW w:w="1533" w:type="dxa"/>
            <w:noWrap/>
            <w:hideMark/>
          </w:tcPr>
          <w:p w14:paraId="3E0C2BC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2010</w:t>
            </w:r>
          </w:p>
        </w:tc>
        <w:tc>
          <w:tcPr>
            <w:tcW w:w="5412" w:type="dxa"/>
            <w:noWrap/>
            <w:hideMark/>
          </w:tcPr>
          <w:p w14:paraId="73F75DE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clinical comparison of zirconia, metal and alumina fixed-prosthesis frameworks veneered with layered or pressed ceramic: a three-year report</w:t>
            </w:r>
          </w:p>
        </w:tc>
      </w:tr>
      <w:tr w:rsidR="00711109" w:rsidRPr="00D01012" w14:paraId="5219739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0CC12B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B. Seydler and M. Schmitter</w:t>
            </w:r>
          </w:p>
        </w:tc>
        <w:tc>
          <w:tcPr>
            <w:tcW w:w="1533" w:type="dxa"/>
            <w:noWrap/>
            <w:hideMark/>
          </w:tcPr>
          <w:p w14:paraId="4FF7616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605FB11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Clinical performance of two different CAD/CAM-fabricated ceramic crowns: 2-Year results</w:t>
            </w:r>
          </w:p>
        </w:tc>
      </w:tr>
      <w:tr w:rsidR="00711109" w:rsidRPr="00D01012" w14:paraId="63B72B48" w14:textId="77777777" w:rsidTr="00711109">
        <w:trPr>
          <w:trHeight w:val="340"/>
        </w:trPr>
        <w:tc>
          <w:tcPr>
            <w:tcW w:w="2405" w:type="dxa"/>
            <w:noWrap/>
            <w:hideMark/>
          </w:tcPr>
          <w:p w14:paraId="3573E5C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F. A. Forrer, N. Schnider, U. Brägger, B. Yilmaz and S. P. Hicklin</w:t>
            </w:r>
          </w:p>
        </w:tc>
        <w:tc>
          <w:tcPr>
            <w:tcW w:w="1533" w:type="dxa"/>
            <w:noWrap/>
            <w:hideMark/>
          </w:tcPr>
          <w:p w14:paraId="3A421A0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14ED03C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Clinical performance and patient satisfaction obtained with tooth-supported ceramic crowns and fixed partial dentures</w:t>
            </w:r>
          </w:p>
        </w:tc>
      </w:tr>
      <w:tr w:rsidR="00711109" w:rsidRPr="00D01012" w14:paraId="1114D098" w14:textId="77777777" w:rsidTr="00D01012">
        <w:trPr>
          <w:trHeight w:val="340"/>
        </w:trPr>
        <w:tc>
          <w:tcPr>
            <w:tcW w:w="9350" w:type="dxa"/>
            <w:gridSpan w:val="3"/>
            <w:shd w:val="clear" w:color="auto" w:fill="D1D1D1" w:themeFill="background2" w:themeFillShade="E6"/>
            <w:hideMark/>
          </w:tcPr>
          <w:p w14:paraId="05044D44" w14:textId="77777777" w:rsidR="00711109" w:rsidRPr="00D01012" w:rsidRDefault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01012">
              <w:rPr>
                <w:rFonts w:ascii="Times New Roman" w:hAnsi="Times New Roman" w:cs="Times New Roman"/>
                <w:b/>
                <w:bCs/>
                <w:szCs w:val="24"/>
              </w:rPr>
              <w:t>3. Not outcomes of interest</w:t>
            </w:r>
          </w:p>
        </w:tc>
      </w:tr>
      <w:tr w:rsidR="00711109" w:rsidRPr="00D01012" w14:paraId="2A8D0D43" w14:textId="77777777" w:rsidTr="00711109">
        <w:trPr>
          <w:trHeight w:val="340"/>
        </w:trPr>
        <w:tc>
          <w:tcPr>
            <w:tcW w:w="2405" w:type="dxa"/>
            <w:noWrap/>
            <w:hideMark/>
          </w:tcPr>
          <w:p w14:paraId="6693151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E. Çömlekoğlu, F. Tekeroğlu, M. Dündar Çömlekoğlu, M. Özcan, L. Türkün and G. Paken</w:t>
            </w:r>
          </w:p>
        </w:tc>
        <w:tc>
          <w:tcPr>
            <w:tcW w:w="1533" w:type="dxa"/>
            <w:noWrap/>
            <w:hideMark/>
          </w:tcPr>
          <w:p w14:paraId="339DAE5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4336DB6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Clinical wear and quality assessment of monolithic and lithium disilicate layered zirconia restorations</w:t>
            </w:r>
          </w:p>
        </w:tc>
      </w:tr>
      <w:tr w:rsidR="00711109" w:rsidRPr="00D01012" w14:paraId="15D9E7CB" w14:textId="77777777" w:rsidTr="00D01012">
        <w:trPr>
          <w:trHeight w:val="320"/>
        </w:trPr>
        <w:tc>
          <w:tcPr>
            <w:tcW w:w="9350" w:type="dxa"/>
            <w:gridSpan w:val="3"/>
            <w:shd w:val="clear" w:color="auto" w:fill="D1D1D1" w:themeFill="background2" w:themeFillShade="E6"/>
            <w:hideMark/>
          </w:tcPr>
          <w:p w14:paraId="00429850" w14:textId="77777777" w:rsidR="00711109" w:rsidRPr="00D01012" w:rsidRDefault="007111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01012">
              <w:rPr>
                <w:rFonts w:ascii="Times New Roman" w:hAnsi="Times New Roman" w:cs="Times New Roman"/>
                <w:b/>
                <w:bCs/>
                <w:szCs w:val="24"/>
              </w:rPr>
              <w:lastRenderedPageBreak/>
              <w:t>4. Not RCT</w:t>
            </w:r>
          </w:p>
        </w:tc>
      </w:tr>
      <w:tr w:rsidR="00711109" w:rsidRPr="00D01012" w14:paraId="4100CC2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39E091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C. R. Lehner and P. Schärer</w:t>
            </w:r>
          </w:p>
        </w:tc>
        <w:tc>
          <w:tcPr>
            <w:tcW w:w="1533" w:type="dxa"/>
            <w:noWrap/>
            <w:hideMark/>
          </w:tcPr>
          <w:p w14:paraId="40CFEEB0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1992</w:t>
            </w:r>
          </w:p>
        </w:tc>
        <w:tc>
          <w:tcPr>
            <w:tcW w:w="5412" w:type="dxa"/>
            <w:noWrap/>
            <w:hideMark/>
          </w:tcPr>
          <w:p w14:paraId="0404A37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All-ceramic crowns</w:t>
            </w:r>
          </w:p>
        </w:tc>
      </w:tr>
      <w:tr w:rsidR="00711109" w:rsidRPr="00D01012" w14:paraId="2587F79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6A5A50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Y. Kakehashi, H. Lüthy, R. Naef, A. Wohlwend and P. Schärer</w:t>
            </w:r>
          </w:p>
        </w:tc>
        <w:tc>
          <w:tcPr>
            <w:tcW w:w="1533" w:type="dxa"/>
            <w:noWrap/>
            <w:hideMark/>
          </w:tcPr>
          <w:p w14:paraId="2BB9C13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1998</w:t>
            </w:r>
          </w:p>
        </w:tc>
        <w:tc>
          <w:tcPr>
            <w:tcW w:w="5412" w:type="dxa"/>
            <w:noWrap/>
            <w:hideMark/>
          </w:tcPr>
          <w:p w14:paraId="1036E8A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new all-ceramic post and core system: clinical, technical, and in vitro results</w:t>
            </w:r>
          </w:p>
        </w:tc>
      </w:tr>
      <w:tr w:rsidR="00711109" w:rsidRPr="00D01012" w14:paraId="25C452E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C31C95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P. Schärer</w:t>
            </w:r>
          </w:p>
        </w:tc>
        <w:tc>
          <w:tcPr>
            <w:tcW w:w="1533" w:type="dxa"/>
            <w:noWrap/>
            <w:hideMark/>
          </w:tcPr>
          <w:p w14:paraId="4D063A57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1998</w:t>
            </w:r>
          </w:p>
        </w:tc>
        <w:tc>
          <w:tcPr>
            <w:tcW w:w="5412" w:type="dxa"/>
            <w:noWrap/>
            <w:hideMark/>
          </w:tcPr>
          <w:p w14:paraId="02F901B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An aesthetically and physically advanced system for post and core restorations</w:t>
            </w:r>
          </w:p>
        </w:tc>
      </w:tr>
      <w:tr w:rsidR="00711109" w:rsidRPr="00D01012" w14:paraId="5789A08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7AC437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N. Hochman and M. Zalkind</w:t>
            </w:r>
          </w:p>
        </w:tc>
        <w:tc>
          <w:tcPr>
            <w:tcW w:w="1533" w:type="dxa"/>
            <w:noWrap/>
            <w:hideMark/>
          </w:tcPr>
          <w:p w14:paraId="26A48F1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1999</w:t>
            </w:r>
          </w:p>
        </w:tc>
        <w:tc>
          <w:tcPr>
            <w:tcW w:w="5412" w:type="dxa"/>
            <w:noWrap/>
            <w:hideMark/>
          </w:tcPr>
          <w:p w14:paraId="1211FFA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New all-ceramic indirect post-and-core system</w:t>
            </w:r>
          </w:p>
        </w:tc>
      </w:tr>
      <w:tr w:rsidR="00711109" w:rsidRPr="00D01012" w14:paraId="51E78DB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5DF51D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O. Koutayas and M. Kern</w:t>
            </w:r>
          </w:p>
        </w:tc>
        <w:tc>
          <w:tcPr>
            <w:tcW w:w="1533" w:type="dxa"/>
            <w:noWrap/>
            <w:hideMark/>
          </w:tcPr>
          <w:p w14:paraId="7353DBA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1999</w:t>
            </w:r>
          </w:p>
        </w:tc>
        <w:tc>
          <w:tcPr>
            <w:tcW w:w="5412" w:type="dxa"/>
            <w:noWrap/>
            <w:hideMark/>
          </w:tcPr>
          <w:p w14:paraId="731D9B9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All-ceramic posts and cores: the state of the art</w:t>
            </w:r>
          </w:p>
        </w:tc>
      </w:tr>
      <w:tr w:rsidR="00711109" w:rsidRPr="00D01012" w14:paraId="570AB483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B34311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Giordano 2nd</w:t>
            </w:r>
          </w:p>
        </w:tc>
        <w:tc>
          <w:tcPr>
            <w:tcW w:w="1533" w:type="dxa"/>
            <w:noWrap/>
            <w:hideMark/>
          </w:tcPr>
          <w:p w14:paraId="5C4C457A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2000</w:t>
            </w:r>
          </w:p>
        </w:tc>
        <w:tc>
          <w:tcPr>
            <w:tcW w:w="5412" w:type="dxa"/>
            <w:noWrap/>
            <w:hideMark/>
          </w:tcPr>
          <w:p w14:paraId="7512386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comparison of all-ceramic restorative systems: Part 2</w:t>
            </w:r>
          </w:p>
        </w:tc>
      </w:tr>
      <w:tr w:rsidR="00711109" w:rsidRPr="00D01012" w14:paraId="179BB96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0BBF16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Rosentritt, C. Fürer, M. Behr, R. Lang and G. Handel</w:t>
            </w:r>
          </w:p>
        </w:tc>
        <w:tc>
          <w:tcPr>
            <w:tcW w:w="1533" w:type="dxa"/>
            <w:noWrap/>
            <w:hideMark/>
          </w:tcPr>
          <w:p w14:paraId="5529319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2000</w:t>
            </w:r>
          </w:p>
        </w:tc>
        <w:tc>
          <w:tcPr>
            <w:tcW w:w="5412" w:type="dxa"/>
            <w:noWrap/>
            <w:hideMark/>
          </w:tcPr>
          <w:p w14:paraId="2860760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Comparison of in vitro fracture strength of metallic and tooth-coloured posts and cores</w:t>
            </w:r>
          </w:p>
        </w:tc>
      </w:tr>
      <w:tr w:rsidR="00711109" w:rsidRPr="00D01012" w14:paraId="26FE90F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C24E21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Vichi, M. Ferrari and C. L. Davidson</w:t>
            </w:r>
          </w:p>
        </w:tc>
        <w:tc>
          <w:tcPr>
            <w:tcW w:w="1533" w:type="dxa"/>
            <w:noWrap/>
            <w:hideMark/>
          </w:tcPr>
          <w:p w14:paraId="3E014F6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2000</w:t>
            </w:r>
          </w:p>
        </w:tc>
        <w:tc>
          <w:tcPr>
            <w:tcW w:w="5412" w:type="dxa"/>
            <w:noWrap/>
            <w:hideMark/>
          </w:tcPr>
          <w:p w14:paraId="534F5F0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ceramic and cement thickness on the masking of various types of opaque posts</w:t>
            </w:r>
          </w:p>
        </w:tc>
      </w:tr>
      <w:tr w:rsidR="00711109" w:rsidRPr="00D01012" w14:paraId="1C74A47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F0C881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F. Filser, P. Kocher, F. Weibel, H. Lüthy, P. Schärer and L. J. Gauckler</w:t>
            </w:r>
          </w:p>
        </w:tc>
        <w:tc>
          <w:tcPr>
            <w:tcW w:w="1533" w:type="dxa"/>
            <w:noWrap/>
            <w:hideMark/>
          </w:tcPr>
          <w:p w14:paraId="6ECD6F7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2001</w:t>
            </w:r>
          </w:p>
        </w:tc>
        <w:tc>
          <w:tcPr>
            <w:tcW w:w="5412" w:type="dxa"/>
            <w:noWrap/>
            <w:hideMark/>
          </w:tcPr>
          <w:p w14:paraId="5A3ACA6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Reliability and strength of all-ceramic dental restorations fabricated by direct ceramic machining (DCM)</w:t>
            </w:r>
          </w:p>
        </w:tc>
      </w:tr>
      <w:tr w:rsidR="00711109" w:rsidRPr="00D01012" w14:paraId="3B98CAD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1D6668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C. Lopes, L. N. Baratieri, M. A. Caldeira de Andrada and H. P. Maia</w:t>
            </w:r>
          </w:p>
        </w:tc>
        <w:tc>
          <w:tcPr>
            <w:tcW w:w="1533" w:type="dxa"/>
            <w:noWrap/>
            <w:hideMark/>
          </w:tcPr>
          <w:p w14:paraId="59277E0A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2001</w:t>
            </w:r>
          </w:p>
        </w:tc>
        <w:tc>
          <w:tcPr>
            <w:tcW w:w="5412" w:type="dxa"/>
            <w:noWrap/>
            <w:hideMark/>
          </w:tcPr>
          <w:p w14:paraId="5B1B264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All-ceramic post core, and crown: technique and case report</w:t>
            </w:r>
          </w:p>
        </w:tc>
      </w:tr>
      <w:tr w:rsidR="00711109" w:rsidRPr="00D01012" w14:paraId="7A2F9C6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FAB3BE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Edelhoff and J. A. Sorensen</w:t>
            </w:r>
          </w:p>
        </w:tc>
        <w:tc>
          <w:tcPr>
            <w:tcW w:w="1533" w:type="dxa"/>
            <w:noWrap/>
            <w:hideMark/>
          </w:tcPr>
          <w:p w14:paraId="1726E36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2002</w:t>
            </w:r>
          </w:p>
        </w:tc>
        <w:tc>
          <w:tcPr>
            <w:tcW w:w="5412" w:type="dxa"/>
            <w:noWrap/>
            <w:hideMark/>
          </w:tcPr>
          <w:p w14:paraId="49EF3E2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Retention of selected core materials to zirconia posts</w:t>
            </w:r>
          </w:p>
        </w:tc>
      </w:tr>
      <w:tr w:rsidR="00711109" w:rsidRPr="00D01012" w14:paraId="20CDE6D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F8F230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J. Heffernan, S. A. Aquilino, A. M. Diaz-Arnold, D. R. Haselton, C. M. Stanford and M. A. Vargas</w:t>
            </w:r>
          </w:p>
        </w:tc>
        <w:tc>
          <w:tcPr>
            <w:tcW w:w="1533" w:type="dxa"/>
            <w:noWrap/>
            <w:hideMark/>
          </w:tcPr>
          <w:p w14:paraId="013EE19E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2002</w:t>
            </w:r>
          </w:p>
        </w:tc>
        <w:tc>
          <w:tcPr>
            <w:tcW w:w="5412" w:type="dxa"/>
            <w:noWrap/>
            <w:hideMark/>
          </w:tcPr>
          <w:p w14:paraId="64620E5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Relative translucency of six all-ceramic systems. Part II: core and veneer materials</w:t>
            </w:r>
          </w:p>
        </w:tc>
      </w:tr>
      <w:tr w:rsidR="00711109" w:rsidRPr="00D01012" w14:paraId="764DF2C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61CCDD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J. Heffernan, S. A. Aquilino, A. M. Diaz-Arnold, D. R. Haselton, C. M. Stanford and M. A. Vargas</w:t>
            </w:r>
          </w:p>
        </w:tc>
        <w:tc>
          <w:tcPr>
            <w:tcW w:w="1533" w:type="dxa"/>
            <w:noWrap/>
            <w:hideMark/>
          </w:tcPr>
          <w:p w14:paraId="6A11C337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2002</w:t>
            </w:r>
          </w:p>
        </w:tc>
        <w:tc>
          <w:tcPr>
            <w:tcW w:w="5412" w:type="dxa"/>
            <w:noWrap/>
            <w:hideMark/>
          </w:tcPr>
          <w:p w14:paraId="467AF67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Relative translucency of six all-ceramic systems. Part I: core materials</w:t>
            </w:r>
          </w:p>
        </w:tc>
      </w:tr>
      <w:tr w:rsidR="00711109" w:rsidRPr="00D01012" w14:paraId="504E57C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7674A9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X. Michalakis, H. Hirayama, J. Sfolkos and K. Sfolkos</w:t>
            </w:r>
          </w:p>
        </w:tc>
        <w:tc>
          <w:tcPr>
            <w:tcW w:w="1533" w:type="dxa"/>
            <w:noWrap/>
            <w:hideMark/>
          </w:tcPr>
          <w:p w14:paraId="40A5EA7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2004</w:t>
            </w:r>
          </w:p>
        </w:tc>
        <w:tc>
          <w:tcPr>
            <w:tcW w:w="5412" w:type="dxa"/>
            <w:noWrap/>
            <w:hideMark/>
          </w:tcPr>
          <w:p w14:paraId="382075A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Light transmission of posts and cores used for the anterior esthetic region</w:t>
            </w:r>
          </w:p>
        </w:tc>
      </w:tr>
      <w:tr w:rsidR="00711109" w:rsidRPr="00D01012" w14:paraId="7D1FD9D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889DAB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S. J. Paul and P. Werder</w:t>
            </w:r>
          </w:p>
        </w:tc>
        <w:tc>
          <w:tcPr>
            <w:tcW w:w="1533" w:type="dxa"/>
            <w:noWrap/>
            <w:hideMark/>
          </w:tcPr>
          <w:p w14:paraId="0B98502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2004</w:t>
            </w:r>
          </w:p>
        </w:tc>
        <w:tc>
          <w:tcPr>
            <w:tcW w:w="5412" w:type="dxa"/>
            <w:noWrap/>
            <w:hideMark/>
          </w:tcPr>
          <w:p w14:paraId="6D47F8C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Clinical success of zirconium oxide posts with resin composite or glass-ceramic cores in endodontically treated teeth: a 4-year retrospective study</w:t>
            </w:r>
          </w:p>
        </w:tc>
      </w:tr>
      <w:tr w:rsidR="00711109" w:rsidRPr="00D01012" w14:paraId="4833CF8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9F5B89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Sundh and G. Sjögren</w:t>
            </w:r>
          </w:p>
        </w:tc>
        <w:tc>
          <w:tcPr>
            <w:tcW w:w="1533" w:type="dxa"/>
            <w:noWrap/>
            <w:hideMark/>
          </w:tcPr>
          <w:p w14:paraId="72B779CE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2004</w:t>
            </w:r>
          </w:p>
        </w:tc>
        <w:tc>
          <w:tcPr>
            <w:tcW w:w="5412" w:type="dxa"/>
            <w:noWrap/>
            <w:hideMark/>
          </w:tcPr>
          <w:p w14:paraId="03C8C4D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comparison of fracture strength of yttrium-oxide- partially-stabilized zirconia ceramic crowns with varying core thickness, shapes and veneer ceramics</w:t>
            </w:r>
          </w:p>
        </w:tc>
      </w:tr>
      <w:tr w:rsidR="00711109" w:rsidRPr="00D01012" w14:paraId="19B48C4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6AE72E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B. K. Kim, H. E. Bae, J. S. Shim and K. W. Lee</w:t>
            </w:r>
          </w:p>
        </w:tc>
        <w:tc>
          <w:tcPr>
            <w:tcW w:w="1533" w:type="dxa"/>
            <w:noWrap/>
            <w:hideMark/>
          </w:tcPr>
          <w:p w14:paraId="6D7B96A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2005</w:t>
            </w:r>
          </w:p>
        </w:tc>
        <w:tc>
          <w:tcPr>
            <w:tcW w:w="5412" w:type="dxa"/>
            <w:noWrap/>
            <w:hideMark/>
          </w:tcPr>
          <w:p w14:paraId="394EA8F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influence of ceramic surface treatments on the tensile bond strength of composite resin to all-ceramic coping materials</w:t>
            </w:r>
          </w:p>
        </w:tc>
      </w:tr>
      <w:tr w:rsidR="00711109" w:rsidRPr="00D01012" w14:paraId="33B6A90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E757DD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Bindl, H. Lüthy and W. H. Mörmann</w:t>
            </w:r>
          </w:p>
        </w:tc>
        <w:tc>
          <w:tcPr>
            <w:tcW w:w="1533" w:type="dxa"/>
            <w:noWrap/>
            <w:hideMark/>
          </w:tcPr>
          <w:p w14:paraId="3C6A88D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2006</w:t>
            </w:r>
          </w:p>
        </w:tc>
        <w:tc>
          <w:tcPr>
            <w:tcW w:w="5412" w:type="dxa"/>
            <w:noWrap/>
            <w:hideMark/>
          </w:tcPr>
          <w:p w14:paraId="5E1055C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Thin-wall ceramic CAD/CAM crown copings: strength and fracture pattern</w:t>
            </w:r>
          </w:p>
        </w:tc>
      </w:tr>
      <w:tr w:rsidR="00711109" w:rsidRPr="00D01012" w14:paraId="47B661B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1802CB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Cortellini, M. Valenti and A. Canale</w:t>
            </w:r>
          </w:p>
        </w:tc>
        <w:tc>
          <w:tcPr>
            <w:tcW w:w="1533" w:type="dxa"/>
            <w:noWrap/>
            <w:hideMark/>
          </w:tcPr>
          <w:p w14:paraId="2D3F5B6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2006</w:t>
            </w:r>
          </w:p>
        </w:tc>
        <w:tc>
          <w:tcPr>
            <w:tcW w:w="5412" w:type="dxa"/>
            <w:noWrap/>
            <w:hideMark/>
          </w:tcPr>
          <w:p w14:paraId="72A1E40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metal-free approach to restorative treatment planning</w:t>
            </w:r>
          </w:p>
        </w:tc>
      </w:tr>
      <w:tr w:rsidR="00711109" w:rsidRPr="00D01012" w14:paraId="098FC14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AD0426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C. Legros and A. Vanheusden</w:t>
            </w:r>
          </w:p>
        </w:tc>
        <w:tc>
          <w:tcPr>
            <w:tcW w:w="1533" w:type="dxa"/>
            <w:noWrap/>
            <w:hideMark/>
          </w:tcPr>
          <w:p w14:paraId="628FA8AE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2006</w:t>
            </w:r>
          </w:p>
        </w:tc>
        <w:tc>
          <w:tcPr>
            <w:tcW w:w="5412" w:type="dxa"/>
            <w:noWrap/>
            <w:hideMark/>
          </w:tcPr>
          <w:p w14:paraId="3C46F77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[All-ceramic peripheral restorations: crowns and bridges]</w:t>
            </w:r>
          </w:p>
        </w:tc>
      </w:tr>
      <w:tr w:rsidR="00711109" w:rsidRPr="00D01012" w14:paraId="2FA0BB1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AF5C99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Baltzer</w:t>
            </w:r>
          </w:p>
        </w:tc>
        <w:tc>
          <w:tcPr>
            <w:tcW w:w="1533" w:type="dxa"/>
            <w:noWrap/>
            <w:hideMark/>
          </w:tcPr>
          <w:p w14:paraId="72433357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2008</w:t>
            </w:r>
          </w:p>
        </w:tc>
        <w:tc>
          <w:tcPr>
            <w:tcW w:w="5412" w:type="dxa"/>
            <w:noWrap/>
            <w:hideMark/>
          </w:tcPr>
          <w:p w14:paraId="1715851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All-ceramic single-tooth restorations: choosing the material to match the preparation--preparing the tooth to match the material</w:t>
            </w:r>
          </w:p>
        </w:tc>
      </w:tr>
      <w:tr w:rsidR="00711109" w:rsidRPr="00D01012" w14:paraId="76AD1A9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4376B5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Della Bona and J. R. Kelly</w:t>
            </w:r>
          </w:p>
        </w:tc>
        <w:tc>
          <w:tcPr>
            <w:tcW w:w="1533" w:type="dxa"/>
            <w:noWrap/>
            <w:hideMark/>
          </w:tcPr>
          <w:p w14:paraId="1D1D51E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2008</w:t>
            </w:r>
          </w:p>
        </w:tc>
        <w:tc>
          <w:tcPr>
            <w:tcW w:w="5412" w:type="dxa"/>
            <w:noWrap/>
            <w:hideMark/>
          </w:tcPr>
          <w:p w14:paraId="08DBE35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clinical success of all-ceramic restorations</w:t>
            </w:r>
          </w:p>
        </w:tc>
      </w:tr>
      <w:tr w:rsidR="00711109" w:rsidRPr="00D01012" w14:paraId="6B323D6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9E2874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Nam, A. J. Raigrodski and H. Heindl</w:t>
            </w:r>
          </w:p>
        </w:tc>
        <w:tc>
          <w:tcPr>
            <w:tcW w:w="1533" w:type="dxa"/>
            <w:noWrap/>
            <w:hideMark/>
          </w:tcPr>
          <w:p w14:paraId="326C4F8A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2008</w:t>
            </w:r>
          </w:p>
        </w:tc>
        <w:tc>
          <w:tcPr>
            <w:tcW w:w="5412" w:type="dxa"/>
            <w:noWrap/>
            <w:hideMark/>
          </w:tcPr>
          <w:p w14:paraId="0034231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Utilization of multiple restorative materials in full-mouth rehabilitation: a clinical report</w:t>
            </w:r>
          </w:p>
        </w:tc>
      </w:tr>
      <w:tr w:rsidR="00711109" w:rsidRPr="00D01012" w14:paraId="34A580D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169BC4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O. Ozturk, B. Uludag, A. Usumez, V. Sahin and G. Celik</w:t>
            </w:r>
          </w:p>
        </w:tc>
        <w:tc>
          <w:tcPr>
            <w:tcW w:w="1533" w:type="dxa"/>
            <w:noWrap/>
            <w:hideMark/>
          </w:tcPr>
          <w:p w14:paraId="5068082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2008</w:t>
            </w:r>
          </w:p>
        </w:tc>
        <w:tc>
          <w:tcPr>
            <w:tcW w:w="5412" w:type="dxa"/>
            <w:noWrap/>
            <w:hideMark/>
          </w:tcPr>
          <w:p w14:paraId="420E2B7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effect of ceramic thickness and number of firings on the color of two all-ceramic systems</w:t>
            </w:r>
          </w:p>
        </w:tc>
      </w:tr>
      <w:tr w:rsidR="00711109" w:rsidRPr="00D01012" w14:paraId="15E301B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C4C9C6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Glassman</w:t>
            </w:r>
          </w:p>
        </w:tc>
        <w:tc>
          <w:tcPr>
            <w:tcW w:w="1533" w:type="dxa"/>
            <w:noWrap/>
            <w:hideMark/>
          </w:tcPr>
          <w:p w14:paraId="321A307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2009</w:t>
            </w:r>
          </w:p>
        </w:tc>
        <w:tc>
          <w:tcPr>
            <w:tcW w:w="5412" w:type="dxa"/>
            <w:noWrap/>
            <w:hideMark/>
          </w:tcPr>
          <w:p w14:paraId="31C2B69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Digital impressions for the fabrication of aesthetic ceramic restorations: a case report</w:t>
            </w:r>
          </w:p>
        </w:tc>
      </w:tr>
      <w:tr w:rsidR="00711109" w:rsidRPr="00D01012" w14:paraId="04D4659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0C59AE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P. Baldissara, A. Llukacej, L. Ciocca, F. L. Valandro and R. Scotti</w:t>
            </w:r>
          </w:p>
        </w:tc>
        <w:tc>
          <w:tcPr>
            <w:tcW w:w="1533" w:type="dxa"/>
            <w:noWrap/>
            <w:hideMark/>
          </w:tcPr>
          <w:p w14:paraId="77D560F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2010</w:t>
            </w:r>
          </w:p>
        </w:tc>
        <w:tc>
          <w:tcPr>
            <w:tcW w:w="5412" w:type="dxa"/>
            <w:noWrap/>
            <w:hideMark/>
          </w:tcPr>
          <w:p w14:paraId="4FF4FE8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Translucency of zirconia copings made with different CAD/CAM systems</w:t>
            </w:r>
          </w:p>
        </w:tc>
      </w:tr>
      <w:tr w:rsidR="00711109" w:rsidRPr="00D01012" w14:paraId="2252111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349492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C. J. Christensen</w:t>
            </w:r>
          </w:p>
        </w:tc>
        <w:tc>
          <w:tcPr>
            <w:tcW w:w="1533" w:type="dxa"/>
            <w:noWrap/>
            <w:hideMark/>
          </w:tcPr>
          <w:p w14:paraId="0D89844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2010</w:t>
            </w:r>
          </w:p>
        </w:tc>
        <w:tc>
          <w:tcPr>
            <w:tcW w:w="5412" w:type="dxa"/>
            <w:noWrap/>
            <w:hideMark/>
          </w:tcPr>
          <w:p w14:paraId="6FA4DA2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ceramic crown dilemma</w:t>
            </w:r>
          </w:p>
        </w:tc>
      </w:tr>
      <w:tr w:rsidR="00711109" w:rsidRPr="00D01012" w14:paraId="62B306A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167649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L. Culp and E. A. McLaren</w:t>
            </w:r>
          </w:p>
        </w:tc>
        <w:tc>
          <w:tcPr>
            <w:tcW w:w="1533" w:type="dxa"/>
            <w:noWrap/>
            <w:hideMark/>
          </w:tcPr>
          <w:p w14:paraId="368BEE7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2010</w:t>
            </w:r>
          </w:p>
        </w:tc>
        <w:tc>
          <w:tcPr>
            <w:tcW w:w="5412" w:type="dxa"/>
            <w:noWrap/>
            <w:hideMark/>
          </w:tcPr>
          <w:p w14:paraId="3149439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Lithium disilicate: the restorative material of multiple options</w:t>
            </w:r>
          </w:p>
        </w:tc>
      </w:tr>
      <w:tr w:rsidR="00711109" w:rsidRPr="00D01012" w14:paraId="3422E8E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913AFE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H. N. Lim, B. Yu, J. I. Lim and Y. K. Lee</w:t>
            </w:r>
          </w:p>
        </w:tc>
        <w:tc>
          <w:tcPr>
            <w:tcW w:w="1533" w:type="dxa"/>
            <w:noWrap/>
            <w:hideMark/>
          </w:tcPr>
          <w:p w14:paraId="53500C5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2010</w:t>
            </w:r>
          </w:p>
        </w:tc>
        <w:tc>
          <w:tcPr>
            <w:tcW w:w="5412" w:type="dxa"/>
            <w:noWrap/>
            <w:hideMark/>
          </w:tcPr>
          <w:p w14:paraId="40F5E36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Correlations between spectroradiometric and spectrophotometric colors of all-ceramic materials</w:t>
            </w:r>
          </w:p>
        </w:tc>
      </w:tr>
      <w:tr w:rsidR="00711109" w:rsidRPr="00D01012" w14:paraId="1EDF787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A4D95A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X. P. Luo and L. Zhang</w:t>
            </w:r>
          </w:p>
        </w:tc>
        <w:tc>
          <w:tcPr>
            <w:tcW w:w="1533" w:type="dxa"/>
            <w:noWrap/>
            <w:hideMark/>
          </w:tcPr>
          <w:p w14:paraId="4D72CFD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2010</w:t>
            </w:r>
          </w:p>
        </w:tc>
        <w:tc>
          <w:tcPr>
            <w:tcW w:w="5412" w:type="dxa"/>
            <w:noWrap/>
            <w:hideMark/>
          </w:tcPr>
          <w:p w14:paraId="489BDFA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 of veneering techniques on color and translucency of Y-TZP</w:t>
            </w:r>
          </w:p>
        </w:tc>
      </w:tr>
      <w:tr w:rsidR="00711109" w:rsidRPr="00D01012" w14:paraId="4B14278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E1C1CB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W. Nash</w:t>
            </w:r>
          </w:p>
        </w:tc>
        <w:tc>
          <w:tcPr>
            <w:tcW w:w="1533" w:type="dxa"/>
            <w:noWrap/>
            <w:hideMark/>
          </w:tcPr>
          <w:p w14:paraId="17861230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2010</w:t>
            </w:r>
          </w:p>
        </w:tc>
        <w:tc>
          <w:tcPr>
            <w:tcW w:w="5412" w:type="dxa"/>
            <w:noWrap/>
            <w:hideMark/>
          </w:tcPr>
          <w:p w14:paraId="0D748B6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new smile for Judy: a multimaterial approach</w:t>
            </w:r>
          </w:p>
        </w:tc>
      </w:tr>
      <w:tr w:rsidR="00711109" w:rsidRPr="00D01012" w14:paraId="1871CC1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F3D930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J. L. Román-Rodríguez, A. Roig-Vanaclocha, A. Fons-Font, M. Granell-Ruiz, M. F. Solá-Ruiz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and A. Bruguera-Alvarez</w:t>
            </w:r>
          </w:p>
        </w:tc>
        <w:tc>
          <w:tcPr>
            <w:tcW w:w="1533" w:type="dxa"/>
            <w:noWrap/>
            <w:hideMark/>
          </w:tcPr>
          <w:p w14:paraId="583F433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2010</w:t>
            </w:r>
          </w:p>
        </w:tc>
        <w:tc>
          <w:tcPr>
            <w:tcW w:w="5412" w:type="dxa"/>
            <w:noWrap/>
            <w:hideMark/>
          </w:tcPr>
          <w:p w14:paraId="0E02B1F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Full maxillary rehabilitation with an all-ceramic system</w:t>
            </w:r>
          </w:p>
        </w:tc>
      </w:tr>
      <w:tr w:rsidR="00711109" w:rsidRPr="00D01012" w14:paraId="29A4F19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0AF37C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I. Sailer, A. Thoma, A. Khraisat, R. E. Jung and C. H. Hämmerle</w:t>
            </w:r>
          </w:p>
        </w:tc>
        <w:tc>
          <w:tcPr>
            <w:tcW w:w="1533" w:type="dxa"/>
            <w:noWrap/>
            <w:hideMark/>
          </w:tcPr>
          <w:p w14:paraId="3CFC2B6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2010</w:t>
            </w:r>
          </w:p>
        </w:tc>
        <w:tc>
          <w:tcPr>
            <w:tcW w:w="5412" w:type="dxa"/>
            <w:noWrap/>
            <w:hideMark/>
          </w:tcPr>
          <w:p w14:paraId="311910C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white and gray endodontic posts on color changes of tooth roots, composite cores, and all-ceramic crowns</w:t>
            </w:r>
          </w:p>
        </w:tc>
      </w:tr>
      <w:tr w:rsidR="00711109" w:rsidRPr="00D01012" w14:paraId="1AECCB3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7D5052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J. Christensen</w:t>
            </w:r>
          </w:p>
        </w:tc>
        <w:tc>
          <w:tcPr>
            <w:tcW w:w="1533" w:type="dxa"/>
            <w:noWrap/>
            <w:hideMark/>
          </w:tcPr>
          <w:p w14:paraId="02334DB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2011</w:t>
            </w:r>
          </w:p>
        </w:tc>
        <w:tc>
          <w:tcPr>
            <w:tcW w:w="5412" w:type="dxa"/>
            <w:noWrap/>
            <w:hideMark/>
          </w:tcPr>
          <w:p w14:paraId="0539F15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all-ceramic restoration dilemma: where are we?</w:t>
            </w:r>
          </w:p>
        </w:tc>
      </w:tr>
      <w:tr w:rsidR="00711109" w:rsidRPr="00D01012" w14:paraId="0656FB0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93BB17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Edelhoff and O. Brix</w:t>
            </w:r>
          </w:p>
        </w:tc>
        <w:tc>
          <w:tcPr>
            <w:tcW w:w="1533" w:type="dxa"/>
            <w:noWrap/>
            <w:hideMark/>
          </w:tcPr>
          <w:p w14:paraId="5214344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2011</w:t>
            </w:r>
          </w:p>
        </w:tc>
        <w:tc>
          <w:tcPr>
            <w:tcW w:w="5412" w:type="dxa"/>
            <w:noWrap/>
            <w:hideMark/>
          </w:tcPr>
          <w:p w14:paraId="6C25EF3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All-ceramic restorations in different indications: a case series</w:t>
            </w:r>
          </w:p>
        </w:tc>
      </w:tr>
      <w:tr w:rsidR="00711109" w:rsidRPr="00D01012" w14:paraId="54068A0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1E8301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T. Miyazaki and Y. Hotta</w:t>
            </w:r>
          </w:p>
        </w:tc>
        <w:tc>
          <w:tcPr>
            <w:tcW w:w="1533" w:type="dxa"/>
            <w:noWrap/>
            <w:hideMark/>
          </w:tcPr>
          <w:p w14:paraId="538A2E0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2011</w:t>
            </w:r>
          </w:p>
        </w:tc>
        <w:tc>
          <w:tcPr>
            <w:tcW w:w="5412" w:type="dxa"/>
            <w:noWrap/>
            <w:hideMark/>
          </w:tcPr>
          <w:p w14:paraId="7713F76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CAD/CAM systems available for the fabrication of crown and bridge restorations</w:t>
            </w:r>
          </w:p>
        </w:tc>
      </w:tr>
      <w:tr w:rsidR="00711109" w:rsidRPr="00D01012" w14:paraId="2B4933C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9EADC9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J. Christensen</w:t>
            </w:r>
          </w:p>
        </w:tc>
        <w:tc>
          <w:tcPr>
            <w:tcW w:w="1533" w:type="dxa"/>
            <w:noWrap/>
            <w:hideMark/>
          </w:tcPr>
          <w:p w14:paraId="621CFB0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5412" w:type="dxa"/>
            <w:noWrap/>
            <w:hideMark/>
          </w:tcPr>
          <w:p w14:paraId="0CD6E62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Indirect restoration use: a changing paradigm</w:t>
            </w:r>
          </w:p>
        </w:tc>
      </w:tr>
      <w:tr w:rsidR="00711109" w:rsidRPr="00D01012" w14:paraId="732211A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25319B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O. Koutayas, M. Mitsias, S. Wolfart and M. Kern</w:t>
            </w:r>
          </w:p>
        </w:tc>
        <w:tc>
          <w:tcPr>
            <w:tcW w:w="1533" w:type="dxa"/>
            <w:noWrap/>
            <w:hideMark/>
          </w:tcPr>
          <w:p w14:paraId="390DD6C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5412" w:type="dxa"/>
            <w:noWrap/>
            <w:hideMark/>
          </w:tcPr>
          <w:p w14:paraId="62F52F3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preparation mode and depth on the fracture strength of zirconia ceramic abutments restored with lithium disilicate crowns</w:t>
            </w:r>
          </w:p>
        </w:tc>
      </w:tr>
      <w:tr w:rsidR="00711109" w:rsidRPr="00D01012" w14:paraId="1DEC0BD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D0CDD8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W. S. Lin, C. Ercoli, C. Feng and D. Morton</w:t>
            </w:r>
          </w:p>
        </w:tc>
        <w:tc>
          <w:tcPr>
            <w:tcW w:w="1533" w:type="dxa"/>
            <w:noWrap/>
            <w:hideMark/>
          </w:tcPr>
          <w:p w14:paraId="719A9EF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5412" w:type="dxa"/>
            <w:noWrap/>
            <w:hideMark/>
          </w:tcPr>
          <w:p w14:paraId="53D1425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effect of core material, veneering porcelain, and fabrication technique on the biaxial flexural strength and weibull analysis of selected dental ceramics</w:t>
            </w:r>
          </w:p>
        </w:tc>
      </w:tr>
      <w:tr w:rsidR="00711109" w:rsidRPr="00D01012" w14:paraId="232F640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38FA62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P. Martin</w:t>
            </w:r>
          </w:p>
        </w:tc>
        <w:tc>
          <w:tcPr>
            <w:tcW w:w="1533" w:type="dxa"/>
            <w:noWrap/>
            <w:hideMark/>
          </w:tcPr>
          <w:p w14:paraId="38E5041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5412" w:type="dxa"/>
            <w:noWrap/>
            <w:hideMark/>
          </w:tcPr>
          <w:p w14:paraId="44DB113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Material and clinical considerations for full-coverage indirect restorations</w:t>
            </w:r>
          </w:p>
        </w:tc>
      </w:tr>
      <w:tr w:rsidR="00711109" w:rsidRPr="00D01012" w14:paraId="4CD4010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C1D81F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C. A. Mohsen</w:t>
            </w:r>
          </w:p>
        </w:tc>
        <w:tc>
          <w:tcPr>
            <w:tcW w:w="1533" w:type="dxa"/>
            <w:noWrap/>
            <w:hideMark/>
          </w:tcPr>
          <w:p w14:paraId="430EB7C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5412" w:type="dxa"/>
            <w:noWrap/>
            <w:hideMark/>
          </w:tcPr>
          <w:p w14:paraId="26ACC37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Evaluation of push-out bond strength of surface treatments of two esthetic posts</w:t>
            </w:r>
          </w:p>
        </w:tc>
      </w:tr>
      <w:tr w:rsidR="00711109" w:rsidRPr="00D01012" w14:paraId="6C3A8DE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C383DF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L. Ruiz</w:t>
            </w:r>
          </w:p>
        </w:tc>
        <w:tc>
          <w:tcPr>
            <w:tcW w:w="1533" w:type="dxa"/>
            <w:noWrap/>
            <w:hideMark/>
          </w:tcPr>
          <w:p w14:paraId="14AEE19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5412" w:type="dxa"/>
            <w:noWrap/>
            <w:hideMark/>
          </w:tcPr>
          <w:p w14:paraId="141106B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Anterior and posterior partial-coverage indirect restorations using supragingival dentistry techniques</w:t>
            </w:r>
          </w:p>
        </w:tc>
      </w:tr>
      <w:tr w:rsidR="00711109" w:rsidRPr="00D01012" w14:paraId="1C36B9E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D632D2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M. Strong</w:t>
            </w:r>
          </w:p>
        </w:tc>
        <w:tc>
          <w:tcPr>
            <w:tcW w:w="1533" w:type="dxa"/>
            <w:noWrap/>
            <w:hideMark/>
          </w:tcPr>
          <w:p w14:paraId="00C77D8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5412" w:type="dxa"/>
            <w:noWrap/>
            <w:hideMark/>
          </w:tcPr>
          <w:p w14:paraId="0028119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Conversion from fixed bridge to implant-supported restoration in the esthetic zone</w:t>
            </w:r>
          </w:p>
        </w:tc>
      </w:tr>
      <w:tr w:rsidR="00711109" w:rsidRPr="00D01012" w14:paraId="70B69F6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A858F5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Alhasanyah, T. K. Vaidyanathan and R. J. Flinton</w:t>
            </w:r>
          </w:p>
        </w:tc>
        <w:tc>
          <w:tcPr>
            <w:tcW w:w="1533" w:type="dxa"/>
            <w:noWrap/>
            <w:hideMark/>
          </w:tcPr>
          <w:p w14:paraId="70D7E8B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2606DF7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 of core thickness differences on post-fatigue indentation fracture resistance of veneered zirconia crowns</w:t>
            </w:r>
          </w:p>
        </w:tc>
      </w:tr>
      <w:tr w:rsidR="00711109" w:rsidRPr="00D01012" w14:paraId="1EE5C6A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90D485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T. Barizon, C. Bergeron, M. A. Vargas, F. Qian, D. S. Cobb, D. G. Gratton and S. Geraldeli</w:t>
            </w:r>
          </w:p>
        </w:tc>
        <w:tc>
          <w:tcPr>
            <w:tcW w:w="1533" w:type="dxa"/>
            <w:noWrap/>
            <w:hideMark/>
          </w:tcPr>
          <w:p w14:paraId="7D9C43D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6EE33E9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Ceramic materials for porcelain veneers. Part I: Correlation between translucency parameters and contrast ratio</w:t>
            </w:r>
          </w:p>
        </w:tc>
      </w:tr>
      <w:tr w:rsidR="00711109" w:rsidRPr="00D01012" w14:paraId="070C7B1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002E8B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Contrepois, A. Soenen, M. Bartala and O. Laviole</w:t>
            </w:r>
          </w:p>
        </w:tc>
        <w:tc>
          <w:tcPr>
            <w:tcW w:w="1533" w:type="dxa"/>
            <w:noWrap/>
            <w:hideMark/>
          </w:tcPr>
          <w:p w14:paraId="3AA735A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3BC170A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Marginal adaptation of ceramic crowns: a systematic review</w:t>
            </w:r>
          </w:p>
        </w:tc>
      </w:tr>
      <w:tr w:rsidR="00711109" w:rsidRPr="00D01012" w14:paraId="1A53A73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4DBA7F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Dhima, D. A. Assad, J. E. Volz, K. N. An, L. J. Berglund, A. B. Carr and T. J. Salinas</w:t>
            </w:r>
          </w:p>
        </w:tc>
        <w:tc>
          <w:tcPr>
            <w:tcW w:w="1533" w:type="dxa"/>
            <w:noWrap/>
            <w:hideMark/>
          </w:tcPr>
          <w:p w14:paraId="79C8149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0BCB890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Evaluation of fracture resistance in aqueous environment of four restorative systems for posterior applications. Part 1</w:t>
            </w:r>
          </w:p>
        </w:tc>
      </w:tr>
      <w:tr w:rsidR="00711109" w:rsidRPr="00D01012" w14:paraId="183FB68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643614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D. Griffin, Jr.</w:t>
            </w:r>
          </w:p>
        </w:tc>
        <w:tc>
          <w:tcPr>
            <w:tcW w:w="1533" w:type="dxa"/>
            <w:noWrap/>
            <w:hideMark/>
          </w:tcPr>
          <w:p w14:paraId="31F85270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1E7F648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Combining monolithic zirconia crowns, digital impressioning, and regenerative cement for a predictable restorative alternative to PFM</w:t>
            </w:r>
          </w:p>
        </w:tc>
      </w:tr>
      <w:tr w:rsidR="00711109" w:rsidRPr="00D01012" w14:paraId="750A9AF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F4B2B9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J. H. Kim, S. J. Lee, J. S. Park and J. J. Ryu</w:t>
            </w:r>
          </w:p>
        </w:tc>
        <w:tc>
          <w:tcPr>
            <w:tcW w:w="1533" w:type="dxa"/>
            <w:noWrap/>
            <w:hideMark/>
          </w:tcPr>
          <w:p w14:paraId="61D34C8A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022C356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load of monolithic CAD/CAM lithium disilicate ceramic crowns and veneered zirconia crowns as a posterior implant restoration</w:t>
            </w:r>
          </w:p>
        </w:tc>
      </w:tr>
      <w:tr w:rsidR="00711109" w:rsidRPr="00D01012" w14:paraId="2C1F964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2E900E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Paniz, K. H. Kang, Y. Kim, N. Kumagai and H. Hirayama</w:t>
            </w:r>
          </w:p>
        </w:tc>
        <w:tc>
          <w:tcPr>
            <w:tcW w:w="1533" w:type="dxa"/>
            <w:noWrap/>
            <w:hideMark/>
          </w:tcPr>
          <w:p w14:paraId="2FD48DA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084A796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coping design on the cervical color of ceramic crowns</w:t>
            </w:r>
          </w:p>
        </w:tc>
      </w:tr>
      <w:tr w:rsidR="00711109" w:rsidRPr="00D01012" w14:paraId="2C55874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2D49D9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C. Santos, Jr., L. L. Boksman and M. J. Santos</w:t>
            </w:r>
          </w:p>
        </w:tc>
        <w:tc>
          <w:tcPr>
            <w:tcW w:w="1533" w:type="dxa"/>
            <w:noWrap/>
            <w:hideMark/>
          </w:tcPr>
          <w:p w14:paraId="41AEC9D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69819C4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CAD/CAM technology and esthetic dentistry: a case report</w:t>
            </w:r>
          </w:p>
        </w:tc>
      </w:tr>
      <w:tr w:rsidR="00711109" w:rsidRPr="00D01012" w14:paraId="2837153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8341BD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Zeighami, H. Mahgoli, F. Farid and A. Azari</w:t>
            </w:r>
          </w:p>
        </w:tc>
        <w:tc>
          <w:tcPr>
            <w:tcW w:w="1533" w:type="dxa"/>
            <w:noWrap/>
            <w:hideMark/>
          </w:tcPr>
          <w:p w14:paraId="321DE26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5412" w:type="dxa"/>
            <w:noWrap/>
            <w:hideMark/>
          </w:tcPr>
          <w:p w14:paraId="3F83393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effect of multiple firings on microtensile bond strength of core-veneer zirconia-based all-ceramic restorations</w:t>
            </w:r>
          </w:p>
        </w:tc>
      </w:tr>
      <w:tr w:rsidR="00711109" w:rsidRPr="00D01012" w14:paraId="37A6B29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435290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C. Akar, G. Pekkan, E. Çal, G. Eskitaşçıoğlu and M. Özcan</w:t>
            </w:r>
          </w:p>
        </w:tc>
        <w:tc>
          <w:tcPr>
            <w:tcW w:w="1533" w:type="dxa"/>
            <w:noWrap/>
            <w:hideMark/>
          </w:tcPr>
          <w:p w14:paraId="6673FA2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0A4FEF9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Effects of surface-finishing protocols on the roughness, color change, and translucency of different ceramic systems</w:t>
            </w:r>
          </w:p>
        </w:tc>
      </w:tr>
      <w:tr w:rsidR="00711109" w:rsidRPr="00D01012" w14:paraId="06DFE533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11E430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M. Altamimi, A. P. Tripodakis, G. Eliades and H. Hirayama</w:t>
            </w:r>
          </w:p>
        </w:tc>
        <w:tc>
          <w:tcPr>
            <w:tcW w:w="1533" w:type="dxa"/>
            <w:noWrap/>
            <w:hideMark/>
          </w:tcPr>
          <w:p w14:paraId="50FEBDF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57CA4C5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Comparison of fracture resistance and fracture characterization of bilayered zirconia/fluorapatite and monolithic lithium disilicate all ceramic crowns</w:t>
            </w:r>
          </w:p>
        </w:tc>
      </w:tr>
      <w:tr w:rsidR="00711109" w:rsidRPr="00D01012" w14:paraId="2988AFD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6689A7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T. Barizon, C. Bergeron, M. A. Vargas, F. Qian, D. S. Cobb, D. G. Gratton and S. Geraldeli</w:t>
            </w:r>
          </w:p>
        </w:tc>
        <w:tc>
          <w:tcPr>
            <w:tcW w:w="1533" w:type="dxa"/>
            <w:noWrap/>
            <w:hideMark/>
          </w:tcPr>
          <w:p w14:paraId="05FA7EE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75E33C2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Ceramic materials for porcelain veneers: part II. Effect of material, shade, and thickness on translucency</w:t>
            </w:r>
          </w:p>
        </w:tc>
      </w:tr>
      <w:tr w:rsidR="00711109" w:rsidRPr="00D01012" w14:paraId="30DB6CC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BCF949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e. M. Bertolini, J. Kempen, E. J. Lourenço and D. e. M. Telles</w:t>
            </w:r>
          </w:p>
        </w:tc>
        <w:tc>
          <w:tcPr>
            <w:tcW w:w="1533" w:type="dxa"/>
            <w:noWrap/>
            <w:hideMark/>
          </w:tcPr>
          <w:p w14:paraId="65834C00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7907873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use of CAD/CAM technology to fabricate a custom ceramic implant abutment: a clinical report</w:t>
            </w:r>
          </w:p>
        </w:tc>
      </w:tr>
      <w:tr w:rsidR="00711109" w:rsidRPr="00D01012" w14:paraId="2F9C935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CE8C45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Fabbri, R. Sorrentino, M. Brennan and A. Cerutti</w:t>
            </w:r>
          </w:p>
        </w:tc>
        <w:tc>
          <w:tcPr>
            <w:tcW w:w="1533" w:type="dxa"/>
            <w:noWrap/>
            <w:hideMark/>
          </w:tcPr>
          <w:p w14:paraId="38C02FD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3FF831D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novel approach to implant screw-retained restorations: adhesive combination between zirconia frameworks and monolithic lithium disilicate</w:t>
            </w:r>
          </w:p>
        </w:tc>
      </w:tr>
      <w:tr w:rsidR="00711109" w:rsidRPr="00D01012" w14:paraId="0468D50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4CD5E1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e. M. Bertolini, J. Kempen, E. J. Lourenço and D. e. M. Telles</w:t>
            </w:r>
          </w:p>
        </w:tc>
        <w:tc>
          <w:tcPr>
            <w:tcW w:w="1533" w:type="dxa"/>
            <w:noWrap/>
            <w:hideMark/>
          </w:tcPr>
          <w:p w14:paraId="759EE73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6C1889B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use of CAD/CAM technology to fabricate a custom ceramic implant abutment: a clinical report</w:t>
            </w:r>
          </w:p>
        </w:tc>
      </w:tr>
      <w:tr w:rsidR="00711109" w:rsidRPr="00D01012" w14:paraId="0FB8982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4C13E6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Fabbri, R. Sorrentino, M. Brennan and A. Cerutti</w:t>
            </w:r>
          </w:p>
        </w:tc>
        <w:tc>
          <w:tcPr>
            <w:tcW w:w="1533" w:type="dxa"/>
            <w:noWrap/>
            <w:hideMark/>
          </w:tcPr>
          <w:p w14:paraId="44835BC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7E654FF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novel approach to implant screw-retained restorations: adhesive combination between zirconia frameworks and monolithic lithium disilicate</w:t>
            </w:r>
          </w:p>
        </w:tc>
      </w:tr>
      <w:tr w:rsidR="00711109" w:rsidRPr="00D01012" w14:paraId="567937B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7B30F6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Y. Hatai</w:t>
            </w:r>
          </w:p>
        </w:tc>
        <w:tc>
          <w:tcPr>
            <w:tcW w:w="1533" w:type="dxa"/>
            <w:noWrap/>
            <w:hideMark/>
          </w:tcPr>
          <w:p w14:paraId="6B63A5F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68E28E4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Extreme masking: achieving predictable outcomes in challenging situations with lithium disilicate bonded restorations</w:t>
            </w:r>
          </w:p>
        </w:tc>
      </w:tr>
      <w:tr w:rsidR="00711109" w:rsidRPr="00D01012" w14:paraId="602903C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35C813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C. Johansson, G. Kmet, J. Rivera, C.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Larsson and P. Vult Von Steyern</w:t>
            </w:r>
          </w:p>
        </w:tc>
        <w:tc>
          <w:tcPr>
            <w:tcW w:w="1533" w:type="dxa"/>
            <w:noWrap/>
            <w:hideMark/>
          </w:tcPr>
          <w:p w14:paraId="0ED4F05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2014</w:t>
            </w:r>
          </w:p>
        </w:tc>
        <w:tc>
          <w:tcPr>
            <w:tcW w:w="5412" w:type="dxa"/>
            <w:noWrap/>
            <w:hideMark/>
          </w:tcPr>
          <w:p w14:paraId="1A162F8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Fracture strength of monolithic all-ceramic crowns made of high translucent yttrium oxide-stabilized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zirconium dioxide compared to porcelain-veneered crowns and lithium disilicate crowns</w:t>
            </w:r>
          </w:p>
        </w:tc>
      </w:tr>
      <w:tr w:rsidR="00711109" w:rsidRPr="00D01012" w14:paraId="48FB77D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08412E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N. C. Lawson, S. Janyavula, S. Syklawer, E. A. McLaren and J. O. Burgess</w:t>
            </w:r>
          </w:p>
        </w:tc>
        <w:tc>
          <w:tcPr>
            <w:tcW w:w="1533" w:type="dxa"/>
            <w:noWrap/>
            <w:hideMark/>
          </w:tcPr>
          <w:p w14:paraId="05D55D8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65715CA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Wear of enamel opposing zirconia and lithium disilicate after adjustment, polishing and glazing</w:t>
            </w:r>
          </w:p>
        </w:tc>
      </w:tr>
      <w:tr w:rsidR="00711109" w:rsidRPr="00D01012" w14:paraId="3F46617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23217E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Mitsias, S. O. Koutayas, S. Wolfart and M. Kern</w:t>
            </w:r>
          </w:p>
        </w:tc>
        <w:tc>
          <w:tcPr>
            <w:tcW w:w="1533" w:type="dxa"/>
            <w:noWrap/>
            <w:hideMark/>
          </w:tcPr>
          <w:p w14:paraId="06CCB33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76052AC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zirconia abutment preparation on the fracture strength of single implant lithium disilicate crowns after chewing simulation</w:t>
            </w:r>
          </w:p>
        </w:tc>
      </w:tr>
      <w:tr w:rsidR="00711109" w:rsidRPr="00D01012" w14:paraId="3F014ED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A16F2C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E. Sharon, G. Ben-Gal, A. Smidt and N. Beyth</w:t>
            </w:r>
          </w:p>
        </w:tc>
        <w:tc>
          <w:tcPr>
            <w:tcW w:w="1533" w:type="dxa"/>
            <w:noWrap/>
            <w:hideMark/>
          </w:tcPr>
          <w:p w14:paraId="2D6C3AC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2C1865A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Prosthetic rehabilitation of congenitally missing canines: a case series</w:t>
            </w:r>
          </w:p>
        </w:tc>
      </w:tr>
      <w:tr w:rsidR="00711109" w:rsidRPr="00D01012" w14:paraId="5944554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03AD31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Tagmatarchis, A. P. Tripodakis, G. Filippatos, S. Zinelis and G. Eliades</w:t>
            </w:r>
          </w:p>
        </w:tc>
        <w:tc>
          <w:tcPr>
            <w:tcW w:w="1533" w:type="dxa"/>
            <w:noWrap/>
            <w:hideMark/>
          </w:tcPr>
          <w:p w14:paraId="5BC107A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174F538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Interfacial characterization of ceramic core materials with veneering porcelain for all-ceramic bi-layered restorative systems</w:t>
            </w:r>
          </w:p>
        </w:tc>
      </w:tr>
      <w:tr w:rsidR="00711109" w:rsidRPr="00D01012" w14:paraId="595E525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D8892E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M. van der Zel, J. W. Dekker and P. W. Balfoort</w:t>
            </w:r>
          </w:p>
        </w:tc>
        <w:tc>
          <w:tcPr>
            <w:tcW w:w="1533" w:type="dxa"/>
            <w:noWrap/>
            <w:hideMark/>
          </w:tcPr>
          <w:p w14:paraId="6B79A440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5412" w:type="dxa"/>
            <w:noWrap/>
            <w:hideMark/>
          </w:tcPr>
          <w:p w14:paraId="349F2BC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[Clinical evaluation CAD/CAM crowns with a natural layering]</w:t>
            </w:r>
          </w:p>
        </w:tc>
      </w:tr>
      <w:tr w:rsidR="00711109" w:rsidRPr="00D01012" w14:paraId="1DB2426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28AD66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Ali, C. Calamia, K. S. Magid, J. R. Calamia and N. J. Giannuzzi</w:t>
            </w:r>
          </w:p>
        </w:tc>
        <w:tc>
          <w:tcPr>
            <w:tcW w:w="1533" w:type="dxa"/>
            <w:noWrap/>
            <w:hideMark/>
          </w:tcPr>
          <w:p w14:paraId="734F5F9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4712221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An Aesthetic and Functional Rehabilitation: A Case Study</w:t>
            </w:r>
          </w:p>
        </w:tc>
      </w:tr>
      <w:tr w:rsidR="00711109" w:rsidRPr="00D01012" w14:paraId="526B840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AA9CA1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B. Baladhandayutham, N. C. Lawson and J. O. Burgess</w:t>
            </w:r>
          </w:p>
        </w:tc>
        <w:tc>
          <w:tcPr>
            <w:tcW w:w="1533" w:type="dxa"/>
            <w:noWrap/>
            <w:hideMark/>
          </w:tcPr>
          <w:p w14:paraId="3EBAFDC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26A63C7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load of ceramic restorations after fatigue loading</w:t>
            </w:r>
          </w:p>
        </w:tc>
      </w:tr>
      <w:tr w:rsidR="00711109" w:rsidRPr="00D01012" w14:paraId="69A5E62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1B469E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B. Güncü, U. Cakan, M. Muhtarogullari and S. Canay</w:t>
            </w:r>
          </w:p>
        </w:tc>
        <w:tc>
          <w:tcPr>
            <w:tcW w:w="1533" w:type="dxa"/>
            <w:noWrap/>
            <w:hideMark/>
          </w:tcPr>
          <w:p w14:paraId="0150156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78517FE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Zirconia-based crowns up to 5 years in function: a retrospective clinical study and evaluation of prosthetic restorations and failures</w:t>
            </w:r>
          </w:p>
        </w:tc>
      </w:tr>
      <w:tr w:rsidR="00711109" w:rsidRPr="00D01012" w14:paraId="23331A6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C7B809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Jurišić, G. Jurišić and D. K. Zlatarić</w:t>
            </w:r>
          </w:p>
        </w:tc>
        <w:tc>
          <w:tcPr>
            <w:tcW w:w="1533" w:type="dxa"/>
            <w:noWrap/>
            <w:hideMark/>
          </w:tcPr>
          <w:p w14:paraId="49012EE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4D71D63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 vitro evaluation and comparison of the translucency of two different all-ceramic systems</w:t>
            </w:r>
          </w:p>
        </w:tc>
      </w:tr>
      <w:tr w:rsidR="00711109" w:rsidRPr="00D01012" w14:paraId="4A954F4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A898E6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N. Nordahl, P. Vult von Steyern and C. Larsson</w:t>
            </w:r>
          </w:p>
        </w:tc>
        <w:tc>
          <w:tcPr>
            <w:tcW w:w="1533" w:type="dxa"/>
            <w:noWrap/>
            <w:hideMark/>
          </w:tcPr>
          <w:p w14:paraId="0A28F83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60C6ED9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strength of ceramic monolithic crown systems of different thickness</w:t>
            </w:r>
          </w:p>
        </w:tc>
      </w:tr>
      <w:tr w:rsidR="00711109" w:rsidRPr="00D01012" w14:paraId="0E7E692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D0F7B6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Ouzer</w:t>
            </w:r>
          </w:p>
        </w:tc>
        <w:tc>
          <w:tcPr>
            <w:tcW w:w="1533" w:type="dxa"/>
            <w:noWrap/>
            <w:hideMark/>
          </w:tcPr>
          <w:p w14:paraId="35FE477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770824F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Evolution and Fabrication of Implant-supported Full-arch Hybrid Prostheses. From Conventional Casted Metal to an All-Ceramic Zirconia</w:t>
            </w:r>
          </w:p>
        </w:tc>
      </w:tr>
      <w:tr w:rsidR="00711109" w:rsidRPr="00D01012" w14:paraId="0E4D49F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293CB3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I. Sailer, N. A. Makarov, D. S. Thoma, M. Zwahlen and B. E. Pjetursson</w:t>
            </w:r>
          </w:p>
        </w:tc>
        <w:tc>
          <w:tcPr>
            <w:tcW w:w="1533" w:type="dxa"/>
            <w:noWrap/>
            <w:hideMark/>
          </w:tcPr>
          <w:p w14:paraId="1AE7C79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48E1823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All-ceramic or metal-ceramic tooth-supported fixed dental prostheses (FDPs)? A systematic review of the survival and complication rates. Part I: Single crowns (SCs)</w:t>
            </w:r>
          </w:p>
        </w:tc>
      </w:tr>
      <w:tr w:rsidR="00711109" w:rsidRPr="00D01012" w14:paraId="04A7436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61AE48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P. Sinthuprasirt, R. van Noort, R.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Moorehead and S. Pollington</w:t>
            </w:r>
          </w:p>
        </w:tc>
        <w:tc>
          <w:tcPr>
            <w:tcW w:w="1533" w:type="dxa"/>
            <w:noWrap/>
            <w:hideMark/>
          </w:tcPr>
          <w:p w14:paraId="10BE663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2015</w:t>
            </w:r>
          </w:p>
        </w:tc>
        <w:tc>
          <w:tcPr>
            <w:tcW w:w="5412" w:type="dxa"/>
            <w:noWrap/>
            <w:hideMark/>
          </w:tcPr>
          <w:p w14:paraId="7364FF6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Evaluation of a novel multiple phase veneering ceramic</w:t>
            </w:r>
          </w:p>
        </w:tc>
      </w:tr>
      <w:tr w:rsidR="00711109" w:rsidRPr="00D01012" w14:paraId="0B9C28B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FD17B3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Y. Sravanthi, Y. V. Ramani, A. M. Rathod, S. M. Ram and H. Turakhia</w:t>
            </w:r>
          </w:p>
        </w:tc>
        <w:tc>
          <w:tcPr>
            <w:tcW w:w="1533" w:type="dxa"/>
            <w:noWrap/>
            <w:hideMark/>
          </w:tcPr>
          <w:p w14:paraId="4271D58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5412" w:type="dxa"/>
            <w:noWrap/>
            <w:hideMark/>
          </w:tcPr>
          <w:p w14:paraId="2419C4B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comparative evaluation of the translucency of crowns fabricated with three different all-ceramic materials: An in vitro study</w:t>
            </w:r>
          </w:p>
        </w:tc>
      </w:tr>
      <w:tr w:rsidR="00711109" w:rsidRPr="00D01012" w14:paraId="01570C4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0D31A4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Apicella, T. Joda, G. Bonadeo, R. Sorrentino and M. Ferrari</w:t>
            </w:r>
          </w:p>
        </w:tc>
        <w:tc>
          <w:tcPr>
            <w:tcW w:w="1533" w:type="dxa"/>
            <w:noWrap/>
            <w:hideMark/>
          </w:tcPr>
          <w:p w14:paraId="3DA4AE5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5412" w:type="dxa"/>
            <w:noWrap/>
            <w:hideMark/>
          </w:tcPr>
          <w:p w14:paraId="71C0826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Case-specific finite element analysis of dental CAD/CAM prostheses to identify design flaws prior to manufacture</w:t>
            </w:r>
          </w:p>
        </w:tc>
      </w:tr>
      <w:tr w:rsidR="00711109" w:rsidRPr="00D01012" w14:paraId="0F239BF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37E9A1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Conejo and M. B. Blatz</w:t>
            </w:r>
          </w:p>
        </w:tc>
        <w:tc>
          <w:tcPr>
            <w:tcW w:w="1533" w:type="dxa"/>
            <w:noWrap/>
            <w:hideMark/>
          </w:tcPr>
          <w:p w14:paraId="2AEA5B3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5412" w:type="dxa"/>
            <w:noWrap/>
            <w:hideMark/>
          </w:tcPr>
          <w:p w14:paraId="7BB94F4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Simplified Fabrication of an Esthetic Implant-Supported Crown With a Novel CAD/CAM Glass Ceramic</w:t>
            </w:r>
          </w:p>
        </w:tc>
      </w:tr>
      <w:tr w:rsidR="00711109" w:rsidRPr="00D01012" w14:paraId="128B7D2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4233F4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L. F. Cooper, C. Stanford, J. Feine and M. McGuire</w:t>
            </w:r>
          </w:p>
        </w:tc>
        <w:tc>
          <w:tcPr>
            <w:tcW w:w="1533" w:type="dxa"/>
            <w:noWrap/>
            <w:hideMark/>
          </w:tcPr>
          <w:p w14:paraId="37404E6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5412" w:type="dxa"/>
            <w:noWrap/>
            <w:hideMark/>
          </w:tcPr>
          <w:p w14:paraId="390BBE2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Prospective assessment of CAD/CAM zirconia abutment and lithium disilicate crown restorations: 2.4 year results</w:t>
            </w:r>
          </w:p>
        </w:tc>
      </w:tr>
      <w:tr w:rsidR="00711109" w:rsidRPr="00D01012" w14:paraId="63E2C23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C4CC22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Dede, A. Armağanci, G. Ceylan, E. Celik, S. Cankaya and B. Yilmaz</w:t>
            </w:r>
          </w:p>
        </w:tc>
        <w:tc>
          <w:tcPr>
            <w:tcW w:w="1533" w:type="dxa"/>
            <w:noWrap/>
            <w:hideMark/>
          </w:tcPr>
          <w:p w14:paraId="77C0C6C7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5412" w:type="dxa"/>
            <w:noWrap/>
            <w:hideMark/>
          </w:tcPr>
          <w:p w14:paraId="3996A91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implant abutment material on the color of different ceramic crown systems</w:t>
            </w:r>
          </w:p>
        </w:tc>
      </w:tr>
      <w:tr w:rsidR="00711109" w:rsidRPr="00D01012" w14:paraId="429ABB23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D42459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Kurbad</w:t>
            </w:r>
          </w:p>
        </w:tc>
        <w:tc>
          <w:tcPr>
            <w:tcW w:w="1533" w:type="dxa"/>
            <w:noWrap/>
            <w:hideMark/>
          </w:tcPr>
          <w:p w14:paraId="4273E0B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5412" w:type="dxa"/>
            <w:noWrap/>
            <w:hideMark/>
          </w:tcPr>
          <w:p w14:paraId="7280647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Microveneering technique for esthetic enhancement of monolithic zirconia restorations</w:t>
            </w:r>
          </w:p>
        </w:tc>
      </w:tr>
      <w:tr w:rsidR="00711109" w:rsidRPr="00D01012" w14:paraId="2282BC5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50A177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B. C. Spies, S. B. Patzelt, K. Vach and R. J. Kohal</w:t>
            </w:r>
          </w:p>
        </w:tc>
        <w:tc>
          <w:tcPr>
            <w:tcW w:w="1533" w:type="dxa"/>
            <w:noWrap/>
            <w:hideMark/>
          </w:tcPr>
          <w:p w14:paraId="2F3208D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5412" w:type="dxa"/>
            <w:noWrap/>
            <w:hideMark/>
          </w:tcPr>
          <w:p w14:paraId="2D8A023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Monolithic lithium-disilicate single crowns supported by zirconia oral implants: three-year results of a prospective cohort study</w:t>
            </w:r>
          </w:p>
        </w:tc>
      </w:tr>
      <w:tr w:rsidR="00711109" w:rsidRPr="00D01012" w14:paraId="4A12D1C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C80F5D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P. C. Viana, J. Portugal, Z. Kovacs, I. Lopes and A. Correia</w:t>
            </w:r>
          </w:p>
        </w:tc>
        <w:tc>
          <w:tcPr>
            <w:tcW w:w="1533" w:type="dxa"/>
            <w:noWrap/>
            <w:hideMark/>
          </w:tcPr>
          <w:p w14:paraId="4A64A3A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5412" w:type="dxa"/>
            <w:noWrap/>
            <w:hideMark/>
          </w:tcPr>
          <w:p w14:paraId="11E645D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Resin-bonded fixed dental prosthesis with a modified treatment surface in a zirconia framework: a case report</w:t>
            </w:r>
          </w:p>
        </w:tc>
      </w:tr>
      <w:tr w:rsidR="00711109" w:rsidRPr="00D01012" w14:paraId="543CEC2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F05A1D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T. Yilmaz-Savas, N. Demir, A. N. Ozturk and H. S. Kilic</w:t>
            </w:r>
          </w:p>
        </w:tc>
        <w:tc>
          <w:tcPr>
            <w:tcW w:w="1533" w:type="dxa"/>
            <w:noWrap/>
            <w:hideMark/>
          </w:tcPr>
          <w:p w14:paraId="261FA9C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5412" w:type="dxa"/>
            <w:noWrap/>
            <w:hideMark/>
          </w:tcPr>
          <w:p w14:paraId="27C1E36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 of Different Surface Treatments on the Bond Strength of Lithium Disilicate Ceramic to the Zirconia Core</w:t>
            </w:r>
          </w:p>
        </w:tc>
      </w:tr>
      <w:tr w:rsidR="00711109" w:rsidRPr="00D01012" w14:paraId="4BAB24F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03BC3C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R. Basso, A. B. Kodama, A. H. Pimentel, M. R. Kaizer, A. D. Bona, R. R. Moraes and N. Boscato</w:t>
            </w:r>
          </w:p>
        </w:tc>
        <w:tc>
          <w:tcPr>
            <w:tcW w:w="1533" w:type="dxa"/>
            <w:noWrap/>
            <w:hideMark/>
          </w:tcPr>
          <w:p w14:paraId="4FD23A3A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4F109ED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Masking Colored Substrates Using Monolithic and Bilayer CAD-CAM Ceramic Structures</w:t>
            </w:r>
          </w:p>
        </w:tc>
      </w:tr>
      <w:tr w:rsidR="00711109" w:rsidRPr="00D01012" w14:paraId="6CB9205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FB585F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T. D. Church, J. P. Jessup, V. L. Guillory and K. S. Vandewalle</w:t>
            </w:r>
          </w:p>
        </w:tc>
        <w:tc>
          <w:tcPr>
            <w:tcW w:w="1533" w:type="dxa"/>
            <w:noWrap/>
            <w:hideMark/>
          </w:tcPr>
          <w:p w14:paraId="71E1796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71FC078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Translucency and strength of high-translucency monolithic zirconium oxide materials</w:t>
            </w:r>
          </w:p>
        </w:tc>
      </w:tr>
      <w:tr w:rsidR="00711109" w:rsidRPr="00D01012" w14:paraId="10AEA04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51B0EF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Edelhoff, O. Prandtner, R. Saeidi Pour, A. Wichelhaus and A. Liebermann</w:t>
            </w:r>
          </w:p>
        </w:tc>
        <w:tc>
          <w:tcPr>
            <w:tcW w:w="1533" w:type="dxa"/>
            <w:noWrap/>
            <w:hideMark/>
          </w:tcPr>
          <w:p w14:paraId="4A19CD5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5AE7FBA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Systematic development of esthetics and function in a young patient with maxillary dental aplasia</w:t>
            </w:r>
          </w:p>
        </w:tc>
      </w:tr>
      <w:tr w:rsidR="00711109" w:rsidRPr="00D01012" w14:paraId="2DC5A2B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647460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C. E. Poggio, C. Ercoli, L. Rispoli, C. Maiorana and M. Esposito</w:t>
            </w:r>
          </w:p>
        </w:tc>
        <w:tc>
          <w:tcPr>
            <w:tcW w:w="1533" w:type="dxa"/>
            <w:noWrap/>
            <w:hideMark/>
          </w:tcPr>
          <w:p w14:paraId="4756D8B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69C460E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Metal-free materials for fixed prosthodontic restorations</w:t>
            </w:r>
          </w:p>
        </w:tc>
      </w:tr>
      <w:tr w:rsidR="00711109" w:rsidRPr="00D01012" w14:paraId="47E0769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200B79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Priest</w:t>
            </w:r>
          </w:p>
        </w:tc>
        <w:tc>
          <w:tcPr>
            <w:tcW w:w="1533" w:type="dxa"/>
            <w:noWrap/>
            <w:hideMark/>
          </w:tcPr>
          <w:p w14:paraId="4090565A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7C4D988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 Current Perspective on Screw-Retained Single-Implant Restorations: A Review of Pertinent Literature</w:t>
            </w:r>
          </w:p>
        </w:tc>
      </w:tr>
      <w:tr w:rsidR="00711109" w:rsidRPr="00D01012" w14:paraId="28D93E1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9323DB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Saavedra, F. P. Rodrigues and M. A. Bottino</w:t>
            </w:r>
          </w:p>
        </w:tc>
        <w:tc>
          <w:tcPr>
            <w:tcW w:w="1533" w:type="dxa"/>
            <w:noWrap/>
            <w:hideMark/>
          </w:tcPr>
          <w:p w14:paraId="6776A4E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4DA0B1F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Zirconia-Reinforced Lithium Silicate Ceramic - A 2-Year Follow-up of a Clinical Experience with Anterior Crowns</w:t>
            </w:r>
          </w:p>
        </w:tc>
      </w:tr>
      <w:tr w:rsidR="00711109" w:rsidRPr="00D01012" w14:paraId="716535B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12F792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Saeidi Pour, D. Edelhoff, C. F. Rafael, O. Prandtner, S. Frei, C. A. Maziero Volpato and A. Liebermann</w:t>
            </w:r>
          </w:p>
        </w:tc>
        <w:tc>
          <w:tcPr>
            <w:tcW w:w="1533" w:type="dxa"/>
            <w:noWrap/>
            <w:hideMark/>
          </w:tcPr>
          <w:p w14:paraId="0548B37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511A1A0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Combining Esthetic Layering and Lithium Disilicate Sintering Technique on Zirconia Frameworks: A Veneering Option to Prevent Ceramic Chipping</w:t>
            </w:r>
          </w:p>
        </w:tc>
      </w:tr>
      <w:tr w:rsidR="00711109" w:rsidRPr="00D01012" w14:paraId="5941CAC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2C9952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P. Vargas, A. C. C. Neves, R. Vitti, M. Amaral, M. N. Henrique and L. R. Silva-Concílio</w:t>
            </w:r>
          </w:p>
        </w:tc>
        <w:tc>
          <w:tcPr>
            <w:tcW w:w="1533" w:type="dxa"/>
            <w:noWrap/>
            <w:hideMark/>
          </w:tcPr>
          <w:p w14:paraId="1A6BC88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5412" w:type="dxa"/>
            <w:noWrap/>
            <w:hideMark/>
          </w:tcPr>
          <w:p w14:paraId="33F8578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Different Ceramic Systems on Marginal Misfit</w:t>
            </w:r>
          </w:p>
        </w:tc>
      </w:tr>
      <w:tr w:rsidR="00711109" w:rsidRPr="00D01012" w14:paraId="447D2DD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C0C0E4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F. O. Abu-Izze, G. F. Ramos, A. L. S. Borges, L. C. Anami and M. A. Bottino</w:t>
            </w:r>
          </w:p>
        </w:tc>
        <w:tc>
          <w:tcPr>
            <w:tcW w:w="1533" w:type="dxa"/>
            <w:noWrap/>
            <w:hideMark/>
          </w:tcPr>
          <w:p w14:paraId="058B99A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57932EF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Fatigue behavior of ultrafine tabletop ceramic restorations</w:t>
            </w:r>
          </w:p>
        </w:tc>
      </w:tr>
      <w:tr w:rsidR="00711109" w:rsidRPr="00D01012" w14:paraId="53430FC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153895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G. Bahadirli, S. Yilmaz, T. Jones and D. Sen</w:t>
            </w:r>
          </w:p>
        </w:tc>
        <w:tc>
          <w:tcPr>
            <w:tcW w:w="1533" w:type="dxa"/>
            <w:noWrap/>
            <w:hideMark/>
          </w:tcPr>
          <w:p w14:paraId="4CC87CF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426FBA1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Influences of Implant and Framework Materials on Stress Distribution: A Three-Dimensional Finite Element Analysis Study</w:t>
            </w:r>
          </w:p>
        </w:tc>
      </w:tr>
      <w:tr w:rsidR="00711109" w:rsidRPr="00D01012" w14:paraId="347EC1C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EC1E03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E. Bajraktarova-Valjakova, V. Korunoska-Stevkovska, B. Kapusevska, N. Gigovski, C. Bajraktarova-Misevska and A. Grozdanov</w:t>
            </w:r>
          </w:p>
        </w:tc>
        <w:tc>
          <w:tcPr>
            <w:tcW w:w="1533" w:type="dxa"/>
            <w:noWrap/>
            <w:hideMark/>
          </w:tcPr>
          <w:p w14:paraId="7EC3BFB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36A008C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Contemporary dental ceramic materials, a review: Chemical composition, physical and mechanical properties, indications for use</w:t>
            </w:r>
          </w:p>
        </w:tc>
      </w:tr>
      <w:tr w:rsidR="00711109" w:rsidRPr="00D01012" w14:paraId="0431CFE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DDD655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P. Baldissara, V. F. Wandscher, A. M. E. Marchionatti, C. Parisi, C. Monaco and L. Ciocca</w:t>
            </w:r>
          </w:p>
        </w:tc>
        <w:tc>
          <w:tcPr>
            <w:tcW w:w="1533" w:type="dxa"/>
            <w:noWrap/>
            <w:hideMark/>
          </w:tcPr>
          <w:p w14:paraId="3186416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068700A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Translucency of IPS e.max and cubic zirconia monolithic crowns</w:t>
            </w:r>
          </w:p>
        </w:tc>
      </w:tr>
      <w:tr w:rsidR="00711109" w:rsidRPr="00D01012" w14:paraId="712FCEC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601AFB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H. Chai, A. J. Mieleszko, S. J. Chu and Y. Zhang</w:t>
            </w:r>
          </w:p>
        </w:tc>
        <w:tc>
          <w:tcPr>
            <w:tcW w:w="1533" w:type="dxa"/>
            <w:noWrap/>
            <w:hideMark/>
          </w:tcPr>
          <w:p w14:paraId="09BE5D9E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671A25F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Using glass-graded zirconia to increase delamination growth resistance in porcelain/zirconia dental structures</w:t>
            </w:r>
          </w:p>
        </w:tc>
      </w:tr>
      <w:tr w:rsidR="00711109" w:rsidRPr="00D01012" w14:paraId="17160C23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21C4B6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Ravinthar and Jayalakshmi</w:t>
            </w:r>
          </w:p>
        </w:tc>
        <w:tc>
          <w:tcPr>
            <w:tcW w:w="1533" w:type="dxa"/>
            <w:noWrap/>
            <w:hideMark/>
          </w:tcPr>
          <w:p w14:paraId="2286C28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26E0BF4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Recent advancements in laminates and veneers in dentistry</w:t>
            </w:r>
          </w:p>
        </w:tc>
      </w:tr>
      <w:tr w:rsidR="00711109" w:rsidRPr="00D01012" w14:paraId="55D0FE7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3DC674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G. Ronaghi, W. Chee and S. Yeung</w:t>
            </w:r>
          </w:p>
        </w:tc>
        <w:tc>
          <w:tcPr>
            <w:tcW w:w="1533" w:type="dxa"/>
            <w:noWrap/>
            <w:hideMark/>
          </w:tcPr>
          <w:p w14:paraId="7973742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5D3BAFB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Single-unit implant-supported restoration adjacent to multiple lithium disilicate restorations, an approach to an esthetic challenge: A clinical report</w:t>
            </w:r>
          </w:p>
        </w:tc>
      </w:tr>
      <w:tr w:rsidR="00711109" w:rsidRPr="00D01012" w14:paraId="1226FFA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DBFB05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Taha, S. Spintzyk, A. Sabet, M. Wahsh and T. Salah</w:t>
            </w:r>
          </w:p>
        </w:tc>
        <w:tc>
          <w:tcPr>
            <w:tcW w:w="1533" w:type="dxa"/>
            <w:noWrap/>
            <w:hideMark/>
          </w:tcPr>
          <w:p w14:paraId="4DDBE20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077AEEC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Assessment of marginal adaptation and fracture resistance of endocrown restorations utilizing different machinable blocks subjected to thermomechanical aging</w:t>
            </w:r>
          </w:p>
        </w:tc>
      </w:tr>
      <w:tr w:rsidR="00711109" w:rsidRPr="00D01012" w14:paraId="4D42BCA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D2AFF8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S. Thoma, K. Wolleb, S. P. Bienz, D. Wiedemeier, C. H. F. Hämmerle and I. Sailer</w:t>
            </w:r>
          </w:p>
        </w:tc>
        <w:tc>
          <w:tcPr>
            <w:tcW w:w="1533" w:type="dxa"/>
            <w:noWrap/>
            <w:hideMark/>
          </w:tcPr>
          <w:p w14:paraId="75992DD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1081591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Early histological, microbiological, radiological, and clinical response to cemented and screw-retained all-ceramic single crowns</w:t>
            </w:r>
          </w:p>
        </w:tc>
      </w:tr>
      <w:tr w:rsidR="00711109" w:rsidRPr="00D01012" w14:paraId="61601B1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44C974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P. M. Tribst, A. M. O. Dal Piva, M. M. Penteado, A. L. S. Borges and M. A. Bottino</w:t>
            </w:r>
          </w:p>
        </w:tc>
        <w:tc>
          <w:tcPr>
            <w:tcW w:w="1533" w:type="dxa"/>
            <w:noWrap/>
            <w:hideMark/>
          </w:tcPr>
          <w:p w14:paraId="5954709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1770E72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ceramic material, thickness of restoration and cement layer on stress distribution of occlusal veneers</w:t>
            </w:r>
          </w:p>
        </w:tc>
      </w:tr>
      <w:tr w:rsidR="00711109" w:rsidRPr="00D01012" w14:paraId="6B2D817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EFBC7A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A. Wafaie, A. Ibrahim Ali and S. H. Mahmoud</w:t>
            </w:r>
          </w:p>
        </w:tc>
        <w:tc>
          <w:tcPr>
            <w:tcW w:w="1533" w:type="dxa"/>
            <w:noWrap/>
            <w:hideMark/>
          </w:tcPr>
          <w:p w14:paraId="5C270F0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61789D0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resistance of prepared premolars restored with bonded new lab composite and all-ceramic inlay/onlay restorations: Laboratory study</w:t>
            </w:r>
          </w:p>
        </w:tc>
      </w:tr>
      <w:tr w:rsidR="00711109" w:rsidRPr="00D01012" w14:paraId="7EBCAD3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BCD981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Yan, M. R. Kaizer and Y. Zhang</w:t>
            </w:r>
          </w:p>
        </w:tc>
        <w:tc>
          <w:tcPr>
            <w:tcW w:w="1533" w:type="dxa"/>
            <w:noWrap/>
            <w:hideMark/>
          </w:tcPr>
          <w:p w14:paraId="2950719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5412" w:type="dxa"/>
            <w:noWrap/>
            <w:hideMark/>
          </w:tcPr>
          <w:p w14:paraId="0E2363E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Load-bearing capacity of lithium disilicate and ultra-translucent zirconias</w:t>
            </w:r>
          </w:p>
        </w:tc>
      </w:tr>
      <w:tr w:rsidR="00711109" w:rsidRPr="00D01012" w14:paraId="69F86AD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74F2E4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Agustín-Panadero, B. Serra-Pastor, A. Roig-Vanaclocha, A. Fons-Font and M. F. Solá-Ruiz</w:t>
            </w:r>
          </w:p>
        </w:tc>
        <w:tc>
          <w:tcPr>
            <w:tcW w:w="1533" w:type="dxa"/>
            <w:noWrap/>
            <w:hideMark/>
          </w:tcPr>
          <w:p w14:paraId="23AFB60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26E63E8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resistance and the mode of failure produced in metal-free crowns cemented onto zirconia abutments in dental implants</w:t>
            </w:r>
          </w:p>
        </w:tc>
      </w:tr>
      <w:tr w:rsidR="00711109" w:rsidRPr="00D01012" w14:paraId="7E199FB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A26EE9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Arif, B. Yilmaz and W. M. Johnston</w:t>
            </w:r>
          </w:p>
        </w:tc>
        <w:tc>
          <w:tcPr>
            <w:tcW w:w="1533" w:type="dxa"/>
            <w:noWrap/>
            <w:hideMark/>
          </w:tcPr>
          <w:p w14:paraId="429B7A0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61A47B4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 vitro color stainability and relative translucency of CAD-CAM restorative materials used for laminate veneers and complete crowns</w:t>
            </w:r>
          </w:p>
        </w:tc>
      </w:tr>
      <w:tr w:rsidR="00711109" w:rsidRPr="00D01012" w14:paraId="6B5FE1C3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81027C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Bacchi, S. Boccardi, R. Alessandretti and G. K. R. Pereira</w:t>
            </w:r>
          </w:p>
        </w:tc>
        <w:tc>
          <w:tcPr>
            <w:tcW w:w="1533" w:type="dxa"/>
            <w:noWrap/>
            <w:hideMark/>
          </w:tcPr>
          <w:p w14:paraId="5ED325CE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655E3D3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Substrate masking ability of bilayer and monolithic ceramics used for complete crowns and the effect of association with an opaque resin-based luting agent</w:t>
            </w:r>
          </w:p>
        </w:tc>
      </w:tr>
      <w:tr w:rsidR="00711109" w:rsidRPr="00D01012" w14:paraId="6CFBCCB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864F42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O. Barreto, I. S. Albuquerque, F. Alencar-Silva, L. M. S. Pinto-Fiamengui and R. R. Regis</w:t>
            </w:r>
          </w:p>
        </w:tc>
        <w:tc>
          <w:tcPr>
            <w:tcW w:w="1533" w:type="dxa"/>
            <w:noWrap/>
            <w:hideMark/>
          </w:tcPr>
          <w:p w14:paraId="33F7F8E7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4B14833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Combining different ceramic systems and periodontal microsurgery in maxillary esthetic areas: a case report</w:t>
            </w:r>
          </w:p>
        </w:tc>
      </w:tr>
      <w:tr w:rsidR="00711109" w:rsidRPr="00D01012" w14:paraId="361DDE3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2EA927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Butt, N. Thanabalan, K. Ayub and G. Bourne</w:t>
            </w:r>
          </w:p>
        </w:tc>
        <w:tc>
          <w:tcPr>
            <w:tcW w:w="1533" w:type="dxa"/>
            <w:noWrap/>
            <w:hideMark/>
          </w:tcPr>
          <w:p w14:paraId="4C014887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68483B7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Demystifying Modern Dental Ceramics</w:t>
            </w:r>
          </w:p>
        </w:tc>
      </w:tr>
      <w:tr w:rsidR="00711109" w:rsidRPr="00D01012" w14:paraId="58F7530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2E3586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Czigola, E. Abram, Z. I. Kovacs, K. Marton, P. Hermann and J. Borbely</w:t>
            </w:r>
          </w:p>
        </w:tc>
        <w:tc>
          <w:tcPr>
            <w:tcW w:w="1533" w:type="dxa"/>
            <w:noWrap/>
            <w:hideMark/>
          </w:tcPr>
          <w:p w14:paraId="56C3082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131CF53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Effects of substrate, ceramic thickness, translucency, and cement shade on the color of CAD/CAM lithium-disilicate crowns</w:t>
            </w:r>
          </w:p>
        </w:tc>
      </w:tr>
      <w:tr w:rsidR="00711109" w:rsidRPr="00D01012" w14:paraId="6D7011F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338576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G. Dartora, P. H. Wentz Tretto, R. V. de Carvalho and A. Bacchi</w:t>
            </w:r>
          </w:p>
        </w:tc>
        <w:tc>
          <w:tcPr>
            <w:tcW w:w="1533" w:type="dxa"/>
            <w:noWrap/>
            <w:hideMark/>
          </w:tcPr>
          <w:p w14:paraId="437D146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3084B06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Replacement of maxillary incisor crowns over discolored substrates in a single visit with a CAD-CAM system and lithium silicate ceramic</w:t>
            </w:r>
          </w:p>
        </w:tc>
      </w:tr>
      <w:tr w:rsidR="00711109" w:rsidRPr="00D01012" w14:paraId="0806A61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F6F2E6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Edelhoff, J. Schweiger, O. Prandtner, M. Stimmelmayr and J. F. Güth</w:t>
            </w:r>
          </w:p>
        </w:tc>
        <w:tc>
          <w:tcPr>
            <w:tcW w:w="1533" w:type="dxa"/>
            <w:noWrap/>
            <w:hideMark/>
          </w:tcPr>
          <w:p w14:paraId="67547CF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2F4BBFB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Metal-free implant-supported single-tooth restorations. Part I: Abutments and cemented crowns</w:t>
            </w:r>
          </w:p>
        </w:tc>
      </w:tr>
      <w:tr w:rsidR="00711109" w:rsidRPr="00D01012" w14:paraId="422072C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21EE60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Kashkari, B. Yilmaz, W. A. Brantley, S. R. Schricker and W. M. Johnston</w:t>
            </w:r>
          </w:p>
        </w:tc>
        <w:tc>
          <w:tcPr>
            <w:tcW w:w="1533" w:type="dxa"/>
            <w:noWrap/>
            <w:hideMark/>
          </w:tcPr>
          <w:p w14:paraId="766B3EF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0B5B217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analysis of monolithic CAD-CAM crowns</w:t>
            </w:r>
          </w:p>
        </w:tc>
      </w:tr>
      <w:tr w:rsidR="00711109" w:rsidRPr="00D01012" w14:paraId="3FE4FDD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1E0293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N. C. Lawson, C. A. Jurado, C. T. Huang, G. P. Morris, J. O. Burgess, P. R. Liu, K. E. Kinderknecht, C. P. Lin and D. A. Givan</w:t>
            </w:r>
          </w:p>
        </w:tc>
        <w:tc>
          <w:tcPr>
            <w:tcW w:w="1533" w:type="dxa"/>
            <w:noWrap/>
            <w:hideMark/>
          </w:tcPr>
          <w:p w14:paraId="3F9AE70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349E81C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 of Surface Treatment and Cement on Fracture Load of Traditional Zirconia (3Y), Translucent Zirconia (5Y), and Lithium Disilicate Crowns</w:t>
            </w:r>
          </w:p>
        </w:tc>
      </w:tr>
      <w:tr w:rsidR="00711109" w:rsidRPr="00D01012" w14:paraId="6829FE7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EEAFF7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A. Manchester, K. H. Chung, J. S. Brudvik, V. Ramos, Jr. and Y. W. Chen</w:t>
            </w:r>
          </w:p>
        </w:tc>
        <w:tc>
          <w:tcPr>
            <w:tcW w:w="1533" w:type="dxa"/>
            <w:noWrap/>
            <w:hideMark/>
          </w:tcPr>
          <w:p w14:paraId="28565FD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14A7105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resistance of cingulum rest seats in CAD-CAM tooth-colored crowns for removable partial denture abutments</w:t>
            </w:r>
          </w:p>
        </w:tc>
      </w:tr>
      <w:tr w:rsidR="00711109" w:rsidRPr="00D01012" w14:paraId="2953F8B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E15066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Shaik and M. A. Alfarsi</w:t>
            </w:r>
          </w:p>
        </w:tc>
        <w:tc>
          <w:tcPr>
            <w:tcW w:w="1533" w:type="dxa"/>
            <w:noWrap/>
            <w:hideMark/>
          </w:tcPr>
          <w:p w14:paraId="77A3AD6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5412" w:type="dxa"/>
            <w:noWrap/>
            <w:hideMark/>
          </w:tcPr>
          <w:p w14:paraId="5D41332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Contemporary ceramic material for fabrication of minimally invasive full-coverage crowns: An in-vitro analysis of fracture resistance</w:t>
            </w:r>
          </w:p>
        </w:tc>
      </w:tr>
      <w:tr w:rsidR="00711109" w:rsidRPr="00D01012" w14:paraId="5B34D4B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579825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Q. Al Hamad, Obaidat, II and N. Z. Baba</w:t>
            </w:r>
          </w:p>
        </w:tc>
        <w:tc>
          <w:tcPr>
            <w:tcW w:w="1533" w:type="dxa"/>
            <w:noWrap/>
            <w:hideMark/>
          </w:tcPr>
          <w:p w14:paraId="718AE34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783D1AA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Effect of Ceramic Type and Background Color on Shade Reproducibility of All-Ceramic Restorations</w:t>
            </w:r>
          </w:p>
        </w:tc>
      </w:tr>
      <w:tr w:rsidR="00711109" w:rsidRPr="00D01012" w14:paraId="67C0705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4D1F63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A. Barbosa-Júnior, G. K. R. Pereira, K. S. Dapieve, P. S. Machado, L. F. Valandro, C. Schuh, R. L. X. Consani and A. Bacchi</w:t>
            </w:r>
          </w:p>
        </w:tc>
        <w:tc>
          <w:tcPr>
            <w:tcW w:w="1533" w:type="dxa"/>
            <w:noWrap/>
            <w:hideMark/>
          </w:tcPr>
          <w:p w14:paraId="55DF14C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6A2D527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Mechanical Fatigue Analysis of PEEK as Alternative to Zirconia for Definitive Hybrid Abutments Supporting All-Ceramic Crowns</w:t>
            </w:r>
          </w:p>
        </w:tc>
      </w:tr>
      <w:tr w:rsidR="00711109" w:rsidRPr="00D01012" w14:paraId="0E8221C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CA2E21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P. De Angelis, P. C. Passarelli, G. Gasparini, R. Boniello, G. D'Amato and S. De Angelis</w:t>
            </w:r>
          </w:p>
        </w:tc>
        <w:tc>
          <w:tcPr>
            <w:tcW w:w="1533" w:type="dxa"/>
            <w:noWrap/>
            <w:hideMark/>
          </w:tcPr>
          <w:p w14:paraId="6FC9864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2131CC9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Monolithic CAD-CAM lithium disilicate versus monolithic CAD-CAM zirconia for single implant-supported posterior crowns using a digital workflow: A 3-year cross-sectional retrospective study</w:t>
            </w:r>
          </w:p>
        </w:tc>
      </w:tr>
      <w:tr w:rsidR="00711109" w:rsidRPr="00D01012" w14:paraId="7EB28C6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157C61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S. A. Barbosa-Júnior, G. K. R. Pereira, K. S. Dapieve, P. S. Machado, L. F.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Valandro, C. Schuh, R. L. X. Consani and A. Bacchi</w:t>
            </w:r>
          </w:p>
        </w:tc>
        <w:tc>
          <w:tcPr>
            <w:tcW w:w="1533" w:type="dxa"/>
            <w:noWrap/>
            <w:hideMark/>
          </w:tcPr>
          <w:p w14:paraId="0F57033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2020</w:t>
            </w:r>
          </w:p>
        </w:tc>
        <w:tc>
          <w:tcPr>
            <w:tcW w:w="5412" w:type="dxa"/>
            <w:noWrap/>
            <w:hideMark/>
          </w:tcPr>
          <w:p w14:paraId="182280C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Mechanical Fatigue Analysis of PEEK as Alternative to Zirconia for Definitive Hybrid Abutments Supporting All-Ceramic Crowns</w:t>
            </w:r>
          </w:p>
        </w:tc>
      </w:tr>
      <w:tr w:rsidR="00711109" w:rsidRPr="00D01012" w14:paraId="391B65C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2C079C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F. A. Forrer, N. Schnider, U. Brägger, B. Yilmaz and S. P. Hicklin</w:t>
            </w:r>
          </w:p>
        </w:tc>
        <w:tc>
          <w:tcPr>
            <w:tcW w:w="1533" w:type="dxa"/>
            <w:noWrap/>
            <w:hideMark/>
          </w:tcPr>
          <w:p w14:paraId="4D0B6EA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4AA1B7F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Clinical performance and patient satisfaction obtained with tooth-supported ceramic crowns and fixed partial dentures</w:t>
            </w:r>
          </w:p>
        </w:tc>
      </w:tr>
      <w:tr w:rsidR="00711109" w:rsidRPr="00D01012" w14:paraId="5A214CB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B1B93F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B. Haralur, A. A. Alamrey, S. A. Alshehri, D. S. Alzahrani and M. Alfarsi</w:t>
            </w:r>
          </w:p>
        </w:tc>
        <w:tc>
          <w:tcPr>
            <w:tcW w:w="1533" w:type="dxa"/>
            <w:noWrap/>
            <w:hideMark/>
          </w:tcPr>
          <w:p w14:paraId="1C07AE4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6DB52A3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 of different preparation designs and all ceramic materials on fracture strength of molar endocrowns</w:t>
            </w:r>
          </w:p>
        </w:tc>
      </w:tr>
      <w:tr w:rsidR="00711109" w:rsidRPr="00D01012" w14:paraId="6BFEE7A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A88959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L. Hassouneh, A. A. Jum'ah, M. Ferrari and D. J. Wood</w:t>
            </w:r>
          </w:p>
        </w:tc>
        <w:tc>
          <w:tcPr>
            <w:tcW w:w="1533" w:type="dxa"/>
            <w:noWrap/>
            <w:hideMark/>
          </w:tcPr>
          <w:p w14:paraId="74DFB9E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45EB393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Post-fatigue fracture resistance of premolar teeth restored with endocrowns: An in vitro investigation</w:t>
            </w:r>
          </w:p>
        </w:tc>
      </w:tr>
      <w:tr w:rsidR="00711109" w:rsidRPr="00D01012" w14:paraId="47EF323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D0977A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W. Karnish, M. H. Wells, A. Versluis, D. Tantbirojn and J. F. Simon</w:t>
            </w:r>
          </w:p>
        </w:tc>
        <w:tc>
          <w:tcPr>
            <w:tcW w:w="1533" w:type="dxa"/>
            <w:noWrap/>
            <w:hideMark/>
          </w:tcPr>
          <w:p w14:paraId="5F407C9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47F9744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An In Vitro Comparison of Indirect Versus Direct Restorations of Incisal Edge Fractures</w:t>
            </w:r>
          </w:p>
        </w:tc>
      </w:tr>
      <w:tr w:rsidR="00711109" w:rsidRPr="00D01012" w14:paraId="0B06201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E675BE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T. Kasem, A. A. Sakrana, M. Ellayeh and M. Özcan</w:t>
            </w:r>
          </w:p>
        </w:tc>
        <w:tc>
          <w:tcPr>
            <w:tcW w:w="1533" w:type="dxa"/>
            <w:noWrap/>
            <w:hideMark/>
          </w:tcPr>
          <w:p w14:paraId="1E3E600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59F79B1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Evaluation of zirconia and zirconia-reinforced glass ceramic systems fabricated for minimal invasive preparations using a novel standardization method</w:t>
            </w:r>
          </w:p>
        </w:tc>
      </w:tr>
      <w:tr w:rsidR="00711109" w:rsidRPr="00D01012" w14:paraId="7F2D911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50AF96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Koller, E. Steyer, K. Theisen, S. Stagnell, N. Jakse and M. Payer</w:t>
            </w:r>
          </w:p>
        </w:tc>
        <w:tc>
          <w:tcPr>
            <w:tcW w:w="1533" w:type="dxa"/>
            <w:noWrap/>
            <w:hideMark/>
          </w:tcPr>
          <w:p w14:paraId="110F1B2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0B921B4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Two-piece zirconia versus titanium implants after 80 months: Clinical outcomes from a prospective randomized pilot trial</w:t>
            </w:r>
          </w:p>
        </w:tc>
      </w:tr>
      <w:tr w:rsidR="00711109" w:rsidRPr="00D01012" w14:paraId="6DA5FC3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224FE5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C. H. Lim, Y. S. Jang, M. H. Lee and T. S. Bae</w:t>
            </w:r>
          </w:p>
        </w:tc>
        <w:tc>
          <w:tcPr>
            <w:tcW w:w="1533" w:type="dxa"/>
            <w:noWrap/>
            <w:hideMark/>
          </w:tcPr>
          <w:p w14:paraId="303D622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3DEAA41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Evaluation of fracture strength for single crowns made of the different types of lithium disilicate glass-ceramics</w:t>
            </w:r>
          </w:p>
        </w:tc>
      </w:tr>
      <w:tr w:rsidR="00711109" w:rsidRPr="00D01012" w14:paraId="602F198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3C9BF7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Michailova, A. Elsayed, G. Fabel, D. Edelhoff, I. M. Zylla and B. Stawarczyk</w:t>
            </w:r>
          </w:p>
        </w:tc>
        <w:tc>
          <w:tcPr>
            <w:tcW w:w="1533" w:type="dxa"/>
            <w:noWrap/>
            <w:hideMark/>
          </w:tcPr>
          <w:p w14:paraId="3DC3313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0444D86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Comparison between novel strength-gradient and color-gradient multilayered zirconia using conventional and high-speed sintering</w:t>
            </w:r>
          </w:p>
        </w:tc>
      </w:tr>
      <w:tr w:rsidR="00711109" w:rsidRPr="00D01012" w14:paraId="6FA0AC4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9F2FA4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Sadid-Zadeh, J. T. DeLuca, H. Arany and R. Li</w:t>
            </w:r>
          </w:p>
        </w:tc>
        <w:tc>
          <w:tcPr>
            <w:tcW w:w="1533" w:type="dxa"/>
            <w:noWrap/>
            <w:hideMark/>
          </w:tcPr>
          <w:p w14:paraId="497946E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4CA1A0B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Assessment of Teeth Prepared by Senior Dental Students for CAD/CAM Restorations</w:t>
            </w:r>
          </w:p>
        </w:tc>
      </w:tr>
      <w:tr w:rsidR="00711109" w:rsidRPr="00D01012" w14:paraId="27ED83C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1FD36E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Shenai, D. Ganapathy and R. Gounder</w:t>
            </w:r>
          </w:p>
        </w:tc>
        <w:tc>
          <w:tcPr>
            <w:tcW w:w="1533" w:type="dxa"/>
            <w:noWrap/>
            <w:hideMark/>
          </w:tcPr>
          <w:p w14:paraId="6A2FBDA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448B1D3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All ceramic systems in dentistry</w:t>
            </w:r>
          </w:p>
        </w:tc>
      </w:tr>
      <w:tr w:rsidR="00711109" w:rsidRPr="00D01012" w14:paraId="0D8C58D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DE5423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O. Spazzin, R. Schestatsky, C. R. B. Ness, R. Alessandretti and G. K. R. Pereira</w:t>
            </w:r>
          </w:p>
        </w:tc>
        <w:tc>
          <w:tcPr>
            <w:tcW w:w="1533" w:type="dxa"/>
            <w:noWrap/>
            <w:hideMark/>
          </w:tcPr>
          <w:p w14:paraId="3F2AC29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667765E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Obtaining optimal esthetics with veneered zirconia and lithium disilicate frameworks on substrates of different colors</w:t>
            </w:r>
          </w:p>
        </w:tc>
      </w:tr>
      <w:tr w:rsidR="00711109" w:rsidRPr="00D01012" w14:paraId="4BBA121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C38B30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T. A. Sulaiman, A. A. Abdulmajeed, A.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Delgado and T. E. Donovan</w:t>
            </w:r>
          </w:p>
        </w:tc>
        <w:tc>
          <w:tcPr>
            <w:tcW w:w="1533" w:type="dxa"/>
            <w:noWrap/>
            <w:hideMark/>
          </w:tcPr>
          <w:p w14:paraId="0638F09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2020</w:t>
            </w:r>
          </w:p>
        </w:tc>
        <w:tc>
          <w:tcPr>
            <w:tcW w:w="5412" w:type="dxa"/>
            <w:noWrap/>
            <w:hideMark/>
          </w:tcPr>
          <w:p w14:paraId="517334B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rate of 188695 lithium disilicate and zirconia ceramic restorations after up to 7.5 years of clinical service: A dental laboratory survey</w:t>
            </w:r>
          </w:p>
        </w:tc>
      </w:tr>
      <w:tr w:rsidR="00711109" w:rsidRPr="00D01012" w14:paraId="20A81D7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C55E73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H. L. Villa, M. Brindis and N. C. Lawson</w:t>
            </w:r>
          </w:p>
        </w:tc>
        <w:tc>
          <w:tcPr>
            <w:tcW w:w="1533" w:type="dxa"/>
            <w:noWrap/>
            <w:hideMark/>
          </w:tcPr>
          <w:p w14:paraId="4694B69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522CEDB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Material Selection for Single-Unit Crown Anterior Restorations</w:t>
            </w:r>
          </w:p>
        </w:tc>
      </w:tr>
      <w:tr w:rsidR="00711109" w:rsidRPr="00D01012" w14:paraId="0920A14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C7EF02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Villalobos-Tinoco, N. G. Fischer, C. A. Jurado, M. E. Sayed, M. Feregrino-Mendez, O. M. Garcia and A. Tsujimoto</w:t>
            </w:r>
          </w:p>
        </w:tc>
        <w:tc>
          <w:tcPr>
            <w:tcW w:w="1533" w:type="dxa"/>
            <w:noWrap/>
            <w:hideMark/>
          </w:tcPr>
          <w:p w14:paraId="5CCF585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5412" w:type="dxa"/>
            <w:noWrap/>
            <w:hideMark/>
          </w:tcPr>
          <w:p w14:paraId="197DC5F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Combining a single implant and a veneer restoration in the esthetic zone</w:t>
            </w:r>
          </w:p>
        </w:tc>
      </w:tr>
      <w:tr w:rsidR="00711109" w:rsidRPr="00D01012" w14:paraId="72E4DEC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3D8B12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Abarno, A. F. Gehrke, B. A. Dedavid and S. A. Gehrke</w:t>
            </w:r>
          </w:p>
        </w:tc>
        <w:tc>
          <w:tcPr>
            <w:tcW w:w="1533" w:type="dxa"/>
            <w:noWrap/>
            <w:hideMark/>
          </w:tcPr>
          <w:p w14:paraId="6B112F7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0D578DB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Stress distribution around dental implants, generated by six different ceramic materials for unitary restoration: An experimental photoelastic study</w:t>
            </w:r>
          </w:p>
        </w:tc>
      </w:tr>
      <w:tr w:rsidR="00711109" w:rsidRPr="00D01012" w14:paraId="1BCA0AB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14359B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Abd El Azeem and C. A. Mohsen</w:t>
            </w:r>
          </w:p>
        </w:tc>
        <w:tc>
          <w:tcPr>
            <w:tcW w:w="1533" w:type="dxa"/>
            <w:noWrap/>
            <w:hideMark/>
          </w:tcPr>
          <w:p w14:paraId="1FD506F7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4A78EA8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 vitro study of the effect of internal relief space on the color of ceramic laminate veneer</w:t>
            </w:r>
          </w:p>
        </w:tc>
      </w:tr>
      <w:tr w:rsidR="00711109" w:rsidRPr="00D01012" w14:paraId="6AFDA16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10B02B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Abreu, D. Levy-Bercowski, J. Londono, A. Torosian, M. H. Lima and J. Yu</w:t>
            </w:r>
          </w:p>
        </w:tc>
        <w:tc>
          <w:tcPr>
            <w:tcW w:w="1533" w:type="dxa"/>
            <w:noWrap/>
            <w:hideMark/>
          </w:tcPr>
          <w:p w14:paraId="0E745C0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20FB7D2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Interdisciplinary approach in a patient with bilateral cleft lip and palate with missing premaxilla: When is esthetics important?</w:t>
            </w:r>
          </w:p>
        </w:tc>
      </w:tr>
      <w:tr w:rsidR="00711109" w:rsidRPr="00D01012" w14:paraId="533A6D4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F26C56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Abreu, J. Londono, A. Torosian, J. Yu and D. Levy-Bercowski</w:t>
            </w:r>
          </w:p>
        </w:tc>
        <w:tc>
          <w:tcPr>
            <w:tcW w:w="1533" w:type="dxa"/>
            <w:noWrap/>
            <w:hideMark/>
          </w:tcPr>
          <w:p w14:paraId="2D6F4B4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21A85E6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Aesthetic Concepts and Interdisciplinary Approach in a Patient With Bilateral Cleft Lip and Palate and Missing Premaxilla: A Case Report</w:t>
            </w:r>
          </w:p>
        </w:tc>
      </w:tr>
      <w:tr w:rsidR="00711109" w:rsidRPr="00D01012" w14:paraId="22B6D1F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3804C0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M. Alves, A. C. Cadore-Rodrigues, C. Prochnow, T. A. L. Burgo, A. O. Spazzin, A. Bacchi, L. F. Valandro and G. K. Rocha Pereira</w:t>
            </w:r>
          </w:p>
        </w:tc>
        <w:tc>
          <w:tcPr>
            <w:tcW w:w="1533" w:type="dxa"/>
            <w:noWrap/>
            <w:hideMark/>
          </w:tcPr>
          <w:p w14:paraId="6BF0E08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12E2D29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Fatigue performance of adhesively luted glass or polycrystalline CAD-CAM monolithic crowns</w:t>
            </w:r>
          </w:p>
        </w:tc>
      </w:tr>
      <w:tr w:rsidR="00711109" w:rsidRPr="00D01012" w14:paraId="462D163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AA2A18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Bataineh and M. Al janaideh</w:t>
            </w:r>
          </w:p>
        </w:tc>
        <w:tc>
          <w:tcPr>
            <w:tcW w:w="1533" w:type="dxa"/>
            <w:noWrap/>
            <w:hideMark/>
          </w:tcPr>
          <w:p w14:paraId="2C1C01A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49791BD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Experimental and numerical fatigue investigations of CAD/CAM ceramic crowns under dynamic loads</w:t>
            </w:r>
          </w:p>
        </w:tc>
      </w:tr>
      <w:tr w:rsidR="00711109" w:rsidRPr="00D01012" w14:paraId="1865CDC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AB9138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A. Brandão de Holanda, R. Armini Caldas, M. Amaral, L. R. da Silva Concilio and R. Pino Vitti</w:t>
            </w:r>
          </w:p>
        </w:tc>
        <w:tc>
          <w:tcPr>
            <w:tcW w:w="1533" w:type="dxa"/>
            <w:noWrap/>
            <w:hideMark/>
          </w:tcPr>
          <w:p w14:paraId="392F88B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6F9DEBA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Biomechanical evaluation of anterior implants associated with titanium and zirconia abutments and monotype zirconia implants</w:t>
            </w:r>
          </w:p>
        </w:tc>
      </w:tr>
      <w:tr w:rsidR="00711109" w:rsidRPr="00D01012" w14:paraId="462AB3E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493B44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M. O. Dal Piva, J. P. M. Tribst, E. B. Benalcázar Jalkh, L. C. Anami, E. A. Bonfante and M. A. Bottino</w:t>
            </w:r>
          </w:p>
        </w:tc>
        <w:tc>
          <w:tcPr>
            <w:tcW w:w="1533" w:type="dxa"/>
            <w:noWrap/>
            <w:hideMark/>
          </w:tcPr>
          <w:p w14:paraId="01785DCB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01B2DF3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Minimal tooth preparation for posterior monolithic ceramic crowns: Effect on the mechanical behavior, reliability and translucency</w:t>
            </w:r>
          </w:p>
        </w:tc>
      </w:tr>
      <w:tr w:rsidR="00711109" w:rsidRPr="00D01012" w14:paraId="654CA08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F445F3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R. Frankenberger, J. Winter, M. C. Dudek, M. Naumann, S.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Amend, A. Braun, N. Krämer and M. J. Roggendorf</w:t>
            </w:r>
          </w:p>
        </w:tc>
        <w:tc>
          <w:tcPr>
            <w:tcW w:w="1533" w:type="dxa"/>
            <w:noWrap/>
            <w:hideMark/>
          </w:tcPr>
          <w:p w14:paraId="2D06D99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2021</w:t>
            </w:r>
          </w:p>
        </w:tc>
        <w:tc>
          <w:tcPr>
            <w:tcW w:w="5412" w:type="dxa"/>
            <w:noWrap/>
            <w:hideMark/>
          </w:tcPr>
          <w:p w14:paraId="7AD555E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Post-Fatigue Fracture and Marginal Behavior of Endodontically Treated Teeth: Partial Crown vs. Full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Crown vs. Endocrown vs. Fiber-Reinforced Resin Composite</w:t>
            </w:r>
          </w:p>
        </w:tc>
      </w:tr>
      <w:tr w:rsidR="00711109" w:rsidRPr="00D01012" w14:paraId="717B1AB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7B67A2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T. M. Ordueri, A. Kaptanogl and M. M. Ates</w:t>
            </w:r>
          </w:p>
        </w:tc>
        <w:tc>
          <w:tcPr>
            <w:tcW w:w="1533" w:type="dxa"/>
            <w:noWrap/>
            <w:hideMark/>
          </w:tcPr>
          <w:p w14:paraId="3E79560E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4FE724C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Aesthetic repair of zirconia-supported porcelain prosthesis with ceramic veneer, case report with 3-year follow-up</w:t>
            </w:r>
          </w:p>
        </w:tc>
      </w:tr>
      <w:tr w:rsidR="00711109" w:rsidRPr="00D01012" w14:paraId="29F85F7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ABCEDA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I. Papadopoulos and J. Fuller</w:t>
            </w:r>
          </w:p>
        </w:tc>
        <w:tc>
          <w:tcPr>
            <w:tcW w:w="1533" w:type="dxa"/>
            <w:noWrap/>
            <w:hideMark/>
          </w:tcPr>
          <w:p w14:paraId="5CF6977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7B1D314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Restoration of localised erosive wear using a combination of dental materials: a conservative approach</w:t>
            </w:r>
          </w:p>
        </w:tc>
      </w:tr>
      <w:tr w:rsidR="00711109" w:rsidRPr="00D01012" w14:paraId="55469BBD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87316A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J. Roesner, S. Hahnel, S. Max Klose and A. Rauch</w:t>
            </w:r>
          </w:p>
        </w:tc>
        <w:tc>
          <w:tcPr>
            <w:tcW w:w="1533" w:type="dxa"/>
            <w:noWrap/>
            <w:hideMark/>
          </w:tcPr>
          <w:p w14:paraId="32389D8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4100C30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[How successful can discolored teeth be esthetically restored with monolithic restorative materials - a case report]</w:t>
            </w:r>
          </w:p>
        </w:tc>
      </w:tr>
      <w:tr w:rsidR="00711109" w:rsidRPr="00D01012" w14:paraId="226D9D07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0D1845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Sasany, G. Ergun-Kunt and B. Yilmaz</w:t>
            </w:r>
          </w:p>
        </w:tc>
        <w:tc>
          <w:tcPr>
            <w:tcW w:w="1533" w:type="dxa"/>
            <w:noWrap/>
            <w:hideMark/>
          </w:tcPr>
          <w:p w14:paraId="50CEDFE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2B70D37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 of mouth rinses on optical properties of CAD-CAM materials used for laminate veneers and crowns</w:t>
            </w:r>
          </w:p>
        </w:tc>
      </w:tr>
      <w:tr w:rsidR="00711109" w:rsidRPr="00D01012" w14:paraId="397583D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22DE7B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P. M. Soares, A. C. Cadore-Rodrigues, A. L. Souto Borges, L. F. Valandro, G. K. R. Pereira and M. P. Rippe</w:t>
            </w:r>
          </w:p>
        </w:tc>
        <w:tc>
          <w:tcPr>
            <w:tcW w:w="1533" w:type="dxa"/>
            <w:noWrap/>
            <w:hideMark/>
          </w:tcPr>
          <w:p w14:paraId="1620217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69B0A9F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Load-bearing capacity under fatigue and FEA analysis of simplified ceramic restorations supported by Peek or zirconia polycrystals as foundation substrate for implant purposes</w:t>
            </w:r>
          </w:p>
        </w:tc>
      </w:tr>
      <w:tr w:rsidR="00711109" w:rsidRPr="00D01012" w14:paraId="0F55284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C4F5C1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A. D. Türksayar and S. S. Atsü</w:t>
            </w:r>
          </w:p>
        </w:tc>
        <w:tc>
          <w:tcPr>
            <w:tcW w:w="1533" w:type="dxa"/>
            <w:noWrap/>
            <w:hideMark/>
          </w:tcPr>
          <w:p w14:paraId="3B8BE246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0074791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Resistance of Zirconia, Polyetheretherketone, and Polyetherketoneketone Implant Abutments After Aging</w:t>
            </w:r>
          </w:p>
        </w:tc>
      </w:tr>
      <w:tr w:rsidR="00711109" w:rsidRPr="00D01012" w14:paraId="57029A4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0F771A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J. Vichitgomen and S. Srisawasdi</w:t>
            </w:r>
          </w:p>
        </w:tc>
        <w:tc>
          <w:tcPr>
            <w:tcW w:w="1533" w:type="dxa"/>
            <w:noWrap/>
            <w:hideMark/>
          </w:tcPr>
          <w:p w14:paraId="3FD0FA8A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4F28459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Deep margin elevation with resin composite and resin-modified glass-ionomer on marginal sealing of CAD-CAM ceramic inlays: An in vitro study</w:t>
            </w:r>
          </w:p>
        </w:tc>
      </w:tr>
      <w:tr w:rsidR="00711109" w:rsidRPr="00D01012" w14:paraId="3B6105F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9E6841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I. Zaghloul and C. A. Mohsen</w:t>
            </w:r>
          </w:p>
        </w:tc>
        <w:tc>
          <w:tcPr>
            <w:tcW w:w="1533" w:type="dxa"/>
            <w:noWrap/>
            <w:hideMark/>
          </w:tcPr>
          <w:p w14:paraId="3B674E50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05341D9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Translucency of CAD/CAM veneers using different internal relief spaces and luting cement shades</w:t>
            </w:r>
          </w:p>
        </w:tc>
      </w:tr>
      <w:tr w:rsidR="00711109" w:rsidRPr="00D01012" w14:paraId="7A27D9F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42EF78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H. Zamzam, A. Olivares and A. Fok</w:t>
            </w:r>
          </w:p>
        </w:tc>
        <w:tc>
          <w:tcPr>
            <w:tcW w:w="1533" w:type="dxa"/>
            <w:noWrap/>
            <w:hideMark/>
          </w:tcPr>
          <w:p w14:paraId="68DBAAB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4E32490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Load capacity of occlusal veneers of different restorative CAD/CAM materials under lateral static loading</w:t>
            </w:r>
          </w:p>
        </w:tc>
      </w:tr>
      <w:tr w:rsidR="00711109" w:rsidRPr="00D01012" w14:paraId="188DE26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5E0FB4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P. Zoidis</w:t>
            </w:r>
          </w:p>
        </w:tc>
        <w:tc>
          <w:tcPr>
            <w:tcW w:w="1533" w:type="dxa"/>
            <w:noWrap/>
            <w:hideMark/>
          </w:tcPr>
          <w:p w14:paraId="0315591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2021</w:t>
            </w:r>
          </w:p>
        </w:tc>
        <w:tc>
          <w:tcPr>
            <w:tcW w:w="5412" w:type="dxa"/>
            <w:noWrap/>
            <w:hideMark/>
          </w:tcPr>
          <w:p w14:paraId="6508AAD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The Use of Modified Polyetheretherketone Post and Core for an Esthetic Lithium Disilicate Anterior Ceramic Restoration: A Clinical Report</w:t>
            </w:r>
          </w:p>
        </w:tc>
      </w:tr>
      <w:tr w:rsidR="00711109" w:rsidRPr="00D01012" w14:paraId="466195E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632748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E. Akan, E. Velioğlu, M. E. Çömlekoğlu and M. D. Çömlekoğlu</w:t>
            </w:r>
          </w:p>
        </w:tc>
        <w:tc>
          <w:tcPr>
            <w:tcW w:w="1533" w:type="dxa"/>
            <w:noWrap/>
            <w:hideMark/>
          </w:tcPr>
          <w:p w14:paraId="28AD88A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24615E0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Fatigue and Stress Distribution Analyses of Ceramic-Reinforced PEEK Abutments Restored with Monolithic Zirconia Crowns as an Alternative to Conventional Esthetic Abutments</w:t>
            </w:r>
          </w:p>
        </w:tc>
      </w:tr>
      <w:tr w:rsidR="00711109" w:rsidRPr="00D01012" w14:paraId="11B29AD1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8BF8FF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F. K. Alqarawi</w:t>
            </w:r>
          </w:p>
        </w:tc>
        <w:tc>
          <w:tcPr>
            <w:tcW w:w="1533" w:type="dxa"/>
            <w:noWrap/>
            <w:hideMark/>
          </w:tcPr>
          <w:p w14:paraId="5802A52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7887ED9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Enhancing the esthetics of a maxillary central implant crown with a hybrid-abutment: A case report</w:t>
            </w:r>
          </w:p>
        </w:tc>
      </w:tr>
      <w:tr w:rsidR="00711109" w:rsidRPr="00D01012" w14:paraId="617B6D1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BE9F90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Baldi, A. Comba, G. Ferrero, E. Italia, R. Michelotto Tempesta, G. Paolone, A. Mazzoni, L. Breschi and N. Scotti</w:t>
            </w:r>
          </w:p>
        </w:tc>
        <w:tc>
          <w:tcPr>
            <w:tcW w:w="1533" w:type="dxa"/>
            <w:noWrap/>
            <w:hideMark/>
          </w:tcPr>
          <w:p w14:paraId="2A04393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7F14F15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External gap progression after cyclic fatigue of adhesive overlays and crowns made with high translucency zirconia or lithium silicate</w:t>
            </w:r>
          </w:p>
        </w:tc>
      </w:tr>
      <w:tr w:rsidR="00711109" w:rsidRPr="00D01012" w14:paraId="2D531E2A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7143CE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M. Benli, I. Turkyilmaz, J. L. Martinez and S. Schwartz</w:t>
            </w:r>
          </w:p>
        </w:tc>
        <w:tc>
          <w:tcPr>
            <w:tcW w:w="1533" w:type="dxa"/>
            <w:noWrap/>
            <w:hideMark/>
          </w:tcPr>
          <w:p w14:paraId="3E71634D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1EFB64B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Clinical performance of lithium disilicate and zirconia CAD/CAM crowns using digital impressions: A systematic review</w:t>
            </w:r>
          </w:p>
        </w:tc>
      </w:tr>
      <w:tr w:rsidR="00711109" w:rsidRPr="00D01012" w14:paraId="00DA473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8B903C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B. Blatz, K. Hariton-Gross, E. Anadioti, F. Mante, Y. Zhang and N. Saleh</w:t>
            </w:r>
          </w:p>
        </w:tc>
        <w:tc>
          <w:tcPr>
            <w:tcW w:w="1533" w:type="dxa"/>
            <w:noWrap/>
            <w:hideMark/>
          </w:tcPr>
          <w:p w14:paraId="1CD1DC6E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3A022F3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Prospective 5-year clinical evaluation of posterior zirconia fixed dental prostheses veneered with milled lithium disilicate (CADon)</w:t>
            </w:r>
          </w:p>
        </w:tc>
      </w:tr>
      <w:tr w:rsidR="00711109" w:rsidRPr="00D01012" w14:paraId="5EC2673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50EAFAF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Cárdenas, D. Sánchez, R. Euán and A. M. Flores</w:t>
            </w:r>
          </w:p>
        </w:tc>
        <w:tc>
          <w:tcPr>
            <w:tcW w:w="1533" w:type="dxa"/>
            <w:noWrap/>
            <w:hideMark/>
          </w:tcPr>
          <w:p w14:paraId="61A9FA5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50F4EA03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 of fatigue loading and failure mode of different ceramic implant abutments</w:t>
            </w:r>
          </w:p>
        </w:tc>
      </w:tr>
      <w:tr w:rsidR="00711109" w:rsidRPr="00D01012" w14:paraId="3309148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2FE283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A. Diken Türksayar, A. C. Bulut and S. S. Atsü</w:t>
            </w:r>
          </w:p>
        </w:tc>
        <w:tc>
          <w:tcPr>
            <w:tcW w:w="1533" w:type="dxa"/>
            <w:noWrap/>
            <w:hideMark/>
          </w:tcPr>
          <w:p w14:paraId="4B5A405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606237F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Evaluation of the Effect of Different Abutment Materials on the Final Color of the Restoration After Aging: An In Vitro Study</w:t>
            </w:r>
          </w:p>
        </w:tc>
      </w:tr>
      <w:tr w:rsidR="00711109" w:rsidRPr="00D01012" w14:paraId="112AEE7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E667D0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B. Donmez, A. A. Diken Turksayar, E. O. Olcay and S. M. Sahmali</w:t>
            </w:r>
          </w:p>
        </w:tc>
        <w:tc>
          <w:tcPr>
            <w:tcW w:w="1533" w:type="dxa"/>
            <w:noWrap/>
            <w:hideMark/>
          </w:tcPr>
          <w:p w14:paraId="3CD74F8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2B12F41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Resistance of Single-Unit Implant-Supported Crowns: Effects of Prosthetic Design and Restorative Material</w:t>
            </w:r>
          </w:p>
        </w:tc>
      </w:tr>
      <w:tr w:rsidR="00711109" w:rsidRPr="00D01012" w14:paraId="21D32C0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70B62D0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L. Favasuli, P. S. Mascarenhas and P. Mauricio</w:t>
            </w:r>
          </w:p>
        </w:tc>
        <w:tc>
          <w:tcPr>
            <w:tcW w:w="1533" w:type="dxa"/>
            <w:noWrap/>
            <w:hideMark/>
          </w:tcPr>
          <w:p w14:paraId="4ADA8AA5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3D05C7E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Laboratory Fracture Resilience of Hybrid Abutments Used in Oral Rehabilitation: A Systematic Review</w:t>
            </w:r>
          </w:p>
        </w:tc>
      </w:tr>
      <w:tr w:rsidR="00711109" w:rsidRPr="00D01012" w14:paraId="53BF5E8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D4D0872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E. H. Jo, Y. H. Huh, K. H. Ko, C. J. Park and L. R. Cho</w:t>
            </w:r>
          </w:p>
        </w:tc>
        <w:tc>
          <w:tcPr>
            <w:tcW w:w="1533" w:type="dxa"/>
            <w:noWrap/>
            <w:hideMark/>
          </w:tcPr>
          <w:p w14:paraId="4F49D99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5F2CC64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Effect of different ceramic materials and substructure designs on fracture resistance in anterior restorations</w:t>
            </w:r>
          </w:p>
        </w:tc>
      </w:tr>
      <w:tr w:rsidR="00711109" w:rsidRPr="00D01012" w14:paraId="71362274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F99EE2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Y. J. Kim, K. H. Ko, C. J. Park, L. R. Cho and Y. H. Huh</w:t>
            </w:r>
          </w:p>
        </w:tc>
        <w:tc>
          <w:tcPr>
            <w:tcW w:w="1533" w:type="dxa"/>
            <w:noWrap/>
            <w:hideMark/>
          </w:tcPr>
          <w:p w14:paraId="7F52463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125C1248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Connector design effects on the in vitro fracture resistance of 3-unit monolithic prostheses produced from 4 CAD-CAM materials</w:t>
            </w:r>
          </w:p>
        </w:tc>
      </w:tr>
      <w:tr w:rsidR="00711109" w:rsidRPr="00D01012" w14:paraId="04AFE60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44D4B53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D. Knezović Zlatarić, R. Pongrac and M. Soldo</w:t>
            </w:r>
          </w:p>
        </w:tc>
        <w:tc>
          <w:tcPr>
            <w:tcW w:w="1533" w:type="dxa"/>
            <w:noWrap/>
            <w:hideMark/>
          </w:tcPr>
          <w:p w14:paraId="2F3939EE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41701A5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Shade management using a new zirconia-reinforced lithium disilicate press ceramic system and leucite-reinforced glass-ceramic veneering system</w:t>
            </w:r>
          </w:p>
        </w:tc>
      </w:tr>
      <w:tr w:rsidR="00711109" w:rsidRPr="00D01012" w14:paraId="0EB47CCE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B198E7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T. J. Lucas, N. C. Lawson, B. Englert, K. Goldstein and R. Goldstein</w:t>
            </w:r>
          </w:p>
        </w:tc>
        <w:tc>
          <w:tcPr>
            <w:tcW w:w="1533" w:type="dxa"/>
            <w:noWrap/>
            <w:hideMark/>
          </w:tcPr>
          <w:p w14:paraId="4E7C1E5C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0AA59E3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strength of zirconia and lithium disilicate restorations following endodontic access</w:t>
            </w:r>
          </w:p>
        </w:tc>
      </w:tr>
      <w:tr w:rsidR="00711109" w:rsidRPr="00D01012" w14:paraId="47CC69D6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D249AD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M. Manziuc, C. Gasparik, A. V. Burde, J. Ruiz-López, S. Buduru and D. Dudea</w:t>
            </w:r>
          </w:p>
        </w:tc>
        <w:tc>
          <w:tcPr>
            <w:tcW w:w="1533" w:type="dxa"/>
            <w:noWrap/>
            <w:hideMark/>
          </w:tcPr>
          <w:p w14:paraId="4055FAA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3D7EE2B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Influence of manufacturing technique on the color of zirconia restorations: Monolithic versus layered crowns</w:t>
            </w:r>
          </w:p>
        </w:tc>
      </w:tr>
      <w:tr w:rsidR="00711109" w:rsidRPr="00D01012" w14:paraId="25FAC782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8050B0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B. E. Pjetursson, V. Fehmer and I. Sailer</w:t>
            </w:r>
          </w:p>
        </w:tc>
        <w:tc>
          <w:tcPr>
            <w:tcW w:w="1533" w:type="dxa"/>
            <w:noWrap/>
            <w:hideMark/>
          </w:tcPr>
          <w:p w14:paraId="44853F5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46DCF6F4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EAO Position Paper: Material Selection for Implant-Supported Restorations</w:t>
            </w:r>
          </w:p>
        </w:tc>
      </w:tr>
      <w:tr w:rsidR="00711109" w:rsidRPr="00D01012" w14:paraId="07708853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0C48A0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M. Sahebi, S. Ghodsi, P. Berahman, A. Amini and S. Zeighami</w:t>
            </w:r>
          </w:p>
        </w:tc>
        <w:tc>
          <w:tcPr>
            <w:tcW w:w="1533" w:type="dxa"/>
            <w:noWrap/>
            <w:hideMark/>
          </w:tcPr>
          <w:p w14:paraId="2EF063D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5412" w:type="dxa"/>
            <w:noWrap/>
            <w:hideMark/>
          </w:tcPr>
          <w:p w14:paraId="57342B5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Comparison of retention and fracture load of endocrowns made from zirconia and zirconium lithium silicate after aging: an in vitro study</w:t>
            </w:r>
          </w:p>
        </w:tc>
      </w:tr>
      <w:tr w:rsidR="00711109" w:rsidRPr="00D01012" w14:paraId="44F60D69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32A7D1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 xml:space="preserve">P. M. Soares, A. C. Cadore-Rodrigues, M. </w:t>
            </w: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G. Packaeser, A. Bacchi, L. F. Valandro, G. K. R. Pereira and M. P. Rippe</w:t>
            </w:r>
          </w:p>
        </w:tc>
        <w:tc>
          <w:tcPr>
            <w:tcW w:w="1533" w:type="dxa"/>
            <w:noWrap/>
            <w:hideMark/>
          </w:tcPr>
          <w:p w14:paraId="100DCA41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lastRenderedPageBreak/>
              <w:t>2022</w:t>
            </w:r>
          </w:p>
        </w:tc>
        <w:tc>
          <w:tcPr>
            <w:tcW w:w="5412" w:type="dxa"/>
            <w:noWrap/>
            <w:hideMark/>
          </w:tcPr>
          <w:p w14:paraId="7C14CC7F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Masking ability of implant abutment substrates by using different ceramic restorative systems</w:t>
            </w:r>
          </w:p>
        </w:tc>
      </w:tr>
      <w:tr w:rsidR="00711109" w:rsidRPr="00D01012" w14:paraId="6B51DC03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E6D56E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Alseddiek, W. Alzordok and A. Attia</w:t>
            </w:r>
          </w:p>
        </w:tc>
        <w:tc>
          <w:tcPr>
            <w:tcW w:w="1533" w:type="dxa"/>
            <w:noWrap/>
            <w:hideMark/>
          </w:tcPr>
          <w:p w14:paraId="33AC9D83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0023752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Retention of hybrid-abutment-crowns with offset implant placement: influence of Crown materials and Ti-base height</w:t>
            </w:r>
          </w:p>
        </w:tc>
      </w:tr>
      <w:tr w:rsidR="00711109" w:rsidRPr="00D01012" w14:paraId="194E070C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3E725B8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M. Demachkia, H. C. Velho, L. F. Valandro, M. R. Dimashkieh, A. Samran, J. P. M. Tribst and R. M. de Melo</w:t>
            </w:r>
          </w:p>
        </w:tc>
        <w:tc>
          <w:tcPr>
            <w:tcW w:w="1533" w:type="dxa"/>
            <w:noWrap/>
            <w:hideMark/>
          </w:tcPr>
          <w:p w14:paraId="442EE6B2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5655168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Endocrown restorations in premolars: influence of remaining axial walls of tooth structure and restorative materials on fatigue resistance</w:t>
            </w:r>
          </w:p>
        </w:tc>
      </w:tr>
      <w:tr w:rsidR="00711109" w:rsidRPr="00D01012" w14:paraId="18A5BAE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61710E3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M. Fouda, O. Atta, M. Özcan, B. Stawarczyk, R. Glaum and C. Bourauel</w:t>
            </w:r>
          </w:p>
        </w:tc>
        <w:tc>
          <w:tcPr>
            <w:tcW w:w="1533" w:type="dxa"/>
            <w:noWrap/>
            <w:hideMark/>
          </w:tcPr>
          <w:p w14:paraId="493ADF9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72A0A9F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An investigation on fatigue, fracture resistance, and color properties of aesthetic CAD/CAM monolithic ceramics</w:t>
            </w:r>
          </w:p>
        </w:tc>
      </w:tr>
      <w:tr w:rsidR="00711109" w:rsidRPr="00D01012" w14:paraId="209BD0B5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9001D17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A. T. Kasem, M. Abo-Madina, J. P. M. Tribst and W. Al-Zordk</w:t>
            </w:r>
          </w:p>
        </w:tc>
        <w:tc>
          <w:tcPr>
            <w:tcW w:w="1533" w:type="dxa"/>
            <w:noWrap/>
            <w:hideMark/>
          </w:tcPr>
          <w:p w14:paraId="0468C7C9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42C527FC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Cantilever resin-bonded fixed dental prosthesis to substitute a single premolar: Impact of retainer design and ceramic material after dynamic loading</w:t>
            </w:r>
          </w:p>
        </w:tc>
      </w:tr>
      <w:tr w:rsidR="00711109" w:rsidRPr="00D01012" w14:paraId="52C01E7B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4A26149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C. Kassis, C. Mehanna, P. Khoury, H. Tohme, C. E. Cuevas-Suárez, R. Bourgi, M. Lukomska-Szymanska and L. Hardan</w:t>
            </w:r>
          </w:p>
        </w:tc>
        <w:tc>
          <w:tcPr>
            <w:tcW w:w="1533" w:type="dxa"/>
            <w:noWrap/>
            <w:hideMark/>
          </w:tcPr>
          <w:p w14:paraId="347AE378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6975440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Triple scan evaluation of internal and marginal adaptation of overlays using different restorative materials</w:t>
            </w:r>
          </w:p>
        </w:tc>
      </w:tr>
      <w:tr w:rsidR="00711109" w:rsidRPr="00D01012" w14:paraId="18C9F63F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2F5E2F46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S. E. Moecke, A. L. Diniz, A. B. Borges and C. R. Torres</w:t>
            </w:r>
          </w:p>
        </w:tc>
        <w:tc>
          <w:tcPr>
            <w:tcW w:w="1533" w:type="dxa"/>
            <w:noWrap/>
            <w:hideMark/>
          </w:tcPr>
          <w:p w14:paraId="4B485B0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31DA24F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Titanium abutment background masking using highly opaque cements for implant prosthetics</w:t>
            </w:r>
          </w:p>
        </w:tc>
      </w:tr>
      <w:tr w:rsidR="00711109" w:rsidRPr="00D01012" w14:paraId="74A219A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16F89DCA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K. C. Şalvarlı and E. Talay Çevlik</w:t>
            </w:r>
          </w:p>
        </w:tc>
        <w:tc>
          <w:tcPr>
            <w:tcW w:w="1533" w:type="dxa"/>
            <w:noWrap/>
            <w:hideMark/>
          </w:tcPr>
          <w:p w14:paraId="5ACA0C1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143FF4E1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strength of implant-supported monolithic crowns after aging in a mastication simulator</w:t>
            </w:r>
          </w:p>
        </w:tc>
      </w:tr>
      <w:tr w:rsidR="00711109" w:rsidRPr="00D01012" w14:paraId="3EBD35C8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09BE10A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Takano, J. Honda, T. Kobayashi, K. Kubochi, H. Takata and F. Komine</w:t>
            </w:r>
          </w:p>
        </w:tc>
        <w:tc>
          <w:tcPr>
            <w:tcW w:w="1533" w:type="dxa"/>
            <w:noWrap/>
            <w:hideMark/>
          </w:tcPr>
          <w:p w14:paraId="5B9298EF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2201EBBB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Fracture strength of implant-supported hybrid abutment crowns in premolar region fabricated using different restorative CAD/CAM materials</w:t>
            </w:r>
          </w:p>
        </w:tc>
      </w:tr>
      <w:tr w:rsidR="00711109" w:rsidRPr="00D01012" w14:paraId="2D7423F0" w14:textId="77777777" w:rsidTr="00711109">
        <w:trPr>
          <w:trHeight w:val="320"/>
        </w:trPr>
        <w:tc>
          <w:tcPr>
            <w:tcW w:w="2405" w:type="dxa"/>
            <w:noWrap/>
            <w:hideMark/>
          </w:tcPr>
          <w:p w14:paraId="7BC5131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V. Thakare, S. Chaware, V. Kakatkar and A. Darekar</w:t>
            </w:r>
          </w:p>
        </w:tc>
        <w:tc>
          <w:tcPr>
            <w:tcW w:w="1533" w:type="dxa"/>
            <w:noWrap/>
            <w:hideMark/>
          </w:tcPr>
          <w:p w14:paraId="527B6174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62568D35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An insight performance of zirconia implant abutment: A systematic review and meta-analysis of randomized controlled clinical trial</w:t>
            </w:r>
          </w:p>
        </w:tc>
      </w:tr>
      <w:tr w:rsidR="00711109" w:rsidRPr="00D01012" w14:paraId="39B6DA1E" w14:textId="77777777" w:rsidTr="00711109">
        <w:trPr>
          <w:trHeight w:val="280"/>
        </w:trPr>
        <w:tc>
          <w:tcPr>
            <w:tcW w:w="2405" w:type="dxa"/>
            <w:noWrap/>
            <w:hideMark/>
          </w:tcPr>
          <w:p w14:paraId="5B93876D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R. Trushkowsky, P. Asavanamuang, D. Khurana, L. Passaro and G. Carnazza</w:t>
            </w:r>
          </w:p>
        </w:tc>
        <w:tc>
          <w:tcPr>
            <w:tcW w:w="1533" w:type="dxa"/>
            <w:noWrap/>
            <w:hideMark/>
          </w:tcPr>
          <w:p w14:paraId="45BF4740" w14:textId="77777777" w:rsidR="00711109" w:rsidRPr="00D01012" w:rsidRDefault="00711109" w:rsidP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2023</w:t>
            </w:r>
          </w:p>
        </w:tc>
        <w:tc>
          <w:tcPr>
            <w:tcW w:w="5412" w:type="dxa"/>
            <w:noWrap/>
            <w:hideMark/>
          </w:tcPr>
          <w:p w14:paraId="561D363E" w14:textId="77777777" w:rsidR="00711109" w:rsidRPr="00D01012" w:rsidRDefault="00711109">
            <w:pPr>
              <w:rPr>
                <w:rFonts w:ascii="Times New Roman" w:hAnsi="Times New Roman" w:cs="Times New Roman"/>
                <w:szCs w:val="24"/>
              </w:rPr>
            </w:pPr>
            <w:r w:rsidRPr="00D01012">
              <w:rPr>
                <w:rFonts w:ascii="Times New Roman" w:hAnsi="Times New Roman" w:cs="Times New Roman"/>
                <w:szCs w:val="24"/>
              </w:rPr>
              <w:t>Conservatively replacing missing anterior teeth with resin bonded ceramic restorations</w:t>
            </w:r>
          </w:p>
        </w:tc>
      </w:tr>
    </w:tbl>
    <w:p w14:paraId="4065D177" w14:textId="77777777" w:rsidR="00AD49ED" w:rsidRPr="00D01012" w:rsidRDefault="00AD49ED">
      <w:pPr>
        <w:rPr>
          <w:rFonts w:ascii="Times New Roman" w:hAnsi="Times New Roman" w:cs="Times New Roman"/>
          <w:szCs w:val="24"/>
        </w:rPr>
      </w:pPr>
    </w:p>
    <w:sectPr w:rsidR="00AD49ED" w:rsidRPr="00D010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2F8CA9" w14:textId="77777777" w:rsidR="009E760C" w:rsidRDefault="009E760C">
      <w:r>
        <w:separator/>
      </w:r>
    </w:p>
  </w:endnote>
  <w:endnote w:type="continuationSeparator" w:id="0">
    <w:p w14:paraId="26D1BA4A" w14:textId="77777777" w:rsidR="009E760C" w:rsidRDefault="009E7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rabun">
    <w:panose1 w:val="00000500000000000000"/>
    <w:charset w:val="DE"/>
    <w:family w:val="auto"/>
    <w:pitch w:val="variable"/>
    <w:sig w:usb0="21000007" w:usb1="00000001" w:usb2="00000000" w:usb3="00000000" w:csb0="0001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cs="Arial"/>
        <w:szCs w:val="20"/>
      </w:rPr>
      <w:id w:val="-5007372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C7F760" w14:textId="77777777" w:rsidR="007425BA" w:rsidRPr="007A3E37" w:rsidRDefault="00000000" w:rsidP="007A3E37">
        <w:pPr>
          <w:pStyle w:val="Footer"/>
          <w:jc w:val="right"/>
          <w:rPr>
            <w:rFonts w:cs="Arial"/>
            <w:szCs w:val="20"/>
          </w:rPr>
        </w:pPr>
        <w:r w:rsidRPr="007A3E37">
          <w:rPr>
            <w:rFonts w:cs="Arial"/>
            <w:szCs w:val="20"/>
          </w:rPr>
          <w:fldChar w:fldCharType="begin"/>
        </w:r>
        <w:r w:rsidRPr="007A3E37">
          <w:rPr>
            <w:rFonts w:cs="Arial"/>
            <w:szCs w:val="20"/>
          </w:rPr>
          <w:instrText xml:space="preserve"> PAGE   \* MERGEFORMAT </w:instrText>
        </w:r>
        <w:r w:rsidRPr="007A3E37">
          <w:rPr>
            <w:rFonts w:cs="Arial"/>
            <w:szCs w:val="20"/>
          </w:rPr>
          <w:fldChar w:fldCharType="separate"/>
        </w:r>
        <w:r w:rsidRPr="007A3E37">
          <w:rPr>
            <w:rFonts w:cs="Arial"/>
            <w:noProof/>
            <w:szCs w:val="20"/>
          </w:rPr>
          <w:t>2</w:t>
        </w:r>
        <w:r w:rsidRPr="007A3E37">
          <w:rPr>
            <w:rFonts w:cs="Arial"/>
            <w:noProof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3EFB01" w14:textId="77777777" w:rsidR="009E760C" w:rsidRDefault="009E760C">
      <w:r>
        <w:separator/>
      </w:r>
    </w:p>
  </w:footnote>
  <w:footnote w:type="continuationSeparator" w:id="0">
    <w:p w14:paraId="7AD709DF" w14:textId="77777777" w:rsidR="009E760C" w:rsidRDefault="009E7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700"/>
    <w:rsid w:val="0003406D"/>
    <w:rsid w:val="000F76DF"/>
    <w:rsid w:val="001017AC"/>
    <w:rsid w:val="00354814"/>
    <w:rsid w:val="00371EF6"/>
    <w:rsid w:val="004822EB"/>
    <w:rsid w:val="004B360F"/>
    <w:rsid w:val="0050722B"/>
    <w:rsid w:val="00553B50"/>
    <w:rsid w:val="00587509"/>
    <w:rsid w:val="0063173D"/>
    <w:rsid w:val="006C738B"/>
    <w:rsid w:val="00711109"/>
    <w:rsid w:val="007425BA"/>
    <w:rsid w:val="00831892"/>
    <w:rsid w:val="00897841"/>
    <w:rsid w:val="00947D1F"/>
    <w:rsid w:val="00965E56"/>
    <w:rsid w:val="0097339B"/>
    <w:rsid w:val="00981A7E"/>
    <w:rsid w:val="009B22DD"/>
    <w:rsid w:val="009E760C"/>
    <w:rsid w:val="00A050EB"/>
    <w:rsid w:val="00A76917"/>
    <w:rsid w:val="00A94616"/>
    <w:rsid w:val="00AA7CEC"/>
    <w:rsid w:val="00AD49ED"/>
    <w:rsid w:val="00B1316B"/>
    <w:rsid w:val="00B20FA4"/>
    <w:rsid w:val="00B52F88"/>
    <w:rsid w:val="00BD4700"/>
    <w:rsid w:val="00D01012"/>
    <w:rsid w:val="00E237FE"/>
    <w:rsid w:val="00EC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302A5D"/>
  <w15:chartTrackingRefBased/>
  <w15:docId w15:val="{C26213FF-567C-5A4B-974C-8FA1D200C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TH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BD47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700"/>
    <w:rPr>
      <w:rFonts w:cs="Angsana New"/>
    </w:rPr>
  </w:style>
  <w:style w:type="table" w:styleId="TableGrid">
    <w:name w:val="Table Grid"/>
    <w:basedOn w:val="TableNormal"/>
    <w:uiPriority w:val="39"/>
    <w:rsid w:val="007111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85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yurachpipatphatsakorn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21</Pages>
  <Words>5289</Words>
  <Characters>30149</Characters>
  <Application>Microsoft Office Word</Application>
  <DocSecurity>0</DocSecurity>
  <Lines>251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Mayurach Pipatphatsakorn</cp:lastModifiedBy>
  <cp:revision>4</cp:revision>
  <dcterms:created xsi:type="dcterms:W3CDTF">2024-09-16T09:09:00Z</dcterms:created>
  <dcterms:modified xsi:type="dcterms:W3CDTF">2024-09-16T10:01:00Z</dcterms:modified>
</cp:coreProperties>
</file>