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page" w:tblpX="2019" w:tblpY="2606"/>
        <w:tblW w:w="10974" w:type="dxa"/>
        <w:tblCellMar>
          <w:top w:w="15" w:type="dxa"/>
        </w:tblCellMar>
        <w:tblLook w:val="04A0" w:firstRow="1" w:lastRow="0" w:firstColumn="1" w:lastColumn="0" w:noHBand="0" w:noVBand="1"/>
      </w:tblPr>
      <w:tblGrid>
        <w:gridCol w:w="1694"/>
        <w:gridCol w:w="943"/>
        <w:gridCol w:w="1127"/>
        <w:gridCol w:w="931"/>
        <w:gridCol w:w="432"/>
        <w:gridCol w:w="943"/>
        <w:gridCol w:w="929"/>
        <w:gridCol w:w="931"/>
        <w:gridCol w:w="238"/>
        <w:gridCol w:w="943"/>
        <w:gridCol w:w="929"/>
        <w:gridCol w:w="934"/>
      </w:tblGrid>
      <w:tr w:rsidR="006D4042" w:rsidRPr="00E43DEF" w14:paraId="124F1CE2" w14:textId="77777777" w:rsidTr="006D4042">
        <w:trPr>
          <w:trHeight w:val="302"/>
        </w:trPr>
        <w:tc>
          <w:tcPr>
            <w:tcW w:w="1694" w:type="dxa"/>
            <w:vMerge w:val="restart"/>
            <w:tcBorders>
              <w:top w:val="single" w:sz="8" w:space="0" w:color="auto"/>
            </w:tcBorders>
            <w:shd w:val="clear" w:color="auto" w:fill="auto"/>
            <w:noWrap/>
            <w:vAlign w:val="bottom"/>
            <w:hideMark/>
          </w:tcPr>
          <w:p w14:paraId="5E0B8741" w14:textId="6CBCC612" w:rsidR="006D4042" w:rsidRPr="00E43DEF" w:rsidRDefault="00CD4459" w:rsidP="006D4042">
            <w:pPr>
              <w:spacing w:after="0" w:line="240" w:lineRule="auto"/>
              <w:rPr>
                <w:rFonts w:ascii="Times New Roman" w:eastAsia="Times New Roman" w:hAnsi="Times New Roman" w:cs="Times New Roman"/>
                <w:b/>
                <w:bCs/>
                <w:color w:val="000000"/>
                <w:kern w:val="0"/>
                <w:sz w:val="20"/>
                <w:szCs w:val="20"/>
                <w14:ligatures w14:val="none"/>
              </w:rPr>
            </w:pPr>
            <w:r w:rsidRPr="00CD4459">
              <w:rPr>
                <w:rFonts w:ascii="Times New Roman" w:eastAsia="Times New Roman" w:hAnsi="Times New Roman" w:cs="Times New Roman"/>
                <w:b/>
                <w:bCs/>
                <w:color w:val="000000"/>
                <w:kern w:val="0"/>
                <w:sz w:val="20"/>
                <w:szCs w:val="20"/>
                <w14:ligatures w14:val="none"/>
              </w:rPr>
              <w:t>Soil parameter</w:t>
            </w:r>
          </w:p>
        </w:tc>
        <w:tc>
          <w:tcPr>
            <w:tcW w:w="3001" w:type="dxa"/>
            <w:gridSpan w:val="3"/>
            <w:tcBorders>
              <w:top w:val="single" w:sz="8" w:space="0" w:color="auto"/>
            </w:tcBorders>
            <w:shd w:val="clear" w:color="auto" w:fill="auto"/>
            <w:noWrap/>
            <w:vAlign w:val="bottom"/>
            <w:hideMark/>
          </w:tcPr>
          <w:p w14:paraId="7B50B64E" w14:textId="77777777" w:rsidR="006D4042" w:rsidRPr="00E43DEF" w:rsidRDefault="006D4042" w:rsidP="006D4042">
            <w:pPr>
              <w:spacing w:after="0" w:line="240" w:lineRule="auto"/>
              <w:jc w:val="center"/>
              <w:rPr>
                <w:rFonts w:ascii="Times New Roman" w:eastAsia="Times New Roman" w:hAnsi="Times New Roman" w:cs="Times New Roman"/>
                <w:b/>
                <w:bCs/>
                <w:i/>
                <w:iCs/>
                <w:color w:val="000000"/>
                <w:kern w:val="0"/>
                <w:sz w:val="20"/>
                <w:szCs w:val="20"/>
                <w14:ligatures w14:val="none"/>
              </w:rPr>
            </w:pPr>
            <w:r w:rsidRPr="00E43DEF">
              <w:rPr>
                <w:rFonts w:ascii="Times New Roman" w:eastAsia="Times New Roman" w:hAnsi="Times New Roman" w:cs="Times New Roman"/>
                <w:b/>
                <w:bCs/>
                <w:i/>
                <w:iCs/>
                <w:color w:val="000000"/>
                <w:kern w:val="0"/>
                <w:sz w:val="20"/>
                <w:szCs w:val="20"/>
                <w14:ligatures w14:val="none"/>
              </w:rPr>
              <w:t>A. sinensis</w:t>
            </w:r>
          </w:p>
        </w:tc>
        <w:tc>
          <w:tcPr>
            <w:tcW w:w="432" w:type="dxa"/>
            <w:tcBorders>
              <w:top w:val="single" w:sz="8" w:space="0" w:color="auto"/>
              <w:bottom w:val="single" w:sz="6" w:space="0" w:color="auto"/>
            </w:tcBorders>
            <w:shd w:val="clear" w:color="auto" w:fill="auto"/>
            <w:noWrap/>
            <w:vAlign w:val="bottom"/>
            <w:hideMark/>
          </w:tcPr>
          <w:p w14:paraId="626ECB8A" w14:textId="77777777" w:rsidR="006D4042" w:rsidRPr="00E43DEF" w:rsidRDefault="006D4042" w:rsidP="006D4042">
            <w:pPr>
              <w:spacing w:after="0" w:line="240" w:lineRule="auto"/>
              <w:jc w:val="center"/>
              <w:rPr>
                <w:rFonts w:ascii="Times New Roman" w:eastAsia="Times New Roman" w:hAnsi="Times New Roman" w:cs="Times New Roman"/>
                <w:b/>
                <w:bCs/>
                <w:i/>
                <w:iCs/>
                <w:color w:val="000000"/>
                <w:kern w:val="0"/>
                <w:sz w:val="20"/>
                <w:szCs w:val="20"/>
                <w14:ligatures w14:val="none"/>
              </w:rPr>
            </w:pPr>
          </w:p>
        </w:tc>
        <w:tc>
          <w:tcPr>
            <w:tcW w:w="2803" w:type="dxa"/>
            <w:gridSpan w:val="3"/>
            <w:tcBorders>
              <w:top w:val="single" w:sz="8" w:space="0" w:color="auto"/>
            </w:tcBorders>
            <w:shd w:val="clear" w:color="auto" w:fill="auto"/>
            <w:noWrap/>
            <w:vAlign w:val="bottom"/>
            <w:hideMark/>
          </w:tcPr>
          <w:p w14:paraId="4F835B0D" w14:textId="77777777" w:rsidR="006D4042" w:rsidRPr="00E43DEF" w:rsidRDefault="006D4042" w:rsidP="006D4042">
            <w:pPr>
              <w:spacing w:after="0" w:line="240" w:lineRule="auto"/>
              <w:jc w:val="center"/>
              <w:rPr>
                <w:rFonts w:ascii="Times New Roman" w:eastAsia="Times New Roman" w:hAnsi="Times New Roman" w:cs="Times New Roman"/>
                <w:b/>
                <w:bCs/>
                <w:i/>
                <w:iCs/>
                <w:color w:val="000000"/>
                <w:kern w:val="0"/>
                <w:sz w:val="20"/>
                <w:szCs w:val="20"/>
                <w14:ligatures w14:val="none"/>
              </w:rPr>
            </w:pPr>
            <w:r w:rsidRPr="00E43DEF">
              <w:rPr>
                <w:rFonts w:ascii="Times New Roman" w:eastAsia="Times New Roman" w:hAnsi="Times New Roman" w:cs="Times New Roman"/>
                <w:b/>
                <w:bCs/>
                <w:i/>
                <w:iCs/>
                <w:color w:val="000000"/>
                <w:kern w:val="0"/>
                <w:sz w:val="20"/>
                <w:szCs w:val="20"/>
                <w14:ligatures w14:val="none"/>
              </w:rPr>
              <w:t>C. pilosula</w:t>
            </w:r>
          </w:p>
        </w:tc>
        <w:tc>
          <w:tcPr>
            <w:tcW w:w="238" w:type="dxa"/>
            <w:tcBorders>
              <w:top w:val="single" w:sz="8" w:space="0" w:color="auto"/>
              <w:bottom w:val="single" w:sz="6" w:space="0" w:color="auto"/>
            </w:tcBorders>
            <w:shd w:val="clear" w:color="auto" w:fill="auto"/>
            <w:noWrap/>
            <w:vAlign w:val="bottom"/>
            <w:hideMark/>
          </w:tcPr>
          <w:p w14:paraId="7D48ED77" w14:textId="77777777" w:rsidR="006D4042" w:rsidRPr="00E43DEF" w:rsidRDefault="006D4042" w:rsidP="006D4042">
            <w:pPr>
              <w:spacing w:after="0" w:line="240" w:lineRule="auto"/>
              <w:jc w:val="center"/>
              <w:rPr>
                <w:rFonts w:ascii="Times New Roman" w:eastAsia="Times New Roman" w:hAnsi="Times New Roman" w:cs="Times New Roman"/>
                <w:b/>
                <w:bCs/>
                <w:i/>
                <w:iCs/>
                <w:color w:val="000000"/>
                <w:kern w:val="0"/>
                <w:sz w:val="20"/>
                <w:szCs w:val="20"/>
                <w14:ligatures w14:val="none"/>
              </w:rPr>
            </w:pPr>
          </w:p>
        </w:tc>
        <w:tc>
          <w:tcPr>
            <w:tcW w:w="2806" w:type="dxa"/>
            <w:gridSpan w:val="3"/>
            <w:tcBorders>
              <w:top w:val="single" w:sz="8" w:space="0" w:color="auto"/>
            </w:tcBorders>
            <w:shd w:val="clear" w:color="auto" w:fill="auto"/>
            <w:noWrap/>
            <w:vAlign w:val="bottom"/>
            <w:hideMark/>
          </w:tcPr>
          <w:p w14:paraId="71CAF613" w14:textId="77777777" w:rsidR="006D4042" w:rsidRPr="00E43DEF" w:rsidRDefault="006D4042" w:rsidP="006D4042">
            <w:pPr>
              <w:spacing w:after="0" w:line="240" w:lineRule="auto"/>
              <w:rPr>
                <w:rFonts w:ascii="Times New Roman" w:eastAsia="Times New Roman" w:hAnsi="Times New Roman" w:cs="Times New Roman"/>
                <w:b/>
                <w:bCs/>
                <w:i/>
                <w:iCs/>
                <w:color w:val="000000"/>
                <w:kern w:val="0"/>
                <w:sz w:val="20"/>
                <w:szCs w:val="20"/>
                <w14:ligatures w14:val="none"/>
              </w:rPr>
            </w:pPr>
            <w:r w:rsidRPr="00E43DEF">
              <w:rPr>
                <w:rFonts w:ascii="Times New Roman" w:eastAsia="Times New Roman" w:hAnsi="Times New Roman" w:cs="Times New Roman"/>
                <w:b/>
                <w:bCs/>
                <w:i/>
                <w:iCs/>
                <w:color w:val="000000"/>
                <w:kern w:val="0"/>
                <w:sz w:val="20"/>
                <w:szCs w:val="20"/>
                <w14:ligatures w14:val="none"/>
              </w:rPr>
              <w:t xml:space="preserve">           A. mongolicus</w:t>
            </w:r>
          </w:p>
        </w:tc>
      </w:tr>
      <w:tr w:rsidR="006D4042" w:rsidRPr="00E43DEF" w14:paraId="39302A86" w14:textId="77777777" w:rsidTr="006D4042">
        <w:trPr>
          <w:trHeight w:val="315"/>
        </w:trPr>
        <w:tc>
          <w:tcPr>
            <w:tcW w:w="1694" w:type="dxa"/>
            <w:vMerge/>
            <w:vAlign w:val="center"/>
            <w:hideMark/>
          </w:tcPr>
          <w:p w14:paraId="0013C5D3" w14:textId="77777777" w:rsidR="006D4042" w:rsidRPr="00E43DEF" w:rsidRDefault="006D4042" w:rsidP="006D4042">
            <w:pPr>
              <w:spacing w:after="0" w:line="240" w:lineRule="auto"/>
              <w:rPr>
                <w:rFonts w:ascii="Times New Roman" w:eastAsia="Times New Roman" w:hAnsi="Times New Roman" w:cs="Times New Roman"/>
                <w:b/>
                <w:bCs/>
                <w:color w:val="000000"/>
                <w:kern w:val="0"/>
                <w:sz w:val="20"/>
                <w:szCs w:val="20"/>
                <w14:ligatures w14:val="none"/>
              </w:rPr>
            </w:pPr>
          </w:p>
        </w:tc>
        <w:tc>
          <w:tcPr>
            <w:tcW w:w="943" w:type="dxa"/>
            <w:vMerge w:val="restart"/>
            <w:tcBorders>
              <w:top w:val="single" w:sz="6" w:space="0" w:color="auto"/>
            </w:tcBorders>
            <w:shd w:val="clear" w:color="auto" w:fill="auto"/>
            <w:noWrap/>
            <w:vAlign w:val="center"/>
            <w:hideMark/>
          </w:tcPr>
          <w:p w14:paraId="1198DA37"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 xml:space="preserve">CK vs DSH27 </w:t>
            </w:r>
          </w:p>
        </w:tc>
        <w:tc>
          <w:tcPr>
            <w:tcW w:w="1127" w:type="dxa"/>
            <w:vMerge w:val="restart"/>
            <w:tcBorders>
              <w:top w:val="single" w:sz="6" w:space="0" w:color="auto"/>
            </w:tcBorders>
            <w:shd w:val="clear" w:color="auto" w:fill="auto"/>
            <w:noWrap/>
            <w:vAlign w:val="center"/>
            <w:hideMark/>
          </w:tcPr>
          <w:p w14:paraId="2FF82A0D"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CK vs HQ123</w:t>
            </w:r>
          </w:p>
        </w:tc>
        <w:tc>
          <w:tcPr>
            <w:tcW w:w="931" w:type="dxa"/>
            <w:vMerge w:val="restart"/>
            <w:tcBorders>
              <w:top w:val="single" w:sz="6" w:space="0" w:color="auto"/>
            </w:tcBorders>
            <w:shd w:val="clear" w:color="auto" w:fill="auto"/>
            <w:noWrap/>
            <w:vAlign w:val="center"/>
            <w:hideMark/>
          </w:tcPr>
          <w:p w14:paraId="5E721373"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CK vs DG105</w:t>
            </w:r>
          </w:p>
        </w:tc>
        <w:tc>
          <w:tcPr>
            <w:tcW w:w="432" w:type="dxa"/>
            <w:tcBorders>
              <w:top w:val="single" w:sz="6" w:space="0" w:color="auto"/>
            </w:tcBorders>
            <w:shd w:val="clear" w:color="auto" w:fill="auto"/>
            <w:noWrap/>
            <w:vAlign w:val="bottom"/>
            <w:hideMark/>
          </w:tcPr>
          <w:p w14:paraId="59610B87"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p>
        </w:tc>
        <w:tc>
          <w:tcPr>
            <w:tcW w:w="943" w:type="dxa"/>
            <w:vMerge w:val="restart"/>
            <w:tcBorders>
              <w:top w:val="single" w:sz="6" w:space="0" w:color="auto"/>
            </w:tcBorders>
            <w:shd w:val="clear" w:color="auto" w:fill="auto"/>
            <w:noWrap/>
            <w:vAlign w:val="center"/>
            <w:hideMark/>
          </w:tcPr>
          <w:p w14:paraId="7B041155"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 xml:space="preserve">CK vs DSH27 </w:t>
            </w:r>
          </w:p>
        </w:tc>
        <w:tc>
          <w:tcPr>
            <w:tcW w:w="929" w:type="dxa"/>
            <w:vMerge w:val="restart"/>
            <w:tcBorders>
              <w:top w:val="single" w:sz="6" w:space="0" w:color="auto"/>
            </w:tcBorders>
            <w:shd w:val="clear" w:color="auto" w:fill="auto"/>
            <w:noWrap/>
            <w:vAlign w:val="center"/>
            <w:hideMark/>
          </w:tcPr>
          <w:p w14:paraId="6619DB2B"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CK vs HQ123</w:t>
            </w:r>
          </w:p>
        </w:tc>
        <w:tc>
          <w:tcPr>
            <w:tcW w:w="931" w:type="dxa"/>
            <w:vMerge w:val="restart"/>
            <w:tcBorders>
              <w:top w:val="single" w:sz="6" w:space="0" w:color="auto"/>
            </w:tcBorders>
            <w:shd w:val="clear" w:color="auto" w:fill="auto"/>
            <w:noWrap/>
            <w:vAlign w:val="center"/>
            <w:hideMark/>
          </w:tcPr>
          <w:p w14:paraId="08F9F30A"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CK vs DG105</w:t>
            </w:r>
          </w:p>
        </w:tc>
        <w:tc>
          <w:tcPr>
            <w:tcW w:w="238" w:type="dxa"/>
            <w:tcBorders>
              <w:top w:val="single" w:sz="6" w:space="0" w:color="auto"/>
            </w:tcBorders>
            <w:shd w:val="clear" w:color="auto" w:fill="auto"/>
            <w:noWrap/>
            <w:vAlign w:val="bottom"/>
            <w:hideMark/>
          </w:tcPr>
          <w:p w14:paraId="77ED881E"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p>
        </w:tc>
        <w:tc>
          <w:tcPr>
            <w:tcW w:w="943" w:type="dxa"/>
            <w:vMerge w:val="restart"/>
            <w:tcBorders>
              <w:top w:val="single" w:sz="6" w:space="0" w:color="auto"/>
            </w:tcBorders>
            <w:shd w:val="clear" w:color="auto" w:fill="auto"/>
            <w:noWrap/>
            <w:vAlign w:val="center"/>
            <w:hideMark/>
          </w:tcPr>
          <w:p w14:paraId="6E8BDDA8"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 xml:space="preserve">CK vs DSH27 </w:t>
            </w:r>
          </w:p>
        </w:tc>
        <w:tc>
          <w:tcPr>
            <w:tcW w:w="929" w:type="dxa"/>
            <w:vMerge w:val="restart"/>
            <w:tcBorders>
              <w:top w:val="single" w:sz="6" w:space="0" w:color="auto"/>
            </w:tcBorders>
            <w:shd w:val="clear" w:color="auto" w:fill="auto"/>
            <w:noWrap/>
            <w:vAlign w:val="center"/>
            <w:hideMark/>
          </w:tcPr>
          <w:p w14:paraId="06C3727E" w14:textId="77777777" w:rsidR="006D4042" w:rsidRPr="00E43DEF"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CK vs HQ123</w:t>
            </w:r>
          </w:p>
        </w:tc>
        <w:tc>
          <w:tcPr>
            <w:tcW w:w="934" w:type="dxa"/>
            <w:vMerge w:val="restart"/>
            <w:tcBorders>
              <w:top w:val="single" w:sz="6" w:space="0" w:color="auto"/>
            </w:tcBorders>
            <w:shd w:val="clear" w:color="auto" w:fill="auto"/>
            <w:noWrap/>
            <w:vAlign w:val="center"/>
            <w:hideMark/>
          </w:tcPr>
          <w:p w14:paraId="130BF403" w14:textId="77777777" w:rsidR="006D4042" w:rsidRPr="00E43DEF" w:rsidRDefault="006D4042" w:rsidP="006D4042">
            <w:pPr>
              <w:spacing w:after="0" w:line="240" w:lineRule="auto"/>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 xml:space="preserve">CK vs </w:t>
            </w:r>
          </w:p>
          <w:p w14:paraId="4C9CDF52" w14:textId="77777777" w:rsidR="006D4042" w:rsidRPr="00E43DEF" w:rsidRDefault="006D4042" w:rsidP="006D4042">
            <w:pPr>
              <w:spacing w:after="0" w:line="240" w:lineRule="auto"/>
              <w:rPr>
                <w:rFonts w:ascii="Times New Roman" w:eastAsia="Times New Roman" w:hAnsi="Times New Roman" w:cs="Times New Roman"/>
                <w:b/>
                <w:bCs/>
                <w:color w:val="000000"/>
                <w:kern w:val="0"/>
                <w:sz w:val="20"/>
                <w:szCs w:val="20"/>
                <w14:ligatures w14:val="none"/>
              </w:rPr>
            </w:pPr>
            <w:r w:rsidRPr="00E43DEF">
              <w:rPr>
                <w:rFonts w:ascii="Times New Roman" w:eastAsia="Times New Roman" w:hAnsi="Times New Roman" w:cs="Times New Roman"/>
                <w:b/>
                <w:bCs/>
                <w:color w:val="000000"/>
                <w:kern w:val="0"/>
                <w:sz w:val="20"/>
                <w:szCs w:val="20"/>
                <w14:ligatures w14:val="none"/>
              </w:rPr>
              <w:t>DG105</w:t>
            </w:r>
          </w:p>
        </w:tc>
      </w:tr>
      <w:tr w:rsidR="006D4042" w:rsidRPr="006D4042" w14:paraId="479A980E" w14:textId="77777777" w:rsidTr="006D4042">
        <w:trPr>
          <w:trHeight w:val="302"/>
        </w:trPr>
        <w:tc>
          <w:tcPr>
            <w:tcW w:w="1694" w:type="dxa"/>
            <w:vMerge/>
            <w:tcBorders>
              <w:bottom w:val="single" w:sz="8" w:space="0" w:color="auto"/>
            </w:tcBorders>
            <w:vAlign w:val="center"/>
            <w:hideMark/>
          </w:tcPr>
          <w:p w14:paraId="07DC3970" w14:textId="77777777" w:rsidR="006D4042" w:rsidRPr="006D4042" w:rsidRDefault="006D4042" w:rsidP="006D4042">
            <w:pPr>
              <w:spacing w:after="0" w:line="240" w:lineRule="auto"/>
              <w:rPr>
                <w:rFonts w:ascii="Times New Roman" w:eastAsia="Times New Roman" w:hAnsi="Times New Roman" w:cs="Times New Roman"/>
                <w:b/>
                <w:bCs/>
                <w:color w:val="000000"/>
                <w:kern w:val="0"/>
                <w:sz w:val="20"/>
                <w:szCs w:val="20"/>
                <w14:ligatures w14:val="none"/>
              </w:rPr>
            </w:pPr>
          </w:p>
        </w:tc>
        <w:tc>
          <w:tcPr>
            <w:tcW w:w="943" w:type="dxa"/>
            <w:vMerge/>
            <w:tcBorders>
              <w:bottom w:val="single" w:sz="8" w:space="0" w:color="auto"/>
            </w:tcBorders>
            <w:vAlign w:val="center"/>
            <w:hideMark/>
          </w:tcPr>
          <w:p w14:paraId="2694409A"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c>
          <w:tcPr>
            <w:tcW w:w="1127" w:type="dxa"/>
            <w:vMerge/>
            <w:tcBorders>
              <w:bottom w:val="single" w:sz="8" w:space="0" w:color="auto"/>
            </w:tcBorders>
            <w:vAlign w:val="center"/>
            <w:hideMark/>
          </w:tcPr>
          <w:p w14:paraId="207F0F4A"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c>
          <w:tcPr>
            <w:tcW w:w="931" w:type="dxa"/>
            <w:vMerge/>
            <w:tcBorders>
              <w:bottom w:val="single" w:sz="8" w:space="0" w:color="auto"/>
            </w:tcBorders>
            <w:vAlign w:val="center"/>
            <w:hideMark/>
          </w:tcPr>
          <w:p w14:paraId="457A5E54"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c>
          <w:tcPr>
            <w:tcW w:w="432" w:type="dxa"/>
            <w:tcBorders>
              <w:bottom w:val="single" w:sz="8" w:space="0" w:color="auto"/>
            </w:tcBorders>
            <w:shd w:val="clear" w:color="auto" w:fill="auto"/>
            <w:noWrap/>
            <w:vAlign w:val="bottom"/>
            <w:hideMark/>
          </w:tcPr>
          <w:p w14:paraId="02818B32"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vMerge/>
            <w:tcBorders>
              <w:bottom w:val="single" w:sz="8" w:space="0" w:color="auto"/>
            </w:tcBorders>
            <w:vAlign w:val="center"/>
            <w:hideMark/>
          </w:tcPr>
          <w:p w14:paraId="3EC5A600"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c>
          <w:tcPr>
            <w:tcW w:w="929" w:type="dxa"/>
            <w:vMerge/>
            <w:tcBorders>
              <w:bottom w:val="single" w:sz="8" w:space="0" w:color="auto"/>
            </w:tcBorders>
            <w:vAlign w:val="center"/>
            <w:hideMark/>
          </w:tcPr>
          <w:p w14:paraId="3F7E279E"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c>
          <w:tcPr>
            <w:tcW w:w="931" w:type="dxa"/>
            <w:vMerge/>
            <w:tcBorders>
              <w:bottom w:val="single" w:sz="8" w:space="0" w:color="auto"/>
            </w:tcBorders>
            <w:vAlign w:val="center"/>
            <w:hideMark/>
          </w:tcPr>
          <w:p w14:paraId="65C2AC2B"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c>
          <w:tcPr>
            <w:tcW w:w="238" w:type="dxa"/>
            <w:tcBorders>
              <w:bottom w:val="single" w:sz="8" w:space="0" w:color="auto"/>
            </w:tcBorders>
            <w:shd w:val="clear" w:color="auto" w:fill="auto"/>
            <w:noWrap/>
            <w:vAlign w:val="bottom"/>
            <w:hideMark/>
          </w:tcPr>
          <w:p w14:paraId="7853CA4E" w14:textId="77777777" w:rsidR="006D4042" w:rsidRPr="006D4042" w:rsidRDefault="006D4042" w:rsidP="006D4042">
            <w:pPr>
              <w:spacing w:after="0" w:line="240" w:lineRule="auto"/>
              <w:jc w:val="center"/>
              <w:rPr>
                <w:rFonts w:ascii="Times New Roman" w:eastAsia="Times New Roman" w:hAnsi="Times New Roman" w:cs="Times New Roman"/>
                <w:kern w:val="0"/>
                <w:sz w:val="20"/>
                <w:szCs w:val="20"/>
                <w14:ligatures w14:val="none"/>
              </w:rPr>
            </w:pPr>
          </w:p>
        </w:tc>
        <w:tc>
          <w:tcPr>
            <w:tcW w:w="943" w:type="dxa"/>
            <w:vMerge/>
            <w:tcBorders>
              <w:bottom w:val="single" w:sz="8" w:space="0" w:color="auto"/>
            </w:tcBorders>
            <w:vAlign w:val="center"/>
            <w:hideMark/>
          </w:tcPr>
          <w:p w14:paraId="418506A0"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c>
          <w:tcPr>
            <w:tcW w:w="929" w:type="dxa"/>
            <w:vMerge/>
            <w:tcBorders>
              <w:bottom w:val="single" w:sz="8" w:space="0" w:color="auto"/>
            </w:tcBorders>
            <w:vAlign w:val="center"/>
            <w:hideMark/>
          </w:tcPr>
          <w:p w14:paraId="275BFE5F"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c>
          <w:tcPr>
            <w:tcW w:w="934" w:type="dxa"/>
            <w:vMerge/>
            <w:tcBorders>
              <w:bottom w:val="single" w:sz="8" w:space="0" w:color="auto"/>
            </w:tcBorders>
            <w:vAlign w:val="center"/>
            <w:hideMark/>
          </w:tcPr>
          <w:p w14:paraId="0F3A389D"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r>
      <w:tr w:rsidR="006D4042" w:rsidRPr="006D4042" w14:paraId="76145B00" w14:textId="77777777" w:rsidTr="006D4042">
        <w:trPr>
          <w:trHeight w:val="302"/>
        </w:trPr>
        <w:tc>
          <w:tcPr>
            <w:tcW w:w="1694" w:type="dxa"/>
            <w:tcBorders>
              <w:top w:val="single" w:sz="8" w:space="0" w:color="auto"/>
            </w:tcBorders>
            <w:shd w:val="clear" w:color="auto" w:fill="auto"/>
            <w:noWrap/>
            <w:vAlign w:val="bottom"/>
            <w:hideMark/>
          </w:tcPr>
          <w:p w14:paraId="10C833B2"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pH</w:t>
            </w:r>
          </w:p>
        </w:tc>
        <w:tc>
          <w:tcPr>
            <w:tcW w:w="943" w:type="dxa"/>
            <w:tcBorders>
              <w:top w:val="single" w:sz="8" w:space="0" w:color="auto"/>
            </w:tcBorders>
            <w:shd w:val="clear" w:color="auto" w:fill="auto"/>
            <w:noWrap/>
            <w:vAlign w:val="bottom"/>
            <w:hideMark/>
          </w:tcPr>
          <w:p w14:paraId="6B73E8A3"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0.356</w:t>
            </w:r>
          </w:p>
        </w:tc>
        <w:tc>
          <w:tcPr>
            <w:tcW w:w="1127" w:type="dxa"/>
            <w:tcBorders>
              <w:top w:val="single" w:sz="8" w:space="0" w:color="auto"/>
            </w:tcBorders>
            <w:shd w:val="clear" w:color="auto" w:fill="auto"/>
            <w:noWrap/>
            <w:vAlign w:val="bottom"/>
            <w:hideMark/>
          </w:tcPr>
          <w:p w14:paraId="58B09F2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0.85</w:t>
            </w:r>
          </w:p>
        </w:tc>
        <w:tc>
          <w:tcPr>
            <w:tcW w:w="931" w:type="dxa"/>
            <w:tcBorders>
              <w:top w:val="single" w:sz="8" w:space="0" w:color="auto"/>
            </w:tcBorders>
            <w:shd w:val="clear" w:color="auto" w:fill="auto"/>
            <w:noWrap/>
            <w:vAlign w:val="bottom"/>
            <w:hideMark/>
          </w:tcPr>
          <w:p w14:paraId="0AD6E21B"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0.688</w:t>
            </w:r>
          </w:p>
        </w:tc>
        <w:tc>
          <w:tcPr>
            <w:tcW w:w="432" w:type="dxa"/>
            <w:tcBorders>
              <w:top w:val="single" w:sz="8" w:space="0" w:color="auto"/>
            </w:tcBorders>
            <w:shd w:val="clear" w:color="auto" w:fill="auto"/>
            <w:noWrap/>
            <w:vAlign w:val="bottom"/>
            <w:hideMark/>
          </w:tcPr>
          <w:p w14:paraId="70ACE31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tcBorders>
              <w:top w:val="single" w:sz="8" w:space="0" w:color="auto"/>
            </w:tcBorders>
            <w:shd w:val="clear" w:color="auto" w:fill="auto"/>
            <w:noWrap/>
            <w:vAlign w:val="bottom"/>
            <w:hideMark/>
          </w:tcPr>
          <w:p w14:paraId="33912640"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0.065</w:t>
            </w:r>
          </w:p>
        </w:tc>
        <w:tc>
          <w:tcPr>
            <w:tcW w:w="929" w:type="dxa"/>
            <w:tcBorders>
              <w:top w:val="single" w:sz="8" w:space="0" w:color="auto"/>
            </w:tcBorders>
            <w:shd w:val="clear" w:color="auto" w:fill="auto"/>
            <w:noWrap/>
            <w:vAlign w:val="bottom"/>
            <w:hideMark/>
          </w:tcPr>
          <w:p w14:paraId="62753BF1"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0.259</w:t>
            </w:r>
          </w:p>
        </w:tc>
        <w:tc>
          <w:tcPr>
            <w:tcW w:w="931" w:type="dxa"/>
            <w:tcBorders>
              <w:top w:val="single" w:sz="8" w:space="0" w:color="auto"/>
            </w:tcBorders>
            <w:shd w:val="clear" w:color="auto" w:fill="auto"/>
            <w:noWrap/>
            <w:vAlign w:val="bottom"/>
            <w:hideMark/>
          </w:tcPr>
          <w:p w14:paraId="46896C75"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0.044</w:t>
            </w:r>
          </w:p>
        </w:tc>
        <w:tc>
          <w:tcPr>
            <w:tcW w:w="238" w:type="dxa"/>
            <w:tcBorders>
              <w:top w:val="single" w:sz="8" w:space="0" w:color="auto"/>
            </w:tcBorders>
            <w:shd w:val="clear" w:color="auto" w:fill="auto"/>
            <w:noWrap/>
            <w:vAlign w:val="bottom"/>
            <w:hideMark/>
          </w:tcPr>
          <w:p w14:paraId="2112B187"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p>
        </w:tc>
        <w:tc>
          <w:tcPr>
            <w:tcW w:w="943" w:type="dxa"/>
            <w:tcBorders>
              <w:top w:val="single" w:sz="8" w:space="0" w:color="auto"/>
            </w:tcBorders>
            <w:shd w:val="clear" w:color="auto" w:fill="auto"/>
            <w:noWrap/>
            <w:vAlign w:val="bottom"/>
            <w:hideMark/>
          </w:tcPr>
          <w:p w14:paraId="6531468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0.31</w:t>
            </w:r>
          </w:p>
        </w:tc>
        <w:tc>
          <w:tcPr>
            <w:tcW w:w="929" w:type="dxa"/>
            <w:tcBorders>
              <w:top w:val="single" w:sz="8" w:space="0" w:color="auto"/>
            </w:tcBorders>
            <w:shd w:val="clear" w:color="auto" w:fill="auto"/>
            <w:noWrap/>
            <w:vAlign w:val="bottom"/>
            <w:hideMark/>
          </w:tcPr>
          <w:p w14:paraId="2E6BBBFB"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0.621</w:t>
            </w:r>
          </w:p>
        </w:tc>
        <w:tc>
          <w:tcPr>
            <w:tcW w:w="934" w:type="dxa"/>
            <w:tcBorders>
              <w:top w:val="single" w:sz="8" w:space="0" w:color="auto"/>
            </w:tcBorders>
            <w:shd w:val="clear" w:color="auto" w:fill="auto"/>
            <w:noWrap/>
            <w:vAlign w:val="bottom"/>
            <w:hideMark/>
          </w:tcPr>
          <w:p w14:paraId="76174739"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0.492</w:t>
            </w:r>
          </w:p>
        </w:tc>
      </w:tr>
      <w:tr w:rsidR="006D4042" w:rsidRPr="006D4042" w14:paraId="738AD756" w14:textId="77777777" w:rsidTr="006D4042">
        <w:trPr>
          <w:trHeight w:val="302"/>
        </w:trPr>
        <w:tc>
          <w:tcPr>
            <w:tcW w:w="1694" w:type="dxa"/>
            <w:shd w:val="clear" w:color="auto" w:fill="auto"/>
            <w:noWrap/>
            <w:vAlign w:val="bottom"/>
            <w:hideMark/>
          </w:tcPr>
          <w:p w14:paraId="05F4149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SOM (g/kg)</w:t>
            </w:r>
          </w:p>
        </w:tc>
        <w:tc>
          <w:tcPr>
            <w:tcW w:w="943" w:type="dxa"/>
            <w:shd w:val="clear" w:color="auto" w:fill="auto"/>
            <w:noWrap/>
            <w:vAlign w:val="bottom"/>
            <w:hideMark/>
          </w:tcPr>
          <w:p w14:paraId="7FC70653"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w:t>
            </w:r>
          </w:p>
        </w:tc>
        <w:tc>
          <w:tcPr>
            <w:tcW w:w="1127" w:type="dxa"/>
            <w:shd w:val="clear" w:color="auto" w:fill="auto"/>
            <w:noWrap/>
            <w:vAlign w:val="bottom"/>
            <w:hideMark/>
          </w:tcPr>
          <w:p w14:paraId="114A88B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0.295</w:t>
            </w:r>
          </w:p>
        </w:tc>
        <w:tc>
          <w:tcPr>
            <w:tcW w:w="931" w:type="dxa"/>
            <w:shd w:val="clear" w:color="auto" w:fill="auto"/>
            <w:noWrap/>
            <w:vAlign w:val="bottom"/>
            <w:hideMark/>
          </w:tcPr>
          <w:p w14:paraId="736B2041"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0.559</w:t>
            </w:r>
          </w:p>
        </w:tc>
        <w:tc>
          <w:tcPr>
            <w:tcW w:w="432" w:type="dxa"/>
            <w:shd w:val="clear" w:color="auto" w:fill="auto"/>
            <w:noWrap/>
            <w:vAlign w:val="bottom"/>
            <w:hideMark/>
          </w:tcPr>
          <w:p w14:paraId="6FC146A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64C0B4B5"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0.06</w:t>
            </w:r>
          </w:p>
        </w:tc>
        <w:tc>
          <w:tcPr>
            <w:tcW w:w="929" w:type="dxa"/>
            <w:shd w:val="clear" w:color="auto" w:fill="auto"/>
            <w:noWrap/>
            <w:vAlign w:val="bottom"/>
            <w:hideMark/>
          </w:tcPr>
          <w:p w14:paraId="4FE17292"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0.895</w:t>
            </w:r>
          </w:p>
        </w:tc>
        <w:tc>
          <w:tcPr>
            <w:tcW w:w="931" w:type="dxa"/>
            <w:shd w:val="clear" w:color="auto" w:fill="auto"/>
            <w:noWrap/>
            <w:vAlign w:val="bottom"/>
            <w:hideMark/>
          </w:tcPr>
          <w:p w14:paraId="16F53DA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0.251</w:t>
            </w:r>
          </w:p>
        </w:tc>
        <w:tc>
          <w:tcPr>
            <w:tcW w:w="238" w:type="dxa"/>
            <w:shd w:val="clear" w:color="auto" w:fill="auto"/>
            <w:noWrap/>
            <w:vAlign w:val="bottom"/>
            <w:hideMark/>
          </w:tcPr>
          <w:p w14:paraId="594C129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56728858"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0.043</w:t>
            </w:r>
          </w:p>
        </w:tc>
        <w:tc>
          <w:tcPr>
            <w:tcW w:w="929" w:type="dxa"/>
            <w:shd w:val="clear" w:color="auto" w:fill="auto"/>
            <w:noWrap/>
            <w:vAlign w:val="bottom"/>
            <w:hideMark/>
          </w:tcPr>
          <w:p w14:paraId="02E56F1D"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0.42</w:t>
            </w:r>
          </w:p>
        </w:tc>
        <w:tc>
          <w:tcPr>
            <w:tcW w:w="934" w:type="dxa"/>
            <w:shd w:val="clear" w:color="auto" w:fill="auto"/>
            <w:noWrap/>
            <w:vAlign w:val="bottom"/>
            <w:hideMark/>
          </w:tcPr>
          <w:p w14:paraId="36E46887"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0.172</w:t>
            </w:r>
          </w:p>
        </w:tc>
      </w:tr>
      <w:tr w:rsidR="006D4042" w:rsidRPr="006D4042" w14:paraId="2ADE3A96" w14:textId="77777777" w:rsidTr="006D4042">
        <w:trPr>
          <w:trHeight w:val="302"/>
        </w:trPr>
        <w:tc>
          <w:tcPr>
            <w:tcW w:w="1694" w:type="dxa"/>
            <w:shd w:val="clear" w:color="auto" w:fill="auto"/>
            <w:noWrap/>
            <w:vAlign w:val="bottom"/>
            <w:hideMark/>
          </w:tcPr>
          <w:p w14:paraId="3073FC5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TC (g/kg)</w:t>
            </w:r>
          </w:p>
        </w:tc>
        <w:tc>
          <w:tcPr>
            <w:tcW w:w="943" w:type="dxa"/>
            <w:shd w:val="clear" w:color="auto" w:fill="auto"/>
            <w:noWrap/>
            <w:vAlign w:val="bottom"/>
            <w:hideMark/>
          </w:tcPr>
          <w:p w14:paraId="6CA4B0C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0.059</w:t>
            </w:r>
          </w:p>
        </w:tc>
        <w:tc>
          <w:tcPr>
            <w:tcW w:w="1127" w:type="dxa"/>
            <w:shd w:val="clear" w:color="auto" w:fill="auto"/>
            <w:noWrap/>
            <w:vAlign w:val="bottom"/>
            <w:hideMark/>
          </w:tcPr>
          <w:p w14:paraId="051EC951"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0.025</w:t>
            </w:r>
          </w:p>
        </w:tc>
        <w:tc>
          <w:tcPr>
            <w:tcW w:w="931" w:type="dxa"/>
            <w:shd w:val="clear" w:color="auto" w:fill="auto"/>
            <w:noWrap/>
            <w:vAlign w:val="bottom"/>
            <w:hideMark/>
          </w:tcPr>
          <w:p w14:paraId="091DE832"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0.05</w:t>
            </w:r>
          </w:p>
        </w:tc>
        <w:tc>
          <w:tcPr>
            <w:tcW w:w="432" w:type="dxa"/>
            <w:shd w:val="clear" w:color="auto" w:fill="auto"/>
            <w:noWrap/>
            <w:vAlign w:val="bottom"/>
            <w:hideMark/>
          </w:tcPr>
          <w:p w14:paraId="5B616961"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p>
        </w:tc>
        <w:tc>
          <w:tcPr>
            <w:tcW w:w="943" w:type="dxa"/>
            <w:shd w:val="clear" w:color="auto" w:fill="auto"/>
            <w:noWrap/>
            <w:vAlign w:val="bottom"/>
            <w:hideMark/>
          </w:tcPr>
          <w:p w14:paraId="43149650"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0.045</w:t>
            </w:r>
          </w:p>
        </w:tc>
        <w:tc>
          <w:tcPr>
            <w:tcW w:w="929" w:type="dxa"/>
            <w:shd w:val="clear" w:color="auto" w:fill="auto"/>
            <w:noWrap/>
            <w:vAlign w:val="bottom"/>
            <w:hideMark/>
          </w:tcPr>
          <w:p w14:paraId="07D7605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0.204</w:t>
            </w:r>
          </w:p>
        </w:tc>
        <w:tc>
          <w:tcPr>
            <w:tcW w:w="931" w:type="dxa"/>
            <w:shd w:val="clear" w:color="auto" w:fill="auto"/>
            <w:noWrap/>
            <w:vAlign w:val="bottom"/>
            <w:hideMark/>
          </w:tcPr>
          <w:p w14:paraId="6C98BFCD"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0.582</w:t>
            </w:r>
          </w:p>
        </w:tc>
        <w:tc>
          <w:tcPr>
            <w:tcW w:w="238" w:type="dxa"/>
            <w:shd w:val="clear" w:color="auto" w:fill="auto"/>
            <w:noWrap/>
            <w:vAlign w:val="bottom"/>
            <w:hideMark/>
          </w:tcPr>
          <w:p w14:paraId="3B030A8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7EB74B48"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0.049</w:t>
            </w:r>
          </w:p>
        </w:tc>
        <w:tc>
          <w:tcPr>
            <w:tcW w:w="929" w:type="dxa"/>
            <w:shd w:val="clear" w:color="auto" w:fill="auto"/>
            <w:noWrap/>
            <w:vAlign w:val="bottom"/>
            <w:hideMark/>
          </w:tcPr>
          <w:p w14:paraId="58D0077C"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0.038</w:t>
            </w:r>
          </w:p>
        </w:tc>
        <w:tc>
          <w:tcPr>
            <w:tcW w:w="934" w:type="dxa"/>
            <w:shd w:val="clear" w:color="auto" w:fill="auto"/>
            <w:noWrap/>
            <w:vAlign w:val="bottom"/>
            <w:hideMark/>
          </w:tcPr>
          <w:p w14:paraId="3FBC037A"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0.092</w:t>
            </w:r>
          </w:p>
        </w:tc>
      </w:tr>
      <w:tr w:rsidR="006D4042" w:rsidRPr="006D4042" w14:paraId="795FC11F" w14:textId="77777777" w:rsidTr="006D4042">
        <w:trPr>
          <w:trHeight w:val="302"/>
        </w:trPr>
        <w:tc>
          <w:tcPr>
            <w:tcW w:w="1694" w:type="dxa"/>
            <w:shd w:val="clear" w:color="auto" w:fill="auto"/>
            <w:noWrap/>
            <w:vAlign w:val="bottom"/>
            <w:hideMark/>
          </w:tcPr>
          <w:p w14:paraId="2A7A491C"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TN (g/kg)</w:t>
            </w:r>
          </w:p>
        </w:tc>
        <w:tc>
          <w:tcPr>
            <w:tcW w:w="943" w:type="dxa"/>
            <w:shd w:val="clear" w:color="auto" w:fill="auto"/>
            <w:noWrap/>
            <w:vAlign w:val="bottom"/>
            <w:hideMark/>
          </w:tcPr>
          <w:p w14:paraId="30538EFD"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0.071</w:t>
            </w:r>
          </w:p>
        </w:tc>
        <w:tc>
          <w:tcPr>
            <w:tcW w:w="1127" w:type="dxa"/>
            <w:shd w:val="clear" w:color="auto" w:fill="auto"/>
            <w:noWrap/>
            <w:vAlign w:val="bottom"/>
            <w:hideMark/>
          </w:tcPr>
          <w:p w14:paraId="10A15542"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0.308</w:t>
            </w:r>
          </w:p>
        </w:tc>
        <w:tc>
          <w:tcPr>
            <w:tcW w:w="931" w:type="dxa"/>
            <w:shd w:val="clear" w:color="auto" w:fill="auto"/>
            <w:noWrap/>
            <w:vAlign w:val="bottom"/>
            <w:hideMark/>
          </w:tcPr>
          <w:p w14:paraId="1850742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0.143</w:t>
            </w:r>
          </w:p>
        </w:tc>
        <w:tc>
          <w:tcPr>
            <w:tcW w:w="432" w:type="dxa"/>
            <w:shd w:val="clear" w:color="auto" w:fill="auto"/>
            <w:noWrap/>
            <w:vAlign w:val="bottom"/>
            <w:hideMark/>
          </w:tcPr>
          <w:p w14:paraId="6185F32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6ACF302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0.938</w:t>
            </w:r>
          </w:p>
        </w:tc>
        <w:tc>
          <w:tcPr>
            <w:tcW w:w="929" w:type="dxa"/>
            <w:shd w:val="clear" w:color="auto" w:fill="auto"/>
            <w:noWrap/>
            <w:vAlign w:val="bottom"/>
            <w:hideMark/>
          </w:tcPr>
          <w:p w14:paraId="29785A4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0.547</w:t>
            </w:r>
          </w:p>
        </w:tc>
        <w:tc>
          <w:tcPr>
            <w:tcW w:w="931" w:type="dxa"/>
            <w:shd w:val="clear" w:color="auto" w:fill="auto"/>
            <w:noWrap/>
            <w:vAlign w:val="bottom"/>
            <w:hideMark/>
          </w:tcPr>
          <w:p w14:paraId="092D5D72"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0.06</w:t>
            </w:r>
          </w:p>
        </w:tc>
        <w:tc>
          <w:tcPr>
            <w:tcW w:w="238" w:type="dxa"/>
            <w:shd w:val="clear" w:color="auto" w:fill="auto"/>
            <w:noWrap/>
            <w:vAlign w:val="bottom"/>
            <w:hideMark/>
          </w:tcPr>
          <w:p w14:paraId="2C66A29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7878ACA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0.564</w:t>
            </w:r>
          </w:p>
        </w:tc>
        <w:tc>
          <w:tcPr>
            <w:tcW w:w="929" w:type="dxa"/>
            <w:shd w:val="clear" w:color="auto" w:fill="auto"/>
            <w:noWrap/>
            <w:vAlign w:val="bottom"/>
            <w:hideMark/>
          </w:tcPr>
          <w:p w14:paraId="4884AA82"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0.491</w:t>
            </w:r>
          </w:p>
        </w:tc>
        <w:tc>
          <w:tcPr>
            <w:tcW w:w="934" w:type="dxa"/>
            <w:shd w:val="clear" w:color="auto" w:fill="auto"/>
            <w:noWrap/>
            <w:vAlign w:val="bottom"/>
            <w:hideMark/>
          </w:tcPr>
          <w:p w14:paraId="248E1246"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0.344</w:t>
            </w:r>
          </w:p>
        </w:tc>
      </w:tr>
      <w:tr w:rsidR="006D4042" w:rsidRPr="006D4042" w14:paraId="655D19EA" w14:textId="77777777" w:rsidTr="006D4042">
        <w:trPr>
          <w:trHeight w:val="302"/>
        </w:trPr>
        <w:tc>
          <w:tcPr>
            <w:tcW w:w="1694" w:type="dxa"/>
            <w:shd w:val="clear" w:color="auto" w:fill="auto"/>
            <w:noWrap/>
            <w:vAlign w:val="bottom"/>
            <w:hideMark/>
          </w:tcPr>
          <w:p w14:paraId="6980BD3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TP (g/kg)</w:t>
            </w:r>
          </w:p>
        </w:tc>
        <w:tc>
          <w:tcPr>
            <w:tcW w:w="943" w:type="dxa"/>
            <w:shd w:val="clear" w:color="auto" w:fill="auto"/>
            <w:noWrap/>
            <w:vAlign w:val="bottom"/>
            <w:hideMark/>
          </w:tcPr>
          <w:p w14:paraId="0AE7EA0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0.363</w:t>
            </w:r>
          </w:p>
        </w:tc>
        <w:tc>
          <w:tcPr>
            <w:tcW w:w="1127" w:type="dxa"/>
            <w:shd w:val="clear" w:color="auto" w:fill="auto"/>
            <w:noWrap/>
            <w:vAlign w:val="bottom"/>
            <w:hideMark/>
          </w:tcPr>
          <w:p w14:paraId="7E0A02D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0.937</w:t>
            </w:r>
          </w:p>
        </w:tc>
        <w:tc>
          <w:tcPr>
            <w:tcW w:w="931" w:type="dxa"/>
            <w:shd w:val="clear" w:color="auto" w:fill="auto"/>
            <w:noWrap/>
            <w:vAlign w:val="bottom"/>
            <w:hideMark/>
          </w:tcPr>
          <w:p w14:paraId="611B7B9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0.907</w:t>
            </w:r>
          </w:p>
        </w:tc>
        <w:tc>
          <w:tcPr>
            <w:tcW w:w="432" w:type="dxa"/>
            <w:shd w:val="clear" w:color="auto" w:fill="auto"/>
            <w:noWrap/>
            <w:vAlign w:val="bottom"/>
            <w:hideMark/>
          </w:tcPr>
          <w:p w14:paraId="76625F4C"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36EECCF6"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0.154</w:t>
            </w:r>
          </w:p>
        </w:tc>
        <w:tc>
          <w:tcPr>
            <w:tcW w:w="929" w:type="dxa"/>
            <w:shd w:val="clear" w:color="auto" w:fill="auto"/>
            <w:noWrap/>
            <w:vAlign w:val="bottom"/>
            <w:hideMark/>
          </w:tcPr>
          <w:p w14:paraId="0239D801"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0.03</w:t>
            </w:r>
          </w:p>
        </w:tc>
        <w:tc>
          <w:tcPr>
            <w:tcW w:w="931" w:type="dxa"/>
            <w:shd w:val="clear" w:color="auto" w:fill="auto"/>
            <w:noWrap/>
            <w:vAlign w:val="bottom"/>
            <w:hideMark/>
          </w:tcPr>
          <w:p w14:paraId="002061A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0.021</w:t>
            </w:r>
          </w:p>
        </w:tc>
        <w:tc>
          <w:tcPr>
            <w:tcW w:w="238" w:type="dxa"/>
            <w:shd w:val="clear" w:color="auto" w:fill="auto"/>
            <w:noWrap/>
            <w:vAlign w:val="bottom"/>
            <w:hideMark/>
          </w:tcPr>
          <w:p w14:paraId="754EFB7D"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7212E79B"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0.162</w:t>
            </w:r>
          </w:p>
        </w:tc>
        <w:tc>
          <w:tcPr>
            <w:tcW w:w="929" w:type="dxa"/>
            <w:shd w:val="clear" w:color="auto" w:fill="auto"/>
            <w:noWrap/>
            <w:vAlign w:val="bottom"/>
            <w:hideMark/>
          </w:tcPr>
          <w:p w14:paraId="5A4C296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0.24</w:t>
            </w:r>
          </w:p>
        </w:tc>
        <w:tc>
          <w:tcPr>
            <w:tcW w:w="934" w:type="dxa"/>
            <w:shd w:val="clear" w:color="auto" w:fill="auto"/>
            <w:noWrap/>
            <w:vAlign w:val="bottom"/>
            <w:hideMark/>
          </w:tcPr>
          <w:p w14:paraId="36DD5D9D"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0.313</w:t>
            </w:r>
          </w:p>
        </w:tc>
      </w:tr>
      <w:tr w:rsidR="006D4042" w:rsidRPr="006D4042" w14:paraId="77149242" w14:textId="77777777" w:rsidTr="006D4042">
        <w:trPr>
          <w:trHeight w:val="302"/>
        </w:trPr>
        <w:tc>
          <w:tcPr>
            <w:tcW w:w="1694" w:type="dxa"/>
            <w:shd w:val="clear" w:color="auto" w:fill="auto"/>
            <w:noWrap/>
            <w:vAlign w:val="bottom"/>
            <w:hideMark/>
          </w:tcPr>
          <w:p w14:paraId="3FB8039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TK (g/kg)</w:t>
            </w:r>
          </w:p>
        </w:tc>
        <w:tc>
          <w:tcPr>
            <w:tcW w:w="943" w:type="dxa"/>
            <w:shd w:val="clear" w:color="auto" w:fill="auto"/>
            <w:noWrap/>
            <w:vAlign w:val="bottom"/>
            <w:hideMark/>
          </w:tcPr>
          <w:p w14:paraId="116EB30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0.423</w:t>
            </w:r>
          </w:p>
        </w:tc>
        <w:tc>
          <w:tcPr>
            <w:tcW w:w="1127" w:type="dxa"/>
            <w:shd w:val="clear" w:color="auto" w:fill="auto"/>
            <w:noWrap/>
            <w:vAlign w:val="bottom"/>
            <w:hideMark/>
          </w:tcPr>
          <w:p w14:paraId="5ED751C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0.172</w:t>
            </w:r>
          </w:p>
        </w:tc>
        <w:tc>
          <w:tcPr>
            <w:tcW w:w="931" w:type="dxa"/>
            <w:shd w:val="clear" w:color="auto" w:fill="auto"/>
            <w:noWrap/>
            <w:vAlign w:val="bottom"/>
            <w:hideMark/>
          </w:tcPr>
          <w:p w14:paraId="05696CFB"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0.31</w:t>
            </w:r>
          </w:p>
        </w:tc>
        <w:tc>
          <w:tcPr>
            <w:tcW w:w="432" w:type="dxa"/>
            <w:shd w:val="clear" w:color="auto" w:fill="auto"/>
            <w:noWrap/>
            <w:vAlign w:val="bottom"/>
            <w:hideMark/>
          </w:tcPr>
          <w:p w14:paraId="38868E4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1D0E3E3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0.132</w:t>
            </w:r>
          </w:p>
        </w:tc>
        <w:tc>
          <w:tcPr>
            <w:tcW w:w="929" w:type="dxa"/>
            <w:shd w:val="clear" w:color="auto" w:fill="auto"/>
            <w:noWrap/>
            <w:vAlign w:val="bottom"/>
            <w:hideMark/>
          </w:tcPr>
          <w:p w14:paraId="4675DC2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0.132</w:t>
            </w:r>
          </w:p>
        </w:tc>
        <w:tc>
          <w:tcPr>
            <w:tcW w:w="931" w:type="dxa"/>
            <w:shd w:val="clear" w:color="auto" w:fill="auto"/>
            <w:noWrap/>
            <w:vAlign w:val="bottom"/>
            <w:hideMark/>
          </w:tcPr>
          <w:p w14:paraId="328BE75D"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0.97</w:t>
            </w:r>
          </w:p>
        </w:tc>
        <w:tc>
          <w:tcPr>
            <w:tcW w:w="238" w:type="dxa"/>
            <w:shd w:val="clear" w:color="auto" w:fill="auto"/>
            <w:noWrap/>
            <w:vAlign w:val="bottom"/>
            <w:hideMark/>
          </w:tcPr>
          <w:p w14:paraId="3C37A5C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3DE0096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0.107</w:t>
            </w:r>
          </w:p>
        </w:tc>
        <w:tc>
          <w:tcPr>
            <w:tcW w:w="929" w:type="dxa"/>
            <w:shd w:val="clear" w:color="auto" w:fill="auto"/>
            <w:noWrap/>
            <w:vAlign w:val="bottom"/>
            <w:hideMark/>
          </w:tcPr>
          <w:p w14:paraId="56D59825"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0.633</w:t>
            </w:r>
          </w:p>
        </w:tc>
        <w:tc>
          <w:tcPr>
            <w:tcW w:w="934" w:type="dxa"/>
            <w:shd w:val="clear" w:color="auto" w:fill="auto"/>
            <w:noWrap/>
            <w:vAlign w:val="bottom"/>
            <w:hideMark/>
          </w:tcPr>
          <w:p w14:paraId="5B3ABA93"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0.78</w:t>
            </w:r>
          </w:p>
        </w:tc>
      </w:tr>
      <w:tr w:rsidR="006D4042" w:rsidRPr="006D4042" w14:paraId="0EF46A62" w14:textId="77777777" w:rsidTr="006D4042">
        <w:trPr>
          <w:trHeight w:val="302"/>
        </w:trPr>
        <w:tc>
          <w:tcPr>
            <w:tcW w:w="1694" w:type="dxa"/>
            <w:shd w:val="clear" w:color="auto" w:fill="auto"/>
            <w:noWrap/>
            <w:vAlign w:val="bottom"/>
            <w:hideMark/>
          </w:tcPr>
          <w:p w14:paraId="6B3BEDA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AVP (mg/kg)</w:t>
            </w:r>
          </w:p>
        </w:tc>
        <w:tc>
          <w:tcPr>
            <w:tcW w:w="943" w:type="dxa"/>
            <w:shd w:val="clear" w:color="auto" w:fill="auto"/>
            <w:noWrap/>
            <w:vAlign w:val="bottom"/>
            <w:hideMark/>
          </w:tcPr>
          <w:p w14:paraId="75190D49"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0.028</w:t>
            </w:r>
          </w:p>
        </w:tc>
        <w:tc>
          <w:tcPr>
            <w:tcW w:w="1127" w:type="dxa"/>
            <w:shd w:val="clear" w:color="auto" w:fill="auto"/>
            <w:noWrap/>
            <w:vAlign w:val="bottom"/>
            <w:hideMark/>
          </w:tcPr>
          <w:p w14:paraId="5D1F9FD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0.071</w:t>
            </w:r>
          </w:p>
        </w:tc>
        <w:tc>
          <w:tcPr>
            <w:tcW w:w="931" w:type="dxa"/>
            <w:shd w:val="clear" w:color="auto" w:fill="auto"/>
            <w:noWrap/>
            <w:vAlign w:val="bottom"/>
            <w:hideMark/>
          </w:tcPr>
          <w:p w14:paraId="2143810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0.083</w:t>
            </w:r>
          </w:p>
        </w:tc>
        <w:tc>
          <w:tcPr>
            <w:tcW w:w="432" w:type="dxa"/>
            <w:shd w:val="clear" w:color="auto" w:fill="auto"/>
            <w:noWrap/>
            <w:vAlign w:val="bottom"/>
            <w:hideMark/>
          </w:tcPr>
          <w:p w14:paraId="35B9AA6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2ECC235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0.399</w:t>
            </w:r>
          </w:p>
        </w:tc>
        <w:tc>
          <w:tcPr>
            <w:tcW w:w="929" w:type="dxa"/>
            <w:shd w:val="clear" w:color="auto" w:fill="auto"/>
            <w:noWrap/>
            <w:vAlign w:val="bottom"/>
            <w:hideMark/>
          </w:tcPr>
          <w:p w14:paraId="6874913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0.652</w:t>
            </w:r>
          </w:p>
        </w:tc>
        <w:tc>
          <w:tcPr>
            <w:tcW w:w="931" w:type="dxa"/>
            <w:shd w:val="clear" w:color="auto" w:fill="auto"/>
            <w:noWrap/>
            <w:vAlign w:val="bottom"/>
            <w:hideMark/>
          </w:tcPr>
          <w:p w14:paraId="5AF448FE"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0.282</w:t>
            </w:r>
          </w:p>
        </w:tc>
        <w:tc>
          <w:tcPr>
            <w:tcW w:w="238" w:type="dxa"/>
            <w:shd w:val="clear" w:color="auto" w:fill="auto"/>
            <w:noWrap/>
            <w:vAlign w:val="bottom"/>
            <w:hideMark/>
          </w:tcPr>
          <w:p w14:paraId="68A119D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0768C6E4"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0.05</w:t>
            </w:r>
          </w:p>
        </w:tc>
        <w:tc>
          <w:tcPr>
            <w:tcW w:w="929" w:type="dxa"/>
            <w:shd w:val="clear" w:color="auto" w:fill="auto"/>
            <w:noWrap/>
            <w:vAlign w:val="bottom"/>
            <w:hideMark/>
          </w:tcPr>
          <w:p w14:paraId="59A2C961"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0.089</w:t>
            </w:r>
          </w:p>
        </w:tc>
        <w:tc>
          <w:tcPr>
            <w:tcW w:w="934" w:type="dxa"/>
            <w:shd w:val="clear" w:color="auto" w:fill="auto"/>
            <w:noWrap/>
            <w:vAlign w:val="bottom"/>
            <w:hideMark/>
          </w:tcPr>
          <w:p w14:paraId="5514830D"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0.106</w:t>
            </w:r>
          </w:p>
        </w:tc>
      </w:tr>
      <w:tr w:rsidR="006D4042" w:rsidRPr="006D4042" w14:paraId="3C8D3E31" w14:textId="77777777" w:rsidTr="006D4042">
        <w:trPr>
          <w:trHeight w:val="302"/>
        </w:trPr>
        <w:tc>
          <w:tcPr>
            <w:tcW w:w="1694" w:type="dxa"/>
            <w:shd w:val="clear" w:color="auto" w:fill="auto"/>
            <w:noWrap/>
            <w:vAlign w:val="bottom"/>
            <w:hideMark/>
          </w:tcPr>
          <w:p w14:paraId="51A1F13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MC (%)</w:t>
            </w:r>
          </w:p>
        </w:tc>
        <w:tc>
          <w:tcPr>
            <w:tcW w:w="943" w:type="dxa"/>
            <w:shd w:val="clear" w:color="auto" w:fill="auto"/>
            <w:noWrap/>
            <w:vAlign w:val="bottom"/>
            <w:hideMark/>
          </w:tcPr>
          <w:p w14:paraId="4CAFACFC"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0.998</w:t>
            </w:r>
          </w:p>
        </w:tc>
        <w:tc>
          <w:tcPr>
            <w:tcW w:w="1127" w:type="dxa"/>
            <w:shd w:val="clear" w:color="auto" w:fill="auto"/>
            <w:noWrap/>
            <w:vAlign w:val="bottom"/>
            <w:hideMark/>
          </w:tcPr>
          <w:p w14:paraId="0A8C2FDE"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0.519</w:t>
            </w:r>
          </w:p>
        </w:tc>
        <w:tc>
          <w:tcPr>
            <w:tcW w:w="931" w:type="dxa"/>
            <w:shd w:val="clear" w:color="auto" w:fill="auto"/>
            <w:noWrap/>
            <w:vAlign w:val="bottom"/>
            <w:hideMark/>
          </w:tcPr>
          <w:p w14:paraId="3F1515D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0.482</w:t>
            </w:r>
          </w:p>
        </w:tc>
        <w:tc>
          <w:tcPr>
            <w:tcW w:w="432" w:type="dxa"/>
            <w:shd w:val="clear" w:color="auto" w:fill="auto"/>
            <w:noWrap/>
            <w:vAlign w:val="bottom"/>
            <w:hideMark/>
          </w:tcPr>
          <w:p w14:paraId="26F3A9CE"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6CC60F5C"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0.704</w:t>
            </w:r>
          </w:p>
        </w:tc>
        <w:tc>
          <w:tcPr>
            <w:tcW w:w="929" w:type="dxa"/>
            <w:shd w:val="clear" w:color="auto" w:fill="auto"/>
            <w:noWrap/>
            <w:vAlign w:val="bottom"/>
            <w:hideMark/>
          </w:tcPr>
          <w:p w14:paraId="0548403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0.44</w:t>
            </w:r>
          </w:p>
        </w:tc>
        <w:tc>
          <w:tcPr>
            <w:tcW w:w="931" w:type="dxa"/>
            <w:shd w:val="clear" w:color="auto" w:fill="auto"/>
            <w:noWrap/>
            <w:vAlign w:val="bottom"/>
            <w:hideMark/>
          </w:tcPr>
          <w:p w14:paraId="3FD491A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0.172</w:t>
            </w:r>
          </w:p>
        </w:tc>
        <w:tc>
          <w:tcPr>
            <w:tcW w:w="238" w:type="dxa"/>
            <w:shd w:val="clear" w:color="auto" w:fill="auto"/>
            <w:noWrap/>
            <w:vAlign w:val="bottom"/>
            <w:hideMark/>
          </w:tcPr>
          <w:p w14:paraId="58E5011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6468DE5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0.304</w:t>
            </w:r>
          </w:p>
        </w:tc>
        <w:tc>
          <w:tcPr>
            <w:tcW w:w="929" w:type="dxa"/>
            <w:shd w:val="clear" w:color="auto" w:fill="auto"/>
            <w:noWrap/>
            <w:vAlign w:val="bottom"/>
            <w:hideMark/>
          </w:tcPr>
          <w:p w14:paraId="2626DF3D"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0.095</w:t>
            </w:r>
          </w:p>
        </w:tc>
        <w:tc>
          <w:tcPr>
            <w:tcW w:w="934" w:type="dxa"/>
            <w:shd w:val="clear" w:color="auto" w:fill="auto"/>
            <w:noWrap/>
            <w:vAlign w:val="bottom"/>
            <w:hideMark/>
          </w:tcPr>
          <w:p w14:paraId="3C4EF802" w14:textId="77777777" w:rsidR="006D4042" w:rsidRPr="006D4042" w:rsidRDefault="006D4042" w:rsidP="006D4042">
            <w:pPr>
              <w:spacing w:after="0" w:line="240" w:lineRule="auto"/>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0.034</w:t>
            </w:r>
          </w:p>
        </w:tc>
      </w:tr>
      <w:tr w:rsidR="006D4042" w:rsidRPr="006D4042" w14:paraId="2D271962" w14:textId="77777777" w:rsidTr="006D4042">
        <w:trPr>
          <w:trHeight w:val="302"/>
        </w:trPr>
        <w:tc>
          <w:tcPr>
            <w:tcW w:w="1694" w:type="dxa"/>
            <w:shd w:val="clear" w:color="auto" w:fill="auto"/>
            <w:noWrap/>
            <w:vAlign w:val="bottom"/>
            <w:hideMark/>
          </w:tcPr>
          <w:p w14:paraId="1197B2F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MBC (mg/kg)</w:t>
            </w:r>
          </w:p>
        </w:tc>
        <w:tc>
          <w:tcPr>
            <w:tcW w:w="943" w:type="dxa"/>
            <w:shd w:val="clear" w:color="auto" w:fill="auto"/>
            <w:noWrap/>
            <w:vAlign w:val="bottom"/>
            <w:hideMark/>
          </w:tcPr>
          <w:p w14:paraId="03BAA846"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0.871</w:t>
            </w:r>
          </w:p>
        </w:tc>
        <w:tc>
          <w:tcPr>
            <w:tcW w:w="1127" w:type="dxa"/>
            <w:shd w:val="clear" w:color="auto" w:fill="auto"/>
            <w:noWrap/>
            <w:vAlign w:val="bottom"/>
            <w:hideMark/>
          </w:tcPr>
          <w:p w14:paraId="2AD62B6C"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0.221</w:t>
            </w:r>
          </w:p>
        </w:tc>
        <w:tc>
          <w:tcPr>
            <w:tcW w:w="931" w:type="dxa"/>
            <w:shd w:val="clear" w:color="auto" w:fill="auto"/>
            <w:noWrap/>
            <w:vAlign w:val="bottom"/>
            <w:hideMark/>
          </w:tcPr>
          <w:p w14:paraId="754C853B"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0.963</w:t>
            </w:r>
          </w:p>
        </w:tc>
        <w:tc>
          <w:tcPr>
            <w:tcW w:w="432" w:type="dxa"/>
            <w:shd w:val="clear" w:color="auto" w:fill="auto"/>
            <w:noWrap/>
            <w:vAlign w:val="bottom"/>
            <w:hideMark/>
          </w:tcPr>
          <w:p w14:paraId="13A00EB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7E6133B4"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0.047</w:t>
            </w:r>
          </w:p>
        </w:tc>
        <w:tc>
          <w:tcPr>
            <w:tcW w:w="929" w:type="dxa"/>
            <w:shd w:val="clear" w:color="auto" w:fill="auto"/>
            <w:noWrap/>
            <w:vAlign w:val="bottom"/>
            <w:hideMark/>
          </w:tcPr>
          <w:p w14:paraId="72098D8E"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0.284</w:t>
            </w:r>
          </w:p>
        </w:tc>
        <w:tc>
          <w:tcPr>
            <w:tcW w:w="931" w:type="dxa"/>
            <w:shd w:val="clear" w:color="auto" w:fill="auto"/>
            <w:noWrap/>
            <w:vAlign w:val="bottom"/>
            <w:hideMark/>
          </w:tcPr>
          <w:p w14:paraId="7388628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0.843</w:t>
            </w:r>
          </w:p>
        </w:tc>
        <w:tc>
          <w:tcPr>
            <w:tcW w:w="238" w:type="dxa"/>
            <w:shd w:val="clear" w:color="auto" w:fill="auto"/>
            <w:noWrap/>
            <w:vAlign w:val="bottom"/>
            <w:hideMark/>
          </w:tcPr>
          <w:p w14:paraId="52384B60"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54B0919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0.88</w:t>
            </w:r>
          </w:p>
        </w:tc>
        <w:tc>
          <w:tcPr>
            <w:tcW w:w="929" w:type="dxa"/>
            <w:shd w:val="clear" w:color="auto" w:fill="auto"/>
            <w:noWrap/>
            <w:vAlign w:val="bottom"/>
            <w:hideMark/>
          </w:tcPr>
          <w:p w14:paraId="14CE476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0.352</w:t>
            </w:r>
          </w:p>
        </w:tc>
        <w:tc>
          <w:tcPr>
            <w:tcW w:w="934" w:type="dxa"/>
            <w:shd w:val="clear" w:color="auto" w:fill="auto"/>
            <w:noWrap/>
            <w:vAlign w:val="bottom"/>
            <w:hideMark/>
          </w:tcPr>
          <w:p w14:paraId="489592A2"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0.268</w:t>
            </w:r>
          </w:p>
        </w:tc>
      </w:tr>
      <w:tr w:rsidR="006D4042" w:rsidRPr="006D4042" w14:paraId="1B625D7C" w14:textId="77777777" w:rsidTr="006D4042">
        <w:trPr>
          <w:trHeight w:val="302"/>
        </w:trPr>
        <w:tc>
          <w:tcPr>
            <w:tcW w:w="1694" w:type="dxa"/>
            <w:shd w:val="clear" w:color="auto" w:fill="auto"/>
            <w:noWrap/>
            <w:vAlign w:val="bottom"/>
            <w:hideMark/>
          </w:tcPr>
          <w:p w14:paraId="500597D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 xml:space="preserve"> MBN (mg/kg)</w:t>
            </w:r>
          </w:p>
        </w:tc>
        <w:tc>
          <w:tcPr>
            <w:tcW w:w="943" w:type="dxa"/>
            <w:shd w:val="clear" w:color="auto" w:fill="auto"/>
            <w:noWrap/>
            <w:vAlign w:val="bottom"/>
            <w:hideMark/>
          </w:tcPr>
          <w:p w14:paraId="019F321C"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0.522</w:t>
            </w:r>
          </w:p>
        </w:tc>
        <w:tc>
          <w:tcPr>
            <w:tcW w:w="1127" w:type="dxa"/>
            <w:shd w:val="clear" w:color="auto" w:fill="auto"/>
            <w:noWrap/>
            <w:vAlign w:val="bottom"/>
            <w:hideMark/>
          </w:tcPr>
          <w:p w14:paraId="5351FA3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0.087</w:t>
            </w:r>
          </w:p>
        </w:tc>
        <w:tc>
          <w:tcPr>
            <w:tcW w:w="931" w:type="dxa"/>
            <w:shd w:val="clear" w:color="auto" w:fill="auto"/>
            <w:noWrap/>
            <w:vAlign w:val="bottom"/>
            <w:hideMark/>
          </w:tcPr>
          <w:p w14:paraId="0AF909F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0.07</w:t>
            </w:r>
          </w:p>
        </w:tc>
        <w:tc>
          <w:tcPr>
            <w:tcW w:w="432" w:type="dxa"/>
            <w:shd w:val="clear" w:color="auto" w:fill="auto"/>
            <w:noWrap/>
            <w:vAlign w:val="bottom"/>
            <w:hideMark/>
          </w:tcPr>
          <w:p w14:paraId="0F0022F3"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13496C11"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0.055</w:t>
            </w:r>
          </w:p>
        </w:tc>
        <w:tc>
          <w:tcPr>
            <w:tcW w:w="929" w:type="dxa"/>
            <w:shd w:val="clear" w:color="auto" w:fill="auto"/>
            <w:noWrap/>
            <w:vAlign w:val="bottom"/>
            <w:hideMark/>
          </w:tcPr>
          <w:p w14:paraId="02C38CF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0.714</w:t>
            </w:r>
          </w:p>
        </w:tc>
        <w:tc>
          <w:tcPr>
            <w:tcW w:w="931" w:type="dxa"/>
            <w:shd w:val="clear" w:color="auto" w:fill="auto"/>
            <w:noWrap/>
            <w:vAlign w:val="bottom"/>
            <w:hideMark/>
          </w:tcPr>
          <w:p w14:paraId="2303897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0.425</w:t>
            </w:r>
          </w:p>
        </w:tc>
        <w:tc>
          <w:tcPr>
            <w:tcW w:w="238" w:type="dxa"/>
            <w:shd w:val="clear" w:color="auto" w:fill="auto"/>
            <w:noWrap/>
            <w:vAlign w:val="bottom"/>
            <w:hideMark/>
          </w:tcPr>
          <w:p w14:paraId="59BD7ABD"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551A93B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0.211</w:t>
            </w:r>
          </w:p>
        </w:tc>
        <w:tc>
          <w:tcPr>
            <w:tcW w:w="929" w:type="dxa"/>
            <w:shd w:val="clear" w:color="auto" w:fill="auto"/>
            <w:noWrap/>
            <w:vAlign w:val="bottom"/>
            <w:hideMark/>
          </w:tcPr>
          <w:p w14:paraId="77A14192"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0.74</w:t>
            </w:r>
          </w:p>
        </w:tc>
        <w:tc>
          <w:tcPr>
            <w:tcW w:w="934" w:type="dxa"/>
            <w:shd w:val="clear" w:color="auto" w:fill="auto"/>
            <w:noWrap/>
            <w:vAlign w:val="bottom"/>
            <w:hideMark/>
          </w:tcPr>
          <w:p w14:paraId="005D6E70"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0.264</w:t>
            </w:r>
          </w:p>
        </w:tc>
      </w:tr>
      <w:tr w:rsidR="006D4042" w:rsidRPr="006D4042" w14:paraId="0B97A6CE" w14:textId="77777777" w:rsidTr="006D4042">
        <w:trPr>
          <w:trHeight w:val="302"/>
        </w:trPr>
        <w:tc>
          <w:tcPr>
            <w:tcW w:w="1694" w:type="dxa"/>
            <w:shd w:val="clear" w:color="auto" w:fill="auto"/>
            <w:noWrap/>
            <w:vAlign w:val="bottom"/>
            <w:hideMark/>
          </w:tcPr>
          <w:p w14:paraId="27A92AA0"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MBP (mg/kg)</w:t>
            </w:r>
          </w:p>
        </w:tc>
        <w:tc>
          <w:tcPr>
            <w:tcW w:w="943" w:type="dxa"/>
            <w:shd w:val="clear" w:color="auto" w:fill="auto"/>
            <w:noWrap/>
            <w:vAlign w:val="bottom"/>
            <w:hideMark/>
          </w:tcPr>
          <w:p w14:paraId="1FD5166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0.26</w:t>
            </w:r>
          </w:p>
        </w:tc>
        <w:tc>
          <w:tcPr>
            <w:tcW w:w="1127" w:type="dxa"/>
            <w:shd w:val="clear" w:color="auto" w:fill="auto"/>
            <w:noWrap/>
            <w:vAlign w:val="bottom"/>
            <w:hideMark/>
          </w:tcPr>
          <w:p w14:paraId="4CC9B5A0"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0.122</w:t>
            </w:r>
          </w:p>
        </w:tc>
        <w:tc>
          <w:tcPr>
            <w:tcW w:w="931" w:type="dxa"/>
            <w:shd w:val="clear" w:color="auto" w:fill="auto"/>
            <w:noWrap/>
            <w:vAlign w:val="bottom"/>
            <w:hideMark/>
          </w:tcPr>
          <w:p w14:paraId="7149A226"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0.788</w:t>
            </w:r>
          </w:p>
        </w:tc>
        <w:tc>
          <w:tcPr>
            <w:tcW w:w="432" w:type="dxa"/>
            <w:shd w:val="clear" w:color="auto" w:fill="auto"/>
            <w:noWrap/>
            <w:vAlign w:val="bottom"/>
            <w:hideMark/>
          </w:tcPr>
          <w:p w14:paraId="30DE82A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6346AAB6"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0.05</w:t>
            </w:r>
          </w:p>
        </w:tc>
        <w:tc>
          <w:tcPr>
            <w:tcW w:w="929" w:type="dxa"/>
            <w:shd w:val="clear" w:color="auto" w:fill="auto"/>
            <w:noWrap/>
            <w:vAlign w:val="bottom"/>
            <w:hideMark/>
          </w:tcPr>
          <w:p w14:paraId="290FFFDB"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0.157</w:t>
            </w:r>
          </w:p>
        </w:tc>
        <w:tc>
          <w:tcPr>
            <w:tcW w:w="931" w:type="dxa"/>
            <w:shd w:val="clear" w:color="auto" w:fill="auto"/>
            <w:noWrap/>
            <w:vAlign w:val="bottom"/>
            <w:hideMark/>
          </w:tcPr>
          <w:p w14:paraId="65D73213"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0.48</w:t>
            </w:r>
          </w:p>
        </w:tc>
        <w:tc>
          <w:tcPr>
            <w:tcW w:w="238" w:type="dxa"/>
            <w:shd w:val="clear" w:color="auto" w:fill="auto"/>
            <w:noWrap/>
            <w:vAlign w:val="bottom"/>
            <w:hideMark/>
          </w:tcPr>
          <w:p w14:paraId="0BA8E19D"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68E40E4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0.208</w:t>
            </w:r>
          </w:p>
        </w:tc>
        <w:tc>
          <w:tcPr>
            <w:tcW w:w="929" w:type="dxa"/>
            <w:shd w:val="clear" w:color="auto" w:fill="auto"/>
            <w:noWrap/>
            <w:vAlign w:val="bottom"/>
            <w:hideMark/>
          </w:tcPr>
          <w:p w14:paraId="100506F3"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0.618</w:t>
            </w:r>
          </w:p>
        </w:tc>
        <w:tc>
          <w:tcPr>
            <w:tcW w:w="934" w:type="dxa"/>
            <w:shd w:val="clear" w:color="auto" w:fill="auto"/>
            <w:noWrap/>
            <w:vAlign w:val="bottom"/>
            <w:hideMark/>
          </w:tcPr>
          <w:p w14:paraId="2BE8587E"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0.366</w:t>
            </w:r>
          </w:p>
        </w:tc>
      </w:tr>
      <w:tr w:rsidR="006D4042" w:rsidRPr="006D4042" w14:paraId="7ADBFB2D" w14:textId="77777777" w:rsidTr="006D4042">
        <w:trPr>
          <w:trHeight w:val="302"/>
        </w:trPr>
        <w:tc>
          <w:tcPr>
            <w:tcW w:w="1694" w:type="dxa"/>
            <w:shd w:val="clear" w:color="auto" w:fill="auto"/>
            <w:noWrap/>
            <w:vAlign w:val="bottom"/>
            <w:hideMark/>
          </w:tcPr>
          <w:p w14:paraId="53E6D5D2"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Fe (g/kg)</w:t>
            </w:r>
          </w:p>
        </w:tc>
        <w:tc>
          <w:tcPr>
            <w:tcW w:w="943" w:type="dxa"/>
            <w:shd w:val="clear" w:color="auto" w:fill="auto"/>
            <w:noWrap/>
            <w:vAlign w:val="bottom"/>
            <w:hideMark/>
          </w:tcPr>
          <w:p w14:paraId="59A5C0D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0.843</w:t>
            </w:r>
          </w:p>
        </w:tc>
        <w:tc>
          <w:tcPr>
            <w:tcW w:w="1127" w:type="dxa"/>
            <w:shd w:val="clear" w:color="auto" w:fill="auto"/>
            <w:noWrap/>
            <w:vAlign w:val="bottom"/>
            <w:hideMark/>
          </w:tcPr>
          <w:p w14:paraId="46E3D2FE"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0.207</w:t>
            </w:r>
          </w:p>
        </w:tc>
        <w:tc>
          <w:tcPr>
            <w:tcW w:w="931" w:type="dxa"/>
            <w:shd w:val="clear" w:color="auto" w:fill="auto"/>
            <w:noWrap/>
            <w:vAlign w:val="bottom"/>
            <w:hideMark/>
          </w:tcPr>
          <w:p w14:paraId="2D2240C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0.204</w:t>
            </w:r>
          </w:p>
        </w:tc>
        <w:tc>
          <w:tcPr>
            <w:tcW w:w="432" w:type="dxa"/>
            <w:shd w:val="clear" w:color="auto" w:fill="auto"/>
            <w:noWrap/>
            <w:vAlign w:val="bottom"/>
            <w:hideMark/>
          </w:tcPr>
          <w:p w14:paraId="161BD85B"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4547C82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0.187</w:t>
            </w:r>
          </w:p>
        </w:tc>
        <w:tc>
          <w:tcPr>
            <w:tcW w:w="929" w:type="dxa"/>
            <w:shd w:val="clear" w:color="auto" w:fill="auto"/>
            <w:noWrap/>
            <w:vAlign w:val="bottom"/>
            <w:hideMark/>
          </w:tcPr>
          <w:p w14:paraId="6DD6DA6E"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0.283</w:t>
            </w:r>
          </w:p>
        </w:tc>
        <w:tc>
          <w:tcPr>
            <w:tcW w:w="931" w:type="dxa"/>
            <w:shd w:val="clear" w:color="auto" w:fill="auto"/>
            <w:noWrap/>
            <w:vAlign w:val="bottom"/>
            <w:hideMark/>
          </w:tcPr>
          <w:p w14:paraId="6686B2BB"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0.191</w:t>
            </w:r>
          </w:p>
        </w:tc>
        <w:tc>
          <w:tcPr>
            <w:tcW w:w="238" w:type="dxa"/>
            <w:shd w:val="clear" w:color="auto" w:fill="auto"/>
            <w:noWrap/>
            <w:vAlign w:val="bottom"/>
            <w:hideMark/>
          </w:tcPr>
          <w:p w14:paraId="5883AB0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4E45892E"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0.904</w:t>
            </w:r>
          </w:p>
        </w:tc>
        <w:tc>
          <w:tcPr>
            <w:tcW w:w="929" w:type="dxa"/>
            <w:shd w:val="clear" w:color="auto" w:fill="auto"/>
            <w:noWrap/>
            <w:vAlign w:val="bottom"/>
            <w:hideMark/>
          </w:tcPr>
          <w:p w14:paraId="5CAC8EC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0.126</w:t>
            </w:r>
          </w:p>
        </w:tc>
        <w:tc>
          <w:tcPr>
            <w:tcW w:w="934" w:type="dxa"/>
            <w:shd w:val="clear" w:color="auto" w:fill="auto"/>
            <w:noWrap/>
            <w:vAlign w:val="bottom"/>
            <w:hideMark/>
          </w:tcPr>
          <w:p w14:paraId="62EEB67E"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0.195</w:t>
            </w:r>
          </w:p>
        </w:tc>
      </w:tr>
      <w:tr w:rsidR="006D4042" w:rsidRPr="006D4042" w14:paraId="20D7B4E3" w14:textId="77777777" w:rsidTr="006D4042">
        <w:trPr>
          <w:trHeight w:val="302"/>
        </w:trPr>
        <w:tc>
          <w:tcPr>
            <w:tcW w:w="1694" w:type="dxa"/>
            <w:shd w:val="clear" w:color="auto" w:fill="auto"/>
            <w:noWrap/>
            <w:vAlign w:val="bottom"/>
            <w:hideMark/>
          </w:tcPr>
          <w:p w14:paraId="643FF3C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Zn (mg/kg)</w:t>
            </w:r>
          </w:p>
        </w:tc>
        <w:tc>
          <w:tcPr>
            <w:tcW w:w="943" w:type="dxa"/>
            <w:shd w:val="clear" w:color="auto" w:fill="auto"/>
            <w:noWrap/>
            <w:vAlign w:val="bottom"/>
            <w:hideMark/>
          </w:tcPr>
          <w:p w14:paraId="0477A150"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0.391</w:t>
            </w:r>
          </w:p>
        </w:tc>
        <w:tc>
          <w:tcPr>
            <w:tcW w:w="1127" w:type="dxa"/>
            <w:shd w:val="clear" w:color="auto" w:fill="auto"/>
            <w:noWrap/>
            <w:vAlign w:val="bottom"/>
            <w:hideMark/>
          </w:tcPr>
          <w:p w14:paraId="7C743E3E"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0.292</w:t>
            </w:r>
          </w:p>
        </w:tc>
        <w:tc>
          <w:tcPr>
            <w:tcW w:w="931" w:type="dxa"/>
            <w:shd w:val="clear" w:color="auto" w:fill="auto"/>
            <w:noWrap/>
            <w:vAlign w:val="bottom"/>
            <w:hideMark/>
          </w:tcPr>
          <w:p w14:paraId="1284DBF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0.971</w:t>
            </w:r>
          </w:p>
        </w:tc>
        <w:tc>
          <w:tcPr>
            <w:tcW w:w="432" w:type="dxa"/>
            <w:shd w:val="clear" w:color="auto" w:fill="auto"/>
            <w:noWrap/>
            <w:vAlign w:val="bottom"/>
            <w:hideMark/>
          </w:tcPr>
          <w:p w14:paraId="0DF76DEC"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6840AC62"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0.108</w:t>
            </w:r>
          </w:p>
        </w:tc>
        <w:tc>
          <w:tcPr>
            <w:tcW w:w="929" w:type="dxa"/>
            <w:shd w:val="clear" w:color="auto" w:fill="auto"/>
            <w:noWrap/>
            <w:vAlign w:val="bottom"/>
            <w:hideMark/>
          </w:tcPr>
          <w:p w14:paraId="1422078B"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0.05</w:t>
            </w:r>
          </w:p>
        </w:tc>
        <w:tc>
          <w:tcPr>
            <w:tcW w:w="931" w:type="dxa"/>
            <w:shd w:val="clear" w:color="auto" w:fill="auto"/>
            <w:noWrap/>
            <w:vAlign w:val="bottom"/>
            <w:hideMark/>
          </w:tcPr>
          <w:p w14:paraId="78880E19"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0.038</w:t>
            </w:r>
          </w:p>
        </w:tc>
        <w:tc>
          <w:tcPr>
            <w:tcW w:w="238" w:type="dxa"/>
            <w:shd w:val="clear" w:color="auto" w:fill="auto"/>
            <w:noWrap/>
            <w:vAlign w:val="bottom"/>
            <w:hideMark/>
          </w:tcPr>
          <w:p w14:paraId="1691D48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7393648F"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0.041</w:t>
            </w:r>
          </w:p>
        </w:tc>
        <w:tc>
          <w:tcPr>
            <w:tcW w:w="929" w:type="dxa"/>
            <w:shd w:val="clear" w:color="auto" w:fill="auto"/>
            <w:noWrap/>
            <w:vAlign w:val="bottom"/>
            <w:hideMark/>
          </w:tcPr>
          <w:p w14:paraId="7885A52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0.113</w:t>
            </w:r>
          </w:p>
        </w:tc>
        <w:tc>
          <w:tcPr>
            <w:tcW w:w="934" w:type="dxa"/>
            <w:shd w:val="clear" w:color="auto" w:fill="auto"/>
            <w:noWrap/>
            <w:vAlign w:val="bottom"/>
            <w:hideMark/>
          </w:tcPr>
          <w:p w14:paraId="3A1DB5E4"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0.073</w:t>
            </w:r>
          </w:p>
        </w:tc>
      </w:tr>
      <w:tr w:rsidR="006D4042" w:rsidRPr="006D4042" w14:paraId="0D8301C0" w14:textId="77777777" w:rsidTr="006D4042">
        <w:trPr>
          <w:trHeight w:val="302"/>
        </w:trPr>
        <w:tc>
          <w:tcPr>
            <w:tcW w:w="1694" w:type="dxa"/>
            <w:shd w:val="clear" w:color="auto" w:fill="auto"/>
            <w:noWrap/>
            <w:vAlign w:val="bottom"/>
            <w:hideMark/>
          </w:tcPr>
          <w:p w14:paraId="0E431FC4"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Mn (g/kg)</w:t>
            </w:r>
          </w:p>
        </w:tc>
        <w:tc>
          <w:tcPr>
            <w:tcW w:w="943" w:type="dxa"/>
            <w:shd w:val="clear" w:color="auto" w:fill="auto"/>
            <w:noWrap/>
            <w:vAlign w:val="bottom"/>
            <w:hideMark/>
          </w:tcPr>
          <w:p w14:paraId="402657A1"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0.339</w:t>
            </w:r>
          </w:p>
        </w:tc>
        <w:tc>
          <w:tcPr>
            <w:tcW w:w="1127" w:type="dxa"/>
            <w:shd w:val="clear" w:color="auto" w:fill="auto"/>
            <w:noWrap/>
            <w:vAlign w:val="bottom"/>
            <w:hideMark/>
          </w:tcPr>
          <w:p w14:paraId="19FC8286"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0.364</w:t>
            </w:r>
          </w:p>
        </w:tc>
        <w:tc>
          <w:tcPr>
            <w:tcW w:w="931" w:type="dxa"/>
            <w:shd w:val="clear" w:color="auto" w:fill="auto"/>
            <w:noWrap/>
            <w:vAlign w:val="bottom"/>
            <w:hideMark/>
          </w:tcPr>
          <w:p w14:paraId="072809A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0.127</w:t>
            </w:r>
          </w:p>
        </w:tc>
        <w:tc>
          <w:tcPr>
            <w:tcW w:w="432" w:type="dxa"/>
            <w:shd w:val="clear" w:color="auto" w:fill="auto"/>
            <w:noWrap/>
            <w:vAlign w:val="bottom"/>
            <w:hideMark/>
          </w:tcPr>
          <w:p w14:paraId="2606FD46"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shd w:val="clear" w:color="auto" w:fill="auto"/>
            <w:noWrap/>
            <w:vAlign w:val="bottom"/>
            <w:hideMark/>
          </w:tcPr>
          <w:p w14:paraId="752F235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0.04</w:t>
            </w:r>
          </w:p>
        </w:tc>
        <w:tc>
          <w:tcPr>
            <w:tcW w:w="929" w:type="dxa"/>
            <w:shd w:val="clear" w:color="auto" w:fill="auto"/>
            <w:noWrap/>
            <w:vAlign w:val="bottom"/>
            <w:hideMark/>
          </w:tcPr>
          <w:p w14:paraId="2C6BDAA9"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0.038</w:t>
            </w:r>
          </w:p>
        </w:tc>
        <w:tc>
          <w:tcPr>
            <w:tcW w:w="931" w:type="dxa"/>
            <w:shd w:val="clear" w:color="auto" w:fill="auto"/>
            <w:noWrap/>
            <w:vAlign w:val="bottom"/>
            <w:hideMark/>
          </w:tcPr>
          <w:p w14:paraId="40B04A41"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r w:rsidRPr="006D4042">
              <w:rPr>
                <w:rFonts w:ascii="Times New Roman" w:eastAsia="Times New Roman" w:hAnsi="Times New Roman" w:cs="Times New Roman"/>
                <w:b/>
                <w:bCs/>
                <w:color w:val="000000"/>
                <w:kern w:val="0"/>
                <w:sz w:val="20"/>
                <w:szCs w:val="20"/>
                <w14:ligatures w14:val="none"/>
              </w:rPr>
              <w:t>0.049</w:t>
            </w:r>
          </w:p>
        </w:tc>
        <w:tc>
          <w:tcPr>
            <w:tcW w:w="238" w:type="dxa"/>
            <w:shd w:val="clear" w:color="auto" w:fill="auto"/>
            <w:noWrap/>
            <w:vAlign w:val="bottom"/>
            <w:hideMark/>
          </w:tcPr>
          <w:p w14:paraId="461D76AE" w14:textId="77777777" w:rsidR="006D4042" w:rsidRPr="006D4042" w:rsidRDefault="006D4042" w:rsidP="006D4042">
            <w:pPr>
              <w:spacing w:after="0" w:line="240" w:lineRule="auto"/>
              <w:jc w:val="center"/>
              <w:rPr>
                <w:rFonts w:ascii="Times New Roman" w:eastAsia="Times New Roman" w:hAnsi="Times New Roman" w:cs="Times New Roman"/>
                <w:b/>
                <w:bCs/>
                <w:color w:val="000000"/>
                <w:kern w:val="0"/>
                <w:sz w:val="20"/>
                <w:szCs w:val="20"/>
                <w14:ligatures w14:val="none"/>
              </w:rPr>
            </w:pPr>
          </w:p>
        </w:tc>
        <w:tc>
          <w:tcPr>
            <w:tcW w:w="943" w:type="dxa"/>
            <w:shd w:val="clear" w:color="auto" w:fill="auto"/>
            <w:noWrap/>
            <w:vAlign w:val="bottom"/>
            <w:hideMark/>
          </w:tcPr>
          <w:p w14:paraId="735ECD9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0.905</w:t>
            </w:r>
          </w:p>
        </w:tc>
        <w:tc>
          <w:tcPr>
            <w:tcW w:w="929" w:type="dxa"/>
            <w:shd w:val="clear" w:color="auto" w:fill="auto"/>
            <w:noWrap/>
            <w:vAlign w:val="bottom"/>
            <w:hideMark/>
          </w:tcPr>
          <w:p w14:paraId="17023F00"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0.26</w:t>
            </w:r>
          </w:p>
        </w:tc>
        <w:tc>
          <w:tcPr>
            <w:tcW w:w="934" w:type="dxa"/>
            <w:shd w:val="clear" w:color="auto" w:fill="auto"/>
            <w:noWrap/>
            <w:vAlign w:val="bottom"/>
            <w:hideMark/>
          </w:tcPr>
          <w:p w14:paraId="4C37A35D"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0.242</w:t>
            </w:r>
          </w:p>
        </w:tc>
      </w:tr>
      <w:tr w:rsidR="006D4042" w:rsidRPr="006D4042" w14:paraId="356B15A3" w14:textId="77777777" w:rsidTr="006D4042">
        <w:trPr>
          <w:trHeight w:val="302"/>
        </w:trPr>
        <w:tc>
          <w:tcPr>
            <w:tcW w:w="1694" w:type="dxa"/>
            <w:tcBorders>
              <w:bottom w:val="single" w:sz="8" w:space="0" w:color="auto"/>
            </w:tcBorders>
            <w:shd w:val="clear" w:color="auto" w:fill="auto"/>
            <w:noWrap/>
            <w:vAlign w:val="bottom"/>
            <w:hideMark/>
          </w:tcPr>
          <w:p w14:paraId="75E6E9DB"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Ca (g/kg)</w:t>
            </w:r>
          </w:p>
        </w:tc>
        <w:tc>
          <w:tcPr>
            <w:tcW w:w="943" w:type="dxa"/>
            <w:tcBorders>
              <w:bottom w:val="single" w:sz="8" w:space="0" w:color="auto"/>
            </w:tcBorders>
            <w:shd w:val="clear" w:color="auto" w:fill="auto"/>
            <w:noWrap/>
            <w:vAlign w:val="bottom"/>
            <w:hideMark/>
          </w:tcPr>
          <w:p w14:paraId="36A65EDC"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0.477</w:t>
            </w:r>
          </w:p>
        </w:tc>
        <w:tc>
          <w:tcPr>
            <w:tcW w:w="1127" w:type="dxa"/>
            <w:tcBorders>
              <w:bottom w:val="single" w:sz="8" w:space="0" w:color="auto"/>
            </w:tcBorders>
            <w:shd w:val="clear" w:color="auto" w:fill="auto"/>
            <w:noWrap/>
            <w:vAlign w:val="bottom"/>
            <w:hideMark/>
          </w:tcPr>
          <w:p w14:paraId="2791F1C5"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w:t>
            </w:r>
          </w:p>
        </w:tc>
        <w:tc>
          <w:tcPr>
            <w:tcW w:w="931" w:type="dxa"/>
            <w:tcBorders>
              <w:bottom w:val="single" w:sz="8" w:space="0" w:color="auto"/>
            </w:tcBorders>
            <w:shd w:val="clear" w:color="auto" w:fill="auto"/>
            <w:noWrap/>
            <w:vAlign w:val="bottom"/>
            <w:hideMark/>
          </w:tcPr>
          <w:p w14:paraId="24F4CFDC"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0.227</w:t>
            </w:r>
          </w:p>
        </w:tc>
        <w:tc>
          <w:tcPr>
            <w:tcW w:w="432" w:type="dxa"/>
            <w:tcBorders>
              <w:bottom w:val="single" w:sz="8" w:space="0" w:color="auto"/>
            </w:tcBorders>
            <w:shd w:val="clear" w:color="auto" w:fill="auto"/>
            <w:noWrap/>
            <w:vAlign w:val="bottom"/>
            <w:hideMark/>
          </w:tcPr>
          <w:p w14:paraId="5ED6F4BA"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tcBorders>
              <w:bottom w:val="single" w:sz="8" w:space="0" w:color="auto"/>
            </w:tcBorders>
            <w:shd w:val="clear" w:color="auto" w:fill="auto"/>
            <w:noWrap/>
            <w:vAlign w:val="bottom"/>
            <w:hideMark/>
          </w:tcPr>
          <w:p w14:paraId="77775A2F"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0.232</w:t>
            </w:r>
          </w:p>
        </w:tc>
        <w:tc>
          <w:tcPr>
            <w:tcW w:w="929" w:type="dxa"/>
            <w:tcBorders>
              <w:bottom w:val="single" w:sz="8" w:space="0" w:color="auto"/>
            </w:tcBorders>
            <w:shd w:val="clear" w:color="auto" w:fill="auto"/>
            <w:noWrap/>
            <w:vAlign w:val="bottom"/>
            <w:hideMark/>
          </w:tcPr>
          <w:p w14:paraId="38CBBC61"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0.223</w:t>
            </w:r>
          </w:p>
        </w:tc>
        <w:tc>
          <w:tcPr>
            <w:tcW w:w="931" w:type="dxa"/>
            <w:tcBorders>
              <w:bottom w:val="single" w:sz="8" w:space="0" w:color="auto"/>
            </w:tcBorders>
            <w:shd w:val="clear" w:color="auto" w:fill="auto"/>
            <w:noWrap/>
            <w:vAlign w:val="bottom"/>
            <w:hideMark/>
          </w:tcPr>
          <w:p w14:paraId="7B06A017"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0.569</w:t>
            </w:r>
          </w:p>
        </w:tc>
        <w:tc>
          <w:tcPr>
            <w:tcW w:w="238" w:type="dxa"/>
            <w:tcBorders>
              <w:bottom w:val="single" w:sz="8" w:space="0" w:color="auto"/>
            </w:tcBorders>
            <w:shd w:val="clear" w:color="auto" w:fill="auto"/>
            <w:noWrap/>
            <w:vAlign w:val="bottom"/>
            <w:hideMark/>
          </w:tcPr>
          <w:p w14:paraId="48387DCD"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p>
        </w:tc>
        <w:tc>
          <w:tcPr>
            <w:tcW w:w="943" w:type="dxa"/>
            <w:tcBorders>
              <w:bottom w:val="single" w:sz="8" w:space="0" w:color="auto"/>
            </w:tcBorders>
            <w:shd w:val="clear" w:color="auto" w:fill="auto"/>
            <w:noWrap/>
            <w:vAlign w:val="bottom"/>
            <w:hideMark/>
          </w:tcPr>
          <w:p w14:paraId="3A3F0D98"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0.172</w:t>
            </w:r>
          </w:p>
        </w:tc>
        <w:tc>
          <w:tcPr>
            <w:tcW w:w="929" w:type="dxa"/>
            <w:tcBorders>
              <w:bottom w:val="single" w:sz="8" w:space="0" w:color="auto"/>
            </w:tcBorders>
            <w:shd w:val="clear" w:color="auto" w:fill="auto"/>
            <w:noWrap/>
            <w:vAlign w:val="bottom"/>
            <w:hideMark/>
          </w:tcPr>
          <w:p w14:paraId="1FF95E2E" w14:textId="77777777" w:rsidR="006D4042" w:rsidRPr="006D4042" w:rsidRDefault="006D4042" w:rsidP="006D4042">
            <w:pPr>
              <w:spacing w:after="0" w:line="240" w:lineRule="auto"/>
              <w:jc w:val="center"/>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0.501</w:t>
            </w:r>
          </w:p>
        </w:tc>
        <w:tc>
          <w:tcPr>
            <w:tcW w:w="934" w:type="dxa"/>
            <w:tcBorders>
              <w:bottom w:val="single" w:sz="8" w:space="0" w:color="auto"/>
            </w:tcBorders>
            <w:shd w:val="clear" w:color="auto" w:fill="auto"/>
            <w:noWrap/>
            <w:vAlign w:val="bottom"/>
            <w:hideMark/>
          </w:tcPr>
          <w:p w14:paraId="3C9EDC02"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0.415</w:t>
            </w:r>
          </w:p>
        </w:tc>
      </w:tr>
      <w:tr w:rsidR="006D4042" w:rsidRPr="006D4042" w14:paraId="2C11233D" w14:textId="77777777" w:rsidTr="006D4042">
        <w:trPr>
          <w:trHeight w:val="501"/>
        </w:trPr>
        <w:tc>
          <w:tcPr>
            <w:tcW w:w="10974" w:type="dxa"/>
            <w:gridSpan w:val="12"/>
            <w:vMerge w:val="restart"/>
            <w:shd w:val="clear" w:color="auto" w:fill="auto"/>
            <w:noWrap/>
            <w:hideMark/>
          </w:tcPr>
          <w:p w14:paraId="6829F10B"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r w:rsidRPr="006D4042">
              <w:rPr>
                <w:rFonts w:ascii="Times New Roman" w:eastAsia="Times New Roman" w:hAnsi="Times New Roman" w:cs="Times New Roman"/>
                <w:color w:val="000000"/>
                <w:kern w:val="0"/>
                <w:sz w:val="20"/>
                <w:szCs w:val="20"/>
                <w14:ligatures w14:val="none"/>
              </w:rPr>
              <w:t xml:space="preserve">The table presents p-values indicating statistical significance at p </w:t>
            </w:r>
            <w:r w:rsidRPr="006D4042">
              <w:rPr>
                <w:rFonts w:ascii="Aptos Narrow" w:eastAsia="Times New Roman" w:hAnsi="Aptos Narrow" w:cs="Times New Roman"/>
                <w:color w:val="000000"/>
                <w:kern w:val="0"/>
                <w:sz w:val="20"/>
                <w:szCs w:val="20"/>
                <w14:ligatures w14:val="none"/>
              </w:rPr>
              <w:t>≤</w:t>
            </w:r>
            <w:r w:rsidRPr="006D4042">
              <w:rPr>
                <w:rFonts w:ascii="Times New Roman" w:eastAsia="Times New Roman" w:hAnsi="Times New Roman" w:cs="Times New Roman"/>
                <w:color w:val="000000"/>
                <w:kern w:val="0"/>
                <w:sz w:val="20"/>
                <w:szCs w:val="20"/>
                <w14:ligatures w14:val="none"/>
              </w:rPr>
              <w:t xml:space="preserve"> .05. Soil physicochemical properties include pH, soil organic matter (SOM), total carbon (TC), total nitrogen (TN), total potassium (TK), total phosphorus (TP), available phosphorus (AVP), moisture content (MC), microbial biomass carbon (MBC), microbial biomass phosphorus (MBP), and trace elements (Zn, Fe, Mn, and Ca). Data are derived from rhizosphere soils of </w:t>
            </w:r>
            <w:r w:rsidRPr="006D4042">
              <w:rPr>
                <w:rFonts w:ascii="Times New Roman" w:eastAsia="Times New Roman" w:hAnsi="Times New Roman" w:cs="Times New Roman"/>
                <w:i/>
                <w:iCs/>
                <w:color w:val="000000"/>
                <w:kern w:val="0"/>
                <w:sz w:val="20"/>
                <w:szCs w:val="20"/>
                <w14:ligatures w14:val="none"/>
              </w:rPr>
              <w:t>A. sinensis</w:t>
            </w:r>
            <w:r w:rsidRPr="006D4042">
              <w:rPr>
                <w:rFonts w:ascii="Times New Roman" w:eastAsia="Times New Roman" w:hAnsi="Times New Roman" w:cs="Times New Roman"/>
                <w:color w:val="000000"/>
                <w:kern w:val="0"/>
                <w:sz w:val="20"/>
                <w:szCs w:val="20"/>
                <w14:ligatures w14:val="none"/>
              </w:rPr>
              <w:t xml:space="preserve">, </w:t>
            </w:r>
            <w:r w:rsidRPr="006D4042">
              <w:rPr>
                <w:rFonts w:ascii="Times New Roman" w:eastAsia="Times New Roman" w:hAnsi="Times New Roman" w:cs="Times New Roman"/>
                <w:i/>
                <w:iCs/>
                <w:color w:val="000000"/>
                <w:kern w:val="0"/>
                <w:sz w:val="20"/>
                <w:szCs w:val="20"/>
                <w14:ligatures w14:val="none"/>
              </w:rPr>
              <w:t>C. pilosula</w:t>
            </w:r>
            <w:r w:rsidRPr="006D4042">
              <w:rPr>
                <w:rFonts w:ascii="Times New Roman" w:eastAsia="Times New Roman" w:hAnsi="Times New Roman" w:cs="Times New Roman"/>
                <w:color w:val="000000"/>
                <w:kern w:val="0"/>
                <w:sz w:val="20"/>
                <w:szCs w:val="20"/>
                <w14:ligatures w14:val="none"/>
              </w:rPr>
              <w:t xml:space="preserve">, and </w:t>
            </w:r>
            <w:r w:rsidRPr="006D4042">
              <w:rPr>
                <w:rFonts w:ascii="Times New Roman" w:eastAsia="Times New Roman" w:hAnsi="Times New Roman" w:cs="Times New Roman"/>
                <w:i/>
                <w:iCs/>
                <w:color w:val="000000"/>
                <w:kern w:val="0"/>
                <w:sz w:val="20"/>
                <w:szCs w:val="20"/>
                <w14:ligatures w14:val="none"/>
              </w:rPr>
              <w:t>A. mongholicus</w:t>
            </w:r>
            <w:r w:rsidRPr="006D4042">
              <w:rPr>
                <w:rFonts w:ascii="Times New Roman" w:eastAsia="Times New Roman" w:hAnsi="Times New Roman" w:cs="Times New Roman"/>
                <w:color w:val="000000"/>
                <w:kern w:val="0"/>
                <w:sz w:val="20"/>
                <w:szCs w:val="20"/>
                <w14:ligatures w14:val="none"/>
              </w:rPr>
              <w:t xml:space="preserve"> under healthy conditions and Fusarium-inoculated treatments. Significant values are highlighted in bold.</w:t>
            </w:r>
          </w:p>
        </w:tc>
      </w:tr>
      <w:tr w:rsidR="006D4042" w:rsidRPr="006D4042" w14:paraId="7B0D5867" w14:textId="77777777" w:rsidTr="006D4042">
        <w:trPr>
          <w:trHeight w:val="499"/>
        </w:trPr>
        <w:tc>
          <w:tcPr>
            <w:tcW w:w="10974" w:type="dxa"/>
            <w:gridSpan w:val="12"/>
            <w:vMerge/>
            <w:vAlign w:val="center"/>
            <w:hideMark/>
          </w:tcPr>
          <w:p w14:paraId="2881B8BF" w14:textId="77777777" w:rsidR="006D4042" w:rsidRPr="006D4042" w:rsidRDefault="006D4042" w:rsidP="006D4042">
            <w:pPr>
              <w:spacing w:after="0" w:line="240" w:lineRule="auto"/>
              <w:rPr>
                <w:rFonts w:ascii="Times New Roman" w:eastAsia="Times New Roman" w:hAnsi="Times New Roman" w:cs="Times New Roman"/>
                <w:color w:val="000000"/>
                <w:kern w:val="0"/>
                <w:sz w:val="20"/>
                <w:szCs w:val="20"/>
                <w14:ligatures w14:val="none"/>
              </w:rPr>
            </w:pPr>
          </w:p>
        </w:tc>
      </w:tr>
    </w:tbl>
    <w:p w14:paraId="789A5058" w14:textId="77777777" w:rsidR="00C7596B" w:rsidRDefault="00C7596B" w:rsidP="00C7596B">
      <w:pPr>
        <w:pStyle w:val="EndNoteBibliography"/>
        <w:spacing w:after="0" w:line="480" w:lineRule="auto"/>
        <w:jc w:val="both"/>
        <w:rPr>
          <w:rFonts w:ascii="Times New Roman" w:hAnsi="Times New Roman" w:cs="Times New Roman"/>
          <w:sz w:val="20"/>
          <w:szCs w:val="20"/>
        </w:rPr>
      </w:pPr>
      <w:r w:rsidRPr="00D74E9C">
        <w:rPr>
          <w:rFonts w:ascii="Times New Roman" w:hAnsi="Times New Roman" w:cs="Times New Roman"/>
          <w:b/>
          <w:bCs/>
          <w:sz w:val="20"/>
          <w:szCs w:val="20"/>
        </w:rPr>
        <w:t>Table S2</w:t>
      </w:r>
      <w:r>
        <w:rPr>
          <w:rFonts w:ascii="Times New Roman" w:hAnsi="Times New Roman" w:cs="Times New Roman"/>
          <w:sz w:val="20"/>
          <w:szCs w:val="20"/>
        </w:rPr>
        <w:t xml:space="preserve"> </w:t>
      </w:r>
      <w:r w:rsidRPr="00315B10">
        <w:rPr>
          <w:rFonts w:ascii="Times New Roman" w:hAnsi="Times New Roman" w:cs="Times New Roman"/>
          <w:sz w:val="20"/>
          <w:szCs w:val="20"/>
        </w:rPr>
        <w:t xml:space="preserve">Nonparametric multivariate statistical analysis of the impact of </w:t>
      </w:r>
      <w:r w:rsidRPr="00315B10">
        <w:rPr>
          <w:rFonts w:ascii="Times New Roman" w:hAnsi="Times New Roman" w:cs="Times New Roman"/>
          <w:i/>
          <w:iCs/>
          <w:sz w:val="20"/>
          <w:szCs w:val="20"/>
        </w:rPr>
        <w:t>Fusarium</w:t>
      </w:r>
      <w:r w:rsidRPr="00315B10">
        <w:rPr>
          <w:rFonts w:ascii="Times New Roman" w:hAnsi="Times New Roman" w:cs="Times New Roman"/>
          <w:sz w:val="20"/>
          <w:szCs w:val="20"/>
        </w:rPr>
        <w:t xml:space="preserve"> inoculants on soil physicochemical properties across different medicinal herb species (</w:t>
      </w:r>
      <w:r w:rsidRPr="00315B10">
        <w:rPr>
          <w:rFonts w:ascii="Times New Roman" w:hAnsi="Times New Roman" w:cs="Times New Roman"/>
          <w:i/>
          <w:iCs/>
          <w:sz w:val="20"/>
          <w:szCs w:val="20"/>
        </w:rPr>
        <w:t>A. sinensis</w:t>
      </w:r>
      <w:r w:rsidRPr="00315B10">
        <w:rPr>
          <w:rFonts w:ascii="Times New Roman" w:hAnsi="Times New Roman" w:cs="Times New Roman"/>
          <w:sz w:val="20"/>
          <w:szCs w:val="20"/>
        </w:rPr>
        <w:t xml:space="preserve">, </w:t>
      </w:r>
      <w:r w:rsidRPr="00315B10">
        <w:rPr>
          <w:rFonts w:ascii="Times New Roman" w:hAnsi="Times New Roman" w:cs="Times New Roman"/>
          <w:i/>
          <w:iCs/>
          <w:sz w:val="20"/>
          <w:szCs w:val="20"/>
        </w:rPr>
        <w:t>C. pilosula</w:t>
      </w:r>
      <w:r w:rsidRPr="00315B10">
        <w:rPr>
          <w:rFonts w:ascii="Times New Roman" w:hAnsi="Times New Roman" w:cs="Times New Roman"/>
          <w:sz w:val="20"/>
          <w:szCs w:val="20"/>
        </w:rPr>
        <w:t xml:space="preserve"> and </w:t>
      </w:r>
      <w:r w:rsidRPr="00315B10">
        <w:rPr>
          <w:rFonts w:ascii="Times New Roman" w:hAnsi="Times New Roman" w:cs="Times New Roman"/>
          <w:i/>
          <w:iCs/>
          <w:sz w:val="20"/>
          <w:szCs w:val="20"/>
        </w:rPr>
        <w:t>A. mongholicus</w:t>
      </w:r>
      <w:r w:rsidRPr="00315B10">
        <w:rPr>
          <w:rFonts w:ascii="Times New Roman" w:hAnsi="Times New Roman" w:cs="Times New Roman"/>
          <w:sz w:val="20"/>
          <w:szCs w:val="20"/>
        </w:rPr>
        <w:t>)</w:t>
      </w:r>
      <w:r>
        <w:rPr>
          <w:rFonts w:ascii="Times New Roman" w:hAnsi="Times New Roman" w:cs="Times New Roman"/>
          <w:sz w:val="20"/>
          <w:szCs w:val="20"/>
        </w:rPr>
        <w:t>.</w:t>
      </w:r>
    </w:p>
    <w:p w14:paraId="605F12B2" w14:textId="77777777" w:rsidR="000D79DA" w:rsidRDefault="000D79DA">
      <w:pPr>
        <w:rPr>
          <w:rFonts w:ascii="Times New Roman" w:hAnsi="Times New Roman" w:cs="Times New Roman"/>
        </w:rPr>
      </w:pPr>
    </w:p>
    <w:p w14:paraId="485B5711" w14:textId="77777777" w:rsidR="00C7596B" w:rsidRPr="00C7596B" w:rsidRDefault="00C7596B">
      <w:pPr>
        <w:rPr>
          <w:rFonts w:ascii="Times New Roman" w:hAnsi="Times New Roman" w:cs="Times New Roman"/>
        </w:rPr>
      </w:pPr>
    </w:p>
    <w:sectPr w:rsidR="00C7596B" w:rsidRPr="00C7596B" w:rsidSect="00C7596B">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5441C6" w14:textId="77777777" w:rsidR="0051766A" w:rsidRDefault="0051766A" w:rsidP="00C7596B">
      <w:pPr>
        <w:spacing w:after="0" w:line="240" w:lineRule="auto"/>
      </w:pPr>
      <w:r>
        <w:separator/>
      </w:r>
    </w:p>
  </w:endnote>
  <w:endnote w:type="continuationSeparator" w:id="0">
    <w:p w14:paraId="49F5657C" w14:textId="77777777" w:rsidR="0051766A" w:rsidRDefault="0051766A" w:rsidP="00C759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09E69" w14:textId="77777777" w:rsidR="0051766A" w:rsidRDefault="0051766A" w:rsidP="00C7596B">
      <w:pPr>
        <w:spacing w:after="0" w:line="240" w:lineRule="auto"/>
      </w:pPr>
      <w:r>
        <w:separator/>
      </w:r>
    </w:p>
  </w:footnote>
  <w:footnote w:type="continuationSeparator" w:id="0">
    <w:p w14:paraId="51A7F0B5" w14:textId="77777777" w:rsidR="0051766A" w:rsidRDefault="0051766A" w:rsidP="00C759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48D"/>
    <w:rsid w:val="000D79DA"/>
    <w:rsid w:val="001D7347"/>
    <w:rsid w:val="00273085"/>
    <w:rsid w:val="00353F2F"/>
    <w:rsid w:val="003B1E53"/>
    <w:rsid w:val="004C5D54"/>
    <w:rsid w:val="0051766A"/>
    <w:rsid w:val="0054193C"/>
    <w:rsid w:val="005C248D"/>
    <w:rsid w:val="00617A12"/>
    <w:rsid w:val="006D4042"/>
    <w:rsid w:val="00B36BDF"/>
    <w:rsid w:val="00C57C50"/>
    <w:rsid w:val="00C7596B"/>
    <w:rsid w:val="00CD4459"/>
    <w:rsid w:val="00E43D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056EBD"/>
  <w15:chartTrackingRefBased/>
  <w15:docId w15:val="{1E7CF986-DCF4-475F-9B1B-F7EF7772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96B"/>
  </w:style>
  <w:style w:type="paragraph" w:styleId="Heading1">
    <w:name w:val="heading 1"/>
    <w:basedOn w:val="Normal"/>
    <w:next w:val="Normal"/>
    <w:link w:val="Heading1Char"/>
    <w:uiPriority w:val="9"/>
    <w:qFormat/>
    <w:rsid w:val="005C24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24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24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24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24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24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24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24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24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24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24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24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24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24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24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24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24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248D"/>
    <w:rPr>
      <w:rFonts w:eastAsiaTheme="majorEastAsia" w:cstheme="majorBidi"/>
      <w:color w:val="272727" w:themeColor="text1" w:themeTint="D8"/>
    </w:rPr>
  </w:style>
  <w:style w:type="paragraph" w:styleId="Title">
    <w:name w:val="Title"/>
    <w:basedOn w:val="Normal"/>
    <w:next w:val="Normal"/>
    <w:link w:val="TitleChar"/>
    <w:uiPriority w:val="10"/>
    <w:qFormat/>
    <w:rsid w:val="005C24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24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24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24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248D"/>
    <w:pPr>
      <w:spacing w:before="160"/>
      <w:jc w:val="center"/>
    </w:pPr>
    <w:rPr>
      <w:i/>
      <w:iCs/>
      <w:color w:val="404040" w:themeColor="text1" w:themeTint="BF"/>
    </w:rPr>
  </w:style>
  <w:style w:type="character" w:customStyle="1" w:styleId="QuoteChar">
    <w:name w:val="Quote Char"/>
    <w:basedOn w:val="DefaultParagraphFont"/>
    <w:link w:val="Quote"/>
    <w:uiPriority w:val="29"/>
    <w:rsid w:val="005C248D"/>
    <w:rPr>
      <w:i/>
      <w:iCs/>
      <w:color w:val="404040" w:themeColor="text1" w:themeTint="BF"/>
    </w:rPr>
  </w:style>
  <w:style w:type="paragraph" w:styleId="ListParagraph">
    <w:name w:val="List Paragraph"/>
    <w:basedOn w:val="Normal"/>
    <w:uiPriority w:val="34"/>
    <w:qFormat/>
    <w:rsid w:val="005C248D"/>
    <w:pPr>
      <w:ind w:left="720"/>
      <w:contextualSpacing/>
    </w:pPr>
  </w:style>
  <w:style w:type="character" w:styleId="IntenseEmphasis">
    <w:name w:val="Intense Emphasis"/>
    <w:basedOn w:val="DefaultParagraphFont"/>
    <w:uiPriority w:val="21"/>
    <w:qFormat/>
    <w:rsid w:val="005C248D"/>
    <w:rPr>
      <w:i/>
      <w:iCs/>
      <w:color w:val="0F4761" w:themeColor="accent1" w:themeShade="BF"/>
    </w:rPr>
  </w:style>
  <w:style w:type="paragraph" w:styleId="IntenseQuote">
    <w:name w:val="Intense Quote"/>
    <w:basedOn w:val="Normal"/>
    <w:next w:val="Normal"/>
    <w:link w:val="IntenseQuoteChar"/>
    <w:uiPriority w:val="30"/>
    <w:qFormat/>
    <w:rsid w:val="005C24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248D"/>
    <w:rPr>
      <w:i/>
      <w:iCs/>
      <w:color w:val="0F4761" w:themeColor="accent1" w:themeShade="BF"/>
    </w:rPr>
  </w:style>
  <w:style w:type="character" w:styleId="IntenseReference">
    <w:name w:val="Intense Reference"/>
    <w:basedOn w:val="DefaultParagraphFont"/>
    <w:uiPriority w:val="32"/>
    <w:qFormat/>
    <w:rsid w:val="005C248D"/>
    <w:rPr>
      <w:b/>
      <w:bCs/>
      <w:smallCaps/>
      <w:color w:val="0F4761" w:themeColor="accent1" w:themeShade="BF"/>
      <w:spacing w:val="5"/>
    </w:rPr>
  </w:style>
  <w:style w:type="paragraph" w:styleId="Header">
    <w:name w:val="header"/>
    <w:basedOn w:val="Normal"/>
    <w:link w:val="HeaderChar"/>
    <w:uiPriority w:val="99"/>
    <w:unhideWhenUsed/>
    <w:rsid w:val="00C759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596B"/>
  </w:style>
  <w:style w:type="paragraph" w:styleId="Footer">
    <w:name w:val="footer"/>
    <w:basedOn w:val="Normal"/>
    <w:link w:val="FooterChar"/>
    <w:uiPriority w:val="99"/>
    <w:unhideWhenUsed/>
    <w:rsid w:val="00C759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596B"/>
  </w:style>
  <w:style w:type="paragraph" w:customStyle="1" w:styleId="EndNoteBibliography">
    <w:name w:val="EndNote Bibliography"/>
    <w:basedOn w:val="Normal"/>
    <w:link w:val="EndNoteBibliographyChar"/>
    <w:rsid w:val="00C7596B"/>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C7596B"/>
    <w:rPr>
      <w:rFonts w:ascii="Aptos" w:hAnsi="Aptos"/>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321</Words>
  <Characters>1661</Characters>
  <Application>Microsoft Office Word</Application>
  <DocSecurity>0</DocSecurity>
  <Lines>276</Lines>
  <Paragraphs>198</Paragraphs>
  <ScaleCrop>false</ScaleCrop>
  <Company/>
  <LinksUpToDate>false</LinksUpToDate>
  <CharactersWithSpaces>1784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Andeole Niyongabo Turatsinze</dc:creator>
  <cp:keywords/>
  <dc:description/>
  <cp:lastModifiedBy>Andeole Niyongabo Turatsinze</cp:lastModifiedBy>
  <cp:revision>24</cp:revision>
  <cp:lastPrinted>2025-03-26T06:00:00Z</cp:lastPrinted>
  <dcterms:created xsi:type="dcterms:W3CDTF">2025-03-26T04:49:00Z</dcterms:created>
  <dcterms:modified xsi:type="dcterms:W3CDTF">2025-03-26T06:08:00Z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524b432bfd03e5dbd1a76a367c35089f4b6afde81bce4138758328b43015e1fe</vt:lpwstr>
  </property>
</Properties>
</file>