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96F10" w14:textId="77777777" w:rsidR="002B08A2" w:rsidRDefault="00EE0250" w:rsidP="002B08A2">
      <w:pPr>
        <w:widowControl w:val="0"/>
        <w:spacing w:after="120" w:line="276" w:lineRule="auto"/>
        <w:ind w:left="-142" w:right="-851"/>
        <w:rPr>
          <w:bCs/>
          <w:sz w:val="22"/>
          <w:szCs w:val="22"/>
        </w:rPr>
      </w:pPr>
      <w:r w:rsidRPr="00E104C0">
        <w:rPr>
          <w:b/>
          <w:sz w:val="22"/>
          <w:szCs w:val="22"/>
        </w:rPr>
        <w:t xml:space="preserve">Appendix 1 </w:t>
      </w:r>
      <w:r w:rsidRPr="002B08A2">
        <w:rPr>
          <w:bCs/>
          <w:sz w:val="22"/>
          <w:szCs w:val="22"/>
        </w:rPr>
        <w:t>- Value-Adding Process in the LCA Cacau-</w:t>
      </w:r>
      <w:proofErr w:type="spellStart"/>
      <w:r w:rsidRPr="002B08A2">
        <w:rPr>
          <w:bCs/>
          <w:sz w:val="22"/>
          <w:szCs w:val="22"/>
        </w:rPr>
        <w:t>Cupuaçu</w:t>
      </w:r>
      <w:proofErr w:type="spellEnd"/>
    </w:p>
    <w:p w14:paraId="1DEC78A5" w14:textId="77777777" w:rsidR="002B08A2" w:rsidRDefault="002B08A2" w:rsidP="00EE0250">
      <w:pPr>
        <w:widowControl w:val="0"/>
        <w:spacing w:after="120" w:line="276" w:lineRule="auto"/>
        <w:ind w:left="-993" w:right="-851"/>
        <w:jc w:val="center"/>
        <w:rPr>
          <w:bCs/>
          <w:sz w:val="22"/>
          <w:szCs w:val="22"/>
        </w:rPr>
      </w:pPr>
    </w:p>
    <w:p w14:paraId="1713EA62" w14:textId="39BB3051" w:rsidR="00EE0250" w:rsidRPr="00E104C0" w:rsidRDefault="00EE0250" w:rsidP="00EE0250">
      <w:pPr>
        <w:widowControl w:val="0"/>
        <w:spacing w:after="120" w:line="276" w:lineRule="auto"/>
        <w:ind w:left="-993" w:right="-851"/>
        <w:jc w:val="center"/>
        <w:rPr>
          <w:b/>
          <w:sz w:val="22"/>
          <w:szCs w:val="22"/>
        </w:rPr>
      </w:pPr>
      <w:r w:rsidRPr="00E104C0">
        <w:rPr>
          <w:b/>
          <w:noProof/>
          <w:sz w:val="22"/>
          <w:szCs w:val="22"/>
        </w:rPr>
        <w:drawing>
          <wp:inline distT="0" distB="0" distL="0" distR="0" wp14:anchorId="47415AB3" wp14:editId="31415C9F">
            <wp:extent cx="5400675" cy="5746115"/>
            <wp:effectExtent l="0" t="0" r="9525" b="6985"/>
            <wp:docPr id="1175031246" name="Picture 14"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031246" name="Picture 14" descr="A diagram of a process&#10;&#10;Description automatically generated"/>
                    <pic:cNvPicPr/>
                  </pic:nvPicPr>
                  <pic:blipFill>
                    <a:blip r:embed="rId8"/>
                    <a:stretch>
                      <a:fillRect/>
                    </a:stretch>
                  </pic:blipFill>
                  <pic:spPr>
                    <a:xfrm>
                      <a:off x="0" y="0"/>
                      <a:ext cx="5400675" cy="5746115"/>
                    </a:xfrm>
                    <a:prstGeom prst="rect">
                      <a:avLst/>
                    </a:prstGeom>
                  </pic:spPr>
                </pic:pic>
              </a:graphicData>
            </a:graphic>
          </wp:inline>
        </w:drawing>
      </w:r>
    </w:p>
    <w:p w14:paraId="72136899" w14:textId="77777777" w:rsidR="00EE0250" w:rsidRPr="00E104C0" w:rsidRDefault="00EE0250" w:rsidP="00EE0250">
      <w:pPr>
        <w:widowControl w:val="0"/>
        <w:spacing w:after="120" w:line="276" w:lineRule="auto"/>
        <w:ind w:left="-993" w:right="-851"/>
        <w:jc w:val="both"/>
        <w:rPr>
          <w:b/>
          <w:sz w:val="22"/>
          <w:szCs w:val="22"/>
        </w:rPr>
      </w:pPr>
    </w:p>
    <w:p w14:paraId="2E49A3C5" w14:textId="6DA0A75C" w:rsidR="000D0A9E" w:rsidRPr="000C4938" w:rsidRDefault="000D0A9E" w:rsidP="00127189">
      <w:pPr>
        <w:pStyle w:val="AUBios"/>
        <w:spacing w:before="0"/>
        <w:rPr>
          <w:rStyle w:val="AUBiosbd"/>
          <w:rFonts w:ascii="Times New Roman" w:hAnsi="Times New Roman" w:cs="Times New Roman"/>
          <w:sz w:val="20"/>
          <w:szCs w:val="20"/>
        </w:rPr>
      </w:pPr>
    </w:p>
    <w:sectPr w:rsidR="000D0A9E" w:rsidRPr="000C4938" w:rsidSect="00EE0250">
      <w:footerReference w:type="default" r:id="rId9"/>
      <w:pgSz w:w="11520" w:h="15660" w:code="1"/>
      <w:pgMar w:top="1300" w:right="740" w:bottom="1040" w:left="740" w:header="360" w:footer="640" w:gutter="0"/>
      <w:cols w:space="40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54B13" w14:textId="77777777" w:rsidR="00504536" w:rsidRDefault="00504536">
      <w:r>
        <w:separator/>
      </w:r>
    </w:p>
  </w:endnote>
  <w:endnote w:type="continuationSeparator" w:id="0">
    <w:p w14:paraId="746514E7" w14:textId="77777777" w:rsidR="00504536" w:rsidRDefault="00504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FormataOTF-Bold">
    <w:altName w:val="Calibri"/>
    <w:panose1 w:val="00000000000000000000"/>
    <w:charset w:val="00"/>
    <w:family w:val="auto"/>
    <w:notTrueType/>
    <w:pitch w:val="default"/>
    <w:sig w:usb0="00000003" w:usb1="00000000" w:usb2="00000000" w:usb3="00000000" w:csb0="00000001" w:csb1="00000000"/>
  </w:font>
  <w:font w:name="MTSYN">
    <w:panose1 w:val="00000000000000000000"/>
    <w:charset w:val="00"/>
    <w:family w:val="auto"/>
    <w:notTrueType/>
    <w:pitch w:val="default"/>
    <w:sig w:usb0="00000003" w:usb1="00000000" w:usb2="00000000" w:usb3="00000000" w:csb0="00000001" w:csb1="00000000"/>
  </w:font>
  <w:font w:name="FormataOTF-Reg">
    <w:panose1 w:val="00000000000000000000"/>
    <w:charset w:val="00"/>
    <w:family w:val="auto"/>
    <w:notTrueType/>
    <w:pitch w:val="default"/>
    <w:sig w:usb0="00000003" w:usb1="00000000" w:usb2="00000000" w:usb3="00000000" w:csb0="00000001" w:csb1="00000000"/>
  </w:font>
  <w:font w:name="FormataOTFMd">
    <w:panose1 w:val="00000000000000000000"/>
    <w:charset w:val="00"/>
    <w:family w:val="auto"/>
    <w:notTrueType/>
    <w:pitch w:val="default"/>
    <w:sig w:usb0="00000003" w:usb1="00000000" w:usb2="00000000" w:usb3="00000000" w:csb0="00000001" w:csb1="00000000"/>
  </w:font>
  <w:font w:name="FormataOTF-Italic">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ormataOTFMdIt">
    <w:altName w:val="MV Boli"/>
    <w:panose1 w:val="00000000000000000000"/>
    <w:charset w:val="00"/>
    <w:family w:val="auto"/>
    <w:notTrueType/>
    <w:pitch w:val="default"/>
    <w:sig w:usb0="00000003" w:usb1="00000000" w:usb2="00000000" w:usb3="00000000" w:csb0="00000001" w:csb1="00000000"/>
  </w:font>
  <w:font w:name="Formata-Regular">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B6DD2" w14:textId="2B8CC424" w:rsidR="005C7DF8" w:rsidRPr="00B979BB" w:rsidRDefault="005C7DF8" w:rsidP="005C7DF8">
    <w:pPr>
      <w:pStyle w:val="Footer"/>
      <w:tabs>
        <w:tab w:val="clear" w:pos="4320"/>
        <w:tab w:val="clear" w:pos="8640"/>
        <w:tab w:val="center" w:pos="9540"/>
      </w:tabs>
      <w:rPr>
        <w:rFonts w:ascii="Helvetica" w:hAnsi="Helvetica"/>
        <w:sz w:val="12"/>
      </w:rPr>
    </w:pPr>
    <w:r>
      <w:rPr>
        <w:rFonts w:ascii="Helvetica" w:hAnsi="Helvetica" w:cs="FormataOTF-Reg"/>
        <w:sz w:val="12"/>
        <w:szCs w:val="14"/>
      </w:rPr>
      <w:t>8</w:t>
    </w:r>
    <w:r w:rsidRPr="00B979BB">
      <w:rPr>
        <w:rFonts w:ascii="Helvetica" w:hAnsi="Helvetica" w:cs="FormataOTF-Reg"/>
        <w:sz w:val="12"/>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09F5E" w14:textId="77777777" w:rsidR="00504536" w:rsidRDefault="00504536">
      <w:r>
        <w:separator/>
      </w:r>
    </w:p>
  </w:footnote>
  <w:footnote w:type="continuationSeparator" w:id="0">
    <w:p w14:paraId="420135EF" w14:textId="77777777" w:rsidR="00504536" w:rsidRDefault="005045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0334CBB"/>
    <w:multiLevelType w:val="multilevel"/>
    <w:tmpl w:val="7C88D4CC"/>
    <w:lvl w:ilvl="0">
      <w:start w:val="2"/>
      <w:numFmt w:val="upperLetter"/>
      <w:pStyle w:val="H2Cont"/>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532B4F"/>
    <w:multiLevelType w:val="multilevel"/>
    <w:tmpl w:val="1A824A18"/>
    <w:lvl w:ilvl="0">
      <w:start w:val="4"/>
      <w:numFmt w:val="upperLetter"/>
      <w:suff w:val="space"/>
      <w:lvlText w:val="%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4D6248B"/>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55C5B59"/>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6453F57"/>
    <w:multiLevelType w:val="multilevel"/>
    <w:tmpl w:val="CD96871E"/>
    <w:numStyleLink w:val="H2Restart"/>
  </w:abstractNum>
  <w:abstractNum w:abstractNumId="6" w15:restartNumberingAfterBreak="0">
    <w:nsid w:val="07C07FDF"/>
    <w:multiLevelType w:val="multilevel"/>
    <w:tmpl w:val="CD96871E"/>
    <w:styleLink w:val="H2Restart"/>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96E735E"/>
    <w:multiLevelType w:val="multilevel"/>
    <w:tmpl w:val="CD96871E"/>
    <w:numStyleLink w:val="H2Restart"/>
  </w:abstractNum>
  <w:abstractNum w:abstractNumId="8" w15:restartNumberingAfterBreak="0">
    <w:nsid w:val="0D966397"/>
    <w:multiLevelType w:val="hybridMultilevel"/>
    <w:tmpl w:val="2FAE6B0A"/>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0DEA0F58"/>
    <w:multiLevelType w:val="multilevel"/>
    <w:tmpl w:val="A3CEC990"/>
    <w:styleLink w:val="H2afterH1New"/>
    <w:lvl w:ilvl="0">
      <w:start w:val="1"/>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F5615EB"/>
    <w:multiLevelType w:val="hybridMultilevel"/>
    <w:tmpl w:val="255695D8"/>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11" w15:restartNumberingAfterBreak="0">
    <w:nsid w:val="14232A68"/>
    <w:multiLevelType w:val="multilevel"/>
    <w:tmpl w:val="A3CEC990"/>
    <w:numStyleLink w:val="H2afterH1New"/>
  </w:abstractNum>
  <w:abstractNum w:abstractNumId="12" w15:restartNumberingAfterBreak="0">
    <w:nsid w:val="197F4013"/>
    <w:multiLevelType w:val="multilevel"/>
    <w:tmpl w:val="CD96871E"/>
    <w:numStyleLink w:val="H2Restart"/>
  </w:abstractNum>
  <w:abstractNum w:abstractNumId="13" w15:restartNumberingAfterBreak="0">
    <w:nsid w:val="1AD9271D"/>
    <w:multiLevelType w:val="multilevel"/>
    <w:tmpl w:val="1A824A18"/>
    <w:lvl w:ilvl="0">
      <w:start w:val="4"/>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1F74BC5"/>
    <w:multiLevelType w:val="multilevel"/>
    <w:tmpl w:val="CD96871E"/>
    <w:numStyleLink w:val="H2Restart"/>
  </w:abstractNum>
  <w:abstractNum w:abstractNumId="15" w15:restartNumberingAfterBreak="0">
    <w:nsid w:val="22BB2ADB"/>
    <w:multiLevelType w:val="hybridMultilevel"/>
    <w:tmpl w:val="9F88D14A"/>
    <w:lvl w:ilvl="0" w:tplc="07CEB9F0">
      <w:numFmt w:val="bullet"/>
      <w:lvlText w:val="•"/>
      <w:lvlJc w:val="left"/>
      <w:pPr>
        <w:ind w:left="860" w:hanging="576"/>
      </w:pPr>
      <w:rPr>
        <w:rFonts w:ascii="Times New Roman" w:eastAsia="Times New Roman" w:hAnsi="Times New Roman" w:cs="Times New Roman"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16"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17" w15:restartNumberingAfterBreak="0">
    <w:nsid w:val="256849EF"/>
    <w:multiLevelType w:val="multilevel"/>
    <w:tmpl w:val="86D4EC90"/>
    <w:lvl w:ilvl="0">
      <w:start w:val="5"/>
      <w:numFmt w:val="upperLetter"/>
      <w:pStyle w:val="H2ConSpaceBefore12pt"/>
      <w:suff w:val="space"/>
      <w:lvlText w:val="%1."/>
      <w:lvlJc w:val="left"/>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2A0841DE"/>
    <w:multiLevelType w:val="multilevel"/>
    <w:tmpl w:val="A3CEC990"/>
    <w:numStyleLink w:val="H2afterH1New"/>
  </w:abstractNum>
  <w:abstractNum w:abstractNumId="19" w15:restartNumberingAfterBreak="0">
    <w:nsid w:val="2E5117DB"/>
    <w:multiLevelType w:val="multilevel"/>
    <w:tmpl w:val="CD96871E"/>
    <w:numStyleLink w:val="H2Restart"/>
  </w:abstractNum>
  <w:abstractNum w:abstractNumId="20" w15:restartNumberingAfterBreak="0">
    <w:nsid w:val="2E872DA8"/>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2F754583"/>
    <w:multiLevelType w:val="hybridMultilevel"/>
    <w:tmpl w:val="FA38E1D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B34D1D"/>
    <w:multiLevelType w:val="multilevel"/>
    <w:tmpl w:val="CD96871E"/>
    <w:numStyleLink w:val="H2Restart"/>
  </w:abstractNum>
  <w:abstractNum w:abstractNumId="23" w15:restartNumberingAfterBreak="0">
    <w:nsid w:val="33E4726D"/>
    <w:multiLevelType w:val="multilevel"/>
    <w:tmpl w:val="90B4B226"/>
    <w:lvl w:ilvl="0">
      <w:start w:val="1"/>
      <w:numFmt w:val="upperRoman"/>
      <w:pStyle w:val="H1ListNoSpace"/>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34BF4C83"/>
    <w:multiLevelType w:val="multilevel"/>
    <w:tmpl w:val="CD96871E"/>
    <w:numStyleLink w:val="H2Restart"/>
  </w:abstractNum>
  <w:abstractNum w:abstractNumId="25" w15:restartNumberingAfterBreak="0">
    <w:nsid w:val="357A45C8"/>
    <w:multiLevelType w:val="multilevel"/>
    <w:tmpl w:val="CD96871E"/>
    <w:numStyleLink w:val="H2Restart"/>
  </w:abstractNum>
  <w:abstractNum w:abstractNumId="26" w15:restartNumberingAfterBreak="0">
    <w:nsid w:val="37A62AE8"/>
    <w:multiLevelType w:val="hybridMultilevel"/>
    <w:tmpl w:val="31D04022"/>
    <w:lvl w:ilvl="0" w:tplc="04090015">
      <w:start w:val="1"/>
      <w:numFmt w:val="upperLetter"/>
      <w:pStyle w:val="H2AfterH1"/>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28" w15:restartNumberingAfterBreak="0">
    <w:nsid w:val="3B142FBD"/>
    <w:multiLevelType w:val="multilevel"/>
    <w:tmpl w:val="C2281CF6"/>
    <w:lvl w:ilvl="0">
      <w:start w:val="1"/>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3B240BA4"/>
    <w:multiLevelType w:val="multilevel"/>
    <w:tmpl w:val="ACAAA3AA"/>
    <w:lvl w:ilvl="0">
      <w:start w:val="1"/>
      <w:numFmt w:val="decimal"/>
      <w:pStyle w:val="H3"/>
      <w:lvlText w:val="%1)"/>
      <w:lvlJc w:val="left"/>
      <w:pPr>
        <w:tabs>
          <w:tab w:val="num" w:pos="320"/>
        </w:tabs>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3D90722D"/>
    <w:multiLevelType w:val="multilevel"/>
    <w:tmpl w:val="CD96871E"/>
    <w:numStyleLink w:val="H2Restart"/>
  </w:abstractNum>
  <w:abstractNum w:abstractNumId="31" w15:restartNumberingAfterBreak="0">
    <w:nsid w:val="442B60CD"/>
    <w:multiLevelType w:val="multilevel"/>
    <w:tmpl w:val="CD96871E"/>
    <w:numStyleLink w:val="H2Restart"/>
  </w:abstractNum>
  <w:abstractNum w:abstractNumId="32" w15:restartNumberingAfterBreak="0">
    <w:nsid w:val="449B2B6A"/>
    <w:multiLevelType w:val="hybridMultilevel"/>
    <w:tmpl w:val="E8EE897E"/>
    <w:lvl w:ilvl="0" w:tplc="32AEA344">
      <w:start w:val="1"/>
      <w:numFmt w:val="decimal"/>
      <w:lvlText w:val="%1"/>
      <w:lvlJc w:val="left"/>
      <w:pPr>
        <w:ind w:left="720" w:hanging="360"/>
      </w:pPr>
      <w:rPr>
        <w:rFonts w:cs="Times New Roman" w:hint="default"/>
      </w:rPr>
    </w:lvl>
    <w:lvl w:ilvl="1" w:tplc="2C0A0019">
      <w:start w:val="1"/>
      <w:numFmt w:val="lowerLetter"/>
      <w:lvlText w:val="%2."/>
      <w:lvlJc w:val="left"/>
      <w:pPr>
        <w:ind w:left="1440" w:hanging="360"/>
      </w:pPr>
      <w:rPr>
        <w:rFonts w:cs="Times New Roman"/>
      </w:rPr>
    </w:lvl>
    <w:lvl w:ilvl="2" w:tplc="2C0A001B" w:tentative="1">
      <w:start w:val="1"/>
      <w:numFmt w:val="lowerRoman"/>
      <w:lvlText w:val="%3."/>
      <w:lvlJc w:val="right"/>
      <w:pPr>
        <w:ind w:left="2160" w:hanging="180"/>
      </w:pPr>
      <w:rPr>
        <w:rFonts w:cs="Times New Roman"/>
      </w:rPr>
    </w:lvl>
    <w:lvl w:ilvl="3" w:tplc="2C0A000F" w:tentative="1">
      <w:start w:val="1"/>
      <w:numFmt w:val="decimal"/>
      <w:lvlText w:val="%4."/>
      <w:lvlJc w:val="left"/>
      <w:pPr>
        <w:ind w:left="2880" w:hanging="360"/>
      </w:pPr>
      <w:rPr>
        <w:rFonts w:cs="Times New Roman"/>
      </w:rPr>
    </w:lvl>
    <w:lvl w:ilvl="4" w:tplc="2C0A0019" w:tentative="1">
      <w:start w:val="1"/>
      <w:numFmt w:val="lowerLetter"/>
      <w:lvlText w:val="%5."/>
      <w:lvlJc w:val="left"/>
      <w:pPr>
        <w:ind w:left="3600" w:hanging="360"/>
      </w:pPr>
      <w:rPr>
        <w:rFonts w:cs="Times New Roman"/>
      </w:rPr>
    </w:lvl>
    <w:lvl w:ilvl="5" w:tplc="2C0A001B" w:tentative="1">
      <w:start w:val="1"/>
      <w:numFmt w:val="lowerRoman"/>
      <w:lvlText w:val="%6."/>
      <w:lvlJc w:val="right"/>
      <w:pPr>
        <w:ind w:left="4320" w:hanging="180"/>
      </w:pPr>
      <w:rPr>
        <w:rFonts w:cs="Times New Roman"/>
      </w:rPr>
    </w:lvl>
    <w:lvl w:ilvl="6" w:tplc="2C0A000F" w:tentative="1">
      <w:start w:val="1"/>
      <w:numFmt w:val="decimal"/>
      <w:lvlText w:val="%7."/>
      <w:lvlJc w:val="left"/>
      <w:pPr>
        <w:ind w:left="5040" w:hanging="360"/>
      </w:pPr>
      <w:rPr>
        <w:rFonts w:cs="Times New Roman"/>
      </w:rPr>
    </w:lvl>
    <w:lvl w:ilvl="7" w:tplc="2C0A0019" w:tentative="1">
      <w:start w:val="1"/>
      <w:numFmt w:val="lowerLetter"/>
      <w:lvlText w:val="%8."/>
      <w:lvlJc w:val="left"/>
      <w:pPr>
        <w:ind w:left="5760" w:hanging="360"/>
      </w:pPr>
      <w:rPr>
        <w:rFonts w:cs="Times New Roman"/>
      </w:rPr>
    </w:lvl>
    <w:lvl w:ilvl="8" w:tplc="2C0A001B" w:tentative="1">
      <w:start w:val="1"/>
      <w:numFmt w:val="lowerRoman"/>
      <w:lvlText w:val="%9."/>
      <w:lvlJc w:val="right"/>
      <w:pPr>
        <w:ind w:left="6480" w:hanging="180"/>
      </w:pPr>
      <w:rPr>
        <w:rFonts w:cs="Times New Roman"/>
      </w:rPr>
    </w:lvl>
  </w:abstractNum>
  <w:abstractNum w:abstractNumId="33" w15:restartNumberingAfterBreak="0">
    <w:nsid w:val="494C2811"/>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4A1139B8"/>
    <w:multiLevelType w:val="multilevel"/>
    <w:tmpl w:val="BFB29B88"/>
    <w:lvl w:ilvl="0">
      <w:start w:val="2"/>
      <w:numFmt w:val="upperLetter"/>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4A2D6988"/>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4A8B0ABB"/>
    <w:multiLevelType w:val="multilevel"/>
    <w:tmpl w:val="CD96871E"/>
    <w:numStyleLink w:val="H2Restart"/>
  </w:abstractNum>
  <w:abstractNum w:abstractNumId="37" w15:restartNumberingAfterBreak="0">
    <w:nsid w:val="4AD925CE"/>
    <w:multiLevelType w:val="multilevel"/>
    <w:tmpl w:val="3D72A97E"/>
    <w:lvl w:ilvl="0">
      <w:start w:val="4"/>
      <w:numFmt w:val="upperLetter"/>
      <w:pStyle w:val="H2ConNoSpace"/>
      <w:suff w:val="space"/>
      <w:lvlText w:val="%1."/>
      <w:lvlJc w:val="left"/>
      <w:pPr>
        <w:ind w:left="0" w:firstLine="0"/>
      </w:pPr>
      <w:rPr>
        <w:rFonts w:hint="default"/>
        <w:color w:val="58595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4C6B6C61"/>
    <w:multiLevelType w:val="hybridMultilevel"/>
    <w:tmpl w:val="38CAF860"/>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9" w15:restartNumberingAfterBreak="0">
    <w:nsid w:val="4D6E47F2"/>
    <w:multiLevelType w:val="multilevel"/>
    <w:tmpl w:val="CD96871E"/>
    <w:numStyleLink w:val="H2Restart"/>
  </w:abstractNum>
  <w:abstractNum w:abstractNumId="40" w15:restartNumberingAfterBreak="0">
    <w:nsid w:val="50410D7D"/>
    <w:multiLevelType w:val="multilevel"/>
    <w:tmpl w:val="CD96871E"/>
    <w:numStyleLink w:val="H2Restart"/>
  </w:abstractNum>
  <w:abstractNum w:abstractNumId="41" w15:restartNumberingAfterBreak="0">
    <w:nsid w:val="55D64C9C"/>
    <w:multiLevelType w:val="hybridMultilevel"/>
    <w:tmpl w:val="A45CD83A"/>
    <w:lvl w:ilvl="0" w:tplc="B6E8773A">
      <w:start w:val="1"/>
      <w:numFmt w:val="bullet"/>
      <w:pStyle w:val="REFBU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021B99"/>
    <w:multiLevelType w:val="multilevel"/>
    <w:tmpl w:val="CD96871E"/>
    <w:numStyleLink w:val="H2Restart"/>
  </w:abstractNum>
  <w:abstractNum w:abstractNumId="43" w15:restartNumberingAfterBreak="0">
    <w:nsid w:val="5B440ECC"/>
    <w:multiLevelType w:val="hybridMultilevel"/>
    <w:tmpl w:val="BF3E585C"/>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44" w15:restartNumberingAfterBreak="0">
    <w:nsid w:val="5E744E82"/>
    <w:multiLevelType w:val="multilevel"/>
    <w:tmpl w:val="CD96871E"/>
    <w:numStyleLink w:val="H2Restart"/>
  </w:abstractNum>
  <w:abstractNum w:abstractNumId="45" w15:restartNumberingAfterBreak="0">
    <w:nsid w:val="60F977E0"/>
    <w:multiLevelType w:val="hybridMultilevel"/>
    <w:tmpl w:val="88BC2BDA"/>
    <w:lvl w:ilvl="0" w:tplc="04160001">
      <w:start w:val="1"/>
      <w:numFmt w:val="bullet"/>
      <w:lvlText w:val=""/>
      <w:lvlJc w:val="left"/>
      <w:pPr>
        <w:ind w:left="15" w:hanging="360"/>
      </w:pPr>
      <w:rPr>
        <w:rFonts w:ascii="Symbol" w:hAnsi="Symbol" w:hint="default"/>
      </w:rPr>
    </w:lvl>
    <w:lvl w:ilvl="1" w:tplc="04160003" w:tentative="1">
      <w:start w:val="1"/>
      <w:numFmt w:val="bullet"/>
      <w:lvlText w:val="o"/>
      <w:lvlJc w:val="left"/>
      <w:pPr>
        <w:ind w:left="735" w:hanging="360"/>
      </w:pPr>
      <w:rPr>
        <w:rFonts w:ascii="Courier New" w:hAnsi="Courier New" w:cs="Courier New" w:hint="default"/>
      </w:rPr>
    </w:lvl>
    <w:lvl w:ilvl="2" w:tplc="04160005" w:tentative="1">
      <w:start w:val="1"/>
      <w:numFmt w:val="bullet"/>
      <w:lvlText w:val=""/>
      <w:lvlJc w:val="left"/>
      <w:pPr>
        <w:ind w:left="1455" w:hanging="360"/>
      </w:pPr>
      <w:rPr>
        <w:rFonts w:ascii="Wingdings" w:hAnsi="Wingdings" w:hint="default"/>
      </w:rPr>
    </w:lvl>
    <w:lvl w:ilvl="3" w:tplc="04160001" w:tentative="1">
      <w:start w:val="1"/>
      <w:numFmt w:val="bullet"/>
      <w:lvlText w:val=""/>
      <w:lvlJc w:val="left"/>
      <w:pPr>
        <w:ind w:left="2175" w:hanging="360"/>
      </w:pPr>
      <w:rPr>
        <w:rFonts w:ascii="Symbol" w:hAnsi="Symbol" w:hint="default"/>
      </w:rPr>
    </w:lvl>
    <w:lvl w:ilvl="4" w:tplc="04160003" w:tentative="1">
      <w:start w:val="1"/>
      <w:numFmt w:val="bullet"/>
      <w:lvlText w:val="o"/>
      <w:lvlJc w:val="left"/>
      <w:pPr>
        <w:ind w:left="2895" w:hanging="360"/>
      </w:pPr>
      <w:rPr>
        <w:rFonts w:ascii="Courier New" w:hAnsi="Courier New" w:cs="Courier New" w:hint="default"/>
      </w:rPr>
    </w:lvl>
    <w:lvl w:ilvl="5" w:tplc="04160005" w:tentative="1">
      <w:start w:val="1"/>
      <w:numFmt w:val="bullet"/>
      <w:lvlText w:val=""/>
      <w:lvlJc w:val="left"/>
      <w:pPr>
        <w:ind w:left="3615" w:hanging="360"/>
      </w:pPr>
      <w:rPr>
        <w:rFonts w:ascii="Wingdings" w:hAnsi="Wingdings" w:hint="default"/>
      </w:rPr>
    </w:lvl>
    <w:lvl w:ilvl="6" w:tplc="04160001" w:tentative="1">
      <w:start w:val="1"/>
      <w:numFmt w:val="bullet"/>
      <w:lvlText w:val=""/>
      <w:lvlJc w:val="left"/>
      <w:pPr>
        <w:ind w:left="4335" w:hanging="360"/>
      </w:pPr>
      <w:rPr>
        <w:rFonts w:ascii="Symbol" w:hAnsi="Symbol" w:hint="default"/>
      </w:rPr>
    </w:lvl>
    <w:lvl w:ilvl="7" w:tplc="04160003" w:tentative="1">
      <w:start w:val="1"/>
      <w:numFmt w:val="bullet"/>
      <w:lvlText w:val="o"/>
      <w:lvlJc w:val="left"/>
      <w:pPr>
        <w:ind w:left="5055" w:hanging="360"/>
      </w:pPr>
      <w:rPr>
        <w:rFonts w:ascii="Courier New" w:hAnsi="Courier New" w:cs="Courier New" w:hint="default"/>
      </w:rPr>
    </w:lvl>
    <w:lvl w:ilvl="8" w:tplc="04160005" w:tentative="1">
      <w:start w:val="1"/>
      <w:numFmt w:val="bullet"/>
      <w:lvlText w:val=""/>
      <w:lvlJc w:val="left"/>
      <w:pPr>
        <w:ind w:left="5775" w:hanging="360"/>
      </w:pPr>
      <w:rPr>
        <w:rFonts w:ascii="Wingdings" w:hAnsi="Wingdings" w:hint="default"/>
      </w:rPr>
    </w:lvl>
  </w:abstractNum>
  <w:abstractNum w:abstractNumId="46" w15:restartNumberingAfterBreak="0">
    <w:nsid w:val="61C20FDB"/>
    <w:multiLevelType w:val="multilevel"/>
    <w:tmpl w:val="AE8490E4"/>
    <w:lvl w:ilvl="0">
      <w:start w:val="1"/>
      <w:numFmt w:val="decimal"/>
      <w:pStyle w:val="FigCaption"/>
      <w:lvlText w:val="FIGURE %1."/>
      <w:lvlJc w:val="left"/>
      <w:pPr>
        <w:tabs>
          <w:tab w:val="num" w:pos="760"/>
        </w:tabs>
        <w:ind w:left="0" w:firstLine="0"/>
      </w:pPr>
      <w:rPr>
        <w:rFonts w:hint="default"/>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621506AC"/>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42112D4"/>
    <w:multiLevelType w:val="multilevel"/>
    <w:tmpl w:val="CD96871E"/>
    <w:lvl w:ilvl="0">
      <w:start w:val="1"/>
      <w:numFmt w:val="upperLetter"/>
      <w:suff w:val="space"/>
      <w:lvlText w:val="%1."/>
      <w:lvlJc w:val="left"/>
      <w:pPr>
        <w:ind w:left="18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15:restartNumberingAfterBreak="0">
    <w:nsid w:val="64D460AA"/>
    <w:multiLevelType w:val="multilevel"/>
    <w:tmpl w:val="CD96871E"/>
    <w:numStyleLink w:val="H2Restart"/>
  </w:abstractNum>
  <w:abstractNum w:abstractNumId="50" w15:restartNumberingAfterBreak="0">
    <w:nsid w:val="651D64E4"/>
    <w:multiLevelType w:val="multilevel"/>
    <w:tmpl w:val="CD96871E"/>
    <w:numStyleLink w:val="H2Restart"/>
  </w:abstractNum>
  <w:abstractNum w:abstractNumId="51" w15:restartNumberingAfterBreak="0">
    <w:nsid w:val="685D76CD"/>
    <w:multiLevelType w:val="multilevel"/>
    <w:tmpl w:val="CD96871E"/>
    <w:numStyleLink w:val="H2Restart"/>
  </w:abstractNum>
  <w:abstractNum w:abstractNumId="52" w15:restartNumberingAfterBreak="0">
    <w:nsid w:val="6BFE4F79"/>
    <w:multiLevelType w:val="hybridMultilevel"/>
    <w:tmpl w:val="2E865934"/>
    <w:lvl w:ilvl="0" w:tplc="6B505B88">
      <w:start w:val="1"/>
      <w:numFmt w:val="upperLetter"/>
      <w:pStyle w:val="H2First"/>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70B52413"/>
    <w:multiLevelType w:val="hybridMultilevel"/>
    <w:tmpl w:val="6B0ADEC6"/>
    <w:lvl w:ilvl="0" w:tplc="439E9B54">
      <w:start w:val="1"/>
      <w:numFmt w:val="upperLetter"/>
      <w:lvlText w:val="%1."/>
      <w:lvlJc w:val="left"/>
      <w:pPr>
        <w:ind w:left="640" w:hanging="360"/>
      </w:pPr>
      <w:rPr>
        <w:rFonts w:hint="default"/>
      </w:rPr>
    </w:lvl>
    <w:lvl w:ilvl="1" w:tplc="04160019" w:tentative="1">
      <w:start w:val="1"/>
      <w:numFmt w:val="lowerLetter"/>
      <w:lvlText w:val="%2."/>
      <w:lvlJc w:val="left"/>
      <w:pPr>
        <w:ind w:left="1360" w:hanging="360"/>
      </w:pPr>
    </w:lvl>
    <w:lvl w:ilvl="2" w:tplc="0416001B" w:tentative="1">
      <w:start w:val="1"/>
      <w:numFmt w:val="lowerRoman"/>
      <w:lvlText w:val="%3."/>
      <w:lvlJc w:val="right"/>
      <w:pPr>
        <w:ind w:left="2080" w:hanging="180"/>
      </w:pPr>
    </w:lvl>
    <w:lvl w:ilvl="3" w:tplc="0416000F" w:tentative="1">
      <w:start w:val="1"/>
      <w:numFmt w:val="decimal"/>
      <w:lvlText w:val="%4."/>
      <w:lvlJc w:val="left"/>
      <w:pPr>
        <w:ind w:left="2800" w:hanging="360"/>
      </w:pPr>
    </w:lvl>
    <w:lvl w:ilvl="4" w:tplc="04160019" w:tentative="1">
      <w:start w:val="1"/>
      <w:numFmt w:val="lowerLetter"/>
      <w:lvlText w:val="%5."/>
      <w:lvlJc w:val="left"/>
      <w:pPr>
        <w:ind w:left="3520" w:hanging="360"/>
      </w:pPr>
    </w:lvl>
    <w:lvl w:ilvl="5" w:tplc="0416001B" w:tentative="1">
      <w:start w:val="1"/>
      <w:numFmt w:val="lowerRoman"/>
      <w:lvlText w:val="%6."/>
      <w:lvlJc w:val="right"/>
      <w:pPr>
        <w:ind w:left="4240" w:hanging="180"/>
      </w:pPr>
    </w:lvl>
    <w:lvl w:ilvl="6" w:tplc="0416000F" w:tentative="1">
      <w:start w:val="1"/>
      <w:numFmt w:val="decimal"/>
      <w:lvlText w:val="%7."/>
      <w:lvlJc w:val="left"/>
      <w:pPr>
        <w:ind w:left="4960" w:hanging="360"/>
      </w:pPr>
    </w:lvl>
    <w:lvl w:ilvl="7" w:tplc="04160019" w:tentative="1">
      <w:start w:val="1"/>
      <w:numFmt w:val="lowerLetter"/>
      <w:lvlText w:val="%8."/>
      <w:lvlJc w:val="left"/>
      <w:pPr>
        <w:ind w:left="5680" w:hanging="360"/>
      </w:pPr>
    </w:lvl>
    <w:lvl w:ilvl="8" w:tplc="0416001B" w:tentative="1">
      <w:start w:val="1"/>
      <w:numFmt w:val="lowerRoman"/>
      <w:lvlText w:val="%9."/>
      <w:lvlJc w:val="right"/>
      <w:pPr>
        <w:ind w:left="6400" w:hanging="180"/>
      </w:pPr>
    </w:lvl>
  </w:abstractNum>
  <w:abstractNum w:abstractNumId="54" w15:restartNumberingAfterBreak="0">
    <w:nsid w:val="70E25CE5"/>
    <w:multiLevelType w:val="hybridMultilevel"/>
    <w:tmpl w:val="F8580174"/>
    <w:lvl w:ilvl="0" w:tplc="07CEB9F0">
      <w:numFmt w:val="bullet"/>
      <w:lvlText w:val="•"/>
      <w:lvlJc w:val="left"/>
      <w:pPr>
        <w:ind w:left="1438" w:hanging="576"/>
      </w:pPr>
      <w:rPr>
        <w:rFonts w:ascii="Times New Roman" w:eastAsia="Times New Roman" w:hAnsi="Times New Roman" w:cs="Times New Roman"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5" w15:restartNumberingAfterBreak="0">
    <w:nsid w:val="72FC6D80"/>
    <w:multiLevelType w:val="multilevel"/>
    <w:tmpl w:val="CD96871E"/>
    <w:numStyleLink w:val="H2Restart"/>
  </w:abstractNum>
  <w:abstractNum w:abstractNumId="56" w15:restartNumberingAfterBreak="0">
    <w:nsid w:val="75A765D7"/>
    <w:multiLevelType w:val="hybridMultilevel"/>
    <w:tmpl w:val="78F848D8"/>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57" w15:restartNumberingAfterBreak="0">
    <w:nsid w:val="7B6511F0"/>
    <w:multiLevelType w:val="hybridMultilevel"/>
    <w:tmpl w:val="E1261A0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7FE11E24"/>
    <w:multiLevelType w:val="hybridMultilevel"/>
    <w:tmpl w:val="DFB81CCA"/>
    <w:lvl w:ilvl="0" w:tplc="07CEB9F0">
      <w:numFmt w:val="bullet"/>
      <w:lvlText w:val="•"/>
      <w:lvlJc w:val="left"/>
      <w:pPr>
        <w:ind w:left="718" w:hanging="576"/>
      </w:pPr>
      <w:rPr>
        <w:rFonts w:ascii="Times New Roman" w:eastAsia="Times New Roman" w:hAnsi="Times New Roman" w:cs="Times New Roman" w:hint="default"/>
      </w:rPr>
    </w:lvl>
    <w:lvl w:ilvl="1" w:tplc="04160003" w:tentative="1">
      <w:start w:val="1"/>
      <w:numFmt w:val="bullet"/>
      <w:lvlText w:val="o"/>
      <w:lvlJc w:val="left"/>
      <w:pPr>
        <w:ind w:left="1222" w:hanging="360"/>
      </w:pPr>
      <w:rPr>
        <w:rFonts w:ascii="Courier New" w:hAnsi="Courier New" w:cs="Courier New" w:hint="default"/>
      </w:rPr>
    </w:lvl>
    <w:lvl w:ilvl="2" w:tplc="04160005" w:tentative="1">
      <w:start w:val="1"/>
      <w:numFmt w:val="bullet"/>
      <w:lvlText w:val=""/>
      <w:lvlJc w:val="left"/>
      <w:pPr>
        <w:ind w:left="1942" w:hanging="360"/>
      </w:pPr>
      <w:rPr>
        <w:rFonts w:ascii="Wingdings" w:hAnsi="Wingdings" w:hint="default"/>
      </w:rPr>
    </w:lvl>
    <w:lvl w:ilvl="3" w:tplc="04160001" w:tentative="1">
      <w:start w:val="1"/>
      <w:numFmt w:val="bullet"/>
      <w:lvlText w:val=""/>
      <w:lvlJc w:val="left"/>
      <w:pPr>
        <w:ind w:left="2662" w:hanging="360"/>
      </w:pPr>
      <w:rPr>
        <w:rFonts w:ascii="Symbol" w:hAnsi="Symbol" w:hint="default"/>
      </w:rPr>
    </w:lvl>
    <w:lvl w:ilvl="4" w:tplc="04160003" w:tentative="1">
      <w:start w:val="1"/>
      <w:numFmt w:val="bullet"/>
      <w:lvlText w:val="o"/>
      <w:lvlJc w:val="left"/>
      <w:pPr>
        <w:ind w:left="3382" w:hanging="360"/>
      </w:pPr>
      <w:rPr>
        <w:rFonts w:ascii="Courier New" w:hAnsi="Courier New" w:cs="Courier New" w:hint="default"/>
      </w:rPr>
    </w:lvl>
    <w:lvl w:ilvl="5" w:tplc="04160005" w:tentative="1">
      <w:start w:val="1"/>
      <w:numFmt w:val="bullet"/>
      <w:lvlText w:val=""/>
      <w:lvlJc w:val="left"/>
      <w:pPr>
        <w:ind w:left="4102" w:hanging="360"/>
      </w:pPr>
      <w:rPr>
        <w:rFonts w:ascii="Wingdings" w:hAnsi="Wingdings" w:hint="default"/>
      </w:rPr>
    </w:lvl>
    <w:lvl w:ilvl="6" w:tplc="04160001" w:tentative="1">
      <w:start w:val="1"/>
      <w:numFmt w:val="bullet"/>
      <w:lvlText w:val=""/>
      <w:lvlJc w:val="left"/>
      <w:pPr>
        <w:ind w:left="4822" w:hanging="360"/>
      </w:pPr>
      <w:rPr>
        <w:rFonts w:ascii="Symbol" w:hAnsi="Symbol" w:hint="default"/>
      </w:rPr>
    </w:lvl>
    <w:lvl w:ilvl="7" w:tplc="04160003" w:tentative="1">
      <w:start w:val="1"/>
      <w:numFmt w:val="bullet"/>
      <w:lvlText w:val="o"/>
      <w:lvlJc w:val="left"/>
      <w:pPr>
        <w:ind w:left="5542" w:hanging="360"/>
      </w:pPr>
      <w:rPr>
        <w:rFonts w:ascii="Courier New" w:hAnsi="Courier New" w:cs="Courier New" w:hint="default"/>
      </w:rPr>
    </w:lvl>
    <w:lvl w:ilvl="8" w:tplc="04160005" w:tentative="1">
      <w:start w:val="1"/>
      <w:numFmt w:val="bullet"/>
      <w:lvlText w:val=""/>
      <w:lvlJc w:val="left"/>
      <w:pPr>
        <w:ind w:left="6262" w:hanging="360"/>
      </w:pPr>
      <w:rPr>
        <w:rFonts w:ascii="Wingdings" w:hAnsi="Wingdings" w:hint="default"/>
      </w:rPr>
    </w:lvl>
  </w:abstractNum>
  <w:num w:numId="1" w16cid:durableId="146632016">
    <w:abstractNumId w:val="0"/>
  </w:num>
  <w:num w:numId="2" w16cid:durableId="2139685392">
    <w:abstractNumId w:val="16"/>
  </w:num>
  <w:num w:numId="3" w16cid:durableId="1730304559">
    <w:abstractNumId w:val="27"/>
  </w:num>
  <w:num w:numId="4" w16cid:durableId="1904947642">
    <w:abstractNumId w:val="23"/>
  </w:num>
  <w:num w:numId="5" w16cid:durableId="2086564019">
    <w:abstractNumId w:val="46"/>
  </w:num>
  <w:num w:numId="6" w16cid:durableId="1720010044">
    <w:abstractNumId w:val="29"/>
  </w:num>
  <w:num w:numId="7" w16cid:durableId="1589195024">
    <w:abstractNumId w:val="13"/>
  </w:num>
  <w:num w:numId="8" w16cid:durableId="1483892291">
    <w:abstractNumId w:val="18"/>
  </w:num>
  <w:num w:numId="9" w16cid:durableId="572131377">
    <w:abstractNumId w:val="37"/>
  </w:num>
  <w:num w:numId="10" w16cid:durableId="282537363">
    <w:abstractNumId w:val="9"/>
  </w:num>
  <w:num w:numId="11" w16cid:durableId="653067656">
    <w:abstractNumId w:val="44"/>
  </w:num>
  <w:num w:numId="12" w16cid:durableId="255796949">
    <w:abstractNumId w:val="39"/>
  </w:num>
  <w:num w:numId="13" w16cid:durableId="511922190">
    <w:abstractNumId w:val="6"/>
  </w:num>
  <w:num w:numId="14" w16cid:durableId="1166827748">
    <w:abstractNumId w:val="7"/>
    <w:lvlOverride w:ilvl="0">
      <w:lvl w:ilvl="0">
        <w:start w:val="1"/>
        <w:numFmt w:val="upperLetter"/>
        <w:suff w:val="space"/>
        <w:lvlText w:val="%1."/>
        <w:lvlJc w:val="left"/>
        <w:pPr>
          <w:ind w:left="0" w:firstLine="0"/>
        </w:pPr>
        <w:rPr>
          <w:rFonts w:hint="default"/>
        </w:rPr>
      </w:lvl>
    </w:lvlOverride>
  </w:num>
  <w:num w:numId="15" w16cid:durableId="1487938667">
    <w:abstractNumId w:val="17"/>
  </w:num>
  <w:num w:numId="16" w16cid:durableId="1982534741">
    <w:abstractNumId w:val="34"/>
  </w:num>
  <w:num w:numId="17" w16cid:durableId="139330846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95729568">
    <w:abstractNumId w:val="52"/>
  </w:num>
  <w:num w:numId="19" w16cid:durableId="269047845">
    <w:abstractNumId w:val="5"/>
  </w:num>
  <w:num w:numId="20" w16cid:durableId="909580657">
    <w:abstractNumId w:val="2"/>
  </w:num>
  <w:num w:numId="21" w16cid:durableId="373579168">
    <w:abstractNumId w:val="30"/>
  </w:num>
  <w:num w:numId="22" w16cid:durableId="1745251843">
    <w:abstractNumId w:val="12"/>
  </w:num>
  <w:num w:numId="23" w16cid:durableId="2111774571">
    <w:abstractNumId w:val="22"/>
  </w:num>
  <w:num w:numId="24" w16cid:durableId="143159150">
    <w:abstractNumId w:val="50"/>
  </w:num>
  <w:num w:numId="25" w16cid:durableId="1312634794">
    <w:abstractNumId w:val="36"/>
  </w:num>
  <w:num w:numId="26" w16cid:durableId="237444995">
    <w:abstractNumId w:val="42"/>
  </w:num>
  <w:num w:numId="27" w16cid:durableId="376199287">
    <w:abstractNumId w:val="24"/>
  </w:num>
  <w:num w:numId="28" w16cid:durableId="1079518982">
    <w:abstractNumId w:val="31"/>
  </w:num>
  <w:num w:numId="29" w16cid:durableId="1536120966">
    <w:abstractNumId w:val="55"/>
  </w:num>
  <w:num w:numId="30" w16cid:durableId="1012683639">
    <w:abstractNumId w:val="14"/>
  </w:num>
  <w:num w:numId="31" w16cid:durableId="581259744">
    <w:abstractNumId w:val="51"/>
  </w:num>
  <w:num w:numId="32" w16cid:durableId="550194706">
    <w:abstractNumId w:val="25"/>
  </w:num>
  <w:num w:numId="33" w16cid:durableId="986592793">
    <w:abstractNumId w:val="49"/>
  </w:num>
  <w:num w:numId="34" w16cid:durableId="131562090">
    <w:abstractNumId w:val="40"/>
  </w:num>
  <w:num w:numId="35" w16cid:durableId="215555830">
    <w:abstractNumId w:val="28"/>
  </w:num>
  <w:num w:numId="36" w16cid:durableId="752821514">
    <w:abstractNumId w:val="19"/>
  </w:num>
  <w:num w:numId="37" w16cid:durableId="102464003">
    <w:abstractNumId w:val="26"/>
  </w:num>
  <w:num w:numId="38" w16cid:durableId="26297219">
    <w:abstractNumId w:val="21"/>
  </w:num>
  <w:num w:numId="39" w16cid:durableId="631059541">
    <w:abstractNumId w:val="11"/>
  </w:num>
  <w:num w:numId="40" w16cid:durableId="462891185">
    <w:abstractNumId w:val="1"/>
  </w:num>
  <w:num w:numId="41" w16cid:durableId="9643131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77785744">
    <w:abstractNumId w:val="41"/>
  </w:num>
  <w:num w:numId="43" w16cid:durableId="1191071459">
    <w:abstractNumId w:val="32"/>
  </w:num>
  <w:num w:numId="44" w16cid:durableId="1299074427">
    <w:abstractNumId w:val="33"/>
  </w:num>
  <w:num w:numId="45" w16cid:durableId="1967853729">
    <w:abstractNumId w:val="53"/>
  </w:num>
  <w:num w:numId="46" w16cid:durableId="355424069">
    <w:abstractNumId w:val="52"/>
  </w:num>
  <w:num w:numId="47" w16cid:durableId="1086849615">
    <w:abstractNumId w:val="4"/>
  </w:num>
  <w:num w:numId="48" w16cid:durableId="88427201">
    <w:abstractNumId w:val="8"/>
  </w:num>
  <w:num w:numId="49" w16cid:durableId="2025401252">
    <w:abstractNumId w:val="52"/>
  </w:num>
  <w:num w:numId="50" w16cid:durableId="1030498208">
    <w:abstractNumId w:val="52"/>
  </w:num>
  <w:num w:numId="51" w16cid:durableId="1104350193">
    <w:abstractNumId w:val="20"/>
  </w:num>
  <w:num w:numId="52" w16cid:durableId="1819490834">
    <w:abstractNumId w:val="52"/>
  </w:num>
  <w:num w:numId="53" w16cid:durableId="1200777780">
    <w:abstractNumId w:val="52"/>
  </w:num>
  <w:num w:numId="54" w16cid:durableId="55322718">
    <w:abstractNumId w:val="45"/>
  </w:num>
  <w:num w:numId="55" w16cid:durableId="92484972">
    <w:abstractNumId w:val="52"/>
  </w:num>
  <w:num w:numId="56" w16cid:durableId="179665948">
    <w:abstractNumId w:val="52"/>
  </w:num>
  <w:num w:numId="57" w16cid:durableId="576523233">
    <w:abstractNumId w:val="52"/>
  </w:num>
  <w:num w:numId="58" w16cid:durableId="366026272">
    <w:abstractNumId w:val="47"/>
  </w:num>
  <w:num w:numId="59" w16cid:durableId="380205017">
    <w:abstractNumId w:val="3"/>
  </w:num>
  <w:num w:numId="60" w16cid:durableId="1421364187">
    <w:abstractNumId w:val="35"/>
  </w:num>
  <w:num w:numId="61" w16cid:durableId="61097877">
    <w:abstractNumId w:val="48"/>
  </w:num>
  <w:num w:numId="62" w16cid:durableId="1566185457">
    <w:abstractNumId w:val="52"/>
  </w:num>
  <w:num w:numId="63" w16cid:durableId="140317523">
    <w:abstractNumId w:val="52"/>
  </w:num>
  <w:num w:numId="64" w16cid:durableId="450713375">
    <w:abstractNumId w:val="52"/>
  </w:num>
  <w:num w:numId="65" w16cid:durableId="726487911">
    <w:abstractNumId w:val="52"/>
  </w:num>
  <w:num w:numId="66" w16cid:durableId="2000379373">
    <w:abstractNumId w:val="52"/>
  </w:num>
  <w:num w:numId="67" w16cid:durableId="785003858">
    <w:abstractNumId w:val="52"/>
  </w:num>
  <w:num w:numId="68" w16cid:durableId="732891031">
    <w:abstractNumId w:val="23"/>
  </w:num>
  <w:num w:numId="69" w16cid:durableId="1580093822">
    <w:abstractNumId w:val="23"/>
  </w:num>
  <w:num w:numId="70" w16cid:durableId="1852062255">
    <w:abstractNumId w:val="38"/>
  </w:num>
  <w:num w:numId="71" w16cid:durableId="1586958105">
    <w:abstractNumId w:val="56"/>
  </w:num>
  <w:num w:numId="72" w16cid:durableId="310796588">
    <w:abstractNumId w:val="10"/>
  </w:num>
  <w:num w:numId="73" w16cid:durableId="1909917371">
    <w:abstractNumId w:val="43"/>
  </w:num>
  <w:num w:numId="74" w16cid:durableId="1690638577">
    <w:abstractNumId w:val="58"/>
  </w:num>
  <w:num w:numId="75" w16cid:durableId="1630623887">
    <w:abstractNumId w:val="15"/>
  </w:num>
  <w:num w:numId="76" w16cid:durableId="507209250">
    <w:abstractNumId w:val="54"/>
  </w:num>
  <w:num w:numId="77" w16cid:durableId="1708529788">
    <w:abstractNumId w:val="57"/>
  </w:num>
  <w:num w:numId="78" w16cid:durableId="1308437472">
    <w:abstractNumId w:val="23"/>
  </w:num>
  <w:num w:numId="79" w16cid:durableId="1758016151">
    <w:abstractNumId w:val="23"/>
  </w:num>
  <w:num w:numId="80" w16cid:durableId="19014181">
    <w:abstractNumId w:val="23"/>
  </w:num>
  <w:num w:numId="81" w16cid:durableId="1106268945">
    <w:abstractNumId w:val="23"/>
  </w:num>
  <w:num w:numId="82" w16cid:durableId="101725445">
    <w:abstractNumId w:val="2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D2D"/>
    <w:rsid w:val="0000046F"/>
    <w:rsid w:val="000005DE"/>
    <w:rsid w:val="00001006"/>
    <w:rsid w:val="00002951"/>
    <w:rsid w:val="00002D65"/>
    <w:rsid w:val="00015E73"/>
    <w:rsid w:val="00015E9A"/>
    <w:rsid w:val="0001799E"/>
    <w:rsid w:val="00017C56"/>
    <w:rsid w:val="00021C67"/>
    <w:rsid w:val="00023D75"/>
    <w:rsid w:val="00024A01"/>
    <w:rsid w:val="0002783B"/>
    <w:rsid w:val="00027AA1"/>
    <w:rsid w:val="0003250B"/>
    <w:rsid w:val="0003253A"/>
    <w:rsid w:val="00033546"/>
    <w:rsid w:val="00033D56"/>
    <w:rsid w:val="00034A7F"/>
    <w:rsid w:val="00035315"/>
    <w:rsid w:val="000369CA"/>
    <w:rsid w:val="00040C78"/>
    <w:rsid w:val="00041819"/>
    <w:rsid w:val="00043A88"/>
    <w:rsid w:val="000518DD"/>
    <w:rsid w:val="00052666"/>
    <w:rsid w:val="00052968"/>
    <w:rsid w:val="0005790B"/>
    <w:rsid w:val="00057E9A"/>
    <w:rsid w:val="00060D60"/>
    <w:rsid w:val="00061511"/>
    <w:rsid w:val="00061B24"/>
    <w:rsid w:val="00065CD5"/>
    <w:rsid w:val="00067C21"/>
    <w:rsid w:val="00070737"/>
    <w:rsid w:val="000714C3"/>
    <w:rsid w:val="00071D5E"/>
    <w:rsid w:val="00076966"/>
    <w:rsid w:val="00083EC4"/>
    <w:rsid w:val="000844AB"/>
    <w:rsid w:val="00084BD2"/>
    <w:rsid w:val="00090D81"/>
    <w:rsid w:val="00090E84"/>
    <w:rsid w:val="0009131B"/>
    <w:rsid w:val="00091F6D"/>
    <w:rsid w:val="00091F92"/>
    <w:rsid w:val="00092C74"/>
    <w:rsid w:val="00094BAA"/>
    <w:rsid w:val="000A09FA"/>
    <w:rsid w:val="000A1FA2"/>
    <w:rsid w:val="000A3B16"/>
    <w:rsid w:val="000A40E6"/>
    <w:rsid w:val="000B248D"/>
    <w:rsid w:val="000B2C18"/>
    <w:rsid w:val="000B330B"/>
    <w:rsid w:val="000B7135"/>
    <w:rsid w:val="000C01F4"/>
    <w:rsid w:val="000C09C8"/>
    <w:rsid w:val="000C0E3B"/>
    <w:rsid w:val="000C221B"/>
    <w:rsid w:val="000C426E"/>
    <w:rsid w:val="000C4938"/>
    <w:rsid w:val="000C75C7"/>
    <w:rsid w:val="000D0A9E"/>
    <w:rsid w:val="000D3A5A"/>
    <w:rsid w:val="000D4A20"/>
    <w:rsid w:val="000D6320"/>
    <w:rsid w:val="000E4447"/>
    <w:rsid w:val="000F25D7"/>
    <w:rsid w:val="000F33CB"/>
    <w:rsid w:val="000F3946"/>
    <w:rsid w:val="000F5003"/>
    <w:rsid w:val="000F7A4D"/>
    <w:rsid w:val="0010090B"/>
    <w:rsid w:val="00104663"/>
    <w:rsid w:val="00104CB0"/>
    <w:rsid w:val="00105925"/>
    <w:rsid w:val="00107070"/>
    <w:rsid w:val="001072E6"/>
    <w:rsid w:val="001120C4"/>
    <w:rsid w:val="0011425D"/>
    <w:rsid w:val="001146BF"/>
    <w:rsid w:val="0011479C"/>
    <w:rsid w:val="00114A56"/>
    <w:rsid w:val="00117D9A"/>
    <w:rsid w:val="00121CF0"/>
    <w:rsid w:val="00121E38"/>
    <w:rsid w:val="00127189"/>
    <w:rsid w:val="001316F6"/>
    <w:rsid w:val="00134A06"/>
    <w:rsid w:val="0014000F"/>
    <w:rsid w:val="0014141F"/>
    <w:rsid w:val="00141D98"/>
    <w:rsid w:val="00144E81"/>
    <w:rsid w:val="00150520"/>
    <w:rsid w:val="00151703"/>
    <w:rsid w:val="0016308D"/>
    <w:rsid w:val="00164873"/>
    <w:rsid w:val="00165F70"/>
    <w:rsid w:val="001661D9"/>
    <w:rsid w:val="00166BEA"/>
    <w:rsid w:val="00170818"/>
    <w:rsid w:val="0017288F"/>
    <w:rsid w:val="00174020"/>
    <w:rsid w:val="00174D84"/>
    <w:rsid w:val="00176753"/>
    <w:rsid w:val="001777E5"/>
    <w:rsid w:val="00182839"/>
    <w:rsid w:val="00185AFE"/>
    <w:rsid w:val="00186F4C"/>
    <w:rsid w:val="0019262C"/>
    <w:rsid w:val="001951D9"/>
    <w:rsid w:val="001955E9"/>
    <w:rsid w:val="0019723F"/>
    <w:rsid w:val="001A4A79"/>
    <w:rsid w:val="001A773F"/>
    <w:rsid w:val="001A7827"/>
    <w:rsid w:val="001B1B9C"/>
    <w:rsid w:val="001B2F14"/>
    <w:rsid w:val="001B4688"/>
    <w:rsid w:val="001C2E5E"/>
    <w:rsid w:val="001C39C9"/>
    <w:rsid w:val="001C3B16"/>
    <w:rsid w:val="001C495F"/>
    <w:rsid w:val="001C597C"/>
    <w:rsid w:val="001C5A15"/>
    <w:rsid w:val="001D0247"/>
    <w:rsid w:val="001D1C3C"/>
    <w:rsid w:val="001D3924"/>
    <w:rsid w:val="001D3AED"/>
    <w:rsid w:val="001D4C0D"/>
    <w:rsid w:val="001D5027"/>
    <w:rsid w:val="001D5163"/>
    <w:rsid w:val="001D5407"/>
    <w:rsid w:val="001D6F48"/>
    <w:rsid w:val="001E3E87"/>
    <w:rsid w:val="001E4083"/>
    <w:rsid w:val="001E4698"/>
    <w:rsid w:val="001E69B5"/>
    <w:rsid w:val="001E6A66"/>
    <w:rsid w:val="001E6CFA"/>
    <w:rsid w:val="001F0601"/>
    <w:rsid w:val="001F4FA0"/>
    <w:rsid w:val="001F73C8"/>
    <w:rsid w:val="00200B38"/>
    <w:rsid w:val="00201A76"/>
    <w:rsid w:val="002025F9"/>
    <w:rsid w:val="00204460"/>
    <w:rsid w:val="00205C43"/>
    <w:rsid w:val="00207411"/>
    <w:rsid w:val="00210142"/>
    <w:rsid w:val="00210E41"/>
    <w:rsid w:val="00211824"/>
    <w:rsid w:val="002141C8"/>
    <w:rsid w:val="00215F8D"/>
    <w:rsid w:val="002170E6"/>
    <w:rsid w:val="00220965"/>
    <w:rsid w:val="00223B9B"/>
    <w:rsid w:val="00227002"/>
    <w:rsid w:val="00227DAA"/>
    <w:rsid w:val="00231E14"/>
    <w:rsid w:val="00241628"/>
    <w:rsid w:val="00242C14"/>
    <w:rsid w:val="002467D5"/>
    <w:rsid w:val="00252416"/>
    <w:rsid w:val="00253CFC"/>
    <w:rsid w:val="002560D8"/>
    <w:rsid w:val="002633DB"/>
    <w:rsid w:val="0026796B"/>
    <w:rsid w:val="00275282"/>
    <w:rsid w:val="0028303E"/>
    <w:rsid w:val="00284674"/>
    <w:rsid w:val="00285B40"/>
    <w:rsid w:val="00285DD4"/>
    <w:rsid w:val="00293D7A"/>
    <w:rsid w:val="00295093"/>
    <w:rsid w:val="002967D4"/>
    <w:rsid w:val="002969CB"/>
    <w:rsid w:val="00297DDA"/>
    <w:rsid w:val="002A000F"/>
    <w:rsid w:val="002A048A"/>
    <w:rsid w:val="002A14BA"/>
    <w:rsid w:val="002A24AD"/>
    <w:rsid w:val="002A3234"/>
    <w:rsid w:val="002A4118"/>
    <w:rsid w:val="002A486E"/>
    <w:rsid w:val="002A529C"/>
    <w:rsid w:val="002A55EB"/>
    <w:rsid w:val="002B08A2"/>
    <w:rsid w:val="002B0C37"/>
    <w:rsid w:val="002B17AE"/>
    <w:rsid w:val="002B197E"/>
    <w:rsid w:val="002B379B"/>
    <w:rsid w:val="002B5DFD"/>
    <w:rsid w:val="002B62BC"/>
    <w:rsid w:val="002B7F19"/>
    <w:rsid w:val="002C2CCF"/>
    <w:rsid w:val="002C419A"/>
    <w:rsid w:val="002C707C"/>
    <w:rsid w:val="002D11FD"/>
    <w:rsid w:val="002D22BD"/>
    <w:rsid w:val="002D26B0"/>
    <w:rsid w:val="002D3E91"/>
    <w:rsid w:val="002D4A44"/>
    <w:rsid w:val="002D54D7"/>
    <w:rsid w:val="002D7313"/>
    <w:rsid w:val="002E02B1"/>
    <w:rsid w:val="002E396B"/>
    <w:rsid w:val="002E3D2C"/>
    <w:rsid w:val="002F1879"/>
    <w:rsid w:val="002F1D45"/>
    <w:rsid w:val="002F3420"/>
    <w:rsid w:val="002F42B2"/>
    <w:rsid w:val="002F63A1"/>
    <w:rsid w:val="003036BA"/>
    <w:rsid w:val="00304392"/>
    <w:rsid w:val="00305C3A"/>
    <w:rsid w:val="0030758F"/>
    <w:rsid w:val="00313105"/>
    <w:rsid w:val="003141B6"/>
    <w:rsid w:val="003146F4"/>
    <w:rsid w:val="00321775"/>
    <w:rsid w:val="00321EB5"/>
    <w:rsid w:val="00322DAA"/>
    <w:rsid w:val="00323E56"/>
    <w:rsid w:val="003241CE"/>
    <w:rsid w:val="00324F3A"/>
    <w:rsid w:val="00327067"/>
    <w:rsid w:val="00327078"/>
    <w:rsid w:val="00330A48"/>
    <w:rsid w:val="00331D8C"/>
    <w:rsid w:val="00332A2D"/>
    <w:rsid w:val="00332FF7"/>
    <w:rsid w:val="0033583E"/>
    <w:rsid w:val="00336145"/>
    <w:rsid w:val="0034128C"/>
    <w:rsid w:val="003412F9"/>
    <w:rsid w:val="003415A6"/>
    <w:rsid w:val="00344CE5"/>
    <w:rsid w:val="003469D0"/>
    <w:rsid w:val="003504E9"/>
    <w:rsid w:val="003519F1"/>
    <w:rsid w:val="00351EDC"/>
    <w:rsid w:val="003520A4"/>
    <w:rsid w:val="00353818"/>
    <w:rsid w:val="003541F4"/>
    <w:rsid w:val="00355460"/>
    <w:rsid w:val="0035702D"/>
    <w:rsid w:val="00360535"/>
    <w:rsid w:val="003628EB"/>
    <w:rsid w:val="0036342D"/>
    <w:rsid w:val="00363602"/>
    <w:rsid w:val="003639EB"/>
    <w:rsid w:val="00364197"/>
    <w:rsid w:val="00373A9F"/>
    <w:rsid w:val="003756EB"/>
    <w:rsid w:val="003763CB"/>
    <w:rsid w:val="00380D62"/>
    <w:rsid w:val="00381001"/>
    <w:rsid w:val="0038145D"/>
    <w:rsid w:val="00382E5B"/>
    <w:rsid w:val="00383853"/>
    <w:rsid w:val="00384980"/>
    <w:rsid w:val="003874CB"/>
    <w:rsid w:val="00390B86"/>
    <w:rsid w:val="00391E44"/>
    <w:rsid w:val="00393CE8"/>
    <w:rsid w:val="003940D4"/>
    <w:rsid w:val="003A0AEE"/>
    <w:rsid w:val="003A5252"/>
    <w:rsid w:val="003A7420"/>
    <w:rsid w:val="003A75E8"/>
    <w:rsid w:val="003B2723"/>
    <w:rsid w:val="003B3AC6"/>
    <w:rsid w:val="003B3FFE"/>
    <w:rsid w:val="003B7ADB"/>
    <w:rsid w:val="003C1744"/>
    <w:rsid w:val="003C615D"/>
    <w:rsid w:val="003C6CE5"/>
    <w:rsid w:val="003D112E"/>
    <w:rsid w:val="003D12A0"/>
    <w:rsid w:val="003D1A98"/>
    <w:rsid w:val="003D2633"/>
    <w:rsid w:val="003D37D6"/>
    <w:rsid w:val="003D3FE2"/>
    <w:rsid w:val="003D4E93"/>
    <w:rsid w:val="003D640F"/>
    <w:rsid w:val="003D7316"/>
    <w:rsid w:val="003D7D09"/>
    <w:rsid w:val="003E17F3"/>
    <w:rsid w:val="003E6D10"/>
    <w:rsid w:val="003F7D7E"/>
    <w:rsid w:val="00402953"/>
    <w:rsid w:val="00410A00"/>
    <w:rsid w:val="0041108E"/>
    <w:rsid w:val="0041112E"/>
    <w:rsid w:val="0041189C"/>
    <w:rsid w:val="004127AE"/>
    <w:rsid w:val="0041399D"/>
    <w:rsid w:val="00416591"/>
    <w:rsid w:val="00416D80"/>
    <w:rsid w:val="00417315"/>
    <w:rsid w:val="00420CA6"/>
    <w:rsid w:val="00422716"/>
    <w:rsid w:val="00431CC8"/>
    <w:rsid w:val="004360DF"/>
    <w:rsid w:val="00440B9E"/>
    <w:rsid w:val="004423FC"/>
    <w:rsid w:val="0044242A"/>
    <w:rsid w:val="00442439"/>
    <w:rsid w:val="00442B34"/>
    <w:rsid w:val="00443AB2"/>
    <w:rsid w:val="00444E10"/>
    <w:rsid w:val="004462AC"/>
    <w:rsid w:val="0044635D"/>
    <w:rsid w:val="00446720"/>
    <w:rsid w:val="004511F5"/>
    <w:rsid w:val="004570C8"/>
    <w:rsid w:val="00457310"/>
    <w:rsid w:val="00457471"/>
    <w:rsid w:val="0045757E"/>
    <w:rsid w:val="00460D49"/>
    <w:rsid w:val="004642B5"/>
    <w:rsid w:val="00465AB7"/>
    <w:rsid w:val="00465CAE"/>
    <w:rsid w:val="004701DE"/>
    <w:rsid w:val="004702C9"/>
    <w:rsid w:val="00470D9A"/>
    <w:rsid w:val="00472E27"/>
    <w:rsid w:val="004772EC"/>
    <w:rsid w:val="00477BF4"/>
    <w:rsid w:val="004811E6"/>
    <w:rsid w:val="00482836"/>
    <w:rsid w:val="00482EE5"/>
    <w:rsid w:val="00483326"/>
    <w:rsid w:val="00486D54"/>
    <w:rsid w:val="00486E60"/>
    <w:rsid w:val="00491213"/>
    <w:rsid w:val="0049327F"/>
    <w:rsid w:val="00493B58"/>
    <w:rsid w:val="0049433A"/>
    <w:rsid w:val="004949B8"/>
    <w:rsid w:val="004A0234"/>
    <w:rsid w:val="004A11FE"/>
    <w:rsid w:val="004A465D"/>
    <w:rsid w:val="004A6349"/>
    <w:rsid w:val="004A7ADD"/>
    <w:rsid w:val="004B30CA"/>
    <w:rsid w:val="004B7C73"/>
    <w:rsid w:val="004C1DD3"/>
    <w:rsid w:val="004C23B8"/>
    <w:rsid w:val="004C41FA"/>
    <w:rsid w:val="004C6BFB"/>
    <w:rsid w:val="004D0892"/>
    <w:rsid w:val="004D0B9B"/>
    <w:rsid w:val="004D0E4A"/>
    <w:rsid w:val="004D67B3"/>
    <w:rsid w:val="004F105E"/>
    <w:rsid w:val="004F2C2F"/>
    <w:rsid w:val="004F6E39"/>
    <w:rsid w:val="004F7211"/>
    <w:rsid w:val="00500D8B"/>
    <w:rsid w:val="00502AFF"/>
    <w:rsid w:val="00504536"/>
    <w:rsid w:val="00504A78"/>
    <w:rsid w:val="00505244"/>
    <w:rsid w:val="00505C65"/>
    <w:rsid w:val="00506758"/>
    <w:rsid w:val="00510D59"/>
    <w:rsid w:val="00514576"/>
    <w:rsid w:val="005151B5"/>
    <w:rsid w:val="00517856"/>
    <w:rsid w:val="005206B2"/>
    <w:rsid w:val="00520DF1"/>
    <w:rsid w:val="00523407"/>
    <w:rsid w:val="00523A05"/>
    <w:rsid w:val="00525891"/>
    <w:rsid w:val="0052668A"/>
    <w:rsid w:val="00527F31"/>
    <w:rsid w:val="0053363E"/>
    <w:rsid w:val="005336C5"/>
    <w:rsid w:val="0053518A"/>
    <w:rsid w:val="005376CB"/>
    <w:rsid w:val="00540BCE"/>
    <w:rsid w:val="005411C5"/>
    <w:rsid w:val="00541F28"/>
    <w:rsid w:val="0054241F"/>
    <w:rsid w:val="00543724"/>
    <w:rsid w:val="00545BD8"/>
    <w:rsid w:val="0054746D"/>
    <w:rsid w:val="00551F45"/>
    <w:rsid w:val="00554E8B"/>
    <w:rsid w:val="00555F01"/>
    <w:rsid w:val="0055767F"/>
    <w:rsid w:val="00564E0C"/>
    <w:rsid w:val="00565A4C"/>
    <w:rsid w:val="00566CE5"/>
    <w:rsid w:val="00570D65"/>
    <w:rsid w:val="005722AA"/>
    <w:rsid w:val="005762F3"/>
    <w:rsid w:val="00577FB4"/>
    <w:rsid w:val="00581E03"/>
    <w:rsid w:val="00583985"/>
    <w:rsid w:val="005842B4"/>
    <w:rsid w:val="00587CF1"/>
    <w:rsid w:val="005902A9"/>
    <w:rsid w:val="0059062E"/>
    <w:rsid w:val="00590A10"/>
    <w:rsid w:val="0059297F"/>
    <w:rsid w:val="00593176"/>
    <w:rsid w:val="00594006"/>
    <w:rsid w:val="00594D78"/>
    <w:rsid w:val="00594F41"/>
    <w:rsid w:val="00595277"/>
    <w:rsid w:val="00596126"/>
    <w:rsid w:val="005A11DA"/>
    <w:rsid w:val="005A59C2"/>
    <w:rsid w:val="005A5B4F"/>
    <w:rsid w:val="005A6FCB"/>
    <w:rsid w:val="005A7F6C"/>
    <w:rsid w:val="005B0961"/>
    <w:rsid w:val="005B16F4"/>
    <w:rsid w:val="005B186D"/>
    <w:rsid w:val="005B3311"/>
    <w:rsid w:val="005B62EC"/>
    <w:rsid w:val="005C047E"/>
    <w:rsid w:val="005C11FA"/>
    <w:rsid w:val="005C261D"/>
    <w:rsid w:val="005C3781"/>
    <w:rsid w:val="005C3955"/>
    <w:rsid w:val="005C5095"/>
    <w:rsid w:val="005C6411"/>
    <w:rsid w:val="005C7DF8"/>
    <w:rsid w:val="005D0EDF"/>
    <w:rsid w:val="005D3ACC"/>
    <w:rsid w:val="005D6B46"/>
    <w:rsid w:val="005D6C52"/>
    <w:rsid w:val="005E0BAE"/>
    <w:rsid w:val="005E0E65"/>
    <w:rsid w:val="005E1970"/>
    <w:rsid w:val="005E36FF"/>
    <w:rsid w:val="005E5941"/>
    <w:rsid w:val="005F14FC"/>
    <w:rsid w:val="005F1668"/>
    <w:rsid w:val="005F2A4C"/>
    <w:rsid w:val="005F36BF"/>
    <w:rsid w:val="005F7D12"/>
    <w:rsid w:val="00601262"/>
    <w:rsid w:val="00604D84"/>
    <w:rsid w:val="00605DFD"/>
    <w:rsid w:val="00607722"/>
    <w:rsid w:val="006129FD"/>
    <w:rsid w:val="00616EC7"/>
    <w:rsid w:val="0062116B"/>
    <w:rsid w:val="00622CC0"/>
    <w:rsid w:val="0062439C"/>
    <w:rsid w:val="0062501A"/>
    <w:rsid w:val="006259D1"/>
    <w:rsid w:val="0063180F"/>
    <w:rsid w:val="00631923"/>
    <w:rsid w:val="00632C12"/>
    <w:rsid w:val="0063306E"/>
    <w:rsid w:val="006343F9"/>
    <w:rsid w:val="00643136"/>
    <w:rsid w:val="0064321C"/>
    <w:rsid w:val="006452AD"/>
    <w:rsid w:val="00647B74"/>
    <w:rsid w:val="00650847"/>
    <w:rsid w:val="00650AC5"/>
    <w:rsid w:val="00652438"/>
    <w:rsid w:val="00653552"/>
    <w:rsid w:val="00654C7D"/>
    <w:rsid w:val="0065507F"/>
    <w:rsid w:val="0065710F"/>
    <w:rsid w:val="00660B10"/>
    <w:rsid w:val="006621CC"/>
    <w:rsid w:val="00663B0C"/>
    <w:rsid w:val="00667280"/>
    <w:rsid w:val="00670377"/>
    <w:rsid w:val="006772E7"/>
    <w:rsid w:val="006777B9"/>
    <w:rsid w:val="006804D7"/>
    <w:rsid w:val="00680E60"/>
    <w:rsid w:val="00681461"/>
    <w:rsid w:val="006817D9"/>
    <w:rsid w:val="006821E9"/>
    <w:rsid w:val="006831DC"/>
    <w:rsid w:val="00687034"/>
    <w:rsid w:val="006873AA"/>
    <w:rsid w:val="006874AA"/>
    <w:rsid w:val="006920B0"/>
    <w:rsid w:val="00692183"/>
    <w:rsid w:val="00692480"/>
    <w:rsid w:val="006932A5"/>
    <w:rsid w:val="006934C7"/>
    <w:rsid w:val="00697787"/>
    <w:rsid w:val="006A0B53"/>
    <w:rsid w:val="006A0DAB"/>
    <w:rsid w:val="006A190F"/>
    <w:rsid w:val="006A2937"/>
    <w:rsid w:val="006A3523"/>
    <w:rsid w:val="006B0525"/>
    <w:rsid w:val="006B24AE"/>
    <w:rsid w:val="006B6C9F"/>
    <w:rsid w:val="006C2A2F"/>
    <w:rsid w:val="006C550F"/>
    <w:rsid w:val="006C599B"/>
    <w:rsid w:val="006C69B6"/>
    <w:rsid w:val="006D02FC"/>
    <w:rsid w:val="006D096B"/>
    <w:rsid w:val="006D2F5B"/>
    <w:rsid w:val="006D31AB"/>
    <w:rsid w:val="006D446E"/>
    <w:rsid w:val="006D4A1A"/>
    <w:rsid w:val="006D5343"/>
    <w:rsid w:val="006D6A18"/>
    <w:rsid w:val="006D6BB5"/>
    <w:rsid w:val="006D7BFC"/>
    <w:rsid w:val="006E3B17"/>
    <w:rsid w:val="006F4E4C"/>
    <w:rsid w:val="006F6C87"/>
    <w:rsid w:val="006F6F42"/>
    <w:rsid w:val="00700901"/>
    <w:rsid w:val="0070502C"/>
    <w:rsid w:val="00706406"/>
    <w:rsid w:val="007074FD"/>
    <w:rsid w:val="0070798C"/>
    <w:rsid w:val="00715990"/>
    <w:rsid w:val="0071635C"/>
    <w:rsid w:val="00720592"/>
    <w:rsid w:val="00721E50"/>
    <w:rsid w:val="00722E0A"/>
    <w:rsid w:val="00722FB0"/>
    <w:rsid w:val="00723860"/>
    <w:rsid w:val="007250AC"/>
    <w:rsid w:val="007268F5"/>
    <w:rsid w:val="00731485"/>
    <w:rsid w:val="00731792"/>
    <w:rsid w:val="00732067"/>
    <w:rsid w:val="00736C80"/>
    <w:rsid w:val="0074265D"/>
    <w:rsid w:val="00742C4F"/>
    <w:rsid w:val="0074666A"/>
    <w:rsid w:val="007472D6"/>
    <w:rsid w:val="00753AD5"/>
    <w:rsid w:val="00754771"/>
    <w:rsid w:val="007573E5"/>
    <w:rsid w:val="00761027"/>
    <w:rsid w:val="00762309"/>
    <w:rsid w:val="00765478"/>
    <w:rsid w:val="00765EFC"/>
    <w:rsid w:val="00766175"/>
    <w:rsid w:val="00767D54"/>
    <w:rsid w:val="00777554"/>
    <w:rsid w:val="00777FC6"/>
    <w:rsid w:val="00781ED9"/>
    <w:rsid w:val="0078331C"/>
    <w:rsid w:val="00783F4D"/>
    <w:rsid w:val="00785008"/>
    <w:rsid w:val="00786FBC"/>
    <w:rsid w:val="007908A3"/>
    <w:rsid w:val="00791AA8"/>
    <w:rsid w:val="00791FC4"/>
    <w:rsid w:val="007922D4"/>
    <w:rsid w:val="00795E68"/>
    <w:rsid w:val="00796645"/>
    <w:rsid w:val="00797CC2"/>
    <w:rsid w:val="00797D6C"/>
    <w:rsid w:val="007A1AE0"/>
    <w:rsid w:val="007A3BCE"/>
    <w:rsid w:val="007A706D"/>
    <w:rsid w:val="007A73F6"/>
    <w:rsid w:val="007B0961"/>
    <w:rsid w:val="007B2C20"/>
    <w:rsid w:val="007B42EE"/>
    <w:rsid w:val="007C4B89"/>
    <w:rsid w:val="007C6BED"/>
    <w:rsid w:val="007D55B1"/>
    <w:rsid w:val="007D57A8"/>
    <w:rsid w:val="007D73E9"/>
    <w:rsid w:val="007E0556"/>
    <w:rsid w:val="007E1456"/>
    <w:rsid w:val="007E17FA"/>
    <w:rsid w:val="007E44F5"/>
    <w:rsid w:val="007E4ED6"/>
    <w:rsid w:val="007E56C6"/>
    <w:rsid w:val="007F0C04"/>
    <w:rsid w:val="007F2F1F"/>
    <w:rsid w:val="007F46D2"/>
    <w:rsid w:val="007F4EC6"/>
    <w:rsid w:val="007F56D2"/>
    <w:rsid w:val="007F7FD1"/>
    <w:rsid w:val="0080096F"/>
    <w:rsid w:val="00800B09"/>
    <w:rsid w:val="0080221D"/>
    <w:rsid w:val="00802FF6"/>
    <w:rsid w:val="00803BDD"/>
    <w:rsid w:val="00803F2B"/>
    <w:rsid w:val="008041BD"/>
    <w:rsid w:val="008053A6"/>
    <w:rsid w:val="00805B41"/>
    <w:rsid w:val="008105D3"/>
    <w:rsid w:val="00814D2E"/>
    <w:rsid w:val="008158A3"/>
    <w:rsid w:val="008166F7"/>
    <w:rsid w:val="008208C7"/>
    <w:rsid w:val="00825012"/>
    <w:rsid w:val="008310FF"/>
    <w:rsid w:val="00833C2D"/>
    <w:rsid w:val="008379B1"/>
    <w:rsid w:val="0084556B"/>
    <w:rsid w:val="0084716E"/>
    <w:rsid w:val="00853B01"/>
    <w:rsid w:val="00853F30"/>
    <w:rsid w:val="008540B3"/>
    <w:rsid w:val="008542E3"/>
    <w:rsid w:val="0085574D"/>
    <w:rsid w:val="00855E21"/>
    <w:rsid w:val="00856CFF"/>
    <w:rsid w:val="0086016B"/>
    <w:rsid w:val="00860963"/>
    <w:rsid w:val="008612B0"/>
    <w:rsid w:val="008637A0"/>
    <w:rsid w:val="00864000"/>
    <w:rsid w:val="00864EFE"/>
    <w:rsid w:val="0086508A"/>
    <w:rsid w:val="00865D5B"/>
    <w:rsid w:val="0086631A"/>
    <w:rsid w:val="00866A07"/>
    <w:rsid w:val="0086796B"/>
    <w:rsid w:val="00867B6A"/>
    <w:rsid w:val="008757F8"/>
    <w:rsid w:val="008773E5"/>
    <w:rsid w:val="00881AEC"/>
    <w:rsid w:val="00884341"/>
    <w:rsid w:val="00884362"/>
    <w:rsid w:val="00885903"/>
    <w:rsid w:val="00887535"/>
    <w:rsid w:val="00887BB0"/>
    <w:rsid w:val="0089022F"/>
    <w:rsid w:val="008A05F2"/>
    <w:rsid w:val="008A240F"/>
    <w:rsid w:val="008A7ED1"/>
    <w:rsid w:val="008B0E15"/>
    <w:rsid w:val="008B116A"/>
    <w:rsid w:val="008B2BCE"/>
    <w:rsid w:val="008B46A7"/>
    <w:rsid w:val="008B5F7B"/>
    <w:rsid w:val="008B7348"/>
    <w:rsid w:val="008C075C"/>
    <w:rsid w:val="008C093B"/>
    <w:rsid w:val="008C3C85"/>
    <w:rsid w:val="008C4341"/>
    <w:rsid w:val="008C5AA7"/>
    <w:rsid w:val="008C6D05"/>
    <w:rsid w:val="008D1510"/>
    <w:rsid w:val="008D384B"/>
    <w:rsid w:val="008D3922"/>
    <w:rsid w:val="008D44E3"/>
    <w:rsid w:val="008D4E58"/>
    <w:rsid w:val="008D7A2F"/>
    <w:rsid w:val="008E2ED6"/>
    <w:rsid w:val="008E4786"/>
    <w:rsid w:val="008E5D55"/>
    <w:rsid w:val="008F26AD"/>
    <w:rsid w:val="008F2E64"/>
    <w:rsid w:val="008F2FB3"/>
    <w:rsid w:val="008F4B39"/>
    <w:rsid w:val="008F78D5"/>
    <w:rsid w:val="00902F55"/>
    <w:rsid w:val="0090470C"/>
    <w:rsid w:val="00906198"/>
    <w:rsid w:val="00910718"/>
    <w:rsid w:val="009116B8"/>
    <w:rsid w:val="00911CA6"/>
    <w:rsid w:val="00916FEB"/>
    <w:rsid w:val="009170D7"/>
    <w:rsid w:val="0091745E"/>
    <w:rsid w:val="00921F29"/>
    <w:rsid w:val="009233F5"/>
    <w:rsid w:val="00924109"/>
    <w:rsid w:val="009261C4"/>
    <w:rsid w:val="00926D5C"/>
    <w:rsid w:val="00930956"/>
    <w:rsid w:val="009360D1"/>
    <w:rsid w:val="009364DE"/>
    <w:rsid w:val="00947BF1"/>
    <w:rsid w:val="0095097F"/>
    <w:rsid w:val="00950F2C"/>
    <w:rsid w:val="009512A7"/>
    <w:rsid w:val="009543EE"/>
    <w:rsid w:val="00967F32"/>
    <w:rsid w:val="009702DE"/>
    <w:rsid w:val="00971B64"/>
    <w:rsid w:val="00972C1F"/>
    <w:rsid w:val="00973331"/>
    <w:rsid w:val="00974712"/>
    <w:rsid w:val="00976266"/>
    <w:rsid w:val="00977352"/>
    <w:rsid w:val="00977BEF"/>
    <w:rsid w:val="00981C88"/>
    <w:rsid w:val="0098218D"/>
    <w:rsid w:val="00990E54"/>
    <w:rsid w:val="00990F3D"/>
    <w:rsid w:val="009948A7"/>
    <w:rsid w:val="00996B36"/>
    <w:rsid w:val="009A239C"/>
    <w:rsid w:val="009A3976"/>
    <w:rsid w:val="009A3AAF"/>
    <w:rsid w:val="009A3EAE"/>
    <w:rsid w:val="009A4956"/>
    <w:rsid w:val="009A6156"/>
    <w:rsid w:val="009A7747"/>
    <w:rsid w:val="009A7DCC"/>
    <w:rsid w:val="009A7E35"/>
    <w:rsid w:val="009B0652"/>
    <w:rsid w:val="009B23BA"/>
    <w:rsid w:val="009B271F"/>
    <w:rsid w:val="009B2AEC"/>
    <w:rsid w:val="009B2C68"/>
    <w:rsid w:val="009B6ADC"/>
    <w:rsid w:val="009B6FDF"/>
    <w:rsid w:val="009C1699"/>
    <w:rsid w:val="009C1BFF"/>
    <w:rsid w:val="009C4DE4"/>
    <w:rsid w:val="009C57CF"/>
    <w:rsid w:val="009C79C4"/>
    <w:rsid w:val="009D219C"/>
    <w:rsid w:val="009D22F8"/>
    <w:rsid w:val="009D2CDF"/>
    <w:rsid w:val="009D3510"/>
    <w:rsid w:val="009D72AA"/>
    <w:rsid w:val="009E0372"/>
    <w:rsid w:val="009E393C"/>
    <w:rsid w:val="009E5492"/>
    <w:rsid w:val="009E6008"/>
    <w:rsid w:val="009E6385"/>
    <w:rsid w:val="009E6EE9"/>
    <w:rsid w:val="009F0268"/>
    <w:rsid w:val="009F1F2E"/>
    <w:rsid w:val="009F4313"/>
    <w:rsid w:val="009F494B"/>
    <w:rsid w:val="009F6E78"/>
    <w:rsid w:val="00A009EA"/>
    <w:rsid w:val="00A06892"/>
    <w:rsid w:val="00A07761"/>
    <w:rsid w:val="00A12D02"/>
    <w:rsid w:val="00A139C5"/>
    <w:rsid w:val="00A17980"/>
    <w:rsid w:val="00A21E33"/>
    <w:rsid w:val="00A21E81"/>
    <w:rsid w:val="00A25047"/>
    <w:rsid w:val="00A30934"/>
    <w:rsid w:val="00A33184"/>
    <w:rsid w:val="00A33C56"/>
    <w:rsid w:val="00A36342"/>
    <w:rsid w:val="00A4099B"/>
    <w:rsid w:val="00A42896"/>
    <w:rsid w:val="00A43179"/>
    <w:rsid w:val="00A45310"/>
    <w:rsid w:val="00A4771A"/>
    <w:rsid w:val="00A50D78"/>
    <w:rsid w:val="00A52005"/>
    <w:rsid w:val="00A53223"/>
    <w:rsid w:val="00A57BE7"/>
    <w:rsid w:val="00A611EE"/>
    <w:rsid w:val="00A6545C"/>
    <w:rsid w:val="00A6563F"/>
    <w:rsid w:val="00A66CCA"/>
    <w:rsid w:val="00A67F48"/>
    <w:rsid w:val="00A704D5"/>
    <w:rsid w:val="00A70752"/>
    <w:rsid w:val="00A7774E"/>
    <w:rsid w:val="00A8467A"/>
    <w:rsid w:val="00A86C97"/>
    <w:rsid w:val="00A86DE0"/>
    <w:rsid w:val="00A86E28"/>
    <w:rsid w:val="00A92AC5"/>
    <w:rsid w:val="00A93E28"/>
    <w:rsid w:val="00AA153C"/>
    <w:rsid w:val="00AA6824"/>
    <w:rsid w:val="00AA701D"/>
    <w:rsid w:val="00AB4207"/>
    <w:rsid w:val="00AC2B6A"/>
    <w:rsid w:val="00AD0FD6"/>
    <w:rsid w:val="00AD7994"/>
    <w:rsid w:val="00AE0A20"/>
    <w:rsid w:val="00AE31C7"/>
    <w:rsid w:val="00AE3911"/>
    <w:rsid w:val="00AE3DD9"/>
    <w:rsid w:val="00AE709A"/>
    <w:rsid w:val="00AE7322"/>
    <w:rsid w:val="00AE784D"/>
    <w:rsid w:val="00AF651E"/>
    <w:rsid w:val="00AF7E75"/>
    <w:rsid w:val="00B00267"/>
    <w:rsid w:val="00B005D4"/>
    <w:rsid w:val="00B00868"/>
    <w:rsid w:val="00B01558"/>
    <w:rsid w:val="00B02FB1"/>
    <w:rsid w:val="00B05C9E"/>
    <w:rsid w:val="00B0645A"/>
    <w:rsid w:val="00B06847"/>
    <w:rsid w:val="00B07042"/>
    <w:rsid w:val="00B071FD"/>
    <w:rsid w:val="00B07868"/>
    <w:rsid w:val="00B1340A"/>
    <w:rsid w:val="00B159DB"/>
    <w:rsid w:val="00B21B6E"/>
    <w:rsid w:val="00B220B5"/>
    <w:rsid w:val="00B22EA9"/>
    <w:rsid w:val="00B24F0E"/>
    <w:rsid w:val="00B262E4"/>
    <w:rsid w:val="00B313EF"/>
    <w:rsid w:val="00B40077"/>
    <w:rsid w:val="00B42160"/>
    <w:rsid w:val="00B43D5E"/>
    <w:rsid w:val="00B45A43"/>
    <w:rsid w:val="00B45D4C"/>
    <w:rsid w:val="00B54914"/>
    <w:rsid w:val="00B5501D"/>
    <w:rsid w:val="00B61668"/>
    <w:rsid w:val="00B6613A"/>
    <w:rsid w:val="00B70AB8"/>
    <w:rsid w:val="00B7110A"/>
    <w:rsid w:val="00B71D96"/>
    <w:rsid w:val="00B73845"/>
    <w:rsid w:val="00B76BA6"/>
    <w:rsid w:val="00B76BE5"/>
    <w:rsid w:val="00B77C43"/>
    <w:rsid w:val="00B80094"/>
    <w:rsid w:val="00B81523"/>
    <w:rsid w:val="00B81683"/>
    <w:rsid w:val="00B85469"/>
    <w:rsid w:val="00B902AE"/>
    <w:rsid w:val="00B9337F"/>
    <w:rsid w:val="00B94BF5"/>
    <w:rsid w:val="00B958C0"/>
    <w:rsid w:val="00B979BB"/>
    <w:rsid w:val="00B97F8D"/>
    <w:rsid w:val="00BA020C"/>
    <w:rsid w:val="00BA0D9F"/>
    <w:rsid w:val="00BA31AE"/>
    <w:rsid w:val="00BA7B2F"/>
    <w:rsid w:val="00BB4689"/>
    <w:rsid w:val="00BB5D21"/>
    <w:rsid w:val="00BB6C89"/>
    <w:rsid w:val="00BB72FD"/>
    <w:rsid w:val="00BC1036"/>
    <w:rsid w:val="00BC2D8F"/>
    <w:rsid w:val="00BC4302"/>
    <w:rsid w:val="00BC57BB"/>
    <w:rsid w:val="00BC5C99"/>
    <w:rsid w:val="00BD13D0"/>
    <w:rsid w:val="00BD2CE8"/>
    <w:rsid w:val="00BD2E2F"/>
    <w:rsid w:val="00BD6B49"/>
    <w:rsid w:val="00BD7DD2"/>
    <w:rsid w:val="00BE0B38"/>
    <w:rsid w:val="00BE1BCC"/>
    <w:rsid w:val="00BE4777"/>
    <w:rsid w:val="00BE639D"/>
    <w:rsid w:val="00BF47AC"/>
    <w:rsid w:val="00BF71A1"/>
    <w:rsid w:val="00C017C5"/>
    <w:rsid w:val="00C01E2F"/>
    <w:rsid w:val="00C02BA6"/>
    <w:rsid w:val="00C03393"/>
    <w:rsid w:val="00C05C30"/>
    <w:rsid w:val="00C061C7"/>
    <w:rsid w:val="00C07C7D"/>
    <w:rsid w:val="00C13035"/>
    <w:rsid w:val="00C13F1C"/>
    <w:rsid w:val="00C1435D"/>
    <w:rsid w:val="00C162ED"/>
    <w:rsid w:val="00C202C1"/>
    <w:rsid w:val="00C2639C"/>
    <w:rsid w:val="00C263CC"/>
    <w:rsid w:val="00C276C8"/>
    <w:rsid w:val="00C2797C"/>
    <w:rsid w:val="00C34A5B"/>
    <w:rsid w:val="00C36E6D"/>
    <w:rsid w:val="00C3787E"/>
    <w:rsid w:val="00C4175A"/>
    <w:rsid w:val="00C42011"/>
    <w:rsid w:val="00C42BCF"/>
    <w:rsid w:val="00C4392E"/>
    <w:rsid w:val="00C45E9C"/>
    <w:rsid w:val="00C4774B"/>
    <w:rsid w:val="00C50F76"/>
    <w:rsid w:val="00C52B44"/>
    <w:rsid w:val="00C557BA"/>
    <w:rsid w:val="00C55C70"/>
    <w:rsid w:val="00C56745"/>
    <w:rsid w:val="00C56EF3"/>
    <w:rsid w:val="00C57B14"/>
    <w:rsid w:val="00C65B54"/>
    <w:rsid w:val="00C71521"/>
    <w:rsid w:val="00C74121"/>
    <w:rsid w:val="00C74475"/>
    <w:rsid w:val="00C74538"/>
    <w:rsid w:val="00C74A81"/>
    <w:rsid w:val="00C74BFC"/>
    <w:rsid w:val="00C74C7A"/>
    <w:rsid w:val="00C76E42"/>
    <w:rsid w:val="00C8361D"/>
    <w:rsid w:val="00C868DA"/>
    <w:rsid w:val="00C90CAE"/>
    <w:rsid w:val="00C93054"/>
    <w:rsid w:val="00C957D8"/>
    <w:rsid w:val="00C95A94"/>
    <w:rsid w:val="00CA0618"/>
    <w:rsid w:val="00CA21C4"/>
    <w:rsid w:val="00CA2547"/>
    <w:rsid w:val="00CA2EC3"/>
    <w:rsid w:val="00CA325C"/>
    <w:rsid w:val="00CA4724"/>
    <w:rsid w:val="00CB00BE"/>
    <w:rsid w:val="00CB13E7"/>
    <w:rsid w:val="00CB191E"/>
    <w:rsid w:val="00CB2604"/>
    <w:rsid w:val="00CB2DB1"/>
    <w:rsid w:val="00CB3F7E"/>
    <w:rsid w:val="00CB47FC"/>
    <w:rsid w:val="00CB7E0F"/>
    <w:rsid w:val="00CC06D9"/>
    <w:rsid w:val="00CC32B5"/>
    <w:rsid w:val="00CC6C12"/>
    <w:rsid w:val="00CD2415"/>
    <w:rsid w:val="00CD2980"/>
    <w:rsid w:val="00CD2DF0"/>
    <w:rsid w:val="00CD3789"/>
    <w:rsid w:val="00CD4F00"/>
    <w:rsid w:val="00CD6C55"/>
    <w:rsid w:val="00CE1988"/>
    <w:rsid w:val="00CE2D78"/>
    <w:rsid w:val="00CE3A39"/>
    <w:rsid w:val="00CE5F46"/>
    <w:rsid w:val="00CE715D"/>
    <w:rsid w:val="00CF1C08"/>
    <w:rsid w:val="00CF5920"/>
    <w:rsid w:val="00CF61B0"/>
    <w:rsid w:val="00CF6965"/>
    <w:rsid w:val="00CF6EC5"/>
    <w:rsid w:val="00D01A21"/>
    <w:rsid w:val="00D02B6A"/>
    <w:rsid w:val="00D04273"/>
    <w:rsid w:val="00D0606C"/>
    <w:rsid w:val="00D06451"/>
    <w:rsid w:val="00D10464"/>
    <w:rsid w:val="00D11438"/>
    <w:rsid w:val="00D11F00"/>
    <w:rsid w:val="00D11FD0"/>
    <w:rsid w:val="00D1286E"/>
    <w:rsid w:val="00D210E0"/>
    <w:rsid w:val="00D26E50"/>
    <w:rsid w:val="00D273C4"/>
    <w:rsid w:val="00D30B3E"/>
    <w:rsid w:val="00D31782"/>
    <w:rsid w:val="00D321C7"/>
    <w:rsid w:val="00D332C1"/>
    <w:rsid w:val="00D36F44"/>
    <w:rsid w:val="00D41CF4"/>
    <w:rsid w:val="00D44556"/>
    <w:rsid w:val="00D45F11"/>
    <w:rsid w:val="00D45F7B"/>
    <w:rsid w:val="00D46167"/>
    <w:rsid w:val="00D50094"/>
    <w:rsid w:val="00D504EF"/>
    <w:rsid w:val="00D518FB"/>
    <w:rsid w:val="00D53C6F"/>
    <w:rsid w:val="00D54DB4"/>
    <w:rsid w:val="00D56750"/>
    <w:rsid w:val="00D56AAE"/>
    <w:rsid w:val="00D60144"/>
    <w:rsid w:val="00D61EC2"/>
    <w:rsid w:val="00D623F3"/>
    <w:rsid w:val="00D62A61"/>
    <w:rsid w:val="00D721CB"/>
    <w:rsid w:val="00D72322"/>
    <w:rsid w:val="00D729EE"/>
    <w:rsid w:val="00D739D3"/>
    <w:rsid w:val="00D73BF5"/>
    <w:rsid w:val="00D73E04"/>
    <w:rsid w:val="00D7586C"/>
    <w:rsid w:val="00D765D5"/>
    <w:rsid w:val="00D77BC9"/>
    <w:rsid w:val="00D77E8F"/>
    <w:rsid w:val="00D81728"/>
    <w:rsid w:val="00D828C6"/>
    <w:rsid w:val="00D91FF4"/>
    <w:rsid w:val="00D95FC4"/>
    <w:rsid w:val="00D965FD"/>
    <w:rsid w:val="00D96DFE"/>
    <w:rsid w:val="00D96EEF"/>
    <w:rsid w:val="00D97993"/>
    <w:rsid w:val="00DA2F9C"/>
    <w:rsid w:val="00DB0143"/>
    <w:rsid w:val="00DB45CB"/>
    <w:rsid w:val="00DB7966"/>
    <w:rsid w:val="00DC161D"/>
    <w:rsid w:val="00DC1FAF"/>
    <w:rsid w:val="00DC59D1"/>
    <w:rsid w:val="00DC7D0F"/>
    <w:rsid w:val="00DD2B2D"/>
    <w:rsid w:val="00DD6641"/>
    <w:rsid w:val="00DE168E"/>
    <w:rsid w:val="00DF172F"/>
    <w:rsid w:val="00DF17BF"/>
    <w:rsid w:val="00DF2140"/>
    <w:rsid w:val="00DF36B4"/>
    <w:rsid w:val="00DF49FE"/>
    <w:rsid w:val="00DF56B6"/>
    <w:rsid w:val="00DF65DE"/>
    <w:rsid w:val="00E02368"/>
    <w:rsid w:val="00E05FFD"/>
    <w:rsid w:val="00E119C1"/>
    <w:rsid w:val="00E12A76"/>
    <w:rsid w:val="00E12DAF"/>
    <w:rsid w:val="00E15E99"/>
    <w:rsid w:val="00E1687C"/>
    <w:rsid w:val="00E17BCE"/>
    <w:rsid w:val="00E213C4"/>
    <w:rsid w:val="00E2561E"/>
    <w:rsid w:val="00E25C96"/>
    <w:rsid w:val="00E26C9C"/>
    <w:rsid w:val="00E3158C"/>
    <w:rsid w:val="00E32038"/>
    <w:rsid w:val="00E33CF9"/>
    <w:rsid w:val="00E35052"/>
    <w:rsid w:val="00E35309"/>
    <w:rsid w:val="00E356FE"/>
    <w:rsid w:val="00E36D13"/>
    <w:rsid w:val="00E41196"/>
    <w:rsid w:val="00E424D2"/>
    <w:rsid w:val="00E43455"/>
    <w:rsid w:val="00E43819"/>
    <w:rsid w:val="00E43EF1"/>
    <w:rsid w:val="00E4554E"/>
    <w:rsid w:val="00E45C23"/>
    <w:rsid w:val="00E46D2B"/>
    <w:rsid w:val="00E51795"/>
    <w:rsid w:val="00E5277A"/>
    <w:rsid w:val="00E53B52"/>
    <w:rsid w:val="00E632AC"/>
    <w:rsid w:val="00E6491A"/>
    <w:rsid w:val="00E66762"/>
    <w:rsid w:val="00E70FEE"/>
    <w:rsid w:val="00E721A9"/>
    <w:rsid w:val="00E74E1D"/>
    <w:rsid w:val="00E75D00"/>
    <w:rsid w:val="00E75F3B"/>
    <w:rsid w:val="00E76648"/>
    <w:rsid w:val="00E77E5A"/>
    <w:rsid w:val="00E83193"/>
    <w:rsid w:val="00E86C0D"/>
    <w:rsid w:val="00E87D96"/>
    <w:rsid w:val="00E90168"/>
    <w:rsid w:val="00E90A8F"/>
    <w:rsid w:val="00E90B4B"/>
    <w:rsid w:val="00E91452"/>
    <w:rsid w:val="00E93F89"/>
    <w:rsid w:val="00EA2030"/>
    <w:rsid w:val="00EA5D2D"/>
    <w:rsid w:val="00EB0BA5"/>
    <w:rsid w:val="00EB151B"/>
    <w:rsid w:val="00EB3128"/>
    <w:rsid w:val="00EB7F44"/>
    <w:rsid w:val="00EC189B"/>
    <w:rsid w:val="00EC2CC3"/>
    <w:rsid w:val="00EC3F6B"/>
    <w:rsid w:val="00EC5C8C"/>
    <w:rsid w:val="00EC7BD8"/>
    <w:rsid w:val="00EC7F67"/>
    <w:rsid w:val="00ED04DC"/>
    <w:rsid w:val="00ED0A07"/>
    <w:rsid w:val="00ED0B50"/>
    <w:rsid w:val="00ED1033"/>
    <w:rsid w:val="00ED1A61"/>
    <w:rsid w:val="00ED3993"/>
    <w:rsid w:val="00ED4B30"/>
    <w:rsid w:val="00ED4E28"/>
    <w:rsid w:val="00ED5206"/>
    <w:rsid w:val="00ED72C1"/>
    <w:rsid w:val="00ED788C"/>
    <w:rsid w:val="00ED7E72"/>
    <w:rsid w:val="00EE0250"/>
    <w:rsid w:val="00EE1CF4"/>
    <w:rsid w:val="00EE46FF"/>
    <w:rsid w:val="00EE4709"/>
    <w:rsid w:val="00EE6643"/>
    <w:rsid w:val="00EE71F1"/>
    <w:rsid w:val="00EF051A"/>
    <w:rsid w:val="00EF1336"/>
    <w:rsid w:val="00EF1E4E"/>
    <w:rsid w:val="00EF2378"/>
    <w:rsid w:val="00EF5356"/>
    <w:rsid w:val="00EF5447"/>
    <w:rsid w:val="00EF77D8"/>
    <w:rsid w:val="00F02D75"/>
    <w:rsid w:val="00F06E6E"/>
    <w:rsid w:val="00F11CFC"/>
    <w:rsid w:val="00F21756"/>
    <w:rsid w:val="00F218C8"/>
    <w:rsid w:val="00F22CEC"/>
    <w:rsid w:val="00F2489D"/>
    <w:rsid w:val="00F2502E"/>
    <w:rsid w:val="00F2743A"/>
    <w:rsid w:val="00F309E2"/>
    <w:rsid w:val="00F30EB0"/>
    <w:rsid w:val="00F329B9"/>
    <w:rsid w:val="00F35BA4"/>
    <w:rsid w:val="00F374DD"/>
    <w:rsid w:val="00F419EF"/>
    <w:rsid w:val="00F448F1"/>
    <w:rsid w:val="00F451D8"/>
    <w:rsid w:val="00F45366"/>
    <w:rsid w:val="00F479DE"/>
    <w:rsid w:val="00F50781"/>
    <w:rsid w:val="00F5116C"/>
    <w:rsid w:val="00F51EC5"/>
    <w:rsid w:val="00F53B86"/>
    <w:rsid w:val="00F54E71"/>
    <w:rsid w:val="00F556DC"/>
    <w:rsid w:val="00F56B6C"/>
    <w:rsid w:val="00F572C7"/>
    <w:rsid w:val="00F62237"/>
    <w:rsid w:val="00F62DC5"/>
    <w:rsid w:val="00F639C8"/>
    <w:rsid w:val="00F64F70"/>
    <w:rsid w:val="00F65DD1"/>
    <w:rsid w:val="00F70DB5"/>
    <w:rsid w:val="00F710F9"/>
    <w:rsid w:val="00F74621"/>
    <w:rsid w:val="00F817DE"/>
    <w:rsid w:val="00F90B52"/>
    <w:rsid w:val="00F91E50"/>
    <w:rsid w:val="00F91F7C"/>
    <w:rsid w:val="00F9337E"/>
    <w:rsid w:val="00F93958"/>
    <w:rsid w:val="00F94A95"/>
    <w:rsid w:val="00F97224"/>
    <w:rsid w:val="00FA1152"/>
    <w:rsid w:val="00FA186C"/>
    <w:rsid w:val="00FA1CDC"/>
    <w:rsid w:val="00FA1E7F"/>
    <w:rsid w:val="00FA2D02"/>
    <w:rsid w:val="00FA3E95"/>
    <w:rsid w:val="00FA4585"/>
    <w:rsid w:val="00FA4D0F"/>
    <w:rsid w:val="00FA7965"/>
    <w:rsid w:val="00FB1155"/>
    <w:rsid w:val="00FB3B21"/>
    <w:rsid w:val="00FC42A1"/>
    <w:rsid w:val="00FC4A99"/>
    <w:rsid w:val="00FC5334"/>
    <w:rsid w:val="00FC5379"/>
    <w:rsid w:val="00FC5574"/>
    <w:rsid w:val="00FC6EA1"/>
    <w:rsid w:val="00FD44FC"/>
    <w:rsid w:val="00FD563B"/>
    <w:rsid w:val="00FD5695"/>
    <w:rsid w:val="00FD7030"/>
    <w:rsid w:val="00FD7B44"/>
    <w:rsid w:val="00FD7F21"/>
    <w:rsid w:val="00FE0E6E"/>
    <w:rsid w:val="00FE3160"/>
    <w:rsid w:val="00FE5536"/>
    <w:rsid w:val="00FE76EC"/>
    <w:rsid w:val="00FF0F47"/>
    <w:rsid w:val="00FF11D7"/>
    <w:rsid w:val="00FF15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AF9328"/>
  <w15:docId w15:val="{E2BAEBAB-C634-4EAA-A062-034D8B623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6B46"/>
    <w:rPr>
      <w:sz w:val="24"/>
      <w:szCs w:val="24"/>
      <w:lang w:val="en-US" w:eastAsia="en-US"/>
    </w:rPr>
  </w:style>
  <w:style w:type="paragraph" w:styleId="Heading1">
    <w:name w:val="heading 1"/>
    <w:basedOn w:val="Normal"/>
    <w:next w:val="Normal"/>
    <w:qFormat/>
    <w:rsid w:val="00BE0B38"/>
    <w:pPr>
      <w:keepNext/>
      <w:numPr>
        <w:numId w:val="1"/>
      </w:numPr>
      <w:spacing w:before="240" w:after="80"/>
      <w:jc w:val="center"/>
      <w:outlineLvl w:val="0"/>
    </w:pPr>
    <w:rPr>
      <w:smallCaps/>
      <w:kern w:val="28"/>
      <w:sz w:val="20"/>
      <w:szCs w:val="20"/>
      <w:lang w:val="x-none" w:eastAsia="x-none"/>
    </w:rPr>
  </w:style>
  <w:style w:type="paragraph" w:styleId="Heading2">
    <w:name w:val="heading 2"/>
    <w:basedOn w:val="Normal"/>
    <w:next w:val="Normal"/>
    <w:qFormat/>
    <w:rsid w:val="00BE0B38"/>
    <w:pPr>
      <w:keepNext/>
      <w:numPr>
        <w:ilvl w:val="1"/>
        <w:numId w:val="1"/>
      </w:numPr>
      <w:spacing w:before="120" w:after="60"/>
      <w:outlineLvl w:val="1"/>
    </w:pPr>
    <w:rPr>
      <w:i/>
      <w:iCs/>
      <w:sz w:val="20"/>
      <w:szCs w:val="20"/>
      <w:lang w:val="x-none" w:eastAsia="x-none"/>
    </w:rPr>
  </w:style>
  <w:style w:type="paragraph" w:styleId="Heading3">
    <w:name w:val="heading 3"/>
    <w:basedOn w:val="Normal"/>
    <w:next w:val="Normal"/>
    <w:qFormat/>
    <w:rsid w:val="00BE0B38"/>
    <w:pPr>
      <w:keepNext/>
      <w:numPr>
        <w:ilvl w:val="2"/>
        <w:numId w:val="1"/>
      </w:numPr>
      <w:outlineLvl w:val="2"/>
    </w:pPr>
    <w:rPr>
      <w:i/>
      <w:iCs/>
      <w:sz w:val="20"/>
      <w:szCs w:val="20"/>
    </w:rPr>
  </w:style>
  <w:style w:type="paragraph" w:styleId="Heading4">
    <w:name w:val="heading 4"/>
    <w:basedOn w:val="Normal"/>
    <w:next w:val="Normal"/>
    <w:qFormat/>
    <w:rsid w:val="00BE0B38"/>
    <w:pPr>
      <w:keepNext/>
      <w:numPr>
        <w:ilvl w:val="3"/>
        <w:numId w:val="1"/>
      </w:numPr>
      <w:spacing w:before="240" w:after="60"/>
      <w:outlineLvl w:val="3"/>
    </w:pPr>
    <w:rPr>
      <w:i/>
      <w:iCs/>
      <w:sz w:val="18"/>
      <w:szCs w:val="18"/>
    </w:rPr>
  </w:style>
  <w:style w:type="paragraph" w:styleId="Heading5">
    <w:name w:val="heading 5"/>
    <w:basedOn w:val="Normal"/>
    <w:next w:val="Normal"/>
    <w:qFormat/>
    <w:rsid w:val="00BE0B38"/>
    <w:pPr>
      <w:numPr>
        <w:ilvl w:val="4"/>
        <w:numId w:val="1"/>
      </w:numPr>
      <w:spacing w:before="240" w:after="60"/>
      <w:outlineLvl w:val="4"/>
    </w:pPr>
    <w:rPr>
      <w:sz w:val="18"/>
      <w:szCs w:val="18"/>
    </w:rPr>
  </w:style>
  <w:style w:type="paragraph" w:styleId="Heading6">
    <w:name w:val="heading 6"/>
    <w:basedOn w:val="Normal"/>
    <w:next w:val="Normal"/>
    <w:qFormat/>
    <w:rsid w:val="00BE0B38"/>
    <w:pPr>
      <w:numPr>
        <w:ilvl w:val="5"/>
        <w:numId w:val="1"/>
      </w:numPr>
      <w:spacing w:before="240" w:after="60"/>
      <w:outlineLvl w:val="5"/>
    </w:pPr>
    <w:rPr>
      <w:i/>
      <w:iCs/>
      <w:sz w:val="16"/>
      <w:szCs w:val="16"/>
    </w:rPr>
  </w:style>
  <w:style w:type="paragraph" w:styleId="Heading7">
    <w:name w:val="heading 7"/>
    <w:basedOn w:val="Normal"/>
    <w:next w:val="Normal"/>
    <w:qFormat/>
    <w:rsid w:val="00BE0B38"/>
    <w:pPr>
      <w:numPr>
        <w:ilvl w:val="6"/>
        <w:numId w:val="1"/>
      </w:numPr>
      <w:spacing w:before="240" w:after="60"/>
      <w:outlineLvl w:val="6"/>
    </w:pPr>
    <w:rPr>
      <w:sz w:val="16"/>
      <w:szCs w:val="16"/>
    </w:rPr>
  </w:style>
  <w:style w:type="paragraph" w:styleId="Heading8">
    <w:name w:val="heading 8"/>
    <w:basedOn w:val="Normal"/>
    <w:next w:val="Normal"/>
    <w:qFormat/>
    <w:rsid w:val="00BE0B38"/>
    <w:pPr>
      <w:numPr>
        <w:ilvl w:val="7"/>
        <w:numId w:val="1"/>
      </w:numPr>
      <w:spacing w:before="240" w:after="60"/>
      <w:outlineLvl w:val="7"/>
    </w:pPr>
    <w:rPr>
      <w:i/>
      <w:iCs/>
      <w:sz w:val="16"/>
      <w:szCs w:val="16"/>
    </w:rPr>
  </w:style>
  <w:style w:type="paragraph" w:styleId="Heading9">
    <w:name w:val="heading 9"/>
    <w:basedOn w:val="Normal"/>
    <w:next w:val="Normal"/>
    <w:qFormat/>
    <w:rsid w:val="00BE0B38"/>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5D2D"/>
    <w:rPr>
      <w:color w:val="0000FF"/>
      <w:u w:val="single"/>
    </w:rPr>
  </w:style>
  <w:style w:type="paragraph" w:customStyle="1" w:styleId="DOP">
    <w:name w:val="DOP"/>
    <w:basedOn w:val="Normal"/>
    <w:rsid w:val="00015E73"/>
    <w:pPr>
      <w:spacing w:after="120"/>
    </w:pPr>
    <w:rPr>
      <w:rFonts w:ascii="Helvetica" w:hAnsi="Helvetica"/>
      <w:sz w:val="14"/>
      <w:szCs w:val="14"/>
    </w:rPr>
  </w:style>
  <w:style w:type="paragraph" w:customStyle="1" w:styleId="DOI">
    <w:name w:val="DOI"/>
    <w:basedOn w:val="Normal"/>
    <w:rsid w:val="00EC3F6B"/>
    <w:rPr>
      <w:i/>
      <w:sz w:val="12"/>
      <w:szCs w:val="12"/>
    </w:rPr>
  </w:style>
  <w:style w:type="paragraph" w:customStyle="1" w:styleId="Abstract">
    <w:name w:val="Abstract"/>
    <w:basedOn w:val="Normal"/>
    <w:link w:val="AbstractChar"/>
    <w:rsid w:val="00D26E50"/>
    <w:pPr>
      <w:spacing w:after="340" w:line="240" w:lineRule="exact"/>
      <w:ind w:right="1380"/>
      <w:jc w:val="both"/>
    </w:pPr>
    <w:rPr>
      <w:sz w:val="20"/>
      <w:szCs w:val="20"/>
    </w:rPr>
  </w:style>
  <w:style w:type="paragraph" w:customStyle="1" w:styleId="H5">
    <w:name w:val="H5"/>
    <w:basedOn w:val="Abstract"/>
    <w:link w:val="H5CharChar"/>
    <w:rsid w:val="00EC3F6B"/>
    <w:rPr>
      <w:rFonts w:ascii="Helvetica" w:hAnsi="Helvetica"/>
      <w:b/>
      <w:color w:val="00629B"/>
    </w:rPr>
  </w:style>
  <w:style w:type="character" w:customStyle="1" w:styleId="AbstractChar">
    <w:name w:val="Abstract Char"/>
    <w:link w:val="Abstract"/>
    <w:rsid w:val="00D26E50"/>
    <w:rPr>
      <w:lang w:val="en-US" w:eastAsia="en-US" w:bidi="ar-SA"/>
    </w:rPr>
  </w:style>
  <w:style w:type="character" w:customStyle="1" w:styleId="H5CharChar">
    <w:name w:val="H5 Char Char"/>
    <w:link w:val="H5"/>
    <w:rsid w:val="00EC3F6B"/>
    <w:rPr>
      <w:rFonts w:ascii="Helvetica" w:hAnsi="Helvetica"/>
      <w:b/>
      <w:color w:val="00629B"/>
      <w:lang w:val="en-US" w:eastAsia="en-US" w:bidi="ar-SA"/>
    </w:rPr>
  </w:style>
  <w:style w:type="paragraph" w:customStyle="1" w:styleId="IT">
    <w:name w:val="IT"/>
    <w:basedOn w:val="Normal"/>
    <w:rsid w:val="003B3FFE"/>
    <w:pPr>
      <w:autoSpaceDE w:val="0"/>
      <w:autoSpaceDN w:val="0"/>
      <w:adjustRightInd w:val="0"/>
      <w:spacing w:after="520"/>
      <w:ind w:right="1380"/>
    </w:pPr>
    <w:rPr>
      <w:rFonts w:cs="TimesLTStd-Roman"/>
      <w:sz w:val="20"/>
      <w:szCs w:val="20"/>
    </w:rPr>
  </w:style>
  <w:style w:type="paragraph" w:customStyle="1" w:styleId="PARA">
    <w:name w:val="PARA"/>
    <w:basedOn w:val="Normal"/>
    <w:rsid w:val="00EC3F6B"/>
    <w:pPr>
      <w:suppressAutoHyphens/>
      <w:autoSpaceDE w:val="0"/>
      <w:autoSpaceDN w:val="0"/>
      <w:adjustRightInd w:val="0"/>
      <w:spacing w:line="240" w:lineRule="exact"/>
      <w:jc w:val="both"/>
    </w:pPr>
    <w:rPr>
      <w:rFonts w:cs="TimesLTStd-Roman"/>
      <w:spacing w:val="-2"/>
      <w:sz w:val="20"/>
      <w:szCs w:val="20"/>
    </w:rPr>
  </w:style>
  <w:style w:type="paragraph" w:customStyle="1" w:styleId="PARAIndent">
    <w:name w:val="PARA_Indent"/>
    <w:basedOn w:val="PARA"/>
    <w:rsid w:val="009F494B"/>
    <w:pPr>
      <w:ind w:firstLine="200"/>
    </w:pPr>
  </w:style>
  <w:style w:type="character" w:customStyle="1" w:styleId="ITAL">
    <w:name w:val="ITAL"/>
    <w:rsid w:val="009F494B"/>
    <w:rPr>
      <w:i/>
    </w:rPr>
  </w:style>
  <w:style w:type="paragraph" w:customStyle="1" w:styleId="AU">
    <w:name w:val="AU"/>
    <w:basedOn w:val="Normal"/>
    <w:rsid w:val="00084BD2"/>
    <w:pPr>
      <w:spacing w:after="100"/>
      <w:ind w:right="1380"/>
    </w:pPr>
    <w:rPr>
      <w:rFonts w:ascii="Helvetica" w:hAnsi="Helvetica"/>
      <w:b/>
      <w:sz w:val="20"/>
      <w:szCs w:val="20"/>
    </w:rPr>
  </w:style>
  <w:style w:type="paragraph" w:customStyle="1" w:styleId="Aff">
    <w:name w:val="Aff"/>
    <w:basedOn w:val="Normal"/>
    <w:rsid w:val="003B3FFE"/>
    <w:pPr>
      <w:spacing w:after="40" w:line="140" w:lineRule="exact"/>
      <w:ind w:right="1380"/>
    </w:pPr>
    <w:rPr>
      <w:sz w:val="14"/>
    </w:rPr>
  </w:style>
  <w:style w:type="paragraph" w:customStyle="1" w:styleId="CA">
    <w:name w:val="CA"/>
    <w:basedOn w:val="Normal"/>
    <w:rsid w:val="00EC3F6B"/>
    <w:pPr>
      <w:spacing w:before="100" w:after="100"/>
      <w:ind w:right="1380"/>
    </w:pPr>
    <w:rPr>
      <w:sz w:val="15"/>
    </w:rPr>
  </w:style>
  <w:style w:type="paragraph" w:customStyle="1" w:styleId="PI">
    <w:name w:val="PI"/>
    <w:basedOn w:val="Normal"/>
    <w:rsid w:val="00084BD2"/>
    <w:pPr>
      <w:spacing w:after="540" w:line="180" w:lineRule="exact"/>
      <w:ind w:right="1600" w:firstLine="180"/>
    </w:pPr>
    <w:rPr>
      <w:sz w:val="15"/>
    </w:rPr>
  </w:style>
  <w:style w:type="paragraph" w:customStyle="1" w:styleId="PaperTitle">
    <w:name w:val="Paper Title"/>
    <w:basedOn w:val="Normal"/>
    <w:rsid w:val="00105925"/>
    <w:pPr>
      <w:spacing w:before="480" w:after="300"/>
    </w:pPr>
    <w:rPr>
      <w:rFonts w:ascii="Helvetica" w:hAnsi="Helvetica"/>
      <w:b/>
      <w:color w:val="00629B"/>
      <w:sz w:val="44"/>
      <w:szCs w:val="44"/>
    </w:rPr>
  </w:style>
  <w:style w:type="paragraph" w:customStyle="1" w:styleId="H1">
    <w:name w:val="H1"/>
    <w:basedOn w:val="Normal"/>
    <w:rsid w:val="00105925"/>
    <w:pPr>
      <w:autoSpaceDE w:val="0"/>
      <w:autoSpaceDN w:val="0"/>
      <w:adjustRightInd w:val="0"/>
      <w:spacing w:before="240"/>
    </w:pPr>
    <w:rPr>
      <w:rFonts w:ascii="Helvetica" w:hAnsi="Helvetica" w:cs="FormataOTF-Bold"/>
      <w:b/>
      <w:bCs/>
      <w:color w:val="00629B"/>
      <w:sz w:val="18"/>
      <w:szCs w:val="18"/>
    </w:rPr>
  </w:style>
  <w:style w:type="numbering" w:customStyle="1" w:styleId="H2Restart">
    <w:name w:val="H2_Restart"/>
    <w:rsid w:val="00ED4E28"/>
    <w:pPr>
      <w:numPr>
        <w:numId w:val="13"/>
      </w:numPr>
    </w:pPr>
  </w:style>
  <w:style w:type="paragraph" w:customStyle="1" w:styleId="Equation">
    <w:name w:val="Equation"/>
    <w:basedOn w:val="Normal"/>
    <w:rsid w:val="00680E60"/>
    <w:pPr>
      <w:tabs>
        <w:tab w:val="left" w:pos="4584"/>
      </w:tabs>
      <w:autoSpaceDE w:val="0"/>
      <w:autoSpaceDN w:val="0"/>
      <w:adjustRightInd w:val="0"/>
      <w:spacing w:before="120" w:after="120"/>
      <w:ind w:left="1600"/>
    </w:pPr>
    <w:rPr>
      <w:rFonts w:cs="MTSYN"/>
      <w:i/>
      <w:sz w:val="20"/>
      <w:szCs w:val="20"/>
    </w:rPr>
  </w:style>
  <w:style w:type="paragraph" w:customStyle="1" w:styleId="FigCaption">
    <w:name w:val="Fig Caption"/>
    <w:basedOn w:val="Normal"/>
    <w:rsid w:val="00443AB2"/>
    <w:pPr>
      <w:numPr>
        <w:numId w:val="5"/>
      </w:numPr>
      <w:autoSpaceDE w:val="0"/>
      <w:autoSpaceDN w:val="0"/>
      <w:adjustRightInd w:val="0"/>
      <w:spacing w:before="140"/>
    </w:pPr>
    <w:rPr>
      <w:rFonts w:ascii="Helvetica" w:hAnsi="Helvetica" w:cs="FormataOTF-Bold"/>
      <w:b/>
      <w:bCs/>
      <w:sz w:val="14"/>
      <w:szCs w:val="14"/>
    </w:rPr>
  </w:style>
  <w:style w:type="character" w:customStyle="1" w:styleId="CaptionColor">
    <w:name w:val="Caption Color"/>
    <w:rsid w:val="00B06847"/>
    <w:rPr>
      <w:rFonts w:ascii="Helvetica" w:hAnsi="Helvetica" w:cs="FormataOTF-Bold"/>
      <w:bCs/>
      <w:color w:val="00629B"/>
      <w:sz w:val="14"/>
      <w:szCs w:val="14"/>
    </w:rPr>
  </w:style>
  <w:style w:type="paragraph" w:customStyle="1" w:styleId="H3">
    <w:name w:val="H3"/>
    <w:basedOn w:val="Normal"/>
    <w:rsid w:val="006817D9"/>
    <w:pPr>
      <w:numPr>
        <w:numId w:val="6"/>
      </w:numPr>
      <w:tabs>
        <w:tab w:val="clear" w:pos="320"/>
        <w:tab w:val="left" w:pos="240"/>
      </w:tabs>
      <w:autoSpaceDE w:val="0"/>
      <w:autoSpaceDN w:val="0"/>
      <w:adjustRightInd w:val="0"/>
      <w:spacing w:before="80"/>
    </w:pPr>
    <w:rPr>
      <w:rFonts w:ascii="Helvetica" w:hAnsi="Helvetica" w:cs="FormataOTF-Reg"/>
      <w:caps/>
      <w:color w:val="58595B"/>
      <w:sz w:val="18"/>
      <w:szCs w:val="18"/>
    </w:rPr>
  </w:style>
  <w:style w:type="paragraph" w:customStyle="1" w:styleId="TableCaption">
    <w:name w:val="Table Caption"/>
    <w:basedOn w:val="Normal"/>
    <w:rsid w:val="00231E14"/>
    <w:pPr>
      <w:autoSpaceDE w:val="0"/>
      <w:autoSpaceDN w:val="0"/>
      <w:adjustRightInd w:val="0"/>
      <w:spacing w:before="320" w:after="220"/>
    </w:pPr>
    <w:rPr>
      <w:rFonts w:ascii="Helvetica" w:hAnsi="Helvetica" w:cs="FormataOTFMd"/>
      <w:b/>
      <w:sz w:val="14"/>
      <w:szCs w:val="14"/>
    </w:rPr>
  </w:style>
  <w:style w:type="paragraph" w:customStyle="1" w:styleId="H4">
    <w:name w:val="H4"/>
    <w:basedOn w:val="Normal"/>
    <w:rsid w:val="00105925"/>
    <w:pPr>
      <w:autoSpaceDE w:val="0"/>
      <w:autoSpaceDN w:val="0"/>
      <w:adjustRightInd w:val="0"/>
      <w:spacing w:before="480"/>
    </w:pPr>
    <w:rPr>
      <w:rFonts w:ascii="Helvetica" w:hAnsi="Helvetica" w:cs="FormataOTF-Italic"/>
      <w:i/>
      <w:iCs/>
      <w:color w:val="58595B"/>
      <w:sz w:val="18"/>
      <w:szCs w:val="18"/>
    </w:rPr>
  </w:style>
  <w:style w:type="paragraph" w:customStyle="1" w:styleId="H1ListNoSpace">
    <w:name w:val="H1_List (No Space)"/>
    <w:basedOn w:val="H1"/>
    <w:qFormat/>
    <w:rsid w:val="00F448F1"/>
    <w:pPr>
      <w:numPr>
        <w:numId w:val="4"/>
      </w:numPr>
      <w:spacing w:before="0"/>
    </w:pPr>
  </w:style>
  <w:style w:type="paragraph" w:customStyle="1" w:styleId="Ref1">
    <w:name w:val="Ref_1"/>
    <w:basedOn w:val="Normal"/>
    <w:rsid w:val="00105925"/>
    <w:pPr>
      <w:autoSpaceDE w:val="0"/>
      <w:autoSpaceDN w:val="0"/>
      <w:adjustRightInd w:val="0"/>
      <w:spacing w:before="40"/>
      <w:ind w:left="300" w:hanging="260"/>
      <w:jc w:val="both"/>
    </w:pPr>
    <w:rPr>
      <w:rFonts w:cs="TimesLTStd-Roman"/>
      <w:sz w:val="15"/>
      <w:szCs w:val="15"/>
    </w:rPr>
  </w:style>
  <w:style w:type="paragraph" w:customStyle="1" w:styleId="Ref">
    <w:name w:val="Ref"/>
    <w:basedOn w:val="Ref1"/>
    <w:rsid w:val="007573E5"/>
    <w:pPr>
      <w:spacing w:before="0"/>
    </w:pPr>
  </w:style>
  <w:style w:type="paragraph" w:customStyle="1" w:styleId="AUBios">
    <w:name w:val="AU_Bios"/>
    <w:basedOn w:val="Normal"/>
    <w:rsid w:val="00323E56"/>
    <w:pPr>
      <w:autoSpaceDE w:val="0"/>
      <w:autoSpaceDN w:val="0"/>
      <w:adjustRightInd w:val="0"/>
      <w:spacing w:before="1340"/>
      <w:jc w:val="both"/>
    </w:pPr>
    <w:rPr>
      <w:rFonts w:cs="TimesLTStd-Roman"/>
      <w:sz w:val="16"/>
      <w:szCs w:val="16"/>
    </w:rPr>
  </w:style>
  <w:style w:type="character" w:customStyle="1" w:styleId="AUBiosbd">
    <w:name w:val="AU_Bios bd"/>
    <w:rsid w:val="00382E5B"/>
    <w:rPr>
      <w:rFonts w:ascii="Helvetica" w:hAnsi="Helvetica" w:cs="FormataOTFMd"/>
      <w:b/>
    </w:rPr>
  </w:style>
  <w:style w:type="paragraph" w:styleId="Header">
    <w:name w:val="header"/>
    <w:basedOn w:val="Normal"/>
    <w:rsid w:val="00E721A9"/>
    <w:pPr>
      <w:tabs>
        <w:tab w:val="center" w:pos="4320"/>
        <w:tab w:val="right" w:pos="8640"/>
      </w:tabs>
    </w:pPr>
  </w:style>
  <w:style w:type="paragraph" w:styleId="Footer">
    <w:name w:val="footer"/>
    <w:basedOn w:val="Normal"/>
    <w:rsid w:val="00E721A9"/>
    <w:pPr>
      <w:tabs>
        <w:tab w:val="center" w:pos="4320"/>
        <w:tab w:val="right" w:pos="8640"/>
      </w:tabs>
    </w:pPr>
  </w:style>
  <w:style w:type="character" w:customStyle="1" w:styleId="SuperScript">
    <w:name w:val="Super Script"/>
    <w:rsid w:val="00947BF1"/>
    <w:rPr>
      <w:vertAlign w:val="superscript"/>
    </w:rPr>
  </w:style>
  <w:style w:type="paragraph" w:customStyle="1" w:styleId="PINoSpace">
    <w:name w:val="PI_No Space"/>
    <w:basedOn w:val="PI"/>
    <w:rsid w:val="00084BD2"/>
    <w:pPr>
      <w:spacing w:after="0"/>
    </w:pPr>
  </w:style>
  <w:style w:type="paragraph" w:customStyle="1" w:styleId="Text">
    <w:name w:val="Text"/>
    <w:basedOn w:val="Normal"/>
    <w:rsid w:val="00486E60"/>
    <w:pPr>
      <w:widowControl w:val="0"/>
      <w:spacing w:line="252" w:lineRule="auto"/>
      <w:ind w:firstLine="202"/>
      <w:jc w:val="both"/>
    </w:pPr>
    <w:rPr>
      <w:sz w:val="20"/>
      <w:szCs w:val="20"/>
    </w:rPr>
  </w:style>
  <w:style w:type="paragraph" w:customStyle="1" w:styleId="H3Space">
    <w:name w:val="H3_Space"/>
    <w:basedOn w:val="H3"/>
    <w:rsid w:val="00A21E81"/>
    <w:pPr>
      <w:spacing w:before="260"/>
    </w:pPr>
  </w:style>
  <w:style w:type="character" w:customStyle="1" w:styleId="BodyText2">
    <w:name w:val="Body Text2"/>
    <w:rsid w:val="00ED72C1"/>
    <w:rPr>
      <w:rFonts w:ascii="Verdana" w:hAnsi="Verdana" w:cs="Verdana"/>
      <w:color w:val="000000"/>
      <w:sz w:val="22"/>
      <w:szCs w:val="22"/>
    </w:rPr>
  </w:style>
  <w:style w:type="paragraph" w:styleId="FootnoteText">
    <w:name w:val="footnote text"/>
    <w:basedOn w:val="Normal"/>
    <w:link w:val="FootnoteTextChar"/>
    <w:semiHidden/>
    <w:rsid w:val="00856CFF"/>
    <w:pPr>
      <w:ind w:firstLine="202"/>
      <w:jc w:val="both"/>
    </w:pPr>
    <w:rPr>
      <w:sz w:val="16"/>
      <w:szCs w:val="16"/>
      <w:lang w:val="x-none" w:eastAsia="x-none"/>
    </w:rPr>
  </w:style>
  <w:style w:type="paragraph" w:customStyle="1" w:styleId="TableTitle">
    <w:name w:val="Table Title"/>
    <w:basedOn w:val="Normal"/>
    <w:rsid w:val="00856CFF"/>
    <w:pPr>
      <w:jc w:val="center"/>
    </w:pPr>
    <w:rPr>
      <w:smallCaps/>
      <w:sz w:val="16"/>
      <w:szCs w:val="16"/>
    </w:rPr>
  </w:style>
  <w:style w:type="character" w:customStyle="1" w:styleId="FootnoteTextChar">
    <w:name w:val="Footnote Text Char"/>
    <w:link w:val="FootnoteText"/>
    <w:semiHidden/>
    <w:rsid w:val="00856CFF"/>
    <w:rPr>
      <w:sz w:val="16"/>
      <w:szCs w:val="16"/>
      <w:lang w:val="x-none" w:eastAsia="x-none" w:bidi="ar-SA"/>
    </w:rPr>
  </w:style>
  <w:style w:type="paragraph" w:customStyle="1" w:styleId="H2AfterH1">
    <w:name w:val="H2_After H1"/>
    <w:rsid w:val="00A06892"/>
    <w:pPr>
      <w:numPr>
        <w:numId w:val="37"/>
      </w:numPr>
      <w:spacing w:before="120"/>
    </w:pPr>
    <w:rPr>
      <w:rFonts w:ascii="Helvetica" w:hAnsi="Helvetica" w:cs="FormataOTFMdIt"/>
      <w:b/>
      <w:i/>
      <w:caps/>
      <w:color w:val="58595B"/>
      <w:sz w:val="18"/>
      <w:szCs w:val="18"/>
      <w:lang w:val="en-US" w:eastAsia="en-US"/>
    </w:rPr>
  </w:style>
  <w:style w:type="character" w:customStyle="1" w:styleId="bodytype">
    <w:name w:val="body type"/>
    <w:rsid w:val="00457310"/>
    <w:rPr>
      <w:rFonts w:ascii="Formata-Regular" w:hAnsi="Formata-Regular" w:cs="Formata-Regular"/>
      <w:color w:val="000000"/>
      <w:sz w:val="22"/>
      <w:szCs w:val="22"/>
    </w:rPr>
  </w:style>
  <w:style w:type="paragraph" w:customStyle="1" w:styleId="Style1">
    <w:name w:val="Style1"/>
    <w:basedOn w:val="Normal"/>
    <w:link w:val="Style1Char"/>
    <w:qFormat/>
    <w:rsid w:val="00457310"/>
    <w:pPr>
      <w:keepNext/>
      <w:spacing w:before="240" w:after="80"/>
      <w:jc w:val="center"/>
      <w:outlineLvl w:val="0"/>
    </w:pPr>
    <w:rPr>
      <w:smallCaps/>
      <w:kern w:val="28"/>
      <w:sz w:val="20"/>
      <w:szCs w:val="20"/>
      <w:lang w:val="x-none" w:eastAsia="x-none"/>
    </w:rPr>
  </w:style>
  <w:style w:type="character" w:customStyle="1" w:styleId="Style1Char">
    <w:name w:val="Style1 Char"/>
    <w:link w:val="Style1"/>
    <w:rsid w:val="00457310"/>
    <w:rPr>
      <w:smallCaps/>
      <w:kern w:val="28"/>
      <w:lang w:val="x-none" w:eastAsia="x-none" w:bidi="ar-SA"/>
    </w:rPr>
  </w:style>
  <w:style w:type="character" w:styleId="FootnoteReference">
    <w:name w:val="footnote reference"/>
    <w:semiHidden/>
    <w:rsid w:val="001C597C"/>
    <w:rPr>
      <w:vertAlign w:val="superscript"/>
    </w:rPr>
  </w:style>
  <w:style w:type="paragraph" w:customStyle="1" w:styleId="References">
    <w:name w:val="References"/>
    <w:basedOn w:val="Normal"/>
    <w:rsid w:val="0014141F"/>
    <w:pPr>
      <w:numPr>
        <w:numId w:val="3"/>
      </w:numPr>
      <w:ind w:left="360"/>
      <w:jc w:val="both"/>
    </w:pPr>
    <w:rPr>
      <w:sz w:val="16"/>
      <w:szCs w:val="16"/>
    </w:rPr>
  </w:style>
  <w:style w:type="paragraph" w:customStyle="1" w:styleId="AUBiosNoSpace">
    <w:name w:val="AU_Bios_No Space"/>
    <w:basedOn w:val="AUBios"/>
    <w:rsid w:val="006A0B53"/>
    <w:pPr>
      <w:spacing w:before="0"/>
      <w:ind w:firstLine="180"/>
    </w:pPr>
  </w:style>
  <w:style w:type="paragraph" w:customStyle="1" w:styleId="FigureCaption">
    <w:name w:val="Figure Caption"/>
    <w:basedOn w:val="Normal"/>
    <w:rsid w:val="0003253A"/>
    <w:pPr>
      <w:jc w:val="both"/>
    </w:pPr>
    <w:rPr>
      <w:sz w:val="16"/>
      <w:szCs w:val="16"/>
    </w:rPr>
  </w:style>
  <w:style w:type="paragraph" w:customStyle="1" w:styleId="H1ListSpace">
    <w:name w:val="H1_List (Space)"/>
    <w:basedOn w:val="H1ListNoSpace"/>
    <w:rsid w:val="009A7E35"/>
    <w:pPr>
      <w:spacing w:before="240"/>
    </w:pPr>
    <w:rPr>
      <w:rFonts w:cs="Times New Roman"/>
      <w:szCs w:val="20"/>
    </w:rPr>
  </w:style>
  <w:style w:type="paragraph" w:customStyle="1" w:styleId="H2First">
    <w:name w:val="H2_First"/>
    <w:basedOn w:val="Normal"/>
    <w:qFormat/>
    <w:rsid w:val="006D5343"/>
    <w:pPr>
      <w:numPr>
        <w:numId w:val="18"/>
      </w:numPr>
      <w:autoSpaceDE w:val="0"/>
      <w:autoSpaceDN w:val="0"/>
      <w:adjustRightInd w:val="0"/>
      <w:spacing w:before="260"/>
    </w:pPr>
    <w:rPr>
      <w:rFonts w:ascii="Helvetica" w:hAnsi="Helvetica" w:cs="FormataOTFMdIt"/>
      <w:b/>
      <w:i/>
      <w:color w:val="58595B"/>
      <w:sz w:val="18"/>
      <w:szCs w:val="18"/>
    </w:rPr>
  </w:style>
  <w:style w:type="paragraph" w:customStyle="1" w:styleId="H2ConSpaceBefore12pt">
    <w:name w:val="H2_Con Space(Before: 12 pt)"/>
    <w:basedOn w:val="H2AfterH1"/>
    <w:rsid w:val="00440B9E"/>
    <w:pPr>
      <w:numPr>
        <w:numId w:val="15"/>
      </w:numPr>
      <w:spacing w:before="260"/>
    </w:pPr>
    <w:rPr>
      <w:rFonts w:cs="Times New Roman"/>
      <w:bCs/>
      <w:iCs/>
      <w:szCs w:val="20"/>
    </w:rPr>
  </w:style>
  <w:style w:type="paragraph" w:customStyle="1" w:styleId="H2ConNoSpace">
    <w:name w:val="H2_Con NoSpace"/>
    <w:rsid w:val="0033583E"/>
    <w:pPr>
      <w:numPr>
        <w:numId w:val="9"/>
      </w:numPr>
    </w:pPr>
    <w:rPr>
      <w:rFonts w:ascii="Helvetica" w:hAnsi="Helvetica"/>
      <w:b/>
      <w:bCs/>
      <w:i/>
      <w:iCs/>
      <w:color w:val="58595B"/>
      <w:sz w:val="18"/>
      <w:lang w:val="en-US" w:eastAsia="en-US"/>
    </w:rPr>
  </w:style>
  <w:style w:type="paragraph" w:customStyle="1" w:styleId="StyleH2ConNoSpace">
    <w:name w:val="Style H2_Con NoSpace"/>
    <w:basedOn w:val="H2ConSpaceBefore12pt"/>
    <w:rsid w:val="00BC57BB"/>
    <w:pPr>
      <w:spacing w:before="0"/>
    </w:pPr>
  </w:style>
  <w:style w:type="numbering" w:customStyle="1" w:styleId="H2afterH1New">
    <w:name w:val="H2 after H1_New"/>
    <w:rsid w:val="0033583E"/>
    <w:pPr>
      <w:numPr>
        <w:numId w:val="10"/>
      </w:numPr>
    </w:pPr>
  </w:style>
  <w:style w:type="paragraph" w:customStyle="1" w:styleId="H2Cont">
    <w:name w:val="H2_Cont"/>
    <w:rsid w:val="007C4B89"/>
    <w:pPr>
      <w:numPr>
        <w:numId w:val="40"/>
      </w:numPr>
      <w:spacing w:before="260"/>
    </w:pPr>
    <w:rPr>
      <w:rFonts w:ascii="Helvetica" w:hAnsi="Helvetica"/>
      <w:b/>
      <w:bCs/>
      <w:i/>
      <w:iCs/>
      <w:color w:val="58595B"/>
      <w:sz w:val="18"/>
      <w:lang w:val="en-US" w:eastAsia="en-US"/>
    </w:rPr>
  </w:style>
  <w:style w:type="paragraph" w:customStyle="1" w:styleId="H2ContNoSpace">
    <w:name w:val="H2_Cont (No Space)"/>
    <w:basedOn w:val="H2AfterH1"/>
    <w:rsid w:val="00332A2D"/>
    <w:pPr>
      <w:spacing w:before="0"/>
    </w:pPr>
    <w:rPr>
      <w:rFonts w:cs="Times New Roman"/>
      <w:bCs/>
      <w:iCs/>
      <w:szCs w:val="20"/>
    </w:rPr>
  </w:style>
  <w:style w:type="paragraph" w:styleId="BalloonText">
    <w:name w:val="Balloon Text"/>
    <w:basedOn w:val="Normal"/>
    <w:link w:val="BalloonTextChar"/>
    <w:rsid w:val="00B43D5E"/>
    <w:rPr>
      <w:rFonts w:ascii="Tahoma" w:hAnsi="Tahoma" w:cs="Tahoma"/>
      <w:sz w:val="16"/>
      <w:szCs w:val="16"/>
    </w:rPr>
  </w:style>
  <w:style w:type="character" w:customStyle="1" w:styleId="BalloonTextChar">
    <w:name w:val="Balloon Text Char"/>
    <w:basedOn w:val="DefaultParagraphFont"/>
    <w:link w:val="BalloonText"/>
    <w:rsid w:val="00B43D5E"/>
    <w:rPr>
      <w:rFonts w:ascii="Tahoma" w:hAnsi="Tahoma" w:cs="Tahoma"/>
      <w:sz w:val="16"/>
      <w:szCs w:val="16"/>
      <w:lang w:val="en-US" w:eastAsia="en-US"/>
    </w:rPr>
  </w:style>
  <w:style w:type="character" w:styleId="CommentReference">
    <w:name w:val="annotation reference"/>
    <w:basedOn w:val="DefaultParagraphFont"/>
    <w:semiHidden/>
    <w:unhideWhenUsed/>
    <w:rsid w:val="006621CC"/>
    <w:rPr>
      <w:sz w:val="16"/>
      <w:szCs w:val="16"/>
    </w:rPr>
  </w:style>
  <w:style w:type="paragraph" w:styleId="CommentText">
    <w:name w:val="annotation text"/>
    <w:basedOn w:val="Normal"/>
    <w:link w:val="CommentTextChar"/>
    <w:unhideWhenUsed/>
    <w:rsid w:val="006621CC"/>
    <w:rPr>
      <w:sz w:val="20"/>
      <w:szCs w:val="20"/>
    </w:rPr>
  </w:style>
  <w:style w:type="character" w:customStyle="1" w:styleId="CommentTextChar">
    <w:name w:val="Comment Text Char"/>
    <w:basedOn w:val="DefaultParagraphFont"/>
    <w:link w:val="CommentText"/>
    <w:rsid w:val="006621CC"/>
    <w:rPr>
      <w:lang w:val="en-US" w:eastAsia="en-US"/>
    </w:rPr>
  </w:style>
  <w:style w:type="paragraph" w:styleId="CommentSubject">
    <w:name w:val="annotation subject"/>
    <w:basedOn w:val="CommentText"/>
    <w:next w:val="CommentText"/>
    <w:link w:val="CommentSubjectChar"/>
    <w:semiHidden/>
    <w:unhideWhenUsed/>
    <w:rsid w:val="006621CC"/>
    <w:rPr>
      <w:b/>
      <w:bCs/>
    </w:rPr>
  </w:style>
  <w:style w:type="character" w:customStyle="1" w:styleId="CommentSubjectChar">
    <w:name w:val="Comment Subject Char"/>
    <w:basedOn w:val="CommentTextChar"/>
    <w:link w:val="CommentSubject"/>
    <w:semiHidden/>
    <w:rsid w:val="006621CC"/>
    <w:rPr>
      <w:b/>
      <w:bCs/>
      <w:lang w:val="en-US" w:eastAsia="en-US"/>
    </w:rPr>
  </w:style>
  <w:style w:type="paragraph" w:customStyle="1" w:styleId="REFBUL">
    <w:name w:val="REF_BUL"/>
    <w:basedOn w:val="PARA"/>
    <w:qFormat/>
    <w:rsid w:val="001C495F"/>
    <w:pPr>
      <w:numPr>
        <w:numId w:val="42"/>
      </w:numPr>
      <w:ind w:left="480" w:hanging="240"/>
    </w:pPr>
    <w:rPr>
      <w:i/>
    </w:rPr>
  </w:style>
  <w:style w:type="paragraph" w:customStyle="1" w:styleId="REFTxt">
    <w:name w:val="REF_Txt"/>
    <w:basedOn w:val="Normal"/>
    <w:qFormat/>
    <w:rsid w:val="001C495F"/>
    <w:pPr>
      <w:ind w:left="480"/>
      <w:jc w:val="both"/>
    </w:pPr>
    <w:rPr>
      <w:sz w:val="20"/>
      <w:szCs w:val="16"/>
    </w:rPr>
  </w:style>
  <w:style w:type="paragraph" w:customStyle="1" w:styleId="StyleREFTxt8ptItalic">
    <w:name w:val="Style REF_Txt + 8 pt Italic"/>
    <w:basedOn w:val="REFTxt"/>
    <w:rsid w:val="009116B8"/>
    <w:rPr>
      <w:i/>
      <w:iCs/>
    </w:rPr>
  </w:style>
  <w:style w:type="character" w:styleId="Emphasis">
    <w:name w:val="Emphasis"/>
    <w:basedOn w:val="DefaultParagraphFont"/>
    <w:uiPriority w:val="20"/>
    <w:qFormat/>
    <w:rsid w:val="00505C65"/>
    <w:rPr>
      <w:i/>
      <w:iCs/>
    </w:rPr>
  </w:style>
  <w:style w:type="paragraph" w:styleId="BodyText">
    <w:name w:val="Body Text"/>
    <w:basedOn w:val="Normal"/>
    <w:link w:val="BodyTextChar"/>
    <w:rsid w:val="003C6CE5"/>
    <w:pPr>
      <w:tabs>
        <w:tab w:val="left" w:pos="288"/>
      </w:tabs>
      <w:spacing w:after="120" w:line="228" w:lineRule="auto"/>
      <w:ind w:firstLine="288"/>
      <w:jc w:val="both"/>
    </w:pPr>
    <w:rPr>
      <w:rFonts w:eastAsia="SimSun"/>
      <w:spacing w:val="-1"/>
      <w:sz w:val="20"/>
      <w:szCs w:val="20"/>
      <w:lang w:val="x-none" w:eastAsia="x-none"/>
    </w:rPr>
  </w:style>
  <w:style w:type="character" w:customStyle="1" w:styleId="BodyTextChar">
    <w:name w:val="Body Text Char"/>
    <w:basedOn w:val="DefaultParagraphFont"/>
    <w:link w:val="BodyText"/>
    <w:rsid w:val="003C6CE5"/>
    <w:rPr>
      <w:rFonts w:eastAsia="SimSun"/>
      <w:spacing w:val="-1"/>
      <w:lang w:val="x-none" w:eastAsia="x-none"/>
    </w:rPr>
  </w:style>
  <w:style w:type="character" w:customStyle="1" w:styleId="apple-converted-space">
    <w:name w:val="apple-converted-space"/>
    <w:basedOn w:val="DefaultParagraphFont"/>
    <w:rsid w:val="00C76E42"/>
    <w:rPr>
      <w:rFonts w:cs="Times New Roman"/>
    </w:rPr>
  </w:style>
  <w:style w:type="character" w:styleId="PlaceholderText">
    <w:name w:val="Placeholder Text"/>
    <w:basedOn w:val="DefaultParagraphFont"/>
    <w:uiPriority w:val="99"/>
    <w:semiHidden/>
    <w:rsid w:val="00D50094"/>
    <w:rPr>
      <w:color w:val="666666"/>
    </w:rPr>
  </w:style>
  <w:style w:type="paragraph" w:styleId="NormalWeb">
    <w:name w:val="Normal (Web)"/>
    <w:basedOn w:val="Normal"/>
    <w:semiHidden/>
    <w:unhideWhenUsed/>
    <w:rsid w:val="00411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85322">
      <w:bodyDiv w:val="1"/>
      <w:marLeft w:val="0"/>
      <w:marRight w:val="0"/>
      <w:marTop w:val="0"/>
      <w:marBottom w:val="0"/>
      <w:divBdr>
        <w:top w:val="none" w:sz="0" w:space="0" w:color="auto"/>
        <w:left w:val="none" w:sz="0" w:space="0" w:color="auto"/>
        <w:bottom w:val="none" w:sz="0" w:space="0" w:color="auto"/>
        <w:right w:val="none" w:sz="0" w:space="0" w:color="auto"/>
      </w:divBdr>
    </w:div>
    <w:div w:id="43334672">
      <w:bodyDiv w:val="1"/>
      <w:marLeft w:val="0"/>
      <w:marRight w:val="0"/>
      <w:marTop w:val="0"/>
      <w:marBottom w:val="0"/>
      <w:divBdr>
        <w:top w:val="none" w:sz="0" w:space="0" w:color="auto"/>
        <w:left w:val="none" w:sz="0" w:space="0" w:color="auto"/>
        <w:bottom w:val="none" w:sz="0" w:space="0" w:color="auto"/>
        <w:right w:val="none" w:sz="0" w:space="0" w:color="auto"/>
      </w:divBdr>
      <w:divsChild>
        <w:div w:id="305745577">
          <w:marLeft w:val="640"/>
          <w:marRight w:val="0"/>
          <w:marTop w:val="0"/>
          <w:marBottom w:val="0"/>
          <w:divBdr>
            <w:top w:val="none" w:sz="0" w:space="0" w:color="auto"/>
            <w:left w:val="none" w:sz="0" w:space="0" w:color="auto"/>
            <w:bottom w:val="none" w:sz="0" w:space="0" w:color="auto"/>
            <w:right w:val="none" w:sz="0" w:space="0" w:color="auto"/>
          </w:divBdr>
        </w:div>
        <w:div w:id="1360164222">
          <w:marLeft w:val="640"/>
          <w:marRight w:val="0"/>
          <w:marTop w:val="0"/>
          <w:marBottom w:val="0"/>
          <w:divBdr>
            <w:top w:val="none" w:sz="0" w:space="0" w:color="auto"/>
            <w:left w:val="none" w:sz="0" w:space="0" w:color="auto"/>
            <w:bottom w:val="none" w:sz="0" w:space="0" w:color="auto"/>
            <w:right w:val="none" w:sz="0" w:space="0" w:color="auto"/>
          </w:divBdr>
        </w:div>
        <w:div w:id="896479271">
          <w:marLeft w:val="640"/>
          <w:marRight w:val="0"/>
          <w:marTop w:val="0"/>
          <w:marBottom w:val="0"/>
          <w:divBdr>
            <w:top w:val="none" w:sz="0" w:space="0" w:color="auto"/>
            <w:left w:val="none" w:sz="0" w:space="0" w:color="auto"/>
            <w:bottom w:val="none" w:sz="0" w:space="0" w:color="auto"/>
            <w:right w:val="none" w:sz="0" w:space="0" w:color="auto"/>
          </w:divBdr>
        </w:div>
        <w:div w:id="463277004">
          <w:marLeft w:val="640"/>
          <w:marRight w:val="0"/>
          <w:marTop w:val="0"/>
          <w:marBottom w:val="0"/>
          <w:divBdr>
            <w:top w:val="none" w:sz="0" w:space="0" w:color="auto"/>
            <w:left w:val="none" w:sz="0" w:space="0" w:color="auto"/>
            <w:bottom w:val="none" w:sz="0" w:space="0" w:color="auto"/>
            <w:right w:val="none" w:sz="0" w:space="0" w:color="auto"/>
          </w:divBdr>
        </w:div>
        <w:div w:id="1362785592">
          <w:marLeft w:val="640"/>
          <w:marRight w:val="0"/>
          <w:marTop w:val="0"/>
          <w:marBottom w:val="0"/>
          <w:divBdr>
            <w:top w:val="none" w:sz="0" w:space="0" w:color="auto"/>
            <w:left w:val="none" w:sz="0" w:space="0" w:color="auto"/>
            <w:bottom w:val="none" w:sz="0" w:space="0" w:color="auto"/>
            <w:right w:val="none" w:sz="0" w:space="0" w:color="auto"/>
          </w:divBdr>
        </w:div>
        <w:div w:id="1629775981">
          <w:marLeft w:val="640"/>
          <w:marRight w:val="0"/>
          <w:marTop w:val="0"/>
          <w:marBottom w:val="0"/>
          <w:divBdr>
            <w:top w:val="none" w:sz="0" w:space="0" w:color="auto"/>
            <w:left w:val="none" w:sz="0" w:space="0" w:color="auto"/>
            <w:bottom w:val="none" w:sz="0" w:space="0" w:color="auto"/>
            <w:right w:val="none" w:sz="0" w:space="0" w:color="auto"/>
          </w:divBdr>
        </w:div>
        <w:div w:id="1052466922">
          <w:marLeft w:val="640"/>
          <w:marRight w:val="0"/>
          <w:marTop w:val="0"/>
          <w:marBottom w:val="0"/>
          <w:divBdr>
            <w:top w:val="none" w:sz="0" w:space="0" w:color="auto"/>
            <w:left w:val="none" w:sz="0" w:space="0" w:color="auto"/>
            <w:bottom w:val="none" w:sz="0" w:space="0" w:color="auto"/>
            <w:right w:val="none" w:sz="0" w:space="0" w:color="auto"/>
          </w:divBdr>
        </w:div>
        <w:div w:id="1089698154">
          <w:marLeft w:val="640"/>
          <w:marRight w:val="0"/>
          <w:marTop w:val="0"/>
          <w:marBottom w:val="0"/>
          <w:divBdr>
            <w:top w:val="none" w:sz="0" w:space="0" w:color="auto"/>
            <w:left w:val="none" w:sz="0" w:space="0" w:color="auto"/>
            <w:bottom w:val="none" w:sz="0" w:space="0" w:color="auto"/>
            <w:right w:val="none" w:sz="0" w:space="0" w:color="auto"/>
          </w:divBdr>
        </w:div>
        <w:div w:id="1296907057">
          <w:marLeft w:val="640"/>
          <w:marRight w:val="0"/>
          <w:marTop w:val="0"/>
          <w:marBottom w:val="0"/>
          <w:divBdr>
            <w:top w:val="none" w:sz="0" w:space="0" w:color="auto"/>
            <w:left w:val="none" w:sz="0" w:space="0" w:color="auto"/>
            <w:bottom w:val="none" w:sz="0" w:space="0" w:color="auto"/>
            <w:right w:val="none" w:sz="0" w:space="0" w:color="auto"/>
          </w:divBdr>
        </w:div>
        <w:div w:id="776219616">
          <w:marLeft w:val="640"/>
          <w:marRight w:val="0"/>
          <w:marTop w:val="0"/>
          <w:marBottom w:val="0"/>
          <w:divBdr>
            <w:top w:val="none" w:sz="0" w:space="0" w:color="auto"/>
            <w:left w:val="none" w:sz="0" w:space="0" w:color="auto"/>
            <w:bottom w:val="none" w:sz="0" w:space="0" w:color="auto"/>
            <w:right w:val="none" w:sz="0" w:space="0" w:color="auto"/>
          </w:divBdr>
        </w:div>
        <w:div w:id="1909920626">
          <w:marLeft w:val="640"/>
          <w:marRight w:val="0"/>
          <w:marTop w:val="0"/>
          <w:marBottom w:val="0"/>
          <w:divBdr>
            <w:top w:val="none" w:sz="0" w:space="0" w:color="auto"/>
            <w:left w:val="none" w:sz="0" w:space="0" w:color="auto"/>
            <w:bottom w:val="none" w:sz="0" w:space="0" w:color="auto"/>
            <w:right w:val="none" w:sz="0" w:space="0" w:color="auto"/>
          </w:divBdr>
        </w:div>
        <w:div w:id="1330018779">
          <w:marLeft w:val="640"/>
          <w:marRight w:val="0"/>
          <w:marTop w:val="0"/>
          <w:marBottom w:val="0"/>
          <w:divBdr>
            <w:top w:val="none" w:sz="0" w:space="0" w:color="auto"/>
            <w:left w:val="none" w:sz="0" w:space="0" w:color="auto"/>
            <w:bottom w:val="none" w:sz="0" w:space="0" w:color="auto"/>
            <w:right w:val="none" w:sz="0" w:space="0" w:color="auto"/>
          </w:divBdr>
        </w:div>
        <w:div w:id="2074043660">
          <w:marLeft w:val="640"/>
          <w:marRight w:val="0"/>
          <w:marTop w:val="0"/>
          <w:marBottom w:val="0"/>
          <w:divBdr>
            <w:top w:val="none" w:sz="0" w:space="0" w:color="auto"/>
            <w:left w:val="none" w:sz="0" w:space="0" w:color="auto"/>
            <w:bottom w:val="none" w:sz="0" w:space="0" w:color="auto"/>
            <w:right w:val="none" w:sz="0" w:space="0" w:color="auto"/>
          </w:divBdr>
        </w:div>
        <w:div w:id="2025087658">
          <w:marLeft w:val="640"/>
          <w:marRight w:val="0"/>
          <w:marTop w:val="0"/>
          <w:marBottom w:val="0"/>
          <w:divBdr>
            <w:top w:val="none" w:sz="0" w:space="0" w:color="auto"/>
            <w:left w:val="none" w:sz="0" w:space="0" w:color="auto"/>
            <w:bottom w:val="none" w:sz="0" w:space="0" w:color="auto"/>
            <w:right w:val="none" w:sz="0" w:space="0" w:color="auto"/>
          </w:divBdr>
        </w:div>
        <w:div w:id="891115520">
          <w:marLeft w:val="640"/>
          <w:marRight w:val="0"/>
          <w:marTop w:val="0"/>
          <w:marBottom w:val="0"/>
          <w:divBdr>
            <w:top w:val="none" w:sz="0" w:space="0" w:color="auto"/>
            <w:left w:val="none" w:sz="0" w:space="0" w:color="auto"/>
            <w:bottom w:val="none" w:sz="0" w:space="0" w:color="auto"/>
            <w:right w:val="none" w:sz="0" w:space="0" w:color="auto"/>
          </w:divBdr>
        </w:div>
        <w:div w:id="483547172">
          <w:marLeft w:val="640"/>
          <w:marRight w:val="0"/>
          <w:marTop w:val="0"/>
          <w:marBottom w:val="0"/>
          <w:divBdr>
            <w:top w:val="none" w:sz="0" w:space="0" w:color="auto"/>
            <w:left w:val="none" w:sz="0" w:space="0" w:color="auto"/>
            <w:bottom w:val="none" w:sz="0" w:space="0" w:color="auto"/>
            <w:right w:val="none" w:sz="0" w:space="0" w:color="auto"/>
          </w:divBdr>
        </w:div>
        <w:div w:id="1130592972">
          <w:marLeft w:val="640"/>
          <w:marRight w:val="0"/>
          <w:marTop w:val="0"/>
          <w:marBottom w:val="0"/>
          <w:divBdr>
            <w:top w:val="none" w:sz="0" w:space="0" w:color="auto"/>
            <w:left w:val="none" w:sz="0" w:space="0" w:color="auto"/>
            <w:bottom w:val="none" w:sz="0" w:space="0" w:color="auto"/>
            <w:right w:val="none" w:sz="0" w:space="0" w:color="auto"/>
          </w:divBdr>
        </w:div>
        <w:div w:id="1802914253">
          <w:marLeft w:val="640"/>
          <w:marRight w:val="0"/>
          <w:marTop w:val="0"/>
          <w:marBottom w:val="0"/>
          <w:divBdr>
            <w:top w:val="none" w:sz="0" w:space="0" w:color="auto"/>
            <w:left w:val="none" w:sz="0" w:space="0" w:color="auto"/>
            <w:bottom w:val="none" w:sz="0" w:space="0" w:color="auto"/>
            <w:right w:val="none" w:sz="0" w:space="0" w:color="auto"/>
          </w:divBdr>
        </w:div>
        <w:div w:id="1137725915">
          <w:marLeft w:val="640"/>
          <w:marRight w:val="0"/>
          <w:marTop w:val="0"/>
          <w:marBottom w:val="0"/>
          <w:divBdr>
            <w:top w:val="none" w:sz="0" w:space="0" w:color="auto"/>
            <w:left w:val="none" w:sz="0" w:space="0" w:color="auto"/>
            <w:bottom w:val="none" w:sz="0" w:space="0" w:color="auto"/>
            <w:right w:val="none" w:sz="0" w:space="0" w:color="auto"/>
          </w:divBdr>
        </w:div>
        <w:div w:id="344132607">
          <w:marLeft w:val="640"/>
          <w:marRight w:val="0"/>
          <w:marTop w:val="0"/>
          <w:marBottom w:val="0"/>
          <w:divBdr>
            <w:top w:val="none" w:sz="0" w:space="0" w:color="auto"/>
            <w:left w:val="none" w:sz="0" w:space="0" w:color="auto"/>
            <w:bottom w:val="none" w:sz="0" w:space="0" w:color="auto"/>
            <w:right w:val="none" w:sz="0" w:space="0" w:color="auto"/>
          </w:divBdr>
        </w:div>
        <w:div w:id="1217355115">
          <w:marLeft w:val="640"/>
          <w:marRight w:val="0"/>
          <w:marTop w:val="0"/>
          <w:marBottom w:val="0"/>
          <w:divBdr>
            <w:top w:val="none" w:sz="0" w:space="0" w:color="auto"/>
            <w:left w:val="none" w:sz="0" w:space="0" w:color="auto"/>
            <w:bottom w:val="none" w:sz="0" w:space="0" w:color="auto"/>
            <w:right w:val="none" w:sz="0" w:space="0" w:color="auto"/>
          </w:divBdr>
        </w:div>
        <w:div w:id="2120835810">
          <w:marLeft w:val="640"/>
          <w:marRight w:val="0"/>
          <w:marTop w:val="0"/>
          <w:marBottom w:val="0"/>
          <w:divBdr>
            <w:top w:val="none" w:sz="0" w:space="0" w:color="auto"/>
            <w:left w:val="none" w:sz="0" w:space="0" w:color="auto"/>
            <w:bottom w:val="none" w:sz="0" w:space="0" w:color="auto"/>
            <w:right w:val="none" w:sz="0" w:space="0" w:color="auto"/>
          </w:divBdr>
        </w:div>
        <w:div w:id="1426653555">
          <w:marLeft w:val="640"/>
          <w:marRight w:val="0"/>
          <w:marTop w:val="0"/>
          <w:marBottom w:val="0"/>
          <w:divBdr>
            <w:top w:val="none" w:sz="0" w:space="0" w:color="auto"/>
            <w:left w:val="none" w:sz="0" w:space="0" w:color="auto"/>
            <w:bottom w:val="none" w:sz="0" w:space="0" w:color="auto"/>
            <w:right w:val="none" w:sz="0" w:space="0" w:color="auto"/>
          </w:divBdr>
        </w:div>
        <w:div w:id="1751347575">
          <w:marLeft w:val="640"/>
          <w:marRight w:val="0"/>
          <w:marTop w:val="0"/>
          <w:marBottom w:val="0"/>
          <w:divBdr>
            <w:top w:val="none" w:sz="0" w:space="0" w:color="auto"/>
            <w:left w:val="none" w:sz="0" w:space="0" w:color="auto"/>
            <w:bottom w:val="none" w:sz="0" w:space="0" w:color="auto"/>
            <w:right w:val="none" w:sz="0" w:space="0" w:color="auto"/>
          </w:divBdr>
        </w:div>
        <w:div w:id="2010212547">
          <w:marLeft w:val="640"/>
          <w:marRight w:val="0"/>
          <w:marTop w:val="0"/>
          <w:marBottom w:val="0"/>
          <w:divBdr>
            <w:top w:val="none" w:sz="0" w:space="0" w:color="auto"/>
            <w:left w:val="none" w:sz="0" w:space="0" w:color="auto"/>
            <w:bottom w:val="none" w:sz="0" w:space="0" w:color="auto"/>
            <w:right w:val="none" w:sz="0" w:space="0" w:color="auto"/>
          </w:divBdr>
        </w:div>
        <w:div w:id="726146126">
          <w:marLeft w:val="640"/>
          <w:marRight w:val="0"/>
          <w:marTop w:val="0"/>
          <w:marBottom w:val="0"/>
          <w:divBdr>
            <w:top w:val="none" w:sz="0" w:space="0" w:color="auto"/>
            <w:left w:val="none" w:sz="0" w:space="0" w:color="auto"/>
            <w:bottom w:val="none" w:sz="0" w:space="0" w:color="auto"/>
            <w:right w:val="none" w:sz="0" w:space="0" w:color="auto"/>
          </w:divBdr>
        </w:div>
        <w:div w:id="1544561557">
          <w:marLeft w:val="640"/>
          <w:marRight w:val="0"/>
          <w:marTop w:val="0"/>
          <w:marBottom w:val="0"/>
          <w:divBdr>
            <w:top w:val="none" w:sz="0" w:space="0" w:color="auto"/>
            <w:left w:val="none" w:sz="0" w:space="0" w:color="auto"/>
            <w:bottom w:val="none" w:sz="0" w:space="0" w:color="auto"/>
            <w:right w:val="none" w:sz="0" w:space="0" w:color="auto"/>
          </w:divBdr>
        </w:div>
        <w:div w:id="874777050">
          <w:marLeft w:val="640"/>
          <w:marRight w:val="0"/>
          <w:marTop w:val="0"/>
          <w:marBottom w:val="0"/>
          <w:divBdr>
            <w:top w:val="none" w:sz="0" w:space="0" w:color="auto"/>
            <w:left w:val="none" w:sz="0" w:space="0" w:color="auto"/>
            <w:bottom w:val="none" w:sz="0" w:space="0" w:color="auto"/>
            <w:right w:val="none" w:sz="0" w:space="0" w:color="auto"/>
          </w:divBdr>
        </w:div>
        <w:div w:id="1163010476">
          <w:marLeft w:val="640"/>
          <w:marRight w:val="0"/>
          <w:marTop w:val="0"/>
          <w:marBottom w:val="0"/>
          <w:divBdr>
            <w:top w:val="none" w:sz="0" w:space="0" w:color="auto"/>
            <w:left w:val="none" w:sz="0" w:space="0" w:color="auto"/>
            <w:bottom w:val="none" w:sz="0" w:space="0" w:color="auto"/>
            <w:right w:val="none" w:sz="0" w:space="0" w:color="auto"/>
          </w:divBdr>
        </w:div>
        <w:div w:id="792986353">
          <w:marLeft w:val="640"/>
          <w:marRight w:val="0"/>
          <w:marTop w:val="0"/>
          <w:marBottom w:val="0"/>
          <w:divBdr>
            <w:top w:val="none" w:sz="0" w:space="0" w:color="auto"/>
            <w:left w:val="none" w:sz="0" w:space="0" w:color="auto"/>
            <w:bottom w:val="none" w:sz="0" w:space="0" w:color="auto"/>
            <w:right w:val="none" w:sz="0" w:space="0" w:color="auto"/>
          </w:divBdr>
        </w:div>
        <w:div w:id="1640302102">
          <w:marLeft w:val="640"/>
          <w:marRight w:val="0"/>
          <w:marTop w:val="0"/>
          <w:marBottom w:val="0"/>
          <w:divBdr>
            <w:top w:val="none" w:sz="0" w:space="0" w:color="auto"/>
            <w:left w:val="none" w:sz="0" w:space="0" w:color="auto"/>
            <w:bottom w:val="none" w:sz="0" w:space="0" w:color="auto"/>
            <w:right w:val="none" w:sz="0" w:space="0" w:color="auto"/>
          </w:divBdr>
        </w:div>
        <w:div w:id="245042555">
          <w:marLeft w:val="640"/>
          <w:marRight w:val="0"/>
          <w:marTop w:val="0"/>
          <w:marBottom w:val="0"/>
          <w:divBdr>
            <w:top w:val="none" w:sz="0" w:space="0" w:color="auto"/>
            <w:left w:val="none" w:sz="0" w:space="0" w:color="auto"/>
            <w:bottom w:val="none" w:sz="0" w:space="0" w:color="auto"/>
            <w:right w:val="none" w:sz="0" w:space="0" w:color="auto"/>
          </w:divBdr>
        </w:div>
        <w:div w:id="260265098">
          <w:marLeft w:val="640"/>
          <w:marRight w:val="0"/>
          <w:marTop w:val="0"/>
          <w:marBottom w:val="0"/>
          <w:divBdr>
            <w:top w:val="none" w:sz="0" w:space="0" w:color="auto"/>
            <w:left w:val="none" w:sz="0" w:space="0" w:color="auto"/>
            <w:bottom w:val="none" w:sz="0" w:space="0" w:color="auto"/>
            <w:right w:val="none" w:sz="0" w:space="0" w:color="auto"/>
          </w:divBdr>
        </w:div>
        <w:div w:id="570889334">
          <w:marLeft w:val="640"/>
          <w:marRight w:val="0"/>
          <w:marTop w:val="0"/>
          <w:marBottom w:val="0"/>
          <w:divBdr>
            <w:top w:val="none" w:sz="0" w:space="0" w:color="auto"/>
            <w:left w:val="none" w:sz="0" w:space="0" w:color="auto"/>
            <w:bottom w:val="none" w:sz="0" w:space="0" w:color="auto"/>
            <w:right w:val="none" w:sz="0" w:space="0" w:color="auto"/>
          </w:divBdr>
        </w:div>
        <w:div w:id="1185748946">
          <w:marLeft w:val="640"/>
          <w:marRight w:val="0"/>
          <w:marTop w:val="0"/>
          <w:marBottom w:val="0"/>
          <w:divBdr>
            <w:top w:val="none" w:sz="0" w:space="0" w:color="auto"/>
            <w:left w:val="none" w:sz="0" w:space="0" w:color="auto"/>
            <w:bottom w:val="none" w:sz="0" w:space="0" w:color="auto"/>
            <w:right w:val="none" w:sz="0" w:space="0" w:color="auto"/>
          </w:divBdr>
        </w:div>
        <w:div w:id="269749264">
          <w:marLeft w:val="640"/>
          <w:marRight w:val="0"/>
          <w:marTop w:val="0"/>
          <w:marBottom w:val="0"/>
          <w:divBdr>
            <w:top w:val="none" w:sz="0" w:space="0" w:color="auto"/>
            <w:left w:val="none" w:sz="0" w:space="0" w:color="auto"/>
            <w:bottom w:val="none" w:sz="0" w:space="0" w:color="auto"/>
            <w:right w:val="none" w:sz="0" w:space="0" w:color="auto"/>
          </w:divBdr>
        </w:div>
        <w:div w:id="473063044">
          <w:marLeft w:val="640"/>
          <w:marRight w:val="0"/>
          <w:marTop w:val="0"/>
          <w:marBottom w:val="0"/>
          <w:divBdr>
            <w:top w:val="none" w:sz="0" w:space="0" w:color="auto"/>
            <w:left w:val="none" w:sz="0" w:space="0" w:color="auto"/>
            <w:bottom w:val="none" w:sz="0" w:space="0" w:color="auto"/>
            <w:right w:val="none" w:sz="0" w:space="0" w:color="auto"/>
          </w:divBdr>
        </w:div>
        <w:div w:id="132261423">
          <w:marLeft w:val="640"/>
          <w:marRight w:val="0"/>
          <w:marTop w:val="0"/>
          <w:marBottom w:val="0"/>
          <w:divBdr>
            <w:top w:val="none" w:sz="0" w:space="0" w:color="auto"/>
            <w:left w:val="none" w:sz="0" w:space="0" w:color="auto"/>
            <w:bottom w:val="none" w:sz="0" w:space="0" w:color="auto"/>
            <w:right w:val="none" w:sz="0" w:space="0" w:color="auto"/>
          </w:divBdr>
        </w:div>
        <w:div w:id="42758164">
          <w:marLeft w:val="640"/>
          <w:marRight w:val="0"/>
          <w:marTop w:val="0"/>
          <w:marBottom w:val="0"/>
          <w:divBdr>
            <w:top w:val="none" w:sz="0" w:space="0" w:color="auto"/>
            <w:left w:val="none" w:sz="0" w:space="0" w:color="auto"/>
            <w:bottom w:val="none" w:sz="0" w:space="0" w:color="auto"/>
            <w:right w:val="none" w:sz="0" w:space="0" w:color="auto"/>
          </w:divBdr>
        </w:div>
      </w:divsChild>
    </w:div>
    <w:div w:id="81417246">
      <w:bodyDiv w:val="1"/>
      <w:marLeft w:val="0"/>
      <w:marRight w:val="0"/>
      <w:marTop w:val="0"/>
      <w:marBottom w:val="0"/>
      <w:divBdr>
        <w:top w:val="none" w:sz="0" w:space="0" w:color="auto"/>
        <w:left w:val="none" w:sz="0" w:space="0" w:color="auto"/>
        <w:bottom w:val="none" w:sz="0" w:space="0" w:color="auto"/>
        <w:right w:val="none" w:sz="0" w:space="0" w:color="auto"/>
      </w:divBdr>
      <w:divsChild>
        <w:div w:id="627245169">
          <w:marLeft w:val="640"/>
          <w:marRight w:val="0"/>
          <w:marTop w:val="0"/>
          <w:marBottom w:val="0"/>
          <w:divBdr>
            <w:top w:val="none" w:sz="0" w:space="0" w:color="auto"/>
            <w:left w:val="none" w:sz="0" w:space="0" w:color="auto"/>
            <w:bottom w:val="none" w:sz="0" w:space="0" w:color="auto"/>
            <w:right w:val="none" w:sz="0" w:space="0" w:color="auto"/>
          </w:divBdr>
        </w:div>
        <w:div w:id="444467658">
          <w:marLeft w:val="640"/>
          <w:marRight w:val="0"/>
          <w:marTop w:val="0"/>
          <w:marBottom w:val="0"/>
          <w:divBdr>
            <w:top w:val="none" w:sz="0" w:space="0" w:color="auto"/>
            <w:left w:val="none" w:sz="0" w:space="0" w:color="auto"/>
            <w:bottom w:val="none" w:sz="0" w:space="0" w:color="auto"/>
            <w:right w:val="none" w:sz="0" w:space="0" w:color="auto"/>
          </w:divBdr>
        </w:div>
        <w:div w:id="685710245">
          <w:marLeft w:val="640"/>
          <w:marRight w:val="0"/>
          <w:marTop w:val="0"/>
          <w:marBottom w:val="0"/>
          <w:divBdr>
            <w:top w:val="none" w:sz="0" w:space="0" w:color="auto"/>
            <w:left w:val="none" w:sz="0" w:space="0" w:color="auto"/>
            <w:bottom w:val="none" w:sz="0" w:space="0" w:color="auto"/>
            <w:right w:val="none" w:sz="0" w:space="0" w:color="auto"/>
          </w:divBdr>
        </w:div>
        <w:div w:id="918559593">
          <w:marLeft w:val="640"/>
          <w:marRight w:val="0"/>
          <w:marTop w:val="0"/>
          <w:marBottom w:val="0"/>
          <w:divBdr>
            <w:top w:val="none" w:sz="0" w:space="0" w:color="auto"/>
            <w:left w:val="none" w:sz="0" w:space="0" w:color="auto"/>
            <w:bottom w:val="none" w:sz="0" w:space="0" w:color="auto"/>
            <w:right w:val="none" w:sz="0" w:space="0" w:color="auto"/>
          </w:divBdr>
        </w:div>
        <w:div w:id="1934195037">
          <w:marLeft w:val="640"/>
          <w:marRight w:val="0"/>
          <w:marTop w:val="0"/>
          <w:marBottom w:val="0"/>
          <w:divBdr>
            <w:top w:val="none" w:sz="0" w:space="0" w:color="auto"/>
            <w:left w:val="none" w:sz="0" w:space="0" w:color="auto"/>
            <w:bottom w:val="none" w:sz="0" w:space="0" w:color="auto"/>
            <w:right w:val="none" w:sz="0" w:space="0" w:color="auto"/>
          </w:divBdr>
        </w:div>
        <w:div w:id="545066490">
          <w:marLeft w:val="640"/>
          <w:marRight w:val="0"/>
          <w:marTop w:val="0"/>
          <w:marBottom w:val="0"/>
          <w:divBdr>
            <w:top w:val="none" w:sz="0" w:space="0" w:color="auto"/>
            <w:left w:val="none" w:sz="0" w:space="0" w:color="auto"/>
            <w:bottom w:val="none" w:sz="0" w:space="0" w:color="auto"/>
            <w:right w:val="none" w:sz="0" w:space="0" w:color="auto"/>
          </w:divBdr>
        </w:div>
        <w:div w:id="867639308">
          <w:marLeft w:val="640"/>
          <w:marRight w:val="0"/>
          <w:marTop w:val="0"/>
          <w:marBottom w:val="0"/>
          <w:divBdr>
            <w:top w:val="none" w:sz="0" w:space="0" w:color="auto"/>
            <w:left w:val="none" w:sz="0" w:space="0" w:color="auto"/>
            <w:bottom w:val="none" w:sz="0" w:space="0" w:color="auto"/>
            <w:right w:val="none" w:sz="0" w:space="0" w:color="auto"/>
          </w:divBdr>
        </w:div>
        <w:div w:id="533350983">
          <w:marLeft w:val="640"/>
          <w:marRight w:val="0"/>
          <w:marTop w:val="0"/>
          <w:marBottom w:val="0"/>
          <w:divBdr>
            <w:top w:val="none" w:sz="0" w:space="0" w:color="auto"/>
            <w:left w:val="none" w:sz="0" w:space="0" w:color="auto"/>
            <w:bottom w:val="none" w:sz="0" w:space="0" w:color="auto"/>
            <w:right w:val="none" w:sz="0" w:space="0" w:color="auto"/>
          </w:divBdr>
        </w:div>
        <w:div w:id="2080201859">
          <w:marLeft w:val="640"/>
          <w:marRight w:val="0"/>
          <w:marTop w:val="0"/>
          <w:marBottom w:val="0"/>
          <w:divBdr>
            <w:top w:val="none" w:sz="0" w:space="0" w:color="auto"/>
            <w:left w:val="none" w:sz="0" w:space="0" w:color="auto"/>
            <w:bottom w:val="none" w:sz="0" w:space="0" w:color="auto"/>
            <w:right w:val="none" w:sz="0" w:space="0" w:color="auto"/>
          </w:divBdr>
        </w:div>
        <w:div w:id="1542478637">
          <w:marLeft w:val="640"/>
          <w:marRight w:val="0"/>
          <w:marTop w:val="0"/>
          <w:marBottom w:val="0"/>
          <w:divBdr>
            <w:top w:val="none" w:sz="0" w:space="0" w:color="auto"/>
            <w:left w:val="none" w:sz="0" w:space="0" w:color="auto"/>
            <w:bottom w:val="none" w:sz="0" w:space="0" w:color="auto"/>
            <w:right w:val="none" w:sz="0" w:space="0" w:color="auto"/>
          </w:divBdr>
        </w:div>
        <w:div w:id="1406762862">
          <w:marLeft w:val="640"/>
          <w:marRight w:val="0"/>
          <w:marTop w:val="0"/>
          <w:marBottom w:val="0"/>
          <w:divBdr>
            <w:top w:val="none" w:sz="0" w:space="0" w:color="auto"/>
            <w:left w:val="none" w:sz="0" w:space="0" w:color="auto"/>
            <w:bottom w:val="none" w:sz="0" w:space="0" w:color="auto"/>
            <w:right w:val="none" w:sz="0" w:space="0" w:color="auto"/>
          </w:divBdr>
        </w:div>
        <w:div w:id="1801025341">
          <w:marLeft w:val="640"/>
          <w:marRight w:val="0"/>
          <w:marTop w:val="0"/>
          <w:marBottom w:val="0"/>
          <w:divBdr>
            <w:top w:val="none" w:sz="0" w:space="0" w:color="auto"/>
            <w:left w:val="none" w:sz="0" w:space="0" w:color="auto"/>
            <w:bottom w:val="none" w:sz="0" w:space="0" w:color="auto"/>
            <w:right w:val="none" w:sz="0" w:space="0" w:color="auto"/>
          </w:divBdr>
        </w:div>
        <w:div w:id="970598301">
          <w:marLeft w:val="640"/>
          <w:marRight w:val="0"/>
          <w:marTop w:val="0"/>
          <w:marBottom w:val="0"/>
          <w:divBdr>
            <w:top w:val="none" w:sz="0" w:space="0" w:color="auto"/>
            <w:left w:val="none" w:sz="0" w:space="0" w:color="auto"/>
            <w:bottom w:val="none" w:sz="0" w:space="0" w:color="auto"/>
            <w:right w:val="none" w:sz="0" w:space="0" w:color="auto"/>
          </w:divBdr>
        </w:div>
        <w:div w:id="1769038274">
          <w:marLeft w:val="640"/>
          <w:marRight w:val="0"/>
          <w:marTop w:val="0"/>
          <w:marBottom w:val="0"/>
          <w:divBdr>
            <w:top w:val="none" w:sz="0" w:space="0" w:color="auto"/>
            <w:left w:val="none" w:sz="0" w:space="0" w:color="auto"/>
            <w:bottom w:val="none" w:sz="0" w:space="0" w:color="auto"/>
            <w:right w:val="none" w:sz="0" w:space="0" w:color="auto"/>
          </w:divBdr>
        </w:div>
        <w:div w:id="1127743809">
          <w:marLeft w:val="640"/>
          <w:marRight w:val="0"/>
          <w:marTop w:val="0"/>
          <w:marBottom w:val="0"/>
          <w:divBdr>
            <w:top w:val="none" w:sz="0" w:space="0" w:color="auto"/>
            <w:left w:val="none" w:sz="0" w:space="0" w:color="auto"/>
            <w:bottom w:val="none" w:sz="0" w:space="0" w:color="auto"/>
            <w:right w:val="none" w:sz="0" w:space="0" w:color="auto"/>
          </w:divBdr>
        </w:div>
        <w:div w:id="2145153893">
          <w:marLeft w:val="640"/>
          <w:marRight w:val="0"/>
          <w:marTop w:val="0"/>
          <w:marBottom w:val="0"/>
          <w:divBdr>
            <w:top w:val="none" w:sz="0" w:space="0" w:color="auto"/>
            <w:left w:val="none" w:sz="0" w:space="0" w:color="auto"/>
            <w:bottom w:val="none" w:sz="0" w:space="0" w:color="auto"/>
            <w:right w:val="none" w:sz="0" w:space="0" w:color="auto"/>
          </w:divBdr>
        </w:div>
        <w:div w:id="104430502">
          <w:marLeft w:val="640"/>
          <w:marRight w:val="0"/>
          <w:marTop w:val="0"/>
          <w:marBottom w:val="0"/>
          <w:divBdr>
            <w:top w:val="none" w:sz="0" w:space="0" w:color="auto"/>
            <w:left w:val="none" w:sz="0" w:space="0" w:color="auto"/>
            <w:bottom w:val="none" w:sz="0" w:space="0" w:color="auto"/>
            <w:right w:val="none" w:sz="0" w:space="0" w:color="auto"/>
          </w:divBdr>
        </w:div>
        <w:div w:id="673455641">
          <w:marLeft w:val="640"/>
          <w:marRight w:val="0"/>
          <w:marTop w:val="0"/>
          <w:marBottom w:val="0"/>
          <w:divBdr>
            <w:top w:val="none" w:sz="0" w:space="0" w:color="auto"/>
            <w:left w:val="none" w:sz="0" w:space="0" w:color="auto"/>
            <w:bottom w:val="none" w:sz="0" w:space="0" w:color="auto"/>
            <w:right w:val="none" w:sz="0" w:space="0" w:color="auto"/>
          </w:divBdr>
        </w:div>
        <w:div w:id="1366491339">
          <w:marLeft w:val="640"/>
          <w:marRight w:val="0"/>
          <w:marTop w:val="0"/>
          <w:marBottom w:val="0"/>
          <w:divBdr>
            <w:top w:val="none" w:sz="0" w:space="0" w:color="auto"/>
            <w:left w:val="none" w:sz="0" w:space="0" w:color="auto"/>
            <w:bottom w:val="none" w:sz="0" w:space="0" w:color="auto"/>
            <w:right w:val="none" w:sz="0" w:space="0" w:color="auto"/>
          </w:divBdr>
        </w:div>
        <w:div w:id="372506812">
          <w:marLeft w:val="640"/>
          <w:marRight w:val="0"/>
          <w:marTop w:val="0"/>
          <w:marBottom w:val="0"/>
          <w:divBdr>
            <w:top w:val="none" w:sz="0" w:space="0" w:color="auto"/>
            <w:left w:val="none" w:sz="0" w:space="0" w:color="auto"/>
            <w:bottom w:val="none" w:sz="0" w:space="0" w:color="auto"/>
            <w:right w:val="none" w:sz="0" w:space="0" w:color="auto"/>
          </w:divBdr>
        </w:div>
        <w:div w:id="68381163">
          <w:marLeft w:val="640"/>
          <w:marRight w:val="0"/>
          <w:marTop w:val="0"/>
          <w:marBottom w:val="0"/>
          <w:divBdr>
            <w:top w:val="none" w:sz="0" w:space="0" w:color="auto"/>
            <w:left w:val="none" w:sz="0" w:space="0" w:color="auto"/>
            <w:bottom w:val="none" w:sz="0" w:space="0" w:color="auto"/>
            <w:right w:val="none" w:sz="0" w:space="0" w:color="auto"/>
          </w:divBdr>
        </w:div>
        <w:div w:id="1463227949">
          <w:marLeft w:val="640"/>
          <w:marRight w:val="0"/>
          <w:marTop w:val="0"/>
          <w:marBottom w:val="0"/>
          <w:divBdr>
            <w:top w:val="none" w:sz="0" w:space="0" w:color="auto"/>
            <w:left w:val="none" w:sz="0" w:space="0" w:color="auto"/>
            <w:bottom w:val="none" w:sz="0" w:space="0" w:color="auto"/>
            <w:right w:val="none" w:sz="0" w:space="0" w:color="auto"/>
          </w:divBdr>
        </w:div>
        <w:div w:id="155271276">
          <w:marLeft w:val="640"/>
          <w:marRight w:val="0"/>
          <w:marTop w:val="0"/>
          <w:marBottom w:val="0"/>
          <w:divBdr>
            <w:top w:val="none" w:sz="0" w:space="0" w:color="auto"/>
            <w:left w:val="none" w:sz="0" w:space="0" w:color="auto"/>
            <w:bottom w:val="none" w:sz="0" w:space="0" w:color="auto"/>
            <w:right w:val="none" w:sz="0" w:space="0" w:color="auto"/>
          </w:divBdr>
        </w:div>
        <w:div w:id="121769843">
          <w:marLeft w:val="640"/>
          <w:marRight w:val="0"/>
          <w:marTop w:val="0"/>
          <w:marBottom w:val="0"/>
          <w:divBdr>
            <w:top w:val="none" w:sz="0" w:space="0" w:color="auto"/>
            <w:left w:val="none" w:sz="0" w:space="0" w:color="auto"/>
            <w:bottom w:val="none" w:sz="0" w:space="0" w:color="auto"/>
            <w:right w:val="none" w:sz="0" w:space="0" w:color="auto"/>
          </w:divBdr>
        </w:div>
        <w:div w:id="1845052871">
          <w:marLeft w:val="640"/>
          <w:marRight w:val="0"/>
          <w:marTop w:val="0"/>
          <w:marBottom w:val="0"/>
          <w:divBdr>
            <w:top w:val="none" w:sz="0" w:space="0" w:color="auto"/>
            <w:left w:val="none" w:sz="0" w:space="0" w:color="auto"/>
            <w:bottom w:val="none" w:sz="0" w:space="0" w:color="auto"/>
            <w:right w:val="none" w:sz="0" w:space="0" w:color="auto"/>
          </w:divBdr>
        </w:div>
        <w:div w:id="4796085">
          <w:marLeft w:val="640"/>
          <w:marRight w:val="0"/>
          <w:marTop w:val="0"/>
          <w:marBottom w:val="0"/>
          <w:divBdr>
            <w:top w:val="none" w:sz="0" w:space="0" w:color="auto"/>
            <w:left w:val="none" w:sz="0" w:space="0" w:color="auto"/>
            <w:bottom w:val="none" w:sz="0" w:space="0" w:color="auto"/>
            <w:right w:val="none" w:sz="0" w:space="0" w:color="auto"/>
          </w:divBdr>
        </w:div>
        <w:div w:id="1227183324">
          <w:marLeft w:val="640"/>
          <w:marRight w:val="0"/>
          <w:marTop w:val="0"/>
          <w:marBottom w:val="0"/>
          <w:divBdr>
            <w:top w:val="none" w:sz="0" w:space="0" w:color="auto"/>
            <w:left w:val="none" w:sz="0" w:space="0" w:color="auto"/>
            <w:bottom w:val="none" w:sz="0" w:space="0" w:color="auto"/>
            <w:right w:val="none" w:sz="0" w:space="0" w:color="auto"/>
          </w:divBdr>
        </w:div>
        <w:div w:id="775441652">
          <w:marLeft w:val="640"/>
          <w:marRight w:val="0"/>
          <w:marTop w:val="0"/>
          <w:marBottom w:val="0"/>
          <w:divBdr>
            <w:top w:val="none" w:sz="0" w:space="0" w:color="auto"/>
            <w:left w:val="none" w:sz="0" w:space="0" w:color="auto"/>
            <w:bottom w:val="none" w:sz="0" w:space="0" w:color="auto"/>
            <w:right w:val="none" w:sz="0" w:space="0" w:color="auto"/>
          </w:divBdr>
        </w:div>
        <w:div w:id="403839890">
          <w:marLeft w:val="640"/>
          <w:marRight w:val="0"/>
          <w:marTop w:val="0"/>
          <w:marBottom w:val="0"/>
          <w:divBdr>
            <w:top w:val="none" w:sz="0" w:space="0" w:color="auto"/>
            <w:left w:val="none" w:sz="0" w:space="0" w:color="auto"/>
            <w:bottom w:val="none" w:sz="0" w:space="0" w:color="auto"/>
            <w:right w:val="none" w:sz="0" w:space="0" w:color="auto"/>
          </w:divBdr>
        </w:div>
        <w:div w:id="649402202">
          <w:marLeft w:val="640"/>
          <w:marRight w:val="0"/>
          <w:marTop w:val="0"/>
          <w:marBottom w:val="0"/>
          <w:divBdr>
            <w:top w:val="none" w:sz="0" w:space="0" w:color="auto"/>
            <w:left w:val="none" w:sz="0" w:space="0" w:color="auto"/>
            <w:bottom w:val="none" w:sz="0" w:space="0" w:color="auto"/>
            <w:right w:val="none" w:sz="0" w:space="0" w:color="auto"/>
          </w:divBdr>
        </w:div>
        <w:div w:id="1693992210">
          <w:marLeft w:val="640"/>
          <w:marRight w:val="0"/>
          <w:marTop w:val="0"/>
          <w:marBottom w:val="0"/>
          <w:divBdr>
            <w:top w:val="none" w:sz="0" w:space="0" w:color="auto"/>
            <w:left w:val="none" w:sz="0" w:space="0" w:color="auto"/>
            <w:bottom w:val="none" w:sz="0" w:space="0" w:color="auto"/>
            <w:right w:val="none" w:sz="0" w:space="0" w:color="auto"/>
          </w:divBdr>
        </w:div>
        <w:div w:id="1250626562">
          <w:marLeft w:val="640"/>
          <w:marRight w:val="0"/>
          <w:marTop w:val="0"/>
          <w:marBottom w:val="0"/>
          <w:divBdr>
            <w:top w:val="none" w:sz="0" w:space="0" w:color="auto"/>
            <w:left w:val="none" w:sz="0" w:space="0" w:color="auto"/>
            <w:bottom w:val="none" w:sz="0" w:space="0" w:color="auto"/>
            <w:right w:val="none" w:sz="0" w:space="0" w:color="auto"/>
          </w:divBdr>
        </w:div>
        <w:div w:id="1701978464">
          <w:marLeft w:val="640"/>
          <w:marRight w:val="0"/>
          <w:marTop w:val="0"/>
          <w:marBottom w:val="0"/>
          <w:divBdr>
            <w:top w:val="none" w:sz="0" w:space="0" w:color="auto"/>
            <w:left w:val="none" w:sz="0" w:space="0" w:color="auto"/>
            <w:bottom w:val="none" w:sz="0" w:space="0" w:color="auto"/>
            <w:right w:val="none" w:sz="0" w:space="0" w:color="auto"/>
          </w:divBdr>
        </w:div>
        <w:div w:id="655181826">
          <w:marLeft w:val="640"/>
          <w:marRight w:val="0"/>
          <w:marTop w:val="0"/>
          <w:marBottom w:val="0"/>
          <w:divBdr>
            <w:top w:val="none" w:sz="0" w:space="0" w:color="auto"/>
            <w:left w:val="none" w:sz="0" w:space="0" w:color="auto"/>
            <w:bottom w:val="none" w:sz="0" w:space="0" w:color="auto"/>
            <w:right w:val="none" w:sz="0" w:space="0" w:color="auto"/>
          </w:divBdr>
        </w:div>
        <w:div w:id="1571232388">
          <w:marLeft w:val="640"/>
          <w:marRight w:val="0"/>
          <w:marTop w:val="0"/>
          <w:marBottom w:val="0"/>
          <w:divBdr>
            <w:top w:val="none" w:sz="0" w:space="0" w:color="auto"/>
            <w:left w:val="none" w:sz="0" w:space="0" w:color="auto"/>
            <w:bottom w:val="none" w:sz="0" w:space="0" w:color="auto"/>
            <w:right w:val="none" w:sz="0" w:space="0" w:color="auto"/>
          </w:divBdr>
        </w:div>
        <w:div w:id="1874462820">
          <w:marLeft w:val="640"/>
          <w:marRight w:val="0"/>
          <w:marTop w:val="0"/>
          <w:marBottom w:val="0"/>
          <w:divBdr>
            <w:top w:val="none" w:sz="0" w:space="0" w:color="auto"/>
            <w:left w:val="none" w:sz="0" w:space="0" w:color="auto"/>
            <w:bottom w:val="none" w:sz="0" w:space="0" w:color="auto"/>
            <w:right w:val="none" w:sz="0" w:space="0" w:color="auto"/>
          </w:divBdr>
        </w:div>
        <w:div w:id="185758898">
          <w:marLeft w:val="640"/>
          <w:marRight w:val="0"/>
          <w:marTop w:val="0"/>
          <w:marBottom w:val="0"/>
          <w:divBdr>
            <w:top w:val="none" w:sz="0" w:space="0" w:color="auto"/>
            <w:left w:val="none" w:sz="0" w:space="0" w:color="auto"/>
            <w:bottom w:val="none" w:sz="0" w:space="0" w:color="auto"/>
            <w:right w:val="none" w:sz="0" w:space="0" w:color="auto"/>
          </w:divBdr>
        </w:div>
        <w:div w:id="2025550914">
          <w:marLeft w:val="640"/>
          <w:marRight w:val="0"/>
          <w:marTop w:val="0"/>
          <w:marBottom w:val="0"/>
          <w:divBdr>
            <w:top w:val="none" w:sz="0" w:space="0" w:color="auto"/>
            <w:left w:val="none" w:sz="0" w:space="0" w:color="auto"/>
            <w:bottom w:val="none" w:sz="0" w:space="0" w:color="auto"/>
            <w:right w:val="none" w:sz="0" w:space="0" w:color="auto"/>
          </w:divBdr>
        </w:div>
        <w:div w:id="1902983228">
          <w:marLeft w:val="640"/>
          <w:marRight w:val="0"/>
          <w:marTop w:val="0"/>
          <w:marBottom w:val="0"/>
          <w:divBdr>
            <w:top w:val="none" w:sz="0" w:space="0" w:color="auto"/>
            <w:left w:val="none" w:sz="0" w:space="0" w:color="auto"/>
            <w:bottom w:val="none" w:sz="0" w:space="0" w:color="auto"/>
            <w:right w:val="none" w:sz="0" w:space="0" w:color="auto"/>
          </w:divBdr>
        </w:div>
      </w:divsChild>
    </w:div>
    <w:div w:id="104354411">
      <w:bodyDiv w:val="1"/>
      <w:marLeft w:val="0"/>
      <w:marRight w:val="0"/>
      <w:marTop w:val="0"/>
      <w:marBottom w:val="0"/>
      <w:divBdr>
        <w:top w:val="none" w:sz="0" w:space="0" w:color="auto"/>
        <w:left w:val="none" w:sz="0" w:space="0" w:color="auto"/>
        <w:bottom w:val="none" w:sz="0" w:space="0" w:color="auto"/>
        <w:right w:val="none" w:sz="0" w:space="0" w:color="auto"/>
      </w:divBdr>
    </w:div>
    <w:div w:id="114719113">
      <w:bodyDiv w:val="1"/>
      <w:marLeft w:val="0"/>
      <w:marRight w:val="0"/>
      <w:marTop w:val="0"/>
      <w:marBottom w:val="0"/>
      <w:divBdr>
        <w:top w:val="none" w:sz="0" w:space="0" w:color="auto"/>
        <w:left w:val="none" w:sz="0" w:space="0" w:color="auto"/>
        <w:bottom w:val="none" w:sz="0" w:space="0" w:color="auto"/>
        <w:right w:val="none" w:sz="0" w:space="0" w:color="auto"/>
      </w:divBdr>
    </w:div>
    <w:div w:id="118181964">
      <w:bodyDiv w:val="1"/>
      <w:marLeft w:val="0"/>
      <w:marRight w:val="0"/>
      <w:marTop w:val="0"/>
      <w:marBottom w:val="0"/>
      <w:divBdr>
        <w:top w:val="none" w:sz="0" w:space="0" w:color="auto"/>
        <w:left w:val="none" w:sz="0" w:space="0" w:color="auto"/>
        <w:bottom w:val="none" w:sz="0" w:space="0" w:color="auto"/>
        <w:right w:val="none" w:sz="0" w:space="0" w:color="auto"/>
      </w:divBdr>
      <w:divsChild>
        <w:div w:id="1702776381">
          <w:marLeft w:val="640"/>
          <w:marRight w:val="0"/>
          <w:marTop w:val="0"/>
          <w:marBottom w:val="0"/>
          <w:divBdr>
            <w:top w:val="none" w:sz="0" w:space="0" w:color="auto"/>
            <w:left w:val="none" w:sz="0" w:space="0" w:color="auto"/>
            <w:bottom w:val="none" w:sz="0" w:space="0" w:color="auto"/>
            <w:right w:val="none" w:sz="0" w:space="0" w:color="auto"/>
          </w:divBdr>
        </w:div>
        <w:div w:id="2020496522">
          <w:marLeft w:val="640"/>
          <w:marRight w:val="0"/>
          <w:marTop w:val="0"/>
          <w:marBottom w:val="0"/>
          <w:divBdr>
            <w:top w:val="none" w:sz="0" w:space="0" w:color="auto"/>
            <w:left w:val="none" w:sz="0" w:space="0" w:color="auto"/>
            <w:bottom w:val="none" w:sz="0" w:space="0" w:color="auto"/>
            <w:right w:val="none" w:sz="0" w:space="0" w:color="auto"/>
          </w:divBdr>
        </w:div>
        <w:div w:id="942686622">
          <w:marLeft w:val="640"/>
          <w:marRight w:val="0"/>
          <w:marTop w:val="0"/>
          <w:marBottom w:val="0"/>
          <w:divBdr>
            <w:top w:val="none" w:sz="0" w:space="0" w:color="auto"/>
            <w:left w:val="none" w:sz="0" w:space="0" w:color="auto"/>
            <w:bottom w:val="none" w:sz="0" w:space="0" w:color="auto"/>
            <w:right w:val="none" w:sz="0" w:space="0" w:color="auto"/>
          </w:divBdr>
        </w:div>
        <w:div w:id="1438403551">
          <w:marLeft w:val="640"/>
          <w:marRight w:val="0"/>
          <w:marTop w:val="0"/>
          <w:marBottom w:val="0"/>
          <w:divBdr>
            <w:top w:val="none" w:sz="0" w:space="0" w:color="auto"/>
            <w:left w:val="none" w:sz="0" w:space="0" w:color="auto"/>
            <w:bottom w:val="none" w:sz="0" w:space="0" w:color="auto"/>
            <w:right w:val="none" w:sz="0" w:space="0" w:color="auto"/>
          </w:divBdr>
        </w:div>
        <w:div w:id="255141666">
          <w:marLeft w:val="640"/>
          <w:marRight w:val="0"/>
          <w:marTop w:val="0"/>
          <w:marBottom w:val="0"/>
          <w:divBdr>
            <w:top w:val="none" w:sz="0" w:space="0" w:color="auto"/>
            <w:left w:val="none" w:sz="0" w:space="0" w:color="auto"/>
            <w:bottom w:val="none" w:sz="0" w:space="0" w:color="auto"/>
            <w:right w:val="none" w:sz="0" w:space="0" w:color="auto"/>
          </w:divBdr>
        </w:div>
        <w:div w:id="328291733">
          <w:marLeft w:val="640"/>
          <w:marRight w:val="0"/>
          <w:marTop w:val="0"/>
          <w:marBottom w:val="0"/>
          <w:divBdr>
            <w:top w:val="none" w:sz="0" w:space="0" w:color="auto"/>
            <w:left w:val="none" w:sz="0" w:space="0" w:color="auto"/>
            <w:bottom w:val="none" w:sz="0" w:space="0" w:color="auto"/>
            <w:right w:val="none" w:sz="0" w:space="0" w:color="auto"/>
          </w:divBdr>
        </w:div>
        <w:div w:id="1657225477">
          <w:marLeft w:val="640"/>
          <w:marRight w:val="0"/>
          <w:marTop w:val="0"/>
          <w:marBottom w:val="0"/>
          <w:divBdr>
            <w:top w:val="none" w:sz="0" w:space="0" w:color="auto"/>
            <w:left w:val="none" w:sz="0" w:space="0" w:color="auto"/>
            <w:bottom w:val="none" w:sz="0" w:space="0" w:color="auto"/>
            <w:right w:val="none" w:sz="0" w:space="0" w:color="auto"/>
          </w:divBdr>
        </w:div>
        <w:div w:id="761216759">
          <w:marLeft w:val="640"/>
          <w:marRight w:val="0"/>
          <w:marTop w:val="0"/>
          <w:marBottom w:val="0"/>
          <w:divBdr>
            <w:top w:val="none" w:sz="0" w:space="0" w:color="auto"/>
            <w:left w:val="none" w:sz="0" w:space="0" w:color="auto"/>
            <w:bottom w:val="none" w:sz="0" w:space="0" w:color="auto"/>
            <w:right w:val="none" w:sz="0" w:space="0" w:color="auto"/>
          </w:divBdr>
        </w:div>
        <w:div w:id="544830307">
          <w:marLeft w:val="640"/>
          <w:marRight w:val="0"/>
          <w:marTop w:val="0"/>
          <w:marBottom w:val="0"/>
          <w:divBdr>
            <w:top w:val="none" w:sz="0" w:space="0" w:color="auto"/>
            <w:left w:val="none" w:sz="0" w:space="0" w:color="auto"/>
            <w:bottom w:val="none" w:sz="0" w:space="0" w:color="auto"/>
            <w:right w:val="none" w:sz="0" w:space="0" w:color="auto"/>
          </w:divBdr>
        </w:div>
        <w:div w:id="1000888091">
          <w:marLeft w:val="640"/>
          <w:marRight w:val="0"/>
          <w:marTop w:val="0"/>
          <w:marBottom w:val="0"/>
          <w:divBdr>
            <w:top w:val="none" w:sz="0" w:space="0" w:color="auto"/>
            <w:left w:val="none" w:sz="0" w:space="0" w:color="auto"/>
            <w:bottom w:val="none" w:sz="0" w:space="0" w:color="auto"/>
            <w:right w:val="none" w:sz="0" w:space="0" w:color="auto"/>
          </w:divBdr>
        </w:div>
        <w:div w:id="787773258">
          <w:marLeft w:val="640"/>
          <w:marRight w:val="0"/>
          <w:marTop w:val="0"/>
          <w:marBottom w:val="0"/>
          <w:divBdr>
            <w:top w:val="none" w:sz="0" w:space="0" w:color="auto"/>
            <w:left w:val="none" w:sz="0" w:space="0" w:color="auto"/>
            <w:bottom w:val="none" w:sz="0" w:space="0" w:color="auto"/>
            <w:right w:val="none" w:sz="0" w:space="0" w:color="auto"/>
          </w:divBdr>
        </w:div>
        <w:div w:id="219631263">
          <w:marLeft w:val="640"/>
          <w:marRight w:val="0"/>
          <w:marTop w:val="0"/>
          <w:marBottom w:val="0"/>
          <w:divBdr>
            <w:top w:val="none" w:sz="0" w:space="0" w:color="auto"/>
            <w:left w:val="none" w:sz="0" w:space="0" w:color="auto"/>
            <w:bottom w:val="none" w:sz="0" w:space="0" w:color="auto"/>
            <w:right w:val="none" w:sz="0" w:space="0" w:color="auto"/>
          </w:divBdr>
        </w:div>
        <w:div w:id="1545286179">
          <w:marLeft w:val="640"/>
          <w:marRight w:val="0"/>
          <w:marTop w:val="0"/>
          <w:marBottom w:val="0"/>
          <w:divBdr>
            <w:top w:val="none" w:sz="0" w:space="0" w:color="auto"/>
            <w:left w:val="none" w:sz="0" w:space="0" w:color="auto"/>
            <w:bottom w:val="none" w:sz="0" w:space="0" w:color="auto"/>
            <w:right w:val="none" w:sz="0" w:space="0" w:color="auto"/>
          </w:divBdr>
        </w:div>
        <w:div w:id="1889491885">
          <w:marLeft w:val="640"/>
          <w:marRight w:val="0"/>
          <w:marTop w:val="0"/>
          <w:marBottom w:val="0"/>
          <w:divBdr>
            <w:top w:val="none" w:sz="0" w:space="0" w:color="auto"/>
            <w:left w:val="none" w:sz="0" w:space="0" w:color="auto"/>
            <w:bottom w:val="none" w:sz="0" w:space="0" w:color="auto"/>
            <w:right w:val="none" w:sz="0" w:space="0" w:color="auto"/>
          </w:divBdr>
        </w:div>
        <w:div w:id="62990209">
          <w:marLeft w:val="640"/>
          <w:marRight w:val="0"/>
          <w:marTop w:val="0"/>
          <w:marBottom w:val="0"/>
          <w:divBdr>
            <w:top w:val="none" w:sz="0" w:space="0" w:color="auto"/>
            <w:left w:val="none" w:sz="0" w:space="0" w:color="auto"/>
            <w:bottom w:val="none" w:sz="0" w:space="0" w:color="auto"/>
            <w:right w:val="none" w:sz="0" w:space="0" w:color="auto"/>
          </w:divBdr>
        </w:div>
        <w:div w:id="208809028">
          <w:marLeft w:val="640"/>
          <w:marRight w:val="0"/>
          <w:marTop w:val="0"/>
          <w:marBottom w:val="0"/>
          <w:divBdr>
            <w:top w:val="none" w:sz="0" w:space="0" w:color="auto"/>
            <w:left w:val="none" w:sz="0" w:space="0" w:color="auto"/>
            <w:bottom w:val="none" w:sz="0" w:space="0" w:color="auto"/>
            <w:right w:val="none" w:sz="0" w:space="0" w:color="auto"/>
          </w:divBdr>
        </w:div>
        <w:div w:id="293023948">
          <w:marLeft w:val="640"/>
          <w:marRight w:val="0"/>
          <w:marTop w:val="0"/>
          <w:marBottom w:val="0"/>
          <w:divBdr>
            <w:top w:val="none" w:sz="0" w:space="0" w:color="auto"/>
            <w:left w:val="none" w:sz="0" w:space="0" w:color="auto"/>
            <w:bottom w:val="none" w:sz="0" w:space="0" w:color="auto"/>
            <w:right w:val="none" w:sz="0" w:space="0" w:color="auto"/>
          </w:divBdr>
        </w:div>
        <w:div w:id="1369835798">
          <w:marLeft w:val="640"/>
          <w:marRight w:val="0"/>
          <w:marTop w:val="0"/>
          <w:marBottom w:val="0"/>
          <w:divBdr>
            <w:top w:val="none" w:sz="0" w:space="0" w:color="auto"/>
            <w:left w:val="none" w:sz="0" w:space="0" w:color="auto"/>
            <w:bottom w:val="none" w:sz="0" w:space="0" w:color="auto"/>
            <w:right w:val="none" w:sz="0" w:space="0" w:color="auto"/>
          </w:divBdr>
        </w:div>
        <w:div w:id="405492961">
          <w:marLeft w:val="640"/>
          <w:marRight w:val="0"/>
          <w:marTop w:val="0"/>
          <w:marBottom w:val="0"/>
          <w:divBdr>
            <w:top w:val="none" w:sz="0" w:space="0" w:color="auto"/>
            <w:left w:val="none" w:sz="0" w:space="0" w:color="auto"/>
            <w:bottom w:val="none" w:sz="0" w:space="0" w:color="auto"/>
            <w:right w:val="none" w:sz="0" w:space="0" w:color="auto"/>
          </w:divBdr>
        </w:div>
        <w:div w:id="349989874">
          <w:marLeft w:val="640"/>
          <w:marRight w:val="0"/>
          <w:marTop w:val="0"/>
          <w:marBottom w:val="0"/>
          <w:divBdr>
            <w:top w:val="none" w:sz="0" w:space="0" w:color="auto"/>
            <w:left w:val="none" w:sz="0" w:space="0" w:color="auto"/>
            <w:bottom w:val="none" w:sz="0" w:space="0" w:color="auto"/>
            <w:right w:val="none" w:sz="0" w:space="0" w:color="auto"/>
          </w:divBdr>
        </w:div>
        <w:div w:id="1244946525">
          <w:marLeft w:val="640"/>
          <w:marRight w:val="0"/>
          <w:marTop w:val="0"/>
          <w:marBottom w:val="0"/>
          <w:divBdr>
            <w:top w:val="none" w:sz="0" w:space="0" w:color="auto"/>
            <w:left w:val="none" w:sz="0" w:space="0" w:color="auto"/>
            <w:bottom w:val="none" w:sz="0" w:space="0" w:color="auto"/>
            <w:right w:val="none" w:sz="0" w:space="0" w:color="auto"/>
          </w:divBdr>
        </w:div>
        <w:div w:id="1582906892">
          <w:marLeft w:val="640"/>
          <w:marRight w:val="0"/>
          <w:marTop w:val="0"/>
          <w:marBottom w:val="0"/>
          <w:divBdr>
            <w:top w:val="none" w:sz="0" w:space="0" w:color="auto"/>
            <w:left w:val="none" w:sz="0" w:space="0" w:color="auto"/>
            <w:bottom w:val="none" w:sz="0" w:space="0" w:color="auto"/>
            <w:right w:val="none" w:sz="0" w:space="0" w:color="auto"/>
          </w:divBdr>
        </w:div>
        <w:div w:id="777216434">
          <w:marLeft w:val="640"/>
          <w:marRight w:val="0"/>
          <w:marTop w:val="0"/>
          <w:marBottom w:val="0"/>
          <w:divBdr>
            <w:top w:val="none" w:sz="0" w:space="0" w:color="auto"/>
            <w:left w:val="none" w:sz="0" w:space="0" w:color="auto"/>
            <w:bottom w:val="none" w:sz="0" w:space="0" w:color="auto"/>
            <w:right w:val="none" w:sz="0" w:space="0" w:color="auto"/>
          </w:divBdr>
        </w:div>
        <w:div w:id="1107964406">
          <w:marLeft w:val="640"/>
          <w:marRight w:val="0"/>
          <w:marTop w:val="0"/>
          <w:marBottom w:val="0"/>
          <w:divBdr>
            <w:top w:val="none" w:sz="0" w:space="0" w:color="auto"/>
            <w:left w:val="none" w:sz="0" w:space="0" w:color="auto"/>
            <w:bottom w:val="none" w:sz="0" w:space="0" w:color="auto"/>
            <w:right w:val="none" w:sz="0" w:space="0" w:color="auto"/>
          </w:divBdr>
        </w:div>
        <w:div w:id="839809082">
          <w:marLeft w:val="640"/>
          <w:marRight w:val="0"/>
          <w:marTop w:val="0"/>
          <w:marBottom w:val="0"/>
          <w:divBdr>
            <w:top w:val="none" w:sz="0" w:space="0" w:color="auto"/>
            <w:left w:val="none" w:sz="0" w:space="0" w:color="auto"/>
            <w:bottom w:val="none" w:sz="0" w:space="0" w:color="auto"/>
            <w:right w:val="none" w:sz="0" w:space="0" w:color="auto"/>
          </w:divBdr>
        </w:div>
        <w:div w:id="1999453124">
          <w:marLeft w:val="640"/>
          <w:marRight w:val="0"/>
          <w:marTop w:val="0"/>
          <w:marBottom w:val="0"/>
          <w:divBdr>
            <w:top w:val="none" w:sz="0" w:space="0" w:color="auto"/>
            <w:left w:val="none" w:sz="0" w:space="0" w:color="auto"/>
            <w:bottom w:val="none" w:sz="0" w:space="0" w:color="auto"/>
            <w:right w:val="none" w:sz="0" w:space="0" w:color="auto"/>
          </w:divBdr>
        </w:div>
        <w:div w:id="728575912">
          <w:marLeft w:val="640"/>
          <w:marRight w:val="0"/>
          <w:marTop w:val="0"/>
          <w:marBottom w:val="0"/>
          <w:divBdr>
            <w:top w:val="none" w:sz="0" w:space="0" w:color="auto"/>
            <w:left w:val="none" w:sz="0" w:space="0" w:color="auto"/>
            <w:bottom w:val="none" w:sz="0" w:space="0" w:color="auto"/>
            <w:right w:val="none" w:sz="0" w:space="0" w:color="auto"/>
          </w:divBdr>
        </w:div>
        <w:div w:id="1772509316">
          <w:marLeft w:val="640"/>
          <w:marRight w:val="0"/>
          <w:marTop w:val="0"/>
          <w:marBottom w:val="0"/>
          <w:divBdr>
            <w:top w:val="none" w:sz="0" w:space="0" w:color="auto"/>
            <w:left w:val="none" w:sz="0" w:space="0" w:color="auto"/>
            <w:bottom w:val="none" w:sz="0" w:space="0" w:color="auto"/>
            <w:right w:val="none" w:sz="0" w:space="0" w:color="auto"/>
          </w:divBdr>
        </w:div>
        <w:div w:id="485122510">
          <w:marLeft w:val="640"/>
          <w:marRight w:val="0"/>
          <w:marTop w:val="0"/>
          <w:marBottom w:val="0"/>
          <w:divBdr>
            <w:top w:val="none" w:sz="0" w:space="0" w:color="auto"/>
            <w:left w:val="none" w:sz="0" w:space="0" w:color="auto"/>
            <w:bottom w:val="none" w:sz="0" w:space="0" w:color="auto"/>
            <w:right w:val="none" w:sz="0" w:space="0" w:color="auto"/>
          </w:divBdr>
        </w:div>
        <w:div w:id="2001691230">
          <w:marLeft w:val="640"/>
          <w:marRight w:val="0"/>
          <w:marTop w:val="0"/>
          <w:marBottom w:val="0"/>
          <w:divBdr>
            <w:top w:val="none" w:sz="0" w:space="0" w:color="auto"/>
            <w:left w:val="none" w:sz="0" w:space="0" w:color="auto"/>
            <w:bottom w:val="none" w:sz="0" w:space="0" w:color="auto"/>
            <w:right w:val="none" w:sz="0" w:space="0" w:color="auto"/>
          </w:divBdr>
        </w:div>
        <w:div w:id="44372767">
          <w:marLeft w:val="640"/>
          <w:marRight w:val="0"/>
          <w:marTop w:val="0"/>
          <w:marBottom w:val="0"/>
          <w:divBdr>
            <w:top w:val="none" w:sz="0" w:space="0" w:color="auto"/>
            <w:left w:val="none" w:sz="0" w:space="0" w:color="auto"/>
            <w:bottom w:val="none" w:sz="0" w:space="0" w:color="auto"/>
            <w:right w:val="none" w:sz="0" w:space="0" w:color="auto"/>
          </w:divBdr>
        </w:div>
        <w:div w:id="1570454390">
          <w:marLeft w:val="640"/>
          <w:marRight w:val="0"/>
          <w:marTop w:val="0"/>
          <w:marBottom w:val="0"/>
          <w:divBdr>
            <w:top w:val="none" w:sz="0" w:space="0" w:color="auto"/>
            <w:left w:val="none" w:sz="0" w:space="0" w:color="auto"/>
            <w:bottom w:val="none" w:sz="0" w:space="0" w:color="auto"/>
            <w:right w:val="none" w:sz="0" w:space="0" w:color="auto"/>
          </w:divBdr>
        </w:div>
        <w:div w:id="308019295">
          <w:marLeft w:val="640"/>
          <w:marRight w:val="0"/>
          <w:marTop w:val="0"/>
          <w:marBottom w:val="0"/>
          <w:divBdr>
            <w:top w:val="none" w:sz="0" w:space="0" w:color="auto"/>
            <w:left w:val="none" w:sz="0" w:space="0" w:color="auto"/>
            <w:bottom w:val="none" w:sz="0" w:space="0" w:color="auto"/>
            <w:right w:val="none" w:sz="0" w:space="0" w:color="auto"/>
          </w:divBdr>
        </w:div>
        <w:div w:id="1763644527">
          <w:marLeft w:val="640"/>
          <w:marRight w:val="0"/>
          <w:marTop w:val="0"/>
          <w:marBottom w:val="0"/>
          <w:divBdr>
            <w:top w:val="none" w:sz="0" w:space="0" w:color="auto"/>
            <w:left w:val="none" w:sz="0" w:space="0" w:color="auto"/>
            <w:bottom w:val="none" w:sz="0" w:space="0" w:color="auto"/>
            <w:right w:val="none" w:sz="0" w:space="0" w:color="auto"/>
          </w:divBdr>
        </w:div>
        <w:div w:id="1880048951">
          <w:marLeft w:val="640"/>
          <w:marRight w:val="0"/>
          <w:marTop w:val="0"/>
          <w:marBottom w:val="0"/>
          <w:divBdr>
            <w:top w:val="none" w:sz="0" w:space="0" w:color="auto"/>
            <w:left w:val="none" w:sz="0" w:space="0" w:color="auto"/>
            <w:bottom w:val="none" w:sz="0" w:space="0" w:color="auto"/>
            <w:right w:val="none" w:sz="0" w:space="0" w:color="auto"/>
          </w:divBdr>
        </w:div>
        <w:div w:id="327951916">
          <w:marLeft w:val="640"/>
          <w:marRight w:val="0"/>
          <w:marTop w:val="0"/>
          <w:marBottom w:val="0"/>
          <w:divBdr>
            <w:top w:val="none" w:sz="0" w:space="0" w:color="auto"/>
            <w:left w:val="none" w:sz="0" w:space="0" w:color="auto"/>
            <w:bottom w:val="none" w:sz="0" w:space="0" w:color="auto"/>
            <w:right w:val="none" w:sz="0" w:space="0" w:color="auto"/>
          </w:divBdr>
        </w:div>
        <w:div w:id="1913348555">
          <w:marLeft w:val="640"/>
          <w:marRight w:val="0"/>
          <w:marTop w:val="0"/>
          <w:marBottom w:val="0"/>
          <w:divBdr>
            <w:top w:val="none" w:sz="0" w:space="0" w:color="auto"/>
            <w:left w:val="none" w:sz="0" w:space="0" w:color="auto"/>
            <w:bottom w:val="none" w:sz="0" w:space="0" w:color="auto"/>
            <w:right w:val="none" w:sz="0" w:space="0" w:color="auto"/>
          </w:divBdr>
        </w:div>
        <w:div w:id="1554921350">
          <w:marLeft w:val="640"/>
          <w:marRight w:val="0"/>
          <w:marTop w:val="0"/>
          <w:marBottom w:val="0"/>
          <w:divBdr>
            <w:top w:val="none" w:sz="0" w:space="0" w:color="auto"/>
            <w:left w:val="none" w:sz="0" w:space="0" w:color="auto"/>
            <w:bottom w:val="none" w:sz="0" w:space="0" w:color="auto"/>
            <w:right w:val="none" w:sz="0" w:space="0" w:color="auto"/>
          </w:divBdr>
        </w:div>
        <w:div w:id="1005547741">
          <w:marLeft w:val="640"/>
          <w:marRight w:val="0"/>
          <w:marTop w:val="0"/>
          <w:marBottom w:val="0"/>
          <w:divBdr>
            <w:top w:val="none" w:sz="0" w:space="0" w:color="auto"/>
            <w:left w:val="none" w:sz="0" w:space="0" w:color="auto"/>
            <w:bottom w:val="none" w:sz="0" w:space="0" w:color="auto"/>
            <w:right w:val="none" w:sz="0" w:space="0" w:color="auto"/>
          </w:divBdr>
        </w:div>
      </w:divsChild>
    </w:div>
    <w:div w:id="141898771">
      <w:bodyDiv w:val="1"/>
      <w:marLeft w:val="0"/>
      <w:marRight w:val="0"/>
      <w:marTop w:val="0"/>
      <w:marBottom w:val="0"/>
      <w:divBdr>
        <w:top w:val="none" w:sz="0" w:space="0" w:color="auto"/>
        <w:left w:val="none" w:sz="0" w:space="0" w:color="auto"/>
        <w:bottom w:val="none" w:sz="0" w:space="0" w:color="auto"/>
        <w:right w:val="none" w:sz="0" w:space="0" w:color="auto"/>
      </w:divBdr>
      <w:divsChild>
        <w:div w:id="1705397789">
          <w:marLeft w:val="640"/>
          <w:marRight w:val="0"/>
          <w:marTop w:val="0"/>
          <w:marBottom w:val="0"/>
          <w:divBdr>
            <w:top w:val="none" w:sz="0" w:space="0" w:color="auto"/>
            <w:left w:val="none" w:sz="0" w:space="0" w:color="auto"/>
            <w:bottom w:val="none" w:sz="0" w:space="0" w:color="auto"/>
            <w:right w:val="none" w:sz="0" w:space="0" w:color="auto"/>
          </w:divBdr>
        </w:div>
        <w:div w:id="1275594559">
          <w:marLeft w:val="640"/>
          <w:marRight w:val="0"/>
          <w:marTop w:val="0"/>
          <w:marBottom w:val="0"/>
          <w:divBdr>
            <w:top w:val="none" w:sz="0" w:space="0" w:color="auto"/>
            <w:left w:val="none" w:sz="0" w:space="0" w:color="auto"/>
            <w:bottom w:val="none" w:sz="0" w:space="0" w:color="auto"/>
            <w:right w:val="none" w:sz="0" w:space="0" w:color="auto"/>
          </w:divBdr>
        </w:div>
        <w:div w:id="1914242078">
          <w:marLeft w:val="640"/>
          <w:marRight w:val="0"/>
          <w:marTop w:val="0"/>
          <w:marBottom w:val="0"/>
          <w:divBdr>
            <w:top w:val="none" w:sz="0" w:space="0" w:color="auto"/>
            <w:left w:val="none" w:sz="0" w:space="0" w:color="auto"/>
            <w:bottom w:val="none" w:sz="0" w:space="0" w:color="auto"/>
            <w:right w:val="none" w:sz="0" w:space="0" w:color="auto"/>
          </w:divBdr>
        </w:div>
        <w:div w:id="280964787">
          <w:marLeft w:val="640"/>
          <w:marRight w:val="0"/>
          <w:marTop w:val="0"/>
          <w:marBottom w:val="0"/>
          <w:divBdr>
            <w:top w:val="none" w:sz="0" w:space="0" w:color="auto"/>
            <w:left w:val="none" w:sz="0" w:space="0" w:color="auto"/>
            <w:bottom w:val="none" w:sz="0" w:space="0" w:color="auto"/>
            <w:right w:val="none" w:sz="0" w:space="0" w:color="auto"/>
          </w:divBdr>
        </w:div>
        <w:div w:id="2075659687">
          <w:marLeft w:val="640"/>
          <w:marRight w:val="0"/>
          <w:marTop w:val="0"/>
          <w:marBottom w:val="0"/>
          <w:divBdr>
            <w:top w:val="none" w:sz="0" w:space="0" w:color="auto"/>
            <w:left w:val="none" w:sz="0" w:space="0" w:color="auto"/>
            <w:bottom w:val="none" w:sz="0" w:space="0" w:color="auto"/>
            <w:right w:val="none" w:sz="0" w:space="0" w:color="auto"/>
          </w:divBdr>
        </w:div>
        <w:div w:id="1520124071">
          <w:marLeft w:val="640"/>
          <w:marRight w:val="0"/>
          <w:marTop w:val="0"/>
          <w:marBottom w:val="0"/>
          <w:divBdr>
            <w:top w:val="none" w:sz="0" w:space="0" w:color="auto"/>
            <w:left w:val="none" w:sz="0" w:space="0" w:color="auto"/>
            <w:bottom w:val="none" w:sz="0" w:space="0" w:color="auto"/>
            <w:right w:val="none" w:sz="0" w:space="0" w:color="auto"/>
          </w:divBdr>
        </w:div>
        <w:div w:id="221790850">
          <w:marLeft w:val="640"/>
          <w:marRight w:val="0"/>
          <w:marTop w:val="0"/>
          <w:marBottom w:val="0"/>
          <w:divBdr>
            <w:top w:val="none" w:sz="0" w:space="0" w:color="auto"/>
            <w:left w:val="none" w:sz="0" w:space="0" w:color="auto"/>
            <w:bottom w:val="none" w:sz="0" w:space="0" w:color="auto"/>
            <w:right w:val="none" w:sz="0" w:space="0" w:color="auto"/>
          </w:divBdr>
        </w:div>
        <w:div w:id="2099983561">
          <w:marLeft w:val="640"/>
          <w:marRight w:val="0"/>
          <w:marTop w:val="0"/>
          <w:marBottom w:val="0"/>
          <w:divBdr>
            <w:top w:val="none" w:sz="0" w:space="0" w:color="auto"/>
            <w:left w:val="none" w:sz="0" w:space="0" w:color="auto"/>
            <w:bottom w:val="none" w:sz="0" w:space="0" w:color="auto"/>
            <w:right w:val="none" w:sz="0" w:space="0" w:color="auto"/>
          </w:divBdr>
        </w:div>
        <w:div w:id="1574511972">
          <w:marLeft w:val="640"/>
          <w:marRight w:val="0"/>
          <w:marTop w:val="0"/>
          <w:marBottom w:val="0"/>
          <w:divBdr>
            <w:top w:val="none" w:sz="0" w:space="0" w:color="auto"/>
            <w:left w:val="none" w:sz="0" w:space="0" w:color="auto"/>
            <w:bottom w:val="none" w:sz="0" w:space="0" w:color="auto"/>
            <w:right w:val="none" w:sz="0" w:space="0" w:color="auto"/>
          </w:divBdr>
        </w:div>
        <w:div w:id="1190223692">
          <w:marLeft w:val="640"/>
          <w:marRight w:val="0"/>
          <w:marTop w:val="0"/>
          <w:marBottom w:val="0"/>
          <w:divBdr>
            <w:top w:val="none" w:sz="0" w:space="0" w:color="auto"/>
            <w:left w:val="none" w:sz="0" w:space="0" w:color="auto"/>
            <w:bottom w:val="none" w:sz="0" w:space="0" w:color="auto"/>
            <w:right w:val="none" w:sz="0" w:space="0" w:color="auto"/>
          </w:divBdr>
        </w:div>
        <w:div w:id="1632663141">
          <w:marLeft w:val="640"/>
          <w:marRight w:val="0"/>
          <w:marTop w:val="0"/>
          <w:marBottom w:val="0"/>
          <w:divBdr>
            <w:top w:val="none" w:sz="0" w:space="0" w:color="auto"/>
            <w:left w:val="none" w:sz="0" w:space="0" w:color="auto"/>
            <w:bottom w:val="none" w:sz="0" w:space="0" w:color="auto"/>
            <w:right w:val="none" w:sz="0" w:space="0" w:color="auto"/>
          </w:divBdr>
        </w:div>
        <w:div w:id="226914629">
          <w:marLeft w:val="640"/>
          <w:marRight w:val="0"/>
          <w:marTop w:val="0"/>
          <w:marBottom w:val="0"/>
          <w:divBdr>
            <w:top w:val="none" w:sz="0" w:space="0" w:color="auto"/>
            <w:left w:val="none" w:sz="0" w:space="0" w:color="auto"/>
            <w:bottom w:val="none" w:sz="0" w:space="0" w:color="auto"/>
            <w:right w:val="none" w:sz="0" w:space="0" w:color="auto"/>
          </w:divBdr>
        </w:div>
        <w:div w:id="1900362715">
          <w:marLeft w:val="640"/>
          <w:marRight w:val="0"/>
          <w:marTop w:val="0"/>
          <w:marBottom w:val="0"/>
          <w:divBdr>
            <w:top w:val="none" w:sz="0" w:space="0" w:color="auto"/>
            <w:left w:val="none" w:sz="0" w:space="0" w:color="auto"/>
            <w:bottom w:val="none" w:sz="0" w:space="0" w:color="auto"/>
            <w:right w:val="none" w:sz="0" w:space="0" w:color="auto"/>
          </w:divBdr>
        </w:div>
        <w:div w:id="429470450">
          <w:marLeft w:val="640"/>
          <w:marRight w:val="0"/>
          <w:marTop w:val="0"/>
          <w:marBottom w:val="0"/>
          <w:divBdr>
            <w:top w:val="none" w:sz="0" w:space="0" w:color="auto"/>
            <w:left w:val="none" w:sz="0" w:space="0" w:color="auto"/>
            <w:bottom w:val="none" w:sz="0" w:space="0" w:color="auto"/>
            <w:right w:val="none" w:sz="0" w:space="0" w:color="auto"/>
          </w:divBdr>
        </w:div>
        <w:div w:id="1508710579">
          <w:marLeft w:val="640"/>
          <w:marRight w:val="0"/>
          <w:marTop w:val="0"/>
          <w:marBottom w:val="0"/>
          <w:divBdr>
            <w:top w:val="none" w:sz="0" w:space="0" w:color="auto"/>
            <w:left w:val="none" w:sz="0" w:space="0" w:color="auto"/>
            <w:bottom w:val="none" w:sz="0" w:space="0" w:color="auto"/>
            <w:right w:val="none" w:sz="0" w:space="0" w:color="auto"/>
          </w:divBdr>
        </w:div>
        <w:div w:id="434400896">
          <w:marLeft w:val="640"/>
          <w:marRight w:val="0"/>
          <w:marTop w:val="0"/>
          <w:marBottom w:val="0"/>
          <w:divBdr>
            <w:top w:val="none" w:sz="0" w:space="0" w:color="auto"/>
            <w:left w:val="none" w:sz="0" w:space="0" w:color="auto"/>
            <w:bottom w:val="none" w:sz="0" w:space="0" w:color="auto"/>
            <w:right w:val="none" w:sz="0" w:space="0" w:color="auto"/>
          </w:divBdr>
        </w:div>
        <w:div w:id="695737081">
          <w:marLeft w:val="640"/>
          <w:marRight w:val="0"/>
          <w:marTop w:val="0"/>
          <w:marBottom w:val="0"/>
          <w:divBdr>
            <w:top w:val="none" w:sz="0" w:space="0" w:color="auto"/>
            <w:left w:val="none" w:sz="0" w:space="0" w:color="auto"/>
            <w:bottom w:val="none" w:sz="0" w:space="0" w:color="auto"/>
            <w:right w:val="none" w:sz="0" w:space="0" w:color="auto"/>
          </w:divBdr>
        </w:div>
        <w:div w:id="222645993">
          <w:marLeft w:val="640"/>
          <w:marRight w:val="0"/>
          <w:marTop w:val="0"/>
          <w:marBottom w:val="0"/>
          <w:divBdr>
            <w:top w:val="none" w:sz="0" w:space="0" w:color="auto"/>
            <w:left w:val="none" w:sz="0" w:space="0" w:color="auto"/>
            <w:bottom w:val="none" w:sz="0" w:space="0" w:color="auto"/>
            <w:right w:val="none" w:sz="0" w:space="0" w:color="auto"/>
          </w:divBdr>
        </w:div>
        <w:div w:id="1198742210">
          <w:marLeft w:val="640"/>
          <w:marRight w:val="0"/>
          <w:marTop w:val="0"/>
          <w:marBottom w:val="0"/>
          <w:divBdr>
            <w:top w:val="none" w:sz="0" w:space="0" w:color="auto"/>
            <w:left w:val="none" w:sz="0" w:space="0" w:color="auto"/>
            <w:bottom w:val="none" w:sz="0" w:space="0" w:color="auto"/>
            <w:right w:val="none" w:sz="0" w:space="0" w:color="auto"/>
          </w:divBdr>
        </w:div>
        <w:div w:id="368452180">
          <w:marLeft w:val="640"/>
          <w:marRight w:val="0"/>
          <w:marTop w:val="0"/>
          <w:marBottom w:val="0"/>
          <w:divBdr>
            <w:top w:val="none" w:sz="0" w:space="0" w:color="auto"/>
            <w:left w:val="none" w:sz="0" w:space="0" w:color="auto"/>
            <w:bottom w:val="none" w:sz="0" w:space="0" w:color="auto"/>
            <w:right w:val="none" w:sz="0" w:space="0" w:color="auto"/>
          </w:divBdr>
        </w:div>
        <w:div w:id="299311819">
          <w:marLeft w:val="640"/>
          <w:marRight w:val="0"/>
          <w:marTop w:val="0"/>
          <w:marBottom w:val="0"/>
          <w:divBdr>
            <w:top w:val="none" w:sz="0" w:space="0" w:color="auto"/>
            <w:left w:val="none" w:sz="0" w:space="0" w:color="auto"/>
            <w:bottom w:val="none" w:sz="0" w:space="0" w:color="auto"/>
            <w:right w:val="none" w:sz="0" w:space="0" w:color="auto"/>
          </w:divBdr>
        </w:div>
        <w:div w:id="1899630786">
          <w:marLeft w:val="640"/>
          <w:marRight w:val="0"/>
          <w:marTop w:val="0"/>
          <w:marBottom w:val="0"/>
          <w:divBdr>
            <w:top w:val="none" w:sz="0" w:space="0" w:color="auto"/>
            <w:left w:val="none" w:sz="0" w:space="0" w:color="auto"/>
            <w:bottom w:val="none" w:sz="0" w:space="0" w:color="auto"/>
            <w:right w:val="none" w:sz="0" w:space="0" w:color="auto"/>
          </w:divBdr>
        </w:div>
        <w:div w:id="1014842083">
          <w:marLeft w:val="640"/>
          <w:marRight w:val="0"/>
          <w:marTop w:val="0"/>
          <w:marBottom w:val="0"/>
          <w:divBdr>
            <w:top w:val="none" w:sz="0" w:space="0" w:color="auto"/>
            <w:left w:val="none" w:sz="0" w:space="0" w:color="auto"/>
            <w:bottom w:val="none" w:sz="0" w:space="0" w:color="auto"/>
            <w:right w:val="none" w:sz="0" w:space="0" w:color="auto"/>
          </w:divBdr>
        </w:div>
        <w:div w:id="905606281">
          <w:marLeft w:val="640"/>
          <w:marRight w:val="0"/>
          <w:marTop w:val="0"/>
          <w:marBottom w:val="0"/>
          <w:divBdr>
            <w:top w:val="none" w:sz="0" w:space="0" w:color="auto"/>
            <w:left w:val="none" w:sz="0" w:space="0" w:color="auto"/>
            <w:bottom w:val="none" w:sz="0" w:space="0" w:color="auto"/>
            <w:right w:val="none" w:sz="0" w:space="0" w:color="auto"/>
          </w:divBdr>
        </w:div>
        <w:div w:id="1175651394">
          <w:marLeft w:val="640"/>
          <w:marRight w:val="0"/>
          <w:marTop w:val="0"/>
          <w:marBottom w:val="0"/>
          <w:divBdr>
            <w:top w:val="none" w:sz="0" w:space="0" w:color="auto"/>
            <w:left w:val="none" w:sz="0" w:space="0" w:color="auto"/>
            <w:bottom w:val="none" w:sz="0" w:space="0" w:color="auto"/>
            <w:right w:val="none" w:sz="0" w:space="0" w:color="auto"/>
          </w:divBdr>
        </w:div>
        <w:div w:id="36779632">
          <w:marLeft w:val="640"/>
          <w:marRight w:val="0"/>
          <w:marTop w:val="0"/>
          <w:marBottom w:val="0"/>
          <w:divBdr>
            <w:top w:val="none" w:sz="0" w:space="0" w:color="auto"/>
            <w:left w:val="none" w:sz="0" w:space="0" w:color="auto"/>
            <w:bottom w:val="none" w:sz="0" w:space="0" w:color="auto"/>
            <w:right w:val="none" w:sz="0" w:space="0" w:color="auto"/>
          </w:divBdr>
        </w:div>
        <w:div w:id="917132585">
          <w:marLeft w:val="640"/>
          <w:marRight w:val="0"/>
          <w:marTop w:val="0"/>
          <w:marBottom w:val="0"/>
          <w:divBdr>
            <w:top w:val="none" w:sz="0" w:space="0" w:color="auto"/>
            <w:left w:val="none" w:sz="0" w:space="0" w:color="auto"/>
            <w:bottom w:val="none" w:sz="0" w:space="0" w:color="auto"/>
            <w:right w:val="none" w:sz="0" w:space="0" w:color="auto"/>
          </w:divBdr>
        </w:div>
        <w:div w:id="32728380">
          <w:marLeft w:val="640"/>
          <w:marRight w:val="0"/>
          <w:marTop w:val="0"/>
          <w:marBottom w:val="0"/>
          <w:divBdr>
            <w:top w:val="none" w:sz="0" w:space="0" w:color="auto"/>
            <w:left w:val="none" w:sz="0" w:space="0" w:color="auto"/>
            <w:bottom w:val="none" w:sz="0" w:space="0" w:color="auto"/>
            <w:right w:val="none" w:sz="0" w:space="0" w:color="auto"/>
          </w:divBdr>
        </w:div>
        <w:div w:id="1520848602">
          <w:marLeft w:val="640"/>
          <w:marRight w:val="0"/>
          <w:marTop w:val="0"/>
          <w:marBottom w:val="0"/>
          <w:divBdr>
            <w:top w:val="none" w:sz="0" w:space="0" w:color="auto"/>
            <w:left w:val="none" w:sz="0" w:space="0" w:color="auto"/>
            <w:bottom w:val="none" w:sz="0" w:space="0" w:color="auto"/>
            <w:right w:val="none" w:sz="0" w:space="0" w:color="auto"/>
          </w:divBdr>
        </w:div>
        <w:div w:id="758909414">
          <w:marLeft w:val="640"/>
          <w:marRight w:val="0"/>
          <w:marTop w:val="0"/>
          <w:marBottom w:val="0"/>
          <w:divBdr>
            <w:top w:val="none" w:sz="0" w:space="0" w:color="auto"/>
            <w:left w:val="none" w:sz="0" w:space="0" w:color="auto"/>
            <w:bottom w:val="none" w:sz="0" w:space="0" w:color="auto"/>
            <w:right w:val="none" w:sz="0" w:space="0" w:color="auto"/>
          </w:divBdr>
        </w:div>
        <w:div w:id="1712265452">
          <w:marLeft w:val="640"/>
          <w:marRight w:val="0"/>
          <w:marTop w:val="0"/>
          <w:marBottom w:val="0"/>
          <w:divBdr>
            <w:top w:val="none" w:sz="0" w:space="0" w:color="auto"/>
            <w:left w:val="none" w:sz="0" w:space="0" w:color="auto"/>
            <w:bottom w:val="none" w:sz="0" w:space="0" w:color="auto"/>
            <w:right w:val="none" w:sz="0" w:space="0" w:color="auto"/>
          </w:divBdr>
        </w:div>
        <w:div w:id="95949328">
          <w:marLeft w:val="640"/>
          <w:marRight w:val="0"/>
          <w:marTop w:val="0"/>
          <w:marBottom w:val="0"/>
          <w:divBdr>
            <w:top w:val="none" w:sz="0" w:space="0" w:color="auto"/>
            <w:left w:val="none" w:sz="0" w:space="0" w:color="auto"/>
            <w:bottom w:val="none" w:sz="0" w:space="0" w:color="auto"/>
            <w:right w:val="none" w:sz="0" w:space="0" w:color="auto"/>
          </w:divBdr>
        </w:div>
        <w:div w:id="2144040093">
          <w:marLeft w:val="640"/>
          <w:marRight w:val="0"/>
          <w:marTop w:val="0"/>
          <w:marBottom w:val="0"/>
          <w:divBdr>
            <w:top w:val="none" w:sz="0" w:space="0" w:color="auto"/>
            <w:left w:val="none" w:sz="0" w:space="0" w:color="auto"/>
            <w:bottom w:val="none" w:sz="0" w:space="0" w:color="auto"/>
            <w:right w:val="none" w:sz="0" w:space="0" w:color="auto"/>
          </w:divBdr>
        </w:div>
        <w:div w:id="877474682">
          <w:marLeft w:val="640"/>
          <w:marRight w:val="0"/>
          <w:marTop w:val="0"/>
          <w:marBottom w:val="0"/>
          <w:divBdr>
            <w:top w:val="none" w:sz="0" w:space="0" w:color="auto"/>
            <w:left w:val="none" w:sz="0" w:space="0" w:color="auto"/>
            <w:bottom w:val="none" w:sz="0" w:space="0" w:color="auto"/>
            <w:right w:val="none" w:sz="0" w:space="0" w:color="auto"/>
          </w:divBdr>
        </w:div>
        <w:div w:id="339087005">
          <w:marLeft w:val="640"/>
          <w:marRight w:val="0"/>
          <w:marTop w:val="0"/>
          <w:marBottom w:val="0"/>
          <w:divBdr>
            <w:top w:val="none" w:sz="0" w:space="0" w:color="auto"/>
            <w:left w:val="none" w:sz="0" w:space="0" w:color="auto"/>
            <w:bottom w:val="none" w:sz="0" w:space="0" w:color="auto"/>
            <w:right w:val="none" w:sz="0" w:space="0" w:color="auto"/>
          </w:divBdr>
        </w:div>
        <w:div w:id="225460640">
          <w:marLeft w:val="640"/>
          <w:marRight w:val="0"/>
          <w:marTop w:val="0"/>
          <w:marBottom w:val="0"/>
          <w:divBdr>
            <w:top w:val="none" w:sz="0" w:space="0" w:color="auto"/>
            <w:left w:val="none" w:sz="0" w:space="0" w:color="auto"/>
            <w:bottom w:val="none" w:sz="0" w:space="0" w:color="auto"/>
            <w:right w:val="none" w:sz="0" w:space="0" w:color="auto"/>
          </w:divBdr>
        </w:div>
        <w:div w:id="5449691">
          <w:marLeft w:val="640"/>
          <w:marRight w:val="0"/>
          <w:marTop w:val="0"/>
          <w:marBottom w:val="0"/>
          <w:divBdr>
            <w:top w:val="none" w:sz="0" w:space="0" w:color="auto"/>
            <w:left w:val="none" w:sz="0" w:space="0" w:color="auto"/>
            <w:bottom w:val="none" w:sz="0" w:space="0" w:color="auto"/>
            <w:right w:val="none" w:sz="0" w:space="0" w:color="auto"/>
          </w:divBdr>
        </w:div>
        <w:div w:id="1742556410">
          <w:marLeft w:val="640"/>
          <w:marRight w:val="0"/>
          <w:marTop w:val="0"/>
          <w:marBottom w:val="0"/>
          <w:divBdr>
            <w:top w:val="none" w:sz="0" w:space="0" w:color="auto"/>
            <w:left w:val="none" w:sz="0" w:space="0" w:color="auto"/>
            <w:bottom w:val="none" w:sz="0" w:space="0" w:color="auto"/>
            <w:right w:val="none" w:sz="0" w:space="0" w:color="auto"/>
          </w:divBdr>
        </w:div>
        <w:div w:id="664628789">
          <w:marLeft w:val="640"/>
          <w:marRight w:val="0"/>
          <w:marTop w:val="0"/>
          <w:marBottom w:val="0"/>
          <w:divBdr>
            <w:top w:val="none" w:sz="0" w:space="0" w:color="auto"/>
            <w:left w:val="none" w:sz="0" w:space="0" w:color="auto"/>
            <w:bottom w:val="none" w:sz="0" w:space="0" w:color="auto"/>
            <w:right w:val="none" w:sz="0" w:space="0" w:color="auto"/>
          </w:divBdr>
        </w:div>
      </w:divsChild>
    </w:div>
    <w:div w:id="185877004">
      <w:bodyDiv w:val="1"/>
      <w:marLeft w:val="0"/>
      <w:marRight w:val="0"/>
      <w:marTop w:val="0"/>
      <w:marBottom w:val="0"/>
      <w:divBdr>
        <w:top w:val="none" w:sz="0" w:space="0" w:color="auto"/>
        <w:left w:val="none" w:sz="0" w:space="0" w:color="auto"/>
        <w:bottom w:val="none" w:sz="0" w:space="0" w:color="auto"/>
        <w:right w:val="none" w:sz="0" w:space="0" w:color="auto"/>
      </w:divBdr>
    </w:div>
    <w:div w:id="265504063">
      <w:bodyDiv w:val="1"/>
      <w:marLeft w:val="0"/>
      <w:marRight w:val="0"/>
      <w:marTop w:val="0"/>
      <w:marBottom w:val="0"/>
      <w:divBdr>
        <w:top w:val="none" w:sz="0" w:space="0" w:color="auto"/>
        <w:left w:val="none" w:sz="0" w:space="0" w:color="auto"/>
        <w:bottom w:val="none" w:sz="0" w:space="0" w:color="auto"/>
        <w:right w:val="none" w:sz="0" w:space="0" w:color="auto"/>
      </w:divBdr>
    </w:div>
    <w:div w:id="279841239">
      <w:bodyDiv w:val="1"/>
      <w:marLeft w:val="0"/>
      <w:marRight w:val="0"/>
      <w:marTop w:val="0"/>
      <w:marBottom w:val="0"/>
      <w:divBdr>
        <w:top w:val="none" w:sz="0" w:space="0" w:color="auto"/>
        <w:left w:val="none" w:sz="0" w:space="0" w:color="auto"/>
        <w:bottom w:val="none" w:sz="0" w:space="0" w:color="auto"/>
        <w:right w:val="none" w:sz="0" w:space="0" w:color="auto"/>
      </w:divBdr>
      <w:divsChild>
        <w:div w:id="297421665">
          <w:marLeft w:val="640"/>
          <w:marRight w:val="0"/>
          <w:marTop w:val="0"/>
          <w:marBottom w:val="0"/>
          <w:divBdr>
            <w:top w:val="none" w:sz="0" w:space="0" w:color="auto"/>
            <w:left w:val="none" w:sz="0" w:space="0" w:color="auto"/>
            <w:bottom w:val="none" w:sz="0" w:space="0" w:color="auto"/>
            <w:right w:val="none" w:sz="0" w:space="0" w:color="auto"/>
          </w:divBdr>
        </w:div>
        <w:div w:id="528763462">
          <w:marLeft w:val="640"/>
          <w:marRight w:val="0"/>
          <w:marTop w:val="0"/>
          <w:marBottom w:val="0"/>
          <w:divBdr>
            <w:top w:val="none" w:sz="0" w:space="0" w:color="auto"/>
            <w:left w:val="none" w:sz="0" w:space="0" w:color="auto"/>
            <w:bottom w:val="none" w:sz="0" w:space="0" w:color="auto"/>
            <w:right w:val="none" w:sz="0" w:space="0" w:color="auto"/>
          </w:divBdr>
        </w:div>
        <w:div w:id="220211297">
          <w:marLeft w:val="640"/>
          <w:marRight w:val="0"/>
          <w:marTop w:val="0"/>
          <w:marBottom w:val="0"/>
          <w:divBdr>
            <w:top w:val="none" w:sz="0" w:space="0" w:color="auto"/>
            <w:left w:val="none" w:sz="0" w:space="0" w:color="auto"/>
            <w:bottom w:val="none" w:sz="0" w:space="0" w:color="auto"/>
            <w:right w:val="none" w:sz="0" w:space="0" w:color="auto"/>
          </w:divBdr>
        </w:div>
        <w:div w:id="1958442253">
          <w:marLeft w:val="640"/>
          <w:marRight w:val="0"/>
          <w:marTop w:val="0"/>
          <w:marBottom w:val="0"/>
          <w:divBdr>
            <w:top w:val="none" w:sz="0" w:space="0" w:color="auto"/>
            <w:left w:val="none" w:sz="0" w:space="0" w:color="auto"/>
            <w:bottom w:val="none" w:sz="0" w:space="0" w:color="auto"/>
            <w:right w:val="none" w:sz="0" w:space="0" w:color="auto"/>
          </w:divBdr>
        </w:div>
        <w:div w:id="1844346833">
          <w:marLeft w:val="640"/>
          <w:marRight w:val="0"/>
          <w:marTop w:val="0"/>
          <w:marBottom w:val="0"/>
          <w:divBdr>
            <w:top w:val="none" w:sz="0" w:space="0" w:color="auto"/>
            <w:left w:val="none" w:sz="0" w:space="0" w:color="auto"/>
            <w:bottom w:val="none" w:sz="0" w:space="0" w:color="auto"/>
            <w:right w:val="none" w:sz="0" w:space="0" w:color="auto"/>
          </w:divBdr>
        </w:div>
        <w:div w:id="157890234">
          <w:marLeft w:val="640"/>
          <w:marRight w:val="0"/>
          <w:marTop w:val="0"/>
          <w:marBottom w:val="0"/>
          <w:divBdr>
            <w:top w:val="none" w:sz="0" w:space="0" w:color="auto"/>
            <w:left w:val="none" w:sz="0" w:space="0" w:color="auto"/>
            <w:bottom w:val="none" w:sz="0" w:space="0" w:color="auto"/>
            <w:right w:val="none" w:sz="0" w:space="0" w:color="auto"/>
          </w:divBdr>
        </w:div>
        <w:div w:id="1213274063">
          <w:marLeft w:val="640"/>
          <w:marRight w:val="0"/>
          <w:marTop w:val="0"/>
          <w:marBottom w:val="0"/>
          <w:divBdr>
            <w:top w:val="none" w:sz="0" w:space="0" w:color="auto"/>
            <w:left w:val="none" w:sz="0" w:space="0" w:color="auto"/>
            <w:bottom w:val="none" w:sz="0" w:space="0" w:color="auto"/>
            <w:right w:val="none" w:sz="0" w:space="0" w:color="auto"/>
          </w:divBdr>
        </w:div>
        <w:div w:id="1328441590">
          <w:marLeft w:val="640"/>
          <w:marRight w:val="0"/>
          <w:marTop w:val="0"/>
          <w:marBottom w:val="0"/>
          <w:divBdr>
            <w:top w:val="none" w:sz="0" w:space="0" w:color="auto"/>
            <w:left w:val="none" w:sz="0" w:space="0" w:color="auto"/>
            <w:bottom w:val="none" w:sz="0" w:space="0" w:color="auto"/>
            <w:right w:val="none" w:sz="0" w:space="0" w:color="auto"/>
          </w:divBdr>
        </w:div>
        <w:div w:id="471294484">
          <w:marLeft w:val="640"/>
          <w:marRight w:val="0"/>
          <w:marTop w:val="0"/>
          <w:marBottom w:val="0"/>
          <w:divBdr>
            <w:top w:val="none" w:sz="0" w:space="0" w:color="auto"/>
            <w:left w:val="none" w:sz="0" w:space="0" w:color="auto"/>
            <w:bottom w:val="none" w:sz="0" w:space="0" w:color="auto"/>
            <w:right w:val="none" w:sz="0" w:space="0" w:color="auto"/>
          </w:divBdr>
        </w:div>
        <w:div w:id="675882966">
          <w:marLeft w:val="640"/>
          <w:marRight w:val="0"/>
          <w:marTop w:val="0"/>
          <w:marBottom w:val="0"/>
          <w:divBdr>
            <w:top w:val="none" w:sz="0" w:space="0" w:color="auto"/>
            <w:left w:val="none" w:sz="0" w:space="0" w:color="auto"/>
            <w:bottom w:val="none" w:sz="0" w:space="0" w:color="auto"/>
            <w:right w:val="none" w:sz="0" w:space="0" w:color="auto"/>
          </w:divBdr>
        </w:div>
        <w:div w:id="1328749313">
          <w:marLeft w:val="640"/>
          <w:marRight w:val="0"/>
          <w:marTop w:val="0"/>
          <w:marBottom w:val="0"/>
          <w:divBdr>
            <w:top w:val="none" w:sz="0" w:space="0" w:color="auto"/>
            <w:left w:val="none" w:sz="0" w:space="0" w:color="auto"/>
            <w:bottom w:val="none" w:sz="0" w:space="0" w:color="auto"/>
            <w:right w:val="none" w:sz="0" w:space="0" w:color="auto"/>
          </w:divBdr>
        </w:div>
        <w:div w:id="126365267">
          <w:marLeft w:val="640"/>
          <w:marRight w:val="0"/>
          <w:marTop w:val="0"/>
          <w:marBottom w:val="0"/>
          <w:divBdr>
            <w:top w:val="none" w:sz="0" w:space="0" w:color="auto"/>
            <w:left w:val="none" w:sz="0" w:space="0" w:color="auto"/>
            <w:bottom w:val="none" w:sz="0" w:space="0" w:color="auto"/>
            <w:right w:val="none" w:sz="0" w:space="0" w:color="auto"/>
          </w:divBdr>
        </w:div>
        <w:div w:id="1910531105">
          <w:marLeft w:val="640"/>
          <w:marRight w:val="0"/>
          <w:marTop w:val="0"/>
          <w:marBottom w:val="0"/>
          <w:divBdr>
            <w:top w:val="none" w:sz="0" w:space="0" w:color="auto"/>
            <w:left w:val="none" w:sz="0" w:space="0" w:color="auto"/>
            <w:bottom w:val="none" w:sz="0" w:space="0" w:color="auto"/>
            <w:right w:val="none" w:sz="0" w:space="0" w:color="auto"/>
          </w:divBdr>
        </w:div>
        <w:div w:id="2016498810">
          <w:marLeft w:val="640"/>
          <w:marRight w:val="0"/>
          <w:marTop w:val="0"/>
          <w:marBottom w:val="0"/>
          <w:divBdr>
            <w:top w:val="none" w:sz="0" w:space="0" w:color="auto"/>
            <w:left w:val="none" w:sz="0" w:space="0" w:color="auto"/>
            <w:bottom w:val="none" w:sz="0" w:space="0" w:color="auto"/>
            <w:right w:val="none" w:sz="0" w:space="0" w:color="auto"/>
          </w:divBdr>
        </w:div>
        <w:div w:id="690037756">
          <w:marLeft w:val="640"/>
          <w:marRight w:val="0"/>
          <w:marTop w:val="0"/>
          <w:marBottom w:val="0"/>
          <w:divBdr>
            <w:top w:val="none" w:sz="0" w:space="0" w:color="auto"/>
            <w:left w:val="none" w:sz="0" w:space="0" w:color="auto"/>
            <w:bottom w:val="none" w:sz="0" w:space="0" w:color="auto"/>
            <w:right w:val="none" w:sz="0" w:space="0" w:color="auto"/>
          </w:divBdr>
        </w:div>
        <w:div w:id="1772359910">
          <w:marLeft w:val="640"/>
          <w:marRight w:val="0"/>
          <w:marTop w:val="0"/>
          <w:marBottom w:val="0"/>
          <w:divBdr>
            <w:top w:val="none" w:sz="0" w:space="0" w:color="auto"/>
            <w:left w:val="none" w:sz="0" w:space="0" w:color="auto"/>
            <w:bottom w:val="none" w:sz="0" w:space="0" w:color="auto"/>
            <w:right w:val="none" w:sz="0" w:space="0" w:color="auto"/>
          </w:divBdr>
        </w:div>
        <w:div w:id="1834057160">
          <w:marLeft w:val="640"/>
          <w:marRight w:val="0"/>
          <w:marTop w:val="0"/>
          <w:marBottom w:val="0"/>
          <w:divBdr>
            <w:top w:val="none" w:sz="0" w:space="0" w:color="auto"/>
            <w:left w:val="none" w:sz="0" w:space="0" w:color="auto"/>
            <w:bottom w:val="none" w:sz="0" w:space="0" w:color="auto"/>
            <w:right w:val="none" w:sz="0" w:space="0" w:color="auto"/>
          </w:divBdr>
        </w:div>
        <w:div w:id="962467183">
          <w:marLeft w:val="640"/>
          <w:marRight w:val="0"/>
          <w:marTop w:val="0"/>
          <w:marBottom w:val="0"/>
          <w:divBdr>
            <w:top w:val="none" w:sz="0" w:space="0" w:color="auto"/>
            <w:left w:val="none" w:sz="0" w:space="0" w:color="auto"/>
            <w:bottom w:val="none" w:sz="0" w:space="0" w:color="auto"/>
            <w:right w:val="none" w:sz="0" w:space="0" w:color="auto"/>
          </w:divBdr>
        </w:div>
        <w:div w:id="587154500">
          <w:marLeft w:val="640"/>
          <w:marRight w:val="0"/>
          <w:marTop w:val="0"/>
          <w:marBottom w:val="0"/>
          <w:divBdr>
            <w:top w:val="none" w:sz="0" w:space="0" w:color="auto"/>
            <w:left w:val="none" w:sz="0" w:space="0" w:color="auto"/>
            <w:bottom w:val="none" w:sz="0" w:space="0" w:color="auto"/>
            <w:right w:val="none" w:sz="0" w:space="0" w:color="auto"/>
          </w:divBdr>
        </w:div>
        <w:div w:id="903685986">
          <w:marLeft w:val="640"/>
          <w:marRight w:val="0"/>
          <w:marTop w:val="0"/>
          <w:marBottom w:val="0"/>
          <w:divBdr>
            <w:top w:val="none" w:sz="0" w:space="0" w:color="auto"/>
            <w:left w:val="none" w:sz="0" w:space="0" w:color="auto"/>
            <w:bottom w:val="none" w:sz="0" w:space="0" w:color="auto"/>
            <w:right w:val="none" w:sz="0" w:space="0" w:color="auto"/>
          </w:divBdr>
        </w:div>
        <w:div w:id="1278366372">
          <w:marLeft w:val="640"/>
          <w:marRight w:val="0"/>
          <w:marTop w:val="0"/>
          <w:marBottom w:val="0"/>
          <w:divBdr>
            <w:top w:val="none" w:sz="0" w:space="0" w:color="auto"/>
            <w:left w:val="none" w:sz="0" w:space="0" w:color="auto"/>
            <w:bottom w:val="none" w:sz="0" w:space="0" w:color="auto"/>
            <w:right w:val="none" w:sz="0" w:space="0" w:color="auto"/>
          </w:divBdr>
        </w:div>
        <w:div w:id="741174805">
          <w:marLeft w:val="640"/>
          <w:marRight w:val="0"/>
          <w:marTop w:val="0"/>
          <w:marBottom w:val="0"/>
          <w:divBdr>
            <w:top w:val="none" w:sz="0" w:space="0" w:color="auto"/>
            <w:left w:val="none" w:sz="0" w:space="0" w:color="auto"/>
            <w:bottom w:val="none" w:sz="0" w:space="0" w:color="auto"/>
            <w:right w:val="none" w:sz="0" w:space="0" w:color="auto"/>
          </w:divBdr>
        </w:div>
        <w:div w:id="58863995">
          <w:marLeft w:val="640"/>
          <w:marRight w:val="0"/>
          <w:marTop w:val="0"/>
          <w:marBottom w:val="0"/>
          <w:divBdr>
            <w:top w:val="none" w:sz="0" w:space="0" w:color="auto"/>
            <w:left w:val="none" w:sz="0" w:space="0" w:color="auto"/>
            <w:bottom w:val="none" w:sz="0" w:space="0" w:color="auto"/>
            <w:right w:val="none" w:sz="0" w:space="0" w:color="auto"/>
          </w:divBdr>
        </w:div>
        <w:div w:id="1208643170">
          <w:marLeft w:val="640"/>
          <w:marRight w:val="0"/>
          <w:marTop w:val="0"/>
          <w:marBottom w:val="0"/>
          <w:divBdr>
            <w:top w:val="none" w:sz="0" w:space="0" w:color="auto"/>
            <w:left w:val="none" w:sz="0" w:space="0" w:color="auto"/>
            <w:bottom w:val="none" w:sz="0" w:space="0" w:color="auto"/>
            <w:right w:val="none" w:sz="0" w:space="0" w:color="auto"/>
          </w:divBdr>
        </w:div>
        <w:div w:id="1912541678">
          <w:marLeft w:val="640"/>
          <w:marRight w:val="0"/>
          <w:marTop w:val="0"/>
          <w:marBottom w:val="0"/>
          <w:divBdr>
            <w:top w:val="none" w:sz="0" w:space="0" w:color="auto"/>
            <w:left w:val="none" w:sz="0" w:space="0" w:color="auto"/>
            <w:bottom w:val="none" w:sz="0" w:space="0" w:color="auto"/>
            <w:right w:val="none" w:sz="0" w:space="0" w:color="auto"/>
          </w:divBdr>
        </w:div>
        <w:div w:id="2034916044">
          <w:marLeft w:val="640"/>
          <w:marRight w:val="0"/>
          <w:marTop w:val="0"/>
          <w:marBottom w:val="0"/>
          <w:divBdr>
            <w:top w:val="none" w:sz="0" w:space="0" w:color="auto"/>
            <w:left w:val="none" w:sz="0" w:space="0" w:color="auto"/>
            <w:bottom w:val="none" w:sz="0" w:space="0" w:color="auto"/>
            <w:right w:val="none" w:sz="0" w:space="0" w:color="auto"/>
          </w:divBdr>
        </w:div>
        <w:div w:id="578176258">
          <w:marLeft w:val="640"/>
          <w:marRight w:val="0"/>
          <w:marTop w:val="0"/>
          <w:marBottom w:val="0"/>
          <w:divBdr>
            <w:top w:val="none" w:sz="0" w:space="0" w:color="auto"/>
            <w:left w:val="none" w:sz="0" w:space="0" w:color="auto"/>
            <w:bottom w:val="none" w:sz="0" w:space="0" w:color="auto"/>
            <w:right w:val="none" w:sz="0" w:space="0" w:color="auto"/>
          </w:divBdr>
        </w:div>
        <w:div w:id="1238129747">
          <w:marLeft w:val="640"/>
          <w:marRight w:val="0"/>
          <w:marTop w:val="0"/>
          <w:marBottom w:val="0"/>
          <w:divBdr>
            <w:top w:val="none" w:sz="0" w:space="0" w:color="auto"/>
            <w:left w:val="none" w:sz="0" w:space="0" w:color="auto"/>
            <w:bottom w:val="none" w:sz="0" w:space="0" w:color="auto"/>
            <w:right w:val="none" w:sz="0" w:space="0" w:color="auto"/>
          </w:divBdr>
        </w:div>
        <w:div w:id="130097636">
          <w:marLeft w:val="640"/>
          <w:marRight w:val="0"/>
          <w:marTop w:val="0"/>
          <w:marBottom w:val="0"/>
          <w:divBdr>
            <w:top w:val="none" w:sz="0" w:space="0" w:color="auto"/>
            <w:left w:val="none" w:sz="0" w:space="0" w:color="auto"/>
            <w:bottom w:val="none" w:sz="0" w:space="0" w:color="auto"/>
            <w:right w:val="none" w:sz="0" w:space="0" w:color="auto"/>
          </w:divBdr>
        </w:div>
        <w:div w:id="1770275323">
          <w:marLeft w:val="640"/>
          <w:marRight w:val="0"/>
          <w:marTop w:val="0"/>
          <w:marBottom w:val="0"/>
          <w:divBdr>
            <w:top w:val="none" w:sz="0" w:space="0" w:color="auto"/>
            <w:left w:val="none" w:sz="0" w:space="0" w:color="auto"/>
            <w:bottom w:val="none" w:sz="0" w:space="0" w:color="auto"/>
            <w:right w:val="none" w:sz="0" w:space="0" w:color="auto"/>
          </w:divBdr>
        </w:div>
        <w:div w:id="243684984">
          <w:marLeft w:val="640"/>
          <w:marRight w:val="0"/>
          <w:marTop w:val="0"/>
          <w:marBottom w:val="0"/>
          <w:divBdr>
            <w:top w:val="none" w:sz="0" w:space="0" w:color="auto"/>
            <w:left w:val="none" w:sz="0" w:space="0" w:color="auto"/>
            <w:bottom w:val="none" w:sz="0" w:space="0" w:color="auto"/>
            <w:right w:val="none" w:sz="0" w:space="0" w:color="auto"/>
          </w:divBdr>
        </w:div>
        <w:div w:id="2093965029">
          <w:marLeft w:val="640"/>
          <w:marRight w:val="0"/>
          <w:marTop w:val="0"/>
          <w:marBottom w:val="0"/>
          <w:divBdr>
            <w:top w:val="none" w:sz="0" w:space="0" w:color="auto"/>
            <w:left w:val="none" w:sz="0" w:space="0" w:color="auto"/>
            <w:bottom w:val="none" w:sz="0" w:space="0" w:color="auto"/>
            <w:right w:val="none" w:sz="0" w:space="0" w:color="auto"/>
          </w:divBdr>
        </w:div>
        <w:div w:id="1632398816">
          <w:marLeft w:val="640"/>
          <w:marRight w:val="0"/>
          <w:marTop w:val="0"/>
          <w:marBottom w:val="0"/>
          <w:divBdr>
            <w:top w:val="none" w:sz="0" w:space="0" w:color="auto"/>
            <w:left w:val="none" w:sz="0" w:space="0" w:color="auto"/>
            <w:bottom w:val="none" w:sz="0" w:space="0" w:color="auto"/>
            <w:right w:val="none" w:sz="0" w:space="0" w:color="auto"/>
          </w:divBdr>
        </w:div>
        <w:div w:id="103574251">
          <w:marLeft w:val="640"/>
          <w:marRight w:val="0"/>
          <w:marTop w:val="0"/>
          <w:marBottom w:val="0"/>
          <w:divBdr>
            <w:top w:val="none" w:sz="0" w:space="0" w:color="auto"/>
            <w:left w:val="none" w:sz="0" w:space="0" w:color="auto"/>
            <w:bottom w:val="none" w:sz="0" w:space="0" w:color="auto"/>
            <w:right w:val="none" w:sz="0" w:space="0" w:color="auto"/>
          </w:divBdr>
        </w:div>
        <w:div w:id="1460685496">
          <w:marLeft w:val="640"/>
          <w:marRight w:val="0"/>
          <w:marTop w:val="0"/>
          <w:marBottom w:val="0"/>
          <w:divBdr>
            <w:top w:val="none" w:sz="0" w:space="0" w:color="auto"/>
            <w:left w:val="none" w:sz="0" w:space="0" w:color="auto"/>
            <w:bottom w:val="none" w:sz="0" w:space="0" w:color="auto"/>
            <w:right w:val="none" w:sz="0" w:space="0" w:color="auto"/>
          </w:divBdr>
        </w:div>
        <w:div w:id="151531406">
          <w:marLeft w:val="640"/>
          <w:marRight w:val="0"/>
          <w:marTop w:val="0"/>
          <w:marBottom w:val="0"/>
          <w:divBdr>
            <w:top w:val="none" w:sz="0" w:space="0" w:color="auto"/>
            <w:left w:val="none" w:sz="0" w:space="0" w:color="auto"/>
            <w:bottom w:val="none" w:sz="0" w:space="0" w:color="auto"/>
            <w:right w:val="none" w:sz="0" w:space="0" w:color="auto"/>
          </w:divBdr>
        </w:div>
        <w:div w:id="1445805067">
          <w:marLeft w:val="640"/>
          <w:marRight w:val="0"/>
          <w:marTop w:val="0"/>
          <w:marBottom w:val="0"/>
          <w:divBdr>
            <w:top w:val="none" w:sz="0" w:space="0" w:color="auto"/>
            <w:left w:val="none" w:sz="0" w:space="0" w:color="auto"/>
            <w:bottom w:val="none" w:sz="0" w:space="0" w:color="auto"/>
            <w:right w:val="none" w:sz="0" w:space="0" w:color="auto"/>
          </w:divBdr>
        </w:div>
        <w:div w:id="1402098237">
          <w:marLeft w:val="640"/>
          <w:marRight w:val="0"/>
          <w:marTop w:val="0"/>
          <w:marBottom w:val="0"/>
          <w:divBdr>
            <w:top w:val="none" w:sz="0" w:space="0" w:color="auto"/>
            <w:left w:val="none" w:sz="0" w:space="0" w:color="auto"/>
            <w:bottom w:val="none" w:sz="0" w:space="0" w:color="auto"/>
            <w:right w:val="none" w:sz="0" w:space="0" w:color="auto"/>
          </w:divBdr>
        </w:div>
        <w:div w:id="1157451959">
          <w:marLeft w:val="640"/>
          <w:marRight w:val="0"/>
          <w:marTop w:val="0"/>
          <w:marBottom w:val="0"/>
          <w:divBdr>
            <w:top w:val="none" w:sz="0" w:space="0" w:color="auto"/>
            <w:left w:val="none" w:sz="0" w:space="0" w:color="auto"/>
            <w:bottom w:val="none" w:sz="0" w:space="0" w:color="auto"/>
            <w:right w:val="none" w:sz="0" w:space="0" w:color="auto"/>
          </w:divBdr>
        </w:div>
      </w:divsChild>
    </w:div>
    <w:div w:id="299699882">
      <w:bodyDiv w:val="1"/>
      <w:marLeft w:val="0"/>
      <w:marRight w:val="0"/>
      <w:marTop w:val="0"/>
      <w:marBottom w:val="0"/>
      <w:divBdr>
        <w:top w:val="none" w:sz="0" w:space="0" w:color="auto"/>
        <w:left w:val="none" w:sz="0" w:space="0" w:color="auto"/>
        <w:bottom w:val="none" w:sz="0" w:space="0" w:color="auto"/>
        <w:right w:val="none" w:sz="0" w:space="0" w:color="auto"/>
      </w:divBdr>
    </w:div>
    <w:div w:id="338388891">
      <w:bodyDiv w:val="1"/>
      <w:marLeft w:val="0"/>
      <w:marRight w:val="0"/>
      <w:marTop w:val="0"/>
      <w:marBottom w:val="0"/>
      <w:divBdr>
        <w:top w:val="none" w:sz="0" w:space="0" w:color="auto"/>
        <w:left w:val="none" w:sz="0" w:space="0" w:color="auto"/>
        <w:bottom w:val="none" w:sz="0" w:space="0" w:color="auto"/>
        <w:right w:val="none" w:sz="0" w:space="0" w:color="auto"/>
      </w:divBdr>
      <w:divsChild>
        <w:div w:id="881943593">
          <w:marLeft w:val="0"/>
          <w:marRight w:val="0"/>
          <w:marTop w:val="0"/>
          <w:marBottom w:val="0"/>
          <w:divBdr>
            <w:top w:val="none" w:sz="0" w:space="0" w:color="auto"/>
            <w:left w:val="none" w:sz="0" w:space="0" w:color="auto"/>
            <w:bottom w:val="none" w:sz="0" w:space="0" w:color="auto"/>
            <w:right w:val="none" w:sz="0" w:space="0" w:color="auto"/>
          </w:divBdr>
        </w:div>
        <w:div w:id="687411473">
          <w:marLeft w:val="0"/>
          <w:marRight w:val="0"/>
          <w:marTop w:val="0"/>
          <w:marBottom w:val="0"/>
          <w:divBdr>
            <w:top w:val="none" w:sz="0" w:space="0" w:color="auto"/>
            <w:left w:val="none" w:sz="0" w:space="0" w:color="auto"/>
            <w:bottom w:val="none" w:sz="0" w:space="0" w:color="auto"/>
            <w:right w:val="none" w:sz="0" w:space="0" w:color="auto"/>
          </w:divBdr>
        </w:div>
        <w:div w:id="1124688762">
          <w:marLeft w:val="0"/>
          <w:marRight w:val="0"/>
          <w:marTop w:val="0"/>
          <w:marBottom w:val="0"/>
          <w:divBdr>
            <w:top w:val="none" w:sz="0" w:space="0" w:color="auto"/>
            <w:left w:val="none" w:sz="0" w:space="0" w:color="auto"/>
            <w:bottom w:val="none" w:sz="0" w:space="0" w:color="auto"/>
            <w:right w:val="none" w:sz="0" w:space="0" w:color="auto"/>
          </w:divBdr>
        </w:div>
        <w:div w:id="1866400645">
          <w:marLeft w:val="0"/>
          <w:marRight w:val="0"/>
          <w:marTop w:val="0"/>
          <w:marBottom w:val="0"/>
          <w:divBdr>
            <w:top w:val="none" w:sz="0" w:space="0" w:color="auto"/>
            <w:left w:val="none" w:sz="0" w:space="0" w:color="auto"/>
            <w:bottom w:val="none" w:sz="0" w:space="0" w:color="auto"/>
            <w:right w:val="none" w:sz="0" w:space="0" w:color="auto"/>
          </w:divBdr>
        </w:div>
        <w:div w:id="1944337403">
          <w:marLeft w:val="0"/>
          <w:marRight w:val="0"/>
          <w:marTop w:val="0"/>
          <w:marBottom w:val="0"/>
          <w:divBdr>
            <w:top w:val="none" w:sz="0" w:space="0" w:color="auto"/>
            <w:left w:val="none" w:sz="0" w:space="0" w:color="auto"/>
            <w:bottom w:val="none" w:sz="0" w:space="0" w:color="auto"/>
            <w:right w:val="none" w:sz="0" w:space="0" w:color="auto"/>
          </w:divBdr>
        </w:div>
        <w:div w:id="1320187868">
          <w:marLeft w:val="0"/>
          <w:marRight w:val="0"/>
          <w:marTop w:val="0"/>
          <w:marBottom w:val="0"/>
          <w:divBdr>
            <w:top w:val="none" w:sz="0" w:space="0" w:color="auto"/>
            <w:left w:val="none" w:sz="0" w:space="0" w:color="auto"/>
            <w:bottom w:val="none" w:sz="0" w:space="0" w:color="auto"/>
            <w:right w:val="none" w:sz="0" w:space="0" w:color="auto"/>
          </w:divBdr>
        </w:div>
        <w:div w:id="487478639">
          <w:marLeft w:val="0"/>
          <w:marRight w:val="0"/>
          <w:marTop w:val="0"/>
          <w:marBottom w:val="0"/>
          <w:divBdr>
            <w:top w:val="none" w:sz="0" w:space="0" w:color="auto"/>
            <w:left w:val="none" w:sz="0" w:space="0" w:color="auto"/>
            <w:bottom w:val="none" w:sz="0" w:space="0" w:color="auto"/>
            <w:right w:val="none" w:sz="0" w:space="0" w:color="auto"/>
          </w:divBdr>
        </w:div>
        <w:div w:id="444203555">
          <w:marLeft w:val="0"/>
          <w:marRight w:val="0"/>
          <w:marTop w:val="0"/>
          <w:marBottom w:val="0"/>
          <w:divBdr>
            <w:top w:val="none" w:sz="0" w:space="0" w:color="auto"/>
            <w:left w:val="none" w:sz="0" w:space="0" w:color="auto"/>
            <w:bottom w:val="none" w:sz="0" w:space="0" w:color="auto"/>
            <w:right w:val="none" w:sz="0" w:space="0" w:color="auto"/>
          </w:divBdr>
        </w:div>
        <w:div w:id="142355697">
          <w:marLeft w:val="0"/>
          <w:marRight w:val="0"/>
          <w:marTop w:val="0"/>
          <w:marBottom w:val="0"/>
          <w:divBdr>
            <w:top w:val="none" w:sz="0" w:space="0" w:color="auto"/>
            <w:left w:val="none" w:sz="0" w:space="0" w:color="auto"/>
            <w:bottom w:val="none" w:sz="0" w:space="0" w:color="auto"/>
            <w:right w:val="none" w:sz="0" w:space="0" w:color="auto"/>
          </w:divBdr>
        </w:div>
        <w:div w:id="2061394235">
          <w:marLeft w:val="0"/>
          <w:marRight w:val="0"/>
          <w:marTop w:val="0"/>
          <w:marBottom w:val="0"/>
          <w:divBdr>
            <w:top w:val="none" w:sz="0" w:space="0" w:color="auto"/>
            <w:left w:val="none" w:sz="0" w:space="0" w:color="auto"/>
            <w:bottom w:val="none" w:sz="0" w:space="0" w:color="auto"/>
            <w:right w:val="none" w:sz="0" w:space="0" w:color="auto"/>
          </w:divBdr>
        </w:div>
        <w:div w:id="1164780617">
          <w:marLeft w:val="0"/>
          <w:marRight w:val="0"/>
          <w:marTop w:val="0"/>
          <w:marBottom w:val="0"/>
          <w:divBdr>
            <w:top w:val="none" w:sz="0" w:space="0" w:color="auto"/>
            <w:left w:val="none" w:sz="0" w:space="0" w:color="auto"/>
            <w:bottom w:val="none" w:sz="0" w:space="0" w:color="auto"/>
            <w:right w:val="none" w:sz="0" w:space="0" w:color="auto"/>
          </w:divBdr>
        </w:div>
        <w:div w:id="1745182277">
          <w:marLeft w:val="0"/>
          <w:marRight w:val="0"/>
          <w:marTop w:val="0"/>
          <w:marBottom w:val="0"/>
          <w:divBdr>
            <w:top w:val="none" w:sz="0" w:space="0" w:color="auto"/>
            <w:left w:val="none" w:sz="0" w:space="0" w:color="auto"/>
            <w:bottom w:val="none" w:sz="0" w:space="0" w:color="auto"/>
            <w:right w:val="none" w:sz="0" w:space="0" w:color="auto"/>
          </w:divBdr>
        </w:div>
        <w:div w:id="1406755508">
          <w:marLeft w:val="0"/>
          <w:marRight w:val="0"/>
          <w:marTop w:val="0"/>
          <w:marBottom w:val="0"/>
          <w:divBdr>
            <w:top w:val="none" w:sz="0" w:space="0" w:color="auto"/>
            <w:left w:val="none" w:sz="0" w:space="0" w:color="auto"/>
            <w:bottom w:val="none" w:sz="0" w:space="0" w:color="auto"/>
            <w:right w:val="none" w:sz="0" w:space="0" w:color="auto"/>
          </w:divBdr>
        </w:div>
        <w:div w:id="1067000687">
          <w:marLeft w:val="0"/>
          <w:marRight w:val="0"/>
          <w:marTop w:val="0"/>
          <w:marBottom w:val="0"/>
          <w:divBdr>
            <w:top w:val="none" w:sz="0" w:space="0" w:color="auto"/>
            <w:left w:val="none" w:sz="0" w:space="0" w:color="auto"/>
            <w:bottom w:val="none" w:sz="0" w:space="0" w:color="auto"/>
            <w:right w:val="none" w:sz="0" w:space="0" w:color="auto"/>
          </w:divBdr>
        </w:div>
        <w:div w:id="593325962">
          <w:marLeft w:val="0"/>
          <w:marRight w:val="0"/>
          <w:marTop w:val="0"/>
          <w:marBottom w:val="0"/>
          <w:divBdr>
            <w:top w:val="none" w:sz="0" w:space="0" w:color="auto"/>
            <w:left w:val="none" w:sz="0" w:space="0" w:color="auto"/>
            <w:bottom w:val="none" w:sz="0" w:space="0" w:color="auto"/>
            <w:right w:val="none" w:sz="0" w:space="0" w:color="auto"/>
          </w:divBdr>
        </w:div>
        <w:div w:id="1181436432">
          <w:marLeft w:val="0"/>
          <w:marRight w:val="0"/>
          <w:marTop w:val="0"/>
          <w:marBottom w:val="0"/>
          <w:divBdr>
            <w:top w:val="none" w:sz="0" w:space="0" w:color="auto"/>
            <w:left w:val="none" w:sz="0" w:space="0" w:color="auto"/>
            <w:bottom w:val="none" w:sz="0" w:space="0" w:color="auto"/>
            <w:right w:val="none" w:sz="0" w:space="0" w:color="auto"/>
          </w:divBdr>
        </w:div>
        <w:div w:id="1325235206">
          <w:marLeft w:val="0"/>
          <w:marRight w:val="0"/>
          <w:marTop w:val="0"/>
          <w:marBottom w:val="0"/>
          <w:divBdr>
            <w:top w:val="none" w:sz="0" w:space="0" w:color="auto"/>
            <w:left w:val="none" w:sz="0" w:space="0" w:color="auto"/>
            <w:bottom w:val="none" w:sz="0" w:space="0" w:color="auto"/>
            <w:right w:val="none" w:sz="0" w:space="0" w:color="auto"/>
          </w:divBdr>
        </w:div>
        <w:div w:id="506481772">
          <w:marLeft w:val="0"/>
          <w:marRight w:val="0"/>
          <w:marTop w:val="0"/>
          <w:marBottom w:val="0"/>
          <w:divBdr>
            <w:top w:val="none" w:sz="0" w:space="0" w:color="auto"/>
            <w:left w:val="none" w:sz="0" w:space="0" w:color="auto"/>
            <w:bottom w:val="none" w:sz="0" w:space="0" w:color="auto"/>
            <w:right w:val="none" w:sz="0" w:space="0" w:color="auto"/>
          </w:divBdr>
        </w:div>
        <w:div w:id="1776360406">
          <w:marLeft w:val="0"/>
          <w:marRight w:val="0"/>
          <w:marTop w:val="0"/>
          <w:marBottom w:val="0"/>
          <w:divBdr>
            <w:top w:val="none" w:sz="0" w:space="0" w:color="auto"/>
            <w:left w:val="none" w:sz="0" w:space="0" w:color="auto"/>
            <w:bottom w:val="none" w:sz="0" w:space="0" w:color="auto"/>
            <w:right w:val="none" w:sz="0" w:space="0" w:color="auto"/>
          </w:divBdr>
        </w:div>
        <w:div w:id="893397046">
          <w:marLeft w:val="0"/>
          <w:marRight w:val="0"/>
          <w:marTop w:val="0"/>
          <w:marBottom w:val="0"/>
          <w:divBdr>
            <w:top w:val="none" w:sz="0" w:space="0" w:color="auto"/>
            <w:left w:val="none" w:sz="0" w:space="0" w:color="auto"/>
            <w:bottom w:val="none" w:sz="0" w:space="0" w:color="auto"/>
            <w:right w:val="none" w:sz="0" w:space="0" w:color="auto"/>
          </w:divBdr>
        </w:div>
        <w:div w:id="2001618009">
          <w:marLeft w:val="0"/>
          <w:marRight w:val="0"/>
          <w:marTop w:val="0"/>
          <w:marBottom w:val="0"/>
          <w:divBdr>
            <w:top w:val="none" w:sz="0" w:space="0" w:color="auto"/>
            <w:left w:val="none" w:sz="0" w:space="0" w:color="auto"/>
            <w:bottom w:val="none" w:sz="0" w:space="0" w:color="auto"/>
            <w:right w:val="none" w:sz="0" w:space="0" w:color="auto"/>
          </w:divBdr>
        </w:div>
        <w:div w:id="2074113583">
          <w:marLeft w:val="0"/>
          <w:marRight w:val="0"/>
          <w:marTop w:val="0"/>
          <w:marBottom w:val="0"/>
          <w:divBdr>
            <w:top w:val="none" w:sz="0" w:space="0" w:color="auto"/>
            <w:left w:val="none" w:sz="0" w:space="0" w:color="auto"/>
            <w:bottom w:val="none" w:sz="0" w:space="0" w:color="auto"/>
            <w:right w:val="none" w:sz="0" w:space="0" w:color="auto"/>
          </w:divBdr>
        </w:div>
        <w:div w:id="310521662">
          <w:marLeft w:val="0"/>
          <w:marRight w:val="0"/>
          <w:marTop w:val="0"/>
          <w:marBottom w:val="0"/>
          <w:divBdr>
            <w:top w:val="none" w:sz="0" w:space="0" w:color="auto"/>
            <w:left w:val="none" w:sz="0" w:space="0" w:color="auto"/>
            <w:bottom w:val="none" w:sz="0" w:space="0" w:color="auto"/>
            <w:right w:val="none" w:sz="0" w:space="0" w:color="auto"/>
          </w:divBdr>
        </w:div>
        <w:div w:id="22440393">
          <w:marLeft w:val="0"/>
          <w:marRight w:val="0"/>
          <w:marTop w:val="0"/>
          <w:marBottom w:val="0"/>
          <w:divBdr>
            <w:top w:val="none" w:sz="0" w:space="0" w:color="auto"/>
            <w:left w:val="none" w:sz="0" w:space="0" w:color="auto"/>
            <w:bottom w:val="none" w:sz="0" w:space="0" w:color="auto"/>
            <w:right w:val="none" w:sz="0" w:space="0" w:color="auto"/>
          </w:divBdr>
        </w:div>
        <w:div w:id="1328898152">
          <w:marLeft w:val="0"/>
          <w:marRight w:val="0"/>
          <w:marTop w:val="0"/>
          <w:marBottom w:val="0"/>
          <w:divBdr>
            <w:top w:val="none" w:sz="0" w:space="0" w:color="auto"/>
            <w:left w:val="none" w:sz="0" w:space="0" w:color="auto"/>
            <w:bottom w:val="none" w:sz="0" w:space="0" w:color="auto"/>
            <w:right w:val="none" w:sz="0" w:space="0" w:color="auto"/>
          </w:divBdr>
        </w:div>
        <w:div w:id="730348818">
          <w:marLeft w:val="0"/>
          <w:marRight w:val="0"/>
          <w:marTop w:val="0"/>
          <w:marBottom w:val="0"/>
          <w:divBdr>
            <w:top w:val="none" w:sz="0" w:space="0" w:color="auto"/>
            <w:left w:val="none" w:sz="0" w:space="0" w:color="auto"/>
            <w:bottom w:val="none" w:sz="0" w:space="0" w:color="auto"/>
            <w:right w:val="none" w:sz="0" w:space="0" w:color="auto"/>
          </w:divBdr>
        </w:div>
        <w:div w:id="1812361104">
          <w:marLeft w:val="0"/>
          <w:marRight w:val="0"/>
          <w:marTop w:val="0"/>
          <w:marBottom w:val="0"/>
          <w:divBdr>
            <w:top w:val="none" w:sz="0" w:space="0" w:color="auto"/>
            <w:left w:val="none" w:sz="0" w:space="0" w:color="auto"/>
            <w:bottom w:val="none" w:sz="0" w:space="0" w:color="auto"/>
            <w:right w:val="none" w:sz="0" w:space="0" w:color="auto"/>
          </w:divBdr>
        </w:div>
        <w:div w:id="2041276442">
          <w:marLeft w:val="0"/>
          <w:marRight w:val="0"/>
          <w:marTop w:val="0"/>
          <w:marBottom w:val="0"/>
          <w:divBdr>
            <w:top w:val="none" w:sz="0" w:space="0" w:color="auto"/>
            <w:left w:val="none" w:sz="0" w:space="0" w:color="auto"/>
            <w:bottom w:val="none" w:sz="0" w:space="0" w:color="auto"/>
            <w:right w:val="none" w:sz="0" w:space="0" w:color="auto"/>
          </w:divBdr>
        </w:div>
        <w:div w:id="1378819526">
          <w:marLeft w:val="0"/>
          <w:marRight w:val="0"/>
          <w:marTop w:val="0"/>
          <w:marBottom w:val="0"/>
          <w:divBdr>
            <w:top w:val="none" w:sz="0" w:space="0" w:color="auto"/>
            <w:left w:val="none" w:sz="0" w:space="0" w:color="auto"/>
            <w:bottom w:val="none" w:sz="0" w:space="0" w:color="auto"/>
            <w:right w:val="none" w:sz="0" w:space="0" w:color="auto"/>
          </w:divBdr>
        </w:div>
        <w:div w:id="335116184">
          <w:marLeft w:val="0"/>
          <w:marRight w:val="0"/>
          <w:marTop w:val="0"/>
          <w:marBottom w:val="0"/>
          <w:divBdr>
            <w:top w:val="none" w:sz="0" w:space="0" w:color="auto"/>
            <w:left w:val="none" w:sz="0" w:space="0" w:color="auto"/>
            <w:bottom w:val="none" w:sz="0" w:space="0" w:color="auto"/>
            <w:right w:val="none" w:sz="0" w:space="0" w:color="auto"/>
          </w:divBdr>
        </w:div>
        <w:div w:id="398938016">
          <w:marLeft w:val="0"/>
          <w:marRight w:val="0"/>
          <w:marTop w:val="0"/>
          <w:marBottom w:val="0"/>
          <w:divBdr>
            <w:top w:val="none" w:sz="0" w:space="0" w:color="auto"/>
            <w:left w:val="none" w:sz="0" w:space="0" w:color="auto"/>
            <w:bottom w:val="none" w:sz="0" w:space="0" w:color="auto"/>
            <w:right w:val="none" w:sz="0" w:space="0" w:color="auto"/>
          </w:divBdr>
        </w:div>
        <w:div w:id="1957129242">
          <w:marLeft w:val="0"/>
          <w:marRight w:val="0"/>
          <w:marTop w:val="0"/>
          <w:marBottom w:val="0"/>
          <w:divBdr>
            <w:top w:val="none" w:sz="0" w:space="0" w:color="auto"/>
            <w:left w:val="none" w:sz="0" w:space="0" w:color="auto"/>
            <w:bottom w:val="none" w:sz="0" w:space="0" w:color="auto"/>
            <w:right w:val="none" w:sz="0" w:space="0" w:color="auto"/>
          </w:divBdr>
        </w:div>
        <w:div w:id="1198735938">
          <w:marLeft w:val="0"/>
          <w:marRight w:val="0"/>
          <w:marTop w:val="0"/>
          <w:marBottom w:val="0"/>
          <w:divBdr>
            <w:top w:val="none" w:sz="0" w:space="0" w:color="auto"/>
            <w:left w:val="none" w:sz="0" w:space="0" w:color="auto"/>
            <w:bottom w:val="none" w:sz="0" w:space="0" w:color="auto"/>
            <w:right w:val="none" w:sz="0" w:space="0" w:color="auto"/>
          </w:divBdr>
        </w:div>
        <w:div w:id="1993560923">
          <w:marLeft w:val="0"/>
          <w:marRight w:val="0"/>
          <w:marTop w:val="0"/>
          <w:marBottom w:val="0"/>
          <w:divBdr>
            <w:top w:val="none" w:sz="0" w:space="0" w:color="auto"/>
            <w:left w:val="none" w:sz="0" w:space="0" w:color="auto"/>
            <w:bottom w:val="none" w:sz="0" w:space="0" w:color="auto"/>
            <w:right w:val="none" w:sz="0" w:space="0" w:color="auto"/>
          </w:divBdr>
        </w:div>
        <w:div w:id="1582565437">
          <w:marLeft w:val="0"/>
          <w:marRight w:val="0"/>
          <w:marTop w:val="0"/>
          <w:marBottom w:val="0"/>
          <w:divBdr>
            <w:top w:val="none" w:sz="0" w:space="0" w:color="auto"/>
            <w:left w:val="none" w:sz="0" w:space="0" w:color="auto"/>
            <w:bottom w:val="none" w:sz="0" w:space="0" w:color="auto"/>
            <w:right w:val="none" w:sz="0" w:space="0" w:color="auto"/>
          </w:divBdr>
        </w:div>
        <w:div w:id="1592229758">
          <w:marLeft w:val="0"/>
          <w:marRight w:val="0"/>
          <w:marTop w:val="0"/>
          <w:marBottom w:val="0"/>
          <w:divBdr>
            <w:top w:val="none" w:sz="0" w:space="0" w:color="auto"/>
            <w:left w:val="none" w:sz="0" w:space="0" w:color="auto"/>
            <w:bottom w:val="none" w:sz="0" w:space="0" w:color="auto"/>
            <w:right w:val="none" w:sz="0" w:space="0" w:color="auto"/>
          </w:divBdr>
        </w:div>
        <w:div w:id="569005253">
          <w:marLeft w:val="0"/>
          <w:marRight w:val="0"/>
          <w:marTop w:val="0"/>
          <w:marBottom w:val="0"/>
          <w:divBdr>
            <w:top w:val="none" w:sz="0" w:space="0" w:color="auto"/>
            <w:left w:val="none" w:sz="0" w:space="0" w:color="auto"/>
            <w:bottom w:val="none" w:sz="0" w:space="0" w:color="auto"/>
            <w:right w:val="none" w:sz="0" w:space="0" w:color="auto"/>
          </w:divBdr>
        </w:div>
        <w:div w:id="873426416">
          <w:marLeft w:val="0"/>
          <w:marRight w:val="0"/>
          <w:marTop w:val="0"/>
          <w:marBottom w:val="0"/>
          <w:divBdr>
            <w:top w:val="none" w:sz="0" w:space="0" w:color="auto"/>
            <w:left w:val="none" w:sz="0" w:space="0" w:color="auto"/>
            <w:bottom w:val="none" w:sz="0" w:space="0" w:color="auto"/>
            <w:right w:val="none" w:sz="0" w:space="0" w:color="auto"/>
          </w:divBdr>
        </w:div>
        <w:div w:id="550270371">
          <w:marLeft w:val="0"/>
          <w:marRight w:val="0"/>
          <w:marTop w:val="0"/>
          <w:marBottom w:val="0"/>
          <w:divBdr>
            <w:top w:val="none" w:sz="0" w:space="0" w:color="auto"/>
            <w:left w:val="none" w:sz="0" w:space="0" w:color="auto"/>
            <w:bottom w:val="none" w:sz="0" w:space="0" w:color="auto"/>
            <w:right w:val="none" w:sz="0" w:space="0" w:color="auto"/>
          </w:divBdr>
        </w:div>
      </w:divsChild>
    </w:div>
    <w:div w:id="501893037">
      <w:bodyDiv w:val="1"/>
      <w:marLeft w:val="0"/>
      <w:marRight w:val="0"/>
      <w:marTop w:val="0"/>
      <w:marBottom w:val="0"/>
      <w:divBdr>
        <w:top w:val="none" w:sz="0" w:space="0" w:color="auto"/>
        <w:left w:val="none" w:sz="0" w:space="0" w:color="auto"/>
        <w:bottom w:val="none" w:sz="0" w:space="0" w:color="auto"/>
        <w:right w:val="none" w:sz="0" w:space="0" w:color="auto"/>
      </w:divBdr>
    </w:div>
    <w:div w:id="511722700">
      <w:bodyDiv w:val="1"/>
      <w:marLeft w:val="0"/>
      <w:marRight w:val="0"/>
      <w:marTop w:val="0"/>
      <w:marBottom w:val="0"/>
      <w:divBdr>
        <w:top w:val="none" w:sz="0" w:space="0" w:color="auto"/>
        <w:left w:val="none" w:sz="0" w:space="0" w:color="auto"/>
        <w:bottom w:val="none" w:sz="0" w:space="0" w:color="auto"/>
        <w:right w:val="none" w:sz="0" w:space="0" w:color="auto"/>
      </w:divBdr>
    </w:div>
    <w:div w:id="607616030">
      <w:bodyDiv w:val="1"/>
      <w:marLeft w:val="0"/>
      <w:marRight w:val="0"/>
      <w:marTop w:val="0"/>
      <w:marBottom w:val="0"/>
      <w:divBdr>
        <w:top w:val="none" w:sz="0" w:space="0" w:color="auto"/>
        <w:left w:val="none" w:sz="0" w:space="0" w:color="auto"/>
        <w:bottom w:val="none" w:sz="0" w:space="0" w:color="auto"/>
        <w:right w:val="none" w:sz="0" w:space="0" w:color="auto"/>
      </w:divBdr>
    </w:div>
    <w:div w:id="653804322">
      <w:bodyDiv w:val="1"/>
      <w:marLeft w:val="0"/>
      <w:marRight w:val="0"/>
      <w:marTop w:val="0"/>
      <w:marBottom w:val="0"/>
      <w:divBdr>
        <w:top w:val="none" w:sz="0" w:space="0" w:color="auto"/>
        <w:left w:val="none" w:sz="0" w:space="0" w:color="auto"/>
        <w:bottom w:val="none" w:sz="0" w:space="0" w:color="auto"/>
        <w:right w:val="none" w:sz="0" w:space="0" w:color="auto"/>
      </w:divBdr>
    </w:div>
    <w:div w:id="670183708">
      <w:bodyDiv w:val="1"/>
      <w:marLeft w:val="0"/>
      <w:marRight w:val="0"/>
      <w:marTop w:val="0"/>
      <w:marBottom w:val="0"/>
      <w:divBdr>
        <w:top w:val="none" w:sz="0" w:space="0" w:color="auto"/>
        <w:left w:val="none" w:sz="0" w:space="0" w:color="auto"/>
        <w:bottom w:val="none" w:sz="0" w:space="0" w:color="auto"/>
        <w:right w:val="none" w:sz="0" w:space="0" w:color="auto"/>
      </w:divBdr>
    </w:div>
    <w:div w:id="702219292">
      <w:bodyDiv w:val="1"/>
      <w:marLeft w:val="0"/>
      <w:marRight w:val="0"/>
      <w:marTop w:val="0"/>
      <w:marBottom w:val="0"/>
      <w:divBdr>
        <w:top w:val="none" w:sz="0" w:space="0" w:color="auto"/>
        <w:left w:val="none" w:sz="0" w:space="0" w:color="auto"/>
        <w:bottom w:val="none" w:sz="0" w:space="0" w:color="auto"/>
        <w:right w:val="none" w:sz="0" w:space="0" w:color="auto"/>
      </w:divBdr>
      <w:divsChild>
        <w:div w:id="2052000348">
          <w:marLeft w:val="640"/>
          <w:marRight w:val="0"/>
          <w:marTop w:val="0"/>
          <w:marBottom w:val="0"/>
          <w:divBdr>
            <w:top w:val="none" w:sz="0" w:space="0" w:color="auto"/>
            <w:left w:val="none" w:sz="0" w:space="0" w:color="auto"/>
            <w:bottom w:val="none" w:sz="0" w:space="0" w:color="auto"/>
            <w:right w:val="none" w:sz="0" w:space="0" w:color="auto"/>
          </w:divBdr>
        </w:div>
        <w:div w:id="1126511930">
          <w:marLeft w:val="640"/>
          <w:marRight w:val="0"/>
          <w:marTop w:val="0"/>
          <w:marBottom w:val="0"/>
          <w:divBdr>
            <w:top w:val="none" w:sz="0" w:space="0" w:color="auto"/>
            <w:left w:val="none" w:sz="0" w:space="0" w:color="auto"/>
            <w:bottom w:val="none" w:sz="0" w:space="0" w:color="auto"/>
            <w:right w:val="none" w:sz="0" w:space="0" w:color="auto"/>
          </w:divBdr>
        </w:div>
        <w:div w:id="2245578">
          <w:marLeft w:val="640"/>
          <w:marRight w:val="0"/>
          <w:marTop w:val="0"/>
          <w:marBottom w:val="0"/>
          <w:divBdr>
            <w:top w:val="none" w:sz="0" w:space="0" w:color="auto"/>
            <w:left w:val="none" w:sz="0" w:space="0" w:color="auto"/>
            <w:bottom w:val="none" w:sz="0" w:space="0" w:color="auto"/>
            <w:right w:val="none" w:sz="0" w:space="0" w:color="auto"/>
          </w:divBdr>
        </w:div>
        <w:div w:id="1362055122">
          <w:marLeft w:val="640"/>
          <w:marRight w:val="0"/>
          <w:marTop w:val="0"/>
          <w:marBottom w:val="0"/>
          <w:divBdr>
            <w:top w:val="none" w:sz="0" w:space="0" w:color="auto"/>
            <w:left w:val="none" w:sz="0" w:space="0" w:color="auto"/>
            <w:bottom w:val="none" w:sz="0" w:space="0" w:color="auto"/>
            <w:right w:val="none" w:sz="0" w:space="0" w:color="auto"/>
          </w:divBdr>
        </w:div>
        <w:div w:id="628320719">
          <w:marLeft w:val="640"/>
          <w:marRight w:val="0"/>
          <w:marTop w:val="0"/>
          <w:marBottom w:val="0"/>
          <w:divBdr>
            <w:top w:val="none" w:sz="0" w:space="0" w:color="auto"/>
            <w:left w:val="none" w:sz="0" w:space="0" w:color="auto"/>
            <w:bottom w:val="none" w:sz="0" w:space="0" w:color="auto"/>
            <w:right w:val="none" w:sz="0" w:space="0" w:color="auto"/>
          </w:divBdr>
        </w:div>
        <w:div w:id="5059004">
          <w:marLeft w:val="640"/>
          <w:marRight w:val="0"/>
          <w:marTop w:val="0"/>
          <w:marBottom w:val="0"/>
          <w:divBdr>
            <w:top w:val="none" w:sz="0" w:space="0" w:color="auto"/>
            <w:left w:val="none" w:sz="0" w:space="0" w:color="auto"/>
            <w:bottom w:val="none" w:sz="0" w:space="0" w:color="auto"/>
            <w:right w:val="none" w:sz="0" w:space="0" w:color="auto"/>
          </w:divBdr>
        </w:div>
        <w:div w:id="668025908">
          <w:marLeft w:val="640"/>
          <w:marRight w:val="0"/>
          <w:marTop w:val="0"/>
          <w:marBottom w:val="0"/>
          <w:divBdr>
            <w:top w:val="none" w:sz="0" w:space="0" w:color="auto"/>
            <w:left w:val="none" w:sz="0" w:space="0" w:color="auto"/>
            <w:bottom w:val="none" w:sz="0" w:space="0" w:color="auto"/>
            <w:right w:val="none" w:sz="0" w:space="0" w:color="auto"/>
          </w:divBdr>
        </w:div>
        <w:div w:id="1261252936">
          <w:marLeft w:val="640"/>
          <w:marRight w:val="0"/>
          <w:marTop w:val="0"/>
          <w:marBottom w:val="0"/>
          <w:divBdr>
            <w:top w:val="none" w:sz="0" w:space="0" w:color="auto"/>
            <w:left w:val="none" w:sz="0" w:space="0" w:color="auto"/>
            <w:bottom w:val="none" w:sz="0" w:space="0" w:color="auto"/>
            <w:right w:val="none" w:sz="0" w:space="0" w:color="auto"/>
          </w:divBdr>
        </w:div>
        <w:div w:id="2096123789">
          <w:marLeft w:val="640"/>
          <w:marRight w:val="0"/>
          <w:marTop w:val="0"/>
          <w:marBottom w:val="0"/>
          <w:divBdr>
            <w:top w:val="none" w:sz="0" w:space="0" w:color="auto"/>
            <w:left w:val="none" w:sz="0" w:space="0" w:color="auto"/>
            <w:bottom w:val="none" w:sz="0" w:space="0" w:color="auto"/>
            <w:right w:val="none" w:sz="0" w:space="0" w:color="auto"/>
          </w:divBdr>
        </w:div>
        <w:div w:id="1586574679">
          <w:marLeft w:val="640"/>
          <w:marRight w:val="0"/>
          <w:marTop w:val="0"/>
          <w:marBottom w:val="0"/>
          <w:divBdr>
            <w:top w:val="none" w:sz="0" w:space="0" w:color="auto"/>
            <w:left w:val="none" w:sz="0" w:space="0" w:color="auto"/>
            <w:bottom w:val="none" w:sz="0" w:space="0" w:color="auto"/>
            <w:right w:val="none" w:sz="0" w:space="0" w:color="auto"/>
          </w:divBdr>
        </w:div>
        <w:div w:id="1407073515">
          <w:marLeft w:val="640"/>
          <w:marRight w:val="0"/>
          <w:marTop w:val="0"/>
          <w:marBottom w:val="0"/>
          <w:divBdr>
            <w:top w:val="none" w:sz="0" w:space="0" w:color="auto"/>
            <w:left w:val="none" w:sz="0" w:space="0" w:color="auto"/>
            <w:bottom w:val="none" w:sz="0" w:space="0" w:color="auto"/>
            <w:right w:val="none" w:sz="0" w:space="0" w:color="auto"/>
          </w:divBdr>
        </w:div>
        <w:div w:id="1562709367">
          <w:marLeft w:val="640"/>
          <w:marRight w:val="0"/>
          <w:marTop w:val="0"/>
          <w:marBottom w:val="0"/>
          <w:divBdr>
            <w:top w:val="none" w:sz="0" w:space="0" w:color="auto"/>
            <w:left w:val="none" w:sz="0" w:space="0" w:color="auto"/>
            <w:bottom w:val="none" w:sz="0" w:space="0" w:color="auto"/>
            <w:right w:val="none" w:sz="0" w:space="0" w:color="auto"/>
          </w:divBdr>
        </w:div>
        <w:div w:id="1463890022">
          <w:marLeft w:val="640"/>
          <w:marRight w:val="0"/>
          <w:marTop w:val="0"/>
          <w:marBottom w:val="0"/>
          <w:divBdr>
            <w:top w:val="none" w:sz="0" w:space="0" w:color="auto"/>
            <w:left w:val="none" w:sz="0" w:space="0" w:color="auto"/>
            <w:bottom w:val="none" w:sz="0" w:space="0" w:color="auto"/>
            <w:right w:val="none" w:sz="0" w:space="0" w:color="auto"/>
          </w:divBdr>
        </w:div>
        <w:div w:id="2011061476">
          <w:marLeft w:val="640"/>
          <w:marRight w:val="0"/>
          <w:marTop w:val="0"/>
          <w:marBottom w:val="0"/>
          <w:divBdr>
            <w:top w:val="none" w:sz="0" w:space="0" w:color="auto"/>
            <w:left w:val="none" w:sz="0" w:space="0" w:color="auto"/>
            <w:bottom w:val="none" w:sz="0" w:space="0" w:color="auto"/>
            <w:right w:val="none" w:sz="0" w:space="0" w:color="auto"/>
          </w:divBdr>
        </w:div>
        <w:div w:id="810289980">
          <w:marLeft w:val="640"/>
          <w:marRight w:val="0"/>
          <w:marTop w:val="0"/>
          <w:marBottom w:val="0"/>
          <w:divBdr>
            <w:top w:val="none" w:sz="0" w:space="0" w:color="auto"/>
            <w:left w:val="none" w:sz="0" w:space="0" w:color="auto"/>
            <w:bottom w:val="none" w:sz="0" w:space="0" w:color="auto"/>
            <w:right w:val="none" w:sz="0" w:space="0" w:color="auto"/>
          </w:divBdr>
        </w:div>
        <w:div w:id="555312711">
          <w:marLeft w:val="640"/>
          <w:marRight w:val="0"/>
          <w:marTop w:val="0"/>
          <w:marBottom w:val="0"/>
          <w:divBdr>
            <w:top w:val="none" w:sz="0" w:space="0" w:color="auto"/>
            <w:left w:val="none" w:sz="0" w:space="0" w:color="auto"/>
            <w:bottom w:val="none" w:sz="0" w:space="0" w:color="auto"/>
            <w:right w:val="none" w:sz="0" w:space="0" w:color="auto"/>
          </w:divBdr>
        </w:div>
        <w:div w:id="1296058222">
          <w:marLeft w:val="640"/>
          <w:marRight w:val="0"/>
          <w:marTop w:val="0"/>
          <w:marBottom w:val="0"/>
          <w:divBdr>
            <w:top w:val="none" w:sz="0" w:space="0" w:color="auto"/>
            <w:left w:val="none" w:sz="0" w:space="0" w:color="auto"/>
            <w:bottom w:val="none" w:sz="0" w:space="0" w:color="auto"/>
            <w:right w:val="none" w:sz="0" w:space="0" w:color="auto"/>
          </w:divBdr>
        </w:div>
        <w:div w:id="1567184053">
          <w:marLeft w:val="640"/>
          <w:marRight w:val="0"/>
          <w:marTop w:val="0"/>
          <w:marBottom w:val="0"/>
          <w:divBdr>
            <w:top w:val="none" w:sz="0" w:space="0" w:color="auto"/>
            <w:left w:val="none" w:sz="0" w:space="0" w:color="auto"/>
            <w:bottom w:val="none" w:sz="0" w:space="0" w:color="auto"/>
            <w:right w:val="none" w:sz="0" w:space="0" w:color="auto"/>
          </w:divBdr>
        </w:div>
        <w:div w:id="1783300203">
          <w:marLeft w:val="640"/>
          <w:marRight w:val="0"/>
          <w:marTop w:val="0"/>
          <w:marBottom w:val="0"/>
          <w:divBdr>
            <w:top w:val="none" w:sz="0" w:space="0" w:color="auto"/>
            <w:left w:val="none" w:sz="0" w:space="0" w:color="auto"/>
            <w:bottom w:val="none" w:sz="0" w:space="0" w:color="auto"/>
            <w:right w:val="none" w:sz="0" w:space="0" w:color="auto"/>
          </w:divBdr>
        </w:div>
        <w:div w:id="28531577">
          <w:marLeft w:val="640"/>
          <w:marRight w:val="0"/>
          <w:marTop w:val="0"/>
          <w:marBottom w:val="0"/>
          <w:divBdr>
            <w:top w:val="none" w:sz="0" w:space="0" w:color="auto"/>
            <w:left w:val="none" w:sz="0" w:space="0" w:color="auto"/>
            <w:bottom w:val="none" w:sz="0" w:space="0" w:color="auto"/>
            <w:right w:val="none" w:sz="0" w:space="0" w:color="auto"/>
          </w:divBdr>
        </w:div>
        <w:div w:id="1973241514">
          <w:marLeft w:val="640"/>
          <w:marRight w:val="0"/>
          <w:marTop w:val="0"/>
          <w:marBottom w:val="0"/>
          <w:divBdr>
            <w:top w:val="none" w:sz="0" w:space="0" w:color="auto"/>
            <w:left w:val="none" w:sz="0" w:space="0" w:color="auto"/>
            <w:bottom w:val="none" w:sz="0" w:space="0" w:color="auto"/>
            <w:right w:val="none" w:sz="0" w:space="0" w:color="auto"/>
          </w:divBdr>
        </w:div>
        <w:div w:id="1919711411">
          <w:marLeft w:val="640"/>
          <w:marRight w:val="0"/>
          <w:marTop w:val="0"/>
          <w:marBottom w:val="0"/>
          <w:divBdr>
            <w:top w:val="none" w:sz="0" w:space="0" w:color="auto"/>
            <w:left w:val="none" w:sz="0" w:space="0" w:color="auto"/>
            <w:bottom w:val="none" w:sz="0" w:space="0" w:color="auto"/>
            <w:right w:val="none" w:sz="0" w:space="0" w:color="auto"/>
          </w:divBdr>
        </w:div>
        <w:div w:id="958683121">
          <w:marLeft w:val="640"/>
          <w:marRight w:val="0"/>
          <w:marTop w:val="0"/>
          <w:marBottom w:val="0"/>
          <w:divBdr>
            <w:top w:val="none" w:sz="0" w:space="0" w:color="auto"/>
            <w:left w:val="none" w:sz="0" w:space="0" w:color="auto"/>
            <w:bottom w:val="none" w:sz="0" w:space="0" w:color="auto"/>
            <w:right w:val="none" w:sz="0" w:space="0" w:color="auto"/>
          </w:divBdr>
        </w:div>
        <w:div w:id="569081518">
          <w:marLeft w:val="640"/>
          <w:marRight w:val="0"/>
          <w:marTop w:val="0"/>
          <w:marBottom w:val="0"/>
          <w:divBdr>
            <w:top w:val="none" w:sz="0" w:space="0" w:color="auto"/>
            <w:left w:val="none" w:sz="0" w:space="0" w:color="auto"/>
            <w:bottom w:val="none" w:sz="0" w:space="0" w:color="auto"/>
            <w:right w:val="none" w:sz="0" w:space="0" w:color="auto"/>
          </w:divBdr>
        </w:div>
        <w:div w:id="927038726">
          <w:marLeft w:val="640"/>
          <w:marRight w:val="0"/>
          <w:marTop w:val="0"/>
          <w:marBottom w:val="0"/>
          <w:divBdr>
            <w:top w:val="none" w:sz="0" w:space="0" w:color="auto"/>
            <w:left w:val="none" w:sz="0" w:space="0" w:color="auto"/>
            <w:bottom w:val="none" w:sz="0" w:space="0" w:color="auto"/>
            <w:right w:val="none" w:sz="0" w:space="0" w:color="auto"/>
          </w:divBdr>
        </w:div>
        <w:div w:id="1235971771">
          <w:marLeft w:val="640"/>
          <w:marRight w:val="0"/>
          <w:marTop w:val="0"/>
          <w:marBottom w:val="0"/>
          <w:divBdr>
            <w:top w:val="none" w:sz="0" w:space="0" w:color="auto"/>
            <w:left w:val="none" w:sz="0" w:space="0" w:color="auto"/>
            <w:bottom w:val="none" w:sz="0" w:space="0" w:color="auto"/>
            <w:right w:val="none" w:sz="0" w:space="0" w:color="auto"/>
          </w:divBdr>
        </w:div>
        <w:div w:id="111940245">
          <w:marLeft w:val="640"/>
          <w:marRight w:val="0"/>
          <w:marTop w:val="0"/>
          <w:marBottom w:val="0"/>
          <w:divBdr>
            <w:top w:val="none" w:sz="0" w:space="0" w:color="auto"/>
            <w:left w:val="none" w:sz="0" w:space="0" w:color="auto"/>
            <w:bottom w:val="none" w:sz="0" w:space="0" w:color="auto"/>
            <w:right w:val="none" w:sz="0" w:space="0" w:color="auto"/>
          </w:divBdr>
        </w:div>
        <w:div w:id="1358115497">
          <w:marLeft w:val="640"/>
          <w:marRight w:val="0"/>
          <w:marTop w:val="0"/>
          <w:marBottom w:val="0"/>
          <w:divBdr>
            <w:top w:val="none" w:sz="0" w:space="0" w:color="auto"/>
            <w:left w:val="none" w:sz="0" w:space="0" w:color="auto"/>
            <w:bottom w:val="none" w:sz="0" w:space="0" w:color="auto"/>
            <w:right w:val="none" w:sz="0" w:space="0" w:color="auto"/>
          </w:divBdr>
        </w:div>
        <w:div w:id="475339590">
          <w:marLeft w:val="640"/>
          <w:marRight w:val="0"/>
          <w:marTop w:val="0"/>
          <w:marBottom w:val="0"/>
          <w:divBdr>
            <w:top w:val="none" w:sz="0" w:space="0" w:color="auto"/>
            <w:left w:val="none" w:sz="0" w:space="0" w:color="auto"/>
            <w:bottom w:val="none" w:sz="0" w:space="0" w:color="auto"/>
            <w:right w:val="none" w:sz="0" w:space="0" w:color="auto"/>
          </w:divBdr>
        </w:div>
        <w:div w:id="2117672763">
          <w:marLeft w:val="640"/>
          <w:marRight w:val="0"/>
          <w:marTop w:val="0"/>
          <w:marBottom w:val="0"/>
          <w:divBdr>
            <w:top w:val="none" w:sz="0" w:space="0" w:color="auto"/>
            <w:left w:val="none" w:sz="0" w:space="0" w:color="auto"/>
            <w:bottom w:val="none" w:sz="0" w:space="0" w:color="auto"/>
            <w:right w:val="none" w:sz="0" w:space="0" w:color="auto"/>
          </w:divBdr>
        </w:div>
        <w:div w:id="388455978">
          <w:marLeft w:val="640"/>
          <w:marRight w:val="0"/>
          <w:marTop w:val="0"/>
          <w:marBottom w:val="0"/>
          <w:divBdr>
            <w:top w:val="none" w:sz="0" w:space="0" w:color="auto"/>
            <w:left w:val="none" w:sz="0" w:space="0" w:color="auto"/>
            <w:bottom w:val="none" w:sz="0" w:space="0" w:color="auto"/>
            <w:right w:val="none" w:sz="0" w:space="0" w:color="auto"/>
          </w:divBdr>
        </w:div>
        <w:div w:id="671835541">
          <w:marLeft w:val="640"/>
          <w:marRight w:val="0"/>
          <w:marTop w:val="0"/>
          <w:marBottom w:val="0"/>
          <w:divBdr>
            <w:top w:val="none" w:sz="0" w:space="0" w:color="auto"/>
            <w:left w:val="none" w:sz="0" w:space="0" w:color="auto"/>
            <w:bottom w:val="none" w:sz="0" w:space="0" w:color="auto"/>
            <w:right w:val="none" w:sz="0" w:space="0" w:color="auto"/>
          </w:divBdr>
        </w:div>
        <w:div w:id="1673676183">
          <w:marLeft w:val="640"/>
          <w:marRight w:val="0"/>
          <w:marTop w:val="0"/>
          <w:marBottom w:val="0"/>
          <w:divBdr>
            <w:top w:val="none" w:sz="0" w:space="0" w:color="auto"/>
            <w:left w:val="none" w:sz="0" w:space="0" w:color="auto"/>
            <w:bottom w:val="none" w:sz="0" w:space="0" w:color="auto"/>
            <w:right w:val="none" w:sz="0" w:space="0" w:color="auto"/>
          </w:divBdr>
        </w:div>
        <w:div w:id="1004238690">
          <w:marLeft w:val="640"/>
          <w:marRight w:val="0"/>
          <w:marTop w:val="0"/>
          <w:marBottom w:val="0"/>
          <w:divBdr>
            <w:top w:val="none" w:sz="0" w:space="0" w:color="auto"/>
            <w:left w:val="none" w:sz="0" w:space="0" w:color="auto"/>
            <w:bottom w:val="none" w:sz="0" w:space="0" w:color="auto"/>
            <w:right w:val="none" w:sz="0" w:space="0" w:color="auto"/>
          </w:divBdr>
        </w:div>
        <w:div w:id="314383889">
          <w:marLeft w:val="640"/>
          <w:marRight w:val="0"/>
          <w:marTop w:val="0"/>
          <w:marBottom w:val="0"/>
          <w:divBdr>
            <w:top w:val="none" w:sz="0" w:space="0" w:color="auto"/>
            <w:left w:val="none" w:sz="0" w:space="0" w:color="auto"/>
            <w:bottom w:val="none" w:sz="0" w:space="0" w:color="auto"/>
            <w:right w:val="none" w:sz="0" w:space="0" w:color="auto"/>
          </w:divBdr>
        </w:div>
        <w:div w:id="68699501">
          <w:marLeft w:val="640"/>
          <w:marRight w:val="0"/>
          <w:marTop w:val="0"/>
          <w:marBottom w:val="0"/>
          <w:divBdr>
            <w:top w:val="none" w:sz="0" w:space="0" w:color="auto"/>
            <w:left w:val="none" w:sz="0" w:space="0" w:color="auto"/>
            <w:bottom w:val="none" w:sz="0" w:space="0" w:color="auto"/>
            <w:right w:val="none" w:sz="0" w:space="0" w:color="auto"/>
          </w:divBdr>
        </w:div>
        <w:div w:id="1120682247">
          <w:marLeft w:val="640"/>
          <w:marRight w:val="0"/>
          <w:marTop w:val="0"/>
          <w:marBottom w:val="0"/>
          <w:divBdr>
            <w:top w:val="none" w:sz="0" w:space="0" w:color="auto"/>
            <w:left w:val="none" w:sz="0" w:space="0" w:color="auto"/>
            <w:bottom w:val="none" w:sz="0" w:space="0" w:color="auto"/>
            <w:right w:val="none" w:sz="0" w:space="0" w:color="auto"/>
          </w:divBdr>
        </w:div>
        <w:div w:id="1382829762">
          <w:marLeft w:val="640"/>
          <w:marRight w:val="0"/>
          <w:marTop w:val="0"/>
          <w:marBottom w:val="0"/>
          <w:divBdr>
            <w:top w:val="none" w:sz="0" w:space="0" w:color="auto"/>
            <w:left w:val="none" w:sz="0" w:space="0" w:color="auto"/>
            <w:bottom w:val="none" w:sz="0" w:space="0" w:color="auto"/>
            <w:right w:val="none" w:sz="0" w:space="0" w:color="auto"/>
          </w:divBdr>
        </w:div>
        <w:div w:id="289170181">
          <w:marLeft w:val="640"/>
          <w:marRight w:val="0"/>
          <w:marTop w:val="0"/>
          <w:marBottom w:val="0"/>
          <w:divBdr>
            <w:top w:val="none" w:sz="0" w:space="0" w:color="auto"/>
            <w:left w:val="none" w:sz="0" w:space="0" w:color="auto"/>
            <w:bottom w:val="none" w:sz="0" w:space="0" w:color="auto"/>
            <w:right w:val="none" w:sz="0" w:space="0" w:color="auto"/>
          </w:divBdr>
        </w:div>
      </w:divsChild>
    </w:div>
    <w:div w:id="907882308">
      <w:bodyDiv w:val="1"/>
      <w:marLeft w:val="0"/>
      <w:marRight w:val="0"/>
      <w:marTop w:val="0"/>
      <w:marBottom w:val="0"/>
      <w:divBdr>
        <w:top w:val="none" w:sz="0" w:space="0" w:color="auto"/>
        <w:left w:val="none" w:sz="0" w:space="0" w:color="auto"/>
        <w:bottom w:val="none" w:sz="0" w:space="0" w:color="auto"/>
        <w:right w:val="none" w:sz="0" w:space="0" w:color="auto"/>
      </w:divBdr>
    </w:div>
    <w:div w:id="909651506">
      <w:bodyDiv w:val="1"/>
      <w:marLeft w:val="0"/>
      <w:marRight w:val="0"/>
      <w:marTop w:val="0"/>
      <w:marBottom w:val="0"/>
      <w:divBdr>
        <w:top w:val="none" w:sz="0" w:space="0" w:color="auto"/>
        <w:left w:val="none" w:sz="0" w:space="0" w:color="auto"/>
        <w:bottom w:val="none" w:sz="0" w:space="0" w:color="auto"/>
        <w:right w:val="none" w:sz="0" w:space="0" w:color="auto"/>
      </w:divBdr>
      <w:divsChild>
        <w:div w:id="1517499058">
          <w:marLeft w:val="640"/>
          <w:marRight w:val="0"/>
          <w:marTop w:val="0"/>
          <w:marBottom w:val="0"/>
          <w:divBdr>
            <w:top w:val="none" w:sz="0" w:space="0" w:color="auto"/>
            <w:left w:val="none" w:sz="0" w:space="0" w:color="auto"/>
            <w:bottom w:val="none" w:sz="0" w:space="0" w:color="auto"/>
            <w:right w:val="none" w:sz="0" w:space="0" w:color="auto"/>
          </w:divBdr>
        </w:div>
        <w:div w:id="2032029543">
          <w:marLeft w:val="640"/>
          <w:marRight w:val="0"/>
          <w:marTop w:val="0"/>
          <w:marBottom w:val="0"/>
          <w:divBdr>
            <w:top w:val="none" w:sz="0" w:space="0" w:color="auto"/>
            <w:left w:val="none" w:sz="0" w:space="0" w:color="auto"/>
            <w:bottom w:val="none" w:sz="0" w:space="0" w:color="auto"/>
            <w:right w:val="none" w:sz="0" w:space="0" w:color="auto"/>
          </w:divBdr>
        </w:div>
        <w:div w:id="1187865957">
          <w:marLeft w:val="640"/>
          <w:marRight w:val="0"/>
          <w:marTop w:val="0"/>
          <w:marBottom w:val="0"/>
          <w:divBdr>
            <w:top w:val="none" w:sz="0" w:space="0" w:color="auto"/>
            <w:left w:val="none" w:sz="0" w:space="0" w:color="auto"/>
            <w:bottom w:val="none" w:sz="0" w:space="0" w:color="auto"/>
            <w:right w:val="none" w:sz="0" w:space="0" w:color="auto"/>
          </w:divBdr>
        </w:div>
        <w:div w:id="367687989">
          <w:marLeft w:val="640"/>
          <w:marRight w:val="0"/>
          <w:marTop w:val="0"/>
          <w:marBottom w:val="0"/>
          <w:divBdr>
            <w:top w:val="none" w:sz="0" w:space="0" w:color="auto"/>
            <w:left w:val="none" w:sz="0" w:space="0" w:color="auto"/>
            <w:bottom w:val="none" w:sz="0" w:space="0" w:color="auto"/>
            <w:right w:val="none" w:sz="0" w:space="0" w:color="auto"/>
          </w:divBdr>
        </w:div>
        <w:div w:id="1067873497">
          <w:marLeft w:val="640"/>
          <w:marRight w:val="0"/>
          <w:marTop w:val="0"/>
          <w:marBottom w:val="0"/>
          <w:divBdr>
            <w:top w:val="none" w:sz="0" w:space="0" w:color="auto"/>
            <w:left w:val="none" w:sz="0" w:space="0" w:color="auto"/>
            <w:bottom w:val="none" w:sz="0" w:space="0" w:color="auto"/>
            <w:right w:val="none" w:sz="0" w:space="0" w:color="auto"/>
          </w:divBdr>
        </w:div>
        <w:div w:id="1128470008">
          <w:marLeft w:val="640"/>
          <w:marRight w:val="0"/>
          <w:marTop w:val="0"/>
          <w:marBottom w:val="0"/>
          <w:divBdr>
            <w:top w:val="none" w:sz="0" w:space="0" w:color="auto"/>
            <w:left w:val="none" w:sz="0" w:space="0" w:color="auto"/>
            <w:bottom w:val="none" w:sz="0" w:space="0" w:color="auto"/>
            <w:right w:val="none" w:sz="0" w:space="0" w:color="auto"/>
          </w:divBdr>
        </w:div>
        <w:div w:id="587694064">
          <w:marLeft w:val="640"/>
          <w:marRight w:val="0"/>
          <w:marTop w:val="0"/>
          <w:marBottom w:val="0"/>
          <w:divBdr>
            <w:top w:val="none" w:sz="0" w:space="0" w:color="auto"/>
            <w:left w:val="none" w:sz="0" w:space="0" w:color="auto"/>
            <w:bottom w:val="none" w:sz="0" w:space="0" w:color="auto"/>
            <w:right w:val="none" w:sz="0" w:space="0" w:color="auto"/>
          </w:divBdr>
        </w:div>
        <w:div w:id="1701854002">
          <w:marLeft w:val="640"/>
          <w:marRight w:val="0"/>
          <w:marTop w:val="0"/>
          <w:marBottom w:val="0"/>
          <w:divBdr>
            <w:top w:val="none" w:sz="0" w:space="0" w:color="auto"/>
            <w:left w:val="none" w:sz="0" w:space="0" w:color="auto"/>
            <w:bottom w:val="none" w:sz="0" w:space="0" w:color="auto"/>
            <w:right w:val="none" w:sz="0" w:space="0" w:color="auto"/>
          </w:divBdr>
        </w:div>
        <w:div w:id="369645096">
          <w:marLeft w:val="640"/>
          <w:marRight w:val="0"/>
          <w:marTop w:val="0"/>
          <w:marBottom w:val="0"/>
          <w:divBdr>
            <w:top w:val="none" w:sz="0" w:space="0" w:color="auto"/>
            <w:left w:val="none" w:sz="0" w:space="0" w:color="auto"/>
            <w:bottom w:val="none" w:sz="0" w:space="0" w:color="auto"/>
            <w:right w:val="none" w:sz="0" w:space="0" w:color="auto"/>
          </w:divBdr>
        </w:div>
        <w:div w:id="402219157">
          <w:marLeft w:val="640"/>
          <w:marRight w:val="0"/>
          <w:marTop w:val="0"/>
          <w:marBottom w:val="0"/>
          <w:divBdr>
            <w:top w:val="none" w:sz="0" w:space="0" w:color="auto"/>
            <w:left w:val="none" w:sz="0" w:space="0" w:color="auto"/>
            <w:bottom w:val="none" w:sz="0" w:space="0" w:color="auto"/>
            <w:right w:val="none" w:sz="0" w:space="0" w:color="auto"/>
          </w:divBdr>
        </w:div>
        <w:div w:id="942150946">
          <w:marLeft w:val="640"/>
          <w:marRight w:val="0"/>
          <w:marTop w:val="0"/>
          <w:marBottom w:val="0"/>
          <w:divBdr>
            <w:top w:val="none" w:sz="0" w:space="0" w:color="auto"/>
            <w:left w:val="none" w:sz="0" w:space="0" w:color="auto"/>
            <w:bottom w:val="none" w:sz="0" w:space="0" w:color="auto"/>
            <w:right w:val="none" w:sz="0" w:space="0" w:color="auto"/>
          </w:divBdr>
        </w:div>
        <w:div w:id="1288121620">
          <w:marLeft w:val="640"/>
          <w:marRight w:val="0"/>
          <w:marTop w:val="0"/>
          <w:marBottom w:val="0"/>
          <w:divBdr>
            <w:top w:val="none" w:sz="0" w:space="0" w:color="auto"/>
            <w:left w:val="none" w:sz="0" w:space="0" w:color="auto"/>
            <w:bottom w:val="none" w:sz="0" w:space="0" w:color="auto"/>
            <w:right w:val="none" w:sz="0" w:space="0" w:color="auto"/>
          </w:divBdr>
        </w:div>
        <w:div w:id="1782797290">
          <w:marLeft w:val="640"/>
          <w:marRight w:val="0"/>
          <w:marTop w:val="0"/>
          <w:marBottom w:val="0"/>
          <w:divBdr>
            <w:top w:val="none" w:sz="0" w:space="0" w:color="auto"/>
            <w:left w:val="none" w:sz="0" w:space="0" w:color="auto"/>
            <w:bottom w:val="none" w:sz="0" w:space="0" w:color="auto"/>
            <w:right w:val="none" w:sz="0" w:space="0" w:color="auto"/>
          </w:divBdr>
        </w:div>
        <w:div w:id="1305087318">
          <w:marLeft w:val="640"/>
          <w:marRight w:val="0"/>
          <w:marTop w:val="0"/>
          <w:marBottom w:val="0"/>
          <w:divBdr>
            <w:top w:val="none" w:sz="0" w:space="0" w:color="auto"/>
            <w:left w:val="none" w:sz="0" w:space="0" w:color="auto"/>
            <w:bottom w:val="none" w:sz="0" w:space="0" w:color="auto"/>
            <w:right w:val="none" w:sz="0" w:space="0" w:color="auto"/>
          </w:divBdr>
        </w:div>
        <w:div w:id="1594975673">
          <w:marLeft w:val="640"/>
          <w:marRight w:val="0"/>
          <w:marTop w:val="0"/>
          <w:marBottom w:val="0"/>
          <w:divBdr>
            <w:top w:val="none" w:sz="0" w:space="0" w:color="auto"/>
            <w:left w:val="none" w:sz="0" w:space="0" w:color="auto"/>
            <w:bottom w:val="none" w:sz="0" w:space="0" w:color="auto"/>
            <w:right w:val="none" w:sz="0" w:space="0" w:color="auto"/>
          </w:divBdr>
        </w:div>
        <w:div w:id="1251040684">
          <w:marLeft w:val="640"/>
          <w:marRight w:val="0"/>
          <w:marTop w:val="0"/>
          <w:marBottom w:val="0"/>
          <w:divBdr>
            <w:top w:val="none" w:sz="0" w:space="0" w:color="auto"/>
            <w:left w:val="none" w:sz="0" w:space="0" w:color="auto"/>
            <w:bottom w:val="none" w:sz="0" w:space="0" w:color="auto"/>
            <w:right w:val="none" w:sz="0" w:space="0" w:color="auto"/>
          </w:divBdr>
        </w:div>
        <w:div w:id="674721199">
          <w:marLeft w:val="640"/>
          <w:marRight w:val="0"/>
          <w:marTop w:val="0"/>
          <w:marBottom w:val="0"/>
          <w:divBdr>
            <w:top w:val="none" w:sz="0" w:space="0" w:color="auto"/>
            <w:left w:val="none" w:sz="0" w:space="0" w:color="auto"/>
            <w:bottom w:val="none" w:sz="0" w:space="0" w:color="auto"/>
            <w:right w:val="none" w:sz="0" w:space="0" w:color="auto"/>
          </w:divBdr>
        </w:div>
        <w:div w:id="512187956">
          <w:marLeft w:val="640"/>
          <w:marRight w:val="0"/>
          <w:marTop w:val="0"/>
          <w:marBottom w:val="0"/>
          <w:divBdr>
            <w:top w:val="none" w:sz="0" w:space="0" w:color="auto"/>
            <w:left w:val="none" w:sz="0" w:space="0" w:color="auto"/>
            <w:bottom w:val="none" w:sz="0" w:space="0" w:color="auto"/>
            <w:right w:val="none" w:sz="0" w:space="0" w:color="auto"/>
          </w:divBdr>
        </w:div>
        <w:div w:id="484127438">
          <w:marLeft w:val="640"/>
          <w:marRight w:val="0"/>
          <w:marTop w:val="0"/>
          <w:marBottom w:val="0"/>
          <w:divBdr>
            <w:top w:val="none" w:sz="0" w:space="0" w:color="auto"/>
            <w:left w:val="none" w:sz="0" w:space="0" w:color="auto"/>
            <w:bottom w:val="none" w:sz="0" w:space="0" w:color="auto"/>
            <w:right w:val="none" w:sz="0" w:space="0" w:color="auto"/>
          </w:divBdr>
        </w:div>
        <w:div w:id="1637948588">
          <w:marLeft w:val="640"/>
          <w:marRight w:val="0"/>
          <w:marTop w:val="0"/>
          <w:marBottom w:val="0"/>
          <w:divBdr>
            <w:top w:val="none" w:sz="0" w:space="0" w:color="auto"/>
            <w:left w:val="none" w:sz="0" w:space="0" w:color="auto"/>
            <w:bottom w:val="none" w:sz="0" w:space="0" w:color="auto"/>
            <w:right w:val="none" w:sz="0" w:space="0" w:color="auto"/>
          </w:divBdr>
        </w:div>
        <w:div w:id="754859342">
          <w:marLeft w:val="640"/>
          <w:marRight w:val="0"/>
          <w:marTop w:val="0"/>
          <w:marBottom w:val="0"/>
          <w:divBdr>
            <w:top w:val="none" w:sz="0" w:space="0" w:color="auto"/>
            <w:left w:val="none" w:sz="0" w:space="0" w:color="auto"/>
            <w:bottom w:val="none" w:sz="0" w:space="0" w:color="auto"/>
            <w:right w:val="none" w:sz="0" w:space="0" w:color="auto"/>
          </w:divBdr>
        </w:div>
        <w:div w:id="28457216">
          <w:marLeft w:val="640"/>
          <w:marRight w:val="0"/>
          <w:marTop w:val="0"/>
          <w:marBottom w:val="0"/>
          <w:divBdr>
            <w:top w:val="none" w:sz="0" w:space="0" w:color="auto"/>
            <w:left w:val="none" w:sz="0" w:space="0" w:color="auto"/>
            <w:bottom w:val="none" w:sz="0" w:space="0" w:color="auto"/>
            <w:right w:val="none" w:sz="0" w:space="0" w:color="auto"/>
          </w:divBdr>
        </w:div>
        <w:div w:id="610431101">
          <w:marLeft w:val="640"/>
          <w:marRight w:val="0"/>
          <w:marTop w:val="0"/>
          <w:marBottom w:val="0"/>
          <w:divBdr>
            <w:top w:val="none" w:sz="0" w:space="0" w:color="auto"/>
            <w:left w:val="none" w:sz="0" w:space="0" w:color="auto"/>
            <w:bottom w:val="none" w:sz="0" w:space="0" w:color="auto"/>
            <w:right w:val="none" w:sz="0" w:space="0" w:color="auto"/>
          </w:divBdr>
        </w:div>
        <w:div w:id="1128358033">
          <w:marLeft w:val="640"/>
          <w:marRight w:val="0"/>
          <w:marTop w:val="0"/>
          <w:marBottom w:val="0"/>
          <w:divBdr>
            <w:top w:val="none" w:sz="0" w:space="0" w:color="auto"/>
            <w:left w:val="none" w:sz="0" w:space="0" w:color="auto"/>
            <w:bottom w:val="none" w:sz="0" w:space="0" w:color="auto"/>
            <w:right w:val="none" w:sz="0" w:space="0" w:color="auto"/>
          </w:divBdr>
        </w:div>
        <w:div w:id="404184974">
          <w:marLeft w:val="640"/>
          <w:marRight w:val="0"/>
          <w:marTop w:val="0"/>
          <w:marBottom w:val="0"/>
          <w:divBdr>
            <w:top w:val="none" w:sz="0" w:space="0" w:color="auto"/>
            <w:left w:val="none" w:sz="0" w:space="0" w:color="auto"/>
            <w:bottom w:val="none" w:sz="0" w:space="0" w:color="auto"/>
            <w:right w:val="none" w:sz="0" w:space="0" w:color="auto"/>
          </w:divBdr>
        </w:div>
        <w:div w:id="841358334">
          <w:marLeft w:val="640"/>
          <w:marRight w:val="0"/>
          <w:marTop w:val="0"/>
          <w:marBottom w:val="0"/>
          <w:divBdr>
            <w:top w:val="none" w:sz="0" w:space="0" w:color="auto"/>
            <w:left w:val="none" w:sz="0" w:space="0" w:color="auto"/>
            <w:bottom w:val="none" w:sz="0" w:space="0" w:color="auto"/>
            <w:right w:val="none" w:sz="0" w:space="0" w:color="auto"/>
          </w:divBdr>
        </w:div>
        <w:div w:id="198589395">
          <w:marLeft w:val="640"/>
          <w:marRight w:val="0"/>
          <w:marTop w:val="0"/>
          <w:marBottom w:val="0"/>
          <w:divBdr>
            <w:top w:val="none" w:sz="0" w:space="0" w:color="auto"/>
            <w:left w:val="none" w:sz="0" w:space="0" w:color="auto"/>
            <w:bottom w:val="none" w:sz="0" w:space="0" w:color="auto"/>
            <w:right w:val="none" w:sz="0" w:space="0" w:color="auto"/>
          </w:divBdr>
        </w:div>
        <w:div w:id="275448691">
          <w:marLeft w:val="640"/>
          <w:marRight w:val="0"/>
          <w:marTop w:val="0"/>
          <w:marBottom w:val="0"/>
          <w:divBdr>
            <w:top w:val="none" w:sz="0" w:space="0" w:color="auto"/>
            <w:left w:val="none" w:sz="0" w:space="0" w:color="auto"/>
            <w:bottom w:val="none" w:sz="0" w:space="0" w:color="auto"/>
            <w:right w:val="none" w:sz="0" w:space="0" w:color="auto"/>
          </w:divBdr>
        </w:div>
        <w:div w:id="1339112830">
          <w:marLeft w:val="640"/>
          <w:marRight w:val="0"/>
          <w:marTop w:val="0"/>
          <w:marBottom w:val="0"/>
          <w:divBdr>
            <w:top w:val="none" w:sz="0" w:space="0" w:color="auto"/>
            <w:left w:val="none" w:sz="0" w:space="0" w:color="auto"/>
            <w:bottom w:val="none" w:sz="0" w:space="0" w:color="auto"/>
            <w:right w:val="none" w:sz="0" w:space="0" w:color="auto"/>
          </w:divBdr>
        </w:div>
        <w:div w:id="1106583288">
          <w:marLeft w:val="640"/>
          <w:marRight w:val="0"/>
          <w:marTop w:val="0"/>
          <w:marBottom w:val="0"/>
          <w:divBdr>
            <w:top w:val="none" w:sz="0" w:space="0" w:color="auto"/>
            <w:left w:val="none" w:sz="0" w:space="0" w:color="auto"/>
            <w:bottom w:val="none" w:sz="0" w:space="0" w:color="auto"/>
            <w:right w:val="none" w:sz="0" w:space="0" w:color="auto"/>
          </w:divBdr>
        </w:div>
        <w:div w:id="749891802">
          <w:marLeft w:val="640"/>
          <w:marRight w:val="0"/>
          <w:marTop w:val="0"/>
          <w:marBottom w:val="0"/>
          <w:divBdr>
            <w:top w:val="none" w:sz="0" w:space="0" w:color="auto"/>
            <w:left w:val="none" w:sz="0" w:space="0" w:color="auto"/>
            <w:bottom w:val="none" w:sz="0" w:space="0" w:color="auto"/>
            <w:right w:val="none" w:sz="0" w:space="0" w:color="auto"/>
          </w:divBdr>
        </w:div>
        <w:div w:id="2018968203">
          <w:marLeft w:val="640"/>
          <w:marRight w:val="0"/>
          <w:marTop w:val="0"/>
          <w:marBottom w:val="0"/>
          <w:divBdr>
            <w:top w:val="none" w:sz="0" w:space="0" w:color="auto"/>
            <w:left w:val="none" w:sz="0" w:space="0" w:color="auto"/>
            <w:bottom w:val="none" w:sz="0" w:space="0" w:color="auto"/>
            <w:right w:val="none" w:sz="0" w:space="0" w:color="auto"/>
          </w:divBdr>
        </w:div>
        <w:div w:id="176359140">
          <w:marLeft w:val="640"/>
          <w:marRight w:val="0"/>
          <w:marTop w:val="0"/>
          <w:marBottom w:val="0"/>
          <w:divBdr>
            <w:top w:val="none" w:sz="0" w:space="0" w:color="auto"/>
            <w:left w:val="none" w:sz="0" w:space="0" w:color="auto"/>
            <w:bottom w:val="none" w:sz="0" w:space="0" w:color="auto"/>
            <w:right w:val="none" w:sz="0" w:space="0" w:color="auto"/>
          </w:divBdr>
        </w:div>
        <w:div w:id="1838688088">
          <w:marLeft w:val="640"/>
          <w:marRight w:val="0"/>
          <w:marTop w:val="0"/>
          <w:marBottom w:val="0"/>
          <w:divBdr>
            <w:top w:val="none" w:sz="0" w:space="0" w:color="auto"/>
            <w:left w:val="none" w:sz="0" w:space="0" w:color="auto"/>
            <w:bottom w:val="none" w:sz="0" w:space="0" w:color="auto"/>
            <w:right w:val="none" w:sz="0" w:space="0" w:color="auto"/>
          </w:divBdr>
        </w:div>
        <w:div w:id="1179467078">
          <w:marLeft w:val="640"/>
          <w:marRight w:val="0"/>
          <w:marTop w:val="0"/>
          <w:marBottom w:val="0"/>
          <w:divBdr>
            <w:top w:val="none" w:sz="0" w:space="0" w:color="auto"/>
            <w:left w:val="none" w:sz="0" w:space="0" w:color="auto"/>
            <w:bottom w:val="none" w:sz="0" w:space="0" w:color="auto"/>
            <w:right w:val="none" w:sz="0" w:space="0" w:color="auto"/>
          </w:divBdr>
        </w:div>
        <w:div w:id="2104718562">
          <w:marLeft w:val="640"/>
          <w:marRight w:val="0"/>
          <w:marTop w:val="0"/>
          <w:marBottom w:val="0"/>
          <w:divBdr>
            <w:top w:val="none" w:sz="0" w:space="0" w:color="auto"/>
            <w:left w:val="none" w:sz="0" w:space="0" w:color="auto"/>
            <w:bottom w:val="none" w:sz="0" w:space="0" w:color="auto"/>
            <w:right w:val="none" w:sz="0" w:space="0" w:color="auto"/>
          </w:divBdr>
        </w:div>
        <w:div w:id="1568608290">
          <w:marLeft w:val="640"/>
          <w:marRight w:val="0"/>
          <w:marTop w:val="0"/>
          <w:marBottom w:val="0"/>
          <w:divBdr>
            <w:top w:val="none" w:sz="0" w:space="0" w:color="auto"/>
            <w:left w:val="none" w:sz="0" w:space="0" w:color="auto"/>
            <w:bottom w:val="none" w:sz="0" w:space="0" w:color="auto"/>
            <w:right w:val="none" w:sz="0" w:space="0" w:color="auto"/>
          </w:divBdr>
        </w:div>
        <w:div w:id="1292590824">
          <w:marLeft w:val="640"/>
          <w:marRight w:val="0"/>
          <w:marTop w:val="0"/>
          <w:marBottom w:val="0"/>
          <w:divBdr>
            <w:top w:val="none" w:sz="0" w:space="0" w:color="auto"/>
            <w:left w:val="none" w:sz="0" w:space="0" w:color="auto"/>
            <w:bottom w:val="none" w:sz="0" w:space="0" w:color="auto"/>
            <w:right w:val="none" w:sz="0" w:space="0" w:color="auto"/>
          </w:divBdr>
        </w:div>
        <w:div w:id="2033993269">
          <w:marLeft w:val="640"/>
          <w:marRight w:val="0"/>
          <w:marTop w:val="0"/>
          <w:marBottom w:val="0"/>
          <w:divBdr>
            <w:top w:val="none" w:sz="0" w:space="0" w:color="auto"/>
            <w:left w:val="none" w:sz="0" w:space="0" w:color="auto"/>
            <w:bottom w:val="none" w:sz="0" w:space="0" w:color="auto"/>
            <w:right w:val="none" w:sz="0" w:space="0" w:color="auto"/>
          </w:divBdr>
        </w:div>
      </w:divsChild>
    </w:div>
    <w:div w:id="963468341">
      <w:bodyDiv w:val="1"/>
      <w:marLeft w:val="0"/>
      <w:marRight w:val="0"/>
      <w:marTop w:val="0"/>
      <w:marBottom w:val="0"/>
      <w:divBdr>
        <w:top w:val="none" w:sz="0" w:space="0" w:color="auto"/>
        <w:left w:val="none" w:sz="0" w:space="0" w:color="auto"/>
        <w:bottom w:val="none" w:sz="0" w:space="0" w:color="auto"/>
        <w:right w:val="none" w:sz="0" w:space="0" w:color="auto"/>
      </w:divBdr>
    </w:div>
    <w:div w:id="981277200">
      <w:bodyDiv w:val="1"/>
      <w:marLeft w:val="0"/>
      <w:marRight w:val="0"/>
      <w:marTop w:val="0"/>
      <w:marBottom w:val="0"/>
      <w:divBdr>
        <w:top w:val="none" w:sz="0" w:space="0" w:color="auto"/>
        <w:left w:val="none" w:sz="0" w:space="0" w:color="auto"/>
        <w:bottom w:val="none" w:sz="0" w:space="0" w:color="auto"/>
        <w:right w:val="none" w:sz="0" w:space="0" w:color="auto"/>
      </w:divBdr>
    </w:div>
    <w:div w:id="1103768476">
      <w:bodyDiv w:val="1"/>
      <w:marLeft w:val="0"/>
      <w:marRight w:val="0"/>
      <w:marTop w:val="0"/>
      <w:marBottom w:val="0"/>
      <w:divBdr>
        <w:top w:val="none" w:sz="0" w:space="0" w:color="auto"/>
        <w:left w:val="none" w:sz="0" w:space="0" w:color="auto"/>
        <w:bottom w:val="none" w:sz="0" w:space="0" w:color="auto"/>
        <w:right w:val="none" w:sz="0" w:space="0" w:color="auto"/>
      </w:divBdr>
    </w:div>
    <w:div w:id="1191917321">
      <w:bodyDiv w:val="1"/>
      <w:marLeft w:val="0"/>
      <w:marRight w:val="0"/>
      <w:marTop w:val="0"/>
      <w:marBottom w:val="0"/>
      <w:divBdr>
        <w:top w:val="none" w:sz="0" w:space="0" w:color="auto"/>
        <w:left w:val="none" w:sz="0" w:space="0" w:color="auto"/>
        <w:bottom w:val="none" w:sz="0" w:space="0" w:color="auto"/>
        <w:right w:val="none" w:sz="0" w:space="0" w:color="auto"/>
      </w:divBdr>
    </w:div>
    <w:div w:id="1250308078">
      <w:bodyDiv w:val="1"/>
      <w:marLeft w:val="0"/>
      <w:marRight w:val="0"/>
      <w:marTop w:val="0"/>
      <w:marBottom w:val="0"/>
      <w:divBdr>
        <w:top w:val="none" w:sz="0" w:space="0" w:color="auto"/>
        <w:left w:val="none" w:sz="0" w:space="0" w:color="auto"/>
        <w:bottom w:val="none" w:sz="0" w:space="0" w:color="auto"/>
        <w:right w:val="none" w:sz="0" w:space="0" w:color="auto"/>
      </w:divBdr>
    </w:div>
    <w:div w:id="1340741062">
      <w:bodyDiv w:val="1"/>
      <w:marLeft w:val="0"/>
      <w:marRight w:val="0"/>
      <w:marTop w:val="0"/>
      <w:marBottom w:val="0"/>
      <w:divBdr>
        <w:top w:val="none" w:sz="0" w:space="0" w:color="auto"/>
        <w:left w:val="none" w:sz="0" w:space="0" w:color="auto"/>
        <w:bottom w:val="none" w:sz="0" w:space="0" w:color="auto"/>
        <w:right w:val="none" w:sz="0" w:space="0" w:color="auto"/>
      </w:divBdr>
    </w:div>
    <w:div w:id="1417676186">
      <w:bodyDiv w:val="1"/>
      <w:marLeft w:val="0"/>
      <w:marRight w:val="0"/>
      <w:marTop w:val="0"/>
      <w:marBottom w:val="0"/>
      <w:divBdr>
        <w:top w:val="none" w:sz="0" w:space="0" w:color="auto"/>
        <w:left w:val="none" w:sz="0" w:space="0" w:color="auto"/>
        <w:bottom w:val="none" w:sz="0" w:space="0" w:color="auto"/>
        <w:right w:val="none" w:sz="0" w:space="0" w:color="auto"/>
      </w:divBdr>
    </w:div>
    <w:div w:id="1481388421">
      <w:bodyDiv w:val="1"/>
      <w:marLeft w:val="0"/>
      <w:marRight w:val="0"/>
      <w:marTop w:val="0"/>
      <w:marBottom w:val="0"/>
      <w:divBdr>
        <w:top w:val="none" w:sz="0" w:space="0" w:color="auto"/>
        <w:left w:val="none" w:sz="0" w:space="0" w:color="auto"/>
        <w:bottom w:val="none" w:sz="0" w:space="0" w:color="auto"/>
        <w:right w:val="none" w:sz="0" w:space="0" w:color="auto"/>
      </w:divBdr>
      <w:divsChild>
        <w:div w:id="353387290">
          <w:marLeft w:val="640"/>
          <w:marRight w:val="0"/>
          <w:marTop w:val="0"/>
          <w:marBottom w:val="0"/>
          <w:divBdr>
            <w:top w:val="none" w:sz="0" w:space="0" w:color="auto"/>
            <w:left w:val="none" w:sz="0" w:space="0" w:color="auto"/>
            <w:bottom w:val="none" w:sz="0" w:space="0" w:color="auto"/>
            <w:right w:val="none" w:sz="0" w:space="0" w:color="auto"/>
          </w:divBdr>
        </w:div>
        <w:div w:id="871040590">
          <w:marLeft w:val="640"/>
          <w:marRight w:val="0"/>
          <w:marTop w:val="0"/>
          <w:marBottom w:val="0"/>
          <w:divBdr>
            <w:top w:val="none" w:sz="0" w:space="0" w:color="auto"/>
            <w:left w:val="none" w:sz="0" w:space="0" w:color="auto"/>
            <w:bottom w:val="none" w:sz="0" w:space="0" w:color="auto"/>
            <w:right w:val="none" w:sz="0" w:space="0" w:color="auto"/>
          </w:divBdr>
        </w:div>
        <w:div w:id="1694577993">
          <w:marLeft w:val="640"/>
          <w:marRight w:val="0"/>
          <w:marTop w:val="0"/>
          <w:marBottom w:val="0"/>
          <w:divBdr>
            <w:top w:val="none" w:sz="0" w:space="0" w:color="auto"/>
            <w:left w:val="none" w:sz="0" w:space="0" w:color="auto"/>
            <w:bottom w:val="none" w:sz="0" w:space="0" w:color="auto"/>
            <w:right w:val="none" w:sz="0" w:space="0" w:color="auto"/>
          </w:divBdr>
        </w:div>
        <w:div w:id="282813217">
          <w:marLeft w:val="640"/>
          <w:marRight w:val="0"/>
          <w:marTop w:val="0"/>
          <w:marBottom w:val="0"/>
          <w:divBdr>
            <w:top w:val="none" w:sz="0" w:space="0" w:color="auto"/>
            <w:left w:val="none" w:sz="0" w:space="0" w:color="auto"/>
            <w:bottom w:val="none" w:sz="0" w:space="0" w:color="auto"/>
            <w:right w:val="none" w:sz="0" w:space="0" w:color="auto"/>
          </w:divBdr>
        </w:div>
        <w:div w:id="919414239">
          <w:marLeft w:val="640"/>
          <w:marRight w:val="0"/>
          <w:marTop w:val="0"/>
          <w:marBottom w:val="0"/>
          <w:divBdr>
            <w:top w:val="none" w:sz="0" w:space="0" w:color="auto"/>
            <w:left w:val="none" w:sz="0" w:space="0" w:color="auto"/>
            <w:bottom w:val="none" w:sz="0" w:space="0" w:color="auto"/>
            <w:right w:val="none" w:sz="0" w:space="0" w:color="auto"/>
          </w:divBdr>
        </w:div>
        <w:div w:id="78336766">
          <w:marLeft w:val="640"/>
          <w:marRight w:val="0"/>
          <w:marTop w:val="0"/>
          <w:marBottom w:val="0"/>
          <w:divBdr>
            <w:top w:val="none" w:sz="0" w:space="0" w:color="auto"/>
            <w:left w:val="none" w:sz="0" w:space="0" w:color="auto"/>
            <w:bottom w:val="none" w:sz="0" w:space="0" w:color="auto"/>
            <w:right w:val="none" w:sz="0" w:space="0" w:color="auto"/>
          </w:divBdr>
        </w:div>
        <w:div w:id="1432313272">
          <w:marLeft w:val="640"/>
          <w:marRight w:val="0"/>
          <w:marTop w:val="0"/>
          <w:marBottom w:val="0"/>
          <w:divBdr>
            <w:top w:val="none" w:sz="0" w:space="0" w:color="auto"/>
            <w:left w:val="none" w:sz="0" w:space="0" w:color="auto"/>
            <w:bottom w:val="none" w:sz="0" w:space="0" w:color="auto"/>
            <w:right w:val="none" w:sz="0" w:space="0" w:color="auto"/>
          </w:divBdr>
        </w:div>
        <w:div w:id="58553170">
          <w:marLeft w:val="640"/>
          <w:marRight w:val="0"/>
          <w:marTop w:val="0"/>
          <w:marBottom w:val="0"/>
          <w:divBdr>
            <w:top w:val="none" w:sz="0" w:space="0" w:color="auto"/>
            <w:left w:val="none" w:sz="0" w:space="0" w:color="auto"/>
            <w:bottom w:val="none" w:sz="0" w:space="0" w:color="auto"/>
            <w:right w:val="none" w:sz="0" w:space="0" w:color="auto"/>
          </w:divBdr>
        </w:div>
        <w:div w:id="392387833">
          <w:marLeft w:val="640"/>
          <w:marRight w:val="0"/>
          <w:marTop w:val="0"/>
          <w:marBottom w:val="0"/>
          <w:divBdr>
            <w:top w:val="none" w:sz="0" w:space="0" w:color="auto"/>
            <w:left w:val="none" w:sz="0" w:space="0" w:color="auto"/>
            <w:bottom w:val="none" w:sz="0" w:space="0" w:color="auto"/>
            <w:right w:val="none" w:sz="0" w:space="0" w:color="auto"/>
          </w:divBdr>
        </w:div>
        <w:div w:id="1990863854">
          <w:marLeft w:val="640"/>
          <w:marRight w:val="0"/>
          <w:marTop w:val="0"/>
          <w:marBottom w:val="0"/>
          <w:divBdr>
            <w:top w:val="none" w:sz="0" w:space="0" w:color="auto"/>
            <w:left w:val="none" w:sz="0" w:space="0" w:color="auto"/>
            <w:bottom w:val="none" w:sz="0" w:space="0" w:color="auto"/>
            <w:right w:val="none" w:sz="0" w:space="0" w:color="auto"/>
          </w:divBdr>
        </w:div>
        <w:div w:id="648443399">
          <w:marLeft w:val="640"/>
          <w:marRight w:val="0"/>
          <w:marTop w:val="0"/>
          <w:marBottom w:val="0"/>
          <w:divBdr>
            <w:top w:val="none" w:sz="0" w:space="0" w:color="auto"/>
            <w:left w:val="none" w:sz="0" w:space="0" w:color="auto"/>
            <w:bottom w:val="none" w:sz="0" w:space="0" w:color="auto"/>
            <w:right w:val="none" w:sz="0" w:space="0" w:color="auto"/>
          </w:divBdr>
        </w:div>
        <w:div w:id="769593144">
          <w:marLeft w:val="640"/>
          <w:marRight w:val="0"/>
          <w:marTop w:val="0"/>
          <w:marBottom w:val="0"/>
          <w:divBdr>
            <w:top w:val="none" w:sz="0" w:space="0" w:color="auto"/>
            <w:left w:val="none" w:sz="0" w:space="0" w:color="auto"/>
            <w:bottom w:val="none" w:sz="0" w:space="0" w:color="auto"/>
            <w:right w:val="none" w:sz="0" w:space="0" w:color="auto"/>
          </w:divBdr>
        </w:div>
        <w:div w:id="1865315357">
          <w:marLeft w:val="640"/>
          <w:marRight w:val="0"/>
          <w:marTop w:val="0"/>
          <w:marBottom w:val="0"/>
          <w:divBdr>
            <w:top w:val="none" w:sz="0" w:space="0" w:color="auto"/>
            <w:left w:val="none" w:sz="0" w:space="0" w:color="auto"/>
            <w:bottom w:val="none" w:sz="0" w:space="0" w:color="auto"/>
            <w:right w:val="none" w:sz="0" w:space="0" w:color="auto"/>
          </w:divBdr>
        </w:div>
        <w:div w:id="358238241">
          <w:marLeft w:val="640"/>
          <w:marRight w:val="0"/>
          <w:marTop w:val="0"/>
          <w:marBottom w:val="0"/>
          <w:divBdr>
            <w:top w:val="none" w:sz="0" w:space="0" w:color="auto"/>
            <w:left w:val="none" w:sz="0" w:space="0" w:color="auto"/>
            <w:bottom w:val="none" w:sz="0" w:space="0" w:color="auto"/>
            <w:right w:val="none" w:sz="0" w:space="0" w:color="auto"/>
          </w:divBdr>
        </w:div>
        <w:div w:id="745766103">
          <w:marLeft w:val="640"/>
          <w:marRight w:val="0"/>
          <w:marTop w:val="0"/>
          <w:marBottom w:val="0"/>
          <w:divBdr>
            <w:top w:val="none" w:sz="0" w:space="0" w:color="auto"/>
            <w:left w:val="none" w:sz="0" w:space="0" w:color="auto"/>
            <w:bottom w:val="none" w:sz="0" w:space="0" w:color="auto"/>
            <w:right w:val="none" w:sz="0" w:space="0" w:color="auto"/>
          </w:divBdr>
        </w:div>
        <w:div w:id="2014258915">
          <w:marLeft w:val="640"/>
          <w:marRight w:val="0"/>
          <w:marTop w:val="0"/>
          <w:marBottom w:val="0"/>
          <w:divBdr>
            <w:top w:val="none" w:sz="0" w:space="0" w:color="auto"/>
            <w:left w:val="none" w:sz="0" w:space="0" w:color="auto"/>
            <w:bottom w:val="none" w:sz="0" w:space="0" w:color="auto"/>
            <w:right w:val="none" w:sz="0" w:space="0" w:color="auto"/>
          </w:divBdr>
        </w:div>
        <w:div w:id="1233003394">
          <w:marLeft w:val="640"/>
          <w:marRight w:val="0"/>
          <w:marTop w:val="0"/>
          <w:marBottom w:val="0"/>
          <w:divBdr>
            <w:top w:val="none" w:sz="0" w:space="0" w:color="auto"/>
            <w:left w:val="none" w:sz="0" w:space="0" w:color="auto"/>
            <w:bottom w:val="none" w:sz="0" w:space="0" w:color="auto"/>
            <w:right w:val="none" w:sz="0" w:space="0" w:color="auto"/>
          </w:divBdr>
        </w:div>
        <w:div w:id="278337349">
          <w:marLeft w:val="640"/>
          <w:marRight w:val="0"/>
          <w:marTop w:val="0"/>
          <w:marBottom w:val="0"/>
          <w:divBdr>
            <w:top w:val="none" w:sz="0" w:space="0" w:color="auto"/>
            <w:left w:val="none" w:sz="0" w:space="0" w:color="auto"/>
            <w:bottom w:val="none" w:sz="0" w:space="0" w:color="auto"/>
            <w:right w:val="none" w:sz="0" w:space="0" w:color="auto"/>
          </w:divBdr>
        </w:div>
        <w:div w:id="743260626">
          <w:marLeft w:val="640"/>
          <w:marRight w:val="0"/>
          <w:marTop w:val="0"/>
          <w:marBottom w:val="0"/>
          <w:divBdr>
            <w:top w:val="none" w:sz="0" w:space="0" w:color="auto"/>
            <w:left w:val="none" w:sz="0" w:space="0" w:color="auto"/>
            <w:bottom w:val="none" w:sz="0" w:space="0" w:color="auto"/>
            <w:right w:val="none" w:sz="0" w:space="0" w:color="auto"/>
          </w:divBdr>
        </w:div>
        <w:div w:id="1369835638">
          <w:marLeft w:val="640"/>
          <w:marRight w:val="0"/>
          <w:marTop w:val="0"/>
          <w:marBottom w:val="0"/>
          <w:divBdr>
            <w:top w:val="none" w:sz="0" w:space="0" w:color="auto"/>
            <w:left w:val="none" w:sz="0" w:space="0" w:color="auto"/>
            <w:bottom w:val="none" w:sz="0" w:space="0" w:color="auto"/>
            <w:right w:val="none" w:sz="0" w:space="0" w:color="auto"/>
          </w:divBdr>
        </w:div>
        <w:div w:id="966933039">
          <w:marLeft w:val="640"/>
          <w:marRight w:val="0"/>
          <w:marTop w:val="0"/>
          <w:marBottom w:val="0"/>
          <w:divBdr>
            <w:top w:val="none" w:sz="0" w:space="0" w:color="auto"/>
            <w:left w:val="none" w:sz="0" w:space="0" w:color="auto"/>
            <w:bottom w:val="none" w:sz="0" w:space="0" w:color="auto"/>
            <w:right w:val="none" w:sz="0" w:space="0" w:color="auto"/>
          </w:divBdr>
        </w:div>
        <w:div w:id="36203850">
          <w:marLeft w:val="640"/>
          <w:marRight w:val="0"/>
          <w:marTop w:val="0"/>
          <w:marBottom w:val="0"/>
          <w:divBdr>
            <w:top w:val="none" w:sz="0" w:space="0" w:color="auto"/>
            <w:left w:val="none" w:sz="0" w:space="0" w:color="auto"/>
            <w:bottom w:val="none" w:sz="0" w:space="0" w:color="auto"/>
            <w:right w:val="none" w:sz="0" w:space="0" w:color="auto"/>
          </w:divBdr>
        </w:div>
        <w:div w:id="2112427854">
          <w:marLeft w:val="640"/>
          <w:marRight w:val="0"/>
          <w:marTop w:val="0"/>
          <w:marBottom w:val="0"/>
          <w:divBdr>
            <w:top w:val="none" w:sz="0" w:space="0" w:color="auto"/>
            <w:left w:val="none" w:sz="0" w:space="0" w:color="auto"/>
            <w:bottom w:val="none" w:sz="0" w:space="0" w:color="auto"/>
            <w:right w:val="none" w:sz="0" w:space="0" w:color="auto"/>
          </w:divBdr>
        </w:div>
        <w:div w:id="2009673854">
          <w:marLeft w:val="640"/>
          <w:marRight w:val="0"/>
          <w:marTop w:val="0"/>
          <w:marBottom w:val="0"/>
          <w:divBdr>
            <w:top w:val="none" w:sz="0" w:space="0" w:color="auto"/>
            <w:left w:val="none" w:sz="0" w:space="0" w:color="auto"/>
            <w:bottom w:val="none" w:sz="0" w:space="0" w:color="auto"/>
            <w:right w:val="none" w:sz="0" w:space="0" w:color="auto"/>
          </w:divBdr>
        </w:div>
        <w:div w:id="1741295450">
          <w:marLeft w:val="640"/>
          <w:marRight w:val="0"/>
          <w:marTop w:val="0"/>
          <w:marBottom w:val="0"/>
          <w:divBdr>
            <w:top w:val="none" w:sz="0" w:space="0" w:color="auto"/>
            <w:left w:val="none" w:sz="0" w:space="0" w:color="auto"/>
            <w:bottom w:val="none" w:sz="0" w:space="0" w:color="auto"/>
            <w:right w:val="none" w:sz="0" w:space="0" w:color="auto"/>
          </w:divBdr>
        </w:div>
        <w:div w:id="1544437788">
          <w:marLeft w:val="640"/>
          <w:marRight w:val="0"/>
          <w:marTop w:val="0"/>
          <w:marBottom w:val="0"/>
          <w:divBdr>
            <w:top w:val="none" w:sz="0" w:space="0" w:color="auto"/>
            <w:left w:val="none" w:sz="0" w:space="0" w:color="auto"/>
            <w:bottom w:val="none" w:sz="0" w:space="0" w:color="auto"/>
            <w:right w:val="none" w:sz="0" w:space="0" w:color="auto"/>
          </w:divBdr>
        </w:div>
        <w:div w:id="577905755">
          <w:marLeft w:val="640"/>
          <w:marRight w:val="0"/>
          <w:marTop w:val="0"/>
          <w:marBottom w:val="0"/>
          <w:divBdr>
            <w:top w:val="none" w:sz="0" w:space="0" w:color="auto"/>
            <w:left w:val="none" w:sz="0" w:space="0" w:color="auto"/>
            <w:bottom w:val="none" w:sz="0" w:space="0" w:color="auto"/>
            <w:right w:val="none" w:sz="0" w:space="0" w:color="auto"/>
          </w:divBdr>
        </w:div>
        <w:div w:id="552816346">
          <w:marLeft w:val="640"/>
          <w:marRight w:val="0"/>
          <w:marTop w:val="0"/>
          <w:marBottom w:val="0"/>
          <w:divBdr>
            <w:top w:val="none" w:sz="0" w:space="0" w:color="auto"/>
            <w:left w:val="none" w:sz="0" w:space="0" w:color="auto"/>
            <w:bottom w:val="none" w:sz="0" w:space="0" w:color="auto"/>
            <w:right w:val="none" w:sz="0" w:space="0" w:color="auto"/>
          </w:divBdr>
        </w:div>
        <w:div w:id="707998498">
          <w:marLeft w:val="640"/>
          <w:marRight w:val="0"/>
          <w:marTop w:val="0"/>
          <w:marBottom w:val="0"/>
          <w:divBdr>
            <w:top w:val="none" w:sz="0" w:space="0" w:color="auto"/>
            <w:left w:val="none" w:sz="0" w:space="0" w:color="auto"/>
            <w:bottom w:val="none" w:sz="0" w:space="0" w:color="auto"/>
            <w:right w:val="none" w:sz="0" w:space="0" w:color="auto"/>
          </w:divBdr>
        </w:div>
        <w:div w:id="1665426697">
          <w:marLeft w:val="640"/>
          <w:marRight w:val="0"/>
          <w:marTop w:val="0"/>
          <w:marBottom w:val="0"/>
          <w:divBdr>
            <w:top w:val="none" w:sz="0" w:space="0" w:color="auto"/>
            <w:left w:val="none" w:sz="0" w:space="0" w:color="auto"/>
            <w:bottom w:val="none" w:sz="0" w:space="0" w:color="auto"/>
            <w:right w:val="none" w:sz="0" w:space="0" w:color="auto"/>
          </w:divBdr>
        </w:div>
        <w:div w:id="1375040486">
          <w:marLeft w:val="640"/>
          <w:marRight w:val="0"/>
          <w:marTop w:val="0"/>
          <w:marBottom w:val="0"/>
          <w:divBdr>
            <w:top w:val="none" w:sz="0" w:space="0" w:color="auto"/>
            <w:left w:val="none" w:sz="0" w:space="0" w:color="auto"/>
            <w:bottom w:val="none" w:sz="0" w:space="0" w:color="auto"/>
            <w:right w:val="none" w:sz="0" w:space="0" w:color="auto"/>
          </w:divBdr>
        </w:div>
        <w:div w:id="1512334725">
          <w:marLeft w:val="640"/>
          <w:marRight w:val="0"/>
          <w:marTop w:val="0"/>
          <w:marBottom w:val="0"/>
          <w:divBdr>
            <w:top w:val="none" w:sz="0" w:space="0" w:color="auto"/>
            <w:left w:val="none" w:sz="0" w:space="0" w:color="auto"/>
            <w:bottom w:val="none" w:sz="0" w:space="0" w:color="auto"/>
            <w:right w:val="none" w:sz="0" w:space="0" w:color="auto"/>
          </w:divBdr>
        </w:div>
        <w:div w:id="2133593052">
          <w:marLeft w:val="640"/>
          <w:marRight w:val="0"/>
          <w:marTop w:val="0"/>
          <w:marBottom w:val="0"/>
          <w:divBdr>
            <w:top w:val="none" w:sz="0" w:space="0" w:color="auto"/>
            <w:left w:val="none" w:sz="0" w:space="0" w:color="auto"/>
            <w:bottom w:val="none" w:sz="0" w:space="0" w:color="auto"/>
            <w:right w:val="none" w:sz="0" w:space="0" w:color="auto"/>
          </w:divBdr>
        </w:div>
        <w:div w:id="801578812">
          <w:marLeft w:val="640"/>
          <w:marRight w:val="0"/>
          <w:marTop w:val="0"/>
          <w:marBottom w:val="0"/>
          <w:divBdr>
            <w:top w:val="none" w:sz="0" w:space="0" w:color="auto"/>
            <w:left w:val="none" w:sz="0" w:space="0" w:color="auto"/>
            <w:bottom w:val="none" w:sz="0" w:space="0" w:color="auto"/>
            <w:right w:val="none" w:sz="0" w:space="0" w:color="auto"/>
          </w:divBdr>
        </w:div>
        <w:div w:id="1149325694">
          <w:marLeft w:val="640"/>
          <w:marRight w:val="0"/>
          <w:marTop w:val="0"/>
          <w:marBottom w:val="0"/>
          <w:divBdr>
            <w:top w:val="none" w:sz="0" w:space="0" w:color="auto"/>
            <w:left w:val="none" w:sz="0" w:space="0" w:color="auto"/>
            <w:bottom w:val="none" w:sz="0" w:space="0" w:color="auto"/>
            <w:right w:val="none" w:sz="0" w:space="0" w:color="auto"/>
          </w:divBdr>
        </w:div>
        <w:div w:id="148253935">
          <w:marLeft w:val="640"/>
          <w:marRight w:val="0"/>
          <w:marTop w:val="0"/>
          <w:marBottom w:val="0"/>
          <w:divBdr>
            <w:top w:val="none" w:sz="0" w:space="0" w:color="auto"/>
            <w:left w:val="none" w:sz="0" w:space="0" w:color="auto"/>
            <w:bottom w:val="none" w:sz="0" w:space="0" w:color="auto"/>
            <w:right w:val="none" w:sz="0" w:space="0" w:color="auto"/>
          </w:divBdr>
        </w:div>
        <w:div w:id="2122533800">
          <w:marLeft w:val="640"/>
          <w:marRight w:val="0"/>
          <w:marTop w:val="0"/>
          <w:marBottom w:val="0"/>
          <w:divBdr>
            <w:top w:val="none" w:sz="0" w:space="0" w:color="auto"/>
            <w:left w:val="none" w:sz="0" w:space="0" w:color="auto"/>
            <w:bottom w:val="none" w:sz="0" w:space="0" w:color="auto"/>
            <w:right w:val="none" w:sz="0" w:space="0" w:color="auto"/>
          </w:divBdr>
        </w:div>
        <w:div w:id="738286000">
          <w:marLeft w:val="640"/>
          <w:marRight w:val="0"/>
          <w:marTop w:val="0"/>
          <w:marBottom w:val="0"/>
          <w:divBdr>
            <w:top w:val="none" w:sz="0" w:space="0" w:color="auto"/>
            <w:left w:val="none" w:sz="0" w:space="0" w:color="auto"/>
            <w:bottom w:val="none" w:sz="0" w:space="0" w:color="auto"/>
            <w:right w:val="none" w:sz="0" w:space="0" w:color="auto"/>
          </w:divBdr>
        </w:div>
        <w:div w:id="1107508429">
          <w:marLeft w:val="640"/>
          <w:marRight w:val="0"/>
          <w:marTop w:val="0"/>
          <w:marBottom w:val="0"/>
          <w:divBdr>
            <w:top w:val="none" w:sz="0" w:space="0" w:color="auto"/>
            <w:left w:val="none" w:sz="0" w:space="0" w:color="auto"/>
            <w:bottom w:val="none" w:sz="0" w:space="0" w:color="auto"/>
            <w:right w:val="none" w:sz="0" w:space="0" w:color="auto"/>
          </w:divBdr>
        </w:div>
      </w:divsChild>
    </w:div>
    <w:div w:id="1505393056">
      <w:bodyDiv w:val="1"/>
      <w:marLeft w:val="0"/>
      <w:marRight w:val="0"/>
      <w:marTop w:val="0"/>
      <w:marBottom w:val="0"/>
      <w:divBdr>
        <w:top w:val="none" w:sz="0" w:space="0" w:color="auto"/>
        <w:left w:val="none" w:sz="0" w:space="0" w:color="auto"/>
        <w:bottom w:val="none" w:sz="0" w:space="0" w:color="auto"/>
        <w:right w:val="none" w:sz="0" w:space="0" w:color="auto"/>
      </w:divBdr>
    </w:div>
    <w:div w:id="1532842039">
      <w:bodyDiv w:val="1"/>
      <w:marLeft w:val="0"/>
      <w:marRight w:val="0"/>
      <w:marTop w:val="0"/>
      <w:marBottom w:val="0"/>
      <w:divBdr>
        <w:top w:val="none" w:sz="0" w:space="0" w:color="auto"/>
        <w:left w:val="none" w:sz="0" w:space="0" w:color="auto"/>
        <w:bottom w:val="none" w:sz="0" w:space="0" w:color="auto"/>
        <w:right w:val="none" w:sz="0" w:space="0" w:color="auto"/>
      </w:divBdr>
      <w:divsChild>
        <w:div w:id="457257197">
          <w:marLeft w:val="640"/>
          <w:marRight w:val="0"/>
          <w:marTop w:val="0"/>
          <w:marBottom w:val="0"/>
          <w:divBdr>
            <w:top w:val="none" w:sz="0" w:space="0" w:color="auto"/>
            <w:left w:val="none" w:sz="0" w:space="0" w:color="auto"/>
            <w:bottom w:val="none" w:sz="0" w:space="0" w:color="auto"/>
            <w:right w:val="none" w:sz="0" w:space="0" w:color="auto"/>
          </w:divBdr>
        </w:div>
        <w:div w:id="938412665">
          <w:marLeft w:val="640"/>
          <w:marRight w:val="0"/>
          <w:marTop w:val="0"/>
          <w:marBottom w:val="0"/>
          <w:divBdr>
            <w:top w:val="none" w:sz="0" w:space="0" w:color="auto"/>
            <w:left w:val="none" w:sz="0" w:space="0" w:color="auto"/>
            <w:bottom w:val="none" w:sz="0" w:space="0" w:color="auto"/>
            <w:right w:val="none" w:sz="0" w:space="0" w:color="auto"/>
          </w:divBdr>
        </w:div>
        <w:div w:id="1799296540">
          <w:marLeft w:val="640"/>
          <w:marRight w:val="0"/>
          <w:marTop w:val="0"/>
          <w:marBottom w:val="0"/>
          <w:divBdr>
            <w:top w:val="none" w:sz="0" w:space="0" w:color="auto"/>
            <w:left w:val="none" w:sz="0" w:space="0" w:color="auto"/>
            <w:bottom w:val="none" w:sz="0" w:space="0" w:color="auto"/>
            <w:right w:val="none" w:sz="0" w:space="0" w:color="auto"/>
          </w:divBdr>
        </w:div>
        <w:div w:id="1244224999">
          <w:marLeft w:val="640"/>
          <w:marRight w:val="0"/>
          <w:marTop w:val="0"/>
          <w:marBottom w:val="0"/>
          <w:divBdr>
            <w:top w:val="none" w:sz="0" w:space="0" w:color="auto"/>
            <w:left w:val="none" w:sz="0" w:space="0" w:color="auto"/>
            <w:bottom w:val="none" w:sz="0" w:space="0" w:color="auto"/>
            <w:right w:val="none" w:sz="0" w:space="0" w:color="auto"/>
          </w:divBdr>
        </w:div>
        <w:div w:id="55862544">
          <w:marLeft w:val="640"/>
          <w:marRight w:val="0"/>
          <w:marTop w:val="0"/>
          <w:marBottom w:val="0"/>
          <w:divBdr>
            <w:top w:val="none" w:sz="0" w:space="0" w:color="auto"/>
            <w:left w:val="none" w:sz="0" w:space="0" w:color="auto"/>
            <w:bottom w:val="none" w:sz="0" w:space="0" w:color="auto"/>
            <w:right w:val="none" w:sz="0" w:space="0" w:color="auto"/>
          </w:divBdr>
        </w:div>
        <w:div w:id="1357193555">
          <w:marLeft w:val="640"/>
          <w:marRight w:val="0"/>
          <w:marTop w:val="0"/>
          <w:marBottom w:val="0"/>
          <w:divBdr>
            <w:top w:val="none" w:sz="0" w:space="0" w:color="auto"/>
            <w:left w:val="none" w:sz="0" w:space="0" w:color="auto"/>
            <w:bottom w:val="none" w:sz="0" w:space="0" w:color="auto"/>
            <w:right w:val="none" w:sz="0" w:space="0" w:color="auto"/>
          </w:divBdr>
        </w:div>
        <w:div w:id="1068303613">
          <w:marLeft w:val="640"/>
          <w:marRight w:val="0"/>
          <w:marTop w:val="0"/>
          <w:marBottom w:val="0"/>
          <w:divBdr>
            <w:top w:val="none" w:sz="0" w:space="0" w:color="auto"/>
            <w:left w:val="none" w:sz="0" w:space="0" w:color="auto"/>
            <w:bottom w:val="none" w:sz="0" w:space="0" w:color="auto"/>
            <w:right w:val="none" w:sz="0" w:space="0" w:color="auto"/>
          </w:divBdr>
        </w:div>
        <w:div w:id="275722488">
          <w:marLeft w:val="640"/>
          <w:marRight w:val="0"/>
          <w:marTop w:val="0"/>
          <w:marBottom w:val="0"/>
          <w:divBdr>
            <w:top w:val="none" w:sz="0" w:space="0" w:color="auto"/>
            <w:left w:val="none" w:sz="0" w:space="0" w:color="auto"/>
            <w:bottom w:val="none" w:sz="0" w:space="0" w:color="auto"/>
            <w:right w:val="none" w:sz="0" w:space="0" w:color="auto"/>
          </w:divBdr>
        </w:div>
        <w:div w:id="888222440">
          <w:marLeft w:val="640"/>
          <w:marRight w:val="0"/>
          <w:marTop w:val="0"/>
          <w:marBottom w:val="0"/>
          <w:divBdr>
            <w:top w:val="none" w:sz="0" w:space="0" w:color="auto"/>
            <w:left w:val="none" w:sz="0" w:space="0" w:color="auto"/>
            <w:bottom w:val="none" w:sz="0" w:space="0" w:color="auto"/>
            <w:right w:val="none" w:sz="0" w:space="0" w:color="auto"/>
          </w:divBdr>
        </w:div>
        <w:div w:id="575673785">
          <w:marLeft w:val="640"/>
          <w:marRight w:val="0"/>
          <w:marTop w:val="0"/>
          <w:marBottom w:val="0"/>
          <w:divBdr>
            <w:top w:val="none" w:sz="0" w:space="0" w:color="auto"/>
            <w:left w:val="none" w:sz="0" w:space="0" w:color="auto"/>
            <w:bottom w:val="none" w:sz="0" w:space="0" w:color="auto"/>
            <w:right w:val="none" w:sz="0" w:space="0" w:color="auto"/>
          </w:divBdr>
        </w:div>
        <w:div w:id="42868800">
          <w:marLeft w:val="640"/>
          <w:marRight w:val="0"/>
          <w:marTop w:val="0"/>
          <w:marBottom w:val="0"/>
          <w:divBdr>
            <w:top w:val="none" w:sz="0" w:space="0" w:color="auto"/>
            <w:left w:val="none" w:sz="0" w:space="0" w:color="auto"/>
            <w:bottom w:val="none" w:sz="0" w:space="0" w:color="auto"/>
            <w:right w:val="none" w:sz="0" w:space="0" w:color="auto"/>
          </w:divBdr>
        </w:div>
        <w:div w:id="2043557637">
          <w:marLeft w:val="640"/>
          <w:marRight w:val="0"/>
          <w:marTop w:val="0"/>
          <w:marBottom w:val="0"/>
          <w:divBdr>
            <w:top w:val="none" w:sz="0" w:space="0" w:color="auto"/>
            <w:left w:val="none" w:sz="0" w:space="0" w:color="auto"/>
            <w:bottom w:val="none" w:sz="0" w:space="0" w:color="auto"/>
            <w:right w:val="none" w:sz="0" w:space="0" w:color="auto"/>
          </w:divBdr>
        </w:div>
        <w:div w:id="2127506421">
          <w:marLeft w:val="640"/>
          <w:marRight w:val="0"/>
          <w:marTop w:val="0"/>
          <w:marBottom w:val="0"/>
          <w:divBdr>
            <w:top w:val="none" w:sz="0" w:space="0" w:color="auto"/>
            <w:left w:val="none" w:sz="0" w:space="0" w:color="auto"/>
            <w:bottom w:val="none" w:sz="0" w:space="0" w:color="auto"/>
            <w:right w:val="none" w:sz="0" w:space="0" w:color="auto"/>
          </w:divBdr>
        </w:div>
        <w:div w:id="1592558">
          <w:marLeft w:val="640"/>
          <w:marRight w:val="0"/>
          <w:marTop w:val="0"/>
          <w:marBottom w:val="0"/>
          <w:divBdr>
            <w:top w:val="none" w:sz="0" w:space="0" w:color="auto"/>
            <w:left w:val="none" w:sz="0" w:space="0" w:color="auto"/>
            <w:bottom w:val="none" w:sz="0" w:space="0" w:color="auto"/>
            <w:right w:val="none" w:sz="0" w:space="0" w:color="auto"/>
          </w:divBdr>
        </w:div>
        <w:div w:id="2030331020">
          <w:marLeft w:val="640"/>
          <w:marRight w:val="0"/>
          <w:marTop w:val="0"/>
          <w:marBottom w:val="0"/>
          <w:divBdr>
            <w:top w:val="none" w:sz="0" w:space="0" w:color="auto"/>
            <w:left w:val="none" w:sz="0" w:space="0" w:color="auto"/>
            <w:bottom w:val="none" w:sz="0" w:space="0" w:color="auto"/>
            <w:right w:val="none" w:sz="0" w:space="0" w:color="auto"/>
          </w:divBdr>
        </w:div>
        <w:div w:id="975598672">
          <w:marLeft w:val="640"/>
          <w:marRight w:val="0"/>
          <w:marTop w:val="0"/>
          <w:marBottom w:val="0"/>
          <w:divBdr>
            <w:top w:val="none" w:sz="0" w:space="0" w:color="auto"/>
            <w:left w:val="none" w:sz="0" w:space="0" w:color="auto"/>
            <w:bottom w:val="none" w:sz="0" w:space="0" w:color="auto"/>
            <w:right w:val="none" w:sz="0" w:space="0" w:color="auto"/>
          </w:divBdr>
        </w:div>
        <w:div w:id="1304116800">
          <w:marLeft w:val="640"/>
          <w:marRight w:val="0"/>
          <w:marTop w:val="0"/>
          <w:marBottom w:val="0"/>
          <w:divBdr>
            <w:top w:val="none" w:sz="0" w:space="0" w:color="auto"/>
            <w:left w:val="none" w:sz="0" w:space="0" w:color="auto"/>
            <w:bottom w:val="none" w:sz="0" w:space="0" w:color="auto"/>
            <w:right w:val="none" w:sz="0" w:space="0" w:color="auto"/>
          </w:divBdr>
        </w:div>
        <w:div w:id="1065374968">
          <w:marLeft w:val="640"/>
          <w:marRight w:val="0"/>
          <w:marTop w:val="0"/>
          <w:marBottom w:val="0"/>
          <w:divBdr>
            <w:top w:val="none" w:sz="0" w:space="0" w:color="auto"/>
            <w:left w:val="none" w:sz="0" w:space="0" w:color="auto"/>
            <w:bottom w:val="none" w:sz="0" w:space="0" w:color="auto"/>
            <w:right w:val="none" w:sz="0" w:space="0" w:color="auto"/>
          </w:divBdr>
        </w:div>
        <w:div w:id="1648239829">
          <w:marLeft w:val="640"/>
          <w:marRight w:val="0"/>
          <w:marTop w:val="0"/>
          <w:marBottom w:val="0"/>
          <w:divBdr>
            <w:top w:val="none" w:sz="0" w:space="0" w:color="auto"/>
            <w:left w:val="none" w:sz="0" w:space="0" w:color="auto"/>
            <w:bottom w:val="none" w:sz="0" w:space="0" w:color="auto"/>
            <w:right w:val="none" w:sz="0" w:space="0" w:color="auto"/>
          </w:divBdr>
        </w:div>
        <w:div w:id="1030105257">
          <w:marLeft w:val="640"/>
          <w:marRight w:val="0"/>
          <w:marTop w:val="0"/>
          <w:marBottom w:val="0"/>
          <w:divBdr>
            <w:top w:val="none" w:sz="0" w:space="0" w:color="auto"/>
            <w:left w:val="none" w:sz="0" w:space="0" w:color="auto"/>
            <w:bottom w:val="none" w:sz="0" w:space="0" w:color="auto"/>
            <w:right w:val="none" w:sz="0" w:space="0" w:color="auto"/>
          </w:divBdr>
        </w:div>
        <w:div w:id="2116095956">
          <w:marLeft w:val="640"/>
          <w:marRight w:val="0"/>
          <w:marTop w:val="0"/>
          <w:marBottom w:val="0"/>
          <w:divBdr>
            <w:top w:val="none" w:sz="0" w:space="0" w:color="auto"/>
            <w:left w:val="none" w:sz="0" w:space="0" w:color="auto"/>
            <w:bottom w:val="none" w:sz="0" w:space="0" w:color="auto"/>
            <w:right w:val="none" w:sz="0" w:space="0" w:color="auto"/>
          </w:divBdr>
        </w:div>
        <w:div w:id="1738236622">
          <w:marLeft w:val="640"/>
          <w:marRight w:val="0"/>
          <w:marTop w:val="0"/>
          <w:marBottom w:val="0"/>
          <w:divBdr>
            <w:top w:val="none" w:sz="0" w:space="0" w:color="auto"/>
            <w:left w:val="none" w:sz="0" w:space="0" w:color="auto"/>
            <w:bottom w:val="none" w:sz="0" w:space="0" w:color="auto"/>
            <w:right w:val="none" w:sz="0" w:space="0" w:color="auto"/>
          </w:divBdr>
        </w:div>
        <w:div w:id="1416896307">
          <w:marLeft w:val="640"/>
          <w:marRight w:val="0"/>
          <w:marTop w:val="0"/>
          <w:marBottom w:val="0"/>
          <w:divBdr>
            <w:top w:val="none" w:sz="0" w:space="0" w:color="auto"/>
            <w:left w:val="none" w:sz="0" w:space="0" w:color="auto"/>
            <w:bottom w:val="none" w:sz="0" w:space="0" w:color="auto"/>
            <w:right w:val="none" w:sz="0" w:space="0" w:color="auto"/>
          </w:divBdr>
        </w:div>
        <w:div w:id="1603414555">
          <w:marLeft w:val="640"/>
          <w:marRight w:val="0"/>
          <w:marTop w:val="0"/>
          <w:marBottom w:val="0"/>
          <w:divBdr>
            <w:top w:val="none" w:sz="0" w:space="0" w:color="auto"/>
            <w:left w:val="none" w:sz="0" w:space="0" w:color="auto"/>
            <w:bottom w:val="none" w:sz="0" w:space="0" w:color="auto"/>
            <w:right w:val="none" w:sz="0" w:space="0" w:color="auto"/>
          </w:divBdr>
        </w:div>
        <w:div w:id="952203944">
          <w:marLeft w:val="640"/>
          <w:marRight w:val="0"/>
          <w:marTop w:val="0"/>
          <w:marBottom w:val="0"/>
          <w:divBdr>
            <w:top w:val="none" w:sz="0" w:space="0" w:color="auto"/>
            <w:left w:val="none" w:sz="0" w:space="0" w:color="auto"/>
            <w:bottom w:val="none" w:sz="0" w:space="0" w:color="auto"/>
            <w:right w:val="none" w:sz="0" w:space="0" w:color="auto"/>
          </w:divBdr>
        </w:div>
        <w:div w:id="1797404451">
          <w:marLeft w:val="640"/>
          <w:marRight w:val="0"/>
          <w:marTop w:val="0"/>
          <w:marBottom w:val="0"/>
          <w:divBdr>
            <w:top w:val="none" w:sz="0" w:space="0" w:color="auto"/>
            <w:left w:val="none" w:sz="0" w:space="0" w:color="auto"/>
            <w:bottom w:val="none" w:sz="0" w:space="0" w:color="auto"/>
            <w:right w:val="none" w:sz="0" w:space="0" w:color="auto"/>
          </w:divBdr>
        </w:div>
        <w:div w:id="237374251">
          <w:marLeft w:val="640"/>
          <w:marRight w:val="0"/>
          <w:marTop w:val="0"/>
          <w:marBottom w:val="0"/>
          <w:divBdr>
            <w:top w:val="none" w:sz="0" w:space="0" w:color="auto"/>
            <w:left w:val="none" w:sz="0" w:space="0" w:color="auto"/>
            <w:bottom w:val="none" w:sz="0" w:space="0" w:color="auto"/>
            <w:right w:val="none" w:sz="0" w:space="0" w:color="auto"/>
          </w:divBdr>
        </w:div>
        <w:div w:id="2030180915">
          <w:marLeft w:val="640"/>
          <w:marRight w:val="0"/>
          <w:marTop w:val="0"/>
          <w:marBottom w:val="0"/>
          <w:divBdr>
            <w:top w:val="none" w:sz="0" w:space="0" w:color="auto"/>
            <w:left w:val="none" w:sz="0" w:space="0" w:color="auto"/>
            <w:bottom w:val="none" w:sz="0" w:space="0" w:color="auto"/>
            <w:right w:val="none" w:sz="0" w:space="0" w:color="auto"/>
          </w:divBdr>
        </w:div>
        <w:div w:id="1042170052">
          <w:marLeft w:val="640"/>
          <w:marRight w:val="0"/>
          <w:marTop w:val="0"/>
          <w:marBottom w:val="0"/>
          <w:divBdr>
            <w:top w:val="none" w:sz="0" w:space="0" w:color="auto"/>
            <w:left w:val="none" w:sz="0" w:space="0" w:color="auto"/>
            <w:bottom w:val="none" w:sz="0" w:space="0" w:color="auto"/>
            <w:right w:val="none" w:sz="0" w:space="0" w:color="auto"/>
          </w:divBdr>
        </w:div>
        <w:div w:id="1183545039">
          <w:marLeft w:val="640"/>
          <w:marRight w:val="0"/>
          <w:marTop w:val="0"/>
          <w:marBottom w:val="0"/>
          <w:divBdr>
            <w:top w:val="none" w:sz="0" w:space="0" w:color="auto"/>
            <w:left w:val="none" w:sz="0" w:space="0" w:color="auto"/>
            <w:bottom w:val="none" w:sz="0" w:space="0" w:color="auto"/>
            <w:right w:val="none" w:sz="0" w:space="0" w:color="auto"/>
          </w:divBdr>
        </w:div>
        <w:div w:id="2078432577">
          <w:marLeft w:val="640"/>
          <w:marRight w:val="0"/>
          <w:marTop w:val="0"/>
          <w:marBottom w:val="0"/>
          <w:divBdr>
            <w:top w:val="none" w:sz="0" w:space="0" w:color="auto"/>
            <w:left w:val="none" w:sz="0" w:space="0" w:color="auto"/>
            <w:bottom w:val="none" w:sz="0" w:space="0" w:color="auto"/>
            <w:right w:val="none" w:sz="0" w:space="0" w:color="auto"/>
          </w:divBdr>
        </w:div>
        <w:div w:id="318388972">
          <w:marLeft w:val="640"/>
          <w:marRight w:val="0"/>
          <w:marTop w:val="0"/>
          <w:marBottom w:val="0"/>
          <w:divBdr>
            <w:top w:val="none" w:sz="0" w:space="0" w:color="auto"/>
            <w:left w:val="none" w:sz="0" w:space="0" w:color="auto"/>
            <w:bottom w:val="none" w:sz="0" w:space="0" w:color="auto"/>
            <w:right w:val="none" w:sz="0" w:space="0" w:color="auto"/>
          </w:divBdr>
        </w:div>
        <w:div w:id="379011586">
          <w:marLeft w:val="640"/>
          <w:marRight w:val="0"/>
          <w:marTop w:val="0"/>
          <w:marBottom w:val="0"/>
          <w:divBdr>
            <w:top w:val="none" w:sz="0" w:space="0" w:color="auto"/>
            <w:left w:val="none" w:sz="0" w:space="0" w:color="auto"/>
            <w:bottom w:val="none" w:sz="0" w:space="0" w:color="auto"/>
            <w:right w:val="none" w:sz="0" w:space="0" w:color="auto"/>
          </w:divBdr>
        </w:div>
        <w:div w:id="1123353601">
          <w:marLeft w:val="640"/>
          <w:marRight w:val="0"/>
          <w:marTop w:val="0"/>
          <w:marBottom w:val="0"/>
          <w:divBdr>
            <w:top w:val="none" w:sz="0" w:space="0" w:color="auto"/>
            <w:left w:val="none" w:sz="0" w:space="0" w:color="auto"/>
            <w:bottom w:val="none" w:sz="0" w:space="0" w:color="auto"/>
            <w:right w:val="none" w:sz="0" w:space="0" w:color="auto"/>
          </w:divBdr>
        </w:div>
        <w:div w:id="1848665607">
          <w:marLeft w:val="640"/>
          <w:marRight w:val="0"/>
          <w:marTop w:val="0"/>
          <w:marBottom w:val="0"/>
          <w:divBdr>
            <w:top w:val="none" w:sz="0" w:space="0" w:color="auto"/>
            <w:left w:val="none" w:sz="0" w:space="0" w:color="auto"/>
            <w:bottom w:val="none" w:sz="0" w:space="0" w:color="auto"/>
            <w:right w:val="none" w:sz="0" w:space="0" w:color="auto"/>
          </w:divBdr>
        </w:div>
        <w:div w:id="1760176453">
          <w:marLeft w:val="640"/>
          <w:marRight w:val="0"/>
          <w:marTop w:val="0"/>
          <w:marBottom w:val="0"/>
          <w:divBdr>
            <w:top w:val="none" w:sz="0" w:space="0" w:color="auto"/>
            <w:left w:val="none" w:sz="0" w:space="0" w:color="auto"/>
            <w:bottom w:val="none" w:sz="0" w:space="0" w:color="auto"/>
            <w:right w:val="none" w:sz="0" w:space="0" w:color="auto"/>
          </w:divBdr>
        </w:div>
        <w:div w:id="1926258962">
          <w:marLeft w:val="640"/>
          <w:marRight w:val="0"/>
          <w:marTop w:val="0"/>
          <w:marBottom w:val="0"/>
          <w:divBdr>
            <w:top w:val="none" w:sz="0" w:space="0" w:color="auto"/>
            <w:left w:val="none" w:sz="0" w:space="0" w:color="auto"/>
            <w:bottom w:val="none" w:sz="0" w:space="0" w:color="auto"/>
            <w:right w:val="none" w:sz="0" w:space="0" w:color="auto"/>
          </w:divBdr>
        </w:div>
        <w:div w:id="879589374">
          <w:marLeft w:val="640"/>
          <w:marRight w:val="0"/>
          <w:marTop w:val="0"/>
          <w:marBottom w:val="0"/>
          <w:divBdr>
            <w:top w:val="none" w:sz="0" w:space="0" w:color="auto"/>
            <w:left w:val="none" w:sz="0" w:space="0" w:color="auto"/>
            <w:bottom w:val="none" w:sz="0" w:space="0" w:color="auto"/>
            <w:right w:val="none" w:sz="0" w:space="0" w:color="auto"/>
          </w:divBdr>
        </w:div>
        <w:div w:id="1177421777">
          <w:marLeft w:val="640"/>
          <w:marRight w:val="0"/>
          <w:marTop w:val="0"/>
          <w:marBottom w:val="0"/>
          <w:divBdr>
            <w:top w:val="none" w:sz="0" w:space="0" w:color="auto"/>
            <w:left w:val="none" w:sz="0" w:space="0" w:color="auto"/>
            <w:bottom w:val="none" w:sz="0" w:space="0" w:color="auto"/>
            <w:right w:val="none" w:sz="0" w:space="0" w:color="auto"/>
          </w:divBdr>
        </w:div>
      </w:divsChild>
    </w:div>
    <w:div w:id="1609309165">
      <w:bodyDiv w:val="1"/>
      <w:marLeft w:val="0"/>
      <w:marRight w:val="0"/>
      <w:marTop w:val="0"/>
      <w:marBottom w:val="0"/>
      <w:divBdr>
        <w:top w:val="none" w:sz="0" w:space="0" w:color="auto"/>
        <w:left w:val="none" w:sz="0" w:space="0" w:color="auto"/>
        <w:bottom w:val="none" w:sz="0" w:space="0" w:color="auto"/>
        <w:right w:val="none" w:sz="0" w:space="0" w:color="auto"/>
      </w:divBdr>
    </w:div>
    <w:div w:id="1626541672">
      <w:bodyDiv w:val="1"/>
      <w:marLeft w:val="0"/>
      <w:marRight w:val="0"/>
      <w:marTop w:val="0"/>
      <w:marBottom w:val="0"/>
      <w:divBdr>
        <w:top w:val="none" w:sz="0" w:space="0" w:color="auto"/>
        <w:left w:val="none" w:sz="0" w:space="0" w:color="auto"/>
        <w:bottom w:val="none" w:sz="0" w:space="0" w:color="auto"/>
        <w:right w:val="none" w:sz="0" w:space="0" w:color="auto"/>
      </w:divBdr>
    </w:div>
    <w:div w:id="1683360739">
      <w:bodyDiv w:val="1"/>
      <w:marLeft w:val="0"/>
      <w:marRight w:val="0"/>
      <w:marTop w:val="0"/>
      <w:marBottom w:val="0"/>
      <w:divBdr>
        <w:top w:val="none" w:sz="0" w:space="0" w:color="auto"/>
        <w:left w:val="none" w:sz="0" w:space="0" w:color="auto"/>
        <w:bottom w:val="none" w:sz="0" w:space="0" w:color="auto"/>
        <w:right w:val="none" w:sz="0" w:space="0" w:color="auto"/>
      </w:divBdr>
    </w:div>
    <w:div w:id="1725061389">
      <w:bodyDiv w:val="1"/>
      <w:marLeft w:val="0"/>
      <w:marRight w:val="0"/>
      <w:marTop w:val="0"/>
      <w:marBottom w:val="0"/>
      <w:divBdr>
        <w:top w:val="none" w:sz="0" w:space="0" w:color="auto"/>
        <w:left w:val="none" w:sz="0" w:space="0" w:color="auto"/>
        <w:bottom w:val="none" w:sz="0" w:space="0" w:color="auto"/>
        <w:right w:val="none" w:sz="0" w:space="0" w:color="auto"/>
      </w:divBdr>
    </w:div>
    <w:div w:id="1794784112">
      <w:bodyDiv w:val="1"/>
      <w:marLeft w:val="0"/>
      <w:marRight w:val="0"/>
      <w:marTop w:val="0"/>
      <w:marBottom w:val="0"/>
      <w:divBdr>
        <w:top w:val="none" w:sz="0" w:space="0" w:color="auto"/>
        <w:left w:val="none" w:sz="0" w:space="0" w:color="auto"/>
        <w:bottom w:val="none" w:sz="0" w:space="0" w:color="auto"/>
        <w:right w:val="none" w:sz="0" w:space="0" w:color="auto"/>
      </w:divBdr>
      <w:divsChild>
        <w:div w:id="840046255">
          <w:marLeft w:val="640"/>
          <w:marRight w:val="0"/>
          <w:marTop w:val="0"/>
          <w:marBottom w:val="0"/>
          <w:divBdr>
            <w:top w:val="none" w:sz="0" w:space="0" w:color="auto"/>
            <w:left w:val="none" w:sz="0" w:space="0" w:color="auto"/>
            <w:bottom w:val="none" w:sz="0" w:space="0" w:color="auto"/>
            <w:right w:val="none" w:sz="0" w:space="0" w:color="auto"/>
          </w:divBdr>
        </w:div>
        <w:div w:id="679158174">
          <w:marLeft w:val="640"/>
          <w:marRight w:val="0"/>
          <w:marTop w:val="0"/>
          <w:marBottom w:val="0"/>
          <w:divBdr>
            <w:top w:val="none" w:sz="0" w:space="0" w:color="auto"/>
            <w:left w:val="none" w:sz="0" w:space="0" w:color="auto"/>
            <w:bottom w:val="none" w:sz="0" w:space="0" w:color="auto"/>
            <w:right w:val="none" w:sz="0" w:space="0" w:color="auto"/>
          </w:divBdr>
        </w:div>
        <w:div w:id="1787969041">
          <w:marLeft w:val="640"/>
          <w:marRight w:val="0"/>
          <w:marTop w:val="0"/>
          <w:marBottom w:val="0"/>
          <w:divBdr>
            <w:top w:val="none" w:sz="0" w:space="0" w:color="auto"/>
            <w:left w:val="none" w:sz="0" w:space="0" w:color="auto"/>
            <w:bottom w:val="none" w:sz="0" w:space="0" w:color="auto"/>
            <w:right w:val="none" w:sz="0" w:space="0" w:color="auto"/>
          </w:divBdr>
        </w:div>
        <w:div w:id="343752947">
          <w:marLeft w:val="640"/>
          <w:marRight w:val="0"/>
          <w:marTop w:val="0"/>
          <w:marBottom w:val="0"/>
          <w:divBdr>
            <w:top w:val="none" w:sz="0" w:space="0" w:color="auto"/>
            <w:left w:val="none" w:sz="0" w:space="0" w:color="auto"/>
            <w:bottom w:val="none" w:sz="0" w:space="0" w:color="auto"/>
            <w:right w:val="none" w:sz="0" w:space="0" w:color="auto"/>
          </w:divBdr>
        </w:div>
        <w:div w:id="2094233328">
          <w:marLeft w:val="640"/>
          <w:marRight w:val="0"/>
          <w:marTop w:val="0"/>
          <w:marBottom w:val="0"/>
          <w:divBdr>
            <w:top w:val="none" w:sz="0" w:space="0" w:color="auto"/>
            <w:left w:val="none" w:sz="0" w:space="0" w:color="auto"/>
            <w:bottom w:val="none" w:sz="0" w:space="0" w:color="auto"/>
            <w:right w:val="none" w:sz="0" w:space="0" w:color="auto"/>
          </w:divBdr>
        </w:div>
        <w:div w:id="124589209">
          <w:marLeft w:val="640"/>
          <w:marRight w:val="0"/>
          <w:marTop w:val="0"/>
          <w:marBottom w:val="0"/>
          <w:divBdr>
            <w:top w:val="none" w:sz="0" w:space="0" w:color="auto"/>
            <w:left w:val="none" w:sz="0" w:space="0" w:color="auto"/>
            <w:bottom w:val="none" w:sz="0" w:space="0" w:color="auto"/>
            <w:right w:val="none" w:sz="0" w:space="0" w:color="auto"/>
          </w:divBdr>
        </w:div>
        <w:div w:id="1820262932">
          <w:marLeft w:val="640"/>
          <w:marRight w:val="0"/>
          <w:marTop w:val="0"/>
          <w:marBottom w:val="0"/>
          <w:divBdr>
            <w:top w:val="none" w:sz="0" w:space="0" w:color="auto"/>
            <w:left w:val="none" w:sz="0" w:space="0" w:color="auto"/>
            <w:bottom w:val="none" w:sz="0" w:space="0" w:color="auto"/>
            <w:right w:val="none" w:sz="0" w:space="0" w:color="auto"/>
          </w:divBdr>
        </w:div>
        <w:div w:id="165942336">
          <w:marLeft w:val="640"/>
          <w:marRight w:val="0"/>
          <w:marTop w:val="0"/>
          <w:marBottom w:val="0"/>
          <w:divBdr>
            <w:top w:val="none" w:sz="0" w:space="0" w:color="auto"/>
            <w:left w:val="none" w:sz="0" w:space="0" w:color="auto"/>
            <w:bottom w:val="none" w:sz="0" w:space="0" w:color="auto"/>
            <w:right w:val="none" w:sz="0" w:space="0" w:color="auto"/>
          </w:divBdr>
        </w:div>
        <w:div w:id="793595324">
          <w:marLeft w:val="640"/>
          <w:marRight w:val="0"/>
          <w:marTop w:val="0"/>
          <w:marBottom w:val="0"/>
          <w:divBdr>
            <w:top w:val="none" w:sz="0" w:space="0" w:color="auto"/>
            <w:left w:val="none" w:sz="0" w:space="0" w:color="auto"/>
            <w:bottom w:val="none" w:sz="0" w:space="0" w:color="auto"/>
            <w:right w:val="none" w:sz="0" w:space="0" w:color="auto"/>
          </w:divBdr>
        </w:div>
        <w:div w:id="1406144137">
          <w:marLeft w:val="640"/>
          <w:marRight w:val="0"/>
          <w:marTop w:val="0"/>
          <w:marBottom w:val="0"/>
          <w:divBdr>
            <w:top w:val="none" w:sz="0" w:space="0" w:color="auto"/>
            <w:left w:val="none" w:sz="0" w:space="0" w:color="auto"/>
            <w:bottom w:val="none" w:sz="0" w:space="0" w:color="auto"/>
            <w:right w:val="none" w:sz="0" w:space="0" w:color="auto"/>
          </w:divBdr>
        </w:div>
        <w:div w:id="1153986034">
          <w:marLeft w:val="640"/>
          <w:marRight w:val="0"/>
          <w:marTop w:val="0"/>
          <w:marBottom w:val="0"/>
          <w:divBdr>
            <w:top w:val="none" w:sz="0" w:space="0" w:color="auto"/>
            <w:left w:val="none" w:sz="0" w:space="0" w:color="auto"/>
            <w:bottom w:val="none" w:sz="0" w:space="0" w:color="auto"/>
            <w:right w:val="none" w:sz="0" w:space="0" w:color="auto"/>
          </w:divBdr>
        </w:div>
        <w:div w:id="82848545">
          <w:marLeft w:val="640"/>
          <w:marRight w:val="0"/>
          <w:marTop w:val="0"/>
          <w:marBottom w:val="0"/>
          <w:divBdr>
            <w:top w:val="none" w:sz="0" w:space="0" w:color="auto"/>
            <w:left w:val="none" w:sz="0" w:space="0" w:color="auto"/>
            <w:bottom w:val="none" w:sz="0" w:space="0" w:color="auto"/>
            <w:right w:val="none" w:sz="0" w:space="0" w:color="auto"/>
          </w:divBdr>
        </w:div>
        <w:div w:id="1221136863">
          <w:marLeft w:val="640"/>
          <w:marRight w:val="0"/>
          <w:marTop w:val="0"/>
          <w:marBottom w:val="0"/>
          <w:divBdr>
            <w:top w:val="none" w:sz="0" w:space="0" w:color="auto"/>
            <w:left w:val="none" w:sz="0" w:space="0" w:color="auto"/>
            <w:bottom w:val="none" w:sz="0" w:space="0" w:color="auto"/>
            <w:right w:val="none" w:sz="0" w:space="0" w:color="auto"/>
          </w:divBdr>
        </w:div>
        <w:div w:id="97992944">
          <w:marLeft w:val="640"/>
          <w:marRight w:val="0"/>
          <w:marTop w:val="0"/>
          <w:marBottom w:val="0"/>
          <w:divBdr>
            <w:top w:val="none" w:sz="0" w:space="0" w:color="auto"/>
            <w:left w:val="none" w:sz="0" w:space="0" w:color="auto"/>
            <w:bottom w:val="none" w:sz="0" w:space="0" w:color="auto"/>
            <w:right w:val="none" w:sz="0" w:space="0" w:color="auto"/>
          </w:divBdr>
        </w:div>
        <w:div w:id="970473623">
          <w:marLeft w:val="640"/>
          <w:marRight w:val="0"/>
          <w:marTop w:val="0"/>
          <w:marBottom w:val="0"/>
          <w:divBdr>
            <w:top w:val="none" w:sz="0" w:space="0" w:color="auto"/>
            <w:left w:val="none" w:sz="0" w:space="0" w:color="auto"/>
            <w:bottom w:val="none" w:sz="0" w:space="0" w:color="auto"/>
            <w:right w:val="none" w:sz="0" w:space="0" w:color="auto"/>
          </w:divBdr>
        </w:div>
        <w:div w:id="1404138168">
          <w:marLeft w:val="640"/>
          <w:marRight w:val="0"/>
          <w:marTop w:val="0"/>
          <w:marBottom w:val="0"/>
          <w:divBdr>
            <w:top w:val="none" w:sz="0" w:space="0" w:color="auto"/>
            <w:left w:val="none" w:sz="0" w:space="0" w:color="auto"/>
            <w:bottom w:val="none" w:sz="0" w:space="0" w:color="auto"/>
            <w:right w:val="none" w:sz="0" w:space="0" w:color="auto"/>
          </w:divBdr>
        </w:div>
        <w:div w:id="2071149290">
          <w:marLeft w:val="640"/>
          <w:marRight w:val="0"/>
          <w:marTop w:val="0"/>
          <w:marBottom w:val="0"/>
          <w:divBdr>
            <w:top w:val="none" w:sz="0" w:space="0" w:color="auto"/>
            <w:left w:val="none" w:sz="0" w:space="0" w:color="auto"/>
            <w:bottom w:val="none" w:sz="0" w:space="0" w:color="auto"/>
            <w:right w:val="none" w:sz="0" w:space="0" w:color="auto"/>
          </w:divBdr>
        </w:div>
        <w:div w:id="720982757">
          <w:marLeft w:val="640"/>
          <w:marRight w:val="0"/>
          <w:marTop w:val="0"/>
          <w:marBottom w:val="0"/>
          <w:divBdr>
            <w:top w:val="none" w:sz="0" w:space="0" w:color="auto"/>
            <w:left w:val="none" w:sz="0" w:space="0" w:color="auto"/>
            <w:bottom w:val="none" w:sz="0" w:space="0" w:color="auto"/>
            <w:right w:val="none" w:sz="0" w:space="0" w:color="auto"/>
          </w:divBdr>
        </w:div>
        <w:div w:id="103234852">
          <w:marLeft w:val="640"/>
          <w:marRight w:val="0"/>
          <w:marTop w:val="0"/>
          <w:marBottom w:val="0"/>
          <w:divBdr>
            <w:top w:val="none" w:sz="0" w:space="0" w:color="auto"/>
            <w:left w:val="none" w:sz="0" w:space="0" w:color="auto"/>
            <w:bottom w:val="none" w:sz="0" w:space="0" w:color="auto"/>
            <w:right w:val="none" w:sz="0" w:space="0" w:color="auto"/>
          </w:divBdr>
        </w:div>
        <w:div w:id="1916474147">
          <w:marLeft w:val="640"/>
          <w:marRight w:val="0"/>
          <w:marTop w:val="0"/>
          <w:marBottom w:val="0"/>
          <w:divBdr>
            <w:top w:val="none" w:sz="0" w:space="0" w:color="auto"/>
            <w:left w:val="none" w:sz="0" w:space="0" w:color="auto"/>
            <w:bottom w:val="none" w:sz="0" w:space="0" w:color="auto"/>
            <w:right w:val="none" w:sz="0" w:space="0" w:color="auto"/>
          </w:divBdr>
        </w:div>
        <w:div w:id="47145779">
          <w:marLeft w:val="640"/>
          <w:marRight w:val="0"/>
          <w:marTop w:val="0"/>
          <w:marBottom w:val="0"/>
          <w:divBdr>
            <w:top w:val="none" w:sz="0" w:space="0" w:color="auto"/>
            <w:left w:val="none" w:sz="0" w:space="0" w:color="auto"/>
            <w:bottom w:val="none" w:sz="0" w:space="0" w:color="auto"/>
            <w:right w:val="none" w:sz="0" w:space="0" w:color="auto"/>
          </w:divBdr>
        </w:div>
        <w:div w:id="2073773665">
          <w:marLeft w:val="640"/>
          <w:marRight w:val="0"/>
          <w:marTop w:val="0"/>
          <w:marBottom w:val="0"/>
          <w:divBdr>
            <w:top w:val="none" w:sz="0" w:space="0" w:color="auto"/>
            <w:left w:val="none" w:sz="0" w:space="0" w:color="auto"/>
            <w:bottom w:val="none" w:sz="0" w:space="0" w:color="auto"/>
            <w:right w:val="none" w:sz="0" w:space="0" w:color="auto"/>
          </w:divBdr>
        </w:div>
        <w:div w:id="391661146">
          <w:marLeft w:val="640"/>
          <w:marRight w:val="0"/>
          <w:marTop w:val="0"/>
          <w:marBottom w:val="0"/>
          <w:divBdr>
            <w:top w:val="none" w:sz="0" w:space="0" w:color="auto"/>
            <w:left w:val="none" w:sz="0" w:space="0" w:color="auto"/>
            <w:bottom w:val="none" w:sz="0" w:space="0" w:color="auto"/>
            <w:right w:val="none" w:sz="0" w:space="0" w:color="auto"/>
          </w:divBdr>
        </w:div>
        <w:div w:id="1425567862">
          <w:marLeft w:val="640"/>
          <w:marRight w:val="0"/>
          <w:marTop w:val="0"/>
          <w:marBottom w:val="0"/>
          <w:divBdr>
            <w:top w:val="none" w:sz="0" w:space="0" w:color="auto"/>
            <w:left w:val="none" w:sz="0" w:space="0" w:color="auto"/>
            <w:bottom w:val="none" w:sz="0" w:space="0" w:color="auto"/>
            <w:right w:val="none" w:sz="0" w:space="0" w:color="auto"/>
          </w:divBdr>
        </w:div>
        <w:div w:id="958948606">
          <w:marLeft w:val="640"/>
          <w:marRight w:val="0"/>
          <w:marTop w:val="0"/>
          <w:marBottom w:val="0"/>
          <w:divBdr>
            <w:top w:val="none" w:sz="0" w:space="0" w:color="auto"/>
            <w:left w:val="none" w:sz="0" w:space="0" w:color="auto"/>
            <w:bottom w:val="none" w:sz="0" w:space="0" w:color="auto"/>
            <w:right w:val="none" w:sz="0" w:space="0" w:color="auto"/>
          </w:divBdr>
        </w:div>
        <w:div w:id="1031997176">
          <w:marLeft w:val="640"/>
          <w:marRight w:val="0"/>
          <w:marTop w:val="0"/>
          <w:marBottom w:val="0"/>
          <w:divBdr>
            <w:top w:val="none" w:sz="0" w:space="0" w:color="auto"/>
            <w:left w:val="none" w:sz="0" w:space="0" w:color="auto"/>
            <w:bottom w:val="none" w:sz="0" w:space="0" w:color="auto"/>
            <w:right w:val="none" w:sz="0" w:space="0" w:color="auto"/>
          </w:divBdr>
        </w:div>
        <w:div w:id="1841578972">
          <w:marLeft w:val="640"/>
          <w:marRight w:val="0"/>
          <w:marTop w:val="0"/>
          <w:marBottom w:val="0"/>
          <w:divBdr>
            <w:top w:val="none" w:sz="0" w:space="0" w:color="auto"/>
            <w:left w:val="none" w:sz="0" w:space="0" w:color="auto"/>
            <w:bottom w:val="none" w:sz="0" w:space="0" w:color="auto"/>
            <w:right w:val="none" w:sz="0" w:space="0" w:color="auto"/>
          </w:divBdr>
        </w:div>
        <w:div w:id="1450928859">
          <w:marLeft w:val="640"/>
          <w:marRight w:val="0"/>
          <w:marTop w:val="0"/>
          <w:marBottom w:val="0"/>
          <w:divBdr>
            <w:top w:val="none" w:sz="0" w:space="0" w:color="auto"/>
            <w:left w:val="none" w:sz="0" w:space="0" w:color="auto"/>
            <w:bottom w:val="none" w:sz="0" w:space="0" w:color="auto"/>
            <w:right w:val="none" w:sz="0" w:space="0" w:color="auto"/>
          </w:divBdr>
        </w:div>
        <w:div w:id="1635208979">
          <w:marLeft w:val="640"/>
          <w:marRight w:val="0"/>
          <w:marTop w:val="0"/>
          <w:marBottom w:val="0"/>
          <w:divBdr>
            <w:top w:val="none" w:sz="0" w:space="0" w:color="auto"/>
            <w:left w:val="none" w:sz="0" w:space="0" w:color="auto"/>
            <w:bottom w:val="none" w:sz="0" w:space="0" w:color="auto"/>
            <w:right w:val="none" w:sz="0" w:space="0" w:color="auto"/>
          </w:divBdr>
        </w:div>
        <w:div w:id="1857960639">
          <w:marLeft w:val="640"/>
          <w:marRight w:val="0"/>
          <w:marTop w:val="0"/>
          <w:marBottom w:val="0"/>
          <w:divBdr>
            <w:top w:val="none" w:sz="0" w:space="0" w:color="auto"/>
            <w:left w:val="none" w:sz="0" w:space="0" w:color="auto"/>
            <w:bottom w:val="none" w:sz="0" w:space="0" w:color="auto"/>
            <w:right w:val="none" w:sz="0" w:space="0" w:color="auto"/>
          </w:divBdr>
        </w:div>
        <w:div w:id="969868124">
          <w:marLeft w:val="640"/>
          <w:marRight w:val="0"/>
          <w:marTop w:val="0"/>
          <w:marBottom w:val="0"/>
          <w:divBdr>
            <w:top w:val="none" w:sz="0" w:space="0" w:color="auto"/>
            <w:left w:val="none" w:sz="0" w:space="0" w:color="auto"/>
            <w:bottom w:val="none" w:sz="0" w:space="0" w:color="auto"/>
            <w:right w:val="none" w:sz="0" w:space="0" w:color="auto"/>
          </w:divBdr>
        </w:div>
        <w:div w:id="450170114">
          <w:marLeft w:val="640"/>
          <w:marRight w:val="0"/>
          <w:marTop w:val="0"/>
          <w:marBottom w:val="0"/>
          <w:divBdr>
            <w:top w:val="none" w:sz="0" w:space="0" w:color="auto"/>
            <w:left w:val="none" w:sz="0" w:space="0" w:color="auto"/>
            <w:bottom w:val="none" w:sz="0" w:space="0" w:color="auto"/>
            <w:right w:val="none" w:sz="0" w:space="0" w:color="auto"/>
          </w:divBdr>
        </w:div>
        <w:div w:id="402261721">
          <w:marLeft w:val="640"/>
          <w:marRight w:val="0"/>
          <w:marTop w:val="0"/>
          <w:marBottom w:val="0"/>
          <w:divBdr>
            <w:top w:val="none" w:sz="0" w:space="0" w:color="auto"/>
            <w:left w:val="none" w:sz="0" w:space="0" w:color="auto"/>
            <w:bottom w:val="none" w:sz="0" w:space="0" w:color="auto"/>
            <w:right w:val="none" w:sz="0" w:space="0" w:color="auto"/>
          </w:divBdr>
        </w:div>
        <w:div w:id="1683168439">
          <w:marLeft w:val="640"/>
          <w:marRight w:val="0"/>
          <w:marTop w:val="0"/>
          <w:marBottom w:val="0"/>
          <w:divBdr>
            <w:top w:val="none" w:sz="0" w:space="0" w:color="auto"/>
            <w:left w:val="none" w:sz="0" w:space="0" w:color="auto"/>
            <w:bottom w:val="none" w:sz="0" w:space="0" w:color="auto"/>
            <w:right w:val="none" w:sz="0" w:space="0" w:color="auto"/>
          </w:divBdr>
        </w:div>
        <w:div w:id="323897122">
          <w:marLeft w:val="640"/>
          <w:marRight w:val="0"/>
          <w:marTop w:val="0"/>
          <w:marBottom w:val="0"/>
          <w:divBdr>
            <w:top w:val="none" w:sz="0" w:space="0" w:color="auto"/>
            <w:left w:val="none" w:sz="0" w:space="0" w:color="auto"/>
            <w:bottom w:val="none" w:sz="0" w:space="0" w:color="auto"/>
            <w:right w:val="none" w:sz="0" w:space="0" w:color="auto"/>
          </w:divBdr>
        </w:div>
        <w:div w:id="1546140585">
          <w:marLeft w:val="640"/>
          <w:marRight w:val="0"/>
          <w:marTop w:val="0"/>
          <w:marBottom w:val="0"/>
          <w:divBdr>
            <w:top w:val="none" w:sz="0" w:space="0" w:color="auto"/>
            <w:left w:val="none" w:sz="0" w:space="0" w:color="auto"/>
            <w:bottom w:val="none" w:sz="0" w:space="0" w:color="auto"/>
            <w:right w:val="none" w:sz="0" w:space="0" w:color="auto"/>
          </w:divBdr>
        </w:div>
        <w:div w:id="1894344750">
          <w:marLeft w:val="640"/>
          <w:marRight w:val="0"/>
          <w:marTop w:val="0"/>
          <w:marBottom w:val="0"/>
          <w:divBdr>
            <w:top w:val="none" w:sz="0" w:space="0" w:color="auto"/>
            <w:left w:val="none" w:sz="0" w:space="0" w:color="auto"/>
            <w:bottom w:val="none" w:sz="0" w:space="0" w:color="auto"/>
            <w:right w:val="none" w:sz="0" w:space="0" w:color="auto"/>
          </w:divBdr>
        </w:div>
        <w:div w:id="1725715554">
          <w:marLeft w:val="640"/>
          <w:marRight w:val="0"/>
          <w:marTop w:val="0"/>
          <w:marBottom w:val="0"/>
          <w:divBdr>
            <w:top w:val="none" w:sz="0" w:space="0" w:color="auto"/>
            <w:left w:val="none" w:sz="0" w:space="0" w:color="auto"/>
            <w:bottom w:val="none" w:sz="0" w:space="0" w:color="auto"/>
            <w:right w:val="none" w:sz="0" w:space="0" w:color="auto"/>
          </w:divBdr>
        </w:div>
        <w:div w:id="1903713062">
          <w:marLeft w:val="640"/>
          <w:marRight w:val="0"/>
          <w:marTop w:val="0"/>
          <w:marBottom w:val="0"/>
          <w:divBdr>
            <w:top w:val="none" w:sz="0" w:space="0" w:color="auto"/>
            <w:left w:val="none" w:sz="0" w:space="0" w:color="auto"/>
            <w:bottom w:val="none" w:sz="0" w:space="0" w:color="auto"/>
            <w:right w:val="none" w:sz="0" w:space="0" w:color="auto"/>
          </w:divBdr>
        </w:div>
      </w:divsChild>
    </w:div>
    <w:div w:id="1893157102">
      <w:bodyDiv w:val="1"/>
      <w:marLeft w:val="0"/>
      <w:marRight w:val="0"/>
      <w:marTop w:val="0"/>
      <w:marBottom w:val="0"/>
      <w:divBdr>
        <w:top w:val="none" w:sz="0" w:space="0" w:color="auto"/>
        <w:left w:val="none" w:sz="0" w:space="0" w:color="auto"/>
        <w:bottom w:val="none" w:sz="0" w:space="0" w:color="auto"/>
        <w:right w:val="none" w:sz="0" w:space="0" w:color="auto"/>
      </w:divBdr>
    </w:div>
    <w:div w:id="1959750019">
      <w:bodyDiv w:val="1"/>
      <w:marLeft w:val="0"/>
      <w:marRight w:val="0"/>
      <w:marTop w:val="0"/>
      <w:marBottom w:val="0"/>
      <w:divBdr>
        <w:top w:val="none" w:sz="0" w:space="0" w:color="auto"/>
        <w:left w:val="none" w:sz="0" w:space="0" w:color="auto"/>
        <w:bottom w:val="none" w:sz="0" w:space="0" w:color="auto"/>
        <w:right w:val="none" w:sz="0" w:space="0" w:color="auto"/>
      </w:divBdr>
    </w:div>
    <w:div w:id="1978992865">
      <w:bodyDiv w:val="1"/>
      <w:marLeft w:val="0"/>
      <w:marRight w:val="0"/>
      <w:marTop w:val="0"/>
      <w:marBottom w:val="0"/>
      <w:divBdr>
        <w:top w:val="none" w:sz="0" w:space="0" w:color="auto"/>
        <w:left w:val="none" w:sz="0" w:space="0" w:color="auto"/>
        <w:bottom w:val="none" w:sz="0" w:space="0" w:color="auto"/>
        <w:right w:val="none" w:sz="0" w:space="0" w:color="auto"/>
      </w:divBdr>
    </w:div>
    <w:div w:id="2001076313">
      <w:bodyDiv w:val="1"/>
      <w:marLeft w:val="0"/>
      <w:marRight w:val="0"/>
      <w:marTop w:val="0"/>
      <w:marBottom w:val="0"/>
      <w:divBdr>
        <w:top w:val="none" w:sz="0" w:space="0" w:color="auto"/>
        <w:left w:val="none" w:sz="0" w:space="0" w:color="auto"/>
        <w:bottom w:val="none" w:sz="0" w:space="0" w:color="auto"/>
        <w:right w:val="none" w:sz="0" w:space="0" w:color="auto"/>
      </w:divBdr>
    </w:div>
    <w:div w:id="2031906488">
      <w:bodyDiv w:val="1"/>
      <w:marLeft w:val="0"/>
      <w:marRight w:val="0"/>
      <w:marTop w:val="0"/>
      <w:marBottom w:val="0"/>
      <w:divBdr>
        <w:top w:val="none" w:sz="0" w:space="0" w:color="auto"/>
        <w:left w:val="none" w:sz="0" w:space="0" w:color="auto"/>
        <w:bottom w:val="none" w:sz="0" w:space="0" w:color="auto"/>
        <w:right w:val="none" w:sz="0" w:space="0" w:color="auto"/>
      </w:divBdr>
    </w:div>
    <w:div w:id="207338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70185C0-DBE7-41AC-9B35-675C11A4935D}">
  <we:reference id="wa104382081" version="1.55.1.0" store="en-US" storeType="OMEX"/>
  <we:alternateReferences>
    <we:reference id="WA104382081" version="1.55.1.0" store="" storeType="OMEX"/>
  </we:alternateReferences>
  <we:properties>
    <we:property name="MENDELEY_CITATIONS" value="[{&quot;citationID&quot;:&quot;MENDELEY_CITATION_975d932c-55a4-4559-afa6-28480be02508&quot;,&quot;properties&quot;:{&quot;noteIndex&quot;:0},&quot;isEdited&quot;:false,&quot;manualOverride&quot;:{&quot;isManuallyOverridden&quot;:false,&quot;citeprocText&quot;:&quot;(Bugge, Hansen and Klitkou, 2016)&quot;,&quot;manualOverrideText&quot;:&quot;&quot;},&quot;citationTag&quot;:&quot;MENDELEY_CITATION_v3_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&quot;,&quot;citationItems&quot;:[{&quot;id&quot;:&quot;62a766ae-990e-3e04-868b-b57988f034dd&quot;,&quot;itemData&quot;:{&quot;type&quot;:&quot;article-journal&quot;,&quot;id&quot;:&quot;62a766ae-990e-3e04-868b-b57988f034dd&quot;,&quot;title&quot;:&quot;What is the bioeconomy? A review of the literature&quot;,&quot;author&quot;:[{&quot;family&quot;:&quot;Bugge&quot;,&quot;given&quot;:&quot;Markus M.&quot;,&quot;parse-names&quot;:false,&quot;dropping-particle&quot;:&quot;&quot;,&quot;non-dropping-particle&quot;:&quot;&quot;},{&quot;family&quot;:&quot;Hansen&quot;,&quot;given&quot;:&quot;Teis&quot;,&quot;parse-names&quot;:false,&quot;dropping-particle&quot;:&quot;&quot;,&quot;non-dropping-particle&quot;:&quot;&quot;},{&quot;family&quot;:&quot;Klitkou&quot;,&quot;given&quot;:&quot;Antje&quot;,&quot;parse-names&quot;:false,&quot;dropping-particle&quot;:&quot;&quot;,&quot;non-dropping-particle&quot;:&quot;&quot;}],&quot;container-title&quot;:&quot;Sustainability (Switzerland)&quot;,&quot;DOI&quot;:&quot;10.3390/su8070691&quot;,&quot;ISSN&quot;:&quot;20711050&quot;,&quot;issued&quot;:{&quot;date-parts&quot;:[[2016]]},&quot;abstract&quot;:&quot;The notion of the bioeconomy has gained importance in both research and policy debates over the last decade, and is frequently argued to be a key part of the solution to multiple grand challenges. Despite this, there seems to be little consensus concerning what bioeconomy actually implies. Consequently, this paper seeks to enhance our understanding of what the notion of bioeconomy means by exploring the origins, uptake, and contents of the term \&quot;bioeconomy\&quot; in the academic literature. Firstly, we perform a bibliometric analysis that highlights that the bioeconomy research community is still rather fragmented and distributed across many different fields of science, even if natural and engineering sciences take up the most central role. Secondly, we carry out a literature review that identifies three visions of the bioeconomy. The bio-technology vision emphasises the importance of bio-technology research and application and commercialisation of bio-technology in different sectors of the economy. The bio-resource vision focuses on processing and upgrading of biological raw materials, as well as on the establishment of new value chains. Finally, the bio-ecology vision highlights sustainability and ecological processes that optimise the use of energy and nutrients, promote biodiversity, and avoid monocultures and soil degradation.&quot;,&quot;issue&quot;:&quot;7&quot;,&quot;volume&quot;:&quot;8&quot;,&quot;container-title-short&quot;:&quot;&quot;},&quot;isTemporary&quot;:false}]},{&quot;citationID&quot;:&quot;MENDELEY_CITATION_d5920a51-c1df-41f9-97c9-0c8835a3ea77&quot;,&quot;properties&quot;:{&quot;noteIndex&quot;:0},&quot;isEdited&quot;:false,&quot;manualOverride&quot;:{&quot;isManuallyOverridden&quot;:false,&quot;citeprocText&quot;:&quot;(Zeug &lt;i&gt;et al.&lt;/i&gt;, 2019)&quot;,&quot;manualOverrideText&quot;:&quot;&quot;},&quot;citationTag&quot;:&quot;MENDELEY_CITATION_v3_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&quot;,&quot;citationItems&quot;:[{&quot;id&quot;:&quot;fb4164d9-c0e6-353f-852b-d0d67a5d7141&quot;,&quot;itemData&quot;:{&quot;type&quot;:&quot;article-journal&quot;,&quot;id&quot;:&quot;fb4164d9-c0e6-353f-852b-d0d67a5d7141&quot;,&quot;title&quot;:&quot;Stakeholders' interests and perceptions of bioeconomy monitoring using a sustainable development goal framework&quot;,&quot;author&quot;:[{&quot;family&quot;:&quot;Zeug&quot;,&quot;given&quot;:&quot;W.&quot;,&quot;parse-names&quot;:false,&quot;dropping-particle&quot;:&quot;&quot;,&quot;non-dropping-particle&quot;:&quot;&quot;},{&quot;family&quot;:&quot;Bezama&quot;,&quot;given&quot;:&quot;A.&quot;,&quot;parse-names&quot;:false,&quot;dropping-particle&quot;:&quot;&quot;,&quot;non-dropping-particle&quot;:&quot;&quot;},{&quot;family&quot;:&quot;Moesenfechtel&quot;,&quot;given&quot;:&quot;U.&quot;,&quot;parse-names&quot;:false,&quot;dropping-particle&quot;:&quot;&quot;,&quot;non-dropping-particle&quot;:&quot;&quot;},{&quot;family&quot;:&quot;Jähkel&quot;,&quot;given&quot;:&quot;A.&quot;,&quot;parse-names&quot;:false,&quot;dropping-particle&quot;:&quot;&quot;,&quot;non-dropping-particle&quot;:&quot;&quot;},{&quot;family&quot;:&quot;Thrän&quot;,&quot;given&quot;:&quot;D.&quot;,&quot;parse-names&quot;:false,&quot;dropping-particle&quot;:&quot;&quot;,&quot;non-dropping-particle&quot;:&quot;&quot;}],&quot;container-title&quot;:&quot;Sustainability (Switzerland)&quot;,&quot;DOI&quot;:&quot;10.3390/su11061511&quot;,&quot;issued&quot;:{&quot;date-parts&quot;:[[2019]]},&quot;abstract&quot;:&quot;The bioeconomy as an industrial metabolism based on renewable resources is characterized by, not intrinsic, but rather potential benefits for global sustainability, depending on many factors and actors. Hence, an appropriate systematic monitoring of its development is vital and complexly linked to Sustainable Development Goals (SDGs) as well as diverse stakeholder expectations. To structure a framework of the important aspects of such a monitoring system, we conducted a series of stakeholder workshops to assess the relevance of SDGs for the bioeconomy. Our results show how the complexities of these issues are perceived by 64 stakeholders, indicating significant commonalities and differences among six SDGs, including specific interests, perceptions, and, in some cases, counterintuitive and contradictory issues. Eventually, the idea of a bioeconomy is a question of the perception of ends and means of a societal transformation toward holistic sustainability. Global implications like trade-offs, hunger, poverty, and inequalities are aspects of high relevance for monitoring of bioeconomy regions in which they actually do not seem to be substantial.&quot;,&quot;issue&quot;:&quot;6&quot;,&quot;volume&quot;:&quot;11&quot;,&quot;container-title-short&quot;:&quot;&quot;},&quot;isTemporary&quot;:false}]},{&quot;citationID&quot;:&quot;MENDELEY_CITATION_1abb3ab7-22a0-40f2-81f9-e175414ad660&quot;,&quot;properties&quot;:{&quot;noteIndex&quot;:0},&quot;isEdited&quot;:false,&quot;manualOverride&quot;:{&quot;isManuallyOverridden&quot;:false,&quot;citeprocText&quot;:&quot;(WRI, 2022)&quot;,&quot;manualOverrideText&quot;:&quot;&quot;},&quot;citationTag&quot;:&quot;MENDELEY_CITATION_v3_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&quot;,&quot;citationItems&quot;:[{&quot;id&quot;:&quot;e50ee822-7355-3e19-8dc3-9488db154ca3&quot;,&quot;itemData&quot;:{&quot;type&quot;:&quot;webpage&quot;,&quot;id&quot;:&quot;e50ee822-7355-3e19-8dc3-9488db154ca3&quot;,&quot;title&quot;:&quot;Bioeconomia: o que é e como se aplica à Amazônia&quot;,&quot;author&quot;:[{&quot;family&quot;:&quot;WRI&quot;,&quot;given&quot;:&quot;&quot;,&quot;parse-names&quot;:false,&quot;dropping-particle&quot;:&quot;&quot;,&quot;non-dropping-particle&quot;:&quot;&quot;}],&quot;container-title&quot;:&quot;WRI Brasil&quot;,&quot;URL&quot;:&quot;https://www.wribrasil.org.br/noticias/bioeconomia-o-que-significa-e-como-se-aplica-amazonia&quot;,&quot;issued&quot;:{&quot;date-parts&quot;:[[2022]]},&quot;container-title-short&quot;:&quot;&quot;},&quot;isTemporary&quot;:false}]},{&quot;citationID&quot;:&quot;MENDELEY_CITATION_e7736ac0-6226-426d-ad56-755ce54d3b00&quot;,&quot;properties&quot;:{&quot;noteIndex&quot;:0},&quot;isEdited&quot;:false,&quot;manualOverride&quot;:{&quot;isManuallyOverridden&quot;:false,&quot;citeprocText&quot;:&quot;(ONU, 2006)&quot;,&quot;manualOverrideText&quot;:&quot;&quot;},&quot;citationTag&quot;:&quot;MENDELEY_CITATION_v3_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&quot;,&quot;citationItems&quot;:[{&quot;id&quot;:&quot;7acc8beb-4886-3762-9815-47765cb4ea51&quot;,&quot;itemData&quot;:{&quot;type&quot;:&quot;article-journal&quot;,&quot;id&quot;:&quot;7acc8beb-4886-3762-9815-47765cb4ea51&quot;,&quot;title&quot;:&quot;Declaração das Nações Unidas sobre os Direitos dos Povos Indígenas&quot;,&quot;author&quot;:[{&quot;family&quot;:&quot;ONU&quot;,&quot;given&quot;:&quot;&quot;,&quot;parse-names&quot;:false,&quot;dropping-particle&quot;:&quot;&quot;,&quot;non-dropping-particle&quot;:&quot;&quot;}],&quot;issued&quot;:{&quot;date-parts&quot;:[[2006]]},&quot;page&quot;:&quot;1-12&quot;,&quot;container-title-short&quot;:&quot;&quot;},&quot;isTemporary&quot;:false}]},{&quot;citationID&quot;:&quot;MENDELEY_CITATION_4dd88e10-4a4d-4dff-8063-c42558408741&quot;,&quot;properties&quot;:{&quot;noteIndex&quot;:0},&quot;isEdited&quot;:false,&quot;manualOverride&quot;:{&quot;isManuallyOverridden&quot;:false,&quot;citeprocText&quot;:&quot;(Garrett &lt;i&gt;et al.&lt;/i&gt;, no date)&quot;,&quot;manualOverrideText&quot;:&quot;&quot;},&quot;citationTag&quot;:&quot;MENDELEY_CITATION_v3_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&quot;,&quot;citationItems&quot;:[{&quot;id&quot;:&quot;21aa2770-3489-3d3a-aff1-081bb70aed30&quot;,&quot;itemData&quot;:{&quot;type&quot;:&quot;report&quot;,&quot;id&quot;:&quot;21aa2770-3489-3d3a-aff1-081bb70aed30&quot;,&quot;title&quot;:&quot;Supporting Socio-bioeconomies of healthy standing forests and flowing rivers in the amazon&quot;,&quot;author&quot;:[{&quot;family&quot;:&quot;Garrett&quot;,&quot;given&quot;:&quot;Rachael&quot;,&quot;parse-names&quot;:false,&quot;dropping-particle&quot;:&quot;&quot;,&quot;non-dropping-particle&quot;:&quot;&quot;},{&quot;family&quot;:&quot;Ferreira&quot;,&quot;given&quot;:&quot;Joice&quot;,&quot;parse-names&quot;:false,&quot;dropping-particle&quot;:&quot;&quot;,&quot;non-dropping-particle&quot;:&quot;&quot;},{&quot;family&quot;:&quot;Abramovay&quot;,&quot;given&quot;:&quot;Ricardo&quot;,&quot;parse-names&quot;:false,&quot;dropping-particle&quot;:&quot;&quot;,&quot;non-dropping-particle&quot;:&quot;&quot;},{&quot;family&quot;:&quot;Brandão&quot;,&quot;given&quot;:&quot;Joyce&quot;,&quot;parse-names&quot;:false,&quot;dropping-particle&quot;:&quot;&quot;,&quot;non-dropping-particle&quot;:&quot;&quot;},{&quot;family&quot;:&quot;Brondizio&quot;,&quot;given&quot;:&quot;Eduardo&quot;,&quot;parse-names&quot;:false,&quot;dropping-particle&quot;:&quot;&quot;,&quot;non-dropping-particle&quot;:&quot;&quot;},{&quot;family&quot;:&quot;Euler&quot;,&quot;given&quot;:&quot;Ana&quot;,&quot;parse-names&quot;:false,&quot;dropping-particle&quot;:&quot;&quot;,&quot;non-dropping-particle&quot;:&quot;&quot;},{&quot;family&quot;:&quot;Pinedo&quot;,&quot;given&quot;:&quot;Daniel&quot;,&quot;parse-names&quot;:false,&quot;dropping-particle&quot;:&quot;&quot;,&quot;non-dropping-particle&quot;:&quot;&quot;},{&quot;family&quot;:&quot;Porro&quot;,&quot;given&quot;:&quot;Roberto&quot;,&quot;parse-names&quot;:false,&quot;dropping-particle&quot;:&quot;&quot;,&quot;non-dropping-particle&quot;:&quot;&quot;},{&quot;family&quot;:&quot;Cabrera Rocha&quot;,&quot;given&quot;:&quot;Emiliano&quot;,&quot;parse-names&quot;:false,&quot;dropping-particle&quot;:&quot;&quot;,&quot;non-dropping-particle&quot;:&quot;&quot;},{&quot;family&quot;:&quot;Sampaio&quot;,&quot;given&quot;:&quot;Oscar&quot;,&quot;parse-names&quot;:false,&quot;dropping-particle&quot;:&quot;&quot;,&quot;non-dropping-particle&quot;:&quot;&quot;},{&quot;family&quot;:&quot;Schmink&quot;,&quot;given&quot;:&quot;Marianne&quot;,&quot;parse-names&quot;:false,&quot;dropping-particle&quot;:&quot;&quot;,&quot;non-dropping-particle&quot;:&quot;&quot;},{&quot;family&quot;:&quot;Torres&quot;,&quot;given&quot;:&quot;Bolier&quot;,&quot;parse-names&quot;:false,&quot;dropping-particle&quot;:&quot;&quot;,&quot;non-dropping-particle&quot;:&quot;&quot;},{&quot;family&quot;:&quot;Varese&quot;,&quot;given&quot;:&quot;Mariana&quot;,&quot;parse-names&quot;:false,&quot;dropping-particle&quot;:&quot;&quot;,&quot;non-dropping-particle&quot;:&quot;&quot;}],&quot;URL&quot;:&quot;www.dedepaiva.com.br&quot;,&quot;abstract&quot;:&quot;Policy brief science Panel for the amazon Key messages (i) Amazon socio-bioeconomies are economies based around the sustainable use and restoration of healthy standing forests and flowing rivers to support the well-being, knowledge, rights, and territories of Indigenous peoples and local communities (IPLCs), as well as all Amazonian residents and the global community. (ii) Socio-bioeconomies include a combination of activities that maintain productive and conserved multifunctional landscapes and cultural diversity, while promoting economic and social added value to the Amazon's biodiversity and agrobiodiversity, including: the provision of numerous ecosystem services through the conservation and restoration of forest and aquatic ecosystems and the diversified production and processing of native plants (i.e., fruits, nuts, medicines), fish, and others. (iii) The numerous families and communities responsible for safeguarding ecosystem services and producing valuable biodiversity products are often those who benefit the least from the existing Amazonian economies. Strengthening and developing Amazonian socio-bioeconomies can provide a sustainable and just alternative to existing economic models and power structures. (iv) A focus on developing Amazonian socio-bioeconomies involves actively changing narratives about how the most value and wellbeing can be generated within the region. Instead of focusing on forgone profits from not pursuing deforestation or developing unsustainable river infrastructure for resources, energy, and navigation, we *co-lead authors encourage policy makers to consider the foregone inclusive development opportunities from not investing in socio-bieconomies. (v) A coherent and collaborative mix of policy interventions is urgently needed to support socio-bioeconomies. These include stopping activities that degrade the region's forests and rivers,protecting IPLCs' rights, establishing a participatory socio-bioeconomy design process, developing mechanisms to stimulate financing and demand for bioeconomy solutions and developing the enabling conditions and logistics to increase the supply of bioeconomy products. recommendations (i) Stop activities that threaten IPLCs, as well as socio-bioeconomies, and establish safeguards against the misuse of the bioeconomy concept. (ii) Establish an inclusive and participatory socio-bioeconomy planning and collaborative implementation processes that builds on IPLC knowledge and institutions. (iii) Increase demand, finance, and marketing pathways for ecosystem services and high value, low impact products. (iv) Enhance connections between actors at many regions and scales to support knowledge sharing and value creation. (v) Put enabling conditions into place: logistics, land and resource rights, co-production of knowledge, governance, and enforcement capacities, following the Nagoya Protocol and Convention on Biological Diversity principles and respecting the rights of IPLCs.&quot;,&quot;container-title-short&quot;:&quot;&quot;},&quot;isTemporary&quot;:false}]},{&quot;citationID&quot;:&quot;MENDELEY_CITATION_faa5cfbc-8d76-4d51-aed3-ab6eb8aab95d&quot;,&quot;properties&quot;:{&quot;noteIndex&quot;:0},&quot;isEdited&quot;:false,&quot;manualOverride&quot;:{&quot;isManuallyOverridden&quot;:false,&quot;citeprocText&quot;:&quot;(Garrett &lt;i&gt;et al.&lt;/i&gt;, no date)&quot;,&quot;manualOverrideText&quot;:&quot;&quot;},&quot;citationTag&quot;:&quot;MENDELEY_CITATION_v3_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&quot;,&quot;citationItems&quot;:[{&quot;id&quot;:&quot;21aa2770-3489-3d3a-aff1-081bb70aed30&quot;,&quot;itemData&quot;:{&quot;type&quot;:&quot;report&quot;,&quot;id&quot;:&quot;21aa2770-3489-3d3a-aff1-081bb70aed30&quot;,&quot;title&quot;:&quot;Supporting Socio-bioeconomies of healthy standing forests and flowing rivers in the amazon&quot;,&quot;author&quot;:[{&quot;family&quot;:&quot;Garrett&quot;,&quot;given&quot;:&quot;Rachael&quot;,&quot;parse-names&quot;:false,&quot;dropping-particle&quot;:&quot;&quot;,&quot;non-dropping-particle&quot;:&quot;&quot;},{&quot;family&quot;:&quot;Ferreira&quot;,&quot;given&quot;:&quot;Joice&quot;,&quot;parse-names&quot;:false,&quot;dropping-particle&quot;:&quot;&quot;,&quot;non-dropping-particle&quot;:&quot;&quot;},{&quot;family&quot;:&quot;Abramovay&quot;,&quot;given&quot;:&quot;Ricardo&quot;,&quot;parse-names&quot;:false,&quot;dropping-particle&quot;:&quot;&quot;,&quot;non-dropping-particle&quot;:&quot;&quot;},{&quot;family&quot;:&quot;Brandão&quot;,&quot;given&quot;:&quot;Joyce&quot;,&quot;parse-names&quot;:false,&quot;dropping-particle&quot;:&quot;&quot;,&quot;non-dropping-particle&quot;:&quot;&quot;},{&quot;family&quot;:&quot;Brondizio&quot;,&quot;given&quot;:&quot;Eduardo&quot;,&quot;parse-names&quot;:false,&quot;dropping-particle&quot;:&quot;&quot;,&quot;non-dropping-particle&quot;:&quot;&quot;},{&quot;family&quot;:&quot;Euler&quot;,&quot;given&quot;:&quot;Ana&quot;,&quot;parse-names&quot;:false,&quot;dropping-particle&quot;:&quot;&quot;,&quot;non-dropping-particle&quot;:&quot;&quot;},{&quot;family&quot;:&quot;Pinedo&quot;,&quot;given&quot;:&quot;Daniel&quot;,&quot;parse-names&quot;:false,&quot;dropping-particle&quot;:&quot;&quot;,&quot;non-dropping-particle&quot;:&quot;&quot;},{&quot;family&quot;:&quot;Porro&quot;,&quot;given&quot;:&quot;Roberto&quot;,&quot;parse-names&quot;:false,&quot;dropping-particle&quot;:&quot;&quot;,&quot;non-dropping-particle&quot;:&quot;&quot;},{&quot;family&quot;:&quot;Cabrera Rocha&quot;,&quot;given&quot;:&quot;Emiliano&quot;,&quot;parse-names&quot;:false,&quot;dropping-particle&quot;:&quot;&quot;,&quot;non-dropping-particle&quot;:&quot;&quot;},{&quot;family&quot;:&quot;Sampaio&quot;,&quot;given&quot;:&quot;Oscar&quot;,&quot;parse-names&quot;:false,&quot;dropping-particle&quot;:&quot;&quot;,&quot;non-dropping-particle&quot;:&quot;&quot;},{&quot;family&quot;:&quot;Schmink&quot;,&quot;given&quot;:&quot;Marianne&quot;,&quot;parse-names&quot;:false,&quot;dropping-particle&quot;:&quot;&quot;,&quot;non-dropping-particle&quot;:&quot;&quot;},{&quot;family&quot;:&quot;Torres&quot;,&quot;given&quot;:&quot;Bolier&quot;,&quot;parse-names&quot;:false,&quot;dropping-particle&quot;:&quot;&quot;,&quot;non-dropping-particle&quot;:&quot;&quot;},{&quot;family&quot;:&quot;Varese&quot;,&quot;given&quot;:&quot;Mariana&quot;,&quot;parse-names&quot;:false,&quot;dropping-particle&quot;:&quot;&quot;,&quot;non-dropping-particle&quot;:&quot;&quot;}],&quot;URL&quot;:&quot;www.dedepaiva.com.br&quot;,&quot;abstract&quot;:&quot;Policy brief science Panel for the amazon Key messages (i) Amazon socio-bioeconomies are economies based around the sustainable use and restoration of healthy standing forests and flowing rivers to support the well-being, knowledge, rights, and territories of Indigenous peoples and local communities (IPLCs), as well as all Amazonian residents and the global community. (ii) Socio-bioeconomies include a combination of activities that maintain productive and conserved multifunctional landscapes and cultural diversity, while promoting economic and social added value to the Amazon's biodiversity and agrobiodiversity, including: the provision of numerous ecosystem services through the conservation and restoration of forest and aquatic ecosystems and the diversified production and processing of native plants (i.e., fruits, nuts, medicines), fish, and others. (iii) The numerous families and communities responsible for safeguarding ecosystem services and producing valuable biodiversity products are often those who benefit the least from the existing Amazonian economies. Strengthening and developing Amazonian socio-bioeconomies can provide a sustainable and just alternative to existing economic models and power structures. (iv) A focus on developing Amazonian socio-bioeconomies involves actively changing narratives about how the most value and wellbeing can be generated within the region. Instead of focusing on forgone profits from not pursuing deforestation or developing unsustainable river infrastructure for resources, energy, and navigation, we *co-lead authors encourage policy makers to consider the foregone inclusive development opportunities from not investing in socio-bieconomies. (v) A coherent and collaborative mix of policy interventions is urgently needed to support socio-bioeconomies. These include stopping activities that degrade the region's forests and rivers,protecting IPLCs' rights, establishing a participatory socio-bioeconomy design process, developing mechanisms to stimulate financing and demand for bioeconomy solutions and developing the enabling conditions and logistics to increase the supply of bioeconomy products. recommendations (i) Stop activities that threaten IPLCs, as well as socio-bioeconomies, and establish safeguards against the misuse of the bioeconomy concept. (ii) Establish an inclusive and participatory socio-bioeconomy planning and collaborative implementation processes that builds on IPLC knowledge and institutions. (iii) Increase demand, finance, and marketing pathways for ecosystem services and high value, low impact products. (iv) Enhance connections between actors at many regions and scales to support knowledge sharing and value creation. (v) Put enabling conditions into place: logistics, land and resource rights, co-production of knowledge, governance, and enforcement capacities, following the Nagoya Protocol and Convention on Biological Diversity principles and respecting the rights of IPLCs.&quot;,&quot;container-title-short&quot;:&quot;&quot;},&quot;isTemporary&quot;:false}]},{&quot;citationID&quot;:&quot;MENDELEY_CITATION_6f02007e-a722-484a-ac8a-19b07de3e8fa&quot;,&quot;properties&quot;:{&quot;noteIndex&quot;:0},&quot;isEdited&quot;:false,&quot;manualOverride&quot;:{&quot;isManuallyOverridden&quot;:false,&quot;citeprocText&quot;:&quot;(Tapsell and Woods, 2010)&quot;,&quot;manualOverrideText&quot;:&quot;&quot;},&quot;citationTag&quot;:&quot;MENDELEY_CITATION_v3_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&quot;,&quot;citationItems&quot;:[{&quot;id&quot;:&quot;7466ac56-6d0d-3b35-acf4-04a208db47c0&quot;,&quot;itemData&quot;:{&quot;type&quot;:&quot;article-journal&quot;,&quot;id&quot;:&quot;7466ac56-6d0d-3b35-acf4-04a208db47c0&quot;,&quot;title&quot;:&quot;Social entrepreneurship and innovation: Self-organization in an indigenous context&quot;,&quot;author&quot;:[{&quot;family&quot;:&quot;Tapsell&quot;,&quot;given&quot;:&quot;Paul&quot;,&quot;parse-names&quot;:false,&quot;dropping-particle&quot;:&quot;&quot;,&quot;non-dropping-particle&quot;:&quot;&quot;},{&quot;family&quot;:&quot;Woods&quot;,&quot;given&quot;:&quot;Christine&quot;,&quot;parse-names&quot;:false,&quot;dropping-particle&quot;:&quot;&quot;,&quot;non-dropping-particle&quot;:&quot;&quot;}],&quot;container-title&quot;:&quot;Entrepreneurship and Regional Development&quot;,&quot;DOI&quot;:&quot;10.1080/08985626.2010.488403&quot;,&quot;ISSN&quot;:&quot;08985626&quot;,&quot;issued&quot;:{&quot;date-parts&quot;:[[2010]]},&quot;page&quot;:&quot;535-556&quot;,&quot;abstract&quot;:&quot;This article explores some of the theoretical insights emerging from work in the field of social entrepreneurship and complexity theory. It draws on a neo-Schumpeterian understanding of innovation as self-organization, as it arises in the process of social entrepreneurship. Drawing on complexity theory, we use the lens of self-organization and complex adaptive systems to consider entrepreneurial activity in Maori communities where innovation occurs through the interaction of the young opportunity seeking entrepreneur (potiki) and the elder statesperson (rangatira). The interplay between these two actors in the Maori tribal community illustrates the double spiral (takarangi) dance of innovation (creation) that occurs at and between the edges of chaos and stability. Two theoretical insights emerge from this research. First, we are reminded that tradition and heritage can form the path to innovation while opportunity-seeking adventurers are necessary if steps are to be taken along the path. Second, the historical and cultural context in which innovation occurs is an important consideration for understanding both social and economic entrepreneurship. © 2010 Taylor &amp; Francis.&quot;,&quot;issue&quot;:&quot;6&quot;,&quot;volume&quot;:&quot;22&quot;,&quot;container-title-short&quot;:&quot;&quot;},&quot;isTemporary&quot;:false}]},{&quot;citationID&quot;:&quot;MENDELEY_CITATION_952049ac-3360-4901-a409-84b457e99682&quot;,&quot;properties&quot;:{&quot;noteIndex&quot;:0},&quot;isEdited&quot;:false,&quot;manualOverride&quot;:{&quot;isManuallyOverridden&quot;:false,&quot;citeprocText&quot;:&quot;(Simon, 2022)&quot;,&quot;manualOverrideText&quot;:&quot;&quot;},&quot;citationTag&quot;:&quot;MENDELEY_CITATION_v3_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&quot;,&quot;citationItems&quot;:[{&quot;id&quot;:&quot;7fb31fd6-8d90-34e2-8bc6-4961c48f53b9&quot;,&quot;itemData&quot;:{&quot;type&quot;:&quot;webpage&quot;,&quot;id&quot;:&quot;7fb31fd6-8d90-34e2-8bc6-4961c48f53b9&quot;,&quot;title&quot;:&quot;Como a cosmovisão indígena pode contribuir na construção de uma sociedade mais sustentável&quot;,&quot;author&quot;:[{&quot;family&quot;:&quot;Simon&quot;,&quot;given&quot;:&quot;Fernanda&quot;,&quot;parse-names&quot;:false,&quot;dropping-particle&quot;:&quot;&quot;,&quot;non-dropping-particle&quot;:&quot;&quot;}],&quot;URL&quot;:&quot;https://vogue.globo.com/Vogue-Negocios/noticia/2022/02/cosmovisao-indigena.html&quot;,&quot;issued&quot;:{&quot;date-parts&quot;:[[2022]]},&quot;container-title-short&quot;:&quot;&quot;},&quot;isTemporary&quot;:false}]},{&quot;citationID&quot;:&quot;MENDELEY_CITATION_c5327361-1bbb-4f1f-9fb9-635b41c8c882&quot;,&quot;properties&quot;:{&quot;noteIndex&quot;:0},&quot;isEdited&quot;:false,&quot;manualOverride&quot;:{&quot;isManuallyOverridden&quot;:false,&quot;citeprocText&quot;:&quot;(Smith Tuhiwai, 2021)&quot;,&quot;manualOverrideText&quot;:&quot;&quot;},&quot;citationTag&quot;:&quot;MENDELEY_CITATION_v3_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&quot;,&quot;citationItems&quot;:[{&quot;id&quot;:&quot;e81effd6-cbc6-30a6-85d1-e3ba4dfc8316&quot;,&quot;itemData&quot;:{&quot;type&quot;:&quot;article-journal&quot;,&quot;id&quot;:&quot;e81effd6-cbc6-30a6-85d1-e3ba4dfc8316&quot;,&quot;title&quot;:&quot;Descolonizando metodologias: pesquisas e povos indígenas&quot;,&quot;author&quot;:[{&quot;family&quot;:&quot;Smith Tuhiwai&quot;,&quot;given&quot;:&quot;Linda&quot;,&quot;parse-names&quot;:false,&quot;dropping-particle&quot;:&quot;&quot;,&quot;non-dropping-particle&quot;:&quot;&quot;}],&quot;issued&quot;:{&quot;date-parts&quot;:[[2021]]},&quot;container-title-short&quot;:&quot;&quot;},&quot;isTemporary&quot;:false}]},{&quot;citationID&quot;:&quot;MENDELEY_CITATION_8665de81-a975-42d2-a693-89e862a0fa87&quot;,&quot;properties&quot;:{&quot;noteIndex&quot;:0},&quot;isEdited&quot;:false,&quot;manualOverride&quot;:{&quot;isManuallyOverridden&quot;:false,&quot;citeprocText&quot;:&quot;(Espinosa and Duque, 2017)&quot;,&quot;manualOverrideText&quot;:&quot;&quot;},&quot;citationTag&quot;:&quot;MENDELEY_CITATION_v3_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&quot;,&quot;citationItems&quot;:[{&quot;id&quot;:&quot;081691c7-a90f-323c-a885-802fc1f13746&quot;,&quot;itemData&quot;:{&quot;type&quot;:&quot;article-journal&quot;,&quot;id&quot;:&quot;081691c7-a90f-323c-a885-802fc1f13746&quot;,&quot;title&quot;:&quot;Complexity management and multi-scale governance: A case study in an Amazonian indigenous association&quot;,&quot;author&quot;:[{&quot;family&quot;:&quot;Espinosa&quot;,&quot;given&quot;:&quot;A.&quot;,&quot;parse-names&quot;:false,&quot;dropping-particle&quot;:&quot;&quot;,&quot;non-dropping-particle&quot;:&quot;&quot;},{&quot;family&quot;:&quot;Duque&quot;,&quot;given&quot;:&quot;C.&quot;,&quot;parse-names&quot;:false,&quot;dropping-particle&quot;:&quot;&quot;,&quot;non-dropping-particle&quot;:&quot;&quot;}],&quot;container-title&quot;:&quot;European Journal of Operational Research&quot;,&quot;container-title-short&quot;:&quot;Eur J Oper Res&quot;,&quot;DOI&quot;:&quot;10.1016/j.ejor.2017.07.049&quot;,&quot;ISSN&quot;:&quot;03772217&quot;,&quot;issued&quot;:{&quot;date-parts&quot;:[[2017]]},&quot;page&quot;:&quot;1006-1020&quot;,&quot;abstract&quot;:&quot;Even if Community Operational Research provides methodologies and tools to support community development, there are no published works illustrating how we can support an assessment of self-governance in an indigenous community using COR tools. In this paper we present exploratory research to provide such support to an indigenous association in the Amazon jungle. To address issues of multi-culturalism, we used a creative choice of methods, which included elements of boundary critique, the Viable System Model, rich pictures and social cartography research. We explore the possibilities that this mixed methods approach to COR offers to clarify the core dilemmas and paradoxes of self-governance for sustainability that such communities are facing. The analysis is done through VSM mapping of the community, at different levels and scales of organisation. Our analysis reveals key paradoxes and dilemmas of self-governance, which is helping them to collectively decide on action paths and their needs to (re) develop certain adaptive capabilities. In particular, we show that loss of power from traditional (spiritual) authorities, and loss of rituals and other cooperative practices have negatively affected indigenous ways of implementing life plans and respecting sustainability principles. This research contributes to COR, in presenting an innovative application of the VSM in an indigenous community, supported by expert facilitation, as the basis for reflecting on their self- governance challenges and acting upon them. It takes into account a more critical and ethnographic approach to research, capable of better dealing with the variety of a multi-cultural context.&quot;,&quot;publisher&quot;:&quot;Elsevier B.V.&quot;,&quot;issue&quot;:&quot;3&quot;,&quot;volume&quot;:&quot;268&quot;},&quot;isTemporary&quot;:false}]},{&quot;citationID&quot;:&quot;MENDELEY_CITATION_8f5db131-f99c-4ac8-ab87-c96f8d1ba686&quot;,&quot;properties&quot;:{&quot;noteIndex&quot;:0},&quot;isEdited&quot;:false,&quot;manualOverride&quot;:{&quot;isManuallyOverridden&quot;:false,&quot;citeprocText&quot;:&quot;(Schwaninger, 2011)&quot;,&quot;manualOverrideText&quot;:&quot;&quot;},&quot;citationTag&quot;:&quot;MENDELEY_CITATION_v3_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&quot;,&quot;citationItems&quot;:[{&quot;id&quot;:&quot;b173b6a5-fe90-3504-bf11-fe1a9502261a&quot;,&quot;itemData&quot;:{&quot;type&quot;:&quot;book&quot;,&quot;id&quot;:&quot;b173b6a5-fe90-3504-bf11-fe1a9502261a&quot;,&quot;title&quot;:&quot;Intelligent Organizations&quot;,&quot;author&quot;:[{&quot;family&quot;:&quot;Schwaninger&quot;,&quot;given&quot;:&quot;Markus&quot;,&quot;parse-names&quot;:false,&quot;dropping-particle&quot;:&quot;&quot;,&quot;non-dropping-particle&quot;:&quot;&quot;}],&quot;container-title&quot;:&quot;Adaptive Technologies and Business Integration&quot;,&quot;DOI&quot;:&quot;10.4018/9781599040486.ch012.ch000&quot;,&quot;ISBN&quot;:&quot;9783540851615&quot;,&quot;issued&quot;:{&quot;date-parts&quot;:[[2011]]},&quot;container-title-short&quot;:&quot;&quot;},&quot;isTemporary&quot;:false}]},{&quot;citationID&quot;:&quot;MENDELEY_CITATION_e7d2ebc3-5c1f-44be-99e8-35d014979097&quot;,&quot;properties&quot;:{&quot;noteIndex&quot;:0},&quot;isEdited&quot;:false,&quot;manualOverride&quot;:{&quot;isManuallyOverridden&quot;:false,&quot;citeprocText&quot;:&quot;(Krenak, 2022)&quot;,&quot;manualOverrideText&quot;:&quot;&quot;},&quot;citationTag&quot;:&quot;MENDELEY_CITATION_v3_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&quot;,&quot;citationItems&quot;:[{&quot;id&quot;:&quot;977cebab-2bfc-3fe9-a2d6-36d2bcf7e4d8&quot;,&quot;itemData&quot;:{&quot;type&quot;:&quot;book&quot;,&quot;id&quot;:&quot;977cebab-2bfc-3fe9-a2d6-36d2bcf7e4d8&quot;,&quot;title&quot;:&quot;Futuro Ancestral&quot;,&quot;author&quot;:[{&quot;family&quot;:&quot;Krenak&quot;,&quot;given&quot;:&quot;Ailton&quot;,&quot;parse-names&quot;:false,&quot;dropping-particle&quot;:&quot;&quot;,&quot;non-dropping-particle&quot;:&quot;&quot;}],&quot;editor&quot;:[{&quot;family&quot;:&quot;Letras&quot;,&quot;given&quot;:&quot;Companhia&quot;,&quot;parse-names&quot;:false,&quot;dropping-particle&quot;:&quot;das&quot;,&quot;non-dropping-particle&quot;:&quot;&quot;}],&quot;ISBN&quot;:&quot;978-65-5921-154-8&quot;,&quot;issued&quot;:{&quot;date-parts&quot;:[[2022]]},&quot;publisher-place&quot;:&quot;São Paulo&quot;,&quot;edition&quot;:&quot;1ª ed&quot;,&quot;container-title-short&quot;:&quot;&quot;},&quot;isTemporary&quot;:false}]},{&quot;citationID&quot;:&quot;MENDELEY_CITATION_2eb69d76-c2e1-4b90-9bef-547ff351020c&quot;,&quot;properties&quot;:{&quot;noteIndex&quot;:0},&quot;isEdited&quot;:false,&quot;manualOverride&quot;:{&quot;isManuallyOverridden&quot;:false,&quot;citeprocText&quot;:&quot;(Munduruku, 2012)&quot;,&quot;manualOverrideText&quot;:&quot;&quot;},&quot;citationTag&quot;:&quot;MENDELEY_CITATION_v3_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&quot;,&quot;citationItems&quot;:[{&quot;id&quot;:&quot;3d0846a8-3b9e-3c73-a4df-7a24fdd3d668&quot;,&quot;itemData&quot;:{&quot;type&quot;:&quot;book&quot;,&quot;id&quot;:&quot;3d0846a8-3b9e-3c73-a4df-7a24fdd3d668&quot;,&quot;title&quot;:&quot;O caráter educativo do movimento indígena brasileiro (1970-1990)&quot;,&quot;author&quot;:[{&quot;family&quot;:&quot;Munduruku&quot;,&quot;given&quot;:&quot;Daniel&quot;,&quot;parse-names&quot;:false,&quot;dropping-particle&quot;:&quot;&quot;,&quot;non-dropping-particle&quot;:&quot;&quot;}],&quot;editor&quot;:[{&quot;family&quot;:&quot;Paulinas&quot;,&quot;given&quot;:&quot;&quot;,&quot;parse-names&quot;:false,&quot;dropping-particle&quot;:&quot;&quot;,&quot;non-dropping-particle&quot;:&quot;&quot;}],&quot;ISBN&quot;:&quot;978-85-356-3304-7&quot;,&quot;issued&quot;:{&quot;date-parts&quot;:[[2012]]},&quot;publisher-place&quot;:&quot;São Paulo&quot;,&quot;container-title-short&quot;:&quot;&quot;},&quot;isTemporary&quot;:false}]},{&quot;citationID&quot;:&quot;MENDELEY_CITATION_7a865459-398f-4df9-9e11-81c2e93b59da&quot;,&quot;properties&quot;:{&quot;noteIndex&quot;:0},&quot;isEdited&quot;:false,&quot;manualOverride&quot;:{&quot;isManuallyOverridden&quot;:false,&quot;citeprocText&quot;:&quot;(Baniwa, 2019)&quot;,&quot;manualOverrideText&quot;:&quot;&quot;},&quot;citationTag&quot;:&quot;MENDELEY_CITATION_v3_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&quot;,&quot;citationItems&quot;:[{&quot;id&quot;:&quot;29329f3b-075f-343b-9235-52b6a3fdf6cf&quot;,&quot;itemData&quot;:{&quot;type&quot;:&quot;book&quot;,&quot;id&quot;:&quot;29329f3b-075f-343b-9235-52b6a3fdf6cf&quot;,&quot;title&quot;:&quot;Bem viver e viver bem: segundo o povo Baniwa no noroeste amazônico brasileiro&quot;,&quot;author&quot;:[{&quot;family&quot;:&quot;Baniwa&quot;,&quot;given&quot;:&quot;André Fernando&quot;,&quot;parse-names&quot;:false,&quot;dropping-particle&quot;:&quot;&quot;,&quot;non-dropping-particle&quot;:&quot;&quot;}],&quot;editor&quot;:[{&quot;family&quot;:&quot;UFPR&quot;,&quot;given&quot;:&quot;&quot;,&quot;parse-names&quot;:false,&quot;dropping-particle&quot;:&quot;&quot;,&quot;non-dropping-particle&quot;:&quot;&quot;}],&quot;ISBN&quot;:&quot;978-85-8480-169-5&quot;,&quot;issued&quot;:{&quot;date-parts&quot;:[[2019]]},&quot;publisher-place&quot;:&quot;Curitiba, Paraná&quot;,&quot;edition&quot;:&quot;1ª edição&quot;,&quot;container-title-short&quot;:&quot;&quot;},&quot;isTemporary&quot;:false}]},{&quot;citationID&quot;:&quot;MENDELEY_CITATION_fafba0af-7a61-4717-9ac7-7741ae9f4e90&quot;,&quot;properties&quot;:{&quot;noteIndex&quot;:0},&quot;isEdited&quot;:false,&quot;manualOverride&quot;:{&quot;isManuallyOverridden&quot;:false,&quot;citeprocText&quot;:&quot;(Widjojo and Gunawan, 2019)&quot;,&quot;manualOverrideText&quot;:&quot;&quot;},&quot;citationTag&quot;:&quot;MENDELEY_CITATION_v3_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&quot;,&quot;citationItems&quot;:[{&quot;id&quot;:&quot;238fb608-2973-364c-b028-bcbaec2e9dfe&quot;,&quot;itemData&quot;:{&quot;type&quot;:&quot;article-journal&quot;,&quot;id&quot;:&quot;238fb608-2973-364c-b028-bcbaec2e9dfe&quot;,&quot;title&quot;:&quot;Indigenous Tradition: An Overlooked Encompassing-Factor in Social Entrepreneurship&quot;,&quot;author&quot;:[{&quot;family&quot;:&quot;Widjojo&quot;,&quot;given&quot;:&quot;Handyanto&quot;,&quot;parse-names&quot;:false,&quot;dropping-particle&quot;:&quot;&quot;,&quot;non-dropping-particle&quot;:&quot;&quot;},{&quot;family&quot;:&quot;Gunawan&quot;,&quot;given&quot;:&quot;Sandy&quot;,&quot;parse-names&quot;:false,&quot;dropping-particle&quot;:&quot;&quot;,&quot;non-dropping-particle&quot;:&quot;&quot;}],&quot;container-title&quot;:&quot;Journal of Social Entrepreneurship&quot;,&quot;DOI&quot;:&quot;10.1080/19420676.2019.1579752&quot;,&quot;ISSN&quot;:&quot;19420684&quot;,&quot;URL&quot;:&quot;https://doi.org/10.1080/19420676.2019.1579752&quot;,&quot;issued&quot;:{&quot;date-parts&quot;:[[2019]]},&quot;page&quot;:&quot;88-110&quot;,&quot;abstract&quot;:&quot;The objective of this study is to explore and elaborate indigenous tradition as a trigger of social entrepreneurship in specific contexts. Content analysis is conducted regarding the transcripts of four short documentary films and six in-depth interviews. The analysis is performed on the influence of indigenous tradition to community-based social entrepreneurship. The findings demonstrate the role of indigenous tradition as an important factor in Indonesian social entrepreneurship. The implication of this research could be considered by stakeholders to explore indigenous tradition as an initiative for developing social entrepreneurship in rural areas.&quot;,&quot;publisher&quot;:&quot;Routledge&quot;,&quot;issue&quot;:&quot;1&quot;,&quot;volume&quot;:&quot;11&quot;,&quot;container-title-short&quot;:&quot;&quot;},&quot;isTemporary&quot;:false}]},{&quot;citationID&quot;:&quot;MENDELEY_CITATION_798b737a-694a-47bb-bb43-4e33b71862a2&quot;,&quot;properties&quot;:{&quot;noteIndex&quot;:0},&quot;isEdited&quot;:false,&quot;manualOverride&quot;:{&quot;isManuallyOverridden&quot;:false,&quot;citeprocText&quot;:&quot;(Morales &lt;i&gt;et al.&lt;/i&gt;, 2020)&quot;,&quot;manualOverrideText&quot;:&quot;&quot;},&quot;citationTag&quot;:&quot;MENDELEY_CITATION_v3_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&quot;,&quot;citationItems&quot;:[{&quot;id&quot;:&quot;5a4c60c4-1151-3141-9935-2dc5e5c7c49b&quot;,&quot;itemData&quot;:{&quot;type&quot;:&quot;article-journal&quot;,&quot;id&quot;:&quot;5a4c60c4-1151-3141-9935-2dc5e5c7c49b&quot;,&quot;title&quot;:&quot;Hybrid forms of business: Understanding the development of indigenous social entrepreneurship practices&quot;,&quot;author&quot;:[{&quot;family&quot;:&quot;Morales&quot;,&quot;given&quot;:&quot;Andrés&quot;,&quot;parse-names&quot;:false,&quot;dropping-particle&quot;:&quot;&quot;,&quot;non-dropping-particle&quot;:&quot;&quot;},{&quot;family&quot;:&quot;Calvo&quot;,&quot;given&quot;:&quot;Sara&quot;,&quot;parse-names&quot;:false,&quot;dropping-particle&quot;:&quot;&quot;,&quot;non-dropping-particle&quot;:&quot;&quot;},{&quot;family&quot;:&quot;Guaita Martínez&quot;,&quot;given&quot;:&quot;José Manuel&quot;,&quot;parse-names&quot;:false,&quot;dropping-particle&quot;:&quot;&quot;,&quot;non-dropping-particle&quot;:&quot;&quot;},{&quot;family&quot;:&quot;Martín Martín&quot;,&quot;given&quot;:&quot;José María&quot;,&quot;parse-names&quot;:false,&quot;dropping-particle&quot;:&quot;&quot;,&quot;non-dropping-particle&quot;:&quot;&quot;}],&quot;container-title&quot;:&quot;Journal of Business Research&quot;,&quot;container-title-short&quot;:&quot;J Bus Res&quot;,&quot;DOI&quot;:&quot;10.1016/j.jbusres.2020.11.060&quot;,&quot;ISSN&quot;:&quot;01482963&quot;,&quot;issued&quot;:{&quot;date-parts&quot;:[[2020]]},&quot;page&quot;:&quot;212-222&quot;,&quot;abstract&quot;:&quot;Few studies have been conducted on indigenous social entrepreneurship practices in Latin America. The purpose of this paper is to examine the development of indigenous social entrepreneurship practices in Colombia drawing on postcolonial theory and in particular Bhabha's mimicry and hybridity theoretical framework. Using participatory video research, this work draws upon evidence from a multiple case study of five indigenous communities (Curripaco, Puinave, Yanacona, Misak and Wayuu) in three geographic regions. The analysis of the multiple case study using NVIVO, discovered that indigenous social enterprises operate as hybrid organisations that are influenced by their cultural practices, as well as the dominant Western forms legitimised by SE norms (mimicry). This paper brings into attention the importance of the hybrid forms of businesses and community's sustainable development.&quot;,&quot;issue&quot;:&quot;May 2020&quot;,&quot;volume&quot;:&quot;124&quot;},&quot;isTemporary&quot;:false}]},{&quot;citationID&quot;:&quot;MENDELEY_CITATION_8542971a-edab-4258-81eb-7b881dea19d6&quot;,&quot;properties&quot;:{&quot;noteIndex&quot;:0},&quot;isEdited&quot;:false,&quot;manualOverride&quot;:{&quot;isManuallyOverridden&quot;:false,&quot;citeprocText&quot;:&quot;(Espinosa and Duque, 2017)&quot;,&quot;manualOverrideText&quot;:&quot;&quot;},&quot;citationTag&quot;:&quot;MENDELEY_CITATION_v3_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&quot;,&quot;citationItems&quot;:[{&quot;id&quot;:&quot;081691c7-a90f-323c-a885-802fc1f13746&quot;,&quot;itemData&quot;:{&quot;type&quot;:&quot;article-journal&quot;,&quot;id&quot;:&quot;081691c7-a90f-323c-a885-802fc1f13746&quot;,&quot;title&quot;:&quot;Complexity management and multi-scale governance: A case study in an Amazonian indigenous association&quot;,&quot;author&quot;:[{&quot;family&quot;:&quot;Espinosa&quot;,&quot;given&quot;:&quot;A.&quot;,&quot;parse-names&quot;:false,&quot;dropping-particle&quot;:&quot;&quot;,&quot;non-dropping-particle&quot;:&quot;&quot;},{&quot;family&quot;:&quot;Duque&quot;,&quot;given&quot;:&quot;C.&quot;,&quot;parse-names&quot;:false,&quot;dropping-particle&quot;:&quot;&quot;,&quot;non-dropping-particle&quot;:&quot;&quot;}],&quot;container-title&quot;:&quot;European Journal of Operational Research&quot;,&quot;container-title-short&quot;:&quot;Eur J Oper Res&quot;,&quot;DOI&quot;:&quot;10.1016/j.ejor.2017.07.049&quot;,&quot;ISSN&quot;:&quot;03772217&quot;,&quot;issued&quot;:{&quot;date-parts&quot;:[[2017]]},&quot;page&quot;:&quot;1006-1020&quot;,&quot;abstract&quot;:&quot;Even if Community Operational Research provides methodologies and tools to support community development, there are no published works illustrating how we can support an assessment of self-governance in an indigenous community using COR tools. In this paper we present exploratory research to provide such support to an indigenous association in the Amazon jungle. To address issues of multi-culturalism, we used a creative choice of methods, which included elements of boundary critique, the Viable System Model, rich pictures and social cartography research. We explore the possibilities that this mixed methods approach to COR offers to clarify the core dilemmas and paradoxes of self-governance for sustainability that such communities are facing. The analysis is done through VSM mapping of the community, at different levels and scales of organisation. Our analysis reveals key paradoxes and dilemmas of self-governance, which is helping them to collectively decide on action paths and their needs to (re) develop certain adaptive capabilities. In particular, we show that loss of power from traditional (spiritual) authorities, and loss of rituals and other cooperative practices have negatively affected indigenous ways of implementing life plans and respecting sustainability principles. This research contributes to COR, in presenting an innovative application of the VSM in an indigenous community, supported by expert facilitation, as the basis for reflecting on their self- governance challenges and acting upon them. It takes into account a more critical and ethnographic approach to research, capable of better dealing with the variety of a multi-cultural context.&quot;,&quot;publisher&quot;:&quot;Elsevier B.V.&quot;,&quot;issue&quot;:&quot;3&quot;,&quot;volume&quot;:&quot;268&quot;},&quot;isTemporary&quot;:false}]},{&quot;citationID&quot;:&quot;MENDELEY_CITATION_17a13fcc-f4c8-4c61-869b-ffcd3caa8c1a&quot;,&quot;properties&quot;:{&quot;noteIndex&quot;:0},&quot;isEdited&quot;:false,&quot;manualOverride&quot;:{&quot;isManuallyOverridden&quot;:false,&quot;citeprocText&quot;:&quot;(Neves &lt;i&gt;et al.&lt;/i&gt;, 2021)&quot;,&quot;manualOverrideText&quot;:&quot;&quot;},&quot;citationTag&quot;:&quot;MENDELEY_CITATION_v3_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&quot;,&quot;citationItems&quot;:[{&quot;id&quot;:&quot;a716658d-c390-3863-abdf-cd1a0835348c&quot;,&quot;itemData&quot;:{&quot;type&quot;:&quot;book&quot;,&quot;id&quot;:&quot;a716658d-c390-3863-abdf-cd1a0835348c&quot;,&quot;title&quot;:&quot;Chapter 8: Peoples of the Amazon before European Colonization&quot;,&quot;author&quot;:[{&quot;family&quot;:&quot;Neves&quot;,&quot;given&quot;:&quot;Eduardo G&quot;,&quot;parse-names&quot;:false,&quot;dropping-particle&quot;:&quot;&quot;,&quot;non-dropping-particle&quot;:&quot;&quot;},{&quot;family&quot;:&quot;Furquim&quot;,&quot;given&quot;:&quot;Laura P&quot;,&quot;parse-names&quot;:false,&quot;dropping-particle&quot;:&quot;&quot;,&quot;non-dropping-particle&quot;:&quot;&quot;},{&quot;family&quot;:&quot;Levis&quot;,&quot;given&quot;:&quot;Carolina&quot;,&quot;parse-names&quot;:false,&quot;dropping-particle&quot;:&quot;&quot;,&quot;non-dropping-particle&quot;:&quot;&quot;},{&quot;family&quot;:&quot;Rocha&quot;,&quot;given&quot;:&quot;Bruna C&quot;,&quot;parse-names&quot;:false,&quot;dropping-particle&quot;:&quot;&quot;,&quot;non-dropping-particle&quot;:&quot;&quot;},{&quot;family&quot;:&quot;Waitling&quot;,&quot;given&quot;:&quot;Jennifer G&quot;,&quot;parse-names&quot;:false,&quot;dropping-particle&quot;:&quot;&quot;,&quot;non-dropping-particle&quot;:&quot;&quot;},{&quot;family&quot;:&quot;Ozorio de Almeida&quot;,&quot;given&quot;:&quot;Fernando&quot;,&quot;parse-names&quot;:false,&quot;dropping-particle&quot;:&quot;&quot;,&quot;non-dropping-particle&quot;:&quot;&quot;},{&quot;family&quot;:&quot;Jaimes Betancourt&quot;,&quot;given&quot;:&quot;Carla&quot;,&quot;parse-names&quot;:false,&quot;dropping-particle&quot;:&quot;&quot;,&quot;non-dropping-particle&quot;:&quot;&quot;},{&quot;family&quot;:&quot;Junqueira&quot;,&quot;given&quot;:&quot;André B&quot;,&quot;parse-names&quot;:false,&quot;dropping-particle&quot;:&quot;&quot;,&quot;non-dropping-particle&quot;:&quot;&quot;},{&quot;family&quot;:&quot;Moraes&quot;,&quot;given&quot;:&quot;Claide P&quot;,&quot;parse-names&quot;:false,&quot;dropping-particle&quot;:&quot;&quot;,&quot;non-dropping-particle&quot;:&quot;&quot;},{&quot;family&quot;:&quot;Morcote-Rios&quot;,&quot;given&quot;:&quot;Gaspar&quot;,&quot;parse-names&quot;:false,&quot;dropping-particle&quot;:&quot;&quot;,&quot;non-dropping-particle&quot;:&quot;&quot;},{&quot;family&quot;:&quot;Shock&quot;,&quot;given&quot;:&quot;Myrtle P&quot;,&quot;parse-names&quot;:false,&quot;dropping-particle&quot;:&quot;&quot;,&quot;non-dropping-particle&quot;:&quot;&quot;},{&quot;family&quot;:&quot;Tamanaha&quot;,&quot;given&quot;:&quot;Eduardo K&quot;,&quot;parse-names&quot;:false,&quot;dropping-particle&quot;:&quot;&quot;,&quot;non-dropping-particle&quot;:&quot;&quot;}],&quot;container-title&quot;:&quot;Amazon Assessment Report 2021&quot;,&quot;DOI&quot;:&quot;10.55161/lxit5573&quot;,&quot;ISBN&quot;:&quot;9781734808001&quot;,&quot;issued&quot;:{&quot;date-parts&quot;:[[2021]]},&quot;abstract&quot;:&quot;Key Messages 1) The Amazon has been occupied by Indigenous peoples for over 12,000 years. During this long history, Indigenous societies developed technologies that were highly adapted to local conditions and optimized the expansion of food production systems. 2) Amazonian archaeology shows how deeply the Indigenous history of the region is characterized by cultural and agro-biological diversity. It is one of the few independent centers of plant domestication on the planet and the earliest center of ceramics production in the New World. 3) The evolutionary history of Amazonian Biomes during the Holocene is significantly intertwined with Indigenous Peoples' management practices to the point that it is hard today to disentangle natural from cultural heritage in the region. 4) These technologies may inspire new forms of urbanism, waste management, and land-use systems integrated with the Amazon's natural conditions, and with the potential to boost sustainable solutions for the Amazon's development .&quot;,&quot;container-title-short&quot;:&quot;&quot;},&quot;isTemporary&quot;:false}]},{&quot;citationID&quot;:&quot;MENDELEY_CITATION_257d797c-7bcc-4b90-9e62-07837dc85728&quot;,&quot;properties&quot;:{&quot;noteIndex&quot;:0},&quot;isEdited&quot;:false,&quot;manualOverride&quot;:{&quot;isManuallyOverridden&quot;:false,&quot;citeprocText&quot;:&quot;(Espinosa and Guzmán, 2015)&quot;,&quot;manualOverrideText&quot;:&quot;&quot;},&quot;citationTag&quot;:&quot;MENDELEY_CITATION_v3_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&quot;,&quot;citationItems&quot;:[{&quot;id&quot;:&quot;686058b2-27c7-37f2-9756-8524d21eff9c&quot;,&quot;itemData&quot;:{&quot;type&quot;:&quot;article-journal&quot;,&quot;id&quot;:&quot;686058b2-27c7-37f2-9756-8524d21eff9c&quot;,&quot;title&quot;:&quot;Self-governance and symbiosis: A systemic approach to socio ecological systems resilience&quot;,&quot;author&quot;:[{&quot;family&quot;:&quot;Espinosa&quot;,&quot;given&quot;:&quot;Angela;&quot;,&quot;parse-names&quot;:false,&quot;dropping-particle&quot;:&quot;&quot;,&quot;non-dropping-particle&quot;:&quot;&quot;},{&quot;family&quot;:&quot;Guzmán&quot;,&quot;given&quot;:&quot;David&quot;,&quot;parse-names&quot;:false,&quot;dropping-particle&quot;:&quot;&quot;,&quot;non-dropping-particle&quot;:&quot;&quot;}],&quot;issued&quot;:{&quot;date-parts&quot;:[[2015]]},&quot;page&quot;:&quot;1-17&quot;,&quot;container-title-short&quot;:&quot;&quot;},&quot;isTemporary&quot;:false}]},{&quot;citationID&quot;:&quot;MENDELEY_CITATION_fa26b974-f85e-4920-9717-22548b461577&quot;,&quot;properties&quot;:{&quot;noteIndex&quot;:0},&quot;isEdited&quot;:false,&quot;manualOverride&quot;:{&quot;isManuallyOverridden&quot;:false,&quot;citeprocText&quot;:&quot;(Krenak, 2022)&quot;,&quot;manualOverrideText&quot;:&quot;&quot;},&quot;citationTag&quot;:&quot;MENDELEY_CITATION_v3_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&quot;,&quot;citationItems&quot;:[{&quot;id&quot;:&quot;977cebab-2bfc-3fe9-a2d6-36d2bcf7e4d8&quot;,&quot;itemData&quot;:{&quot;type&quot;:&quot;book&quot;,&quot;id&quot;:&quot;977cebab-2bfc-3fe9-a2d6-36d2bcf7e4d8&quot;,&quot;title&quot;:&quot;Futuro Ancestral&quot;,&quot;author&quot;:[{&quot;family&quot;:&quot;Krenak&quot;,&quot;given&quot;:&quot;Ailton&quot;,&quot;parse-names&quot;:false,&quot;dropping-particle&quot;:&quot;&quot;,&quot;non-dropping-particle&quot;:&quot;&quot;}],&quot;editor&quot;:[{&quot;family&quot;:&quot;Letras&quot;,&quot;given&quot;:&quot;Companhia&quot;,&quot;parse-names&quot;:false,&quot;dropping-particle&quot;:&quot;das&quot;,&quot;non-dropping-particle&quot;:&quot;&quot;}],&quot;ISBN&quot;:&quot;978-65-5921-154-8&quot;,&quot;issued&quot;:{&quot;date-parts&quot;:[[2022]]},&quot;publisher-place&quot;:&quot;São Paulo&quot;,&quot;edition&quot;:&quot;1ª ed&quot;,&quot;container-title-short&quot;:&quot;&quot;},&quot;isTemporary&quot;:false}]},{&quot;citationID&quot;:&quot;MENDELEY_CITATION_a4a35831-5c5e-4c7f-ad2a-0bf6f828c1e5&quot;,&quot;properties&quot;:{&quot;noteIndex&quot;:0},&quot;isEdited&quot;:false,&quot;manualOverride&quot;:{&quot;isManuallyOverridden&quot;:false,&quot;citeprocText&quot;:&quot;(Espinosa and Jackson, 2002)&quot;,&quot;manualOverrideText&quot;:&quot;&quot;},&quot;citationTag&quot;:&quot;MENDELEY_CITATION_v3_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&quot;,&quot;citationItems&quot;:[{&quot;id&quot;:&quot;f7d3bc4f-dbbd-3caf-b503-db1cb8b4310c&quot;,&quot;itemData&quot;:{&quot;type&quot;:&quot;article-journal&quot;,&quot;id&quot;:&quot;f7d3bc4f-dbbd-3caf-b503-db1cb8b4310c&quot;,&quot;title&quot;:&quot;A systemic look at educational development programs: Two perspectives on a recent Colombian experience&quot;,&quot;author&quot;:[{&quot;family&quot;:&quot;Espinosa&quot;,&quot;given&quot;:&quot;Angela&quot;,&quot;parse-names&quot;:false,&quot;dropping-particle&quot;:&quot;&quot;,&quot;non-dropping-particle&quot;:&quot;&quot;},{&quot;family&quot;:&quot;Jackson&quot;,&quot;given&quot;:&quot;Mike C.&quot;,&quot;parse-names&quot;:false,&quot;dropping-particle&quot;:&quot;&quot;,&quot;non-dropping-particle&quot;:&quot;&quot;}],&quot;container-title&quot;:&quot;Kybernetes&quot;,&quot;DOI&quot;:&quot;10.1108/03684920210443536&quot;,&quot;ISSN&quot;:&quot;0368492X&quot;,&quot;issued&quot;:{&quot;date-parts&quot;:[[2002]]},&quot;page&quot;:&quot;1324-1335&quot;,&quot;abstract&quot;:&quot;There has been considerable agreement among researchers and practitioners, working on development issues, that unless we improve the education infrastructure in less-developed countries they will never be able to improve their development indices. Innumerable educational reform programs in many different countries, over the last century, have been driven by this aim but few have had the desired impact on local educational systems in terms of coverage, quality and equity. Taking as an example a project recently undertaken in Colombia, we argue in this paper that a significant reason for this may well be the inappropriate theoretical paradigms and methodological approaches underpinning the majority of educational reform programs.&quot;,&quot;issue&quot;:&quot;9-10&quot;,&quot;volume&quot;:&quot;31&quot;,&quot;container-title-short&quot;:&quot;&quot;},&quot;isTemporary&quot;:false}]},{&quot;citationID&quot;:&quot;MENDELEY_CITATION_1062f517-24f7-4341-aa49-c5283af777f3&quot;,&quot;properties&quot;:{&quot;noteIndex&quot;:0},&quot;isEdited&quot;:false,&quot;manualOverride&quot;:{&quot;isManuallyOverridden&quot;:false,&quot;citeprocText&quot;:&quot;(Espinosa and Jackson, 2002)&quot;,&quot;manualOverrideText&quot;:&quot;&quot;},&quot;citationTag&quot;:&quot;MENDELEY_CITATION_v3_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&quot;,&quot;citationItems&quot;:[{&quot;id&quot;:&quot;f7d3bc4f-dbbd-3caf-b503-db1cb8b4310c&quot;,&quot;itemData&quot;:{&quot;type&quot;:&quot;article-journal&quot;,&quot;id&quot;:&quot;f7d3bc4f-dbbd-3caf-b503-db1cb8b4310c&quot;,&quot;title&quot;:&quot;A systemic look at educational development programs: Two perspectives on a recent Colombian experience&quot;,&quot;author&quot;:[{&quot;family&quot;:&quot;Espinosa&quot;,&quot;given&quot;:&quot;Angela&quot;,&quot;parse-names&quot;:false,&quot;dropping-particle&quot;:&quot;&quot;,&quot;non-dropping-particle&quot;:&quot;&quot;},{&quot;family&quot;:&quot;Jackson&quot;,&quot;given&quot;:&quot;Mike C.&quot;,&quot;parse-names&quot;:false,&quot;dropping-particle&quot;:&quot;&quot;,&quot;non-dropping-particle&quot;:&quot;&quot;}],&quot;container-title&quot;:&quot;Kybernetes&quot;,&quot;DOI&quot;:&quot;10.1108/03684920210443536&quot;,&quot;ISSN&quot;:&quot;0368492X&quot;,&quot;issued&quot;:{&quot;date-parts&quot;:[[2002]]},&quot;page&quot;:&quot;1324-1335&quot;,&quot;abstract&quot;:&quot;There has been considerable agreement among researchers and practitioners, working on development issues, that unless we improve the education infrastructure in less-developed countries they will never be able to improve their development indices. Innumerable educational reform programs in many different countries, over the last century, have been driven by this aim but few have had the desired impact on local educational systems in terms of coverage, quality and equity. Taking as an example a project recently undertaken in Colombia, we argue in this paper that a significant reason for this may well be the inappropriate theoretical paradigms and methodological approaches underpinning the majority of educational reform programs.&quot;,&quot;issue&quot;:&quot;9-10&quot;,&quot;volume&quot;:&quot;31&quot;,&quot;container-title-short&quot;:&quot;&quot;},&quot;isTemporary&quot;:false}]},{&quot;citationID&quot;:&quot;MENDELEY_CITATION_560e27bd-619e-4c18-a246-169b0bf8acd6&quot;,&quot;properties&quot;:{&quot;noteIndex&quot;:0},&quot;isEdited&quot;:false,&quot;manualOverride&quot;:{&quot;isManuallyOverridden&quot;:false,&quot;citeprocText&quot;:&quot;(Maturana and Varela, 1995)&quot;,&quot;manualOverrideText&quot;:&quot;&quot;},&quot;citationTag&quot;:&quot;MENDELEY_CITATION_v3_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&quot;,&quot;citationItems&quot;:[{&quot;id&quot;:&quot;b230a47d-d2e2-3eeb-b034-8312dadc03e5&quot;,&quot;itemData&quot;:{&quot;type&quot;:&quot;book&quot;,&quot;id&quot;:&quot;b230a47d-d2e2-3eeb-b034-8312dadc03e5&quot;,&quot;title&quot;:&quot;A árvore do conhecimento&quot;,&quot;author&quot;:[{&quot;family&quot;:&quot;Maturana&quot;,&quot;given&quot;:&quot;Humberto;&quot;,&quot;parse-names&quot;:false,&quot;dropping-particle&quot;:&quot;&quot;,&quot;non-dropping-particle&quot;:&quot;&quot;},{&quot;family&quot;:&quot;Varela&quot;,&quot;given&quot;:&quot;Francisco.&quot;,&quot;parse-names&quot;:false,&quot;dropping-particle&quot;:&quot;&quot;,&quot;non-dropping-particle&quot;:&quot;&quot;}],&quot;ISBN&quot;:&quot;85.85.480-21-1&quot;,&quot;issued&quot;:{&quot;date-parts&quot;:[[1995]]},&quot;container-title-short&quot;:&quot;&quot;},&quot;isTemporary&quot;:false}]},{&quot;citationID&quot;:&quot;MENDELEY_CITATION_dc3841af-dec3-49f0-999a-cfb0669f6db2&quot;,&quot;properties&quot;:{&quot;noteIndex&quot;:0},&quot;isEdited&quot;:false,&quot;manualOverride&quot;:{&quot;isManuallyOverridden&quot;:false,&quot;citeprocText&quot;:&quot;(Schwaninger, 2009)&quot;,&quot;manualOverrideText&quot;:&quot;&quot;},&quot;citationTag&quot;:&quot;MENDELEY_CITATION_v3_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&quot;,&quot;citationItems&quot;:[{&quot;id&quot;:&quot;a478f98f-8869-33f5-ae7b-cc4186bc7964&quot;,&quot;itemData&quot;:{&quot;type&quot;:&quot;article-journal&quot;,&quot;id&quot;:&quot;a478f98f-8869-33f5-ae7b-cc4186bc7964&quot;,&quot;title&quot;:&quot;Complex versus complicated: The how of coping with complexity&quot;,&quot;author&quot;:[{&quot;family&quot;:&quot;Schwaninger&quot;,&quot;given&quot;:&quot;Markus&quot;,&quot;parse-names&quot;:false,&quot;dropping-particle&quot;:&quot;&quot;,&quot;non-dropping-particle&quot;:&quot;&quot;}],&quot;container-title&quot;:&quot;Kybernetes&quot;,&quot;DOI&quot;:&quot;10.1108/03684920910930286&quot;,&quot;ISSN&quot;:&quot;0368492X&quot;,&quot;issued&quot;:{&quot;date-parts&quot;:[[2009]]},&quot;page&quot;:&quot;83-92&quot;,&quot;abstract&quot;:&quot;Purpose: The purpose of this paper is to demonstrate and explain how distinct approaches to coping with complexity vary in their effectiveness. The different strategies are evaluated as to their respective capabilities of absorbing complexity. Virtuous versus vicious approaches are distinguished. Design/methodology/approach: Based on two basic formulas for the calculation of variety, a measure of complexity, sensitivity analyses for different strategies are carried out. Recommendations for the how of coping with complexity are derived logically. Findings: Strategies based on increasing the repertory of behaviour through enhancing the potential states of the elements (component agents) in a system are superior to strategies which pursue an increase in the number of elements. Practical implications: The imperative to increase the repertory of behaviour and to avoid responses to complexity through complication constitute an approach that leads to an overshoot of eigen-complexity and consequently to inefficiencies or ineffectiveness. Originality/value: This contribution sheds light on misinterpretations of Ashby's law of requisite variety. The insights derived from the analysis can help real-life organizations to avoid failures and reap substantial strategic advantages. © Emerald Group Publishing Limited.&quot;,&quot;issue&quot;:&quot;1&quot;,&quot;volume&quot;:&quot;38&quot;,&quot;container-title-short&quot;:&quot;&quot;},&quot;isTemporary&quot;:false}]},{&quot;citationID&quot;:&quot;MENDELEY_CITATION_49062c14-ab35-4607-8c3d-71a18f35a291&quot;,&quot;properties&quot;:{&quot;noteIndex&quot;:0},&quot;isEdited&quot;:false,&quot;manualOverride&quot;:{&quot;isManuallyOverridden&quot;:false,&quot;citeprocText&quot;:&quot;(Beer, 1979, 1981, 1984)&quot;,&quot;manualOverrideText&quot;:&quot;&quot;},&quot;citationTag&quot;:&quot;MENDELEY_CITATION_v3_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&quot;,&quot;citationItems&quot;:[{&quot;id&quot;:&quot;cbc2e00a-d99e-32d7-9049-aad19793f899&quot;,&quot;itemData&quot;:{&quot;type&quot;:&quot;book&quot;,&quot;id&quot;:&quot;cbc2e00a-d99e-32d7-9049-aad19793f899&quot;,&quot;title&quot;:&quot;The Heart of Enterprise&quot;,&quot;author&quot;:[{&quot;family&quot;:&quot;Beer&quot;,&quot;given&quot;:&quot;Stafford&quot;,&quot;parse-names&quot;:false,&quot;dropping-particle&quot;:&quot;&quot;,&quot;non-dropping-particle&quot;:&quot;&quot;}],&quot;issued&quot;:{&quot;date-parts&quot;:[[1979]]},&quot;publisher-place&quot;:&quot;Chichester, UK&quot;,&quot;publisher&quot;:&quot;Wiley&quot;,&quot;container-title-short&quot;:&quot;&quot;},&quot;isTemporary&quot;:false},{&quot;id&quot;:&quot;4f8248d4-b2be-305f-9a1a-98cf5ac9d48b&quot;,&quot;itemData&quot;:{&quot;type&quot;:&quot;book&quot;,&quot;id&quot;:&quot;4f8248d4-b2be-305f-9a1a-98cf5ac9d48b&quot;,&quot;title&quot;:&quot;Brain of the Firm&quot;,&quot;author&quot;:[{&quot;family&quot;:&quot;Beer&quot;,&quot;given&quot;:&quot;Stafford&quot;,&quot;parse-names&quot;:false,&quot;dropping-particle&quot;:&quot;&quot;,&quot;non-dropping-particle&quot;:&quot;&quot;}],&quot;issued&quot;:{&quot;date-parts&quot;:[[1981]]},&quot;publisher-place&quot;:&quot;Chichester, UK&quot;,&quot;edition&quot;:&quot;2nd ed&quot;,&quot;publisher&quot;:&quot;Wiley&quot;,&quot;container-title-short&quot;:&quot;&quot;},&quot;isTemporary&quot;:false},{&quot;id&quot;:&quot;9ce58e37-1f8d-368c-b209-1847736fca76&quot;,&quot;itemData&quot;:{&quot;type&quot;:&quot;article-journal&quot;,&quot;id&quot;:&quot;9ce58e37-1f8d-368c-b209-1847736fca76&quot;,&quot;title&quot;:&quot;The Viable System Model: Its Provenance, Development, Methodology and Pathology&quot;,&quot;author&quot;:[{&quot;family&quot;:&quot;Beer&quot;,&quot;given&quot;:&quot;Stafford&quot;,&quot;parse-names&quot;:false,&quot;dropping-particle&quot;:&quot;&quot;,&quot;non-dropping-particle&quot;:&quot;&quot;}],&quot;container-title&quot;:&quot;: Journal of the Operational Research Society&quot;,&quot;issued&quot;:{&quot;date-parts&quot;:[[1984]]},&quot;page&quot;:&quot;7-25&quot;,&quot;volume&quot;:&quot;35&quot;,&quot;container-title-short&quot;:&quot;&quot;},&quot;isTemporary&quot;:false}]},{&quot;citationID&quot;:&quot;MENDELEY_CITATION_a35f2e03-58c0-4e7d-9eb3-2b0798753b7c&quot;,&quot;properties&quot;:{&quot;noteIndex&quot;:0},&quot;isEdited&quot;:false,&quot;manualOverride&quot;:{&quot;isManuallyOverridden&quot;:false,&quot;citeprocText&quot;:&quot;(Schwaninger, 2011)&quot;,&quot;manualOverrideText&quot;:&quot;&quot;},&quot;citationTag&quot;:&quot;MENDELEY_CITATION_v3_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&quot;,&quot;citationItems&quot;:[{&quot;id&quot;:&quot;b173b6a5-fe90-3504-bf11-fe1a9502261a&quot;,&quot;itemData&quot;:{&quot;type&quot;:&quot;book&quot;,&quot;id&quot;:&quot;b173b6a5-fe90-3504-bf11-fe1a9502261a&quot;,&quot;title&quot;:&quot;Intelligent Organizations&quot;,&quot;author&quot;:[{&quot;family&quot;:&quot;Schwaninger&quot;,&quot;given&quot;:&quot;Markus&quot;,&quot;parse-names&quot;:false,&quot;dropping-particle&quot;:&quot;&quot;,&quot;non-dropping-particle&quot;:&quot;&quot;}],&quot;container-title&quot;:&quot;Adaptive Technologies and Business Integration&quot;,&quot;DOI&quot;:&quot;10.4018/9781599040486.ch012.ch000&quot;,&quot;ISBN&quot;:&quot;9783540851615&quot;,&quot;issued&quot;:{&quot;date-parts&quot;:[[2011]]},&quot;container-title-short&quot;:&quot;&quot;},&quot;isTemporary&quot;:false}]},{&quot;citationID&quot;:&quot;MENDELEY_CITATION_9341268c-232f-4bce-a4c0-bba6faa870c3&quot;,&quot;properties&quot;:{&quot;noteIndex&quot;:0},&quot;isEdited&quot;:false,&quot;manualOverride&quot;:{&quot;isManuallyOverridden&quot;:false,&quot;citeprocText&quot;:&quot;(Schwaninger, 2000, 2011)&quot;,&quot;manualOverrideText&quot;:&quot;&quot;},&quot;citationTag&quot;:&quot;MENDELEY_CITATION_v3_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&quot;,&quot;citationItems&quot;:[{&quot;id&quot;:&quot;b173b6a5-fe90-3504-bf11-fe1a9502261a&quot;,&quot;itemData&quot;:{&quot;type&quot;:&quot;book&quot;,&quot;id&quot;:&quot;b173b6a5-fe90-3504-bf11-fe1a9502261a&quot;,&quot;title&quot;:&quot;Intelligent Organizations&quot;,&quot;author&quot;:[{&quot;family&quot;:&quot;Schwaninger&quot;,&quot;given&quot;:&quot;Markus&quot;,&quot;parse-names&quot;:false,&quot;dropping-particle&quot;:&quot;&quot;,&quot;non-dropping-particle&quot;:&quot;&quot;}],&quot;container-title&quot;:&quot;Adaptive Technologies and Business Integration&quot;,&quot;DOI&quot;:&quot;10.4018/9781599040486.ch012.ch000&quot;,&quot;ISBN&quot;:&quot;9783540851615&quot;,&quot;issued&quot;:{&quot;date-parts&quot;:[[2011]]},&quot;container-title-short&quot;:&quot;&quot;},&quot;isTemporary&quot;:false},{&quot;id&quot;:&quot;a108143a-428c-3fb8-b69a-5e8b1a799eb4&quot;,&quot;itemData&quot;:{&quot;type&quot;:&quot;article-journal&quot;,&quot;id&quot;:&quot;a108143a-428c-3fb8-b69a-5e8b1a799eb4&quot;,&quot;title&quot;:&quot;Managing Complexity - The Path Toward Intelligent Organizations&quot;,&quot;author&quot;:[{&quot;family&quot;:&quot;Schwaninger&quot;,&quot;given&quot;:&quot;Markus&quot;,&quot;parse-names&quot;:false,&quot;dropping-particle&quot;:&quot;&quot;,&quot;non-dropping-particle&quot;:&quot;&quot;}],&quot;container-title&quot;:&quot;Systemic Practice and Action Research&quot;,&quot;container-title-short&quot;:&quot;Syst Pract Action Res&quot;,&quot;DOI&quot;:&quot;10.1023/A:1009546721353&quot;,&quot;ISSN&quot;:&quot;1094429X&quot;,&quot;issued&quot;:{&quot;date-parts&quot;:[[2000]]},&quot;page&quot;:&quot;207-241&quot;,&quot;abstract&quot;:&quot;Coping with complexity is at the heart of management and leadership in the turbulent environments faced by the organizations and societies of our day. The systems approach provides transdisciplinary theories and tools for dealing with this challenge more effectively than efforts merely based on disciplinary insights or pragmatic recipes. In this paper, a concept of \&quot;intelligent organizations\&quot; is introduced. A framework for the design of intelligent organizations is proposed that links three organizational cybernetic models: The Model for Systemic Control, the Viable System Model, and the Team Syntegrity model.2 The proposition is that a combined use of these models, guided by the integrative conceptual framework, enables a more effective response to complex situations than merely pragmatic approaches to \&quot;integrative management.\&quot; Provisional empirical evidence gathered from applied research indicates that the proposed framework is capable of enhancing such superior potential for effective response. As such, it promises to meet the specific needs of the new types of organizations that have already begun to emerge in the knowledge societies.&quot;,&quot;issue&quot;:&quot;2&quot;,&quot;volume&quot;:&quot;13&quot;},&quot;isTemporary&quot;:false}]},{&quot;citationID&quot;:&quot;MENDELEY_CITATION_249550a0-e12e-4a62-bc3e-e9eeb204a2b9&quot;,&quot;properties&quot;:{&quot;noteIndex&quot;:0},&quot;isEdited&quot;:false,&quot;manualOverride&quot;:{&quot;isManuallyOverridden&quot;:false,&quot;citeprocText&quot;:&quot;(Espinosa and Walker, 2006)&quot;,&quot;manualOverrideText&quot;:&quot;&quot;},&quot;citationTag&quot;:&quot;MENDELEY_CITATION_v3_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&quot;,&quot;citationItems&quot;:[{&quot;id&quot;:&quot;69691867-0102-3c32-8929-6d3c7a56ce37&quot;,&quot;itemData&quot;:{&quot;type&quot;:&quot;article-journal&quot;,&quot;id&quot;:&quot;69691867-0102-3c32-8929-6d3c7a56ce37&quot;,&quot;title&quot;:&quot;Environmental management revisited: Lessons from a cybernetic intervention in Colombia&quot;,&quot;author&quot;:[{&quot;family&quot;:&quot;Espinosa&quot;,&quot;given&quot;:&quot;A.&quot;,&quot;parse-names&quot;:false,&quot;dropping-particle&quot;:&quot;&quot;,&quot;non-dropping-particle&quot;:&quot;&quot;},{&quot;family&quot;:&quot;Walker&quot;,&quot;given&quot;:&quot;J.&quot;,&quot;parse-names&quot;:false,&quot;dropping-particle&quot;:&quot;&quot;,&quot;non-dropping-particle&quot;:&quot;&quot;}],&quot;container-title&quot;:&quot;Cybernetics and Systems&quot;,&quot;container-title-short&quot;:&quot;Cybern Syst&quot;,&quot;DOI&quot;:&quot;10.1080/01969720591008724&quot;,&quot;ISSN&quot;:&quot;01969722&quot;,&quot;issued&quot;:{&quot;date-parts&quot;:[[2006]]},&quot;page&quot;:&quot;75-92&quot;,&quot;abstract&quot;:&quot;Stafford Beer's Viable System Model offers a tool of great power with direct relevance to environmental problems. This article introduces the model and, through a recent application in the Colombian Environmental Sector, shows how this approach offers new possibilities to diagnose and deal with environmental problems of enormous complexity. It discusses the inadequacies of traditional approaches to environmental management, which tend to be restricted to the use of existing political systems. This example might serve as an inspiration for practitioners looking for new tools to progress towards more adaptive organizations in the environmental sector.&quot;,&quot;issue&quot;:&quot;1&quot;,&quot;volume&quot;:&quot;37&quot;},&quot;isTemporary&quot;:false}]},{&quot;citationID&quot;:&quot;MENDELEY_CITATION_33169a07-aff2-48d7-bd91-bf9b66908ed4&quot;,&quot;properties&quot;:{&quot;noteIndex&quot;:0},&quot;isEdited&quot;:false,&quot;manualOverride&quot;:{&quot;isManuallyOverridden&quot;:false,&quot;citeprocText&quot;:&quot;(Jackson, 2019)&quot;,&quot;manualOverrideText&quot;:&quot;&quot;},&quot;citationTag&quot;:&quot;MENDELEY_CITATION_v3_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&quot;,&quot;citationItems&quot;:[{&quot;id&quot;:&quot;79dbc57f-a884-3676-95f9-3da25e86f423&quot;,&quot;itemData&quot;:{&quot;type&quot;:&quot;book&quot;,&quot;id&quot;:&quot;79dbc57f-a884-3676-95f9-3da25e86f423&quot;,&quot;title&quot;:&quot;Critical Systems Thinking and the Management of Complexity&quot;,&quot;groupId&quot;:&quot;7691d4b1-ef0c-3aa7-ba91-9495684ca71e&quot;,&quot;author&quot;:[{&quot;family&quot;:&quot;Jackson&quot;,&quot;given&quot;:&quot;M.C.&quot;,&quot;parse-names&quot;:false,&quot;dropping-particle&quot;:&quot;&quot;,&quot;non-dropping-particle&quot;:&quot;&quot;}],&quot;ISBN&quot;:&quot;9781119118374&quot;,&quot;issued&quot;:{&quot;date-parts&quot;:[[2019]]},&quot;publisher-place&quot;:&quot;Oxford, UK&quot;,&quot;abstract&quot;:&quot;Over the last two decades, scanning transmission electron microscopy (STEM) has become a very popular and widespread technique, with the number of publications and presentations making use of STEM techniques increasing by about an order of magnitude. Although the strengths of the technique for providing high-resolution structural and analytical information have been known and understood for much longer than that, the key to its more recent popularity has undoubtedly been the availability of STEM modes on instruments available from the major TEM manufacturers. Gone are the days when researchers want- ing the unique capabilities of high-resolution STEM had to undertake the task of keeping a VG dedicated STEM instrument operating. Given the current interest in the technique, we felt that the time was right to review the current state of knowledge about STEM and STEM-related techniques and their application to a range of materials problems. The purpose of this volume is both to educate those who wish to deepen their understanding of STEM and to inform those who are seeking a review of the latest applications and methods associated with STEM. We are delighted that so many of our colleagues accepted our invitation to contribute to this volume, and we are indebted to them for their efforts in creating such excellent contributions. The follow- ing chapters illustrate how close STEM has brought us to the ultimate materials characterisation challenge of analysing materials atom by atom. We hope that the following chapters demonstrate the spectacular results that can be achieved when performing the relatively simple experiment of focusing a beam of electrons down to an atomic scale and measuring the scattering that results. Stephen&quot;,&quot;publisher&quot;:&quot;John Wiley &amp; Sons Ltd&quot;,&quot;container-title-short&quot;:&quot;&quot;},&quot;isTemporary&quot;:false}]},{&quot;citationID&quot;:&quot;MENDELEY_CITATION_dd79b3e6-8a4e-4acb-91b2-011657656f79&quot;,&quot;properties&quot;:{&quot;noteIndex&quot;:0},&quot;isEdited&quot;:false,&quot;manualOverride&quot;:{&quot;isManuallyOverridden&quot;:false,&quot;citeprocText&quot;:&quot;(Schwaninger, 2001; Meadows, 2009; Jackson, 2019)&quot;,&quot;manualOverrideText&quot;:&quot;&quot;},&quot;citationTag&quot;:&quot;MENDELEY_CITATION_v3_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&quot;,&quot;citationItems&quot;:[{&quot;id&quot;:&quot;79dbc57f-a884-3676-95f9-3da25e86f423&quot;,&quot;itemData&quot;:{&quot;type&quot;:&quot;book&quot;,&quot;id&quot;:&quot;79dbc57f-a884-3676-95f9-3da25e86f423&quot;,&quot;title&quot;:&quot;Critical Systems Thinking and the Management of Complexity&quot;,&quot;groupId&quot;:&quot;7691d4b1-ef0c-3aa7-ba91-9495684ca71e&quot;,&quot;author&quot;:[{&quot;family&quot;:&quot;Jackson&quot;,&quot;given&quot;:&quot;M.C.&quot;,&quot;parse-names&quot;:false,&quot;dropping-particle&quot;:&quot;&quot;,&quot;non-dropping-particle&quot;:&quot;&quot;}],&quot;ISBN&quot;:&quot;9781119118374&quot;,&quot;issued&quot;:{&quot;date-parts&quot;:[[2019]]},&quot;publisher-place&quot;:&quot;Oxford, UK&quot;,&quot;abstract&quot;:&quot;Over the last two decades, scanning transmission electron microscopy (STEM) has become a very popular and widespread technique, with the number of publications and presentations making use of STEM techniques increasing by about an order of magnitude. Although the strengths of the technique for providing high-resolution structural and analytical information have been known and understood for much longer than that, the key to its more recent popularity has undoubtedly been the availability of STEM modes on instruments available from the major TEM manufacturers. Gone are the days when researchers want- ing the unique capabilities of high-resolution STEM had to undertake the task of keeping a VG dedicated STEM instrument operating. Given the current interest in the technique, we felt that the time was right to review the current state of knowledge about STEM and STEM-related techniques and their application to a range of materials problems. The purpose of this volume is both to educate those who wish to deepen their understanding of STEM and to inform those who are seeking a review of the latest applications and methods associated with STEM. We are delighted that so many of our colleagues accepted our invitation to contribute to this volume, and we are indebted to them for their efforts in creating such excellent contributions. The follow- ing chapters illustrate how close STEM has brought us to the ultimate materials characterisation challenge of analysing materials atom by atom. We hope that the following chapters demonstrate the spectacular results that can be achieved when performing the relatively simple experiment of focusing a beam of electrons down to an atomic scale and measuring the scattering that results. Stephen&quot;,&quot;publisher&quot;:&quot;John Wiley &amp; Sons Ltd&quot;,&quot;container-title-short&quot;:&quot;&quot;},&quot;isTemporary&quot;:false},{&quot;id&quot;:&quot;b52f5376-f82e-3792-942b-655411c99fcf&quot;,&quot;itemData&quot;:{&quot;type&quot;:&quot;article-journal&quot;,&quot;id&quot;:&quot;b52f5376-f82e-3792-942b-655411c99fcf&quot;,&quot;title&quot;:&quot;Intelligent organizations: An integrative framework&quot;,&quot;groupId&quot;:&quot;7691d4b1-ef0c-3aa7-ba91-9495684ca71e&quot;,&quot;author&quot;:[{&quot;family&quot;:&quot;Schwaninger&quot;,&quot;given&quot;:&quot;Markus&quot;,&quot;parse-names&quot;:false,&quot;dropping-particle&quot;:&quot;&quot;,&quot;non-dropping-particle&quot;:&quot;&quot;}],&quot;container-title&quot;:&quot;Systems Research and Behavioral Science&quot;,&quot;DOI&quot;:&quot;10.1002/sres.408&quot;,&quot;ISSN&quot;:&quot;10927026&quot;,&quot;issued&quot;:{&quot;date-parts&quot;:[[2001]]},&quot;page&quot;:&quot;137-158&quot;,&quot;abstract&quot;:&quot;The purpose of this paper is to demonstrate how cybernetic theories open new paths towards organizational intelligence. This is illustrated by means of three theoretical models from organizational cybernetics. These models are integrated into a framework for a virtuous design, (self-)control and (self-)transformation of organizations. It is proposed that changes in activities, structure and behaviour - three of the dimensions of this framework - have to be synchronized among one another, and aligned with a fourth dimension: fundamental parameters such as organizational identity, ethos and vision. It is also claimed that a continued and integrative application of the models outlined can trace the path towards excelling organizational intelligence more effectively than merely punctual uses of one or more of them. Copyright © 2001 John Wiley &amp; Sons, Ltd.&quot;,&quot;issue&quot;:&quot;2&quot;,&quot;volume&quot;:&quot;18&quot;,&quot;container-title-short&quot;:&quot;Syst Res Behav Sci&quot;},&quot;isTemporary&quot;:false},{&quot;id&quot;:&quot;b28a2afe-cb17-376c-884b-2e93abddb38b&quot;,&quot;itemData&quot;:{&quot;type&quot;:&quot;book&quot;,&quot;id&quot;:&quot;b28a2afe-cb17-376c-884b-2e93abddb38b&quot;,&quot;title&quot;:&quot;Thinking in Systems: a primer&quot;,&quot;author&quot;:[{&quot;family&quot;:&quot;Meadows&quot;,&quot;given&quot;:&quot;Donella&quot;,&quot;parse-names&quot;:false,&quot;dropping-particle&quot;:&quot;&quot;,&quot;non-dropping-particle&quot;:&quot;&quot;}],&quot;ISBN&quot;:&quot;9781119130536&quot;,&quot;issued&quot;:{&quot;date-parts&quot;:[[2009]]},&quot;number-of-pages&quot;:&quot;pp.128&quot;,&quot;abstract&quot;:&quo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quot;,&quot;publisher&quot;:&quot;Chelsea Green Publishing&quot;,&quot;container-title-short&quot;:&quot;&quot;},&quot;isTemporary&quot;:false}]},{&quot;citationID&quot;:&quot;MENDELEY_CITATION_5c6a505c-f085-4f20-84d5-5074d6855c5b&quot;,&quot;properties&quot;:{&quot;noteIndex&quot;:0},&quot;isEdited&quot;:false,&quot;manualOverride&quot;:{&quot;isManuallyOverridden&quot;:false,&quot;citeprocText&quot;:&quot;(Nobre, 2020; Amazon Assessment Report 2021. C. Nobre, A. Encalada, E. Anderson, F.H. Roca Alcazar, M. Bustamante, C. Mena, M. Peña-Claros, G. Poveda, J.P. Rodriguez, S. Saleska, S. Trumbore, A.L. Val, L. Villa Nova, R. Abramovay, A. Alencar, A.C.R. Alzza, D. Armentera, 2021)&quot;,&quot;manualOverrideText&quot;:&quot;&quot;},&quot;citationTag&quot;:&quot;MENDELEY_CITATION_v3_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&quot;,&quot;citationItems&quot;:[{&quot;id&quot;:&quot;487aa0d9-5617-3ebc-aa5f-768cbd1113fc&quot;,&quot;itemData&quot;:{&quot;type&quot;:&quot;article-journal&quot;,&quot;id&quot;:&quot;487aa0d9-5617-3ebc-aa5f-768cbd1113fc&quot;,&quot;title&quot;:&quot;Science Panel for the Amazon (2021) (Part III)&quot;,&quot;author&quot;:[{&quot;family&quot;:&quot;Amazon Assessment Report 2021. C. Nobre, A. Encalada, E. Anderson, F.H. Roca Alcazar, M. Bustamante, C. Mena, M. Peña-Claros, G. Poveda, J.P. Rodriguez, S. Saleska, S. Trumbore, A.L. Val, L. Villa Nova, R. Abramovay, A. Alencar, A.C.R. Alzza, D. Armentera&quot;,&quot;given&quot;:&quot;G. Zapata-Ríos et al. (eds.)&quot;,&quot;parse-names&quot;:false,&quot;dropping-particle&quot;:&quot;&quot;,&quot;non-dropping-particle&quot;:&quot;&quot;}],&quot;URL&quot;:&quot;https://www.ipcc.ch/report/ar6/wg1/&quot;,&quot;issued&quot;:{&quot;date-parts&quot;:[[2021]]},&quot;page&quot;:&quot;41&quot;,&quot;abstract&quot;:&quot;This Summary for Policymakers (SPM) presents key findings of the Working Group I (WGI) contribution to the IPCC’s Sixth Assessment Report (AR6)1 on the physical science basis of climate change. The report builds upon the 2013 Working Group I contribution to the IPCC’s Fifth Assessment Report (AR5) and the 2018–2019 IPCC Special Reports2 of the AR6 cycle and incorporates subsequent new evidence from climate science3. This&quot;,&quot;container-title-short&quot;:&quot;&quot;},&quot;isTemporary&quot;:false},{&quot;id&quot;:&quot;28118fb6-4acd-3cae-aced-df18b7d18ac1&quot;,&quot;itemData&quot;:{&quot;type&quot;:&quot;article-journal&quot;,&quot;id&quot;:&quot;28118fb6-4acd-3cae-aced-df18b7d18ac1&quot;,&quot;title&quot;:&quot;Amazônia 4.0 e o Futuro da Sociobioeconomia&quot;,&quot;author&quot;:[{&quot;family&quot;:&quot;Nobre&quot;,&quot;given&quot;:&quot;Carlos&quot;,&quot;parse-names&quot;:false,&quot;dropping-particle&quot;:&quot;&quot;,&quot;non-dropping-particle&quot;:&quot;&quot;}],&quot;container-title&quot;:&quot;Boletim Amazônia Sustentável&quot;,&quot;issued&quot;:{&quot;date-parts&quot;:[[2020]]},&quot;page&quot;:&quot;45-48&quot;,&quot;container-title-short&quot;:&quot;&quot;},&quot;isTemporary&quot;:false}]},{&quot;citationID&quot;:&quot;MENDELEY_CITATION_5cd9466b-3e71-4a3b-a135-70be462281f3&quot;,&quot;properties&quot;:{&quot;noteIndex&quot;:0},&quot;isEdited&quot;:false,&quot;manualOverride&quot;:{&quot;isManuallyOverridden&quot;:false,&quot;citeprocText&quot;:&quot;(AmIT, 2022)&quot;,&quot;manualOverrideText&quot;:&quot;&quot;},&quot;citationTag&quot;:&quot;MENDELEY_CITATION_v3_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&quot;,&quot;citationItems&quot;:[{&quot;id&quot;:&quot;514a11ac-e2eb-39d7-ace9-97b7eb660ed7&quot;,&quot;itemData&quot;:{&quot;type&quot;:&quot;report&quot;,&quot;id&quot;:&quot;514a11ac-e2eb-39d7-ace9-97b7eb660ed7&quot;,&quot;title&quot;:&quot;executive summary version 1.2&quot;,&quot;author&quot;:[{&quot;family&quot;:&quot;AmIT&quot;,&quot;given&quot;:&quot;&quot;,&quot;parse-names&quot;:false,&quot;dropping-particle&quot;:&quot;&quot;,&quot;non-dropping-particle&quot;:&quot;&quot;}],&quot;URL&quot;:&quot;www.amazonia4.org&quot;,&quot;issued&quot;:{&quot;date-parts&quot;:[[2022]]},&quot;container-title-short&quot;:&quot;&quot;},&quot;isTemporary&quot;:false}]},{&quot;citationID&quot;:&quot;MENDELEY_CITATION_c8afe54e-bf4c-4220-9390-d4487574c394&quot;,&quot;properties&quot;:{&quot;noteIndex&quot;:0},&quot;isEdited&quot;:false,&quot;manualOverride&quot;:{&quot;isManuallyOverridden&quot;:false,&quot;citeprocText&quot;:&quot;(Beer, 1979, 1981, 1984)&quot;,&quot;manualOverrideText&quot;:&quot;&quot;},&quot;citationTag&quot;:&quot;MENDELEY_CITATION_v3_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&quot;,&quot;citationItems&quot;:[{&quot;id&quot;:&quot;cbc2e00a-d99e-32d7-9049-aad19793f899&quot;,&quot;itemData&quot;:{&quot;type&quot;:&quot;book&quot;,&quot;id&quot;:&quot;cbc2e00a-d99e-32d7-9049-aad19793f899&quot;,&quot;title&quot;:&quot;The Heart of Enterprise&quot;,&quot;author&quot;:[{&quot;family&quot;:&quot;Beer&quot;,&quot;given&quot;:&quot;Stafford&quot;,&quot;parse-names&quot;:false,&quot;dropping-particle&quot;:&quot;&quot;,&quot;non-dropping-particle&quot;:&quot;&quot;}],&quot;issued&quot;:{&quot;date-parts&quot;:[[1979]]},&quot;publisher-place&quot;:&quot;Chichester, UK&quot;,&quot;publisher&quot;:&quot;Wiley&quot;,&quot;container-title-short&quot;:&quot;&quot;},&quot;isTemporary&quot;:false},{&quot;id&quot;:&quot;4f8248d4-b2be-305f-9a1a-98cf5ac9d48b&quot;,&quot;itemData&quot;:{&quot;type&quot;:&quot;book&quot;,&quot;id&quot;:&quot;4f8248d4-b2be-305f-9a1a-98cf5ac9d48b&quot;,&quot;title&quot;:&quot;Brain of the Firm&quot;,&quot;author&quot;:[{&quot;family&quot;:&quot;Beer&quot;,&quot;given&quot;:&quot;Stafford&quot;,&quot;parse-names&quot;:false,&quot;dropping-particle&quot;:&quot;&quot;,&quot;non-dropping-particle&quot;:&quot;&quot;}],&quot;issued&quot;:{&quot;date-parts&quot;:[[1981]]},&quot;publisher-place&quot;:&quot;Chichester, UK&quot;,&quot;edition&quot;:&quot;2nd ed&quot;,&quot;publisher&quot;:&quot;Wiley&quot;,&quot;container-title-short&quot;:&quot;&quot;},&quot;isTemporary&quot;:false},{&quot;id&quot;:&quot;9ce58e37-1f8d-368c-b209-1847736fca76&quot;,&quot;itemData&quot;:{&quot;type&quot;:&quot;article-journal&quot;,&quot;id&quot;:&quot;9ce58e37-1f8d-368c-b209-1847736fca76&quot;,&quot;title&quot;:&quot;The Viable System Model: Its Provenance, Development, Methodology and Pathology&quot;,&quot;author&quot;:[{&quot;family&quot;:&quot;Beer&quot;,&quot;given&quot;:&quot;Stafford&quot;,&quot;parse-names&quot;:false,&quot;dropping-particle&quot;:&quot;&quot;,&quot;non-dropping-particle&quot;:&quot;&quot;}],&quot;container-title&quot;:&quot;: Journal of the Operational Research Society&quot;,&quot;issued&quot;:{&quot;date-parts&quot;:[[1984]]},&quot;page&quot;:&quot;7-25&quot;,&quot;volume&quot;:&quot;35&quot;,&quot;container-title-short&quot;:&quot;&quot;},&quot;isTemporary&quot;:false}]},{&quot;citationID&quot;:&quot;MENDELEY_CITATION_e2b55dfb-085d-4cca-bc64-50b014ed4dcb&quot;,&quot;properties&quot;:{&quot;noteIndex&quot;:0},&quot;isEdited&quot;:false,&quot;manualOverride&quot;:{&quot;isManuallyOverridden&quot;:false,&quot;citeprocText&quot;:&quot;(Schwaninger, 2000, 2011; Schwaninger, Ambroz and Olaya, 2006)&quot;,&quot;manualOverrideText&quot;:&quot;&quot;},&quot;citationTag&quot;:&quot;MENDELEY_CITATION_v3_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&quot;,&quot;citationItems&quot;:[{&quot;id&quot;:&quot;a108143a-428c-3fb8-b69a-5e8b1a799eb4&quot;,&quot;itemData&quot;:{&quot;type&quot;:&quot;article-journal&quot;,&quot;id&quot;:&quot;a108143a-428c-3fb8-b69a-5e8b1a799eb4&quot;,&quot;title&quot;:&quot;Managing Complexity - The Path Toward Intelligent Organizations&quot;,&quot;author&quot;:[{&quot;family&quot;:&quot;Schwaninger&quot;,&quot;given&quot;:&quot;Markus&quot;,&quot;parse-names&quot;:false,&quot;dropping-particle&quot;:&quot;&quot;,&quot;non-dropping-particle&quot;:&quot;&quot;}],&quot;container-title&quot;:&quot;Systemic Practice and Action Research&quot;,&quot;container-title-short&quot;:&quot;Syst Pract Action Res&quot;,&quot;DOI&quot;:&quot;10.1023/A:1009546721353&quot;,&quot;ISSN&quot;:&quot;1094429X&quot;,&quot;issued&quot;:{&quot;date-parts&quot;:[[2000]]},&quot;page&quot;:&quot;207-241&quot;,&quot;abstract&quot;:&quot;Coping with complexity is at the heart of management and leadership in the turbulent environments faced by the organizations and societies of our day. The systems approach provides transdisciplinary theories and tools for dealing with this challenge more effectively than efforts merely based on disciplinary insights or pragmatic recipes. In this paper, a concept of \&quot;intelligent organizations\&quot; is introduced. A framework for the design of intelligent organizations is proposed that links three organizational cybernetic models: The Model for Systemic Control, the Viable System Model, and the Team Syntegrity model.2 The proposition is that a combined use of these models, guided by the integrative conceptual framework, enables a more effective response to complex situations than merely pragmatic approaches to \&quot;integrative management.\&quot; Provisional empirical evidence gathered from applied research indicates that the proposed framework is capable of enhancing such superior potential for effective response. As such, it promises to meet the specific needs of the new types of organizations that have already begun to emerge in the knowledge societies.&quot;,&quot;issue&quot;:&quot;2&quot;,&quot;volume&quot;:&quot;13&quot;},&quot;isTemporary&quot;:false},{&quot;id&quot;:&quot;b173b6a5-fe90-3504-bf11-fe1a9502261a&quot;,&quot;itemData&quot;:{&quot;type&quot;:&quot;book&quot;,&quot;id&quot;:&quot;b173b6a5-fe90-3504-bf11-fe1a9502261a&quot;,&quot;title&quot;:&quot;Intelligent Organizations&quot;,&quot;author&quot;:[{&quot;family&quot;:&quot;Schwaninger&quot;,&quot;given&quot;:&quot;Markus&quot;,&quot;parse-names&quot;:false,&quot;dropping-particle&quot;:&quot;&quot;,&quot;non-dropping-particle&quot;:&quot;&quot;}],&quot;container-title&quot;:&quot;Adaptive Technologies and Business Integration&quot;,&quot;DOI&quot;:&quot;10.4018/9781599040486.ch012.ch000&quot;,&quot;ISBN&quot;:&quot;9783540851615&quot;,&quot;issued&quot;:{&quot;date-parts&quot;:[[2011]]},&quot;container-title-short&quot;:&quot;&quot;},&quot;isTemporary&quot;:false},{&quot;id&quot;:&quot;eb074c83-3553-3dc6-92b7-258d89eb33cb&quot;,&quot;itemData&quot;:{&quot;type&quot;:&quot;article-journal&quot;,&quot;id&quot;:&quot;eb074c83-3553-3dc6-92b7-258d89eb33cb&quot;,&quot;title&quot;:&quot;A model for systemic control&quot;,&quot;author&quot;:[{&quot;family&quot;:&quot;Schwaninger&quot;,&quot;given&quot;:&quot;Markus&quot;,&quot;parse-names&quot;:false,&quot;dropping-particle&quot;:&quot;&quot;,&quot;non-dropping-particle&quot;:&quot;&quot;},{&quot;family&quot;:&quot;Ambroz&quot;,&quot;given&quot;:&quot;Kristjan&quot;,&quot;parse-names&quot;:false,&quot;dropping-particle&quot;:&quot;&quot;,&quot;non-dropping-particle&quot;:&quot;&quot;},{&quot;family&quot;:&quot;Olaya&quot;,&quot;given&quot;:&quot;Camilo&quot;,&quot;parse-names&quot;:false,&quot;dropping-particle&quot;:&quot;&quot;,&quot;non-dropping-particle&quot;:&quot;&quot;}],&quot;container-title&quot;:&quot;AIP Conference Proceedings&quot;,&quot;container-title-short&quot;:&quot;AIP Conf Proc&quot;,&quot;DOI&quot;:&quot;10.1063/1.2216666&quot;,&quot;ISBN&quot;:&quot;0735403317&quot;,&quot;ISSN&quot;:&quot;0094243X&quot;,&quot;issued&quot;:{&quot;date-parts&quot;:[[2006]]},&quot;page&quot;:&quot;549-559&quot;,&quot;abstract&quot;:&quot;Where should one begin with a design for the self-control of social systems? That is the question addressed by this paper. The traditional concepts of control rest on the feedback loop; control is essential to the attainment of goals. However, the simple feedback loop is insufficient for the modeling of a control system for an organization or other social system. For those systems, which search for multiple goals, it is necessary to design multilevel control systems incorporating the notion of pre-control. This eminently anticipatory function has hardly been considered by past research. Pre-control as understood here is a higher-order control that takes place between different logical levels of a control system. The Model of Systemic Control (MSC), a framework for multilevel control with pre-control relationships, is expounded and illustrated by means of a System Dynamics model. © 2006 American Institute of Physics.&quot;,&quot;volume&quot;:&quot;839&quot;},&quot;isTemporary&quot;:false}]},{&quot;citationID&quot;:&quot;MENDELEY_CITATION_0a641e95-918a-423f-a1c2-e94b4c19cdf8&quot;,&quot;properties&quot;:{&quot;noteIndex&quot;:0},&quot;isEdited&quot;:false,&quot;manualOverride&quot;:{&quot;isManuallyOverridden&quot;:false,&quot;citeprocText&quot;:&quot;(Kusumastuti &lt;i&gt;et al.&lt;/i&gt;, 2022)&quot;,&quot;manualOverrideText&quot;:&quot;&quot;},&quot;citationTag&quot;:&quot;MENDELEY_CITATION_v3_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&quot;,&quot;citationItems&quot;:[{&quot;id&quot;:&quot;57428523-920f-3675-94d2-8488a0a9ec4b&quot;,&quot;itemData&quot;:{&quot;type&quot;:&quot;article-journal&quot;,&quot;id&quot;:&quot;57428523-920f-3675-94d2-8488a0a9ec4b&quot;,&quot;title&quot;:&quot;Finding the context indigenous innovation in village enterprise knowledge structure: a topic modeling&quot;,&quot;author&quot;:[{&quot;family&quot;:&quot;Kusumastuti&quot;,&quot;given&quot;:&quot;Retno&quot;,&quot;parse-names&quot;:false,&quot;dropping-particle&quot;:&quot;&quot;,&quot;non-dropping-particle&quot;:&quot;&quot;},{&quot;family&quot;:&quot;Silalahi&quot;,&quot;given&quot;:&quot;Mesnan&quot;,&quot;parse-names&quot;:false,&quot;dropping-particle&quot;:&quot;&quot;,&quot;non-dropping-particle&quot;:&quot;&quot;},{&quot;family&quot;:&quot;Asmara&quot;,&quot;given&quot;:&quot;Anugerah Yuka&quot;,&quot;parse-names&quot;:false,&quot;dropping-particle&quot;:&quot;&quot;,&quot;non-dropping-particle&quot;:&quot;&quot;},{&quot;family&quot;:&quot;Hardiyati&quot;,&quot;given&quot;:&quot;Ria&quot;,&quot;parse-names&quot;:false,&quot;dropping-particle&quot;:&quot;&quot;,&quot;non-dropping-particle&quot;:&quot;&quot;},{&quot;family&quot;:&quot;Juwono&quot;,&quot;given&quot;:&quot;Vishnu&quot;,&quot;parse-names&quot;:false,&quot;dropping-particle&quot;:&quot;&quot;,&quot;non-dropping-particle&quot;:&quot;&quot;}],&quot;container-title&quot;:&quot;Journal of Innovation and Entrepreneurship&quot;,&quot;container-title-short&quot;:&quot;J Innov Entrep&quot;,&quot;DOI&quot;:&quot;10.1186/s13731-022-00220-9&quot;,&quot;ISSN&quot;:&quot;21925372&quot;,&quot;URL&quot;:&quot;https://doi.org/10.1186/s13731-022-00220-9&quot;,&quot;issued&quot;:{&quot;date-parts&quot;:[[2022]]},&quot;abstract&quot;:&quot;Indigenous people have deep local knowledge of environmental sustainability and natural resource utilization, which are sources of innovations that often are drivers for economic growth in rural areas. This study explores the knowledge structure of indigenous innovation in village enterprises through content analysis of research publications. The resulting knowledge structure can be used to set up a roadmap for the studies on village enterprise and in a broader context to build metadata as a foundation for an evaluation system of village enterprise. The authors deploy topic modeling and co-word analyses to scrutinize 775 village enterprise research articles from the Scopus database and 665 paper from ScienceDirect. In the topic modeling, topic models village enterprises are setup. The topics found are local ownership (such as market and property), land, services (housing, health care), economy and public policy, financial service micro-credit, environmental pollution control, local business sustainability, social entrepreneurship, and household income, bioenergy based electrification, and bumdes management. Four sectors of the natural resource-based indigenous economy were identified: traditional food production, bio-energy for fuel and electricity, agriculture, and tourism. The topic models are used to comprehend knowledge structure in the village enterprises, whereby the focus is to uncover the context of indigenous village enterprise and its states of the art.&quot;,&quot;publisher&quot;:&quot;Springer Berlin Heidelberg&quot;,&quot;issue&quot;:&quot;1&quot;,&quot;volume&quot;:&quot;11&quot;},&quot;isTemporary&quot;:false}]},{&quot;citationID&quot;:&quot;MENDELEY_CITATION_98db528a-8756-49b3-b0b0-df3cdceab910&quot;,&quot;properties&quot;:{&quot;noteIndex&quot;:0},&quot;isEdited&quot;:false,&quot;manualOverride&quot;:{&quot;isManuallyOverridden&quot;:false,&quot;citeprocText&quot;:&quot;(Meadows, 2009)&quot;,&quot;manualOverrideText&quot;:&quot;&quot;},&quot;citationTag&quot;:&quot;MENDELEY_CITATION_v3_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&quot;,&quot;citationItems&quot;:[{&quot;id&quot;:&quot;b28a2afe-cb17-376c-884b-2e93abddb38b&quot;,&quot;itemData&quot;:{&quot;type&quot;:&quot;book&quot;,&quot;id&quot;:&quot;b28a2afe-cb17-376c-884b-2e93abddb38b&quot;,&quot;title&quot;:&quot;Thinking in Systems: a primer&quot;,&quot;author&quot;:[{&quot;family&quot;:&quot;Meadows&quot;,&quot;given&quot;:&quot;Donella&quot;,&quot;parse-names&quot;:false,&quot;dropping-particle&quot;:&quot;&quot;,&quot;non-dropping-particle&quot;:&quot;&quot;}],&quot;ISBN&quot;:&quot;9781119130536&quot;,&quot;issued&quot;:{&quot;date-parts&quot;:[[2009]]},&quot;number-of-pages&quot;:&quot;pp.128&quot;,&quot;abstract&quot;:&quo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quot;,&quot;publisher&quot;:&quot;Chelsea Green Publishing&quot;,&quot;container-title-short&quot;:&quot;&quot;},&quot;isTemporary&quot;:false}]},{&quot;citationID&quot;:&quot;MENDELEY_CITATION_03dca8db-c400-47ad-ba74-99b99e296c17&quot;,&quot;properties&quot;:{&quot;noteIndex&quot;:0},&quot;isEdited&quot;:false,&quot;manualOverride&quot;:{&quot;isManuallyOverridden&quot;:false,&quot;citeprocText&quot;:&quot;(Pérez-Riíos, 2012)&quot;,&quot;manualOverrideText&quot;:&quot;&quot;},&quot;citationTag&quot;:&quot;MENDELEY_CITATION_v3_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&quot;,&quot;citationItems&quot;:[{&quot;id&quot;:&quot;102fff4b-57b0-35b6-81a0-4e3f4007b462&quot;,&quot;itemData&quot;:{&quot;type&quot;:&quot;book&quot;,&quot;id&quot;:&quot;102fff4b-57b0-35b6-81a0-4e3f4007b462&quot;,&quot;title&quot;:&quot;Design and Diagnosis for Sustainable Organizations&quot;,&quot;author&quot;:[{&quot;family&quot;:&quot;Pérez-Riíos&quot;,&quot;given&quot;:&quot;José&quot;,&quot;parse-names&quot;:false,&quot;dropping-particle&quot;:&quot;&quot;,&quot;non-dropping-particle&quot;:&quot;&quot;}],&quot;container-title&quot;:&quot;Paper Knowledge . Toward a Media History of Documents&quot;,&quot;DOI&quot;:&quot;10.1007/978-3-642-22318-1&quot;,&quot;ISBN&quot;:&quot;9781425803780&quot;,&quot;issued&quot;:{&quot;date-parts&quot;:[[2012]]},&quot;container-title-short&quot;:&quot;&quot;},&quot;isTemporary&quot;:false}]},{&quot;citationID&quot;:&quot;MENDELEY_CITATION_7c9e7e76-e618-488f-a542-3865621b3d31&quot;,&quot;properties&quot;:{&quot;noteIndex&quot;:0},&quot;isEdited&quot;:false,&quot;manualOverride&quot;:{&quot;isManuallyOverridden&quot;:false,&quot;citeprocText&quot;:&quot;(Pérez-Riíos, 2012)&quot;,&quot;manualOverrideText&quot;:&quot;&quot;},&quot;citationTag&quot;:&quot;MENDELEY_CITATION_v3_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&quot;,&quot;citationItems&quot;:[{&quot;id&quot;:&quot;102fff4b-57b0-35b6-81a0-4e3f4007b462&quot;,&quot;itemData&quot;:{&quot;type&quot;:&quot;book&quot;,&quot;id&quot;:&quot;102fff4b-57b0-35b6-81a0-4e3f4007b462&quot;,&quot;title&quot;:&quot;Design and Diagnosis for Sustainable Organizations&quot;,&quot;author&quot;:[{&quot;family&quot;:&quot;Pérez-Riíos&quot;,&quot;given&quot;:&quot;José&quot;,&quot;parse-names&quot;:false,&quot;dropping-particle&quot;:&quot;&quot;,&quot;non-dropping-particle&quot;:&quot;&quot;}],&quot;container-title&quot;:&quot;Paper Knowledge . Toward a Media History of Documents&quot;,&quot;DOI&quot;:&quot;10.1007/978-3-642-22318-1&quot;,&quot;ISBN&quot;:&quot;9781425803780&quot;,&quot;issued&quot;:{&quot;date-parts&quot;:[[2012]]},&quot;container-title-short&quot;:&quot;&quot;},&quot;isTemporary&quot;:false}]},{&quot;citationID&quot;:&quot;MENDELEY_CITATION_e4be63a0-736f-43b5-a03e-5130a264fc07&quot;,&quot;properties&quot;:{&quot;noteIndex&quot;:0},&quot;isEdited&quot;:false,&quot;manualOverride&quot;:{&quot;isManuallyOverridden&quot;:false,&quot;citeprocText&quot;:&quot;(Espinosa, 2022)&quot;,&quot;manualOverrideText&quot;:&quot;&quot;},&quot;citationTag&quot;:&quot;MENDELEY_CITATION_v3_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&quot;,&quot;citationItems&quot;:[{&quot;id&quot;:&quot;e11529b1-f07b-3716-8533-a7e40f7baacd&quot;,&quot;itemData&quot;:{&quot;type&quot;:&quot;book&quot;,&quot;id&quot;:&quot;e11529b1-f07b-3716-8533-a7e40f7baacd&quot;,&quot;title&quot;:&quot;Sustainable self-governance in businesses and society: The viable system model in action&quot;,&quot;author&quot;:[{&quot;family&quot;:&quot;Espinosa&quot;,&quot;given&quot;:&quot;Angela&quot;,&quot;parse-names&quot;:false,&quot;dropping-particle&quot;:&quot;&quot;,&quot;non-dropping-particle&quot;:&quot;&quot;}],&quot;container-title&quot;:&quot;Sustainable Self-Governance in Businesses and Society: The Viable System Model in Action&quot;,&quot;DOI&quot;:&quot;10.4324/9780429490835&quot;,&quot;ISBN&quot;:&quot;9780429956096&quot;,&quot;issued&quot;:{&quot;date-parts&quot;:[[2022]]},&quot;number-of-pages&quot;:&quot;1-313&quot;,&quot;abstract&quot;:&quot;Sustainable Self-Governance in Businesses and Society offers a sound introduction to Stafford Beer's Viable System Model (VSM) and clarifies its relevance to support organisational sustainability and self-governance. While the VSM has been known since the early 1980s, it hasn't been always easy to understand and to apply. It explains the self-transformation methodology to analyse the way organisations manage (or not) their complexity and govern themselves. The work is supported by multiple examples of application in organisations of all scales- from small to multi-national corporations and from organised social networks to communities and national organisations. It clarifies the relevance of Beer's theory to support systemic learning and change in organisations, and to coach them to self- organise and self-govern. Readers interested in further understanding insights from complex systems and cybernetics theories for designing and transforming organisations will benefit from this book, as it works to offer very detailed insights on how to put the VSM theory into practice. It clarifies how it improves adaptive capabilities, agile and self-regulated structures, more capable of fully implementing corporate sustainability strategies and self-governing themselves. The chapters provide key reading for managers, consultants, practitioners, and post-graduate students working in organisational transformation, governance, and sustainability.&quot;,&quot;container-title-short&quot;:&quot;&quot;},&quot;isTemporary&quot;:false}]},{&quot;citationID&quot;:&quot;MENDELEY_CITATION_9705bd33-f484-45e7-8161-149373a73d47&quot;,&quot;properties&quot;:{&quot;noteIndex&quot;:0},&quot;isEdited&quot;:false,&quot;manualOverride&quot;:{&quot;isManuallyOverridden&quot;:false,&quot;citeprocText&quot;:&quot;(Espinosa, 2022)&quot;,&quot;manualOverrideText&quot;:&quot;&quot;},&quot;citationTag&quot;:&quot;MENDELEY_CITATION_v3_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&quot;,&quot;citationItems&quot;:[{&quot;id&quot;:&quot;e11529b1-f07b-3716-8533-a7e40f7baacd&quot;,&quot;itemData&quot;:{&quot;type&quot;:&quot;book&quot;,&quot;id&quot;:&quot;e11529b1-f07b-3716-8533-a7e40f7baacd&quot;,&quot;title&quot;:&quot;Sustainable self-governance in businesses and society: The viable system model in action&quot;,&quot;author&quot;:[{&quot;family&quot;:&quot;Espinosa&quot;,&quot;given&quot;:&quot;Angela&quot;,&quot;parse-names&quot;:false,&quot;dropping-particle&quot;:&quot;&quot;,&quot;non-dropping-particle&quot;:&quot;&quot;}],&quot;container-title&quot;:&quot;Sustainable Self-Governance in Businesses and Society: The Viable System Model in Action&quot;,&quot;DOI&quot;:&quot;10.4324/9780429490835&quot;,&quot;ISBN&quot;:&quot;9780429956096&quot;,&quot;issued&quot;:{&quot;date-parts&quot;:[[2022]]},&quot;number-of-pages&quot;:&quot;1-313&quot;,&quot;abstract&quot;:&quot;Sustainable Self-Governance in Businesses and Society offers a sound introduction to Stafford Beer's Viable System Model (VSM) and clarifies its relevance to support organisational sustainability and self-governance. While the VSM has been known since the early 1980s, it hasn't been always easy to understand and to apply. It explains the self-transformation methodology to analyse the way organisations manage (or not) their complexity and govern themselves. The work is supported by multiple examples of application in organisations of all scales- from small to multi-national corporations and from organised social networks to communities and national organisations. It clarifies the relevance of Beer's theory to support systemic learning and change in organisations, and to coach them to self- organise and self-govern. Readers interested in further understanding insights from complex systems and cybernetics theories for designing and transforming organisations will benefit from this book, as it works to offer very detailed insights on how to put the VSM theory into practice. It clarifies how it improves adaptive capabilities, agile and self-regulated structures, more capable of fully implementing corporate sustainability strategies and self-governing themselves. The chapters provide key reading for managers, consultants, practitioners, and post-graduate students working in organisational transformation, governance, and sustainability.&quot;,&quot;container-title-short&quot;:&quot;&quot;},&quot;isTemporary&quot;:false}]},{&quot;citationID&quot;:&quot;MENDELEY_CITATION_0357a8a8-dfec-46f4-8518-0652144c7f42&quot;,&quot;properties&quot;:{&quot;noteIndex&quot;:0},&quot;isEdited&quot;:false,&quot;manualOverride&quot;:{&quot;isManuallyOverridden&quot;:false,&quot;citeprocText&quot;:&quot;(Pérez-Riíos, 2012)&quot;,&quot;manualOverrideText&quot;:&quot;&quot;},&quot;citationTag&quot;:&quot;MENDELEY_CITATION_v3_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&quot;,&quot;citationItems&quot;:[{&quot;id&quot;:&quot;102fff4b-57b0-35b6-81a0-4e3f4007b462&quot;,&quot;itemData&quot;:{&quot;type&quot;:&quot;book&quot;,&quot;id&quot;:&quot;102fff4b-57b0-35b6-81a0-4e3f4007b462&quot;,&quot;title&quot;:&quot;Design and Diagnosis for Sustainable Organizations&quot;,&quot;author&quot;:[{&quot;family&quot;:&quot;Pérez-Riíos&quot;,&quot;given&quot;:&quot;José&quot;,&quot;parse-names&quot;:false,&quot;dropping-particle&quot;:&quot;&quot;,&quot;non-dropping-particle&quot;:&quot;&quot;}],&quot;container-title&quot;:&quot;Paper Knowledge . Toward a Media History of Documents&quot;,&quot;DOI&quot;:&quot;10.1007/978-3-642-22318-1&quot;,&quot;ISBN&quot;:&quot;9781425803780&quot;,&quot;issued&quot;:{&quot;date-parts&quot;:[[2012]]},&quot;container-title-short&quot;:&quot;&quot;},&quot;isTemporary&quot;:false}]},{&quot;citationID&quot;:&quot;MENDELEY_CITATION_25cb85e2-ab0c-4188-b8e0-99276c86d134&quot;,&quot;properties&quot;:{&quot;noteIndex&quot;:0},&quot;isEdited&quot;:false,&quot;manualOverride&quot;:{&quot;isManuallyOverridden&quot;:false,&quot;citeprocText&quot;:&quot;(François, 1997)&quot;,&quot;manualOverrideText&quot;:&quot;&quot;},&quot;citationTag&quot;:&quot;MENDELEY_CITATION_v3_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&quot;,&quot;citationItems&quot;:[{&quot;id&quot;:&quot;eb7a3126-0874-3916-b863-4e04b2e7de9c&quot;,&quot;itemData&quot;:{&quot;type&quot;:&quot;book&quot;,&quot;id&quot;:&quot;eb7a3126-0874-3916-b863-4e04b2e7de9c&quot;,&quot;title&quot;:&quot;International Encyclopedia of Systems and Cybernetics&quot;,&quot;author&quot;:[{&quot;family&quot;:&quot;François&quot;,&quot;given&quot;:&quot;C.&quot;,&quot;parse-names&quot;:false,&quot;dropping-particle&quot;:&quot;&quot;,&quot;non-dropping-particle&quot;:&quot;&quot;}],&quot;issued&quot;:{&quot;date-parts&quot;:[[1997]]},&quot;publisher-place&quot;:&quot;Munich&quot;,&quot;publisher&quot;:&quot;K. G. Saur.&quot;,&quot;container-title-short&quot;:&quot;&quot;},&quot;isTemporary&quot;:false}]},{&quot;citationID&quot;:&quot;MENDELEY_CITATION_8c20fab0-e4dd-4c96-be14-08527496c9fa&quot;,&quot;properties&quot;:{&quot;noteIndex&quot;:0},&quot;isEdited&quot;:false,&quot;manualOverride&quot;:{&quot;isManuallyOverridden&quot;:false,&quot;citeprocText&quot;:&quot;(Espinosa and Guzmán, 2015)&quot;,&quot;manualOverrideText&quot;:&quot;&quot;},&quot;citationTag&quot;:&quot;MENDELEY_CITATION_v3_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&quot;,&quot;citationItems&quot;:[{&quot;id&quot;:&quot;686058b2-27c7-37f2-9756-8524d21eff9c&quot;,&quot;itemData&quot;:{&quot;type&quot;:&quot;article-journal&quot;,&quot;id&quot;:&quot;686058b2-27c7-37f2-9756-8524d21eff9c&quot;,&quot;title&quot;:&quot;Self-governance and symbiosis: A systemic approach to socio ecological systems resilience&quot;,&quot;author&quot;:[{&quot;family&quot;:&quot;Espinosa&quot;,&quot;given&quot;:&quot;Angela;&quot;,&quot;parse-names&quot;:false,&quot;dropping-particle&quot;:&quot;&quot;,&quot;non-dropping-particle&quot;:&quot;&quot;},{&quot;family&quot;:&quot;Guzmán&quot;,&quot;given&quot;:&quot;David&quot;,&quot;parse-names&quot;:false,&quot;dropping-particle&quot;:&quot;&quot;,&quot;non-dropping-particle&quot;:&quot;&quot;}],&quot;issued&quot;:{&quot;date-parts&quot;:[[2015]]},&quot;page&quot;:&quot;1-17&quot;,&quot;container-title-short&quot;:&quot;&quot;},&quot;isTemporary&quot;:false}]},{&quot;citationID&quot;:&quot;MENDELEY_CITATION_4a09caf5-22d1-488b-9427-487f517ad306&quot;,&quot;properties&quot;:{&quot;noteIndex&quot;:0},&quot;isEdited&quot;:false,&quot;manualOverride&quot;:{&quot;isManuallyOverridden&quot;:false,&quot;citeprocText&quot;:&quot;(Capra, 2014)&quot;,&quot;manualOverrideText&quot;:&quot;&quot;},&quot;citationTag&quot;:&quot;MENDELEY_CITATION_v3_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&quot;,&quot;citationItems&quot;:[{&quot;id&quot;:&quot;c96500b1-06f9-3db0-afc1-a5bb026a8293&quot;,&quot;itemData&quot;:{&quot;type&quot;:&quot;article-journal&quot;,&quot;id&quot;:&quot;c96500b1-06f9-3db0-afc1-a5bb026a8293&quot;,&quot;title&quot;:&quot;The Systems View of Life: A Unifying Vision&quot;,&quot;author&quot;:[{&quot;family&quot;:&quot;Capra&quot;,&quot;given&quot;:&quot;F., &amp; Luisi, P. L.&quot;,&quot;parse-names&quot;:false,&quot;dropping-particle&quot;:&quot;&quot;,&quot;non-dropping-particle&quot;:&quot;&quot;}],&quot;container-title&quot;:&quot;Cambridge University Press.&quot;,&quot;issued&quot;:{&quot;date-parts&quot;:[[2014]]},&quot;container-title-short&quot;:&quot;&quot;},&quot;isTemporary&quot;:false}]},{&quot;citationID&quot;:&quot;MENDELEY_CITATION_437fbfbc-4fa6-493e-86af-29df2e0e1b46&quot;,&quot;properties&quot;:{&quot;noteIndex&quot;:0},&quot;isEdited&quot;:false,&quot;manualOverride&quot;:{&quot;isManuallyOverridden&quot;:false,&quot;citeprocText&quot;:&quot;(Espinosa, 2022)&quot;,&quot;manualOverrideText&quot;:&quot;&quot;},&quot;citationTag&quot;:&quot;MENDELEY_CITATION_v3_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&quot;,&quot;citationItems&quot;:[{&quot;id&quot;:&quot;e11529b1-f07b-3716-8533-a7e40f7baacd&quot;,&quot;itemData&quot;:{&quot;type&quot;:&quot;book&quot;,&quot;id&quot;:&quot;e11529b1-f07b-3716-8533-a7e40f7baacd&quot;,&quot;title&quot;:&quot;Sustainable self-governance in businesses and society: The viable system model in action&quot;,&quot;author&quot;:[{&quot;family&quot;:&quot;Espinosa&quot;,&quot;given&quot;:&quot;Angela&quot;,&quot;parse-names&quot;:false,&quot;dropping-particle&quot;:&quot;&quot;,&quot;non-dropping-particle&quot;:&quot;&quot;}],&quot;container-title&quot;:&quot;Sustainable Self-Governance in Businesses and Society: The Viable System Model in Action&quot;,&quot;DOI&quot;:&quot;10.4324/9780429490835&quot;,&quot;ISBN&quot;:&quot;9780429956096&quot;,&quot;issued&quot;:{&quot;date-parts&quot;:[[2022]]},&quot;number-of-pages&quot;:&quot;1-313&quot;,&quot;abstract&quot;:&quot;Sustainable Self-Governance in Businesses and Society offers a sound introduction to Stafford Beer's Viable System Model (VSM) and clarifies its relevance to support organisational sustainability and self-governance. While the VSM has been known since the early 1980s, it hasn't been always easy to understand and to apply. It explains the self-transformation methodology to analyse the way organisations manage (or not) their complexity and govern themselves. The work is supported by multiple examples of application in organisations of all scales- from small to multi-national corporations and from organised social networks to communities and national organisations. It clarifies the relevance of Beer's theory to support systemic learning and change in organisations, and to coach them to self- organise and self-govern. Readers interested in further understanding insights from complex systems and cybernetics theories for designing and transforming organisations will benefit from this book, as it works to offer very detailed insights on how to put the VSM theory into practice. It clarifies how it improves adaptive capabilities, agile and self-regulated structures, more capable of fully implementing corporate sustainability strategies and self-governing themselves. The chapters provide key reading for managers, consultants, practitioners, and post-graduate students working in organisational transformation, governance, and sustainability.&quot;,&quot;container-title-short&quot;:&quot;&quot;},&quot;isTemporary&quot;:false}]},{&quot;citationID&quot;:&quot;MENDELEY_CITATION_7eca8a48-d105-4b15-923c-10dea40be747&quot;,&quot;properties&quot;:{&quot;noteIndex&quot;:0},&quot;isEdited&quot;:false,&quot;manualOverride&quot;:{&quot;isManuallyOverridden&quot;:false,&quot;citeprocText&quot;:&quot;(Miranda &lt;i&gt;et al.&lt;/i&gt;, 2023)&quot;,&quot;manualOverrideText&quot;:&quot;&quot;},&quot;citationTag&quot;:&quot;MENDELEY_CITATION_v3_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&quot;,&quot;citationItems&quot;:[{&quot;id&quot;:&quot;c6d863a4-d8b1-3c4a-b267-1fa7bfa7fca0&quot;,&quot;itemData&quot;:{&quot;type&quot;:&quot;article-journal&quot;,&quot;id&quot;:&quot;c6d863a4-d8b1-3c4a-b267-1fa7bfa7fca0&quot;,&quot;title&quot;:&quot;Sustainable Amazon : A systemic inquiry with native populations&quot;,&quot;author&quot;:[{&quot;family&quot;:&quot;Miranda&quot;,&quot;given&quot;:&quot;Raizza&quot;,&quot;parse-names&quot;:false,&quot;dropping-particle&quot;:&quot;&quot;,&quot;non-dropping-particle&quot;:&quot;&quot;},{&quot;family&quot;:&quot;Schwaninger&quot;,&quot;given&quot;:&quot;Markus&quot;,&quot;parse-names&quot;:false,&quot;dropping-particle&quot;:&quot;&quot;,&quot;non-dropping-particle&quot;:&quot;&quot;},{&quot;family&quot;:&quot;Lucena&quot;,&quot;given&quot;:&quot;Alvimar&quot;,&quot;parse-names&quot;:false,&quot;dropping-particle&quot;:&quot;&quot;,&quot;non-dropping-particle&quot;:&quot;&quot;},{&quot;family&quot;:&quot;Logullo&quot;,&quot;given&quot;:&quot;Ygor&quot;,&quot;parse-names&quot;:false,&quot;dropping-particle&quot;:&quot;&quot;,&quot;non-dropping-particle&quot;:&quot;&quot;},{&quot;family&quot;:&quot;Belderrain&quot;,&quot;given&quot;:&quot;Carmen N&quot;,&quot;parse-names&quot;:false,&quot;dropping-particle&quot;:&quot;&quot;,&quot;non-dropping-particle&quot;:&quot;&quot;},{&quot;family&quot;:&quot;Car-&quot;,&quot;given&quot;:&quot;Tereza C&quot;,&quot;parse-names&quot;:false,&quot;dropping-particle&quot;:&quot;&quot;,&quot;non-dropping-particle&quot;:&quot;&quot;},{&quot;family&quot;:&quot;Sato&quot;,&quot;given&quot;:&quot;Renato C&quot;,&quot;parse-names&quot;:false,&quot;dropping-particle&quot;:&quot;&quot;,&quot;non-dropping-particle&quot;:&quot;&quot;}],&quot;issued&quot;:{&quot;date-parts&quot;:[[2023]]},&quot;container-title-short&quot;:&quot;&quot;},&quot;isTemporary&quot;:false}]},{&quot;citationID&quot;:&quot;MENDELEY_CITATION_08256700-fdc5-4413-8ce1-8ba31552583f&quot;,&quot;properties&quot;:{&quot;noteIndex&quot;:0},&quot;isEdited&quot;:false,&quot;manualOverride&quot;:{&quot;isManuallyOverridden&quot;:false,&quot;citeprocText&quot;:&quot;(Mancuso, 2015)&quot;,&quot;manualOverrideText&quot;:&quot;&quot;},&quot;citationTag&quot;:&quot;MENDELEY_CITATION_v3_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&quot;,&quot;citationItems&quot;:[{&quot;id&quot;:&quot;a0111ed9-181d-3dd7-8016-8da3ee55d630&quot;,&quot;itemData&quot;:{&quot;type&quot;:&quot;book&quot;,&quot;id&quot;:&quot;a0111ed9-181d-3dd7-8016-8da3ee55d630&quot;,&quot;title&quot;:&quot;Brilliant Green: The Surprising History and Science of Plant Intelligence&quot;,&quot;author&quot;:[{&quot;family&quot;:&quot;Mancuso&quot;,&quot;given&quot;:&quot;S., &amp; Viola&quot;,&quot;parse-names&quot;:false,&quot;dropping-particle&quot;:&quot;&quot;,&quot;non-dropping-particle&quot;:&quot;&quot;}],&quot;issued&quot;:{&quot;date-parts&quot;:[[2015]]},&quot;publisher-place&quot;:&quot; A.  Washington, DC&quot;,&quot;publisher&quot;:&quot;Island Press&quot;,&quot;container-title-short&quot;:&quot;&quot;},&quot;isTemporary&quot;:false}]},{&quot;citationID&quot;:&quot;MENDELEY_CITATION_74734a69-f1c8-4a1a-a550-cd36b8629297&quot;,&quot;properties&quot;:{&quot;noteIndex&quot;:0},&quot;isEdited&quot;:false,&quot;manualOverride&quot;:{&quot;isManuallyOverridden&quot;:false,&quot;citeprocText&quot;:&quot;(Schwaninger, 2011)&quot;,&quot;manualOverrideText&quot;:&quot;&quot;},&quot;citationTag&quot;:&quot;MENDELEY_CITATION_v3_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&quot;,&quot;citationItems&quot;:[{&quot;id&quot;:&quot;b173b6a5-fe90-3504-bf11-fe1a9502261a&quot;,&quot;itemData&quot;:{&quot;type&quot;:&quot;book&quot;,&quot;id&quot;:&quot;b173b6a5-fe90-3504-bf11-fe1a9502261a&quot;,&quot;title&quot;:&quot;Intelligent Organizations&quot;,&quot;author&quot;:[{&quot;family&quot;:&quot;Schwaninger&quot;,&quot;given&quot;:&quot;Markus&quot;,&quot;parse-names&quot;:false,&quot;dropping-particle&quot;:&quot;&quot;,&quot;non-dropping-particle&quot;:&quot;&quot;}],&quot;container-title&quot;:&quot;Adaptive Technologies and Business Integration&quot;,&quot;DOI&quot;:&quot;10.4018/9781599040486.ch012.ch000&quot;,&quot;ISBN&quot;:&quot;9783540851615&quot;,&quot;issued&quot;:{&quot;date-parts&quot;:[[2011]]},&quot;container-title-short&quot;:&quot;&quot;},&quot;isTemporary&quot;:false}]},{&quot;citationID&quot;:&quot;MENDELEY_CITATION_a6783baa-7e34-404f-9c13-d0fcf92b17c2&quot;,&quot;properties&quot;:{&quot;noteIndex&quot;:0},&quot;isEdited&quot;:false,&quot;manualOverride&quot;:{&quot;isManuallyOverridden&quot;:false,&quot;citeprocText&quot;:&quot;(Capra, 2014)&quot;,&quot;manualOverrideText&quot;:&quot;&quot;},&quot;citationTag&quot;:&quot;MENDELEY_CITATION_v3_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&quot;,&quot;citationItems&quot;:[{&quot;id&quot;:&quot;c96500b1-06f9-3db0-afc1-a5bb026a8293&quot;,&quot;itemData&quot;:{&quot;type&quot;:&quot;article-journal&quot;,&quot;id&quot;:&quot;c96500b1-06f9-3db0-afc1-a5bb026a8293&quot;,&quot;title&quot;:&quot;The Systems View of Life: A Unifying Vision&quot;,&quot;author&quot;:[{&quot;family&quot;:&quot;Capra&quot;,&quot;given&quot;:&quot;F., &amp; Luisi, P. L.&quot;,&quot;parse-names&quot;:false,&quot;dropping-particle&quot;:&quot;&quot;,&quot;non-dropping-particle&quot;:&quot;&quot;}],&quot;container-title&quot;:&quot;Cambridge University Press.&quot;,&quot;issued&quot;:{&quot;date-parts&quot;:[[2014]]},&quot;container-title-short&quot;:&quot;&quot;},&quot;isTemporary&quot;:false}]}]"/>
    <we:property name="MENDELEY_CITATIONS_LOCALE_CODE" value="&quot;en-GB&quot;"/>
    <we:property name="MENDELEY_CITATIONS_STYLE" value="{&quot;id&quot;:&quot;https://www.zotero.org/styles/harvard-cite-them-right&quot;,&quot;title&quot;:&quot;Cite Them Right 12th edition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7A4D4-BF06-4BA0-A3D8-63287419C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Pages>
  <Words>10</Words>
  <Characters>54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Date of publication xxxx 00, 0000, date of current version xxxx 00, 0000</vt:lpstr>
    </vt:vector>
  </TitlesOfParts>
  <Company>Hewlett-Packard Company</Company>
  <LinksUpToDate>false</LinksUpToDate>
  <CharactersWithSpaces>63</CharactersWithSpaces>
  <SharedDoc>false</SharedDoc>
  <HLinks>
    <vt:vector size="12" baseType="variant">
      <vt:variant>
        <vt:i4>2555906</vt:i4>
      </vt:variant>
      <vt:variant>
        <vt:i4>6</vt:i4>
      </vt:variant>
      <vt:variant>
        <vt:i4>0</vt:i4>
      </vt:variant>
      <vt:variant>
        <vt:i4>5</vt:i4>
      </vt:variant>
      <vt:variant>
        <vt:lpwstr>mailto:graphics@ieee.org</vt:lpwstr>
      </vt:variant>
      <vt:variant>
        <vt:lpwstr/>
      </vt:variant>
      <vt:variant>
        <vt:i4>7405602</vt:i4>
      </vt:variant>
      <vt:variant>
        <vt:i4>3</vt:i4>
      </vt:variant>
      <vt:variant>
        <vt:i4>0</vt:i4>
      </vt:variant>
      <vt:variant>
        <vt:i4>5</vt:i4>
      </vt:variant>
      <vt:variant>
        <vt:lpwstr>http://graphicsqc.ieee.org/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publication xxxx 00, 0000, date of current version xxxx 00, 0000</dc:title>
  <dc:creator>lds2</dc:creator>
  <cp:lastModifiedBy>Raizza Miranda</cp:lastModifiedBy>
  <cp:revision>21</cp:revision>
  <cp:lastPrinted>2022-11-11T11:49:00Z</cp:lastPrinted>
  <dcterms:created xsi:type="dcterms:W3CDTF">2025-01-16T18:36:00Z</dcterms:created>
  <dcterms:modified xsi:type="dcterms:W3CDTF">2025-01-30T13:33:00Z</dcterms:modified>
</cp:coreProperties>
</file>