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84" w:rsidRPr="001E5C84" w:rsidRDefault="00D23E8B" w:rsidP="001E5C84">
      <w:pPr>
        <w:rPr>
          <w:b/>
          <w:bCs/>
          <w:lang w:val="en-GB"/>
        </w:rPr>
      </w:pPr>
      <w:r>
        <w:rPr>
          <w:b/>
          <w:bCs/>
          <w:lang w:val="en-GB"/>
        </w:rPr>
        <w:t>KTA</w:t>
      </w:r>
      <w:r w:rsidR="00F6654F">
        <w:rPr>
          <w:b/>
          <w:bCs/>
          <w:lang w:val="en-GB"/>
        </w:rPr>
        <w:t>1</w:t>
      </w:r>
      <w:r w:rsidR="001E5C84" w:rsidRPr="001E5C84">
        <w:rPr>
          <w:b/>
          <w:bCs/>
          <w:lang w:val="en-GB"/>
        </w:rPr>
        <w:t>. Implementation of decentralised/ remote (electronic) consent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8475"/>
      </w:tblGrid>
      <w:tr w:rsidR="001E5C84" w:rsidRPr="001E5C84" w:rsidTr="00D23E8B">
        <w:trPr>
          <w:trHeight w:val="300"/>
        </w:trPr>
        <w:tc>
          <w:tcPr>
            <w:tcW w:w="8475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1E5C84" w:rsidRPr="001E5C84" w:rsidRDefault="001E5C84" w:rsidP="00105C38">
            <w:pPr>
              <w:jc w:val="center"/>
            </w:pPr>
            <w:proofErr w:type="spellStart"/>
            <w:r w:rsidRPr="001E5C84">
              <w:t>Strengths</w:t>
            </w:r>
            <w:proofErr w:type="spellEnd"/>
          </w:p>
        </w:tc>
      </w:tr>
      <w:tr w:rsidR="001E5C84" w:rsidRPr="00105C38" w:rsidTr="00D23E8B">
        <w:trPr>
          <w:trHeight w:val="300"/>
        </w:trPr>
        <w:tc>
          <w:tcPr>
            <w:tcW w:w="847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Adjust to literacy of potential participants 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Autonomy: easier to withdraw from the study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Better informed participants through digital means (e.g., video/audio)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Easier to include participants (no travel)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Easier to store/manage/document the informed consent (easier to monitor/inspect)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Facilitate increased health literacy (by more easy explanation of health terms)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Improved recruitment (and retent</w:t>
            </w:r>
            <w:bookmarkStart w:id="0" w:name="_GoBack"/>
            <w:bookmarkEnd w:id="0"/>
            <w:r w:rsidRPr="001E5C84">
              <w:rPr>
                <w:lang w:val="en-GB"/>
              </w:rPr>
              <w:t>ion because they understand better what they sign up for) 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Include a quiz to guide IC discussion and check participant understanding 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Keeping participants involved during and after trial (e.g., sharing results) 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More diverse populations (opportunity to include people from any part of the territory).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More user-friendly forms – increased satisfaction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Opportunities for re-consenting and providing extra information (e.g., substantial amendment)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Opportunity to put layers of information (additional information if wanted)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Participants can do more an independent decision (because no pressure from doctor) 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Participants can easily go back to information/access to information 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4"/>
              </w:numPr>
              <w:rPr>
                <w:lang w:val="en-GB"/>
              </w:rPr>
            </w:pPr>
            <w:r w:rsidRPr="001E5C84">
              <w:rPr>
                <w:lang w:val="en-GB"/>
              </w:rPr>
              <w:t>Standardize information  </w:t>
            </w:r>
          </w:p>
        </w:tc>
      </w:tr>
      <w:tr w:rsidR="001E5C84" w:rsidRPr="001E5C84" w:rsidTr="00D23E8B">
        <w:trPr>
          <w:trHeight w:val="300"/>
        </w:trPr>
        <w:tc>
          <w:tcPr>
            <w:tcW w:w="8475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1E5C84" w:rsidRPr="001E5C84" w:rsidRDefault="001E5C84" w:rsidP="001E5C84">
            <w:proofErr w:type="spellStart"/>
            <w:r w:rsidRPr="001E5C84">
              <w:t>Weaknesses</w:t>
            </w:r>
            <w:proofErr w:type="spellEnd"/>
          </w:p>
        </w:tc>
      </w:tr>
      <w:tr w:rsidR="001E5C84" w:rsidRPr="00D23E8B" w:rsidTr="00D23E8B">
        <w:trPr>
          <w:trHeight w:val="300"/>
        </w:trPr>
        <w:tc>
          <w:tcPr>
            <w:tcW w:w="847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1E5C84" w:rsidRPr="001E5C84" w:rsidRDefault="001E5C84" w:rsidP="00105C38">
            <w:pPr>
              <w:pStyle w:val="Prrafodelista"/>
              <w:numPr>
                <w:ilvl w:val="0"/>
                <w:numId w:val="33"/>
              </w:numPr>
              <w:rPr>
                <w:lang w:val="en-GB"/>
              </w:rPr>
            </w:pPr>
            <w:r w:rsidRPr="001E5C84">
              <w:rPr>
                <w:lang w:val="en-GB"/>
              </w:rPr>
              <w:t>Costs of the developing electronic consent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3"/>
              </w:numPr>
              <w:rPr>
                <w:lang w:val="en-GB"/>
              </w:rPr>
            </w:pPr>
            <w:r w:rsidRPr="001E5C84">
              <w:rPr>
                <w:lang w:val="en-GB"/>
              </w:rPr>
              <w:t>Difficult to check/test understanding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3"/>
              </w:numPr>
              <w:rPr>
                <w:lang w:val="en-GB"/>
              </w:rPr>
            </w:pPr>
            <w:r w:rsidRPr="001E5C84">
              <w:rPr>
                <w:lang w:val="en-GB"/>
              </w:rPr>
              <w:t>Exclusion of digital illiterate participants, participants without internet connection or access to connected devices (costs of electricity) 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3"/>
              </w:numPr>
              <w:rPr>
                <w:lang w:val="en-GB"/>
              </w:rPr>
            </w:pPr>
            <w:r w:rsidRPr="001E5C84">
              <w:rPr>
                <w:lang w:val="en-GB"/>
              </w:rPr>
              <w:t>Missing information due to layering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3"/>
              </w:numPr>
              <w:rPr>
                <w:lang w:val="en-GB"/>
              </w:rPr>
            </w:pPr>
            <w:r w:rsidRPr="001E5C84">
              <w:rPr>
                <w:lang w:val="en-GB"/>
              </w:rPr>
              <w:t>Missing non-verbal communication 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3"/>
              </w:numPr>
              <w:rPr>
                <w:lang w:val="en-GB"/>
              </w:rPr>
            </w:pPr>
            <w:r w:rsidRPr="001E5C84">
              <w:rPr>
                <w:lang w:val="en-GB"/>
              </w:rPr>
              <w:t>No face to face contact – trust building/building rapport 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3"/>
              </w:numPr>
              <w:rPr>
                <w:lang w:val="en-GB"/>
              </w:rPr>
            </w:pPr>
            <w:r w:rsidRPr="001E5C84">
              <w:rPr>
                <w:lang w:val="en-GB"/>
              </w:rPr>
              <w:t>No paper backups (not specific for DCTs)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3"/>
              </w:numPr>
              <w:rPr>
                <w:lang w:val="en-GB"/>
              </w:rPr>
            </w:pPr>
            <w:r w:rsidRPr="001E5C84">
              <w:rPr>
                <w:lang w:val="en-GB"/>
              </w:rPr>
              <w:t xml:space="preserve">Risk of focusing consent only on digital materials and de-emphasising the importance of discussion 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3"/>
              </w:numPr>
              <w:rPr>
                <w:lang w:val="en-GB"/>
              </w:rPr>
            </w:pPr>
            <w:r w:rsidRPr="001E5C84">
              <w:rPr>
                <w:lang w:val="en-GB"/>
              </w:rPr>
              <w:t>Verification of identity is more difficult 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3"/>
              </w:numPr>
              <w:rPr>
                <w:lang w:val="en-GB"/>
              </w:rPr>
            </w:pPr>
            <w:r w:rsidRPr="001E5C84">
              <w:rPr>
                <w:lang w:val="en-GB"/>
              </w:rPr>
              <w:t>Verify voluntary consent is more difficult </w:t>
            </w:r>
          </w:p>
          <w:p w:rsidR="001E5C84" w:rsidRPr="001E5C84" w:rsidRDefault="001E5C84" w:rsidP="00105C38">
            <w:pPr>
              <w:pStyle w:val="Prrafodelista"/>
              <w:numPr>
                <w:ilvl w:val="0"/>
                <w:numId w:val="33"/>
              </w:numPr>
              <w:rPr>
                <w:lang w:val="en-GB"/>
              </w:rPr>
            </w:pPr>
            <w:r w:rsidRPr="001E5C84">
              <w:rPr>
                <w:lang w:val="en-GB"/>
              </w:rPr>
              <w:t>You don’t know if there are others in the room during IC discussion</w:t>
            </w:r>
          </w:p>
        </w:tc>
      </w:tr>
      <w:tr w:rsidR="001E5C84" w:rsidRPr="001E5C84" w:rsidTr="00D23E8B">
        <w:trPr>
          <w:trHeight w:val="300"/>
        </w:trPr>
        <w:tc>
          <w:tcPr>
            <w:tcW w:w="8475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1E5C84" w:rsidRPr="001E5C84" w:rsidRDefault="001E5C84" w:rsidP="001E5C84">
            <w:proofErr w:type="spellStart"/>
            <w:r w:rsidRPr="001E5C84">
              <w:t>Opportunities</w:t>
            </w:r>
            <w:proofErr w:type="spellEnd"/>
          </w:p>
        </w:tc>
      </w:tr>
      <w:tr w:rsidR="001E5C84" w:rsidRPr="00D23E8B" w:rsidTr="00D23E8B">
        <w:trPr>
          <w:trHeight w:val="300"/>
        </w:trPr>
        <w:tc>
          <w:tcPr>
            <w:tcW w:w="847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F6654F" w:rsidRDefault="00F6654F" w:rsidP="00105C38">
            <w:pPr>
              <w:pStyle w:val="Prrafodelista"/>
              <w:numPr>
                <w:ilvl w:val="0"/>
                <w:numId w:val="32"/>
              </w:numPr>
              <w:rPr>
                <w:lang w:val="en-GB"/>
              </w:rPr>
            </w:pPr>
            <w:r w:rsidRPr="00F6654F">
              <w:rPr>
                <w:lang w:val="en-GB"/>
              </w:rPr>
              <w:t xml:space="preserve">Development and implementation of applications for </w:t>
            </w:r>
            <w:proofErr w:type="spellStart"/>
            <w:r w:rsidRPr="00F6654F">
              <w:rPr>
                <w:lang w:val="en-GB"/>
              </w:rPr>
              <w:t>eSignature</w:t>
            </w:r>
            <w:proofErr w:type="spellEnd"/>
            <w:r w:rsidRPr="00F6654F">
              <w:rPr>
                <w:lang w:val="en-GB"/>
              </w:rPr>
              <w:t>/ID verification  </w:t>
            </w:r>
          </w:p>
          <w:p w:rsidR="00F6654F" w:rsidRPr="00F6654F" w:rsidRDefault="00F6654F" w:rsidP="00105C38">
            <w:pPr>
              <w:pStyle w:val="Prrafodelista"/>
              <w:numPr>
                <w:ilvl w:val="0"/>
                <w:numId w:val="32"/>
              </w:numPr>
              <w:rPr>
                <w:lang w:val="en-GB"/>
              </w:rPr>
            </w:pPr>
            <w:r w:rsidRPr="00F6654F">
              <w:rPr>
                <w:lang w:val="en-GB"/>
              </w:rPr>
              <w:t xml:space="preserve">Development of applications for </w:t>
            </w:r>
            <w:proofErr w:type="spellStart"/>
            <w:r w:rsidRPr="00F6654F">
              <w:rPr>
                <w:lang w:val="en-GB"/>
              </w:rPr>
              <w:t>eSignature</w:t>
            </w:r>
            <w:proofErr w:type="spellEnd"/>
            <w:r w:rsidRPr="00F6654F">
              <w:rPr>
                <w:lang w:val="en-GB"/>
              </w:rPr>
              <w:t>/ID verification  </w:t>
            </w:r>
          </w:p>
          <w:p w:rsidR="001E5C84" w:rsidRPr="00F6654F" w:rsidRDefault="00F6654F" w:rsidP="00105C38">
            <w:pPr>
              <w:pStyle w:val="Prrafodelista"/>
              <w:numPr>
                <w:ilvl w:val="0"/>
                <w:numId w:val="32"/>
              </w:numPr>
              <w:rPr>
                <w:lang w:val="en-GB"/>
              </w:rPr>
            </w:pPr>
            <w:r w:rsidRPr="00F6654F">
              <w:rPr>
                <w:lang w:val="en-GB"/>
              </w:rPr>
              <w:t xml:space="preserve">Harmonized regulations regarding remote consent and authorisation of </w:t>
            </w:r>
            <w:proofErr w:type="spellStart"/>
            <w:r w:rsidRPr="00F6654F">
              <w:rPr>
                <w:lang w:val="en-GB"/>
              </w:rPr>
              <w:t>eIDs</w:t>
            </w:r>
            <w:proofErr w:type="spellEnd"/>
            <w:r w:rsidRPr="00F6654F">
              <w:rPr>
                <w:lang w:val="en-GB"/>
              </w:rPr>
              <w:t>/</w:t>
            </w:r>
            <w:proofErr w:type="spellStart"/>
            <w:r w:rsidRPr="00F6654F">
              <w:rPr>
                <w:lang w:val="en-GB"/>
              </w:rPr>
              <w:t>eSignature</w:t>
            </w:r>
            <w:proofErr w:type="spellEnd"/>
            <w:r w:rsidRPr="00F6654F">
              <w:rPr>
                <w:lang w:val="en-GB"/>
              </w:rPr>
              <w:t> </w:t>
            </w:r>
          </w:p>
        </w:tc>
      </w:tr>
      <w:tr w:rsidR="001E5C84" w:rsidRPr="001E5C84" w:rsidTr="00D23E8B">
        <w:trPr>
          <w:trHeight w:val="300"/>
        </w:trPr>
        <w:tc>
          <w:tcPr>
            <w:tcW w:w="8475" w:type="dxa"/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1E5C84" w:rsidRPr="001E5C84" w:rsidRDefault="001E5C84" w:rsidP="001E5C84">
            <w:proofErr w:type="spellStart"/>
            <w:r w:rsidRPr="001E5C84">
              <w:lastRenderedPageBreak/>
              <w:t>Threats</w:t>
            </w:r>
            <w:proofErr w:type="spellEnd"/>
          </w:p>
        </w:tc>
      </w:tr>
      <w:tr w:rsidR="001E5C84" w:rsidRPr="00105C38" w:rsidTr="00D23E8B">
        <w:trPr>
          <w:trHeight w:val="300"/>
        </w:trPr>
        <w:tc>
          <w:tcPr>
            <w:tcW w:w="8475" w:type="dxa"/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F6654F" w:rsidRDefault="00F6654F" w:rsidP="00105C38">
            <w:pPr>
              <w:pStyle w:val="Prrafodelista"/>
              <w:numPr>
                <w:ilvl w:val="0"/>
                <w:numId w:val="31"/>
              </w:numPr>
              <w:rPr>
                <w:lang w:val="en-GB"/>
              </w:rPr>
            </w:pPr>
            <w:r w:rsidRPr="00F6654F">
              <w:rPr>
                <w:lang w:val="en-GB"/>
              </w:rPr>
              <w:t>Digital/electronic signatures not acceptable/allowed  </w:t>
            </w:r>
          </w:p>
          <w:p w:rsidR="001E5C84" w:rsidRPr="00F6654F" w:rsidRDefault="00F6654F" w:rsidP="00105C38">
            <w:pPr>
              <w:pStyle w:val="Prrafodelista"/>
              <w:numPr>
                <w:ilvl w:val="0"/>
                <w:numId w:val="31"/>
              </w:numPr>
              <w:rPr>
                <w:lang w:val="en-GB"/>
              </w:rPr>
            </w:pPr>
            <w:r w:rsidRPr="00F6654F">
              <w:rPr>
                <w:lang w:val="en-GB"/>
              </w:rPr>
              <w:t>Legislation not harmonized/lacking </w:t>
            </w:r>
          </w:p>
        </w:tc>
      </w:tr>
    </w:tbl>
    <w:p w:rsidR="00F6654F" w:rsidRDefault="00F6654F" w:rsidP="001E5C84">
      <w:pPr>
        <w:rPr>
          <w:b/>
          <w:bCs/>
          <w:lang w:val="en-GB"/>
        </w:rPr>
      </w:pPr>
    </w:p>
    <w:p w:rsidR="001E5C84" w:rsidRPr="001E5C84" w:rsidRDefault="00D23E8B" w:rsidP="001E5C84">
      <w:pPr>
        <w:rPr>
          <w:b/>
          <w:bCs/>
          <w:lang w:val="en-GB"/>
        </w:rPr>
      </w:pPr>
      <w:r>
        <w:rPr>
          <w:b/>
          <w:bCs/>
          <w:lang w:val="en-GB"/>
        </w:rPr>
        <w:t>KTA</w:t>
      </w:r>
      <w:r w:rsidR="00F6654F">
        <w:rPr>
          <w:b/>
          <w:bCs/>
          <w:lang w:val="en-GB"/>
        </w:rPr>
        <w:t>2</w:t>
      </w:r>
      <w:r w:rsidR="001E5C84" w:rsidRPr="001E5C84">
        <w:rPr>
          <w:b/>
          <w:bCs/>
          <w:lang w:val="en-GB"/>
        </w:rPr>
        <w:t>. Decentralised screening of potential trial participants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490"/>
      </w:tblGrid>
      <w:tr w:rsidR="001E5C84" w:rsidRPr="001E5C84" w:rsidTr="003F08AD">
        <w:trPr>
          <w:trHeight w:val="300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1E5C84" w:rsidRPr="001E5C84" w:rsidRDefault="001E5C84" w:rsidP="001E5C84">
            <w:proofErr w:type="spellStart"/>
            <w:r w:rsidRPr="001E5C84">
              <w:t>Strengths</w:t>
            </w:r>
            <w:proofErr w:type="spellEnd"/>
            <w:r w:rsidRPr="001E5C84">
              <w:t xml:space="preserve"> :</w:t>
            </w:r>
          </w:p>
        </w:tc>
      </w:tr>
      <w:tr w:rsidR="001E5C84" w:rsidRPr="00D23E8B" w:rsidTr="003F08AD">
        <w:trPr>
          <w:trHeight w:val="300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F6654F" w:rsidRDefault="00F6654F" w:rsidP="00F6654F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F6654F">
              <w:rPr>
                <w:lang w:val="en-GB"/>
              </w:rPr>
              <w:t>Easier scheduling  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F6654F">
              <w:rPr>
                <w:lang w:val="en-GB"/>
              </w:rPr>
              <w:t>Less burden for a selected group of people  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F6654F">
              <w:rPr>
                <w:lang w:val="en-GB"/>
              </w:rPr>
              <w:t>Less burden for the participants (no travel to the site) 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F6654F">
              <w:rPr>
                <w:lang w:val="en-GB"/>
              </w:rPr>
              <w:t>Less travel burden for IMP administration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F6654F">
              <w:rPr>
                <w:lang w:val="en-GB"/>
              </w:rPr>
              <w:t>Participant would feel more comfortable in their own environment 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F6654F">
              <w:rPr>
                <w:lang w:val="en-GB"/>
              </w:rPr>
              <w:t>Possibility to collect information from the participants' environment that would not be captured on site.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F6654F">
              <w:rPr>
                <w:lang w:val="en-GB"/>
              </w:rPr>
              <w:t>Recording the examination can lead to better diagnosis </w:t>
            </w:r>
          </w:p>
          <w:p w:rsidR="001E5C84" w:rsidRPr="00F6654F" w:rsidRDefault="00F6654F" w:rsidP="00F6654F">
            <w:pPr>
              <w:pStyle w:val="Prrafodelista"/>
              <w:numPr>
                <w:ilvl w:val="0"/>
                <w:numId w:val="8"/>
              </w:numPr>
              <w:rPr>
                <w:lang w:val="en-GB"/>
              </w:rPr>
            </w:pPr>
            <w:r w:rsidRPr="00F6654F">
              <w:rPr>
                <w:lang w:val="en-GB"/>
              </w:rPr>
              <w:t>Suitability done by experts without being a burden for the participant (no travel time)  </w:t>
            </w:r>
          </w:p>
        </w:tc>
      </w:tr>
      <w:tr w:rsidR="001E5C84" w:rsidRPr="001E5C84" w:rsidTr="003F08AD">
        <w:trPr>
          <w:trHeight w:val="300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1E5C84" w:rsidRPr="001E5C84" w:rsidRDefault="001E5C84" w:rsidP="001E5C84">
            <w:proofErr w:type="spellStart"/>
            <w:r w:rsidRPr="001E5C84">
              <w:t>Weaknesses</w:t>
            </w:r>
            <w:proofErr w:type="spellEnd"/>
            <w:r w:rsidRPr="001E5C84">
              <w:t>:</w:t>
            </w:r>
          </w:p>
        </w:tc>
      </w:tr>
      <w:tr w:rsidR="001E5C84" w:rsidRPr="00D23E8B" w:rsidTr="003F08AD">
        <w:trPr>
          <w:trHeight w:val="300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F6654F" w:rsidRDefault="00F6654F" w:rsidP="00F6654F">
            <w:pPr>
              <w:pStyle w:val="Prrafodelista"/>
              <w:numPr>
                <w:ilvl w:val="0"/>
                <w:numId w:val="12"/>
              </w:numPr>
              <w:rPr>
                <w:lang w:val="en-GB"/>
              </w:rPr>
            </w:pPr>
            <w:r w:rsidRPr="00F6654F">
              <w:rPr>
                <w:lang w:val="en-GB"/>
              </w:rPr>
              <w:t>Bad storage of recordings (privacy issues)  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12"/>
              </w:numPr>
              <w:rPr>
                <w:lang w:val="en-GB"/>
              </w:rPr>
            </w:pPr>
            <w:r w:rsidRPr="00F6654F">
              <w:rPr>
                <w:lang w:val="en-GB"/>
              </w:rPr>
              <w:t>Incorrect measurements done by the patients (use of technology and devices) 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12"/>
              </w:numPr>
              <w:rPr>
                <w:lang w:val="en-GB"/>
              </w:rPr>
            </w:pPr>
            <w:r w:rsidRPr="00F6654F">
              <w:rPr>
                <w:lang w:val="en-GB"/>
              </w:rPr>
              <w:t>It is more difficult to build a relationship of trust between the participant and the doctor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12"/>
              </w:numPr>
              <w:rPr>
                <w:lang w:val="en-GB"/>
              </w:rPr>
            </w:pPr>
            <w:r w:rsidRPr="00F6654F">
              <w:rPr>
                <w:lang w:val="en-GB"/>
              </w:rPr>
              <w:t>Lack of physical examination (just interview) 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12"/>
              </w:numPr>
              <w:rPr>
                <w:lang w:val="en-GB"/>
              </w:rPr>
            </w:pPr>
            <w:r w:rsidRPr="00F6654F">
              <w:rPr>
                <w:lang w:val="en-GB"/>
              </w:rPr>
              <w:t>More burden for a selected group of people  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12"/>
              </w:numPr>
              <w:rPr>
                <w:lang w:val="en-GB"/>
              </w:rPr>
            </w:pPr>
            <w:r w:rsidRPr="00F6654F">
              <w:rPr>
                <w:lang w:val="en-GB"/>
              </w:rPr>
              <w:t>Noisy background difficulty the interview 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12"/>
              </w:numPr>
              <w:rPr>
                <w:lang w:val="en-GB"/>
              </w:rPr>
            </w:pPr>
            <w:r w:rsidRPr="00F6654F">
              <w:rPr>
                <w:lang w:val="en-GB"/>
              </w:rPr>
              <w:t>Participant feeling uncomfortable about recording their physical examination (participant does not know who is on the other side of the camera) 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12"/>
              </w:numPr>
              <w:rPr>
                <w:lang w:val="en-GB"/>
              </w:rPr>
            </w:pPr>
            <w:r w:rsidRPr="00F6654F">
              <w:rPr>
                <w:lang w:val="en-GB"/>
              </w:rPr>
              <w:t xml:space="preserve">Privacy aspects (are we invading the privacy of the person's home?) 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12"/>
              </w:numPr>
              <w:rPr>
                <w:lang w:val="en-GB"/>
              </w:rPr>
            </w:pPr>
            <w:r w:rsidRPr="00F6654F">
              <w:rPr>
                <w:lang w:val="en-GB"/>
              </w:rPr>
              <w:t>Recording of personal information without consent 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12"/>
              </w:numPr>
              <w:rPr>
                <w:lang w:val="en-GB"/>
              </w:rPr>
            </w:pPr>
            <w:r w:rsidRPr="00F6654F">
              <w:rPr>
                <w:lang w:val="en-GB"/>
              </w:rPr>
              <w:t>Researcher verification (the participant might not be able to verify the id of the researcher)  </w:t>
            </w:r>
          </w:p>
          <w:p w:rsidR="00F6654F" w:rsidRPr="00F6654F" w:rsidRDefault="00F6654F" w:rsidP="00F6654F">
            <w:pPr>
              <w:pStyle w:val="Prrafodelista"/>
              <w:numPr>
                <w:ilvl w:val="0"/>
                <w:numId w:val="12"/>
              </w:numPr>
              <w:rPr>
                <w:lang w:val="en-GB"/>
              </w:rPr>
            </w:pPr>
            <w:r w:rsidRPr="00F6654F">
              <w:rPr>
                <w:lang w:val="en-GB"/>
              </w:rPr>
              <w:t>Safety aspects (do we see what we want to see?) </w:t>
            </w:r>
          </w:p>
          <w:p w:rsidR="001E5C84" w:rsidRPr="00F6654F" w:rsidRDefault="00F6654F" w:rsidP="00F6654F">
            <w:pPr>
              <w:pStyle w:val="Prrafodelista"/>
              <w:numPr>
                <w:ilvl w:val="0"/>
                <w:numId w:val="12"/>
              </w:numPr>
              <w:rPr>
                <w:lang w:val="en-GB"/>
              </w:rPr>
            </w:pPr>
            <w:r w:rsidRPr="00F6654F">
              <w:rPr>
                <w:lang w:val="en-GB"/>
              </w:rPr>
              <w:t>Unable to verify underlying conditions that would make the participant not suitable for CT (e.g. alcoholism, physical characteristics not visible by video) </w:t>
            </w:r>
          </w:p>
        </w:tc>
      </w:tr>
      <w:tr w:rsidR="001E5C84" w:rsidRPr="001E5C84" w:rsidTr="003F08AD">
        <w:trPr>
          <w:trHeight w:val="300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1E5C84" w:rsidRPr="001E5C84" w:rsidRDefault="001E5C84" w:rsidP="001E5C84">
            <w:proofErr w:type="spellStart"/>
            <w:r w:rsidRPr="001E5C84">
              <w:t>Opportunities</w:t>
            </w:r>
            <w:proofErr w:type="spellEnd"/>
            <w:r w:rsidRPr="001E5C84">
              <w:t>:</w:t>
            </w:r>
          </w:p>
        </w:tc>
      </w:tr>
      <w:tr w:rsidR="001E5C84" w:rsidRPr="00D23E8B" w:rsidTr="003F08AD">
        <w:trPr>
          <w:trHeight w:val="300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F6654F" w:rsidRDefault="00F6654F" w:rsidP="00F6654F">
            <w:pPr>
              <w:pStyle w:val="Prrafodelista"/>
              <w:numPr>
                <w:ilvl w:val="0"/>
                <w:numId w:val="13"/>
              </w:numPr>
              <w:rPr>
                <w:lang w:val="en-GB"/>
              </w:rPr>
            </w:pPr>
            <w:r w:rsidRPr="00F6654F">
              <w:rPr>
                <w:lang w:val="en-GB"/>
              </w:rPr>
              <w:t>Participants autonomy increased due to the flexibility or have a say on different approaches </w:t>
            </w:r>
          </w:p>
          <w:p w:rsidR="001E5C84" w:rsidRPr="00F6654F" w:rsidRDefault="00F6654F" w:rsidP="00F6654F">
            <w:pPr>
              <w:pStyle w:val="Prrafodelista"/>
              <w:numPr>
                <w:ilvl w:val="0"/>
                <w:numId w:val="13"/>
              </w:numPr>
              <w:rPr>
                <w:lang w:val="en-GB"/>
              </w:rPr>
            </w:pPr>
            <w:r w:rsidRPr="00F6654F">
              <w:rPr>
                <w:lang w:val="en-GB"/>
              </w:rPr>
              <w:t>Potential solution: physical examination done by local GP </w:t>
            </w:r>
          </w:p>
        </w:tc>
      </w:tr>
      <w:tr w:rsidR="001E5C84" w:rsidRPr="001E5C84" w:rsidTr="003F08AD">
        <w:trPr>
          <w:trHeight w:val="300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1E5C84" w:rsidRPr="001E5C84" w:rsidRDefault="001E5C84" w:rsidP="001E5C84">
            <w:proofErr w:type="spellStart"/>
            <w:r w:rsidRPr="001E5C84">
              <w:lastRenderedPageBreak/>
              <w:t>Threats</w:t>
            </w:r>
            <w:proofErr w:type="spellEnd"/>
            <w:r w:rsidRPr="001E5C84">
              <w:t>:</w:t>
            </w:r>
          </w:p>
        </w:tc>
      </w:tr>
      <w:tr w:rsidR="001E5C84" w:rsidRPr="001E5C84" w:rsidTr="003F08AD">
        <w:trPr>
          <w:trHeight w:val="300"/>
        </w:trPr>
        <w:tc>
          <w:tcPr>
            <w:tcW w:w="8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E5C84" w:rsidRPr="001E5C84" w:rsidRDefault="001E5C84" w:rsidP="001E5C84"/>
        </w:tc>
      </w:tr>
    </w:tbl>
    <w:p w:rsidR="00F6654F" w:rsidRDefault="00F6654F" w:rsidP="001E5C84">
      <w:pPr>
        <w:rPr>
          <w:b/>
          <w:bCs/>
        </w:rPr>
      </w:pPr>
    </w:p>
    <w:p w:rsidR="001E5C84" w:rsidRPr="001E5C84" w:rsidRDefault="00D23E8B" w:rsidP="001E5C84">
      <w:pPr>
        <w:rPr>
          <w:b/>
          <w:bCs/>
          <w:lang w:val="en-GB"/>
        </w:rPr>
      </w:pPr>
      <w:r>
        <w:rPr>
          <w:b/>
          <w:bCs/>
        </w:rPr>
        <w:t>KTA</w:t>
      </w:r>
      <w:r w:rsidR="00F6654F">
        <w:rPr>
          <w:b/>
          <w:bCs/>
        </w:rPr>
        <w:t>3</w:t>
      </w:r>
      <w:r w:rsidR="001E5C84" w:rsidRPr="001E5C84">
        <w:rPr>
          <w:b/>
          <w:bCs/>
        </w:rPr>
        <w:t>. H</w:t>
      </w:r>
      <w:proofErr w:type="spellStart"/>
      <w:r w:rsidR="001E5C84" w:rsidRPr="001E5C84">
        <w:rPr>
          <w:b/>
          <w:bCs/>
          <w:lang w:val="en-GB"/>
        </w:rPr>
        <w:t>ome</w:t>
      </w:r>
      <w:proofErr w:type="spellEnd"/>
      <w:r w:rsidR="001E5C84" w:rsidRPr="001E5C84">
        <w:rPr>
          <w:b/>
          <w:bCs/>
          <w:lang w:val="en-GB"/>
        </w:rPr>
        <w:t xml:space="preserve"> health visits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425"/>
      </w:tblGrid>
      <w:tr w:rsidR="001E5C84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1E5C84" w:rsidRPr="001E5C84" w:rsidRDefault="001E5C84" w:rsidP="001E5C84">
            <w:proofErr w:type="spellStart"/>
            <w:r w:rsidRPr="001E5C84">
              <w:t>Strengths</w:t>
            </w:r>
            <w:proofErr w:type="spellEnd"/>
            <w:r w:rsidRPr="001E5C84">
              <w:t xml:space="preserve"> </w:t>
            </w:r>
          </w:p>
        </w:tc>
      </w:tr>
      <w:tr w:rsidR="001E5C84" w:rsidRPr="00D23E8B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539BA" w:rsidRPr="00D539BA" w:rsidRDefault="00D539BA" w:rsidP="00D539BA">
            <w:pPr>
              <w:pStyle w:val="Prrafodelista"/>
              <w:numPr>
                <w:ilvl w:val="0"/>
                <w:numId w:val="15"/>
              </w:numPr>
              <w:rPr>
                <w:lang w:val="en-GB"/>
              </w:rPr>
            </w:pPr>
            <w:r w:rsidRPr="00D539BA">
              <w:rPr>
                <w:lang w:val="en-GB"/>
              </w:rPr>
              <w:t>Being able to detect other external factors that would not be registered during a clinic visit 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5"/>
              </w:numPr>
              <w:rPr>
                <w:lang w:val="en-GB"/>
              </w:rPr>
            </w:pPr>
            <w:r w:rsidRPr="00D539BA">
              <w:rPr>
                <w:lang w:val="en-GB"/>
              </w:rPr>
              <w:t>Comfortable for some participants 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5"/>
              </w:numPr>
              <w:rPr>
                <w:lang w:val="en-GB"/>
              </w:rPr>
            </w:pPr>
            <w:r w:rsidRPr="00D539BA">
              <w:rPr>
                <w:lang w:val="en-GB"/>
              </w:rPr>
              <w:t>Easier to detect ancillary care obligations (extra need of care, environment might be risky for the participant, finding child abuse)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5"/>
              </w:numPr>
              <w:rPr>
                <w:lang w:val="en-GB"/>
              </w:rPr>
            </w:pPr>
            <w:r w:rsidRPr="00D539BA">
              <w:rPr>
                <w:lang w:val="en-GB"/>
              </w:rPr>
              <w:t>Less travel burden (e.g. elderly, children, mobility issues)  </w:t>
            </w:r>
          </w:p>
          <w:p w:rsidR="001E5C84" w:rsidRPr="00D539BA" w:rsidRDefault="00D539BA" w:rsidP="00D539BA">
            <w:pPr>
              <w:pStyle w:val="Prrafodelista"/>
              <w:numPr>
                <w:ilvl w:val="0"/>
                <w:numId w:val="15"/>
              </w:numPr>
              <w:rPr>
                <w:lang w:val="en-GB"/>
              </w:rPr>
            </w:pPr>
            <w:r w:rsidRPr="00D539BA">
              <w:rPr>
                <w:lang w:val="en-GB"/>
              </w:rPr>
              <w:t>Possibility to have the visit in a different place from home</w:t>
            </w:r>
          </w:p>
        </w:tc>
      </w:tr>
      <w:tr w:rsidR="001E5C84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1E5C84" w:rsidRPr="001E5C84" w:rsidRDefault="001E5C84" w:rsidP="001E5C84">
            <w:proofErr w:type="spellStart"/>
            <w:r w:rsidRPr="001E5C84">
              <w:t>Weaknesses</w:t>
            </w:r>
            <w:proofErr w:type="spellEnd"/>
          </w:p>
        </w:tc>
      </w:tr>
      <w:tr w:rsidR="001E5C84" w:rsidRPr="00D23E8B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539BA" w:rsidRPr="00D539BA" w:rsidRDefault="00D539BA" w:rsidP="00D539BA">
            <w:pPr>
              <w:pStyle w:val="Prrafodelista"/>
              <w:numPr>
                <w:ilvl w:val="0"/>
                <w:numId w:val="16"/>
              </w:numPr>
              <w:rPr>
                <w:lang w:val="en-GB"/>
              </w:rPr>
            </w:pPr>
            <w:proofErr w:type="spellStart"/>
            <w:r w:rsidRPr="00D539BA">
              <w:rPr>
                <w:lang w:val="en-GB"/>
              </w:rPr>
              <w:t>Biosamples</w:t>
            </w:r>
            <w:proofErr w:type="spellEnd"/>
            <w:r w:rsidRPr="00D539BA">
              <w:rPr>
                <w:lang w:val="en-GB"/>
              </w:rPr>
              <w:t xml:space="preserve"> transportation might be risky (temperature)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6"/>
              </w:numPr>
              <w:rPr>
                <w:lang w:val="en-GB"/>
              </w:rPr>
            </w:pPr>
            <w:r w:rsidRPr="00D539BA">
              <w:rPr>
                <w:lang w:val="en-GB"/>
              </w:rPr>
              <w:t>Different levels of nurse certification (not all the nurses are allowed to perform all the procedures)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6"/>
              </w:numPr>
              <w:rPr>
                <w:lang w:val="en-GB"/>
              </w:rPr>
            </w:pPr>
            <w:r w:rsidRPr="00D539BA">
              <w:rPr>
                <w:lang w:val="en-GB"/>
              </w:rPr>
              <w:t>Not all the actions can be performed due to the product characteristics (vaccines, phase I trials)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6"/>
              </w:numPr>
              <w:rPr>
                <w:lang w:val="en-GB"/>
              </w:rPr>
            </w:pPr>
            <w:r w:rsidRPr="00D539BA">
              <w:rPr>
                <w:lang w:val="en-GB"/>
              </w:rPr>
              <w:t>Oversight issues (third parties performing the visits)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6"/>
              </w:numPr>
              <w:rPr>
                <w:lang w:val="en-GB"/>
              </w:rPr>
            </w:pPr>
            <w:r w:rsidRPr="00D539BA">
              <w:rPr>
                <w:lang w:val="en-GB"/>
              </w:rPr>
              <w:t>Participant might be stressed by the visit of a nurse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6"/>
              </w:numPr>
              <w:rPr>
                <w:lang w:val="en-GB"/>
              </w:rPr>
            </w:pPr>
            <w:r w:rsidRPr="00D539BA">
              <w:rPr>
                <w:lang w:val="en-GB"/>
              </w:rPr>
              <w:t>Risk of contamination due to home environment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6"/>
              </w:numPr>
              <w:rPr>
                <w:lang w:val="en-GB"/>
              </w:rPr>
            </w:pPr>
            <w:r w:rsidRPr="00D539BA">
              <w:rPr>
                <w:lang w:val="en-GB"/>
              </w:rPr>
              <w:t>Samples might be ruined by external factors or bad management 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6"/>
              </w:numPr>
              <w:rPr>
                <w:lang w:val="en-GB"/>
              </w:rPr>
            </w:pPr>
            <w:r w:rsidRPr="00D539BA">
              <w:rPr>
                <w:lang w:val="en-GB"/>
              </w:rPr>
              <w:t>Shortage of qualified health care professionals who can perform home health visits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6"/>
              </w:numPr>
              <w:rPr>
                <w:lang w:val="en-GB"/>
              </w:rPr>
            </w:pPr>
            <w:r w:rsidRPr="00D539BA">
              <w:rPr>
                <w:lang w:val="en-GB"/>
              </w:rPr>
              <w:t>Some PIs would not be willing to delegate activities to the nurses </w:t>
            </w:r>
          </w:p>
          <w:p w:rsidR="001E5C84" w:rsidRPr="00D539BA" w:rsidRDefault="00D539BA" w:rsidP="00D539BA">
            <w:pPr>
              <w:pStyle w:val="Prrafodelista"/>
              <w:numPr>
                <w:ilvl w:val="0"/>
                <w:numId w:val="16"/>
              </w:numPr>
              <w:rPr>
                <w:lang w:val="en-GB"/>
              </w:rPr>
            </w:pPr>
            <w:r w:rsidRPr="00D539BA">
              <w:rPr>
                <w:lang w:val="en-GB"/>
              </w:rPr>
              <w:t>They can be perceived as invasive (</w:t>
            </w:r>
            <w:proofErr w:type="spellStart"/>
            <w:r w:rsidRPr="00D539BA">
              <w:rPr>
                <w:lang w:val="en-GB"/>
              </w:rPr>
              <w:t>neighbors</w:t>
            </w:r>
            <w:proofErr w:type="spellEnd"/>
            <w:r w:rsidRPr="00D539BA">
              <w:rPr>
                <w:lang w:val="en-GB"/>
              </w:rPr>
              <w:t xml:space="preserve"> know, might think that participant is ill, stigma) </w:t>
            </w:r>
          </w:p>
        </w:tc>
      </w:tr>
      <w:tr w:rsidR="001E5C84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1E5C84" w:rsidRPr="001E5C84" w:rsidRDefault="001E5C84" w:rsidP="001E5C84">
            <w:proofErr w:type="spellStart"/>
            <w:r w:rsidRPr="001E5C84">
              <w:t>Opportunities</w:t>
            </w:r>
            <w:proofErr w:type="spellEnd"/>
          </w:p>
        </w:tc>
      </w:tr>
      <w:tr w:rsidR="001E5C84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E5C84" w:rsidRPr="001E5C84" w:rsidRDefault="001E5C84" w:rsidP="001E5C84"/>
        </w:tc>
      </w:tr>
      <w:tr w:rsidR="001E5C84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1E5C84" w:rsidRPr="001E5C84" w:rsidRDefault="001E5C84" w:rsidP="001E5C84">
            <w:proofErr w:type="spellStart"/>
            <w:r w:rsidRPr="001E5C84">
              <w:t>Threats</w:t>
            </w:r>
            <w:proofErr w:type="spellEnd"/>
          </w:p>
        </w:tc>
      </w:tr>
      <w:tr w:rsidR="001E5C84" w:rsidRPr="00D23E8B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539BA" w:rsidRPr="00D539BA" w:rsidRDefault="00D539BA" w:rsidP="00D539BA">
            <w:pPr>
              <w:pStyle w:val="Prrafodelista"/>
              <w:numPr>
                <w:ilvl w:val="0"/>
                <w:numId w:val="17"/>
              </w:numPr>
              <w:rPr>
                <w:lang w:val="en-GB"/>
              </w:rPr>
            </w:pPr>
            <w:r w:rsidRPr="00D539BA">
              <w:rPr>
                <w:lang w:val="en-GB"/>
              </w:rPr>
              <w:t>Barriers to conduct multi-country trial (local regulations)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7"/>
              </w:numPr>
              <w:rPr>
                <w:lang w:val="en-GB"/>
              </w:rPr>
            </w:pPr>
            <w:r w:rsidRPr="00D539BA">
              <w:rPr>
                <w:lang w:val="en-GB"/>
              </w:rPr>
              <w:t>Different levels of nurse certification (not all the nurses are allowed to perform all the procedures)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7"/>
              </w:numPr>
              <w:rPr>
                <w:lang w:val="en-GB"/>
              </w:rPr>
            </w:pPr>
            <w:r w:rsidRPr="00D539BA">
              <w:rPr>
                <w:lang w:val="en-GB"/>
              </w:rPr>
              <w:t>Regulators might not have a clear picture of qualifications for the person who performs the home health visit </w:t>
            </w:r>
          </w:p>
          <w:p w:rsidR="001E5C84" w:rsidRPr="00D539BA" w:rsidRDefault="00D539BA" w:rsidP="00D539BA">
            <w:pPr>
              <w:pStyle w:val="Prrafodelista"/>
              <w:numPr>
                <w:ilvl w:val="0"/>
                <w:numId w:val="17"/>
              </w:numPr>
              <w:rPr>
                <w:lang w:val="en-GB"/>
              </w:rPr>
            </w:pPr>
            <w:r w:rsidRPr="00D539BA">
              <w:rPr>
                <w:lang w:val="en-GB"/>
              </w:rPr>
              <w:t>Shortage of qualified health care professionals who can perform home health visits </w:t>
            </w:r>
          </w:p>
        </w:tc>
      </w:tr>
    </w:tbl>
    <w:p w:rsidR="00F6654F" w:rsidRPr="00D539BA" w:rsidRDefault="00F6654F" w:rsidP="001E5C84">
      <w:pPr>
        <w:rPr>
          <w:b/>
          <w:bCs/>
          <w:lang w:val="en-GB"/>
        </w:rPr>
      </w:pPr>
    </w:p>
    <w:p w:rsidR="001E5C84" w:rsidRDefault="00D23E8B" w:rsidP="001E5C84">
      <w:pPr>
        <w:rPr>
          <w:b/>
          <w:bCs/>
          <w:lang w:val="en-GB"/>
        </w:rPr>
      </w:pPr>
      <w:r>
        <w:rPr>
          <w:b/>
          <w:bCs/>
        </w:rPr>
        <w:t>KTA</w:t>
      </w:r>
      <w:r w:rsidR="00F6654F">
        <w:rPr>
          <w:b/>
          <w:bCs/>
        </w:rPr>
        <w:t>4</w:t>
      </w:r>
      <w:r w:rsidR="001E5C84" w:rsidRPr="001E5C84">
        <w:rPr>
          <w:b/>
          <w:bCs/>
        </w:rPr>
        <w:t>.</w:t>
      </w:r>
      <w:r w:rsidR="001E5C84" w:rsidRPr="001E5C84">
        <w:rPr>
          <w:b/>
          <w:bCs/>
          <w:lang w:val="en-GB"/>
        </w:rPr>
        <w:t xml:space="preserve"> Telemedicine visits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425"/>
      </w:tblGrid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E5C84" w:rsidRDefault="00F6654F" w:rsidP="003F08AD">
            <w:proofErr w:type="spellStart"/>
            <w:r w:rsidRPr="001E5C84">
              <w:t>Strengths</w:t>
            </w:r>
            <w:proofErr w:type="spellEnd"/>
            <w:r w:rsidRPr="001E5C84">
              <w:t xml:space="preserve"> </w:t>
            </w:r>
          </w:p>
        </w:tc>
      </w:tr>
      <w:tr w:rsidR="00F6654F" w:rsidRPr="00D23E8B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539BA" w:rsidRPr="00D539BA" w:rsidRDefault="00D539BA" w:rsidP="00D539BA">
            <w:pPr>
              <w:pStyle w:val="Prrafodelista"/>
              <w:numPr>
                <w:ilvl w:val="0"/>
                <w:numId w:val="19"/>
              </w:numPr>
              <w:rPr>
                <w:lang w:val="en-GB"/>
              </w:rPr>
            </w:pPr>
            <w:r w:rsidRPr="00D539BA">
              <w:rPr>
                <w:lang w:val="en-GB"/>
              </w:rPr>
              <w:t>Caregivers might be included in the call or follow-up instructions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9"/>
              </w:numPr>
              <w:rPr>
                <w:lang w:val="en-GB"/>
              </w:rPr>
            </w:pPr>
            <w:r w:rsidRPr="00D539BA">
              <w:rPr>
                <w:lang w:val="en-GB"/>
              </w:rPr>
              <w:t>Easier inclusion of participants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9"/>
              </w:numPr>
              <w:rPr>
                <w:lang w:val="en-GB"/>
              </w:rPr>
            </w:pPr>
            <w:r w:rsidRPr="00D539BA">
              <w:rPr>
                <w:lang w:val="en-GB"/>
              </w:rPr>
              <w:t>Flexible scheduling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9"/>
              </w:numPr>
              <w:rPr>
                <w:lang w:val="en-GB"/>
              </w:rPr>
            </w:pPr>
            <w:r w:rsidRPr="00D539BA">
              <w:rPr>
                <w:lang w:val="en-GB"/>
              </w:rPr>
              <w:t>Good for follow-up visits (clarification of question that the participant might have)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9"/>
              </w:numPr>
              <w:rPr>
                <w:lang w:val="en-GB"/>
              </w:rPr>
            </w:pPr>
            <w:r w:rsidRPr="00D539BA">
              <w:rPr>
                <w:lang w:val="en-GB"/>
              </w:rPr>
              <w:t>Less burden (travel time)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9"/>
              </w:numPr>
              <w:rPr>
                <w:lang w:val="en-GB"/>
              </w:rPr>
            </w:pPr>
            <w:r w:rsidRPr="00D539BA">
              <w:rPr>
                <w:lang w:val="en-GB"/>
              </w:rPr>
              <w:t>No waiting times at sites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19"/>
              </w:numPr>
              <w:rPr>
                <w:lang w:val="en-GB"/>
              </w:rPr>
            </w:pPr>
            <w:r w:rsidRPr="00D539BA">
              <w:rPr>
                <w:lang w:val="en-GB"/>
              </w:rPr>
              <w:t>Possibility to have the visit in a different place from home</w:t>
            </w:r>
          </w:p>
          <w:p w:rsidR="00F6654F" w:rsidRPr="00D539BA" w:rsidRDefault="00D539BA" w:rsidP="00D539BA">
            <w:pPr>
              <w:pStyle w:val="Prrafodelista"/>
              <w:numPr>
                <w:ilvl w:val="0"/>
                <w:numId w:val="19"/>
              </w:numPr>
              <w:rPr>
                <w:lang w:val="en-GB"/>
              </w:rPr>
            </w:pPr>
            <w:r w:rsidRPr="00D539BA">
              <w:rPr>
                <w:lang w:val="en-GB"/>
              </w:rPr>
              <w:t>Possibility to include several professionals in the same call</w:t>
            </w:r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Weaknesses</w:t>
            </w:r>
            <w:proofErr w:type="spellEnd"/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539BA" w:rsidRPr="00D539BA" w:rsidRDefault="00D539BA" w:rsidP="00D539BA">
            <w:pPr>
              <w:pStyle w:val="Prrafodelista"/>
              <w:numPr>
                <w:ilvl w:val="0"/>
                <w:numId w:val="21"/>
              </w:numPr>
              <w:rPr>
                <w:lang w:val="en-GB"/>
              </w:rPr>
            </w:pPr>
            <w:r w:rsidRPr="00D539BA">
              <w:rPr>
                <w:lang w:val="en-GB"/>
              </w:rPr>
              <w:t>Burden for the investigator team if increase frequency of unscheduled telemedicine visits</w:t>
            </w:r>
          </w:p>
          <w:p w:rsidR="00D539BA" w:rsidRDefault="00D539BA" w:rsidP="00D539BA">
            <w:pPr>
              <w:pStyle w:val="Prrafodelista"/>
              <w:numPr>
                <w:ilvl w:val="0"/>
                <w:numId w:val="21"/>
              </w:numPr>
            </w:pPr>
            <w:r>
              <w:t xml:space="preserve">Data </w:t>
            </w:r>
            <w:proofErr w:type="spellStart"/>
            <w:r>
              <w:t>protection</w:t>
            </w:r>
            <w:proofErr w:type="spellEnd"/>
          </w:p>
          <w:p w:rsidR="00D539BA" w:rsidRDefault="00D539BA" w:rsidP="00D539BA">
            <w:pPr>
              <w:pStyle w:val="Prrafodelista"/>
              <w:numPr>
                <w:ilvl w:val="0"/>
                <w:numId w:val="21"/>
              </w:numPr>
            </w:pPr>
            <w:r>
              <w:t xml:space="preserve">Digital </w:t>
            </w:r>
            <w:proofErr w:type="spellStart"/>
            <w:r>
              <w:t>exclusion</w:t>
            </w:r>
            <w:proofErr w:type="spellEnd"/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21"/>
              </w:numPr>
              <w:rPr>
                <w:lang w:val="en-GB"/>
              </w:rPr>
            </w:pPr>
            <w:r w:rsidRPr="00D539BA">
              <w:rPr>
                <w:lang w:val="en-GB"/>
              </w:rPr>
              <w:t>Inequality on having internet connection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21"/>
              </w:numPr>
              <w:rPr>
                <w:lang w:val="en-GB"/>
              </w:rPr>
            </w:pPr>
            <w:r w:rsidRPr="00D539BA">
              <w:rPr>
                <w:lang w:val="en-GB"/>
              </w:rPr>
              <w:t>Internet connection or devices failure might difficult the consult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21"/>
              </w:numPr>
              <w:rPr>
                <w:lang w:val="en-GB"/>
              </w:rPr>
            </w:pPr>
            <w:r w:rsidRPr="00D539BA">
              <w:rPr>
                <w:lang w:val="en-GB"/>
              </w:rPr>
              <w:t>Lack of physical examination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21"/>
              </w:numPr>
              <w:rPr>
                <w:lang w:val="en-GB"/>
              </w:rPr>
            </w:pPr>
            <w:r w:rsidRPr="00D539BA">
              <w:rPr>
                <w:lang w:val="en-GB"/>
              </w:rPr>
              <w:t>Medical confidentiality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21"/>
              </w:numPr>
              <w:rPr>
                <w:lang w:val="en-GB"/>
              </w:rPr>
            </w:pPr>
            <w:r w:rsidRPr="00D539BA">
              <w:rPr>
                <w:lang w:val="en-GB"/>
              </w:rPr>
              <w:t>Privacy issues (you don't know if there are others in the room)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21"/>
              </w:numPr>
              <w:rPr>
                <w:lang w:val="en-GB"/>
              </w:rPr>
            </w:pPr>
            <w:r w:rsidRPr="00D539BA">
              <w:rPr>
                <w:lang w:val="en-GB"/>
              </w:rPr>
              <w:t>Recording might be done wrong (lack of SOPs)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21"/>
              </w:numPr>
              <w:rPr>
                <w:lang w:val="en-GB"/>
              </w:rPr>
            </w:pPr>
            <w:r w:rsidRPr="00D539BA">
              <w:rPr>
                <w:lang w:val="en-GB"/>
              </w:rPr>
              <w:t>Risk of missing underlying conditions that might not be detected by video</w:t>
            </w:r>
          </w:p>
          <w:p w:rsidR="00F6654F" w:rsidRPr="001E5C84" w:rsidRDefault="00D539BA" w:rsidP="00D539BA">
            <w:pPr>
              <w:pStyle w:val="Prrafodelista"/>
              <w:numPr>
                <w:ilvl w:val="0"/>
                <w:numId w:val="21"/>
              </w:numPr>
            </w:pPr>
            <w:proofErr w:type="spellStart"/>
            <w:r>
              <w:t>Verification</w:t>
            </w:r>
            <w:proofErr w:type="spellEnd"/>
            <w:r>
              <w:t xml:space="preserve"> of </w:t>
            </w:r>
            <w:proofErr w:type="spellStart"/>
            <w:r>
              <w:t>identity</w:t>
            </w:r>
            <w:proofErr w:type="spellEnd"/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Opportunities</w:t>
            </w:r>
            <w:proofErr w:type="spellEnd"/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E5C84" w:rsidRDefault="00F6654F" w:rsidP="003F08AD"/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Threats</w:t>
            </w:r>
            <w:proofErr w:type="spellEnd"/>
          </w:p>
        </w:tc>
      </w:tr>
      <w:tr w:rsidR="00F6654F" w:rsidRPr="00D23E8B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539BA" w:rsidRPr="00D539BA" w:rsidRDefault="00D539BA" w:rsidP="00D539BA">
            <w:pPr>
              <w:pStyle w:val="Prrafodelista"/>
              <w:numPr>
                <w:ilvl w:val="0"/>
                <w:numId w:val="20"/>
              </w:numPr>
              <w:rPr>
                <w:lang w:val="en-GB"/>
              </w:rPr>
            </w:pPr>
            <w:r w:rsidRPr="00D539BA">
              <w:rPr>
                <w:lang w:val="en-GB"/>
              </w:rPr>
              <w:t>Lack of experience, expertise, guidance, habits and evidence on how to assess this and other DCT elements</w:t>
            </w:r>
          </w:p>
          <w:p w:rsidR="00F6654F" w:rsidRPr="00D539BA" w:rsidRDefault="00D539BA" w:rsidP="00D539BA">
            <w:pPr>
              <w:pStyle w:val="Prrafodelista"/>
              <w:numPr>
                <w:ilvl w:val="0"/>
                <w:numId w:val="20"/>
              </w:numPr>
              <w:rPr>
                <w:lang w:val="en-GB"/>
              </w:rPr>
            </w:pPr>
            <w:r w:rsidRPr="00D539BA">
              <w:rPr>
                <w:lang w:val="en-GB"/>
              </w:rPr>
              <w:t>Legislation at the national level barrie</w:t>
            </w:r>
            <w:r>
              <w:rPr>
                <w:lang w:val="en-GB"/>
              </w:rPr>
              <w:t xml:space="preserve">rs and make a difference on the </w:t>
            </w:r>
            <w:r w:rsidRPr="00D539BA">
              <w:rPr>
                <w:lang w:val="en-GB"/>
              </w:rPr>
              <w:t>implementation of telemedicine</w:t>
            </w:r>
          </w:p>
        </w:tc>
      </w:tr>
    </w:tbl>
    <w:p w:rsidR="00F6654F" w:rsidRPr="001E5C84" w:rsidRDefault="00F6654F" w:rsidP="001E5C84">
      <w:pPr>
        <w:rPr>
          <w:b/>
          <w:bCs/>
          <w:lang w:val="en-GB"/>
        </w:rPr>
      </w:pPr>
    </w:p>
    <w:p w:rsidR="001E5C84" w:rsidRPr="001E5C84" w:rsidRDefault="00D23E8B" w:rsidP="001E5C84">
      <w:pPr>
        <w:rPr>
          <w:b/>
          <w:bCs/>
        </w:rPr>
      </w:pPr>
      <w:r>
        <w:rPr>
          <w:b/>
          <w:bCs/>
        </w:rPr>
        <w:t>KTA</w:t>
      </w:r>
      <w:r w:rsidR="00F6654F">
        <w:rPr>
          <w:b/>
          <w:bCs/>
        </w:rPr>
        <w:t>5</w:t>
      </w:r>
      <w:r w:rsidR="001E5C84" w:rsidRPr="001E5C84">
        <w:rPr>
          <w:b/>
          <w:bCs/>
        </w:rPr>
        <w:t xml:space="preserve">. </w:t>
      </w:r>
      <w:proofErr w:type="spellStart"/>
      <w:r w:rsidR="001E5C84" w:rsidRPr="001E5C84">
        <w:rPr>
          <w:b/>
          <w:bCs/>
        </w:rPr>
        <w:t>Self-monitoring</w:t>
      </w:r>
      <w:proofErr w:type="spellEnd"/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425"/>
      </w:tblGrid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E5C84" w:rsidRDefault="00F6654F" w:rsidP="003F08AD">
            <w:proofErr w:type="spellStart"/>
            <w:r w:rsidRPr="001E5C84">
              <w:t>Strengths</w:t>
            </w:r>
            <w:proofErr w:type="spellEnd"/>
            <w:r w:rsidRPr="001E5C84">
              <w:t xml:space="preserve"> </w:t>
            </w:r>
          </w:p>
        </w:tc>
      </w:tr>
      <w:tr w:rsidR="00F6654F" w:rsidRPr="00D23E8B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D539BA" w:rsidRPr="00D539BA" w:rsidRDefault="00D539BA" w:rsidP="00D539BA">
            <w:pPr>
              <w:pStyle w:val="Prrafodelista"/>
              <w:numPr>
                <w:ilvl w:val="0"/>
                <w:numId w:val="22"/>
              </w:numPr>
              <w:rPr>
                <w:lang w:val="en-GB"/>
              </w:rPr>
            </w:pPr>
            <w:r w:rsidRPr="00D539BA">
              <w:rPr>
                <w:lang w:val="en-GB"/>
              </w:rPr>
              <w:t>Improve digital literacy for health improvement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22"/>
              </w:numPr>
              <w:rPr>
                <w:lang w:val="en-GB"/>
              </w:rPr>
            </w:pPr>
            <w:r w:rsidRPr="00D539BA">
              <w:rPr>
                <w:lang w:val="en-GB"/>
              </w:rPr>
              <w:t xml:space="preserve">Less participant burden (devices that make continuous monitoring) 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22"/>
              </w:numPr>
              <w:rPr>
                <w:lang w:val="en-GB"/>
              </w:rPr>
            </w:pPr>
            <w:r w:rsidRPr="00D539BA">
              <w:rPr>
                <w:lang w:val="en-GB"/>
              </w:rPr>
              <w:t xml:space="preserve">Participant autonomy 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22"/>
              </w:numPr>
              <w:rPr>
                <w:lang w:val="en-GB"/>
              </w:rPr>
            </w:pPr>
            <w:r w:rsidRPr="00D539BA">
              <w:rPr>
                <w:lang w:val="en-GB"/>
              </w:rPr>
              <w:t>Post-trial access (better adherence to treatment after trial) 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22"/>
              </w:numPr>
              <w:rPr>
                <w:lang w:val="en-GB"/>
              </w:rPr>
            </w:pPr>
            <w:r w:rsidRPr="00D539BA">
              <w:rPr>
                <w:lang w:val="en-GB"/>
              </w:rPr>
              <w:t>Potential Real World Evidence gathering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22"/>
              </w:numPr>
              <w:rPr>
                <w:lang w:val="en-GB"/>
              </w:rPr>
            </w:pPr>
            <w:r w:rsidRPr="00D539BA">
              <w:rPr>
                <w:lang w:val="en-GB"/>
              </w:rPr>
              <w:t>Prevention of AE, alarm system that might alert the patient to seek help before having symptoms </w:t>
            </w:r>
          </w:p>
          <w:p w:rsidR="00D539BA" w:rsidRPr="00D539BA" w:rsidRDefault="00D539BA" w:rsidP="00D539BA">
            <w:pPr>
              <w:pStyle w:val="Prrafodelista"/>
              <w:numPr>
                <w:ilvl w:val="0"/>
                <w:numId w:val="22"/>
              </w:numPr>
              <w:rPr>
                <w:lang w:val="en-GB"/>
              </w:rPr>
            </w:pPr>
            <w:r w:rsidRPr="00D539BA">
              <w:rPr>
                <w:lang w:val="en-GB"/>
              </w:rPr>
              <w:t>Thresholds that trigger response (for faster reactions in case of safety issues) </w:t>
            </w:r>
          </w:p>
          <w:p w:rsidR="00F6654F" w:rsidRPr="00D539BA" w:rsidRDefault="00D539BA" w:rsidP="00D539BA">
            <w:pPr>
              <w:pStyle w:val="Prrafodelista"/>
              <w:numPr>
                <w:ilvl w:val="0"/>
                <w:numId w:val="22"/>
              </w:numPr>
              <w:rPr>
                <w:lang w:val="en-GB"/>
              </w:rPr>
            </w:pPr>
            <w:r w:rsidRPr="00D539BA">
              <w:rPr>
                <w:lang w:val="en-GB"/>
              </w:rPr>
              <w:t>Use of electronic Patient Reported Outcomes (e-PROs) </w:t>
            </w:r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Weaknesses</w:t>
            </w:r>
            <w:proofErr w:type="spellEnd"/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5C38" w:rsidRPr="00105C38" w:rsidRDefault="00105C38" w:rsidP="00105C38">
            <w:pPr>
              <w:pStyle w:val="Prrafodelista"/>
              <w:numPr>
                <w:ilvl w:val="0"/>
                <w:numId w:val="24"/>
              </w:numPr>
              <w:rPr>
                <w:lang w:val="en-GB"/>
              </w:rPr>
            </w:pPr>
            <w:r w:rsidRPr="00105C38">
              <w:rPr>
                <w:lang w:val="en-GB"/>
              </w:rPr>
              <w:t>Burden on responsibilities performing the tasks or performing the monitoring  </w:t>
            </w:r>
          </w:p>
          <w:p w:rsidR="00105C38" w:rsidRPr="00105C38" w:rsidRDefault="00105C38" w:rsidP="00105C38">
            <w:pPr>
              <w:pStyle w:val="Prrafodelista"/>
              <w:numPr>
                <w:ilvl w:val="0"/>
                <w:numId w:val="24"/>
              </w:numPr>
              <w:rPr>
                <w:lang w:val="en-GB"/>
              </w:rPr>
            </w:pPr>
            <w:r w:rsidRPr="00105C38">
              <w:rPr>
                <w:lang w:val="en-GB"/>
              </w:rPr>
              <w:t>Data protection issues (data might be stored at vendors servers)  </w:t>
            </w:r>
          </w:p>
          <w:p w:rsidR="00105C38" w:rsidRPr="00105C38" w:rsidRDefault="00105C38" w:rsidP="00105C38">
            <w:pPr>
              <w:pStyle w:val="Prrafodelista"/>
              <w:numPr>
                <w:ilvl w:val="0"/>
                <w:numId w:val="24"/>
              </w:numPr>
              <w:rPr>
                <w:lang w:val="en-GB"/>
              </w:rPr>
            </w:pPr>
            <w:r w:rsidRPr="00105C38">
              <w:rPr>
                <w:lang w:val="en-GB"/>
              </w:rPr>
              <w:t>Data waste (too much necessary or unnecessary data, data overload, lack of validated process on how to draw inferences/analysis) </w:t>
            </w:r>
          </w:p>
          <w:p w:rsidR="00105C38" w:rsidRPr="00105C38" w:rsidRDefault="00105C38" w:rsidP="00105C38">
            <w:pPr>
              <w:pStyle w:val="Prrafodelista"/>
              <w:numPr>
                <w:ilvl w:val="0"/>
                <w:numId w:val="24"/>
              </w:numPr>
              <w:rPr>
                <w:lang w:val="en-GB"/>
              </w:rPr>
            </w:pPr>
            <w:r w:rsidRPr="00105C38">
              <w:rPr>
                <w:lang w:val="en-GB"/>
              </w:rPr>
              <w:t>Difficult to identify devices failure  </w:t>
            </w:r>
          </w:p>
          <w:p w:rsidR="00105C38" w:rsidRPr="00105C38" w:rsidRDefault="00105C38" w:rsidP="00105C38">
            <w:pPr>
              <w:pStyle w:val="Prrafodelista"/>
              <w:numPr>
                <w:ilvl w:val="0"/>
                <w:numId w:val="24"/>
              </w:numPr>
              <w:rPr>
                <w:lang w:val="en-GB"/>
              </w:rPr>
            </w:pPr>
            <w:r w:rsidRPr="00105C38">
              <w:rPr>
                <w:lang w:val="en-GB"/>
              </w:rPr>
              <w:t>Electricity, internet, reimbursement  </w:t>
            </w:r>
          </w:p>
          <w:p w:rsidR="00105C38" w:rsidRPr="00105C38" w:rsidRDefault="00105C38" w:rsidP="00105C38">
            <w:pPr>
              <w:pStyle w:val="Prrafodelista"/>
              <w:numPr>
                <w:ilvl w:val="0"/>
                <w:numId w:val="24"/>
              </w:numPr>
              <w:rPr>
                <w:lang w:val="en-GB"/>
              </w:rPr>
            </w:pPr>
            <w:r w:rsidRPr="00105C38">
              <w:rPr>
                <w:lang w:val="en-GB"/>
              </w:rPr>
              <w:t>Participant identification (somebody else can use the device, or collect other data) </w:t>
            </w:r>
          </w:p>
          <w:p w:rsidR="00F6654F" w:rsidRPr="001E5C84" w:rsidRDefault="00105C38" w:rsidP="00105C38">
            <w:pPr>
              <w:pStyle w:val="Prrafodelista"/>
              <w:numPr>
                <w:ilvl w:val="0"/>
                <w:numId w:val="24"/>
              </w:numPr>
            </w:pPr>
            <w:proofErr w:type="spellStart"/>
            <w:r>
              <w:t>Surveillance</w:t>
            </w:r>
            <w:proofErr w:type="spellEnd"/>
            <w:r>
              <w:t xml:space="preserve"> </w:t>
            </w:r>
            <w:proofErr w:type="spellStart"/>
            <w:r>
              <w:t>issues</w:t>
            </w:r>
            <w:proofErr w:type="spellEnd"/>
            <w:r>
              <w:t xml:space="preserve">  </w:t>
            </w:r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Opportunities</w:t>
            </w:r>
            <w:proofErr w:type="spellEnd"/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E5C84" w:rsidRDefault="00F6654F" w:rsidP="003F08AD"/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Threats</w:t>
            </w:r>
            <w:proofErr w:type="spellEnd"/>
          </w:p>
        </w:tc>
      </w:tr>
      <w:tr w:rsidR="00F6654F" w:rsidRPr="003F08AD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5C38" w:rsidRPr="00105C38" w:rsidRDefault="00105C38" w:rsidP="00105C38">
            <w:pPr>
              <w:pStyle w:val="Prrafodelista"/>
              <w:numPr>
                <w:ilvl w:val="0"/>
                <w:numId w:val="23"/>
              </w:numPr>
              <w:rPr>
                <w:lang w:val="en-GB"/>
              </w:rPr>
            </w:pPr>
            <w:r w:rsidRPr="00105C38">
              <w:rPr>
                <w:lang w:val="en-GB"/>
              </w:rPr>
              <w:t>Over regulation (use of apps, devices might be overused on DCTs) </w:t>
            </w:r>
          </w:p>
          <w:p w:rsidR="00105C38" w:rsidRPr="00105C38" w:rsidRDefault="00105C38" w:rsidP="00105C38">
            <w:pPr>
              <w:pStyle w:val="Prrafodelista"/>
              <w:numPr>
                <w:ilvl w:val="0"/>
                <w:numId w:val="23"/>
              </w:numPr>
              <w:rPr>
                <w:lang w:val="en-GB"/>
              </w:rPr>
            </w:pPr>
            <w:r>
              <w:rPr>
                <w:lang w:val="en-GB"/>
              </w:rPr>
              <w:t>Post-</w:t>
            </w:r>
            <w:r w:rsidRPr="00105C38">
              <w:rPr>
                <w:lang w:val="en-GB"/>
              </w:rPr>
              <w:t>trial access (after trial access to device, how to deal with that?)</w:t>
            </w:r>
          </w:p>
          <w:p w:rsidR="00F6654F" w:rsidRPr="00105C38" w:rsidRDefault="00105C38" w:rsidP="00105C38">
            <w:pPr>
              <w:pStyle w:val="Prrafodelista"/>
              <w:numPr>
                <w:ilvl w:val="0"/>
                <w:numId w:val="23"/>
              </w:numPr>
              <w:rPr>
                <w:lang w:val="en-GB"/>
              </w:rPr>
            </w:pPr>
            <w:r w:rsidRPr="00105C38">
              <w:rPr>
                <w:lang w:val="en-GB"/>
              </w:rPr>
              <w:t>Time from participant (reimbursement)</w:t>
            </w:r>
          </w:p>
        </w:tc>
      </w:tr>
    </w:tbl>
    <w:p w:rsidR="001E5C84" w:rsidRPr="001E5C84" w:rsidRDefault="001E5C84" w:rsidP="001E5C84">
      <w:pPr>
        <w:rPr>
          <w:lang w:val="en-GB"/>
        </w:rPr>
      </w:pPr>
    </w:p>
    <w:p w:rsidR="001E5C84" w:rsidRPr="001E5C84" w:rsidRDefault="00D23E8B" w:rsidP="001E5C84">
      <w:pPr>
        <w:rPr>
          <w:b/>
          <w:bCs/>
          <w:lang w:val="en-GB"/>
        </w:rPr>
      </w:pPr>
      <w:r>
        <w:rPr>
          <w:b/>
          <w:bCs/>
          <w:lang w:val="en-GB"/>
        </w:rPr>
        <w:t>KTA</w:t>
      </w:r>
      <w:r w:rsidR="00F6654F">
        <w:rPr>
          <w:b/>
          <w:bCs/>
          <w:lang w:val="en-GB"/>
        </w:rPr>
        <w:t>6</w:t>
      </w:r>
      <w:r w:rsidR="001E5C84" w:rsidRPr="001E5C84">
        <w:rPr>
          <w:b/>
          <w:bCs/>
          <w:lang w:val="en-GB"/>
        </w:rPr>
        <w:t>. Delivery and return of investigational product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425"/>
      </w:tblGrid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E5C84" w:rsidRDefault="00F6654F" w:rsidP="003F08AD">
            <w:proofErr w:type="spellStart"/>
            <w:r w:rsidRPr="001E5C84">
              <w:t>Strengths</w:t>
            </w:r>
            <w:proofErr w:type="spellEnd"/>
            <w:r w:rsidRPr="001E5C84">
              <w:t xml:space="preserve"> </w:t>
            </w:r>
          </w:p>
        </w:tc>
      </w:tr>
      <w:tr w:rsidR="00F6654F" w:rsidRPr="00D23E8B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05C38" w:rsidRDefault="00105C38" w:rsidP="003F08AD">
            <w:pPr>
              <w:pStyle w:val="Prrafodelista"/>
              <w:numPr>
                <w:ilvl w:val="0"/>
                <w:numId w:val="25"/>
              </w:numPr>
              <w:rPr>
                <w:rFonts w:ascii="Calibri" w:hAnsi="Calibri" w:cs="Calibri"/>
                <w:color w:val="000000"/>
                <w:lang w:val="en-GB"/>
              </w:rPr>
            </w:pPr>
            <w:r w:rsidRPr="00105C38">
              <w:rPr>
                <w:rFonts w:ascii="Calibri" w:hAnsi="Calibri" w:cs="Calibri"/>
                <w:color w:val="000000"/>
                <w:lang w:val="en-GB"/>
              </w:rPr>
              <w:t>Low burden for patients to pick-up the IMP (travel time, mobility)</w:t>
            </w:r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Weaknesses</w:t>
            </w:r>
            <w:proofErr w:type="spellEnd"/>
          </w:p>
        </w:tc>
      </w:tr>
      <w:tr w:rsidR="00F6654F" w:rsidRPr="00D23E8B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5C38" w:rsidRPr="00105C38" w:rsidRDefault="00105C38" w:rsidP="00105C38">
            <w:pPr>
              <w:pStyle w:val="Prrafodelista"/>
              <w:numPr>
                <w:ilvl w:val="0"/>
                <w:numId w:val="26"/>
              </w:numPr>
              <w:rPr>
                <w:lang w:val="en-GB"/>
              </w:rPr>
            </w:pPr>
            <w:r w:rsidRPr="00105C38">
              <w:rPr>
                <w:lang w:val="en-GB"/>
              </w:rPr>
              <w:t>Data integrity issues  </w:t>
            </w:r>
          </w:p>
          <w:p w:rsidR="00105C38" w:rsidRPr="00105C38" w:rsidRDefault="00105C38" w:rsidP="00105C38">
            <w:pPr>
              <w:pStyle w:val="Prrafodelista"/>
              <w:numPr>
                <w:ilvl w:val="0"/>
                <w:numId w:val="26"/>
              </w:numPr>
              <w:rPr>
                <w:lang w:val="en-GB"/>
              </w:rPr>
            </w:pPr>
            <w:r w:rsidRPr="00105C38">
              <w:rPr>
                <w:lang w:val="en-GB"/>
              </w:rPr>
              <w:t>Data protection concerns (sharing participant data with subcontractors) </w:t>
            </w:r>
          </w:p>
          <w:p w:rsidR="00105C38" w:rsidRPr="00105C38" w:rsidRDefault="00105C38" w:rsidP="00105C38">
            <w:pPr>
              <w:pStyle w:val="Prrafodelista"/>
              <w:numPr>
                <w:ilvl w:val="0"/>
                <w:numId w:val="26"/>
              </w:numPr>
              <w:rPr>
                <w:lang w:val="en-GB"/>
              </w:rPr>
            </w:pPr>
            <w:r w:rsidRPr="00105C38">
              <w:rPr>
                <w:lang w:val="en-GB"/>
              </w:rPr>
              <w:t>GCP concerns (proof of receipt, how to deal with it is a regulatory requirement) </w:t>
            </w:r>
          </w:p>
          <w:p w:rsidR="00105C38" w:rsidRPr="00105C38" w:rsidRDefault="00105C38" w:rsidP="00105C38">
            <w:pPr>
              <w:pStyle w:val="Prrafodelista"/>
              <w:numPr>
                <w:ilvl w:val="0"/>
                <w:numId w:val="26"/>
              </w:numPr>
              <w:rPr>
                <w:lang w:val="en-GB"/>
              </w:rPr>
            </w:pPr>
            <w:r w:rsidRPr="00105C38">
              <w:rPr>
                <w:lang w:val="en-GB"/>
              </w:rPr>
              <w:t>GMP concern (IMP temperature, etc.)  </w:t>
            </w:r>
          </w:p>
          <w:p w:rsidR="00F6654F" w:rsidRPr="00105C38" w:rsidRDefault="00105C38" w:rsidP="00105C38">
            <w:pPr>
              <w:pStyle w:val="Prrafodelista"/>
              <w:numPr>
                <w:ilvl w:val="0"/>
                <w:numId w:val="26"/>
              </w:numPr>
              <w:rPr>
                <w:lang w:val="en-GB"/>
              </w:rPr>
            </w:pPr>
            <w:r w:rsidRPr="00105C38">
              <w:rPr>
                <w:lang w:val="en-GB"/>
              </w:rPr>
              <w:t>Losing pharmacist oversight (safety, and quality of the product) </w:t>
            </w:r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Opportunities</w:t>
            </w:r>
            <w:proofErr w:type="spellEnd"/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E5C84" w:rsidRDefault="00F6654F" w:rsidP="003F08AD"/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Threats</w:t>
            </w:r>
            <w:proofErr w:type="spellEnd"/>
          </w:p>
        </w:tc>
      </w:tr>
      <w:tr w:rsidR="00F6654F" w:rsidRPr="00D23E8B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05C38" w:rsidRDefault="00105C38" w:rsidP="003F08AD">
            <w:pPr>
              <w:rPr>
                <w:rFonts w:ascii="Calibri" w:hAnsi="Calibri" w:cs="Calibri"/>
                <w:lang w:val="en-GB"/>
              </w:rPr>
            </w:pPr>
            <w:r w:rsidRPr="00105C38">
              <w:rPr>
                <w:rFonts w:ascii="Calibri" w:hAnsi="Calibri" w:cs="Calibri"/>
                <w:lang w:val="en-GB"/>
              </w:rPr>
              <w:t>GCP concerns (proof of receipt, how to deal with it is a regulatory requirement) </w:t>
            </w:r>
          </w:p>
        </w:tc>
      </w:tr>
    </w:tbl>
    <w:p w:rsidR="001E5C84" w:rsidRPr="001E5C84" w:rsidRDefault="001E5C84" w:rsidP="001E5C84">
      <w:pPr>
        <w:rPr>
          <w:lang w:val="en-GB"/>
        </w:rPr>
      </w:pPr>
    </w:p>
    <w:p w:rsidR="001E5C84" w:rsidRDefault="00D23E8B" w:rsidP="001E5C84">
      <w:pPr>
        <w:rPr>
          <w:b/>
          <w:bCs/>
          <w:lang w:val="en-GB"/>
        </w:rPr>
      </w:pPr>
      <w:r>
        <w:rPr>
          <w:b/>
          <w:bCs/>
        </w:rPr>
        <w:t>KTA</w:t>
      </w:r>
      <w:r w:rsidR="00F6654F">
        <w:rPr>
          <w:b/>
          <w:bCs/>
        </w:rPr>
        <w:t>7</w:t>
      </w:r>
      <w:r w:rsidR="001E5C84" w:rsidRPr="001E5C84">
        <w:rPr>
          <w:b/>
          <w:bCs/>
        </w:rPr>
        <w:t>. C</w:t>
      </w:r>
      <w:proofErr w:type="spellStart"/>
      <w:r w:rsidR="001E5C84" w:rsidRPr="001E5C84">
        <w:rPr>
          <w:b/>
          <w:bCs/>
          <w:lang w:val="en-GB"/>
        </w:rPr>
        <w:t>linical</w:t>
      </w:r>
      <w:proofErr w:type="spellEnd"/>
      <w:r w:rsidR="001E5C84" w:rsidRPr="001E5C84">
        <w:rPr>
          <w:b/>
          <w:bCs/>
          <w:lang w:val="en-GB"/>
        </w:rPr>
        <w:t xml:space="preserve"> trial oversight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425"/>
      </w:tblGrid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E5C84" w:rsidRDefault="00F6654F" w:rsidP="003F08AD">
            <w:proofErr w:type="spellStart"/>
            <w:r w:rsidRPr="001E5C84">
              <w:t>Strengths</w:t>
            </w:r>
            <w:proofErr w:type="spellEnd"/>
            <w:r w:rsidRPr="001E5C84">
              <w:t xml:space="preserve"> </w:t>
            </w:r>
          </w:p>
        </w:tc>
      </w:tr>
      <w:tr w:rsidR="00F6654F" w:rsidRPr="003F08AD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E5C84" w:rsidRDefault="00F6654F" w:rsidP="003F08AD">
            <w:pPr>
              <w:rPr>
                <w:lang w:val="en-GB"/>
              </w:rPr>
            </w:pPr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Weaknesses</w:t>
            </w:r>
            <w:proofErr w:type="spellEnd"/>
          </w:p>
        </w:tc>
      </w:tr>
      <w:tr w:rsidR="00F6654F" w:rsidRPr="00D23E8B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5C38" w:rsidRPr="00105C38" w:rsidRDefault="00105C38" w:rsidP="00105C38">
            <w:pPr>
              <w:pStyle w:val="Prrafodelista"/>
              <w:numPr>
                <w:ilvl w:val="0"/>
                <w:numId w:val="28"/>
              </w:numPr>
              <w:rPr>
                <w:lang w:val="en-GB"/>
              </w:rPr>
            </w:pPr>
            <w:r w:rsidRPr="00105C38">
              <w:rPr>
                <w:lang w:val="en-GB"/>
              </w:rPr>
              <w:t>High burden of responsibility for the PI (more third parties to take care of) </w:t>
            </w:r>
          </w:p>
          <w:p w:rsidR="00105C38" w:rsidRPr="00105C38" w:rsidRDefault="00105C38" w:rsidP="00105C38">
            <w:pPr>
              <w:pStyle w:val="Prrafodelista"/>
              <w:numPr>
                <w:ilvl w:val="0"/>
                <w:numId w:val="28"/>
              </w:numPr>
              <w:rPr>
                <w:lang w:val="en-GB"/>
              </w:rPr>
            </w:pPr>
            <w:r w:rsidRPr="00105C38">
              <w:rPr>
                <w:lang w:val="en-GB"/>
              </w:rPr>
              <w:t>PI responsibility complexity</w:t>
            </w:r>
          </w:p>
          <w:p w:rsidR="00105C38" w:rsidRPr="00105C38" w:rsidRDefault="00105C38" w:rsidP="00105C38">
            <w:pPr>
              <w:pStyle w:val="Prrafodelista"/>
              <w:numPr>
                <w:ilvl w:val="0"/>
                <w:numId w:val="28"/>
              </w:numPr>
              <w:rPr>
                <w:lang w:val="en-GB"/>
              </w:rPr>
            </w:pPr>
            <w:r w:rsidRPr="00105C38">
              <w:rPr>
                <w:lang w:val="en-GB"/>
              </w:rPr>
              <w:t>Potential lack of medical context/difficult to build a relationship with the PI  </w:t>
            </w:r>
          </w:p>
          <w:p w:rsidR="00F6654F" w:rsidRPr="00105C38" w:rsidRDefault="00105C38" w:rsidP="00105C38">
            <w:pPr>
              <w:pStyle w:val="Prrafodelista"/>
              <w:numPr>
                <w:ilvl w:val="0"/>
                <w:numId w:val="28"/>
              </w:numPr>
              <w:rPr>
                <w:lang w:val="en-GB"/>
              </w:rPr>
            </w:pPr>
            <w:r w:rsidRPr="00105C38">
              <w:rPr>
                <w:lang w:val="en-GB"/>
              </w:rPr>
              <w:t>Transfer of responsibility to the participant might lead to risk of no detecting adverse events</w:t>
            </w:r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Opportunities</w:t>
            </w:r>
            <w:proofErr w:type="spellEnd"/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E5C84" w:rsidRDefault="00F6654F" w:rsidP="003F08AD"/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Threats</w:t>
            </w:r>
            <w:proofErr w:type="spellEnd"/>
          </w:p>
        </w:tc>
      </w:tr>
      <w:tr w:rsidR="00F6654F" w:rsidRPr="00D23E8B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05C38" w:rsidRDefault="00105C38" w:rsidP="00105C38">
            <w:pPr>
              <w:pStyle w:val="Prrafodelista"/>
              <w:numPr>
                <w:ilvl w:val="0"/>
                <w:numId w:val="27"/>
              </w:numPr>
              <w:rPr>
                <w:lang w:val="en-GB"/>
              </w:rPr>
            </w:pPr>
            <w:r w:rsidRPr="00105C38">
              <w:rPr>
                <w:lang w:val="en-GB"/>
              </w:rPr>
              <w:t>Complexity of certification schemes for third parties</w:t>
            </w:r>
          </w:p>
        </w:tc>
      </w:tr>
    </w:tbl>
    <w:p w:rsidR="001E5C84" w:rsidRPr="001E5C84" w:rsidRDefault="00D23E8B" w:rsidP="001E5C84">
      <w:r>
        <w:rPr>
          <w:b/>
          <w:bCs/>
        </w:rPr>
        <w:t>KTA</w:t>
      </w:r>
      <w:r w:rsidR="00F6654F">
        <w:rPr>
          <w:b/>
          <w:bCs/>
        </w:rPr>
        <w:t>8</w:t>
      </w:r>
      <w:r w:rsidR="001E5C84" w:rsidRPr="001E5C84">
        <w:rPr>
          <w:b/>
          <w:bCs/>
        </w:rPr>
        <w:t>. R</w:t>
      </w:r>
      <w:r w:rsidR="001E5C84" w:rsidRPr="001E5C84">
        <w:rPr>
          <w:b/>
          <w:bCs/>
          <w:lang w:val="en-GB"/>
        </w:rPr>
        <w:t>emote safety monitoring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8425"/>
      </w:tblGrid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E5C84" w:rsidRDefault="00F6654F" w:rsidP="003F08AD">
            <w:proofErr w:type="spellStart"/>
            <w:r w:rsidRPr="001E5C84">
              <w:t>Strengths</w:t>
            </w:r>
            <w:proofErr w:type="spellEnd"/>
            <w:r w:rsidRPr="001E5C84">
              <w:t xml:space="preserve"> </w:t>
            </w:r>
          </w:p>
        </w:tc>
      </w:tr>
      <w:tr w:rsidR="00F6654F" w:rsidRPr="00D23E8B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5C38" w:rsidRPr="00105C38" w:rsidRDefault="00105C38" w:rsidP="00105C38">
            <w:pPr>
              <w:pStyle w:val="Prrafodelista"/>
              <w:numPr>
                <w:ilvl w:val="0"/>
                <w:numId w:val="29"/>
              </w:numPr>
              <w:rPr>
                <w:lang w:val="en-GB"/>
              </w:rPr>
            </w:pPr>
            <w:r w:rsidRPr="00105C38">
              <w:rPr>
                <w:lang w:val="en-GB"/>
              </w:rPr>
              <w:t xml:space="preserve">Early detection of AEs </w:t>
            </w:r>
          </w:p>
          <w:p w:rsidR="00F6654F" w:rsidRPr="00105C38" w:rsidRDefault="00105C38" w:rsidP="00105C38">
            <w:pPr>
              <w:pStyle w:val="Prrafodelista"/>
              <w:numPr>
                <w:ilvl w:val="0"/>
                <w:numId w:val="29"/>
              </w:numPr>
              <w:rPr>
                <w:lang w:val="en-GB"/>
              </w:rPr>
            </w:pPr>
            <w:r w:rsidRPr="00105C38">
              <w:rPr>
                <w:lang w:val="en-GB"/>
              </w:rPr>
              <w:t xml:space="preserve">Real time monitoring detecting different biomarkers before the participant shows symptoms (lifting burden from the participants)   </w:t>
            </w:r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Weaknesses</w:t>
            </w:r>
            <w:proofErr w:type="spellEnd"/>
          </w:p>
        </w:tc>
      </w:tr>
      <w:tr w:rsidR="00F6654F" w:rsidRPr="00D23E8B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105C38" w:rsidRPr="00105C38" w:rsidRDefault="00105C38" w:rsidP="00105C38">
            <w:pPr>
              <w:pStyle w:val="Prrafodelista"/>
              <w:numPr>
                <w:ilvl w:val="0"/>
                <w:numId w:val="30"/>
              </w:numPr>
              <w:rPr>
                <w:lang w:val="en-GB"/>
              </w:rPr>
            </w:pPr>
            <w:r w:rsidRPr="00105C38">
              <w:rPr>
                <w:lang w:val="en-GB"/>
              </w:rPr>
              <w:t>Concerns that might substitute on person context and rely on only devices  </w:t>
            </w:r>
          </w:p>
          <w:p w:rsidR="00F6654F" w:rsidRPr="00105C38" w:rsidRDefault="00105C38" w:rsidP="00105C38">
            <w:pPr>
              <w:pStyle w:val="Prrafodelista"/>
              <w:numPr>
                <w:ilvl w:val="0"/>
                <w:numId w:val="30"/>
              </w:numPr>
              <w:rPr>
                <w:lang w:val="en-GB"/>
              </w:rPr>
            </w:pPr>
            <w:r w:rsidRPr="00105C38">
              <w:rPr>
                <w:lang w:val="en-GB"/>
              </w:rPr>
              <w:t>Not applicable to all the trial (also applicable to other DCT activities)</w:t>
            </w:r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Opportunities</w:t>
            </w:r>
            <w:proofErr w:type="spellEnd"/>
          </w:p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E5C84" w:rsidRDefault="00F6654F" w:rsidP="003F08AD"/>
        </w:tc>
      </w:tr>
      <w:tr w:rsidR="00F6654F" w:rsidRPr="001E5C84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5" w:type="dxa"/>
              <w:left w:w="15" w:type="dxa"/>
              <w:right w:w="15" w:type="dxa"/>
            </w:tcMar>
            <w:vAlign w:val="center"/>
          </w:tcPr>
          <w:p w:rsidR="00F6654F" w:rsidRPr="001E5C84" w:rsidRDefault="00F6654F" w:rsidP="003F08AD">
            <w:proofErr w:type="spellStart"/>
            <w:r w:rsidRPr="001E5C84">
              <w:t>Threats</w:t>
            </w:r>
            <w:proofErr w:type="spellEnd"/>
          </w:p>
        </w:tc>
      </w:tr>
      <w:tr w:rsidR="00F6654F" w:rsidRPr="003F08AD" w:rsidTr="003F08AD">
        <w:trPr>
          <w:trHeight w:val="300"/>
        </w:trPr>
        <w:tc>
          <w:tcPr>
            <w:tcW w:w="8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F6654F" w:rsidRPr="001E5C84" w:rsidRDefault="00F6654F" w:rsidP="003F08AD">
            <w:pPr>
              <w:rPr>
                <w:lang w:val="en-GB"/>
              </w:rPr>
            </w:pPr>
          </w:p>
        </w:tc>
      </w:tr>
    </w:tbl>
    <w:p w:rsidR="008320AA" w:rsidRDefault="008320AA"/>
    <w:sectPr w:rsidR="008320AA" w:rsidSect="00F6654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03AA"/>
    <w:multiLevelType w:val="hybridMultilevel"/>
    <w:tmpl w:val="93686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066DD"/>
    <w:multiLevelType w:val="hybridMultilevel"/>
    <w:tmpl w:val="5DAAADB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F0BC0"/>
    <w:multiLevelType w:val="hybridMultilevel"/>
    <w:tmpl w:val="12EC68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26F18"/>
    <w:multiLevelType w:val="hybridMultilevel"/>
    <w:tmpl w:val="658C12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2E75C3"/>
    <w:multiLevelType w:val="hybridMultilevel"/>
    <w:tmpl w:val="F61672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832D5"/>
    <w:multiLevelType w:val="hybridMultilevel"/>
    <w:tmpl w:val="C5EEDB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EE01C9"/>
    <w:multiLevelType w:val="hybridMultilevel"/>
    <w:tmpl w:val="59C448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225B6"/>
    <w:multiLevelType w:val="hybridMultilevel"/>
    <w:tmpl w:val="F1AE4B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F97477"/>
    <w:multiLevelType w:val="hybridMultilevel"/>
    <w:tmpl w:val="53868C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57DF9"/>
    <w:multiLevelType w:val="hybridMultilevel"/>
    <w:tmpl w:val="096028F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8643114"/>
    <w:multiLevelType w:val="hybridMultilevel"/>
    <w:tmpl w:val="F6EC4F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A102CC"/>
    <w:multiLevelType w:val="hybridMultilevel"/>
    <w:tmpl w:val="F1D88E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E37511"/>
    <w:multiLevelType w:val="hybridMultilevel"/>
    <w:tmpl w:val="AF5628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867309"/>
    <w:multiLevelType w:val="hybridMultilevel"/>
    <w:tmpl w:val="DCE27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F36904"/>
    <w:multiLevelType w:val="hybridMultilevel"/>
    <w:tmpl w:val="2FEA99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90C5E"/>
    <w:multiLevelType w:val="hybridMultilevel"/>
    <w:tmpl w:val="4C46A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A139C"/>
    <w:multiLevelType w:val="hybridMultilevel"/>
    <w:tmpl w:val="17A6A2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077B48"/>
    <w:multiLevelType w:val="hybridMultilevel"/>
    <w:tmpl w:val="D7405D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1D636B"/>
    <w:multiLevelType w:val="hybridMultilevel"/>
    <w:tmpl w:val="D7405D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9F03FC"/>
    <w:multiLevelType w:val="hybridMultilevel"/>
    <w:tmpl w:val="F210ED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0321D3"/>
    <w:multiLevelType w:val="hybridMultilevel"/>
    <w:tmpl w:val="903E3F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8D4397"/>
    <w:multiLevelType w:val="hybridMultilevel"/>
    <w:tmpl w:val="915037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F4E5E"/>
    <w:multiLevelType w:val="hybridMultilevel"/>
    <w:tmpl w:val="40069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87679"/>
    <w:multiLevelType w:val="hybridMultilevel"/>
    <w:tmpl w:val="EF763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C75A4A"/>
    <w:multiLevelType w:val="hybridMultilevel"/>
    <w:tmpl w:val="05D893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83E45"/>
    <w:multiLevelType w:val="hybridMultilevel"/>
    <w:tmpl w:val="58F657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4217CA"/>
    <w:multiLevelType w:val="hybridMultilevel"/>
    <w:tmpl w:val="BEF2FB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6438F"/>
    <w:multiLevelType w:val="hybridMultilevel"/>
    <w:tmpl w:val="1EEE0A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2171F2"/>
    <w:multiLevelType w:val="hybridMultilevel"/>
    <w:tmpl w:val="2F5C60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274118"/>
    <w:multiLevelType w:val="hybridMultilevel"/>
    <w:tmpl w:val="D3B69A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179F2"/>
    <w:multiLevelType w:val="hybridMultilevel"/>
    <w:tmpl w:val="30BACB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F6C8E"/>
    <w:multiLevelType w:val="hybridMultilevel"/>
    <w:tmpl w:val="9D30D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3A1AD3"/>
    <w:multiLevelType w:val="hybridMultilevel"/>
    <w:tmpl w:val="EF763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E26F8"/>
    <w:multiLevelType w:val="hybridMultilevel"/>
    <w:tmpl w:val="4B0A1A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19"/>
  </w:num>
  <w:num w:numId="4">
    <w:abstractNumId w:val="27"/>
  </w:num>
  <w:num w:numId="5">
    <w:abstractNumId w:val="1"/>
  </w:num>
  <w:num w:numId="6">
    <w:abstractNumId w:val="0"/>
  </w:num>
  <w:num w:numId="7">
    <w:abstractNumId w:val="7"/>
  </w:num>
  <w:num w:numId="8">
    <w:abstractNumId w:val="10"/>
  </w:num>
  <w:num w:numId="9">
    <w:abstractNumId w:val="13"/>
  </w:num>
  <w:num w:numId="10">
    <w:abstractNumId w:val="29"/>
  </w:num>
  <w:num w:numId="11">
    <w:abstractNumId w:val="5"/>
  </w:num>
  <w:num w:numId="12">
    <w:abstractNumId w:val="15"/>
  </w:num>
  <w:num w:numId="13">
    <w:abstractNumId w:val="12"/>
  </w:num>
  <w:num w:numId="14">
    <w:abstractNumId w:val="11"/>
  </w:num>
  <w:num w:numId="15">
    <w:abstractNumId w:val="8"/>
  </w:num>
  <w:num w:numId="16">
    <w:abstractNumId w:val="14"/>
  </w:num>
  <w:num w:numId="17">
    <w:abstractNumId w:val="20"/>
  </w:num>
  <w:num w:numId="18">
    <w:abstractNumId w:val="21"/>
  </w:num>
  <w:num w:numId="19">
    <w:abstractNumId w:val="26"/>
  </w:num>
  <w:num w:numId="20">
    <w:abstractNumId w:val="16"/>
  </w:num>
  <w:num w:numId="21">
    <w:abstractNumId w:val="3"/>
  </w:num>
  <w:num w:numId="22">
    <w:abstractNumId w:val="33"/>
  </w:num>
  <w:num w:numId="23">
    <w:abstractNumId w:val="25"/>
  </w:num>
  <w:num w:numId="24">
    <w:abstractNumId w:val="30"/>
  </w:num>
  <w:num w:numId="25">
    <w:abstractNumId w:val="18"/>
  </w:num>
  <w:num w:numId="26">
    <w:abstractNumId w:val="17"/>
  </w:num>
  <w:num w:numId="27">
    <w:abstractNumId w:val="32"/>
  </w:num>
  <w:num w:numId="28">
    <w:abstractNumId w:val="28"/>
  </w:num>
  <w:num w:numId="29">
    <w:abstractNumId w:val="23"/>
  </w:num>
  <w:num w:numId="30">
    <w:abstractNumId w:val="2"/>
  </w:num>
  <w:num w:numId="31">
    <w:abstractNumId w:val="22"/>
  </w:num>
  <w:num w:numId="32">
    <w:abstractNumId w:val="6"/>
  </w:num>
  <w:num w:numId="33">
    <w:abstractNumId w:val="31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C84"/>
    <w:rsid w:val="00105C38"/>
    <w:rsid w:val="001E5C84"/>
    <w:rsid w:val="008320AA"/>
    <w:rsid w:val="0092093E"/>
    <w:rsid w:val="00D23E8B"/>
    <w:rsid w:val="00D437DF"/>
    <w:rsid w:val="00D539BA"/>
    <w:rsid w:val="00F6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5C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5C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1408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 Fons Mtnez</dc:creator>
  <cp:lastModifiedBy>Jaime Fons Mtnez</cp:lastModifiedBy>
  <cp:revision>3</cp:revision>
  <dcterms:created xsi:type="dcterms:W3CDTF">2024-03-25T13:49:00Z</dcterms:created>
  <dcterms:modified xsi:type="dcterms:W3CDTF">2024-07-12T12:03:00Z</dcterms:modified>
</cp:coreProperties>
</file>