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9F20" w14:textId="2DFA4D8A" w:rsidR="00020BBF" w:rsidRPr="0059442A" w:rsidRDefault="009C1765" w:rsidP="00020BBF">
      <w:pPr>
        <w:widowControl/>
        <w:spacing w:before="240" w:after="240" w:line="480" w:lineRule="auto"/>
        <w:jc w:val="left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 w:hint="eastAsia"/>
          <w:b/>
          <w:bCs/>
          <w:color w:val="000000"/>
          <w:sz w:val="28"/>
        </w:rPr>
        <w:t>Additional Files</w:t>
      </w:r>
    </w:p>
    <w:p w14:paraId="343E0132" w14:textId="179EFB6E" w:rsidR="00020BBF" w:rsidRDefault="009C1765" w:rsidP="00020BBF">
      <w:pPr>
        <w:widowControl/>
        <w:spacing w:line="480" w:lineRule="auto"/>
        <w:jc w:val="left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 w:hint="eastAsia"/>
          <w:color w:val="000000"/>
          <w:sz w:val="22"/>
          <w:szCs w:val="20"/>
        </w:rPr>
        <w:t xml:space="preserve">Additional file </w:t>
      </w:r>
      <w:r w:rsidR="00020BBF" w:rsidRPr="008869FA">
        <w:rPr>
          <w:rFonts w:ascii="Arial" w:eastAsia="Arial" w:hAnsi="Arial" w:cs="Arial"/>
          <w:color w:val="000000"/>
          <w:sz w:val="22"/>
          <w:szCs w:val="20"/>
        </w:rPr>
        <w:t>1</w:t>
      </w:r>
      <w:r w:rsidR="001169B4">
        <w:rPr>
          <w:rFonts w:ascii="Arial" w:eastAsia="Arial" w:hAnsi="Arial" w:cs="Arial"/>
          <w:color w:val="000000"/>
          <w:sz w:val="22"/>
          <w:szCs w:val="20"/>
        </w:rPr>
        <w:t>:</w:t>
      </w:r>
      <w:r w:rsidR="00020BBF" w:rsidRPr="008869FA">
        <w:rPr>
          <w:rFonts w:ascii="ＭＳ Ｐゴシック" w:eastAsia="ＭＳ Ｐゴシック" w:hAnsi="ＭＳ Ｐゴシック" w:cs="ＭＳ Ｐゴシック"/>
          <w:color w:val="000000"/>
          <w:sz w:val="22"/>
          <w:szCs w:val="20"/>
        </w:rPr>
        <w:t xml:space="preserve"> </w:t>
      </w:r>
      <w:bookmarkStart w:id="0" w:name="_Hlk138855584"/>
      <w:r w:rsidR="00020BBF">
        <w:rPr>
          <w:rFonts w:ascii="Arial" w:hAnsi="Arial" w:cs="Arial"/>
          <w:color w:val="000000"/>
          <w:sz w:val="22"/>
          <w:szCs w:val="20"/>
        </w:rPr>
        <w:t xml:space="preserve">Conceptual diagram of </w:t>
      </w:r>
      <w:r w:rsidR="003A5096">
        <w:rPr>
          <w:rFonts w:ascii="Arial" w:hAnsi="Arial" w:cs="Arial"/>
          <w:color w:val="000000"/>
          <w:sz w:val="22"/>
          <w:szCs w:val="20"/>
        </w:rPr>
        <w:t>residual</w:t>
      </w:r>
      <w:r w:rsidR="00020BBF">
        <w:rPr>
          <w:rFonts w:ascii="Arial" w:hAnsi="Arial" w:cs="Arial"/>
          <w:color w:val="000000"/>
          <w:sz w:val="22"/>
          <w:szCs w:val="20"/>
        </w:rPr>
        <w:t xml:space="preserve"> and range</w:t>
      </w:r>
      <w:bookmarkEnd w:id="0"/>
      <w:r w:rsidR="00020BBF">
        <w:rPr>
          <w:rFonts w:ascii="Arial" w:hAnsi="Arial" w:cs="Arial"/>
          <w:color w:val="000000"/>
          <w:sz w:val="22"/>
          <w:szCs w:val="20"/>
        </w:rPr>
        <w:t xml:space="preserve">. The figure shows the specific indicators of </w:t>
      </w:r>
      <w:r w:rsidR="003A5096">
        <w:rPr>
          <w:rFonts w:ascii="Arial" w:hAnsi="Arial" w:cs="Arial"/>
          <w:color w:val="000000"/>
          <w:sz w:val="22"/>
          <w:szCs w:val="20"/>
        </w:rPr>
        <w:t>residual</w:t>
      </w:r>
      <w:r w:rsidR="00020BBF">
        <w:rPr>
          <w:rFonts w:ascii="Arial" w:hAnsi="Arial" w:cs="Arial"/>
          <w:color w:val="000000"/>
          <w:sz w:val="22"/>
          <w:szCs w:val="20"/>
        </w:rPr>
        <w:t xml:space="preserve"> and range. </w:t>
      </w:r>
      <w:r w:rsidR="003A5096">
        <w:rPr>
          <w:rFonts w:ascii="Arial" w:hAnsi="Arial" w:cs="Arial"/>
          <w:color w:val="000000"/>
          <w:sz w:val="22"/>
          <w:szCs w:val="20"/>
        </w:rPr>
        <w:t>Residual</w:t>
      </w:r>
      <w:r w:rsidR="00020BBF">
        <w:rPr>
          <w:rFonts w:ascii="Arial" w:hAnsi="Arial" w:cs="Arial"/>
          <w:color w:val="000000"/>
          <w:sz w:val="22"/>
          <w:szCs w:val="20"/>
        </w:rPr>
        <w:t xml:space="preserve"> means values of variation between observed values and liner predictions. Range means the gap between maximum and minimum</w:t>
      </w:r>
      <w:r w:rsidR="00020BBF">
        <w:rPr>
          <w:rFonts w:ascii="Arial" w:hAnsi="Arial" w:cs="Arial" w:hint="eastAsia"/>
          <w:color w:val="000000"/>
          <w:sz w:val="22"/>
          <w:szCs w:val="20"/>
        </w:rPr>
        <w:t xml:space="preserve"> </w:t>
      </w:r>
      <w:r w:rsidR="00020BBF">
        <w:rPr>
          <w:rFonts w:ascii="Arial" w:hAnsi="Arial" w:cs="Arial"/>
          <w:color w:val="000000"/>
          <w:sz w:val="22"/>
          <w:szCs w:val="20"/>
        </w:rPr>
        <w:t>of observed value.</w:t>
      </w:r>
    </w:p>
    <w:p w14:paraId="069799AE" w14:textId="2F221783" w:rsidR="00020BBF" w:rsidRDefault="009C1765" w:rsidP="00020BBF">
      <w:pPr>
        <w:widowControl/>
        <w:spacing w:line="480" w:lineRule="auto"/>
        <w:jc w:val="left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 w:hint="eastAsia"/>
          <w:color w:val="000000"/>
          <w:sz w:val="22"/>
          <w:szCs w:val="20"/>
        </w:rPr>
        <w:t>Additional file</w:t>
      </w:r>
      <w:r>
        <w:rPr>
          <w:rFonts w:ascii="Arial" w:eastAsia="Arial" w:hAnsi="Arial" w:cs="Arial"/>
          <w:color w:val="000000"/>
          <w:sz w:val="22"/>
          <w:szCs w:val="20"/>
        </w:rPr>
        <w:t xml:space="preserve"> </w:t>
      </w:r>
      <w:r w:rsidR="00020BBF">
        <w:rPr>
          <w:rFonts w:ascii="Arial" w:eastAsia="Arial" w:hAnsi="Arial" w:cs="Arial"/>
          <w:color w:val="000000"/>
          <w:sz w:val="22"/>
          <w:szCs w:val="20"/>
        </w:rPr>
        <w:t>2</w:t>
      </w:r>
      <w:r w:rsidR="001169B4">
        <w:rPr>
          <w:rFonts w:ascii="ＭＳ Ｐゴシック" w:eastAsia="ＭＳ Ｐゴシック" w:hAnsi="ＭＳ Ｐゴシック" w:cs="ＭＳ Ｐゴシック"/>
          <w:color w:val="000000"/>
          <w:sz w:val="22"/>
          <w:szCs w:val="20"/>
        </w:rPr>
        <w:t xml:space="preserve">: </w:t>
      </w:r>
      <w:r w:rsidR="00020BBF" w:rsidRPr="00FA19D6">
        <w:rPr>
          <w:rFonts w:ascii="Arial" w:hAnsi="Arial" w:cs="Arial"/>
          <w:color w:val="000000"/>
          <w:sz w:val="22"/>
          <w:szCs w:val="20"/>
        </w:rPr>
        <w:t>Elbow method used to estimate the number of clusters.</w:t>
      </w:r>
      <w:r w:rsidR="00020BBF" w:rsidRPr="00FA19D6">
        <w:t xml:space="preserve"> </w:t>
      </w:r>
      <w:r w:rsidR="00020BBF" w:rsidRPr="00FA19D6">
        <w:rPr>
          <w:rFonts w:ascii="Arial" w:hAnsi="Arial" w:cs="Arial"/>
          <w:color w:val="000000"/>
          <w:sz w:val="22"/>
          <w:szCs w:val="20"/>
        </w:rPr>
        <w:t xml:space="preserve">The SSE was calculated to visually </w:t>
      </w:r>
      <w:r w:rsidR="00020BBF">
        <w:rPr>
          <w:rFonts w:ascii="Arial" w:hAnsi="Arial" w:cs="Arial"/>
          <w:color w:val="000000"/>
          <w:sz w:val="22"/>
          <w:szCs w:val="20"/>
        </w:rPr>
        <w:t>confirm</w:t>
      </w:r>
      <w:r w:rsidR="00020BBF" w:rsidRPr="00FA19D6">
        <w:rPr>
          <w:rFonts w:ascii="Arial" w:hAnsi="Arial" w:cs="Arial"/>
          <w:color w:val="000000"/>
          <w:sz w:val="22"/>
          <w:szCs w:val="20"/>
        </w:rPr>
        <w:t xml:space="preserve"> the number of clusters with low error. Based on this analysis, the data was divided into three clusters. Furthermore, a sensitivity analysis was performed by </w:t>
      </w:r>
      <w:r w:rsidR="00020BBF">
        <w:rPr>
          <w:rFonts w:ascii="Arial" w:hAnsi="Arial" w:cs="Arial"/>
          <w:color w:val="000000"/>
          <w:sz w:val="22"/>
          <w:szCs w:val="20"/>
        </w:rPr>
        <w:t>considering</w:t>
      </w:r>
      <w:r w:rsidR="00020BBF" w:rsidRPr="00FA19D6">
        <w:t xml:space="preserve"> </w:t>
      </w:r>
      <w:r w:rsidR="00020BBF" w:rsidRPr="00FA19D6">
        <w:rPr>
          <w:rFonts w:ascii="Arial" w:hAnsi="Arial" w:cs="Arial"/>
          <w:color w:val="000000"/>
          <w:sz w:val="22"/>
          <w:szCs w:val="20"/>
        </w:rPr>
        <w:t>four clusters</w:t>
      </w:r>
      <w:r w:rsidR="00020BBF">
        <w:rPr>
          <w:rFonts w:ascii="Arial" w:hAnsi="Arial" w:cs="Arial"/>
          <w:color w:val="000000"/>
          <w:sz w:val="22"/>
          <w:szCs w:val="20"/>
        </w:rPr>
        <w:t>.</w:t>
      </w:r>
    </w:p>
    <w:p w14:paraId="19F9736B" w14:textId="6B49CD0C" w:rsidR="00020BBF" w:rsidRDefault="00744787" w:rsidP="00020BBF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sz w:val="24"/>
        </w:rPr>
      </w:pPr>
      <w:bookmarkStart w:id="1" w:name="_Hlk188889651"/>
      <w:r>
        <w:rPr>
          <w:rFonts w:ascii="Arial" w:hAnsi="Arial" w:cs="Arial" w:hint="eastAsia"/>
          <w:color w:val="000000"/>
          <w:sz w:val="22"/>
          <w:szCs w:val="20"/>
        </w:rPr>
        <w:t>Additional file</w:t>
      </w:r>
      <w:r>
        <w:rPr>
          <w:rFonts w:ascii="Arial" w:eastAsia="Arial" w:hAnsi="Arial" w:cs="Arial"/>
          <w:color w:val="000000"/>
          <w:sz w:val="22"/>
          <w:szCs w:val="20"/>
        </w:rPr>
        <w:t xml:space="preserve"> </w:t>
      </w:r>
      <w:bookmarkEnd w:id="1"/>
      <w:r w:rsidR="00020BBF">
        <w:rPr>
          <w:rFonts w:ascii="Arial" w:eastAsia="Arial" w:hAnsi="Arial" w:cs="Arial"/>
          <w:color w:val="000000"/>
          <w:sz w:val="22"/>
          <w:szCs w:val="20"/>
        </w:rPr>
        <w:t>3</w:t>
      </w:r>
      <w:r w:rsidR="001169B4">
        <w:rPr>
          <w:rFonts w:ascii="ＭＳ Ｐゴシック" w:eastAsia="ＭＳ Ｐゴシック" w:hAnsi="ＭＳ Ｐゴシック" w:cs="ＭＳ Ｐゴシック"/>
          <w:color w:val="000000"/>
          <w:sz w:val="22"/>
          <w:szCs w:val="20"/>
        </w:rPr>
        <w:t xml:space="preserve">: 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Parameters of eGFR change </w:t>
      </w:r>
      <w:r w:rsidR="00020BBF">
        <w:rPr>
          <w:rFonts w:ascii="Arial" w:eastAsia="Arial" w:hAnsi="Arial" w:cs="Arial"/>
          <w:color w:val="000000"/>
          <w:sz w:val="22"/>
        </w:rPr>
        <w:t>based on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</w:t>
      </w:r>
      <w:r w:rsidR="00020BBF">
        <w:rPr>
          <w:rFonts w:ascii="Arial" w:eastAsia="Arial" w:hAnsi="Arial" w:cs="Arial"/>
          <w:color w:val="000000"/>
          <w:sz w:val="22"/>
        </w:rPr>
        <w:t>four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groups.</w:t>
      </w:r>
      <w:r w:rsidR="00020BBF">
        <w:rPr>
          <w:rFonts w:ascii="Arial" w:eastAsia="Arial" w:hAnsi="Arial" w:cs="Arial"/>
          <w:color w:val="000000"/>
          <w:sz w:val="22"/>
        </w:rPr>
        <w:t xml:space="preserve"> 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The figure shows mean </w:t>
      </w:r>
      <w:r w:rsidR="003A5096">
        <w:rPr>
          <w:rFonts w:ascii="Arial" w:eastAsia="Arial" w:hAnsi="Arial" w:cs="Arial"/>
          <w:color w:val="000000"/>
          <w:sz w:val="22"/>
        </w:rPr>
        <w:t>residual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(mean value of </w:t>
      </w:r>
      <w:r w:rsidR="003A5096">
        <w:rPr>
          <w:rFonts w:ascii="Arial" w:eastAsia="Arial" w:hAnsi="Arial" w:cs="Arial"/>
          <w:color w:val="000000"/>
          <w:sz w:val="22"/>
        </w:rPr>
        <w:t>residua</w:t>
      </w:r>
      <w:r w:rsidR="007B2870">
        <w:rPr>
          <w:rFonts w:ascii="Arial" w:eastAsia="Arial" w:hAnsi="Arial" w:cs="Arial"/>
          <w:color w:val="000000"/>
          <w:sz w:val="22"/>
        </w:rPr>
        <w:t>l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between observed eGFR values and linear predictions during the follow-up period), maximum </w:t>
      </w:r>
      <w:r w:rsidR="003A5096">
        <w:rPr>
          <w:rFonts w:ascii="Arial" w:eastAsia="Arial" w:hAnsi="Arial" w:cs="Arial"/>
          <w:color w:val="000000"/>
          <w:sz w:val="22"/>
        </w:rPr>
        <w:t>residual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(max</w:t>
      </w:r>
      <w:r w:rsidR="00020BBF">
        <w:rPr>
          <w:rFonts w:ascii="Arial" w:eastAsia="Arial" w:hAnsi="Arial" w:cs="Arial"/>
          <w:color w:val="000000"/>
          <w:sz w:val="22"/>
        </w:rPr>
        <w:t>imum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value of </w:t>
      </w:r>
      <w:r w:rsidR="003A5096">
        <w:rPr>
          <w:rFonts w:ascii="Arial" w:eastAsia="Arial" w:hAnsi="Arial" w:cs="Arial"/>
          <w:color w:val="000000"/>
          <w:sz w:val="22"/>
        </w:rPr>
        <w:t>residual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between observed eGFR values and linear predictions during the follow-up period), and range in eGFR (</w:t>
      </w:r>
      <w:r w:rsidR="003A5096" w:rsidRPr="003A5096">
        <w:rPr>
          <w:rFonts w:ascii="Arial" w:eastAsia="Arial" w:hAnsi="Arial" w:cs="Arial"/>
          <w:color w:val="000000"/>
          <w:sz w:val="22"/>
        </w:rPr>
        <w:t>difference between maximum and minimum values during the follow-up period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) in the four groups. Cluster 1 showed high </w:t>
      </w:r>
      <w:r w:rsidR="003225A9">
        <w:rPr>
          <w:rFonts w:ascii="Arial" w:eastAsia="Arial" w:hAnsi="Arial" w:cs="Arial"/>
          <w:color w:val="000000"/>
          <w:sz w:val="22"/>
        </w:rPr>
        <w:t>variability.</w:t>
      </w:r>
    </w:p>
    <w:p w14:paraId="4C450EF2" w14:textId="1295840A" w:rsidR="00020BBF" w:rsidRDefault="00744787" w:rsidP="00020BBF">
      <w:pPr>
        <w:widowControl/>
        <w:spacing w:before="240" w:after="240" w:line="480" w:lineRule="auto"/>
        <w:jc w:val="left"/>
        <w:rPr>
          <w:rFonts w:ascii="Arial" w:eastAsia="Arial" w:hAnsi="Arial" w:cs="Arial"/>
          <w:color w:val="000000"/>
          <w:sz w:val="28"/>
        </w:rPr>
      </w:pPr>
      <w:r>
        <w:rPr>
          <w:rFonts w:ascii="Arial" w:hAnsi="Arial" w:cs="Arial" w:hint="eastAsia"/>
          <w:color w:val="000000"/>
          <w:sz w:val="22"/>
          <w:szCs w:val="20"/>
        </w:rPr>
        <w:t>Additional file</w:t>
      </w:r>
      <w:r>
        <w:rPr>
          <w:rFonts w:ascii="Arial" w:eastAsia="Arial" w:hAnsi="Arial" w:cs="Arial"/>
          <w:color w:val="000000"/>
          <w:sz w:val="22"/>
          <w:szCs w:val="20"/>
        </w:rPr>
        <w:t xml:space="preserve"> </w:t>
      </w:r>
      <w:r w:rsidR="00020BBF">
        <w:rPr>
          <w:rFonts w:ascii="Arial" w:eastAsia="Arial" w:hAnsi="Arial" w:cs="Arial"/>
          <w:color w:val="000000"/>
          <w:sz w:val="22"/>
          <w:szCs w:val="20"/>
        </w:rPr>
        <w:t>4</w:t>
      </w:r>
      <w:r w:rsidR="001169B4">
        <w:rPr>
          <w:rFonts w:ascii="ＭＳ Ｐゴシック" w:eastAsia="ＭＳ Ｐゴシック" w:hAnsi="ＭＳ Ｐゴシック" w:cs="ＭＳ Ｐゴシック"/>
          <w:color w:val="000000"/>
          <w:sz w:val="22"/>
          <w:szCs w:val="20"/>
        </w:rPr>
        <w:t xml:space="preserve">: 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eGFR change over time </w:t>
      </w:r>
      <w:r w:rsidR="00020BBF">
        <w:rPr>
          <w:rFonts w:ascii="Arial" w:eastAsia="Arial" w:hAnsi="Arial" w:cs="Arial"/>
          <w:color w:val="000000"/>
          <w:sz w:val="22"/>
        </w:rPr>
        <w:t>based on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</w:t>
      </w:r>
      <w:r w:rsidR="00020BBF">
        <w:rPr>
          <w:rFonts w:ascii="Arial" w:eastAsia="Arial" w:hAnsi="Arial" w:cs="Arial"/>
          <w:color w:val="000000"/>
          <w:sz w:val="22"/>
        </w:rPr>
        <w:t>four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groups.</w:t>
      </w:r>
      <w:r w:rsidR="00020BBF">
        <w:rPr>
          <w:rFonts w:ascii="Arial" w:eastAsia="Arial" w:hAnsi="Arial" w:cs="Arial"/>
          <w:color w:val="000000"/>
          <w:sz w:val="22"/>
        </w:rPr>
        <w:t xml:space="preserve"> The f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igure shows plots of eGFR and nonlinear predictions with 95% confidence intervals for four groups. </w:t>
      </w:r>
      <w:r w:rsidR="00020BBF" w:rsidRPr="0037298F">
        <w:rPr>
          <w:rFonts w:ascii="Arial" w:eastAsia="Arial" w:hAnsi="Arial" w:cs="Arial"/>
          <w:color w:val="000000"/>
          <w:sz w:val="22"/>
        </w:rPr>
        <w:lastRenderedPageBreak/>
        <w:t xml:space="preserve">Cluster 1 </w:t>
      </w:r>
      <w:r w:rsidR="00020BBF">
        <w:rPr>
          <w:rFonts w:ascii="Arial" w:eastAsia="Arial" w:hAnsi="Arial" w:cs="Arial"/>
          <w:color w:val="000000"/>
          <w:sz w:val="22"/>
        </w:rPr>
        <w:t>showed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high </w:t>
      </w:r>
      <w:r w:rsidR="003225A9">
        <w:rPr>
          <w:rFonts w:ascii="Arial" w:eastAsia="Arial" w:hAnsi="Arial" w:cs="Arial"/>
          <w:color w:val="000000"/>
          <w:sz w:val="22"/>
        </w:rPr>
        <w:t>variability</w:t>
      </w:r>
      <w:r w:rsidR="00020BBF" w:rsidRPr="0037298F">
        <w:rPr>
          <w:rFonts w:ascii="Arial" w:eastAsia="Arial" w:hAnsi="Arial" w:cs="Arial"/>
          <w:color w:val="000000"/>
          <w:sz w:val="22"/>
        </w:rPr>
        <w:t xml:space="preserve"> with a large decline in eGFR, as well as </w:t>
      </w:r>
      <w:r w:rsidR="00020BBF">
        <w:rPr>
          <w:rFonts w:ascii="Arial" w:eastAsia="Arial" w:hAnsi="Arial" w:cs="Arial"/>
          <w:color w:val="000000"/>
          <w:sz w:val="22"/>
        </w:rPr>
        <w:t xml:space="preserve">the </w:t>
      </w:r>
      <w:r w:rsidR="00020BBF" w:rsidRPr="0037298F">
        <w:rPr>
          <w:rFonts w:ascii="Arial" w:eastAsia="Arial" w:hAnsi="Arial" w:cs="Arial"/>
          <w:color w:val="000000"/>
          <w:sz w:val="22"/>
        </w:rPr>
        <w:t>three groups.</w:t>
      </w:r>
    </w:p>
    <w:p w14:paraId="4429C438" w14:textId="77777777" w:rsidR="00020BBF" w:rsidRDefault="00020BBF"/>
    <w:p w14:paraId="52B7C5D5" w14:textId="77777777" w:rsidR="005570E1" w:rsidRDefault="005570E1"/>
    <w:p w14:paraId="37D04559" w14:textId="77777777" w:rsidR="005570E1" w:rsidRDefault="005570E1"/>
    <w:p w14:paraId="7B8C93CA" w14:textId="77777777" w:rsidR="0059442A" w:rsidRDefault="0059442A"/>
    <w:p w14:paraId="5D2246B0" w14:textId="77777777" w:rsidR="0059442A" w:rsidRDefault="0059442A"/>
    <w:p w14:paraId="71C7F6DA" w14:textId="77777777" w:rsidR="0059442A" w:rsidRDefault="0059442A"/>
    <w:p w14:paraId="0139A81F" w14:textId="77777777" w:rsidR="00744787" w:rsidRDefault="00744787"/>
    <w:p w14:paraId="652329B1" w14:textId="77777777" w:rsidR="00744787" w:rsidRDefault="00744787">
      <w:pPr>
        <w:rPr>
          <w:rFonts w:hint="eastAsia"/>
        </w:rPr>
      </w:pPr>
    </w:p>
    <w:p w14:paraId="400FDE1E" w14:textId="77777777" w:rsidR="0059442A" w:rsidRDefault="0059442A"/>
    <w:p w14:paraId="2A377AF2" w14:textId="77777777" w:rsidR="0059442A" w:rsidRDefault="0059442A"/>
    <w:p w14:paraId="625E256B" w14:textId="77777777" w:rsidR="0059442A" w:rsidRDefault="0059442A"/>
    <w:p w14:paraId="1A81AFD9" w14:textId="77777777" w:rsidR="0059442A" w:rsidRDefault="0059442A"/>
    <w:p w14:paraId="4FD2C7C2" w14:textId="77777777" w:rsidR="0059442A" w:rsidRDefault="0059442A"/>
    <w:p w14:paraId="7690DB67" w14:textId="77777777" w:rsidR="0059442A" w:rsidRDefault="0059442A"/>
    <w:p w14:paraId="1A38B8B4" w14:textId="77777777" w:rsidR="0059442A" w:rsidRDefault="0059442A"/>
    <w:p w14:paraId="1B3AE1EB" w14:textId="77777777" w:rsidR="0059442A" w:rsidRDefault="0059442A"/>
    <w:p w14:paraId="50B1A11D" w14:textId="77777777" w:rsidR="0059442A" w:rsidRDefault="0059442A"/>
    <w:p w14:paraId="1FEEFB73" w14:textId="77777777" w:rsidR="0059442A" w:rsidRDefault="0059442A"/>
    <w:p w14:paraId="2F707D9F" w14:textId="77777777" w:rsidR="0059442A" w:rsidRDefault="0059442A"/>
    <w:p w14:paraId="63A1AF85" w14:textId="77777777" w:rsidR="005570E1" w:rsidRDefault="005570E1"/>
    <w:p w14:paraId="022EE164" w14:textId="77777777" w:rsidR="005570E1" w:rsidRDefault="005570E1"/>
    <w:p w14:paraId="400F044E" w14:textId="77777777" w:rsidR="005570E1" w:rsidRDefault="005570E1"/>
    <w:p w14:paraId="77401E9C" w14:textId="77777777" w:rsidR="005570E1" w:rsidRDefault="005570E1"/>
    <w:p w14:paraId="34850F55" w14:textId="77777777" w:rsidR="005570E1" w:rsidRDefault="005570E1"/>
    <w:p w14:paraId="65B75261" w14:textId="77777777" w:rsidR="005570E1" w:rsidRDefault="005570E1"/>
    <w:p w14:paraId="6C91EBDC" w14:textId="77777777" w:rsidR="005570E1" w:rsidRDefault="005570E1"/>
    <w:p w14:paraId="18581E65" w14:textId="77777777" w:rsidR="005570E1" w:rsidRDefault="005570E1"/>
    <w:p w14:paraId="279C3D81" w14:textId="77777777" w:rsidR="005570E1" w:rsidRDefault="005570E1"/>
    <w:p w14:paraId="30421E82" w14:textId="77777777" w:rsidR="005570E1" w:rsidRDefault="005570E1"/>
    <w:p w14:paraId="3A7190E9" w14:textId="77777777" w:rsidR="005570E1" w:rsidRDefault="005570E1"/>
    <w:p w14:paraId="3968549F" w14:textId="77777777" w:rsidR="005570E1" w:rsidRPr="0059442A" w:rsidRDefault="005570E1">
      <w:pPr>
        <w:rPr>
          <w:b/>
          <w:bCs/>
          <w:sz w:val="22"/>
          <w:szCs w:val="24"/>
        </w:rPr>
      </w:pPr>
    </w:p>
    <w:p w14:paraId="4EC008F6" w14:textId="64BF22D3" w:rsidR="0059442A" w:rsidRDefault="006A45DD">
      <w:pPr>
        <w:rPr>
          <w:rFonts w:ascii="Arial" w:hAnsi="Arial" w:cs="Arial"/>
          <w:b/>
          <w:bCs/>
          <w:sz w:val="22"/>
          <w:szCs w:val="24"/>
        </w:rPr>
      </w:pPr>
      <w:r w:rsidRPr="006A45DD">
        <w:rPr>
          <w:rFonts w:ascii="Arial" w:hAnsi="Arial" w:cs="Arial"/>
          <w:b/>
          <w:bCs/>
          <w:sz w:val="22"/>
          <w:szCs w:val="24"/>
        </w:rPr>
        <w:lastRenderedPageBreak/>
        <w:t xml:space="preserve">Additional file </w:t>
      </w:r>
      <w:r w:rsidR="009F6184" w:rsidRPr="0059442A">
        <w:rPr>
          <w:rFonts w:ascii="Arial" w:hAnsi="Arial" w:cs="Arial"/>
          <w:b/>
          <w:bCs/>
          <w:sz w:val="22"/>
          <w:szCs w:val="24"/>
        </w:rPr>
        <w:t>1</w:t>
      </w:r>
      <w:r w:rsidR="00D658E3">
        <w:rPr>
          <w:rFonts w:ascii="Arial" w:hAnsi="Arial" w:cs="Arial" w:hint="eastAsia"/>
          <w:b/>
          <w:bCs/>
          <w:sz w:val="22"/>
          <w:szCs w:val="24"/>
        </w:rPr>
        <w:t>.</w:t>
      </w:r>
      <w:r w:rsidR="009F6184" w:rsidRPr="0059442A">
        <w:rPr>
          <w:rFonts w:ascii="Arial" w:hAnsi="Arial" w:cs="Arial"/>
          <w:b/>
          <w:bCs/>
          <w:sz w:val="22"/>
          <w:szCs w:val="24"/>
        </w:rPr>
        <w:t xml:space="preserve"> Conceptual diagram of </w:t>
      </w:r>
      <w:r w:rsidR="006251C4">
        <w:rPr>
          <w:rFonts w:ascii="Arial" w:hAnsi="Arial" w:cs="Arial"/>
          <w:b/>
          <w:bCs/>
          <w:sz w:val="22"/>
          <w:szCs w:val="24"/>
        </w:rPr>
        <w:t>residual</w:t>
      </w:r>
      <w:r w:rsidR="009F6184" w:rsidRPr="0059442A">
        <w:rPr>
          <w:rFonts w:ascii="Arial" w:hAnsi="Arial" w:cs="Arial"/>
          <w:b/>
          <w:bCs/>
          <w:sz w:val="22"/>
          <w:szCs w:val="24"/>
        </w:rPr>
        <w:t xml:space="preserve"> and range.</w:t>
      </w:r>
    </w:p>
    <w:p w14:paraId="5D3007F3" w14:textId="77777777" w:rsidR="00D658E3" w:rsidRPr="00760148" w:rsidRDefault="00D658E3">
      <w:pPr>
        <w:rPr>
          <w:rFonts w:ascii="Arial" w:hAnsi="Arial" w:cs="Arial"/>
          <w:b/>
          <w:bCs/>
          <w:sz w:val="22"/>
        </w:rPr>
      </w:pPr>
    </w:p>
    <w:p w14:paraId="726F29BB" w14:textId="23E03F47" w:rsidR="0059442A" w:rsidRDefault="00760148">
      <w:r w:rsidRPr="00760148">
        <w:rPr>
          <w:noProof/>
        </w:rPr>
        <w:drawing>
          <wp:inline distT="0" distB="0" distL="0" distR="0" wp14:anchorId="6CE8510B" wp14:editId="180A37FD">
            <wp:extent cx="5400040" cy="3022600"/>
            <wp:effectExtent l="0" t="0" r="0" b="6350"/>
            <wp:docPr id="5227726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26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0BEB" w14:textId="77777777" w:rsidR="0059442A" w:rsidRDefault="0059442A"/>
    <w:p w14:paraId="7C8FA890" w14:textId="77777777" w:rsidR="0059442A" w:rsidRDefault="0059442A"/>
    <w:p w14:paraId="0AA28C09" w14:textId="77777777" w:rsidR="00760148" w:rsidRDefault="00760148"/>
    <w:p w14:paraId="55524A2F" w14:textId="77777777" w:rsidR="00760148" w:rsidRDefault="00760148"/>
    <w:p w14:paraId="5D2606A6" w14:textId="77777777" w:rsidR="00760148" w:rsidRDefault="00760148"/>
    <w:p w14:paraId="411BC012" w14:textId="77777777" w:rsidR="00760148" w:rsidRDefault="00760148"/>
    <w:p w14:paraId="18EAE43C" w14:textId="77777777" w:rsidR="00760148" w:rsidRDefault="00760148"/>
    <w:p w14:paraId="414D3C9C" w14:textId="77777777" w:rsidR="00760148" w:rsidRDefault="00760148"/>
    <w:p w14:paraId="6756FB71" w14:textId="77777777" w:rsidR="00760148" w:rsidRDefault="00760148"/>
    <w:p w14:paraId="012DCD4A" w14:textId="77777777" w:rsidR="00760148" w:rsidRDefault="00760148"/>
    <w:p w14:paraId="2BDF6E63" w14:textId="77777777" w:rsidR="00D658E3" w:rsidRDefault="00D658E3"/>
    <w:p w14:paraId="03CCFB94" w14:textId="77777777" w:rsidR="00D658E3" w:rsidRDefault="00D658E3"/>
    <w:p w14:paraId="3BACBD95" w14:textId="77777777" w:rsidR="00D658E3" w:rsidRDefault="00D658E3"/>
    <w:p w14:paraId="282CF313" w14:textId="77777777" w:rsidR="00760148" w:rsidRDefault="00760148"/>
    <w:p w14:paraId="4A2354E8" w14:textId="77777777" w:rsidR="00760148" w:rsidRDefault="00760148"/>
    <w:p w14:paraId="014E2B10" w14:textId="77777777" w:rsidR="00760148" w:rsidRDefault="00760148"/>
    <w:p w14:paraId="7C9CD53F" w14:textId="77777777" w:rsidR="00760148" w:rsidRDefault="00760148"/>
    <w:p w14:paraId="4F5DC0DD" w14:textId="77777777" w:rsidR="00760148" w:rsidRDefault="00760148"/>
    <w:p w14:paraId="1588CE72" w14:textId="77777777" w:rsidR="00760148" w:rsidRDefault="00760148"/>
    <w:p w14:paraId="33FC5CBC" w14:textId="77777777" w:rsidR="0059442A" w:rsidRDefault="0059442A"/>
    <w:p w14:paraId="1D28D528" w14:textId="75FB0932" w:rsidR="005570E1" w:rsidRDefault="006A45DD" w:rsidP="009F6184">
      <w:pPr>
        <w:rPr>
          <w:rFonts w:ascii="Arial" w:hAnsi="Arial" w:cs="Arial"/>
          <w:b/>
          <w:bCs/>
          <w:sz w:val="22"/>
        </w:rPr>
      </w:pPr>
      <w:r w:rsidRPr="006A45DD">
        <w:rPr>
          <w:rFonts w:ascii="Arial" w:hAnsi="Arial" w:cs="Arial"/>
          <w:b/>
          <w:bCs/>
          <w:sz w:val="22"/>
          <w:szCs w:val="24"/>
        </w:rPr>
        <w:lastRenderedPageBreak/>
        <w:t xml:space="preserve">Additional file </w:t>
      </w:r>
      <w:r w:rsidR="009F6184" w:rsidRPr="0059442A">
        <w:rPr>
          <w:rFonts w:ascii="Arial" w:hAnsi="Arial" w:cs="Arial"/>
          <w:b/>
          <w:bCs/>
          <w:sz w:val="22"/>
          <w:szCs w:val="24"/>
        </w:rPr>
        <w:t>2</w:t>
      </w:r>
      <w:r w:rsidR="00D658E3">
        <w:rPr>
          <w:rFonts w:ascii="Arial" w:hAnsi="Arial" w:cs="Arial" w:hint="eastAsia"/>
          <w:b/>
          <w:bCs/>
          <w:sz w:val="22"/>
          <w:szCs w:val="24"/>
        </w:rPr>
        <w:t>.</w:t>
      </w:r>
      <w:r w:rsidR="009F6184" w:rsidRPr="0059442A">
        <w:rPr>
          <w:rFonts w:ascii="Arial" w:hAnsi="Arial" w:cs="Arial"/>
          <w:b/>
          <w:bCs/>
          <w:sz w:val="22"/>
          <w:szCs w:val="24"/>
        </w:rPr>
        <w:t xml:space="preserve"> Elbow method used to estimate the number of clusters.</w:t>
      </w:r>
      <w:r w:rsidR="0059442A">
        <w:rPr>
          <w:rFonts w:ascii="Arial" w:eastAsia="游明朝" w:hAnsi="Arial" w:cs="Times New Roman"/>
          <w:color w:val="000000"/>
          <w:sz w:val="24"/>
          <w:szCs w:val="24"/>
        </w:rPr>
        <w:t xml:space="preserve"> </w:t>
      </w:r>
    </w:p>
    <w:p w14:paraId="385DDB07" w14:textId="77777777" w:rsidR="00203E83" w:rsidRPr="0059442A" w:rsidRDefault="00203E83" w:rsidP="009F6184">
      <w:pPr>
        <w:rPr>
          <w:rFonts w:ascii="Arial" w:hAnsi="Arial" w:cs="Arial"/>
          <w:b/>
          <w:bCs/>
          <w:sz w:val="22"/>
          <w:szCs w:val="24"/>
        </w:rPr>
      </w:pPr>
    </w:p>
    <w:p w14:paraId="3156CE91" w14:textId="1B624DEF" w:rsidR="005570E1" w:rsidRDefault="00876491" w:rsidP="0059442A">
      <w:pPr>
        <w:jc w:val="center"/>
      </w:pPr>
      <w:r w:rsidRPr="00876491">
        <w:rPr>
          <w:noProof/>
        </w:rPr>
        <w:drawing>
          <wp:inline distT="0" distB="0" distL="0" distR="0" wp14:anchorId="2554926F" wp14:editId="4FB4FC0A">
            <wp:extent cx="5575300" cy="3291204"/>
            <wp:effectExtent l="0" t="0" r="6350" b="5080"/>
            <wp:docPr id="21115334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334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211" cy="331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DCE6" w14:textId="77777777" w:rsidR="0059442A" w:rsidRDefault="0059442A" w:rsidP="0059442A">
      <w:pPr>
        <w:jc w:val="left"/>
      </w:pPr>
    </w:p>
    <w:p w14:paraId="4B48FB3F" w14:textId="77777777" w:rsidR="0059442A" w:rsidRDefault="0059442A" w:rsidP="0059442A">
      <w:pPr>
        <w:jc w:val="left"/>
      </w:pPr>
    </w:p>
    <w:p w14:paraId="01A63F98" w14:textId="77777777" w:rsidR="0059442A" w:rsidRDefault="0059442A" w:rsidP="0059442A">
      <w:pPr>
        <w:jc w:val="left"/>
      </w:pPr>
    </w:p>
    <w:p w14:paraId="4470847E" w14:textId="77777777" w:rsidR="0059442A" w:rsidRDefault="0059442A" w:rsidP="0059442A">
      <w:pPr>
        <w:jc w:val="left"/>
      </w:pPr>
    </w:p>
    <w:p w14:paraId="74C8D0BF" w14:textId="77777777" w:rsidR="0059442A" w:rsidRDefault="0059442A" w:rsidP="0059442A">
      <w:pPr>
        <w:jc w:val="left"/>
      </w:pPr>
    </w:p>
    <w:p w14:paraId="4B1D19E8" w14:textId="77777777" w:rsidR="0059442A" w:rsidRDefault="0059442A" w:rsidP="0059442A">
      <w:pPr>
        <w:jc w:val="left"/>
      </w:pPr>
    </w:p>
    <w:p w14:paraId="2C6F77C9" w14:textId="77777777" w:rsidR="0059442A" w:rsidRDefault="0059442A" w:rsidP="0059442A">
      <w:pPr>
        <w:jc w:val="left"/>
      </w:pPr>
    </w:p>
    <w:p w14:paraId="4DF15F05" w14:textId="77777777" w:rsidR="0059442A" w:rsidRDefault="0059442A" w:rsidP="0059442A">
      <w:pPr>
        <w:jc w:val="left"/>
      </w:pPr>
    </w:p>
    <w:p w14:paraId="3DA0A61B" w14:textId="77777777" w:rsidR="0059442A" w:rsidRDefault="0059442A" w:rsidP="0059442A">
      <w:pPr>
        <w:jc w:val="left"/>
      </w:pPr>
    </w:p>
    <w:p w14:paraId="6F061ADA" w14:textId="77777777" w:rsidR="00D658E3" w:rsidRDefault="00D658E3" w:rsidP="0059442A">
      <w:pPr>
        <w:jc w:val="left"/>
      </w:pPr>
    </w:p>
    <w:p w14:paraId="4CB9774E" w14:textId="77777777" w:rsidR="006A45DD" w:rsidRDefault="006A45DD" w:rsidP="0059442A">
      <w:pPr>
        <w:jc w:val="left"/>
        <w:rPr>
          <w:rFonts w:hint="eastAsia"/>
        </w:rPr>
      </w:pPr>
    </w:p>
    <w:p w14:paraId="538215B4" w14:textId="77777777" w:rsidR="00D658E3" w:rsidRDefault="00D658E3" w:rsidP="0059442A">
      <w:pPr>
        <w:jc w:val="left"/>
      </w:pPr>
    </w:p>
    <w:p w14:paraId="270CF269" w14:textId="77777777" w:rsidR="00D658E3" w:rsidRDefault="00D658E3" w:rsidP="0059442A">
      <w:pPr>
        <w:jc w:val="left"/>
      </w:pPr>
    </w:p>
    <w:p w14:paraId="1BC8D310" w14:textId="77777777" w:rsidR="0059442A" w:rsidRDefault="0059442A" w:rsidP="0059442A">
      <w:pPr>
        <w:jc w:val="left"/>
      </w:pPr>
    </w:p>
    <w:p w14:paraId="2EC1886D" w14:textId="77777777" w:rsidR="0059442A" w:rsidRDefault="0059442A" w:rsidP="0059442A">
      <w:pPr>
        <w:jc w:val="left"/>
      </w:pPr>
    </w:p>
    <w:p w14:paraId="1E386024" w14:textId="77777777" w:rsidR="009301B2" w:rsidRDefault="009301B2" w:rsidP="0059442A">
      <w:pPr>
        <w:jc w:val="left"/>
      </w:pPr>
    </w:p>
    <w:p w14:paraId="585E3440" w14:textId="77777777" w:rsidR="0059442A" w:rsidRDefault="0059442A" w:rsidP="0059442A">
      <w:pPr>
        <w:jc w:val="left"/>
      </w:pPr>
    </w:p>
    <w:p w14:paraId="031890DB" w14:textId="77777777" w:rsidR="0059442A" w:rsidRDefault="0059442A" w:rsidP="0059442A">
      <w:pPr>
        <w:jc w:val="left"/>
      </w:pPr>
    </w:p>
    <w:p w14:paraId="3E41BCAF" w14:textId="77777777" w:rsidR="0059442A" w:rsidRDefault="0059442A" w:rsidP="0059442A">
      <w:pPr>
        <w:jc w:val="left"/>
      </w:pPr>
    </w:p>
    <w:p w14:paraId="6FBBF7CE" w14:textId="04D08CE8" w:rsidR="00203E83" w:rsidRDefault="006A45DD" w:rsidP="00CD6C36">
      <w:pPr>
        <w:jc w:val="left"/>
        <w:rPr>
          <w:rFonts w:ascii="Arial" w:hAnsi="Arial" w:cs="Arial"/>
          <w:b/>
          <w:bCs/>
          <w:sz w:val="22"/>
        </w:rPr>
      </w:pPr>
      <w:r w:rsidRPr="006A45DD">
        <w:rPr>
          <w:rFonts w:ascii="Arial" w:hAnsi="Arial" w:cs="Arial"/>
          <w:b/>
          <w:bCs/>
          <w:sz w:val="22"/>
          <w:szCs w:val="24"/>
        </w:rPr>
        <w:lastRenderedPageBreak/>
        <w:t xml:space="preserve">Additional file </w:t>
      </w:r>
      <w:r w:rsidR="00665F7B" w:rsidRPr="0059442A">
        <w:rPr>
          <w:rFonts w:ascii="Arial" w:hAnsi="Arial" w:cs="Arial"/>
          <w:b/>
          <w:bCs/>
          <w:sz w:val="22"/>
          <w:szCs w:val="24"/>
        </w:rPr>
        <w:t>3</w:t>
      </w:r>
      <w:r w:rsidR="00D658E3">
        <w:rPr>
          <w:rFonts w:ascii="Arial" w:hAnsi="Arial" w:cs="Arial" w:hint="eastAsia"/>
          <w:b/>
          <w:bCs/>
          <w:sz w:val="22"/>
          <w:szCs w:val="24"/>
        </w:rPr>
        <w:t>.</w:t>
      </w:r>
      <w:r w:rsidR="00665F7B" w:rsidRPr="0059442A">
        <w:rPr>
          <w:rFonts w:ascii="Arial" w:hAnsi="Arial" w:cs="Arial"/>
          <w:b/>
          <w:bCs/>
          <w:sz w:val="22"/>
          <w:szCs w:val="24"/>
        </w:rPr>
        <w:t xml:space="preserve"> Parameters of eGFR change based on four groups.</w:t>
      </w:r>
      <w:r w:rsidR="0059442A">
        <w:rPr>
          <w:rFonts w:ascii="Arial" w:hAnsi="Arial" w:cs="Arial"/>
          <w:b/>
          <w:bCs/>
          <w:sz w:val="22"/>
          <w:szCs w:val="24"/>
        </w:rPr>
        <w:t xml:space="preserve"> </w:t>
      </w:r>
    </w:p>
    <w:p w14:paraId="59714C56" w14:textId="77777777" w:rsidR="00D658E3" w:rsidRDefault="00D658E3" w:rsidP="00CD6C36">
      <w:pPr>
        <w:jc w:val="left"/>
        <w:rPr>
          <w:rFonts w:ascii="Arial" w:hAnsi="Arial" w:cs="Arial"/>
          <w:b/>
          <w:bCs/>
          <w:sz w:val="22"/>
        </w:rPr>
      </w:pPr>
    </w:p>
    <w:p w14:paraId="7EEC4916" w14:textId="335EB558" w:rsidR="00172D97" w:rsidRDefault="00172D97" w:rsidP="005B5FED">
      <w:pPr>
        <w:jc w:val="center"/>
      </w:pPr>
      <w:r w:rsidRPr="00172D97">
        <w:rPr>
          <w:noProof/>
        </w:rPr>
        <w:drawing>
          <wp:inline distT="0" distB="0" distL="0" distR="0" wp14:anchorId="535FC8EF" wp14:editId="5D23580C">
            <wp:extent cx="3220300" cy="6553200"/>
            <wp:effectExtent l="0" t="0" r="0" b="0"/>
            <wp:docPr id="1712366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665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2540" cy="655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6F88" w14:textId="77777777" w:rsidR="00D658E3" w:rsidRDefault="00D658E3">
      <w:pPr>
        <w:rPr>
          <w:rFonts w:ascii="Arial" w:hAnsi="Arial" w:cs="Arial"/>
          <w:b/>
          <w:bCs/>
          <w:sz w:val="22"/>
          <w:szCs w:val="24"/>
        </w:rPr>
      </w:pPr>
    </w:p>
    <w:p w14:paraId="16548BF2" w14:textId="77777777" w:rsidR="00D658E3" w:rsidRDefault="00D658E3">
      <w:pPr>
        <w:rPr>
          <w:rFonts w:ascii="Arial" w:hAnsi="Arial" w:cs="Arial"/>
          <w:b/>
          <w:bCs/>
          <w:sz w:val="22"/>
          <w:szCs w:val="24"/>
        </w:rPr>
      </w:pPr>
    </w:p>
    <w:p w14:paraId="682550C8" w14:textId="77777777" w:rsidR="00D658E3" w:rsidRDefault="00D658E3">
      <w:pPr>
        <w:rPr>
          <w:rFonts w:ascii="Arial" w:hAnsi="Arial" w:cs="Arial"/>
          <w:b/>
          <w:bCs/>
          <w:sz w:val="22"/>
          <w:szCs w:val="24"/>
        </w:rPr>
      </w:pPr>
    </w:p>
    <w:p w14:paraId="5BBF140D" w14:textId="77777777" w:rsidR="00D658E3" w:rsidRDefault="00D658E3">
      <w:pPr>
        <w:rPr>
          <w:rFonts w:ascii="Arial" w:hAnsi="Arial" w:cs="Arial"/>
          <w:b/>
          <w:bCs/>
          <w:sz w:val="22"/>
          <w:szCs w:val="24"/>
        </w:rPr>
      </w:pPr>
    </w:p>
    <w:p w14:paraId="28C333EB" w14:textId="77777777" w:rsidR="00D658E3" w:rsidRDefault="00D658E3">
      <w:pPr>
        <w:rPr>
          <w:rFonts w:ascii="Arial" w:hAnsi="Arial" w:cs="Arial"/>
          <w:b/>
          <w:bCs/>
          <w:sz w:val="22"/>
          <w:szCs w:val="24"/>
        </w:rPr>
      </w:pPr>
    </w:p>
    <w:p w14:paraId="4FEFFD4D" w14:textId="6B2B19EA" w:rsidR="007E65BC" w:rsidRDefault="006A45DD">
      <w:pPr>
        <w:rPr>
          <w:rFonts w:ascii="Arial" w:hAnsi="Arial" w:cs="Arial"/>
          <w:b/>
          <w:bCs/>
          <w:sz w:val="22"/>
          <w:szCs w:val="24"/>
        </w:rPr>
      </w:pPr>
      <w:r w:rsidRPr="006A45DD">
        <w:rPr>
          <w:rFonts w:ascii="Arial" w:hAnsi="Arial" w:cs="Arial"/>
          <w:b/>
          <w:bCs/>
          <w:sz w:val="22"/>
          <w:szCs w:val="24"/>
        </w:rPr>
        <w:lastRenderedPageBreak/>
        <w:t xml:space="preserve">Additional file </w:t>
      </w:r>
      <w:r w:rsidR="00665F7B" w:rsidRPr="0059442A">
        <w:rPr>
          <w:rFonts w:ascii="Arial" w:hAnsi="Arial" w:cs="Arial"/>
          <w:b/>
          <w:bCs/>
          <w:sz w:val="22"/>
          <w:szCs w:val="24"/>
        </w:rPr>
        <w:t>4</w:t>
      </w:r>
      <w:r w:rsidR="00D658E3">
        <w:rPr>
          <w:rFonts w:ascii="Arial" w:hAnsi="Arial" w:cs="Arial" w:hint="eastAsia"/>
          <w:b/>
          <w:bCs/>
          <w:sz w:val="22"/>
          <w:szCs w:val="24"/>
        </w:rPr>
        <w:t>.</w:t>
      </w:r>
      <w:r w:rsidR="00665F7B" w:rsidRPr="0059442A">
        <w:rPr>
          <w:rFonts w:ascii="Arial" w:hAnsi="Arial" w:cs="Arial"/>
          <w:b/>
          <w:bCs/>
          <w:sz w:val="22"/>
          <w:szCs w:val="24"/>
        </w:rPr>
        <w:t xml:space="preserve"> eGFR change over time based on four groups</w:t>
      </w:r>
      <w:r w:rsidR="00D658E3">
        <w:rPr>
          <w:rFonts w:ascii="Arial" w:hAnsi="Arial" w:cs="Arial" w:hint="eastAsia"/>
          <w:b/>
          <w:bCs/>
          <w:sz w:val="22"/>
          <w:szCs w:val="24"/>
        </w:rPr>
        <w:t>.</w:t>
      </w:r>
    </w:p>
    <w:p w14:paraId="15BE3BB1" w14:textId="77777777" w:rsidR="00D658E3" w:rsidRPr="0059442A" w:rsidRDefault="00D658E3">
      <w:pPr>
        <w:rPr>
          <w:rFonts w:ascii="Arial" w:hAnsi="Arial" w:cs="Arial"/>
          <w:b/>
          <w:bCs/>
          <w:sz w:val="22"/>
        </w:rPr>
      </w:pPr>
    </w:p>
    <w:p w14:paraId="510C250D" w14:textId="17DFCB96" w:rsidR="009F6184" w:rsidRPr="00020BBF" w:rsidRDefault="009F6184" w:rsidP="0059442A">
      <w:pPr>
        <w:jc w:val="center"/>
      </w:pPr>
      <w:r w:rsidRPr="009F6184">
        <w:rPr>
          <w:noProof/>
        </w:rPr>
        <w:drawing>
          <wp:inline distT="0" distB="0" distL="0" distR="0" wp14:anchorId="7F91FA4D" wp14:editId="73A44CD8">
            <wp:extent cx="5400040" cy="3768090"/>
            <wp:effectExtent l="0" t="0" r="0" b="3810"/>
            <wp:docPr id="11440322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322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184" w:rsidRPr="00020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2244" w14:textId="77777777" w:rsidR="002A7CE5" w:rsidRDefault="002A7CE5" w:rsidP="002A7CE5">
      <w:r>
        <w:separator/>
      </w:r>
    </w:p>
  </w:endnote>
  <w:endnote w:type="continuationSeparator" w:id="0">
    <w:p w14:paraId="3F973E0E" w14:textId="77777777" w:rsidR="002A7CE5" w:rsidRDefault="002A7CE5" w:rsidP="002A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B1E9" w14:textId="77777777" w:rsidR="002A7CE5" w:rsidRDefault="002A7CE5" w:rsidP="002A7CE5">
      <w:r>
        <w:separator/>
      </w:r>
    </w:p>
  </w:footnote>
  <w:footnote w:type="continuationSeparator" w:id="0">
    <w:p w14:paraId="7996AF00" w14:textId="77777777" w:rsidR="002A7CE5" w:rsidRDefault="002A7CE5" w:rsidP="002A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BF"/>
    <w:rsid w:val="00020BBF"/>
    <w:rsid w:val="001169B4"/>
    <w:rsid w:val="00117FC4"/>
    <w:rsid w:val="00172D97"/>
    <w:rsid w:val="001A78A9"/>
    <w:rsid w:val="00203E83"/>
    <w:rsid w:val="002A7CE5"/>
    <w:rsid w:val="003225A9"/>
    <w:rsid w:val="003A5096"/>
    <w:rsid w:val="003E6AE0"/>
    <w:rsid w:val="005570E1"/>
    <w:rsid w:val="0059442A"/>
    <w:rsid w:val="005B5FED"/>
    <w:rsid w:val="006128F9"/>
    <w:rsid w:val="006251C4"/>
    <w:rsid w:val="00665F7B"/>
    <w:rsid w:val="006A45DD"/>
    <w:rsid w:val="00744787"/>
    <w:rsid w:val="00760148"/>
    <w:rsid w:val="007B2870"/>
    <w:rsid w:val="007E65BC"/>
    <w:rsid w:val="00876491"/>
    <w:rsid w:val="009301B2"/>
    <w:rsid w:val="009C1765"/>
    <w:rsid w:val="009F6184"/>
    <w:rsid w:val="00AE518A"/>
    <w:rsid w:val="00C7226F"/>
    <w:rsid w:val="00CD6C36"/>
    <w:rsid w:val="00CE5444"/>
    <w:rsid w:val="00D1199E"/>
    <w:rsid w:val="00D658E3"/>
    <w:rsid w:val="00E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FCEC91"/>
  <w15:chartTrackingRefBased/>
  <w15:docId w15:val="{1202AD55-A961-46A0-A5A0-1350B44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B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CE5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2A7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CE5"/>
    <w:rPr>
      <w14:ligatures w14:val="none"/>
    </w:rPr>
  </w:style>
  <w:style w:type="paragraph" w:styleId="Web">
    <w:name w:val="Normal (Web)"/>
    <w:basedOn w:val="a"/>
    <w:uiPriority w:val="99"/>
    <w:semiHidden/>
    <w:unhideWhenUsed/>
    <w:rsid w:val="00594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arisa</dc:creator>
  <cp:keywords/>
  <dc:description/>
  <cp:lastModifiedBy>arisa kobayashi</cp:lastModifiedBy>
  <cp:revision>5</cp:revision>
  <cp:lastPrinted>2023-07-06T05:02:00Z</cp:lastPrinted>
  <dcterms:created xsi:type="dcterms:W3CDTF">2025-01-27T07:59:00Z</dcterms:created>
  <dcterms:modified xsi:type="dcterms:W3CDTF">2025-01-27T08:02:00Z</dcterms:modified>
</cp:coreProperties>
</file>