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94A42">
      <w:pPr>
        <w:jc w:val="left"/>
        <w:rPr>
          <w:rFonts w:hint="default" w:ascii="Times New Roman" w:hAnsi="Times New Roman" w:eastAsia="宋体" w:cs="Times New Roman"/>
          <w:b/>
          <w:bCs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eastAsia="zh-CN"/>
        </w:rPr>
        <w:t>Table 1. Clinical Characteristics of PBL Patients in Two Groups</w:t>
      </w:r>
    </w:p>
    <w:p w14:paraId="70010AB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pPr w:leftFromText="180" w:rightFromText="180" w:vertAnchor="text" w:horzAnchor="page" w:tblpX="484" w:tblpY="518"/>
        <w:tblOverlap w:val="never"/>
        <w:tblW w:w="155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540"/>
        <w:gridCol w:w="728"/>
        <w:gridCol w:w="649"/>
        <w:gridCol w:w="649"/>
        <w:gridCol w:w="744"/>
        <w:gridCol w:w="554"/>
        <w:gridCol w:w="649"/>
        <w:gridCol w:w="697"/>
        <w:gridCol w:w="640"/>
        <w:gridCol w:w="710"/>
        <w:gridCol w:w="550"/>
        <w:gridCol w:w="1710"/>
        <w:gridCol w:w="2020"/>
        <w:gridCol w:w="760"/>
        <w:gridCol w:w="1010"/>
        <w:gridCol w:w="870"/>
        <w:gridCol w:w="1038"/>
      </w:tblGrid>
      <w:tr w14:paraId="31086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125A3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OLE_LINK14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Group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7ACA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Patient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0962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Age/Y</w:t>
            </w:r>
          </w:p>
        </w:tc>
        <w:tc>
          <w:tcPr>
            <w:tcW w:w="64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0E93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64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38B3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Following /M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15104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Status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7B77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OS/M</w:t>
            </w:r>
          </w:p>
        </w:tc>
        <w:tc>
          <w:tcPr>
            <w:tcW w:w="64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B02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PFS/M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37CA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B-sympton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74A9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A-A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3D627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EBV</w:t>
            </w:r>
          </w:p>
        </w:tc>
        <w:tc>
          <w:tcPr>
            <w:tcW w:w="5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78DF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IPI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2E84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Site of invasion</w:t>
            </w:r>
          </w:p>
        </w:tc>
        <w:tc>
          <w:tcPr>
            <w:tcW w:w="20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22ADE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Regimes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F834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ASCT</w:t>
            </w:r>
          </w:p>
        </w:tc>
        <w:tc>
          <w:tcPr>
            <w:tcW w:w="2918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56C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Outcome</w:t>
            </w:r>
          </w:p>
        </w:tc>
      </w:tr>
      <w:tr w14:paraId="7C42B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0A4895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70BA119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770081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5281DB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D1C4B1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17FE9FA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37F523D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10D5F78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587674E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FC2785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372695F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25425E7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1A18034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3534DC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20A9574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3042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first-line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32A3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second-line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7C16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third-line</w:t>
            </w:r>
          </w:p>
        </w:tc>
      </w:tr>
      <w:tr w14:paraId="66B7C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18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HIV-</w:t>
            </w:r>
          </w:p>
          <w:p w14:paraId="36A86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negative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5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5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F1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dead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71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A6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18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7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3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D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left kidney, pancreas, spleen, retroperitoneum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98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EPOCH*5, CHOP+LEN*2, V+GDP+XOP1*1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5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59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3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74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</w:t>
            </w:r>
          </w:p>
        </w:tc>
      </w:tr>
      <w:tr w14:paraId="7D175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A99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5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D8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3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2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3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dead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F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C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C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0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1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14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94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bone,testis,skin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7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CHOP*4, RT*30Gy, MTX*2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F6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1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6A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4A3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D0A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C29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B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6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C6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93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4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C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F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AD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3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31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30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gingival bone,mandible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9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CHOPE*8, RT*50Gy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5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6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F5A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331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79D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CE7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9D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CB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F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2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dead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7E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0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F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D8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1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0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44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 nodes, multiple skeletal muscles, kidneys, and spleen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B6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CHOP*6, GDP*3, DICE*2, DHAP*2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A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D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E83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786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B61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69F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F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FB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5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A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7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dead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8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7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6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E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4D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ethmoid sinus,nasal cavity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B1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V+CAP*1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0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8B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7A4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CCD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4D4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537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A5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F8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30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E9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D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E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1D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A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09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0E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C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8C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nasal cavity, bone marrow and cerebrospinal fluid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8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V+EPOCH*5, HD-MTX*2, PD-1 maintain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B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97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937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120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353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48C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HIV-positive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4D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6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C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2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AD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75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6F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D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0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7E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BC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3E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gingiva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D8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EPOCH*3, RT*46Gy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8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B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7AC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7C0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19E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7ED72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4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29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0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74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dead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5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C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9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7E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1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 nodes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B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EPOCH*4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98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31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BFF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DC8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B6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F1C47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D2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8C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BB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B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3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45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E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DA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 nodes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7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V+CAP*6, V maintain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AC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D3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D91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BFB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833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FD6F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0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5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74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9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EA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2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9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71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AA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maxillary sinus, ethmoid sinus and nasal cavity, masseter muscle, and multiple lymph nodes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4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EPOCH*5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9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A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995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DF8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E05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6002E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7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6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3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9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7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FA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16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F6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C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4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4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 nodes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A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EPOCH*6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9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5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DDD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9E1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543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D7A0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5B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2C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7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1D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7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3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D0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29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FA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82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oropharynx, colorectum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3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LEN+CHOP*4, EPOCH*2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A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A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ACF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CC3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44D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793B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1B5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4D5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8C4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D943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302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alive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C66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D3B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917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6F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5EC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01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7DA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 nodes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769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PD1+EPOCH*8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AF0B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0493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BBB9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FC0C5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0"/>
    </w:tbl>
    <w:p w14:paraId="201BB1E2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0426D54">
      <w:pPr>
        <w:rPr>
          <w:rFonts w:hint="default" w:ascii="Times New Roman" w:hAnsi="Times New Roman" w:eastAsia="宋体" w:cs="Times New Roman"/>
          <w:b/>
          <w:bCs/>
          <w:sz w:val="24"/>
          <w:szCs w:val="32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-500380</wp:posOffset>
                </wp:positionH>
                <wp:positionV relativeFrom="paragraph">
                  <wp:posOffset>1707515</wp:posOffset>
                </wp:positionV>
                <wp:extent cx="7152005" cy="8092440"/>
                <wp:effectExtent l="0" t="470535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913765" y="1129665"/>
                          <a:ext cx="7152005" cy="8092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97A57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.4pt;margin-top:134.45pt;height:637.2pt;width:563.15pt;rotation:-5898240f;z-index:251659264;mso-width-relative:page;mso-height-relative:page;" filled="f" stroked="f" coordsize="21600,21600" o:gfxdata="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vedYjdAAAADQEA&#10;AA8AAAAAAAAAAQAgAAAAIgAAAGRycy9kb3ducmV2LnhtbFBLAQIUABQAAAAIAIdO4kBXveTSTgIA&#10;AIEEAAAOAAAAAAAAAAEAIAAAACwBAABkcnMvZTJvRG9jLnhtbFBLBQYAAAAABgAGAFkBAADsBQAA&#10;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F97A57F"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-2226945</wp:posOffset>
                </wp:positionH>
                <wp:positionV relativeFrom="paragraph">
                  <wp:posOffset>2720340</wp:posOffset>
                </wp:positionV>
                <wp:extent cx="9184640" cy="4635500"/>
                <wp:effectExtent l="227457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701040" y="1508125"/>
                          <a:ext cx="9184640" cy="4635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5"/>
                              <w:tblW w:w="14076" w:type="dxa"/>
                              <w:tblInd w:w="98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shd w:val="clear" w:color="auto" w:fill="auto"/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15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70"/>
                              <w:gridCol w:w="881"/>
                            </w:tblGrid>
                            <w:tr w14:paraId="554CB23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top"/>
                                </w:tcPr>
                                <w:p w14:paraId="648FFF4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2D4DF45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CD38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5DEE12E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CD138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796EF57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CD20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24015E8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CD79a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7062B38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CD56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70C2DC4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CD3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717A519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CD10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64F384C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ALK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248A1A0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Ki67</w:t>
                                  </w:r>
                                </w:p>
                                <w:p w14:paraId="539D90B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% )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6D58B4D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BCL6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1A21B15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BCL2</w:t>
                                  </w:r>
                                </w:p>
                                <w:p w14:paraId="7D1A19C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% )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18FCB74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PAX-5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0BE8BF8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EBER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4EBD884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MU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M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1(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% 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color="auto" w:sz="6" w:space="0"/>
                                    <w:left w:val="nil"/>
                                    <w:bottom w:val="single" w:color="auto" w:sz="4" w:space="0"/>
                                    <w:right w:val="nil"/>
                                  </w:tcBorders>
                                  <w:shd w:val="clear" w:color="auto" w:fill="auto"/>
                                  <w:vAlign w:val="top"/>
                                </w:tcPr>
                                <w:p w14:paraId="711B220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Cmyc</w:t>
                                  </w:r>
                                </w:p>
                                <w:p w14:paraId="084D935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% )</w:t>
                                  </w:r>
                                </w:p>
                              </w:tc>
                            </w:tr>
                            <w:tr w14:paraId="6842310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restart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EC9937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HIV-</w:t>
                                  </w:r>
                                </w:p>
                                <w:p w14:paraId="61D4818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negative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F0AD7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A15BF8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90DC42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A98ED3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87D952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7B6FB9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FB24D0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F2A18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76A43A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90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97E1E4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54641C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60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23F74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073409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0C004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6A116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40-50</w:t>
                                  </w:r>
                                </w:p>
                              </w:tc>
                            </w:tr>
                            <w:tr w14:paraId="568BEA5D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9CD133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A26119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808D72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31B0F2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04F851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58DC40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D3BED6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0337DC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A40BA3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566F79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30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129029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44896E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CADB54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F7BD70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0B9155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E468FA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14:paraId="75D00A2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1332A79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2B1F0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281E06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072A0C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F126AD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E064F5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55BDC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198EA2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F01B47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DF2D80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60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78D8AB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0BB941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2CD87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6EFA4B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ADEDC6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9147EA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14:paraId="78F6F50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074E138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288B6A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B30EDB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663167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06DE47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6CCFD4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0DECD3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4484AB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9F330C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BDE07C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70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EF6EA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757E85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D05CAE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89558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FC8A5F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A7A11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60 </w:t>
                                  </w:r>
                                </w:p>
                              </w:tc>
                            </w:tr>
                            <w:tr w14:paraId="0562FE2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61F5049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37B63C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F1E920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8975F6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E47273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6A7284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5FA021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867C3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+/-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82D27D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9612C5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60-70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320CF6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67D777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20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3192A2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33E0B2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FAFAC0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4C21E8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40 </w:t>
                                  </w:r>
                                </w:p>
                              </w:tc>
                            </w:tr>
                            <w:tr w14:paraId="02D01B2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7EFD848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027152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B6435B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64A185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9EB053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11C764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9F6799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69802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FD95D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DF8C74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80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6AD6D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720924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B277AA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FD0BD9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63A831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042E8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20 </w:t>
                                  </w:r>
                                </w:p>
                              </w:tc>
                            </w:tr>
                            <w:tr w14:paraId="68F46CA7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13F603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HIV-</w:t>
                                  </w:r>
                                </w:p>
                                <w:p w14:paraId="5C78E17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positive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13BFE1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7412EB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654942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95B764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DCAB1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7826CB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7CD4F3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7F7BE3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21F645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30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5CC5A8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24FD1F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20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F628EA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C79338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580EB3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C5984C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20 </w:t>
                                  </w:r>
                                </w:p>
                              </w:tc>
                            </w:tr>
                            <w:tr w14:paraId="30A81D6D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70DC4AA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AB486A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4405CE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3D35E2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0CF151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17379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D0994E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EE47E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1BDCFF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1678DC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95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3FE984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59C64C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FCE3B2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A288FA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61260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2E5C90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70 </w:t>
                                  </w:r>
                                </w:p>
                              </w:tc>
                            </w:tr>
                            <w:tr w14:paraId="3416DD2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B5F434B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7030E4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187494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D84B4F0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D447CA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FA6E457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31834E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D3A676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706865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095C86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90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535650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98E936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BB5CE7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F87380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FD6EBD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F1A4E4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40 </w:t>
                                  </w:r>
                                </w:p>
                              </w:tc>
                            </w:tr>
                            <w:tr w14:paraId="1B0B6BD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8358401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64637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88FA6D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8D18C6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23DDAF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813A3B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980B98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BBE238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422820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6E85D2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80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19909F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86C423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E4011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38E6D9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55C20E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80 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045D77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70 </w:t>
                                  </w:r>
                                </w:p>
                              </w:tc>
                            </w:tr>
                            <w:tr w14:paraId="13F30C9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EB35445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2EC36D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81EAF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A80CE5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0E87F9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9301F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877E9F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446CF9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9F8AC5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123B56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80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06278D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554DBA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55889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9A5D9A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C8AE80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661907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60 </w:t>
                                  </w:r>
                                </w:p>
                              </w:tc>
                            </w:tr>
                            <w:tr w14:paraId="6A64D62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C19B944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CC030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89EDDF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F813D0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DECA12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260521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6BA37F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1E9CA2B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AAF75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10D89B3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90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DC36EE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A27442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6D749E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8740E2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AFCEA7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177523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50 </w:t>
                                  </w:r>
                                </w:p>
                              </w:tc>
                            </w:tr>
                            <w:tr w14:paraId="397A47C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2CB0F1">
                                  <w:pPr>
                                    <w:pStyle w:val="4"/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4D20FC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9C74BD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6F44724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78CEB6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5475129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61C66D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7BA5D3F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1D93F3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619877A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85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0856D85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38D1BDE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10 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AE675F2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6E29FD1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F5E1B7C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50 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single" w:color="auto" w:sz="6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46CF48">
                                  <w:pPr>
                                    <w:pStyle w:val="4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5 </w:t>
                                  </w:r>
                                </w:p>
                              </w:tc>
                            </w:tr>
                          </w:tbl>
                          <w:p w14:paraId="3B6661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5.35pt;margin-top:214.2pt;height:365pt;width:723.2pt;rotation:-5898240f;z-index:251660288;mso-width-relative:page;mso-height-relative:page;" filled="f" stroked="f" coordsize="21600,21600" o:gfxdata="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jPkv/twAAAAOAQAADwAA&#10;AAAAAAABACAAAAAiAAAAZHJzL2Rvd25yZXYueG1sUEsBAhQAFAAAAAgAh07iQAsl+NJLAgAAgQQA&#10;AA4AAAAAAAAAAQAgAAAAKwEAAGRycy9lMm9Eb2MueG1sUEsFBgAAAAAGAAYAWQEAAO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tbl>
                      <w:tblPr>
                        <w:tblStyle w:val="5"/>
                        <w:tblW w:w="14076" w:type="dxa"/>
                        <w:tblInd w:w="98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shd w:val="clear" w:color="auto" w:fill="auto"/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15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70"/>
                        <w:gridCol w:w="881"/>
                      </w:tblGrid>
                      <w:tr w14:paraId="554CB23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top"/>
                          </w:tcPr>
                          <w:p w14:paraId="648FFF4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2D4DF45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CD38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5DEE12E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CD138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796EF57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CD20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24015E8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CD79a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7062B38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CD56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70C2DC4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CD3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717A519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CD10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64F384C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ALK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248A1A0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Ki67</w:t>
                            </w:r>
                          </w:p>
                          <w:p w14:paraId="539D90B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% )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6D58B4D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BCL6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1A21B15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BCL2</w:t>
                            </w:r>
                          </w:p>
                          <w:p w14:paraId="7D1A19C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% )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18FCB74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PAX-5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0BE8BF8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EBER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4EBD884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MU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M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1(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% 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color="auto" w:sz="6" w:space="0"/>
                              <w:left w:val="nil"/>
                              <w:bottom w:val="single" w:color="auto" w:sz="4" w:space="0"/>
                              <w:right w:val="nil"/>
                            </w:tcBorders>
                            <w:shd w:val="clear" w:color="auto" w:fill="auto"/>
                            <w:vAlign w:val="top"/>
                          </w:tcPr>
                          <w:p w14:paraId="711B220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Cmyc</w:t>
                            </w:r>
                          </w:p>
                          <w:p w14:paraId="084D935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% )</w:t>
                            </w:r>
                          </w:p>
                        </w:tc>
                      </w:tr>
                      <w:tr w14:paraId="6842310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restart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EC9937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HIV-</w:t>
                            </w:r>
                          </w:p>
                          <w:p w14:paraId="61D4818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negative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F0AD7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A15BF8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90DC42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A98ED3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87D952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7B6FB9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FB24D0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F2A18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76A43A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90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97E1E4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54641C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60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23F74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073409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0C004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6A116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40-50</w:t>
                            </w:r>
                          </w:p>
                        </w:tc>
                      </w:tr>
                      <w:tr w14:paraId="568BEA5D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9CD133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A26119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808D72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31B0F2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04F851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58DC40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D3BED6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0337DC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A40BA3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566F79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30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129029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44896E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CADB54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F7BD70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0B9155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E468FA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</w:tr>
                      <w:tr w14:paraId="75D00A2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1332A79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2B1F0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281E06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072A0C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F126AD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E064F5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55BDC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198EA2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F01B47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DF2D80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60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78D8AB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0BB941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2CD87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6EFA4B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ADEDC6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9147EA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</w:tr>
                      <w:tr w14:paraId="78F6F50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074E138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288B6A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B30EDB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663167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06DE47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6CCFD4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0DECD3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4484AB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9F330C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BDE07C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70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EF6EA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757E85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D05CAE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89558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FC8A5F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A7A11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60 </w:t>
                            </w:r>
                          </w:p>
                        </w:tc>
                      </w:tr>
                      <w:tr w14:paraId="0562FE2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61F5049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37B63C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F1E920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8975F6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E47273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6A7284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5FA021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867C3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+/-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82D27D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9612C5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60-70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320CF6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67D777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20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3192A2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33E0B2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FAFAC0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4C21E8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40 </w:t>
                            </w:r>
                          </w:p>
                        </w:tc>
                      </w:tr>
                      <w:tr w14:paraId="02D01B2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7EFD848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027152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B6435B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64A185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9EB053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11C764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9F6799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69802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FD95D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DF8C74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80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6AD6D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720924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B277AA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FD0BD9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63A831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042E8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20 </w:t>
                            </w:r>
                          </w:p>
                        </w:tc>
                      </w:tr>
                      <w:tr w14:paraId="68F46CA7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13F603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HIV-</w:t>
                            </w:r>
                          </w:p>
                          <w:p w14:paraId="5C78E17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positive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13BFE1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7412EB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654942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95B764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DCAB1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7826CB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7CD4F3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7F7BE3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21F645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30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5CC5A8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24FD1F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20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F628EA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C79338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580EB3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C5984C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20 </w:t>
                            </w:r>
                          </w:p>
                        </w:tc>
                      </w:tr>
                      <w:tr w14:paraId="30A81D6D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70DC4AA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AB486A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4405CE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3D35E2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0CF151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17379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D0994E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EE47E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1BDCFF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1678DC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95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3FE984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59C64C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FCE3B2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A288FA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61260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2E5C90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70 </w:t>
                            </w:r>
                          </w:p>
                        </w:tc>
                      </w:tr>
                      <w:tr w14:paraId="3416DD2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B5F434B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7030E4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187494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D84B4F0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D447CA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FA6E457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31834E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D3A676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706865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095C86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90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535650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98E936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BB5CE7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F87380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FD6EBD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F1A4E4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40 </w:t>
                            </w:r>
                          </w:p>
                        </w:tc>
                      </w:tr>
                      <w:tr w14:paraId="1B0B6BD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8358401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64637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88FA6D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8D18C6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23DDAF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813A3B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980B98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BBE238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422820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6E85D2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80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19909F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86C423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E4011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38E6D9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55C20E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80 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045D77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70 </w:t>
                            </w:r>
                          </w:p>
                        </w:tc>
                      </w:tr>
                      <w:tr w14:paraId="13F30C9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EB35445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2EC36D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81EAF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A80CE5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0E87F9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9301F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877E9F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446CF9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9F8AC5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123B56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80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06278D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554DBA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55889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9A5D9A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C8AE80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661907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60 </w:t>
                            </w:r>
                          </w:p>
                        </w:tc>
                      </w:tr>
                      <w:tr w14:paraId="6A64D62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C19B944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CC030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89EDDF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F813D0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DECA12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260521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6BA37F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1E9CA2B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AAF75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10D89B3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90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DC36EE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A27442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6D749E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8740E2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AFCEA7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177523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50 </w:t>
                            </w:r>
                          </w:p>
                        </w:tc>
                      </w:tr>
                      <w:tr w14:paraId="397A47C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280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2CB0F1">
                            <w:pPr>
                              <w:pStyle w:val="4"/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4D20FC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9C74BD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6F44724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78CEB6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5475129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61C66D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7BA5D3F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1D93F3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619877A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85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0856D85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38D1BDE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10 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AE675F2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6E29FD1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870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F5E1B7C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50 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single" w:color="auto" w:sz="6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46CF48">
                            <w:pPr>
                              <w:pStyle w:val="4"/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5 </w:t>
                            </w:r>
                          </w:p>
                        </w:tc>
                      </w:tr>
                    </w:tbl>
                    <w:p w14:paraId="3B6661C6"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  <w:szCs w:val="32"/>
          <w:lang w:eastAsia="zh-CN"/>
        </w:rPr>
        <w:t>Table 2. Pathological Characteristics of PBL in Two Groups</w:t>
      </w:r>
    </w:p>
    <w:p w14:paraId="60C91A49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E66CAE6"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339090</wp:posOffset>
                </wp:positionV>
                <wp:extent cx="7728585" cy="6561455"/>
                <wp:effectExtent l="0" t="0" r="5715" b="444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6340" y="1253490"/>
                          <a:ext cx="7728585" cy="6561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5"/>
                              <w:tblW w:w="10578" w:type="dxa"/>
                              <w:tblInd w:w="98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shd w:val="clear" w:color="auto" w:fill="auto"/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2222"/>
                              <w:gridCol w:w="2750"/>
                              <w:gridCol w:w="1433"/>
                              <w:gridCol w:w="2967"/>
                              <w:gridCol w:w="1206"/>
                            </w:tblGrid>
                            <w:tr w14:paraId="33FEF0FD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03" w:hRule="atLeast"/>
                              </w:trPr>
                              <w:tc>
                                <w:tcPr>
                                  <w:tcW w:w="2222" w:type="dxa"/>
                                  <w:vMerge w:val="restart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64FAB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Valriate</w:t>
                                  </w:r>
                                </w:p>
                              </w:tc>
                              <w:tc>
                                <w:tcPr>
                                  <w:tcW w:w="4183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E175F2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PFS</w:t>
                                  </w:r>
                                </w:p>
                              </w:tc>
                              <w:tc>
                                <w:tcPr>
                                  <w:tcW w:w="4173" w:type="dxa"/>
                                  <w:gridSpan w:val="2"/>
                                  <w:tcBorders>
                                    <w:top w:val="single" w:color="000000" w:sz="4" w:spac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5C966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OS</w:t>
                                  </w:r>
                                </w:p>
                              </w:tc>
                            </w:tr>
                            <w:tr w14:paraId="27EEB4B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03" w:hRule="atLeast"/>
                              </w:trPr>
                              <w:tc>
                                <w:tcPr>
                                  <w:tcW w:w="2222" w:type="dxa"/>
                                  <w:vMerge w:val="continue"/>
                                  <w:tcBorders>
                                    <w:top w:val="single" w:color="000000" w:sz="4" w:space="0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3979684">
                                  <w:pPr>
                                    <w:spacing w:line="360" w:lineRule="auto"/>
                                    <w:jc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F7BE56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HR(95%CI)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726B58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37D42E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HR(95%CI)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96F87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center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P-value</w:t>
                                  </w:r>
                                </w:p>
                              </w:tc>
                            </w:tr>
                            <w:tr w14:paraId="08F75F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03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05497F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Age(≥60, &lt;60 )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03E889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3.286(0.527~20.51)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32BED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0.203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3539BD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1.295(0.134~12.509)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787744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0.823 </w:t>
                                  </w:r>
                                </w:p>
                              </w:tc>
                            </w:tr>
                            <w:tr w14:paraId="36FAE5D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985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3AB0C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Anemia(≤120g/L,&gt;120g/L)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57E1D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7.192(1.131~45.748)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4A313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0.037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3BA38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3.846(0.614~24.068)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D4EDDB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0.150 </w:t>
                                  </w:r>
                                </w:p>
                              </w:tc>
                            </w:tr>
                            <w:tr w14:paraId="1E90640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CC123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Ann-Arbor(3-4, 1-2)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C70FEC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2.103(0.35~12.638)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62580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0.417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6218A4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1.619(0.27~9.708)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C1D65C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0.598 </w:t>
                                  </w:r>
                                </w:p>
                              </w:tc>
                            </w:tr>
                            <w:tr w14:paraId="7718F677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EC8A5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ASCT(Y, N)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A3A4A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0.423(0.047~3.812)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A05EB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0.443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9BF97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0.812(0.084~7.868)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243BA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0.857 </w:t>
                                  </w:r>
                                </w:p>
                              </w:tc>
                            </w:tr>
                            <w:tr w14:paraId="4194AB1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5C033C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BM(Y, N)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43857B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0.043(0~25998.493)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9461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0.643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D04BFC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0.044(0~261944705.723)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E95F85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0.785 </w:t>
                                  </w:r>
                                </w:p>
                              </w:tc>
                            </w:tr>
                            <w:tr w14:paraId="324CD026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3BEABE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B-sympton(Y, N)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5021A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6.211(0.69~55.901)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B59C89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0.103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451BCC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5.249(0.579~47.605)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3C2632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0.140 </w:t>
                                  </w:r>
                                </w:p>
                              </w:tc>
                            </w:tr>
                            <w:tr w14:paraId="463B44E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D81B4B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EB(+, -)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320FA3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1.951(0.218~17.491)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7F3242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0.550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D44106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0.973(0.1~9.451)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9920B7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0.981 </w:t>
                                  </w:r>
                                </w:p>
                              </w:tc>
                            </w:tr>
                            <w:tr w14:paraId="11B989B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FDA02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Extra(Y, N)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72371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0.288(0.03~2.777)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03FA85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0.282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C8CA50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11.489(0.718~183.803)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463E98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0.084 </w:t>
                                  </w:r>
                                </w:p>
                              </w:tc>
                            </w:tr>
                            <w:tr w14:paraId="0784549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572C3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HIV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6D90DB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0.217(0.024~1.952)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33B9FF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0.173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8F25B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0.326(0.034~3.148)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482549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0.333 </w:t>
                                  </w:r>
                                </w:p>
                              </w:tc>
                            </w:tr>
                            <w:tr w14:paraId="27F2335D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70EEA3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IPI(3-5, 0-2)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CA703A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17.2(1.524~194.134)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62769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0.021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A49B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8.129~1.128~58.609)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4D5D32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0.038 </w:t>
                                  </w:r>
                                </w:p>
                              </w:tc>
                            </w:tr>
                            <w:tr w14:paraId="55CFAA3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0C5822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LDH(≥250, &lt;250)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49FF4E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2.886(0.48~17.331)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7CE286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0.247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466CE8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5.303(0.55~51.161)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558962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0.149 </w:t>
                                  </w:r>
                                </w:p>
                              </w:tc>
                            </w:tr>
                            <w:tr w14:paraId="1A42A5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FEEB8D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Oral(Y, N)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702587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0.029(0~118.801)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B22164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0.405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381EA5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0.024(0~70.174)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2BBAA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0.361 </w:t>
                                  </w:r>
                                </w:p>
                              </w:tc>
                            </w:tr>
                            <w:tr w14:paraId="6855049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0B2711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RT(Y, N)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A39424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0.902(0.1~8.098)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49669D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0.927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21221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0.029(0~311.792)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D3BF09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0.456 </w:t>
                                  </w:r>
                                </w:p>
                              </w:tc>
                            </w:tr>
                            <w:tr w14:paraId="4409DBDD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CD8E2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Sex(M, F)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2E66B2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0.46(0.077~2.762)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FEFD3E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0.396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FB336C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0.092(0.008~1.057)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6E1523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0.055 </w:t>
                                  </w:r>
                                </w:p>
                              </w:tc>
                            </w:tr>
                            <w:tr w14:paraId="5157AD5D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E7AC34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β-MG(≥2.5, &lt;2.5)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6E207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0.566(0.062~5.129)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AE1D9F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0.612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8E6F15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1.046(0.099~11.021)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97AED2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0.970 </w:t>
                                  </w:r>
                                </w:p>
                              </w:tc>
                            </w:tr>
                            <w:tr w14:paraId="4DB9C31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92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B90BCC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New therapy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BB905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0.633(0.105~3.802)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C16EFC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0.617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4EB379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0.672(0.094~4.817)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69D57A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0.693 </w:t>
                                  </w:r>
                                </w:p>
                              </w:tc>
                            </w:tr>
                            <w:tr w14:paraId="6BD2CCA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03" w:hRule="atLeast"/>
                              </w:trPr>
                              <w:tc>
                                <w:tcPr>
                                  <w:tcW w:w="2222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4936C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RR</w:t>
                                  </w:r>
                                </w:p>
                              </w:tc>
                              <w:tc>
                                <w:tcPr>
                                  <w:tcW w:w="2750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B714C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58.736(0.041~83276.62)</w:t>
                                  </w:r>
                                </w:p>
                              </w:tc>
                              <w:tc>
                                <w:tcPr>
                                  <w:tcW w:w="1433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331D8B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0.271 </w:t>
                                  </w:r>
                                </w:p>
                              </w:tc>
                              <w:tc>
                                <w:tcPr>
                                  <w:tcW w:w="2967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EBB579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48.079(0.013~180826.048)</w:t>
                                  </w:r>
                                </w:p>
                              </w:tc>
                              <w:tc>
                                <w:tcPr>
                                  <w:tcW w:w="1206" w:type="dxa"/>
                                  <w:tcBorders>
                                    <w:top w:val="nil"/>
                                    <w:left w:val="nil"/>
                                    <w:bottom w:val="single" w:color="000000" w:sz="4" w:space="0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C7B822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spacing w:line="360" w:lineRule="auto"/>
                                    <w:jc w:val="left"/>
                                    <w:textAlignment w:val="center"/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等线" w:cs="Times New Roman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 xml:space="preserve">0.357 </w:t>
                                  </w:r>
                                </w:p>
                              </w:tc>
                            </w:tr>
                          </w:tbl>
                          <w:p w14:paraId="58AC74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25pt;margin-top:26.7pt;height:516.65pt;width:608.55pt;z-index:251661312;mso-width-relative:page;mso-height-relative:page;" filled="f" stroked="f" coordsize="21600,21600" o:gfxdata="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SYOnX9sAAAANAQAADwAAAAAAAAAB&#10;ACAAAAAiAAAAZHJzL2Rvd25yZXYueG1sUEsBAhQAFAAAAAgAh07iQLaZMgNGAgAAcwQAAA4AAAAA&#10;AAAAAQAgAAAAKg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tbl>
                      <w:tblPr>
                        <w:tblStyle w:val="5"/>
                        <w:tblW w:w="10578" w:type="dxa"/>
                        <w:tblInd w:w="98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shd w:val="clear" w:color="auto" w:fill="auto"/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2222"/>
                        <w:gridCol w:w="2750"/>
                        <w:gridCol w:w="1433"/>
                        <w:gridCol w:w="2967"/>
                        <w:gridCol w:w="1206"/>
                      </w:tblGrid>
                      <w:tr w14:paraId="33FEF0FD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03" w:hRule="atLeast"/>
                        </w:trPr>
                        <w:tc>
                          <w:tcPr>
                            <w:tcW w:w="2222" w:type="dxa"/>
                            <w:vMerge w:val="restart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64FAB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Valriate</w:t>
                            </w:r>
                          </w:p>
                        </w:tc>
                        <w:tc>
                          <w:tcPr>
                            <w:tcW w:w="4183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E175F2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PFS</w:t>
                            </w:r>
                          </w:p>
                        </w:tc>
                        <w:tc>
                          <w:tcPr>
                            <w:tcW w:w="4173" w:type="dxa"/>
                            <w:gridSpan w:val="2"/>
                            <w:tcBorders>
                              <w:top w:val="single" w:color="000000" w:sz="4" w:spac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5C966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OS</w:t>
                            </w:r>
                          </w:p>
                        </w:tc>
                      </w:tr>
                      <w:tr w14:paraId="27EEB4B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03" w:hRule="atLeast"/>
                        </w:trPr>
                        <w:tc>
                          <w:tcPr>
                            <w:tcW w:w="2222" w:type="dxa"/>
                            <w:vMerge w:val="continue"/>
                            <w:tcBorders>
                              <w:top w:val="single" w:color="000000" w:sz="4" w:space="0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3979684">
                            <w:pPr>
                              <w:spacing w:line="360" w:lineRule="auto"/>
                              <w:jc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F7BE56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HR(95%CI)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726B58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37D42E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HR(95%CI)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96F87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center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P-value</w:t>
                            </w:r>
                          </w:p>
                        </w:tc>
                      </w:tr>
                      <w:tr w14:paraId="08F75F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03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05497F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Age(≥60, &lt;60 )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03E889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3.286(0.527~20.51)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32BED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0.203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3539BD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1.295(0.134~12.509)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787744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0.823 </w:t>
                            </w:r>
                          </w:p>
                        </w:tc>
                      </w:tr>
                      <w:tr w14:paraId="36FAE5D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985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3AB0C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Anemia(≤120g/L,&gt;120g/L)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57E1D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7.192(1.131~45.748)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4A313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0.037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3BA38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3.846(0.614~24.068)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D4EDDB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0.150 </w:t>
                            </w:r>
                          </w:p>
                        </w:tc>
                      </w:tr>
                      <w:tr w14:paraId="1E90640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CC123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Ann-Arbor(3-4, 1-2)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C70FEC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2.103(0.35~12.638)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62580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0.417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6218A4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1.619(0.27~9.708)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C1D65C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0.598 </w:t>
                            </w:r>
                          </w:p>
                        </w:tc>
                      </w:tr>
                      <w:tr w14:paraId="7718F677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EC8A5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ASCT(Y, N)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A3A4A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0.423(0.047~3.812)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A05EB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0.443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9BF97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0.812(0.084~7.868)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243BA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0.857 </w:t>
                            </w:r>
                          </w:p>
                        </w:tc>
                      </w:tr>
                      <w:tr w14:paraId="4194AB1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5C033C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BM(Y, N)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43857B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0.043(0~25998.493)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9461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0.643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D04BFC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0.044(0~261944705.723)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E95F85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0.785 </w:t>
                            </w:r>
                          </w:p>
                        </w:tc>
                      </w:tr>
                      <w:tr w14:paraId="324CD026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3BEABE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B-sympton(Y, N)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5021A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6.211(0.69~55.901)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B59C89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0.103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451BCC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5.249(0.579~47.605)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3C2632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0.140 </w:t>
                            </w:r>
                          </w:p>
                        </w:tc>
                      </w:tr>
                      <w:tr w14:paraId="463B44E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D81B4B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EB(+, -)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320FA3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1.951(0.218~17.491)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7F3242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0.550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D44106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0.973(0.1~9.451)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9920B7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0.981 </w:t>
                            </w:r>
                          </w:p>
                        </w:tc>
                      </w:tr>
                      <w:tr w14:paraId="11B989B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FDA02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Extra(Y, N)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72371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0.288(0.03~2.777)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03FA85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0.282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C8CA50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11.489(0.718~183.803)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463E98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0.084 </w:t>
                            </w:r>
                          </w:p>
                        </w:tc>
                      </w:tr>
                      <w:tr w14:paraId="0784549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572C3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HIV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6D90DB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0.217(0.024~1.952)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33B9FF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0.173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8F25B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0.326(0.034~3.148)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482549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0.333 </w:t>
                            </w:r>
                          </w:p>
                        </w:tc>
                      </w:tr>
                      <w:tr w14:paraId="27F2335D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70EEA3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IPI(3-5, 0-2)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CA703A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17.2(1.524~194.134)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62769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0.021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A49B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8.129~1.128~58.609)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4D5D32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0.038 </w:t>
                            </w:r>
                          </w:p>
                        </w:tc>
                      </w:tr>
                      <w:tr w14:paraId="55CFAA3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0C5822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LDH(≥250, &lt;250)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49FF4E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2.886(0.48~17.331)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7CE286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0.247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466CE8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5.303(0.55~51.161)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558962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0.149 </w:t>
                            </w:r>
                          </w:p>
                        </w:tc>
                      </w:tr>
                      <w:tr w14:paraId="1A42A5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FEEB8D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Oral(Y, N)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702587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0.029(0~118.801)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B22164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0.405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381EA5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0.024(0~70.174)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2BBAA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0.361 </w:t>
                            </w:r>
                          </w:p>
                        </w:tc>
                      </w:tr>
                      <w:tr w14:paraId="6855049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0B2711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RT(Y, N)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A39424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0.902(0.1~8.098)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49669D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0.927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21221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0.029(0~311.792)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D3BF09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0.456 </w:t>
                            </w:r>
                          </w:p>
                        </w:tc>
                      </w:tr>
                      <w:tr w14:paraId="4409DBDD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CD8E2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Sex(M, F)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2E66B2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0.46(0.077~2.762)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FEFD3E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0.396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FB336C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0.092(0.008~1.057)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6E1523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0.055 </w:t>
                            </w:r>
                          </w:p>
                        </w:tc>
                      </w:tr>
                      <w:tr w14:paraId="5157AD5D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E7AC34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β-MG(≥2.5, &lt;2.5)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6E207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0.566(0.062~5.129)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AE1D9F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0.612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8E6F15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1.046(0.099~11.021)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97AED2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0.970 </w:t>
                            </w:r>
                          </w:p>
                        </w:tc>
                      </w:tr>
                      <w:tr w14:paraId="4DB9C31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92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B90BCC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New therapy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BB905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0.633(0.105~3.802)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C16EFC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0.617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4EB379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0.672(0.094~4.817)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69D57A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0.693 </w:t>
                            </w:r>
                          </w:p>
                        </w:tc>
                      </w:tr>
                      <w:tr w14:paraId="6BD2CCA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03" w:hRule="atLeast"/>
                        </w:trPr>
                        <w:tc>
                          <w:tcPr>
                            <w:tcW w:w="2222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4936C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RR</w:t>
                            </w:r>
                          </w:p>
                        </w:tc>
                        <w:tc>
                          <w:tcPr>
                            <w:tcW w:w="2750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B714C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58.736(0.041~83276.62)</w:t>
                            </w:r>
                          </w:p>
                        </w:tc>
                        <w:tc>
                          <w:tcPr>
                            <w:tcW w:w="1433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331D8B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0.271 </w:t>
                            </w:r>
                          </w:p>
                        </w:tc>
                        <w:tc>
                          <w:tcPr>
                            <w:tcW w:w="2967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EBB579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48.079(0.013~180826.048)</w:t>
                            </w:r>
                          </w:p>
                        </w:tc>
                        <w:tc>
                          <w:tcPr>
                            <w:tcW w:w="1206" w:type="dxa"/>
                            <w:tcBorders>
                              <w:top w:val="nil"/>
                              <w:left w:val="nil"/>
                              <w:bottom w:val="single" w:color="000000" w:sz="4" w:space="0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C7B822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360" w:lineRule="auto"/>
                              <w:jc w:val="left"/>
                              <w:textAlignment w:val="center"/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Times New Roman" w:hAnsi="Times New Roman" w:eastAsia="等线" w:cs="Times New Roman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0.357 </w:t>
                            </w:r>
                          </w:p>
                        </w:tc>
                      </w:tr>
                    </w:tbl>
                    <w:p w14:paraId="58AC74B9"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  <w:szCs w:val="32"/>
          <w:lang w:eastAsia="zh-CN"/>
        </w:rPr>
        <w:t>Table 3. Univariate analysis of influencing the prognosis of PB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L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052FF"/>
    <w:rsid w:val="0C2052FF"/>
    <w:rsid w:val="2B5B7BB1"/>
    <w:rsid w:val="745820F0"/>
    <w:rsid w:val="7F0D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eastAsia="宋体" w:asciiTheme="minorAscii" w:hAnsiTheme="minorAscii"/>
      <w:b/>
      <w:kern w:val="44"/>
      <w:sz w:val="2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宋体"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customStyle="1" w:styleId="7">
    <w:name w:val="标题 1 Char"/>
    <w:link w:val="2"/>
    <w:qFormat/>
    <w:uiPriority w:val="0"/>
    <w:rPr>
      <w:rFonts w:eastAsia="宋体" w:asciiTheme="minorAscii" w:hAnsiTheme="minorAscii"/>
      <w:b/>
      <w:kern w:val="44"/>
      <w:sz w:val="24"/>
    </w:rPr>
  </w:style>
  <w:style w:type="character" w:customStyle="1" w:styleId="8">
    <w:name w:val="标题 2 Char"/>
    <w:link w:val="3"/>
    <w:qFormat/>
    <w:uiPriority w:val="0"/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2025-02-06T07:20:00Z</dcterms:created>
  <dc:creator>郭国果过</dc:creator>
  <cp:lastModifiedBy>郭国果过</cp:lastModifiedBy>
  <dcterms:modified xsi:type="dcterms:W3CDTF">2025-02-06T07:51:00Z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6AA4F9A86B344A4C9170C662320FA30A_11</vt:lpwstr>
  </property>
  <property fmtid="{D5CDD505-2E9C-101B-9397-08002B2CF9AE}" pid="4" name="KSOTemplateDocerSaveRecord">
    <vt:lpwstr>eyJoZGlkIjoiZmJhNDFiMGJkNTgxYTUzNDc1OTQ2ZWIwNjA5NWQwNmYiLCJ1c2VySWQiOiIzMjk1NjMzNjUifQ==</vt:lpwstr>
  </property>
</Properties>
</file>