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142E0" w14:textId="4640B462" w:rsidR="00FE768A" w:rsidRPr="0048316F" w:rsidRDefault="0048316F">
      <w:pPr>
        <w:rPr>
          <w:rFonts w:ascii="Times New Roman" w:hAnsi="Times New Roman" w:cs="Times New Roman"/>
          <w:sz w:val="24"/>
          <w:szCs w:val="24"/>
        </w:rPr>
      </w:pPr>
      <w:r w:rsidRPr="0048316F">
        <w:rPr>
          <w:rFonts w:ascii="Times New Roman" w:hAnsi="Times New Roman" w:cs="Times New Roman"/>
          <w:sz w:val="24"/>
          <w:szCs w:val="24"/>
        </w:rPr>
        <w:t xml:space="preserve">Annex </w:t>
      </w:r>
      <w:r w:rsidR="008E5A0F">
        <w:rPr>
          <w:rFonts w:ascii="Times New Roman" w:hAnsi="Times New Roman" w:cs="Times New Roman"/>
          <w:sz w:val="24"/>
          <w:szCs w:val="24"/>
        </w:rPr>
        <w:t>4</w:t>
      </w:r>
      <w:r w:rsidRPr="0048316F">
        <w:rPr>
          <w:rFonts w:ascii="Times New Roman" w:hAnsi="Times New Roman" w:cs="Times New Roman"/>
          <w:sz w:val="24"/>
          <w:szCs w:val="24"/>
        </w:rPr>
        <w:t xml:space="preserve">. List of butter flies </w:t>
      </w:r>
      <w:r w:rsidR="002A1AB1">
        <w:rPr>
          <w:rFonts w:ascii="Times New Roman" w:hAnsi="Times New Roman" w:cs="Times New Roman"/>
          <w:sz w:val="24"/>
          <w:szCs w:val="24"/>
        </w:rPr>
        <w:t xml:space="preserve">in the sacred </w:t>
      </w:r>
      <w:r w:rsidR="00CF16C7">
        <w:rPr>
          <w:rFonts w:ascii="Times New Roman" w:hAnsi="Times New Roman" w:cs="Times New Roman"/>
          <w:sz w:val="24"/>
          <w:szCs w:val="24"/>
        </w:rPr>
        <w:t xml:space="preserve">(SS) </w:t>
      </w:r>
      <w:r w:rsidR="002A1AB1">
        <w:rPr>
          <w:rFonts w:ascii="Times New Roman" w:hAnsi="Times New Roman" w:cs="Times New Roman"/>
          <w:sz w:val="24"/>
          <w:szCs w:val="24"/>
        </w:rPr>
        <w:t>and non-sacred swamps</w:t>
      </w:r>
      <w:r w:rsidR="00CF16C7">
        <w:rPr>
          <w:rFonts w:ascii="Times New Roman" w:hAnsi="Times New Roman" w:cs="Times New Roman"/>
          <w:sz w:val="24"/>
          <w:szCs w:val="24"/>
        </w:rPr>
        <w:t xml:space="preserve"> (NS)</w:t>
      </w:r>
    </w:p>
    <w:tbl>
      <w:tblPr>
        <w:tblStyle w:val="TableGrid"/>
        <w:tblpPr w:leftFromText="180" w:rightFromText="180" w:horzAnchor="margin" w:tblpY="698"/>
        <w:tblW w:w="0" w:type="auto"/>
        <w:tblLook w:val="04A0" w:firstRow="1" w:lastRow="0" w:firstColumn="1" w:lastColumn="0" w:noHBand="0" w:noVBand="1"/>
      </w:tblPr>
      <w:tblGrid>
        <w:gridCol w:w="2660"/>
        <w:gridCol w:w="1416"/>
      </w:tblGrid>
      <w:tr w:rsidR="00777FC6" w:rsidRPr="0077502D" w14:paraId="575E224C" w14:textId="77777777" w:rsidTr="00D4668B">
        <w:tc>
          <w:tcPr>
            <w:tcW w:w="2660" w:type="dxa"/>
          </w:tcPr>
          <w:p w14:paraId="436F6DAE" w14:textId="77777777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02D">
              <w:rPr>
                <w:rFonts w:ascii="Times New Roman" w:hAnsi="Times New Roman" w:cs="Times New Roman"/>
                <w:sz w:val="24"/>
                <w:szCs w:val="24"/>
              </w:rPr>
              <w:t>Species name</w:t>
            </w:r>
          </w:p>
        </w:tc>
        <w:tc>
          <w:tcPr>
            <w:tcW w:w="0" w:type="auto"/>
          </w:tcPr>
          <w:p w14:paraId="23719497" w14:textId="77777777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Occurrences </w:t>
            </w:r>
          </w:p>
        </w:tc>
      </w:tr>
      <w:tr w:rsidR="00777FC6" w:rsidRPr="0077502D" w14:paraId="153DC142" w14:textId="77777777" w:rsidTr="00D4668B">
        <w:tc>
          <w:tcPr>
            <w:tcW w:w="2660" w:type="dxa"/>
            <w:vAlign w:val="bottom"/>
          </w:tcPr>
          <w:p w14:paraId="5156955A" w14:textId="77777777" w:rsidR="00777FC6" w:rsidRPr="008E5A0F" w:rsidRDefault="00777FC6" w:rsidP="003667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Eurema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blanda</w:t>
            </w:r>
            <w:proofErr w:type="spellEnd"/>
          </w:p>
        </w:tc>
        <w:tc>
          <w:tcPr>
            <w:tcW w:w="0" w:type="auto"/>
          </w:tcPr>
          <w:p w14:paraId="6EA0432B" w14:textId="41EEFF63" w:rsidR="00777FC6" w:rsidRPr="0077502D" w:rsidRDefault="00777FC6" w:rsidP="0036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57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777FC6" w:rsidRPr="0077502D" w14:paraId="52E9F176" w14:textId="77777777" w:rsidTr="00D4668B">
        <w:tc>
          <w:tcPr>
            <w:tcW w:w="2660" w:type="dxa"/>
            <w:vAlign w:val="bottom"/>
          </w:tcPr>
          <w:p w14:paraId="7D2BC588" w14:textId="77777777" w:rsidR="00777FC6" w:rsidRPr="008E5A0F" w:rsidRDefault="00777FC6" w:rsidP="003667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Eurema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hecabe</w:t>
            </w:r>
            <w:proofErr w:type="spellEnd"/>
          </w:p>
        </w:tc>
        <w:tc>
          <w:tcPr>
            <w:tcW w:w="0" w:type="auto"/>
          </w:tcPr>
          <w:p w14:paraId="089B8FD7" w14:textId="07CA1E43" w:rsidR="00777FC6" w:rsidRPr="0077502D" w:rsidRDefault="00777FC6" w:rsidP="0036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57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777FC6" w:rsidRPr="0077502D" w14:paraId="308AB743" w14:textId="77777777" w:rsidTr="00D4668B">
        <w:tc>
          <w:tcPr>
            <w:tcW w:w="2660" w:type="dxa"/>
            <w:vAlign w:val="bottom"/>
          </w:tcPr>
          <w:p w14:paraId="73E12B35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Hypolimnas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bolina</w:t>
            </w:r>
            <w:proofErr w:type="spellEnd"/>
          </w:p>
        </w:tc>
        <w:tc>
          <w:tcPr>
            <w:tcW w:w="0" w:type="auto"/>
          </w:tcPr>
          <w:p w14:paraId="0547DA34" w14:textId="2F3935D3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777FC6" w:rsidRPr="0077502D" w14:paraId="69EA4F6B" w14:textId="77777777" w:rsidTr="00D4668B">
        <w:tc>
          <w:tcPr>
            <w:tcW w:w="2660" w:type="dxa"/>
            <w:vAlign w:val="bottom"/>
          </w:tcPr>
          <w:p w14:paraId="54A54BEC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Hypolimnas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misippus</w:t>
            </w:r>
            <w:proofErr w:type="spellEnd"/>
          </w:p>
        </w:tc>
        <w:tc>
          <w:tcPr>
            <w:tcW w:w="0" w:type="auto"/>
          </w:tcPr>
          <w:p w14:paraId="7B118362" w14:textId="6D375E8F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777FC6" w:rsidRPr="0077502D" w14:paraId="787486B1" w14:textId="77777777" w:rsidTr="00D4668B">
        <w:tc>
          <w:tcPr>
            <w:tcW w:w="2660" w:type="dxa"/>
            <w:vAlign w:val="bottom"/>
          </w:tcPr>
          <w:p w14:paraId="5CF5AFC9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Idea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malabarica</w:t>
            </w:r>
            <w:proofErr w:type="spellEnd"/>
          </w:p>
        </w:tc>
        <w:tc>
          <w:tcPr>
            <w:tcW w:w="0" w:type="auto"/>
          </w:tcPr>
          <w:p w14:paraId="6CAE5EB7" w14:textId="5215B889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777FC6" w:rsidRPr="0077502D" w14:paraId="68F59B8E" w14:textId="77777777" w:rsidTr="00D4668B">
        <w:tc>
          <w:tcPr>
            <w:tcW w:w="2660" w:type="dxa"/>
            <w:vAlign w:val="bottom"/>
          </w:tcPr>
          <w:p w14:paraId="29602A04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Junonia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atlites</w:t>
            </w:r>
            <w:proofErr w:type="spellEnd"/>
          </w:p>
        </w:tc>
        <w:tc>
          <w:tcPr>
            <w:tcW w:w="0" w:type="auto"/>
          </w:tcPr>
          <w:p w14:paraId="40F097A0" w14:textId="328C67D2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777FC6" w:rsidRPr="0077502D" w14:paraId="58BB82C6" w14:textId="77777777" w:rsidTr="00D4668B">
        <w:tc>
          <w:tcPr>
            <w:tcW w:w="2660" w:type="dxa"/>
            <w:vAlign w:val="bottom"/>
          </w:tcPr>
          <w:p w14:paraId="315D8CE6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Junonia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iphita</w:t>
            </w:r>
            <w:proofErr w:type="spellEnd"/>
          </w:p>
        </w:tc>
        <w:tc>
          <w:tcPr>
            <w:tcW w:w="0" w:type="auto"/>
          </w:tcPr>
          <w:p w14:paraId="77F3A2DA" w14:textId="0AECB3BF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777FC6" w:rsidRPr="0077502D" w14:paraId="644636B5" w14:textId="77777777" w:rsidTr="00D4668B">
        <w:tc>
          <w:tcPr>
            <w:tcW w:w="2660" w:type="dxa"/>
            <w:vAlign w:val="bottom"/>
          </w:tcPr>
          <w:p w14:paraId="2C94D041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Junonia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lemonias</w:t>
            </w:r>
            <w:proofErr w:type="spellEnd"/>
          </w:p>
        </w:tc>
        <w:tc>
          <w:tcPr>
            <w:tcW w:w="0" w:type="auto"/>
          </w:tcPr>
          <w:p w14:paraId="0BDACF0F" w14:textId="7C020B8F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777FC6" w:rsidRPr="0077502D" w14:paraId="71FE1258" w14:textId="77777777" w:rsidTr="00D4668B">
        <w:tc>
          <w:tcPr>
            <w:tcW w:w="2660" w:type="dxa"/>
            <w:vAlign w:val="bottom"/>
          </w:tcPr>
          <w:p w14:paraId="74ADA9CC" w14:textId="49351524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Junonia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orithya</w:t>
            </w:r>
            <w:proofErr w:type="spellEnd"/>
          </w:p>
        </w:tc>
        <w:tc>
          <w:tcPr>
            <w:tcW w:w="0" w:type="auto"/>
          </w:tcPr>
          <w:p w14:paraId="6FBAF2B6" w14:textId="288DF850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777FC6" w:rsidRPr="0077502D" w14:paraId="250B85EB" w14:textId="77777777" w:rsidTr="00D4668B">
        <w:tc>
          <w:tcPr>
            <w:tcW w:w="2660" w:type="dxa"/>
            <w:vAlign w:val="bottom"/>
          </w:tcPr>
          <w:p w14:paraId="3B12BF44" w14:textId="45389901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Kallima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horsfieldii</w:t>
            </w:r>
            <w:proofErr w:type="spellEnd"/>
          </w:p>
        </w:tc>
        <w:tc>
          <w:tcPr>
            <w:tcW w:w="0" w:type="auto"/>
          </w:tcPr>
          <w:p w14:paraId="6FCCF623" w14:textId="7E11314C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777FC6" w:rsidRPr="0077502D" w14:paraId="3070924A" w14:textId="77777777" w:rsidTr="00D4668B">
        <w:tc>
          <w:tcPr>
            <w:tcW w:w="2660" w:type="dxa"/>
            <w:vAlign w:val="bottom"/>
          </w:tcPr>
          <w:p w14:paraId="461D3CBF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Melanitis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leda</w:t>
            </w:r>
            <w:proofErr w:type="spellEnd"/>
          </w:p>
        </w:tc>
        <w:tc>
          <w:tcPr>
            <w:tcW w:w="0" w:type="auto"/>
          </w:tcPr>
          <w:p w14:paraId="32EFB146" w14:textId="5E58511A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777FC6" w:rsidRPr="0077502D" w14:paraId="3A4DFB57" w14:textId="77777777" w:rsidTr="00D4668B">
        <w:tc>
          <w:tcPr>
            <w:tcW w:w="2660" w:type="dxa"/>
            <w:vAlign w:val="bottom"/>
          </w:tcPr>
          <w:p w14:paraId="69A8DBC6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Mycalesis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junonia</w:t>
            </w:r>
            <w:proofErr w:type="spellEnd"/>
          </w:p>
        </w:tc>
        <w:tc>
          <w:tcPr>
            <w:tcW w:w="0" w:type="auto"/>
          </w:tcPr>
          <w:p w14:paraId="6AB84578" w14:textId="22F67AD5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777FC6" w:rsidRPr="0077502D" w14:paraId="4298B8AA" w14:textId="77777777" w:rsidTr="00D4668B">
        <w:tc>
          <w:tcPr>
            <w:tcW w:w="2660" w:type="dxa"/>
            <w:vAlign w:val="bottom"/>
          </w:tcPr>
          <w:p w14:paraId="5CAFFDEA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Mycalesis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patnia</w:t>
            </w:r>
            <w:proofErr w:type="spellEnd"/>
          </w:p>
        </w:tc>
        <w:tc>
          <w:tcPr>
            <w:tcW w:w="0" w:type="auto"/>
          </w:tcPr>
          <w:p w14:paraId="384ED045" w14:textId="0C8E464D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777FC6" w:rsidRPr="0077502D" w14:paraId="0A7975EB" w14:textId="77777777" w:rsidTr="00D4668B">
        <w:tc>
          <w:tcPr>
            <w:tcW w:w="2660" w:type="dxa"/>
            <w:vAlign w:val="bottom"/>
          </w:tcPr>
          <w:p w14:paraId="77F1242D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Mycalesis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perseus</w:t>
            </w:r>
            <w:proofErr w:type="spellEnd"/>
          </w:p>
        </w:tc>
        <w:tc>
          <w:tcPr>
            <w:tcW w:w="0" w:type="auto"/>
          </w:tcPr>
          <w:p w14:paraId="6C8D7975" w14:textId="2CC75C28" w:rsidR="00777FC6" w:rsidRPr="003667B0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B0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777FC6" w:rsidRPr="0077502D" w14:paraId="27CEBE74" w14:textId="77777777" w:rsidTr="00D4668B">
        <w:tc>
          <w:tcPr>
            <w:tcW w:w="2660" w:type="dxa"/>
            <w:vAlign w:val="bottom"/>
          </w:tcPr>
          <w:p w14:paraId="70AD67F3" w14:textId="1A454D29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Orsotriaena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medus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</w:p>
        </w:tc>
        <w:tc>
          <w:tcPr>
            <w:tcW w:w="0" w:type="auto"/>
          </w:tcPr>
          <w:p w14:paraId="6A325409" w14:textId="3551E665" w:rsidR="00777FC6" w:rsidRPr="003667B0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B0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777FC6" w:rsidRPr="0077502D" w14:paraId="4E61A6C2" w14:textId="77777777" w:rsidTr="00D4668B">
        <w:tc>
          <w:tcPr>
            <w:tcW w:w="2660" w:type="dxa"/>
            <w:vAlign w:val="bottom"/>
          </w:tcPr>
          <w:p w14:paraId="416D322C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Papilio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polymnestor</w:t>
            </w:r>
            <w:proofErr w:type="spellEnd"/>
          </w:p>
        </w:tc>
        <w:tc>
          <w:tcPr>
            <w:tcW w:w="0" w:type="auto"/>
          </w:tcPr>
          <w:p w14:paraId="66D682B7" w14:textId="4B7243D0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777FC6" w:rsidRPr="0077502D" w14:paraId="26840BED" w14:textId="77777777" w:rsidTr="00D4668B">
        <w:tc>
          <w:tcPr>
            <w:tcW w:w="2660" w:type="dxa"/>
            <w:vAlign w:val="bottom"/>
          </w:tcPr>
          <w:p w14:paraId="1347391F" w14:textId="76EDF7A1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Polyura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agrari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us</w:t>
            </w:r>
            <w:proofErr w:type="spellEnd"/>
          </w:p>
        </w:tc>
        <w:tc>
          <w:tcPr>
            <w:tcW w:w="0" w:type="auto"/>
          </w:tcPr>
          <w:p w14:paraId="041EA3F1" w14:textId="56E944E1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777FC6" w:rsidRPr="0077502D" w14:paraId="6C041E9E" w14:textId="77777777" w:rsidTr="00D4668B">
        <w:tc>
          <w:tcPr>
            <w:tcW w:w="2660" w:type="dxa"/>
            <w:vAlign w:val="bottom"/>
          </w:tcPr>
          <w:p w14:paraId="32CA3F7E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Sarangesa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dasahara</w:t>
            </w:r>
            <w:proofErr w:type="spellEnd"/>
          </w:p>
        </w:tc>
        <w:tc>
          <w:tcPr>
            <w:tcW w:w="0" w:type="auto"/>
          </w:tcPr>
          <w:p w14:paraId="36656C9A" w14:textId="16B9FBC0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777FC6" w:rsidRPr="0077502D" w14:paraId="2992091F" w14:textId="77777777" w:rsidTr="00D4668B">
        <w:tc>
          <w:tcPr>
            <w:tcW w:w="2660" w:type="dxa"/>
            <w:vAlign w:val="bottom"/>
          </w:tcPr>
          <w:p w14:paraId="751788F5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Spirama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retorta</w:t>
            </w:r>
            <w:proofErr w:type="spellEnd"/>
          </w:p>
        </w:tc>
        <w:tc>
          <w:tcPr>
            <w:tcW w:w="0" w:type="auto"/>
          </w:tcPr>
          <w:p w14:paraId="04D63A95" w14:textId="0B4C57F0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777FC6" w:rsidRPr="0077502D" w14:paraId="2EE3FE16" w14:textId="77777777" w:rsidTr="00D4668B">
        <w:tc>
          <w:tcPr>
            <w:tcW w:w="2660" w:type="dxa"/>
            <w:vAlign w:val="bottom"/>
          </w:tcPr>
          <w:p w14:paraId="6274BD6E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Tirumala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septentrionis</w:t>
            </w:r>
            <w:proofErr w:type="spellEnd"/>
          </w:p>
        </w:tc>
        <w:tc>
          <w:tcPr>
            <w:tcW w:w="0" w:type="auto"/>
          </w:tcPr>
          <w:p w14:paraId="2F8F7E10" w14:textId="62603CDE" w:rsidR="00777FC6" w:rsidRPr="00B3269F" w:rsidRDefault="00777FC6" w:rsidP="00911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69F">
              <w:rPr>
                <w:rFonts w:ascii="Times New Roman" w:hAnsi="Times New Roman" w:cs="Times New Roman"/>
                <w:bCs/>
                <w:sz w:val="24"/>
                <w:szCs w:val="24"/>
              </w:rPr>
              <w:t>SS</w:t>
            </w:r>
          </w:p>
        </w:tc>
      </w:tr>
      <w:tr w:rsidR="00777FC6" w:rsidRPr="0077502D" w14:paraId="68C84EEE" w14:textId="77777777" w:rsidTr="00D4668B">
        <w:tc>
          <w:tcPr>
            <w:tcW w:w="2660" w:type="dxa"/>
            <w:vAlign w:val="bottom"/>
          </w:tcPr>
          <w:p w14:paraId="7B975666" w14:textId="77777777" w:rsidR="00777FC6" w:rsidRPr="008E5A0F" w:rsidRDefault="00777FC6" w:rsidP="00911D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Ypthima</w:t>
            </w:r>
            <w:proofErr w:type="spellEnd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8E5A0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baldus</w:t>
            </w:r>
            <w:proofErr w:type="spellEnd"/>
          </w:p>
        </w:tc>
        <w:tc>
          <w:tcPr>
            <w:tcW w:w="0" w:type="auto"/>
          </w:tcPr>
          <w:p w14:paraId="39AE24D8" w14:textId="6576BDCF" w:rsidR="00777FC6" w:rsidRPr="0077502D" w:rsidRDefault="00777FC6" w:rsidP="0091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</w:tbl>
    <w:p w14:paraId="794441F1" w14:textId="77777777" w:rsidR="00777FC6" w:rsidRDefault="00777FC6" w:rsidP="0048316F"/>
    <w:p w14:paraId="24979DE9" w14:textId="77777777" w:rsidR="00777FC6" w:rsidRDefault="00777FC6" w:rsidP="0048316F">
      <w:pPr>
        <w:rPr>
          <w:rFonts w:ascii="Times New Roman" w:hAnsi="Times New Roman" w:cs="Times New Roman"/>
          <w:sz w:val="24"/>
          <w:szCs w:val="24"/>
        </w:rPr>
      </w:pPr>
    </w:p>
    <w:p w14:paraId="5D79B741" w14:textId="77777777" w:rsidR="00777FC6" w:rsidRDefault="00777FC6" w:rsidP="0048316F">
      <w:pPr>
        <w:rPr>
          <w:rFonts w:ascii="Times New Roman" w:hAnsi="Times New Roman" w:cs="Times New Roman"/>
          <w:sz w:val="24"/>
          <w:szCs w:val="24"/>
        </w:rPr>
      </w:pPr>
    </w:p>
    <w:p w14:paraId="19821A1F" w14:textId="77777777" w:rsidR="00777FC6" w:rsidRDefault="00777FC6" w:rsidP="0048316F">
      <w:pPr>
        <w:rPr>
          <w:rFonts w:ascii="Times New Roman" w:hAnsi="Times New Roman" w:cs="Times New Roman"/>
          <w:sz w:val="24"/>
          <w:szCs w:val="24"/>
        </w:rPr>
      </w:pPr>
    </w:p>
    <w:p w14:paraId="7FD2AFD3" w14:textId="77777777" w:rsidR="00777FC6" w:rsidRDefault="00777FC6" w:rsidP="0048316F">
      <w:pPr>
        <w:rPr>
          <w:rFonts w:ascii="Times New Roman" w:hAnsi="Times New Roman" w:cs="Times New Roman"/>
          <w:sz w:val="24"/>
          <w:szCs w:val="24"/>
        </w:rPr>
      </w:pPr>
    </w:p>
    <w:p w14:paraId="142A5CA7" w14:textId="77777777" w:rsidR="00777FC6" w:rsidRDefault="00777FC6" w:rsidP="0048316F">
      <w:pPr>
        <w:rPr>
          <w:rFonts w:ascii="Times New Roman" w:hAnsi="Times New Roman" w:cs="Times New Roman"/>
          <w:sz w:val="24"/>
          <w:szCs w:val="24"/>
        </w:rPr>
      </w:pPr>
    </w:p>
    <w:p w14:paraId="4FA85597" w14:textId="77777777" w:rsidR="00777FC6" w:rsidRDefault="00777FC6" w:rsidP="0048316F">
      <w:pPr>
        <w:rPr>
          <w:rFonts w:ascii="Times New Roman" w:hAnsi="Times New Roman" w:cs="Times New Roman"/>
          <w:sz w:val="24"/>
          <w:szCs w:val="24"/>
        </w:rPr>
      </w:pPr>
    </w:p>
    <w:p w14:paraId="764981E5" w14:textId="77777777" w:rsidR="00777FC6" w:rsidRDefault="00777FC6" w:rsidP="0048316F">
      <w:pPr>
        <w:rPr>
          <w:rFonts w:ascii="Times New Roman" w:hAnsi="Times New Roman" w:cs="Times New Roman"/>
          <w:sz w:val="24"/>
          <w:szCs w:val="24"/>
        </w:rPr>
      </w:pPr>
    </w:p>
    <w:p w14:paraId="64AA45FC" w14:textId="77777777" w:rsidR="00777FC6" w:rsidRDefault="00777FC6" w:rsidP="0048316F">
      <w:pPr>
        <w:rPr>
          <w:rFonts w:ascii="Times New Roman" w:hAnsi="Times New Roman" w:cs="Times New Roman"/>
          <w:sz w:val="24"/>
          <w:szCs w:val="24"/>
        </w:rPr>
      </w:pPr>
    </w:p>
    <w:p w14:paraId="3CD7B652" w14:textId="77777777" w:rsidR="00777FC6" w:rsidRDefault="00777FC6" w:rsidP="0048316F">
      <w:pPr>
        <w:rPr>
          <w:rFonts w:ascii="Times New Roman" w:hAnsi="Times New Roman" w:cs="Times New Roman"/>
          <w:sz w:val="24"/>
          <w:szCs w:val="24"/>
        </w:rPr>
      </w:pPr>
    </w:p>
    <w:p w14:paraId="0122F8EC" w14:textId="77777777" w:rsidR="00777FC6" w:rsidRDefault="00777FC6" w:rsidP="0048316F">
      <w:pPr>
        <w:rPr>
          <w:rFonts w:ascii="Times New Roman" w:hAnsi="Times New Roman" w:cs="Times New Roman"/>
          <w:sz w:val="24"/>
          <w:szCs w:val="24"/>
        </w:rPr>
      </w:pPr>
    </w:p>
    <w:p w14:paraId="58CF2E9F" w14:textId="77777777" w:rsidR="00777FC6" w:rsidRDefault="00777FC6" w:rsidP="0048316F">
      <w:pPr>
        <w:rPr>
          <w:rFonts w:ascii="Times New Roman" w:hAnsi="Times New Roman" w:cs="Times New Roman"/>
          <w:sz w:val="24"/>
          <w:szCs w:val="24"/>
        </w:rPr>
      </w:pPr>
    </w:p>
    <w:p w14:paraId="6B97B32D" w14:textId="3B54FAEE" w:rsidR="00777FC6" w:rsidRDefault="00777FC6" w:rsidP="0048316F">
      <w:pPr>
        <w:rPr>
          <w:rFonts w:ascii="Times New Roman" w:hAnsi="Times New Roman" w:cs="Times New Roman"/>
          <w:sz w:val="24"/>
          <w:szCs w:val="24"/>
        </w:rPr>
      </w:pPr>
    </w:p>
    <w:p w14:paraId="462B4272" w14:textId="7A8C9FAA" w:rsidR="00302590" w:rsidRDefault="00302590" w:rsidP="004831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endemic or IUCN red list species are found</w:t>
      </w:r>
    </w:p>
    <w:sectPr w:rsidR="00302590" w:rsidSect="00C50E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68A"/>
    <w:rsid w:val="002A1AB1"/>
    <w:rsid w:val="00302590"/>
    <w:rsid w:val="003667B0"/>
    <w:rsid w:val="0048316F"/>
    <w:rsid w:val="00753D42"/>
    <w:rsid w:val="00777FC6"/>
    <w:rsid w:val="008E5A0F"/>
    <w:rsid w:val="00B3269F"/>
    <w:rsid w:val="00C50EA4"/>
    <w:rsid w:val="00CF16C7"/>
    <w:rsid w:val="00D4668B"/>
    <w:rsid w:val="00D84253"/>
    <w:rsid w:val="00DF473A"/>
    <w:rsid w:val="00FE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0683D"/>
  <w15:docId w15:val="{996BB361-4B62-4DD5-A38C-7DA38902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E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76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1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A374E-0FF7-414E-9C9F-4B54B0236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</dc:creator>
  <cp:keywords/>
  <dc:description/>
  <cp:lastModifiedBy>NARASIMHA HEGDE</cp:lastModifiedBy>
  <cp:revision>11</cp:revision>
  <dcterms:created xsi:type="dcterms:W3CDTF">2019-05-06T14:06:00Z</dcterms:created>
  <dcterms:modified xsi:type="dcterms:W3CDTF">2020-05-25T11:39:00Z</dcterms:modified>
</cp:coreProperties>
</file>