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imes New Roman" w:hAnsi="Times New Roman" w:cs="Times New Roman"/>
          <w:sz w:val="24"/>
          <w:szCs w:val="24"/>
        </w:rPr>
        <w:id w:val="-158205739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FAE8D69" w14:textId="77777777" w:rsidR="00D669F9" w:rsidRPr="004A51DB" w:rsidRDefault="00D669F9" w:rsidP="00D669F9">
          <w:pPr>
            <w:spacing w:line="480" w:lineRule="auto"/>
            <w:ind w:left="0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4A51DB">
            <w:rPr>
              <w:rFonts w:ascii="Times New Roman" w:hAnsi="Times New Roman" w:cs="Times New Roman"/>
              <w:b/>
              <w:sz w:val="24"/>
              <w:szCs w:val="24"/>
            </w:rPr>
            <w:t>TABLE OF CONTENTS</w:t>
          </w:r>
        </w:p>
        <w:p w14:paraId="4673E6D0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r w:rsidRPr="004A51DB">
            <w:rPr>
              <w:rFonts w:ascii="Times New Roman" w:hAnsi="Times New Roman" w:cs="Times New Roman"/>
              <w:bCs/>
              <w:noProof/>
              <w:sz w:val="24"/>
              <w:szCs w:val="24"/>
            </w:rPr>
            <w:fldChar w:fldCharType="begin"/>
          </w:r>
          <w:r w:rsidRPr="004A51DB">
            <w:rPr>
              <w:rFonts w:ascii="Times New Roman" w:hAnsi="Times New Roman" w:cs="Times New Roman"/>
              <w:bCs/>
              <w:noProof/>
              <w:sz w:val="24"/>
              <w:szCs w:val="24"/>
            </w:rPr>
            <w:instrText xml:space="preserve"> TOC \o "1-2" \h \z \u </w:instrText>
          </w:r>
          <w:r w:rsidRPr="004A51DB">
            <w:rPr>
              <w:rFonts w:ascii="Times New Roman" w:hAnsi="Times New Roman" w:cs="Times New Roman"/>
              <w:bCs/>
              <w:noProof/>
              <w:sz w:val="24"/>
              <w:szCs w:val="24"/>
            </w:rPr>
            <w:fldChar w:fldCharType="separate"/>
          </w:r>
          <w:hyperlink w:anchor="_Toc121997247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Introduction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8</w:t>
            </w:r>
          </w:hyperlink>
        </w:p>
        <w:p w14:paraId="676A8217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48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1.1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Study Rationale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8</w:t>
            </w:r>
          </w:hyperlink>
        </w:p>
        <w:p w14:paraId="7C0DA5F6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49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1.2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Background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8</w:t>
            </w:r>
          </w:hyperlink>
        </w:p>
        <w:p w14:paraId="32A4C701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1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1.3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Intention of Research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10</w:t>
            </w:r>
          </w:hyperlink>
        </w:p>
        <w:p w14:paraId="767335EB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52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Objectives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10</w:t>
            </w:r>
          </w:hyperlink>
        </w:p>
        <w:p w14:paraId="3CE8804B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3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2.1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Primary Objectives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10</w:t>
            </w:r>
          </w:hyperlink>
        </w:p>
        <w:p w14:paraId="3E8E83E7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4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2.2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Secondary Objectives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10</w:t>
            </w:r>
          </w:hyperlink>
        </w:p>
        <w:p w14:paraId="7C6719C5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5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2.3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Study Type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10</w:t>
            </w:r>
          </w:hyperlink>
        </w:p>
        <w:p w14:paraId="1A548724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56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Study Methods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11</w:t>
            </w:r>
          </w:hyperlink>
        </w:p>
        <w:p w14:paraId="37D12B33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7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Study Methods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11</w:t>
            </w:r>
          </w:hyperlink>
        </w:p>
        <w:p w14:paraId="6E730310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8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Setting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13</w:t>
            </w:r>
          </w:hyperlink>
        </w:p>
        <w:p w14:paraId="4D497E37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59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3.3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Data Management and Confidentiality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13</w:t>
            </w:r>
          </w:hyperlink>
        </w:p>
        <w:p w14:paraId="177BD222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0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3.4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Source Document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13</w:t>
            </w:r>
          </w:hyperlink>
        </w:p>
        <w:p w14:paraId="04392724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1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3.5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Data Analysis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13</w:t>
            </w:r>
          </w:hyperlink>
        </w:p>
        <w:p w14:paraId="1F9F39D1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62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Study Population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14</w:t>
            </w:r>
          </w:hyperlink>
        </w:p>
        <w:p w14:paraId="3A79C112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3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Eligibility Criteria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14</w:t>
            </w:r>
          </w:hyperlink>
        </w:p>
        <w:p w14:paraId="6BF0A794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4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Exclusion Criteria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14</w:t>
            </w:r>
          </w:hyperlink>
        </w:p>
        <w:p w14:paraId="0A59C304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5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4.3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Children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15</w:t>
            </w:r>
          </w:hyperlink>
        </w:p>
        <w:p w14:paraId="309B39CF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6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4.4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Special Populations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15</w:t>
            </w:r>
          </w:hyperlink>
        </w:p>
        <w:p w14:paraId="4E058D5E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7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4.5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Recruitment Methods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15</w:t>
            </w:r>
          </w:hyperlink>
        </w:p>
        <w:p w14:paraId="460D40D1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68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Study Assessments and Procedures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15</w:t>
            </w:r>
          </w:hyperlink>
        </w:p>
        <w:p w14:paraId="057C5A76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69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5.1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Schedule of Activities (SoA)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15</w:t>
            </w:r>
          </w:hyperlink>
        </w:p>
        <w:p w14:paraId="0EA70DC1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70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5.2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Consent Process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15</w:t>
            </w:r>
          </w:hyperlink>
        </w:p>
        <w:p w14:paraId="39C75106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72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Adverse Events &amp; Risks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_Toc121997272 \h </w:instrTex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E7C1797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73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6.1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Adverse Events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16</w:t>
            </w:r>
          </w:hyperlink>
        </w:p>
        <w:p w14:paraId="69A1CF79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76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6.2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Participant Compensation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  <w:t>16</w:t>
            </w:r>
          </w:hyperlink>
        </w:p>
        <w:p w14:paraId="7FA14A11" w14:textId="77777777" w:rsidR="00D669F9" w:rsidRPr="004A51DB" w:rsidRDefault="00D669F9" w:rsidP="00D669F9">
          <w:pPr>
            <w:pStyle w:val="TOC2"/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hyperlink w:anchor="_Toc121997277" w:history="1"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6.3</w:t>
            </w:r>
            <w:r w:rsidRPr="004A51D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Research-Related Injuries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_Toc121997277 \h </w:instrTex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t>17</w:t>
            </w:r>
            <w:r w:rsidRPr="004A51DB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14:paraId="69A36AB4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78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Potential Benefits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  <w:t>17</w:t>
            </w:r>
          </w:hyperlink>
        </w:p>
        <w:p w14:paraId="3D417766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79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Data Management and Sharing Plan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_Toc121997279 \h </w:instrTex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38E4F23" w14:textId="77777777" w:rsidR="00D669F9" w:rsidRPr="004A51DB" w:rsidRDefault="00D669F9" w:rsidP="00D669F9">
          <w:pPr>
            <w:pStyle w:val="TOC1"/>
            <w:spacing w:line="480" w:lineRule="auto"/>
            <w:rPr>
              <w:rFonts w:ascii="Times New Roman" w:hAnsi="Times New Roman" w:cs="Times New Roman"/>
              <w:b w:val="0"/>
              <w:noProof/>
              <w:sz w:val="24"/>
              <w:szCs w:val="24"/>
            </w:rPr>
          </w:pPr>
          <w:hyperlink w:anchor="_Toc121997292" w:history="1"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  <w:r w:rsidRPr="004A51DB"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ab/>
            </w:r>
            <w:r w:rsidRPr="004A51DB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References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_Toc121997292 \h </w:instrTex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4A51DB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57EA557" w14:textId="77777777" w:rsidR="00D669F9" w:rsidRPr="004A51DB" w:rsidRDefault="00D669F9" w:rsidP="00D669F9"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4A51DB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19B101C2" w14:textId="7699DA36" w:rsidR="004E780C" w:rsidRDefault="00D669F9" w:rsidP="00D669F9">
      <w:r w:rsidRPr="004A51DB">
        <w:rPr>
          <w:rFonts w:ascii="Times New Roman" w:hAnsi="Times New Roman" w:cs="Times New Roman"/>
          <w:b/>
          <w:sz w:val="24"/>
          <w:szCs w:val="24"/>
        </w:rPr>
        <w:br w:type="page"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9F9"/>
    <w:rsid w:val="002978F5"/>
    <w:rsid w:val="003852CF"/>
    <w:rsid w:val="00387C06"/>
    <w:rsid w:val="004E780C"/>
    <w:rsid w:val="00D669F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E5919"/>
  <w15:chartTrackingRefBased/>
  <w15:docId w15:val="{59012B9D-7515-4247-8F25-0A9618844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9F9"/>
    <w:pPr>
      <w:spacing w:after="0" w:line="240" w:lineRule="auto"/>
      <w:ind w:left="720"/>
    </w:pPr>
    <w:rPr>
      <w:rFonts w:eastAsiaTheme="minorEastAsia"/>
      <w:kern w:val="0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69F9"/>
    <w:pPr>
      <w:keepNext/>
      <w:keepLines/>
      <w:spacing w:before="360" w:after="80" w:line="278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69F9"/>
    <w:pPr>
      <w:keepNext/>
      <w:keepLines/>
      <w:spacing w:before="160" w:after="80" w:line="278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69F9"/>
    <w:pPr>
      <w:keepNext/>
      <w:keepLines/>
      <w:spacing w:before="160" w:after="80" w:line="278" w:lineRule="auto"/>
      <w:ind w:left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69F9"/>
    <w:pPr>
      <w:keepNext/>
      <w:keepLines/>
      <w:spacing w:before="80" w:after="40" w:line="278" w:lineRule="auto"/>
      <w:ind w:left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9F9"/>
    <w:pPr>
      <w:keepNext/>
      <w:keepLines/>
      <w:spacing w:before="80" w:after="40" w:line="278" w:lineRule="auto"/>
      <w:ind w:left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9F9"/>
    <w:pPr>
      <w:keepNext/>
      <w:keepLines/>
      <w:spacing w:before="40" w:line="278" w:lineRule="auto"/>
      <w:ind w:left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9F9"/>
    <w:pPr>
      <w:keepNext/>
      <w:keepLines/>
      <w:spacing w:before="40" w:line="278" w:lineRule="auto"/>
      <w:ind w:left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9F9"/>
    <w:pPr>
      <w:keepNext/>
      <w:keepLines/>
      <w:spacing w:line="278" w:lineRule="auto"/>
      <w:ind w:left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9F9"/>
    <w:pPr>
      <w:keepNext/>
      <w:keepLines/>
      <w:spacing w:line="278" w:lineRule="auto"/>
      <w:ind w:left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6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6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6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69F9"/>
    <w:pPr>
      <w:spacing w:after="80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6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9F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6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69F9"/>
    <w:pPr>
      <w:spacing w:before="160" w:after="160" w:line="278" w:lineRule="auto"/>
      <w:ind w:left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6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69F9"/>
    <w:pPr>
      <w:spacing w:after="160" w:line="278" w:lineRule="auto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6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69F9"/>
    <w:rPr>
      <w:b/>
      <w:bCs/>
      <w:smallCaps/>
      <w:color w:val="0F4761" w:themeColor="accent1" w:themeShade="BF"/>
      <w:spacing w:val="5"/>
    </w:rPr>
  </w:style>
  <w:style w:type="paragraph" w:styleId="TOC1">
    <w:name w:val="toc 1"/>
    <w:basedOn w:val="Normal"/>
    <w:next w:val="Normal"/>
    <w:autoRedefine/>
    <w:uiPriority w:val="39"/>
    <w:rsid w:val="00D669F9"/>
    <w:pPr>
      <w:tabs>
        <w:tab w:val="left" w:pos="540"/>
        <w:tab w:val="right" w:leader="dot" w:pos="8640"/>
      </w:tabs>
      <w:spacing w:before="360"/>
      <w:ind w:left="90"/>
    </w:pPr>
    <w:rPr>
      <w:b/>
    </w:rPr>
  </w:style>
  <w:style w:type="paragraph" w:styleId="TOC2">
    <w:name w:val="toc 2"/>
    <w:basedOn w:val="Normal"/>
    <w:next w:val="Normal"/>
    <w:autoRedefine/>
    <w:uiPriority w:val="39"/>
    <w:rsid w:val="00D669F9"/>
    <w:pPr>
      <w:tabs>
        <w:tab w:val="left" w:pos="630"/>
        <w:tab w:val="right" w:leader="dot" w:pos="8640"/>
      </w:tabs>
      <w:spacing w:before="240"/>
      <w:ind w:left="202"/>
    </w:pPr>
    <w:rPr>
      <w:noProof/>
      <w:szCs w:val="20"/>
    </w:rPr>
  </w:style>
  <w:style w:type="character" w:styleId="Hyperlink">
    <w:name w:val="Hyperlink"/>
    <w:basedOn w:val="DefaultParagraphFont"/>
    <w:uiPriority w:val="99"/>
    <w:rsid w:val="00D669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2025-04-04T09:26:00Z</dcterms:created>
  <dcterms:modified xsi:type="dcterms:W3CDTF">2025-04-04T09:26:00Z</dcterms:modified>
</cp:coreProperties>
</file>