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B4A1F" w14:textId="48EF3E28" w:rsidR="00D75283" w:rsidRPr="00A2616C" w:rsidRDefault="00D75283" w:rsidP="00A2616C">
      <w:pPr>
        <w:spacing w:afterLines="50" w:after="120" w:line="360" w:lineRule="exact"/>
        <w:rPr>
          <w:rFonts w:ascii="Times New Roman" w:hAnsi="Times New Roman" w:cs="Times New Roman"/>
          <w:b/>
          <w:bCs/>
          <w:sz w:val="28"/>
          <w:szCs w:val="28"/>
        </w:rPr>
      </w:pPr>
      <w:r w:rsidRPr="00A2616C">
        <w:rPr>
          <w:rFonts w:ascii="Times New Roman" w:hAnsi="Times New Roman" w:cs="Times New Roman"/>
          <w:b/>
          <w:bCs/>
          <w:sz w:val="28"/>
          <w:szCs w:val="28"/>
        </w:rPr>
        <w:t>Towards global carbon transparency: Spaceborne imaging spectroscopy enables precise CO</w:t>
      </w:r>
      <w:r w:rsidRPr="00A2616C">
        <w:rPr>
          <w:rFonts w:ascii="Times New Roman" w:hAnsi="Times New Roman" w:cs="Times New Roman"/>
          <w:b/>
          <w:bCs/>
          <w:sz w:val="28"/>
          <w:szCs w:val="28"/>
          <w:vertAlign w:val="subscript"/>
        </w:rPr>
        <w:t xml:space="preserve">2 </w:t>
      </w:r>
      <w:r w:rsidRPr="00A2616C">
        <w:rPr>
          <w:rFonts w:ascii="Times New Roman" w:hAnsi="Times New Roman" w:cs="Times New Roman"/>
          <w:b/>
          <w:bCs/>
          <w:sz w:val="28"/>
          <w:szCs w:val="28"/>
        </w:rPr>
        <w:t>emission quantification at facility scale</w:t>
      </w:r>
    </w:p>
    <w:p w14:paraId="1D305BE6" w14:textId="4358A661" w:rsidR="00D75283" w:rsidRPr="00F45635" w:rsidRDefault="00D75283">
      <w:pPr>
        <w:rPr>
          <w:rFonts w:ascii="Times New Roman" w:hAnsi="Times New Roman" w:cs="Times New Roman"/>
          <w:szCs w:val="21"/>
          <w:vertAlign w:val="superscript"/>
        </w:rPr>
      </w:pPr>
      <w:r w:rsidRPr="00F45635">
        <w:rPr>
          <w:rFonts w:ascii="Times New Roman" w:hAnsi="Times New Roman" w:cs="Times New Roman"/>
          <w:szCs w:val="21"/>
        </w:rPr>
        <w:t xml:space="preserve">Huayi Wang </w:t>
      </w:r>
      <w:r w:rsidRPr="00F45635">
        <w:rPr>
          <w:rStyle w:val="aff7"/>
          <w:rFonts w:ascii="Times New Roman" w:hAnsi="Times New Roman" w:cs="Times New Roman"/>
          <w:szCs w:val="21"/>
        </w:rPr>
        <w:footnoteReference w:customMarkFollows="1" w:id="1"/>
        <w:t>a</w:t>
      </w:r>
      <w:r w:rsidRPr="00F45635">
        <w:rPr>
          <w:rFonts w:ascii="Times New Roman" w:hAnsi="Times New Roman" w:cs="Times New Roman"/>
          <w:szCs w:val="21"/>
          <w:vertAlign w:val="superscript"/>
        </w:rPr>
        <w:t>,f,#</w:t>
      </w:r>
      <w:r w:rsidRPr="00F45635">
        <w:rPr>
          <w:rFonts w:ascii="Times New Roman" w:hAnsi="Times New Roman" w:cs="Times New Roman"/>
          <w:szCs w:val="21"/>
        </w:rPr>
        <w:t xml:space="preserve">, Ge Han </w:t>
      </w:r>
      <w:r w:rsidRPr="00F45635">
        <w:rPr>
          <w:rFonts w:ascii="Times New Roman" w:hAnsi="Times New Roman" w:cs="Times New Roman"/>
          <w:szCs w:val="21"/>
          <w:vertAlign w:val="superscript"/>
        </w:rPr>
        <w:t>a,f,*</w:t>
      </w:r>
      <w:r w:rsidRPr="00F45635">
        <w:rPr>
          <w:rFonts w:ascii="Times New Roman" w:hAnsi="Times New Roman" w:cs="Times New Roman"/>
          <w:szCs w:val="21"/>
        </w:rPr>
        <w:t xml:space="preserve">, Zhipeng Pei </w:t>
      </w:r>
      <w:r w:rsidRPr="00F45635">
        <w:rPr>
          <w:rFonts w:ascii="Times New Roman" w:hAnsi="Times New Roman" w:cs="Times New Roman"/>
          <w:szCs w:val="21"/>
          <w:vertAlign w:val="superscript"/>
        </w:rPr>
        <w:t>b,#</w:t>
      </w:r>
      <w:r w:rsidRPr="00F45635">
        <w:rPr>
          <w:rFonts w:ascii="Times New Roman" w:hAnsi="Times New Roman" w:cs="Times New Roman"/>
          <w:szCs w:val="21"/>
        </w:rPr>
        <w:t xml:space="preserve">, Huiqin Mao </w:t>
      </w:r>
      <w:r w:rsidRPr="00F45635">
        <w:rPr>
          <w:rFonts w:ascii="Times New Roman" w:hAnsi="Times New Roman" w:cs="Times New Roman"/>
          <w:szCs w:val="21"/>
          <w:vertAlign w:val="superscript"/>
        </w:rPr>
        <w:t>c</w:t>
      </w:r>
      <w:r w:rsidRPr="00F45635">
        <w:rPr>
          <w:rFonts w:ascii="Times New Roman" w:hAnsi="Times New Roman" w:cs="Times New Roman"/>
          <w:szCs w:val="21"/>
        </w:rPr>
        <w:t>, Jiaying Ying</w:t>
      </w:r>
      <w:r w:rsidRPr="00F45635">
        <w:rPr>
          <w:rFonts w:ascii="Times New Roman" w:hAnsi="Times New Roman" w:cs="Times New Roman"/>
          <w:szCs w:val="21"/>
          <w:vertAlign w:val="superscript"/>
        </w:rPr>
        <w:t xml:space="preserve"> a,f</w:t>
      </w:r>
      <w:r w:rsidRPr="00F45635">
        <w:rPr>
          <w:rFonts w:ascii="Times New Roman" w:hAnsi="Times New Roman" w:cs="Times New Roman"/>
          <w:szCs w:val="21"/>
        </w:rPr>
        <w:t xml:space="preserve">, Siwei Li </w:t>
      </w:r>
      <w:r w:rsidRPr="00F45635">
        <w:rPr>
          <w:rFonts w:ascii="Times New Roman" w:hAnsi="Times New Roman" w:cs="Times New Roman"/>
          <w:szCs w:val="21"/>
          <w:vertAlign w:val="superscript"/>
        </w:rPr>
        <w:t>a,f</w:t>
      </w:r>
      <w:r w:rsidRPr="00F45635">
        <w:rPr>
          <w:rFonts w:ascii="Times New Roman" w:hAnsi="Times New Roman" w:cs="Times New Roman"/>
          <w:szCs w:val="21"/>
        </w:rPr>
        <w:t xml:space="preserve">, Xin Ma </w:t>
      </w:r>
      <w:r w:rsidRPr="00F45635">
        <w:rPr>
          <w:rFonts w:ascii="Times New Roman" w:hAnsi="Times New Roman" w:cs="Times New Roman"/>
          <w:szCs w:val="21"/>
          <w:vertAlign w:val="superscript"/>
        </w:rPr>
        <w:t>b</w:t>
      </w:r>
      <w:r w:rsidRPr="00F45635">
        <w:rPr>
          <w:rFonts w:ascii="Times New Roman" w:hAnsi="Times New Roman" w:cs="Times New Roman"/>
          <w:szCs w:val="21"/>
        </w:rPr>
        <w:t xml:space="preserve">, Boming Liu </w:t>
      </w:r>
      <w:r w:rsidRPr="00F45635">
        <w:rPr>
          <w:rFonts w:ascii="Times New Roman" w:hAnsi="Times New Roman" w:cs="Times New Roman"/>
          <w:szCs w:val="21"/>
          <w:vertAlign w:val="superscript"/>
        </w:rPr>
        <w:t>b</w:t>
      </w:r>
      <w:r w:rsidRPr="00F45635">
        <w:rPr>
          <w:rFonts w:ascii="Times New Roman" w:hAnsi="Times New Roman" w:cs="Times New Roman"/>
          <w:szCs w:val="21"/>
        </w:rPr>
        <w:t xml:space="preserve">, Feiyue Mao </w:t>
      </w:r>
      <w:r w:rsidRPr="00F45635">
        <w:rPr>
          <w:rFonts w:ascii="Times New Roman" w:hAnsi="Times New Roman" w:cs="Times New Roman"/>
          <w:szCs w:val="21"/>
          <w:vertAlign w:val="superscript"/>
        </w:rPr>
        <w:t>a</w:t>
      </w:r>
      <w:r w:rsidRPr="00F45635">
        <w:rPr>
          <w:rFonts w:ascii="Times New Roman" w:hAnsi="Times New Roman" w:cs="Times New Roman"/>
          <w:szCs w:val="21"/>
        </w:rPr>
        <w:t>, Wei Gong</w:t>
      </w:r>
      <w:r w:rsidRPr="00F45635">
        <w:rPr>
          <w:rFonts w:ascii="Times New Roman" w:hAnsi="Times New Roman" w:cs="Times New Roman"/>
          <w:szCs w:val="21"/>
          <w:vertAlign w:val="superscript"/>
        </w:rPr>
        <w:t xml:space="preserve"> b,d,e,*</w:t>
      </w:r>
    </w:p>
    <w:p w14:paraId="3AF3B74C" w14:textId="07506C34" w:rsidR="009A62DB" w:rsidRPr="00A2616C" w:rsidRDefault="009A62DB">
      <w:pPr>
        <w:rPr>
          <w:rFonts w:ascii="Times New Roman" w:hAnsi="Times New Roman" w:cs="Times New Roman"/>
          <w:sz w:val="28"/>
          <w:szCs w:val="28"/>
          <w:vertAlign w:val="superscript"/>
        </w:rPr>
      </w:pPr>
    </w:p>
    <w:p w14:paraId="3353B7D2" w14:textId="68EF1A0C" w:rsidR="00E83629" w:rsidRPr="00A2616C" w:rsidRDefault="00A2616C">
      <w:pPr>
        <w:rPr>
          <w:rFonts w:ascii="Times New Roman" w:hAnsi="Times New Roman" w:cs="Times New Roman"/>
          <w:b/>
          <w:bCs/>
          <w:sz w:val="32"/>
          <w:szCs w:val="32"/>
          <w:vertAlign w:val="superscript"/>
        </w:rPr>
      </w:pPr>
      <w:r w:rsidRPr="00A2616C">
        <w:rPr>
          <w:rFonts w:ascii="Times New Roman" w:hAnsi="Times New Roman" w:cs="Times New Roman"/>
          <w:b/>
          <w:bCs/>
          <w:sz w:val="32"/>
          <w:szCs w:val="32"/>
          <w:vertAlign w:val="superscript"/>
        </w:rPr>
        <w:t>Affiliations:</w:t>
      </w:r>
    </w:p>
    <w:p w14:paraId="24B466C8" w14:textId="77777777" w:rsidR="00D75283" w:rsidRPr="00F45635" w:rsidRDefault="00D75283" w:rsidP="00027EB1">
      <w:pPr>
        <w:spacing w:beforeLines="50" w:before="120" w:afterLines="50" w:after="120"/>
        <w:rPr>
          <w:rFonts w:ascii="Times New Roman" w:hAnsi="Times New Roman" w:cs="Times New Roman"/>
          <w:szCs w:val="21"/>
        </w:rPr>
      </w:pPr>
      <w:r w:rsidRPr="00F45635">
        <w:rPr>
          <w:rFonts w:ascii="Times New Roman" w:hAnsi="Times New Roman" w:cs="Times New Roman"/>
          <w:szCs w:val="21"/>
        </w:rPr>
        <w:t>a. Hubei Key Laboratory of Quantitative Remote Sensing of Land and Atmosphere, School of Remote Sensing and Information Engineering, Wuhan University, Wuhan 430079, China.</w:t>
      </w:r>
    </w:p>
    <w:p w14:paraId="56668112" w14:textId="77777777" w:rsidR="00D75283" w:rsidRPr="00F45635" w:rsidRDefault="00D75283" w:rsidP="00027EB1">
      <w:pPr>
        <w:spacing w:beforeLines="50" w:before="120" w:afterLines="50" w:after="120"/>
        <w:rPr>
          <w:rFonts w:ascii="Times New Roman" w:hAnsi="Times New Roman" w:cs="Times New Roman"/>
          <w:szCs w:val="21"/>
        </w:rPr>
      </w:pPr>
      <w:r w:rsidRPr="00F45635">
        <w:rPr>
          <w:rFonts w:ascii="Times New Roman" w:hAnsi="Times New Roman" w:cs="Times New Roman"/>
          <w:szCs w:val="21"/>
        </w:rPr>
        <w:t>b. State Key Laboratory of Information Engineering in Surveying, Mapping and Remote Sensing, Wuhan University, Luoyu Road No.129, Wuhan 430079, China.</w:t>
      </w:r>
    </w:p>
    <w:p w14:paraId="367FBF64" w14:textId="77777777" w:rsidR="00D75283" w:rsidRPr="00F45635" w:rsidRDefault="00D75283" w:rsidP="00027EB1">
      <w:pPr>
        <w:spacing w:beforeLines="50" w:before="120" w:afterLines="50" w:after="120"/>
        <w:rPr>
          <w:rFonts w:ascii="Times New Roman" w:hAnsi="Times New Roman" w:cs="Times New Roman"/>
          <w:szCs w:val="21"/>
        </w:rPr>
      </w:pPr>
      <w:r w:rsidRPr="00F45635">
        <w:rPr>
          <w:rFonts w:ascii="Times New Roman" w:hAnsi="Times New Roman" w:cs="Times New Roman"/>
          <w:szCs w:val="21"/>
        </w:rPr>
        <w:t>c. Ministry of Ecology and Environment Center for Satellite Application on Ecology and Environment/State Environmental Protection Key Laboratory of Satellite Remote Sensing, Beijing, China.</w:t>
      </w:r>
    </w:p>
    <w:p w14:paraId="7BEE8484" w14:textId="77777777" w:rsidR="00D75283" w:rsidRPr="00F45635" w:rsidRDefault="00D75283" w:rsidP="00027EB1">
      <w:pPr>
        <w:spacing w:beforeLines="50" w:before="120" w:afterLines="50" w:after="120"/>
        <w:rPr>
          <w:rFonts w:ascii="Times New Roman" w:hAnsi="Times New Roman" w:cs="Times New Roman"/>
          <w:szCs w:val="21"/>
        </w:rPr>
      </w:pPr>
      <w:r w:rsidRPr="00F45635">
        <w:rPr>
          <w:rFonts w:ascii="Times New Roman" w:hAnsi="Times New Roman" w:cs="Times New Roman"/>
          <w:szCs w:val="21"/>
        </w:rPr>
        <w:t>d. Electronic Information School, Wuhan University, Wuhan, China.</w:t>
      </w:r>
    </w:p>
    <w:p w14:paraId="50D1F34E" w14:textId="5A4DF64B" w:rsidR="00D75283" w:rsidRPr="00F45635" w:rsidRDefault="00D75283" w:rsidP="00027EB1">
      <w:pPr>
        <w:spacing w:beforeLines="50" w:before="120" w:afterLines="50" w:after="120"/>
        <w:rPr>
          <w:rFonts w:ascii="Times New Roman" w:hAnsi="Times New Roman" w:cs="Times New Roman"/>
          <w:szCs w:val="21"/>
        </w:rPr>
      </w:pPr>
      <w:r w:rsidRPr="00F45635">
        <w:rPr>
          <w:rFonts w:ascii="Times New Roman" w:hAnsi="Times New Roman" w:cs="Times New Roman"/>
          <w:szCs w:val="21"/>
        </w:rPr>
        <w:t>e. Wuhan Institute of Quantum Technology, Wuhan 430206, China.</w:t>
      </w:r>
    </w:p>
    <w:p w14:paraId="3DD93ECD" w14:textId="77777777" w:rsidR="00D75283" w:rsidRPr="00F45635" w:rsidRDefault="00D75283" w:rsidP="00027EB1">
      <w:pPr>
        <w:spacing w:beforeLines="50" w:before="120" w:afterLines="50" w:after="120"/>
        <w:rPr>
          <w:rFonts w:ascii="Times New Roman" w:hAnsi="Times New Roman" w:cs="Times New Roman"/>
          <w:szCs w:val="21"/>
        </w:rPr>
      </w:pPr>
      <w:r w:rsidRPr="00F45635">
        <w:rPr>
          <w:rFonts w:ascii="Times New Roman" w:hAnsi="Times New Roman" w:cs="Times New Roman"/>
          <w:szCs w:val="21"/>
        </w:rPr>
        <w:t>f. Perception and Effectiveness Assessment for Carbon-neutrality Efforts, Engineering Research Center of Ministry of Education, Institute for Carbon Neutrality, Wuhan University, Wuhan, China.</w:t>
      </w:r>
    </w:p>
    <w:p w14:paraId="6C5EF736" w14:textId="77777777" w:rsidR="00D75283" w:rsidRPr="00F45635" w:rsidRDefault="00D75283" w:rsidP="00027EB1">
      <w:pPr>
        <w:spacing w:beforeLines="50" w:before="120" w:afterLines="50" w:after="120"/>
        <w:rPr>
          <w:rFonts w:ascii="Times New Roman" w:hAnsi="Times New Roman" w:cs="Times New Roman"/>
          <w:szCs w:val="21"/>
        </w:rPr>
      </w:pPr>
      <w:r w:rsidRPr="00F45635">
        <w:rPr>
          <w:rFonts w:ascii="Times New Roman" w:hAnsi="Times New Roman" w:cs="Times New Roman"/>
          <w:szCs w:val="21"/>
        </w:rPr>
        <w:t># those authors contribute equally.</w:t>
      </w:r>
    </w:p>
    <w:p w14:paraId="0B33E1C4" w14:textId="3183A5E8" w:rsidR="00D75283" w:rsidRPr="00F45635" w:rsidRDefault="00D75283" w:rsidP="00027EB1">
      <w:pPr>
        <w:spacing w:beforeLines="50" w:before="120" w:afterLines="50" w:after="120"/>
        <w:rPr>
          <w:rFonts w:ascii="Times New Roman" w:hAnsi="Times New Roman" w:cs="Times New Roman"/>
          <w:b/>
          <w:bCs/>
          <w:szCs w:val="21"/>
        </w:rPr>
      </w:pPr>
      <w:r w:rsidRPr="00F45635">
        <w:rPr>
          <w:rFonts w:ascii="Times New Roman" w:hAnsi="Times New Roman" w:cs="Times New Roman"/>
          <w:b/>
          <w:bCs/>
          <w:szCs w:val="21"/>
        </w:rPr>
        <w:t>* Corresponding authors.</w:t>
      </w:r>
    </w:p>
    <w:p w14:paraId="71A5D726" w14:textId="7ECAD75F" w:rsidR="00D75283" w:rsidRPr="00F45635" w:rsidRDefault="00D75283" w:rsidP="00027EB1">
      <w:pPr>
        <w:spacing w:beforeLines="50" w:before="120" w:afterLines="50" w:after="120"/>
        <w:rPr>
          <w:rFonts w:ascii="Times New Roman" w:hAnsi="Times New Roman" w:cs="Times New Roman"/>
          <w:szCs w:val="21"/>
        </w:rPr>
      </w:pPr>
      <w:r w:rsidRPr="00F45635">
        <w:rPr>
          <w:rFonts w:ascii="Times New Roman" w:hAnsi="Times New Roman" w:cs="Times New Roman"/>
          <w:szCs w:val="21"/>
        </w:rPr>
        <w:t>E-mail: udhan@whu.edu.cn (G.H.), weigong@whu.edu.cn (W.G.)</w:t>
      </w:r>
    </w:p>
    <w:p w14:paraId="6800FC68" w14:textId="0C51D4AA" w:rsidR="007E5B24" w:rsidRPr="00F45635" w:rsidRDefault="00E83629" w:rsidP="00E83629">
      <w:pPr>
        <w:widowControl/>
        <w:jc w:val="left"/>
        <w:rPr>
          <w:rFonts w:ascii="Times New Roman" w:eastAsiaTheme="majorEastAsia" w:hAnsi="Times New Roman" w:cstheme="majorBidi"/>
          <w:b/>
          <w:bCs/>
          <w:szCs w:val="21"/>
        </w:rPr>
      </w:pPr>
      <w:r w:rsidRPr="00F45635">
        <w:rPr>
          <w:szCs w:val="21"/>
        </w:rPr>
        <w:br w:type="page"/>
      </w:r>
    </w:p>
    <w:bookmarkStart w:id="0" w:name="_Ref165325557" w:displacedByCustomXml="next"/>
    <w:sdt>
      <w:sdtPr>
        <w:rPr>
          <w:rFonts w:ascii="Times New Roman" w:eastAsiaTheme="minorEastAsia" w:hAnsi="Times New Roman" w:cs="Times New Roman"/>
          <w:color w:val="auto"/>
          <w:kern w:val="2"/>
          <w:sz w:val="21"/>
          <w:szCs w:val="21"/>
          <w:lang w:val="zh-CN"/>
        </w:rPr>
        <w:id w:val="-423339587"/>
        <w:docPartObj>
          <w:docPartGallery w:val="Table of Contents"/>
          <w:docPartUnique/>
        </w:docPartObj>
      </w:sdtPr>
      <w:sdtEndPr>
        <w:rPr>
          <w:b/>
          <w:bCs/>
        </w:rPr>
      </w:sdtEndPr>
      <w:sdtContent>
        <w:p w14:paraId="0F0EA508" w14:textId="52E107C0" w:rsidR="00F45635" w:rsidRPr="00F45635" w:rsidRDefault="00F45635" w:rsidP="00F45635">
          <w:pPr>
            <w:pStyle w:val="TOC"/>
            <w:spacing w:before="0" w:afterLines="50" w:after="120" w:line="240" w:lineRule="auto"/>
            <w:rPr>
              <w:rFonts w:ascii="Times New Roman" w:hAnsi="Times New Roman" w:cs="Times New Roman"/>
              <w:b/>
              <w:bCs/>
              <w:color w:val="auto"/>
              <w:sz w:val="28"/>
              <w:szCs w:val="28"/>
            </w:rPr>
          </w:pPr>
          <w:r w:rsidRPr="00F45635">
            <w:rPr>
              <w:rFonts w:ascii="Times New Roman" w:hAnsi="Times New Roman" w:cs="Times New Roman"/>
              <w:b/>
              <w:bCs/>
              <w:color w:val="auto"/>
              <w:sz w:val="28"/>
              <w:szCs w:val="28"/>
              <w:lang w:val="zh-CN"/>
            </w:rPr>
            <w:t>Contents</w:t>
          </w:r>
        </w:p>
        <w:p w14:paraId="291A620B" w14:textId="365949A5" w:rsidR="00941EDB" w:rsidRDefault="00F45635" w:rsidP="00941EDB">
          <w:pPr>
            <w:pStyle w:val="TOC2"/>
            <w:spacing w:line="240" w:lineRule="exact"/>
            <w:ind w:leftChars="0" w:left="0"/>
            <w:rPr>
              <w:rFonts w:asciiTheme="minorHAnsi" w:eastAsiaTheme="minorEastAsia" w:hAnsiTheme="minorHAnsi" w:cstheme="minorBidi"/>
              <w:noProof/>
              <w:color w:val="auto"/>
              <w:szCs w:val="22"/>
            </w:rPr>
          </w:pPr>
          <w:r w:rsidRPr="00F45635">
            <w:rPr>
              <w:color w:val="auto"/>
            </w:rPr>
            <w:fldChar w:fldCharType="begin"/>
          </w:r>
          <w:r w:rsidRPr="00F45635">
            <w:rPr>
              <w:color w:val="auto"/>
            </w:rPr>
            <w:instrText xml:space="preserve"> TOC \o "1-3" \h \z \u </w:instrText>
          </w:r>
          <w:r w:rsidRPr="00F45635">
            <w:rPr>
              <w:color w:val="auto"/>
            </w:rPr>
            <w:fldChar w:fldCharType="separate"/>
          </w:r>
          <w:hyperlink w:anchor="_Toc188091879" w:history="1">
            <w:r w:rsidR="00941EDB" w:rsidRPr="00D86D92">
              <w:rPr>
                <w:rStyle w:val="af1"/>
                <w:noProof/>
              </w:rPr>
              <w:t>Supplementary Notes</w:t>
            </w:r>
            <w:r w:rsidR="00941EDB">
              <w:rPr>
                <w:noProof/>
                <w:webHidden/>
              </w:rPr>
              <w:tab/>
            </w:r>
            <w:r w:rsidR="00941EDB">
              <w:rPr>
                <w:noProof/>
                <w:webHidden/>
              </w:rPr>
              <w:fldChar w:fldCharType="begin"/>
            </w:r>
            <w:r w:rsidR="00941EDB">
              <w:rPr>
                <w:noProof/>
                <w:webHidden/>
              </w:rPr>
              <w:instrText xml:space="preserve"> PAGEREF _Toc188091879 \h </w:instrText>
            </w:r>
            <w:r w:rsidR="00941EDB">
              <w:rPr>
                <w:noProof/>
                <w:webHidden/>
              </w:rPr>
            </w:r>
            <w:r w:rsidR="00941EDB">
              <w:rPr>
                <w:noProof/>
                <w:webHidden/>
              </w:rPr>
              <w:fldChar w:fldCharType="separate"/>
            </w:r>
            <w:r w:rsidR="00941EDB">
              <w:rPr>
                <w:noProof/>
                <w:webHidden/>
              </w:rPr>
              <w:t>3</w:t>
            </w:r>
            <w:r w:rsidR="00941EDB">
              <w:rPr>
                <w:noProof/>
                <w:webHidden/>
              </w:rPr>
              <w:fldChar w:fldCharType="end"/>
            </w:r>
          </w:hyperlink>
        </w:p>
        <w:p w14:paraId="7430193C" w14:textId="15A6103E" w:rsidR="00941EDB" w:rsidRDefault="00941EDB" w:rsidP="00941EDB">
          <w:pPr>
            <w:pStyle w:val="TOC2"/>
            <w:spacing w:line="240" w:lineRule="exact"/>
            <w:ind w:leftChars="202" w:left="424"/>
            <w:rPr>
              <w:rFonts w:asciiTheme="minorHAnsi" w:eastAsiaTheme="minorEastAsia" w:hAnsiTheme="minorHAnsi" w:cstheme="minorBidi"/>
              <w:noProof/>
              <w:color w:val="auto"/>
              <w:szCs w:val="22"/>
            </w:rPr>
          </w:pPr>
          <w:hyperlink w:anchor="_Toc188091880" w:history="1">
            <w:r w:rsidRPr="00D86D92">
              <w:rPr>
                <w:rStyle w:val="af1"/>
                <w:noProof/>
              </w:rPr>
              <w:t>Supplementary Notes1: Derivation of Matched Filterer Equation</w:t>
            </w:r>
            <w:r>
              <w:rPr>
                <w:noProof/>
                <w:webHidden/>
              </w:rPr>
              <w:tab/>
            </w:r>
            <w:r>
              <w:rPr>
                <w:noProof/>
                <w:webHidden/>
              </w:rPr>
              <w:fldChar w:fldCharType="begin"/>
            </w:r>
            <w:r>
              <w:rPr>
                <w:noProof/>
                <w:webHidden/>
              </w:rPr>
              <w:instrText xml:space="preserve"> PAGEREF _Toc188091880 \h </w:instrText>
            </w:r>
            <w:r>
              <w:rPr>
                <w:noProof/>
                <w:webHidden/>
              </w:rPr>
            </w:r>
            <w:r>
              <w:rPr>
                <w:noProof/>
                <w:webHidden/>
              </w:rPr>
              <w:fldChar w:fldCharType="separate"/>
            </w:r>
            <w:r>
              <w:rPr>
                <w:noProof/>
                <w:webHidden/>
              </w:rPr>
              <w:t>3</w:t>
            </w:r>
            <w:r>
              <w:rPr>
                <w:noProof/>
                <w:webHidden/>
              </w:rPr>
              <w:fldChar w:fldCharType="end"/>
            </w:r>
          </w:hyperlink>
        </w:p>
        <w:p w14:paraId="7444F972" w14:textId="3FA5BF86" w:rsidR="00941EDB" w:rsidRDefault="00941EDB" w:rsidP="00941EDB">
          <w:pPr>
            <w:pStyle w:val="TOC2"/>
            <w:spacing w:line="240" w:lineRule="exact"/>
            <w:ind w:leftChars="202" w:left="424"/>
            <w:rPr>
              <w:rFonts w:asciiTheme="minorHAnsi" w:eastAsiaTheme="minorEastAsia" w:hAnsiTheme="minorHAnsi" w:cstheme="minorBidi"/>
              <w:noProof/>
              <w:color w:val="auto"/>
              <w:szCs w:val="22"/>
            </w:rPr>
          </w:pPr>
          <w:hyperlink w:anchor="_Toc188091881" w:history="1">
            <w:r w:rsidRPr="00D86D92">
              <w:rPr>
                <w:rStyle w:val="af1"/>
                <w:noProof/>
              </w:rPr>
              <w:t>Supplementary Notes2: Dataset information</w:t>
            </w:r>
            <w:r>
              <w:rPr>
                <w:noProof/>
                <w:webHidden/>
              </w:rPr>
              <w:tab/>
            </w:r>
            <w:r>
              <w:rPr>
                <w:noProof/>
                <w:webHidden/>
              </w:rPr>
              <w:fldChar w:fldCharType="begin"/>
            </w:r>
            <w:r>
              <w:rPr>
                <w:noProof/>
                <w:webHidden/>
              </w:rPr>
              <w:instrText xml:space="preserve"> PAGEREF _Toc188091881 \h </w:instrText>
            </w:r>
            <w:r>
              <w:rPr>
                <w:noProof/>
                <w:webHidden/>
              </w:rPr>
            </w:r>
            <w:r>
              <w:rPr>
                <w:noProof/>
                <w:webHidden/>
              </w:rPr>
              <w:fldChar w:fldCharType="separate"/>
            </w:r>
            <w:r>
              <w:rPr>
                <w:noProof/>
                <w:webHidden/>
              </w:rPr>
              <w:t>4</w:t>
            </w:r>
            <w:r>
              <w:rPr>
                <w:noProof/>
                <w:webHidden/>
              </w:rPr>
              <w:fldChar w:fldCharType="end"/>
            </w:r>
          </w:hyperlink>
        </w:p>
        <w:p w14:paraId="152284ED" w14:textId="32D5FE60" w:rsidR="00941EDB" w:rsidRDefault="00941EDB" w:rsidP="00941EDB">
          <w:pPr>
            <w:pStyle w:val="TOC2"/>
            <w:spacing w:line="240" w:lineRule="exact"/>
            <w:ind w:leftChars="202" w:left="424"/>
            <w:rPr>
              <w:rFonts w:asciiTheme="minorHAnsi" w:eastAsiaTheme="minorEastAsia" w:hAnsiTheme="minorHAnsi" w:cstheme="minorBidi"/>
              <w:noProof/>
              <w:color w:val="auto"/>
              <w:szCs w:val="22"/>
            </w:rPr>
          </w:pPr>
          <w:hyperlink w:anchor="_Toc188091882" w:history="1">
            <w:r w:rsidRPr="00D86D92">
              <w:rPr>
                <w:rStyle w:val="af1"/>
                <w:noProof/>
              </w:rPr>
              <w:t>Supplementary Notes3: Band selection result</w:t>
            </w:r>
            <w:r>
              <w:rPr>
                <w:noProof/>
                <w:webHidden/>
              </w:rPr>
              <w:tab/>
            </w:r>
            <w:r>
              <w:rPr>
                <w:noProof/>
                <w:webHidden/>
              </w:rPr>
              <w:fldChar w:fldCharType="begin"/>
            </w:r>
            <w:r>
              <w:rPr>
                <w:noProof/>
                <w:webHidden/>
              </w:rPr>
              <w:instrText xml:space="preserve"> PAGEREF _Toc188091882 \h </w:instrText>
            </w:r>
            <w:r>
              <w:rPr>
                <w:noProof/>
                <w:webHidden/>
              </w:rPr>
            </w:r>
            <w:r>
              <w:rPr>
                <w:noProof/>
                <w:webHidden/>
              </w:rPr>
              <w:fldChar w:fldCharType="separate"/>
            </w:r>
            <w:r>
              <w:rPr>
                <w:noProof/>
                <w:webHidden/>
              </w:rPr>
              <w:t>5</w:t>
            </w:r>
            <w:r>
              <w:rPr>
                <w:noProof/>
                <w:webHidden/>
              </w:rPr>
              <w:fldChar w:fldCharType="end"/>
            </w:r>
          </w:hyperlink>
        </w:p>
        <w:p w14:paraId="68522AF9" w14:textId="66A2221C" w:rsidR="00941EDB" w:rsidRDefault="00941EDB" w:rsidP="00941EDB">
          <w:pPr>
            <w:pStyle w:val="TOC2"/>
            <w:spacing w:line="240" w:lineRule="exact"/>
            <w:ind w:leftChars="202" w:left="424"/>
            <w:rPr>
              <w:rFonts w:asciiTheme="minorHAnsi" w:eastAsiaTheme="minorEastAsia" w:hAnsiTheme="minorHAnsi" w:cstheme="minorBidi"/>
              <w:noProof/>
              <w:color w:val="auto"/>
              <w:szCs w:val="22"/>
            </w:rPr>
          </w:pPr>
          <w:hyperlink w:anchor="_Toc188091883" w:history="1">
            <w:r w:rsidRPr="00D86D92">
              <w:rPr>
                <w:rStyle w:val="af1"/>
                <w:noProof/>
              </w:rPr>
              <w:t>Supplementary Notes4: Quality control standard</w:t>
            </w:r>
            <w:r>
              <w:rPr>
                <w:noProof/>
                <w:webHidden/>
              </w:rPr>
              <w:tab/>
            </w:r>
            <w:r>
              <w:rPr>
                <w:noProof/>
                <w:webHidden/>
              </w:rPr>
              <w:fldChar w:fldCharType="begin"/>
            </w:r>
            <w:r>
              <w:rPr>
                <w:noProof/>
                <w:webHidden/>
              </w:rPr>
              <w:instrText xml:space="preserve"> PAGEREF _Toc188091883 \h </w:instrText>
            </w:r>
            <w:r>
              <w:rPr>
                <w:noProof/>
                <w:webHidden/>
              </w:rPr>
            </w:r>
            <w:r>
              <w:rPr>
                <w:noProof/>
                <w:webHidden/>
              </w:rPr>
              <w:fldChar w:fldCharType="separate"/>
            </w:r>
            <w:r>
              <w:rPr>
                <w:noProof/>
                <w:webHidden/>
              </w:rPr>
              <w:t>6</w:t>
            </w:r>
            <w:r>
              <w:rPr>
                <w:noProof/>
                <w:webHidden/>
              </w:rPr>
              <w:fldChar w:fldCharType="end"/>
            </w:r>
          </w:hyperlink>
        </w:p>
        <w:p w14:paraId="3347791C" w14:textId="1FEBA190" w:rsidR="00941EDB" w:rsidRDefault="00941EDB" w:rsidP="00941EDB">
          <w:pPr>
            <w:pStyle w:val="TOC2"/>
            <w:spacing w:line="240" w:lineRule="exact"/>
            <w:ind w:leftChars="0" w:left="0"/>
            <w:rPr>
              <w:rFonts w:asciiTheme="minorHAnsi" w:eastAsiaTheme="minorEastAsia" w:hAnsiTheme="minorHAnsi" w:cstheme="minorBidi"/>
              <w:noProof/>
              <w:color w:val="auto"/>
              <w:szCs w:val="22"/>
            </w:rPr>
          </w:pPr>
          <w:hyperlink w:anchor="_Toc188091884" w:history="1">
            <w:r w:rsidRPr="00D86D92">
              <w:rPr>
                <w:rStyle w:val="af1"/>
                <w:noProof/>
              </w:rPr>
              <w:t>Supplementary Tables</w:t>
            </w:r>
            <w:r>
              <w:rPr>
                <w:noProof/>
                <w:webHidden/>
              </w:rPr>
              <w:tab/>
            </w:r>
            <w:r>
              <w:rPr>
                <w:noProof/>
                <w:webHidden/>
              </w:rPr>
              <w:fldChar w:fldCharType="begin"/>
            </w:r>
            <w:r>
              <w:rPr>
                <w:noProof/>
                <w:webHidden/>
              </w:rPr>
              <w:instrText xml:space="preserve"> PAGEREF _Toc188091884 \h </w:instrText>
            </w:r>
            <w:r>
              <w:rPr>
                <w:noProof/>
                <w:webHidden/>
              </w:rPr>
            </w:r>
            <w:r>
              <w:rPr>
                <w:noProof/>
                <w:webHidden/>
              </w:rPr>
              <w:fldChar w:fldCharType="separate"/>
            </w:r>
            <w:r>
              <w:rPr>
                <w:noProof/>
                <w:webHidden/>
              </w:rPr>
              <w:t>7</w:t>
            </w:r>
            <w:r>
              <w:rPr>
                <w:noProof/>
                <w:webHidden/>
              </w:rPr>
              <w:fldChar w:fldCharType="end"/>
            </w:r>
          </w:hyperlink>
        </w:p>
        <w:p w14:paraId="57FDFB2A" w14:textId="36121C80" w:rsidR="00941EDB" w:rsidRDefault="00941EDB" w:rsidP="00941EDB">
          <w:pPr>
            <w:pStyle w:val="TOC2"/>
            <w:spacing w:line="240" w:lineRule="exact"/>
            <w:ind w:leftChars="0" w:left="0"/>
            <w:rPr>
              <w:rFonts w:asciiTheme="minorHAnsi" w:eastAsiaTheme="minorEastAsia" w:hAnsiTheme="minorHAnsi" w:cstheme="minorBidi"/>
              <w:noProof/>
              <w:color w:val="auto"/>
              <w:szCs w:val="22"/>
            </w:rPr>
          </w:pPr>
          <w:hyperlink w:anchor="_Toc188091885" w:history="1">
            <w:r w:rsidRPr="00D86D92">
              <w:rPr>
                <w:rStyle w:val="af1"/>
                <w:noProof/>
              </w:rPr>
              <w:t>Supplementary Figures</w:t>
            </w:r>
            <w:r>
              <w:rPr>
                <w:noProof/>
                <w:webHidden/>
              </w:rPr>
              <w:tab/>
            </w:r>
            <w:r>
              <w:rPr>
                <w:noProof/>
                <w:webHidden/>
              </w:rPr>
              <w:fldChar w:fldCharType="begin"/>
            </w:r>
            <w:r>
              <w:rPr>
                <w:noProof/>
                <w:webHidden/>
              </w:rPr>
              <w:instrText xml:space="preserve"> PAGEREF _Toc188091885 \h </w:instrText>
            </w:r>
            <w:r>
              <w:rPr>
                <w:noProof/>
                <w:webHidden/>
              </w:rPr>
            </w:r>
            <w:r>
              <w:rPr>
                <w:noProof/>
                <w:webHidden/>
              </w:rPr>
              <w:fldChar w:fldCharType="separate"/>
            </w:r>
            <w:r>
              <w:rPr>
                <w:noProof/>
                <w:webHidden/>
              </w:rPr>
              <w:t>16</w:t>
            </w:r>
            <w:r>
              <w:rPr>
                <w:noProof/>
                <w:webHidden/>
              </w:rPr>
              <w:fldChar w:fldCharType="end"/>
            </w:r>
          </w:hyperlink>
        </w:p>
        <w:p w14:paraId="45996BD9" w14:textId="69E2AC8A" w:rsidR="00941EDB" w:rsidRDefault="00941EDB" w:rsidP="00941EDB">
          <w:pPr>
            <w:pStyle w:val="TOC2"/>
            <w:spacing w:line="240" w:lineRule="exact"/>
            <w:ind w:leftChars="0" w:left="0"/>
            <w:rPr>
              <w:rFonts w:asciiTheme="minorHAnsi" w:eastAsiaTheme="minorEastAsia" w:hAnsiTheme="minorHAnsi" w:cstheme="minorBidi"/>
              <w:noProof/>
              <w:color w:val="auto"/>
              <w:szCs w:val="22"/>
            </w:rPr>
          </w:pPr>
          <w:hyperlink w:anchor="_Toc188091886" w:history="1">
            <w:r w:rsidRPr="00D86D92">
              <w:rPr>
                <w:rStyle w:val="af1"/>
                <w:noProof/>
              </w:rPr>
              <w:t>Supplementary References</w:t>
            </w:r>
            <w:r>
              <w:rPr>
                <w:noProof/>
                <w:webHidden/>
              </w:rPr>
              <w:tab/>
            </w:r>
            <w:r>
              <w:rPr>
                <w:noProof/>
                <w:webHidden/>
              </w:rPr>
              <w:fldChar w:fldCharType="begin"/>
            </w:r>
            <w:r>
              <w:rPr>
                <w:noProof/>
                <w:webHidden/>
              </w:rPr>
              <w:instrText xml:space="preserve"> PAGEREF _Toc188091886 \h </w:instrText>
            </w:r>
            <w:r>
              <w:rPr>
                <w:noProof/>
                <w:webHidden/>
              </w:rPr>
            </w:r>
            <w:r>
              <w:rPr>
                <w:noProof/>
                <w:webHidden/>
              </w:rPr>
              <w:fldChar w:fldCharType="separate"/>
            </w:r>
            <w:r>
              <w:rPr>
                <w:noProof/>
                <w:webHidden/>
              </w:rPr>
              <w:t>24</w:t>
            </w:r>
            <w:r>
              <w:rPr>
                <w:noProof/>
                <w:webHidden/>
              </w:rPr>
              <w:fldChar w:fldCharType="end"/>
            </w:r>
          </w:hyperlink>
        </w:p>
        <w:p w14:paraId="3FDDEDC9" w14:textId="29CB4BC2" w:rsidR="00F45635" w:rsidRPr="00F45635" w:rsidRDefault="00F45635" w:rsidP="00941EDB">
          <w:pPr>
            <w:spacing w:after="120" w:line="240" w:lineRule="exact"/>
            <w:rPr>
              <w:rFonts w:ascii="Times New Roman" w:hAnsi="Times New Roman" w:cs="Times New Roman"/>
              <w:szCs w:val="21"/>
            </w:rPr>
          </w:pPr>
          <w:r w:rsidRPr="00F45635">
            <w:rPr>
              <w:rFonts w:ascii="Times New Roman" w:hAnsi="Times New Roman" w:cs="Times New Roman"/>
              <w:b/>
              <w:bCs/>
              <w:szCs w:val="21"/>
              <w:lang w:val="zh-CN"/>
            </w:rPr>
            <w:fldChar w:fldCharType="end"/>
          </w:r>
        </w:p>
      </w:sdtContent>
    </w:sdt>
    <w:p w14:paraId="078E188E" w14:textId="3C88F786" w:rsidR="00F45635" w:rsidRPr="00F45635" w:rsidRDefault="00F45635" w:rsidP="00941EDB">
      <w:pPr>
        <w:pStyle w:val="affc"/>
        <w:tabs>
          <w:tab w:val="right" w:leader="dot" w:pos="8494"/>
        </w:tabs>
        <w:spacing w:afterLines="50" w:after="120"/>
        <w:ind w:leftChars="0" w:left="0" w:firstLineChars="0" w:firstLine="0"/>
        <w:rPr>
          <w:rFonts w:ascii="Times New Roman" w:eastAsiaTheme="majorEastAsia" w:hAnsi="Times New Roman" w:cs="Times New Roman"/>
          <w:b/>
          <w:bCs/>
          <w:kern w:val="0"/>
          <w:sz w:val="28"/>
          <w:szCs w:val="28"/>
          <w:lang w:val="zh-CN"/>
        </w:rPr>
      </w:pPr>
      <w:r w:rsidRPr="00F45635">
        <w:rPr>
          <w:rFonts w:ascii="Times New Roman" w:eastAsiaTheme="majorEastAsia" w:hAnsi="Times New Roman" w:cs="Times New Roman"/>
          <w:b/>
          <w:bCs/>
          <w:kern w:val="0"/>
          <w:sz w:val="28"/>
          <w:szCs w:val="28"/>
          <w:lang w:val="zh-CN"/>
        </w:rPr>
        <w:t>List of Supplementary Tables</w:t>
      </w:r>
    </w:p>
    <w:p w14:paraId="2AF5C7BD" w14:textId="701A8750" w:rsidR="00F45635" w:rsidRPr="0041572D" w:rsidRDefault="00F45635" w:rsidP="00941EDB">
      <w:pPr>
        <w:pStyle w:val="affc"/>
        <w:tabs>
          <w:tab w:val="right" w:leader="dot" w:pos="8494"/>
        </w:tabs>
        <w:spacing w:afterLines="50" w:after="120"/>
        <w:ind w:leftChars="0" w:left="426" w:firstLineChars="0" w:firstLine="0"/>
        <w:rPr>
          <w:rFonts w:ascii="Times New Roman" w:hAnsi="Times New Roman" w:cs="Times New Roman"/>
          <w:noProof/>
          <w:szCs w:val="21"/>
        </w:rPr>
      </w:pPr>
      <w:r w:rsidRPr="00F45635">
        <w:rPr>
          <w:rFonts w:ascii="Times New Roman" w:hAnsi="Times New Roman" w:cs="Times New Roman"/>
          <w:b/>
          <w:bCs/>
          <w:szCs w:val="21"/>
        </w:rPr>
        <w:fldChar w:fldCharType="begin"/>
      </w:r>
      <w:r w:rsidRPr="00F45635">
        <w:rPr>
          <w:rFonts w:ascii="Times New Roman" w:hAnsi="Times New Roman" w:cs="Times New Roman"/>
          <w:b/>
          <w:bCs/>
          <w:szCs w:val="21"/>
        </w:rPr>
        <w:instrText xml:space="preserve"> TOC \h \z \c "Supplementary Table" </w:instrText>
      </w:r>
      <w:r w:rsidRPr="00F45635">
        <w:rPr>
          <w:rFonts w:ascii="Times New Roman" w:hAnsi="Times New Roman" w:cs="Times New Roman"/>
          <w:b/>
          <w:bCs/>
          <w:szCs w:val="21"/>
        </w:rPr>
        <w:fldChar w:fldCharType="separate"/>
      </w:r>
      <w:hyperlink w:anchor="_Toc188049027" w:history="1">
        <w:r w:rsidRPr="0041572D">
          <w:rPr>
            <w:rStyle w:val="af1"/>
            <w:rFonts w:ascii="Times New Roman" w:hAnsi="Times New Roman" w:cs="Times New Roman"/>
            <w:noProof/>
            <w:color w:val="auto"/>
            <w:szCs w:val="21"/>
          </w:rPr>
          <w:t>Supplementary Table 1. Statistical table on the inversion of the 163-scene data of the power plant.</w:t>
        </w:r>
        <w:r w:rsidRPr="0041572D">
          <w:rPr>
            <w:rFonts w:ascii="Times New Roman" w:hAnsi="Times New Roman" w:cs="Times New Roman"/>
            <w:noProof/>
            <w:webHidden/>
            <w:szCs w:val="21"/>
          </w:rPr>
          <w:tab/>
        </w:r>
        <w:r w:rsidRPr="0041572D">
          <w:rPr>
            <w:rFonts w:ascii="Times New Roman" w:hAnsi="Times New Roman" w:cs="Times New Roman"/>
            <w:noProof/>
            <w:webHidden/>
            <w:szCs w:val="21"/>
          </w:rPr>
          <w:fldChar w:fldCharType="begin"/>
        </w:r>
        <w:r w:rsidRPr="0041572D">
          <w:rPr>
            <w:rFonts w:ascii="Times New Roman" w:hAnsi="Times New Roman" w:cs="Times New Roman"/>
            <w:noProof/>
            <w:webHidden/>
            <w:szCs w:val="21"/>
          </w:rPr>
          <w:instrText xml:space="preserve"> PAGEREF _Toc188049027 \h </w:instrText>
        </w:r>
        <w:r w:rsidRPr="0041572D">
          <w:rPr>
            <w:rFonts w:ascii="Times New Roman" w:hAnsi="Times New Roman" w:cs="Times New Roman"/>
            <w:noProof/>
            <w:webHidden/>
            <w:szCs w:val="21"/>
          </w:rPr>
        </w:r>
        <w:r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7</w:t>
        </w:r>
        <w:r w:rsidRPr="0041572D">
          <w:rPr>
            <w:rFonts w:ascii="Times New Roman" w:hAnsi="Times New Roman" w:cs="Times New Roman"/>
            <w:noProof/>
            <w:webHidden/>
            <w:szCs w:val="21"/>
          </w:rPr>
          <w:fldChar w:fldCharType="end"/>
        </w:r>
      </w:hyperlink>
    </w:p>
    <w:p w14:paraId="31FC77A6" w14:textId="7486C417" w:rsidR="00F45635" w:rsidRPr="0041572D" w:rsidRDefault="008871DA" w:rsidP="00941EDB">
      <w:pPr>
        <w:pStyle w:val="affc"/>
        <w:tabs>
          <w:tab w:val="right" w:leader="dot" w:pos="8494"/>
        </w:tabs>
        <w:spacing w:afterLines="50" w:after="120"/>
        <w:ind w:leftChars="0" w:left="426" w:firstLineChars="0" w:firstLine="0"/>
        <w:rPr>
          <w:rFonts w:ascii="Times New Roman" w:hAnsi="Times New Roman" w:cs="Times New Roman"/>
          <w:noProof/>
          <w:szCs w:val="21"/>
        </w:rPr>
      </w:pPr>
      <w:hyperlink w:anchor="_Toc188049028" w:history="1">
        <w:r w:rsidR="00F45635" w:rsidRPr="0041572D">
          <w:rPr>
            <w:rStyle w:val="af1"/>
            <w:rFonts w:ascii="Times New Roman" w:hAnsi="Times New Roman" w:cs="Times New Roman"/>
            <w:noProof/>
            <w:color w:val="auto"/>
            <w:szCs w:val="21"/>
          </w:rPr>
          <w:t>Supplementary Table 2. Uncertainty results for quantitative inversion of 141 view results.</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_Toc188049028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8</w:t>
        </w:r>
        <w:r w:rsidR="00F45635" w:rsidRPr="0041572D">
          <w:rPr>
            <w:rFonts w:ascii="Times New Roman" w:hAnsi="Times New Roman" w:cs="Times New Roman"/>
            <w:noProof/>
            <w:webHidden/>
            <w:szCs w:val="21"/>
          </w:rPr>
          <w:fldChar w:fldCharType="end"/>
        </w:r>
      </w:hyperlink>
    </w:p>
    <w:p w14:paraId="3D86FAEA" w14:textId="4F9019F5" w:rsidR="00F45635" w:rsidRPr="0041572D" w:rsidRDefault="008871DA" w:rsidP="00941EDB">
      <w:pPr>
        <w:pStyle w:val="affc"/>
        <w:tabs>
          <w:tab w:val="right" w:leader="dot" w:pos="8494"/>
        </w:tabs>
        <w:spacing w:afterLines="50" w:after="120"/>
        <w:ind w:leftChars="0" w:left="426" w:firstLineChars="0" w:firstLine="0"/>
        <w:rPr>
          <w:rFonts w:ascii="Times New Roman" w:hAnsi="Times New Roman" w:cs="Times New Roman"/>
          <w:noProof/>
          <w:szCs w:val="21"/>
        </w:rPr>
      </w:pPr>
      <w:hyperlink w:anchor="_Toc188049029" w:history="1">
        <w:r w:rsidR="00F45635" w:rsidRPr="0041572D">
          <w:rPr>
            <w:rStyle w:val="af1"/>
            <w:rFonts w:ascii="Times New Roman" w:hAnsi="Times New Roman" w:cs="Times New Roman"/>
            <w:noProof/>
            <w:color w:val="auto"/>
            <w:szCs w:val="21"/>
          </w:rPr>
          <w:t>Supplementary Table 3. Comparison of the inversion results of GF-5 and ZY-1 satellites with OCO-2 and PRISMA satellites.</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_Toc188049029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9</w:t>
        </w:r>
        <w:r w:rsidR="00F45635" w:rsidRPr="0041572D">
          <w:rPr>
            <w:rFonts w:ascii="Times New Roman" w:hAnsi="Times New Roman" w:cs="Times New Roman"/>
            <w:noProof/>
            <w:webHidden/>
            <w:szCs w:val="21"/>
          </w:rPr>
          <w:fldChar w:fldCharType="end"/>
        </w:r>
      </w:hyperlink>
    </w:p>
    <w:p w14:paraId="7E54B427" w14:textId="273999A7" w:rsidR="00F45635" w:rsidRPr="0041572D" w:rsidRDefault="008871DA" w:rsidP="00941EDB">
      <w:pPr>
        <w:pStyle w:val="affc"/>
        <w:tabs>
          <w:tab w:val="right" w:leader="dot" w:pos="8494"/>
        </w:tabs>
        <w:spacing w:afterLines="50" w:after="120"/>
        <w:ind w:leftChars="0" w:left="426" w:firstLineChars="0" w:firstLine="0"/>
        <w:rPr>
          <w:rFonts w:ascii="Times New Roman" w:hAnsi="Times New Roman" w:cs="Times New Roman"/>
          <w:noProof/>
          <w:szCs w:val="21"/>
        </w:rPr>
      </w:pPr>
      <w:hyperlink w:anchor="_Toc188049030" w:history="1">
        <w:r w:rsidR="00F45635" w:rsidRPr="0041572D">
          <w:rPr>
            <w:rStyle w:val="af1"/>
            <w:rFonts w:ascii="Times New Roman" w:hAnsi="Times New Roman" w:cs="Times New Roman"/>
            <w:noProof/>
            <w:color w:val="auto"/>
            <w:szCs w:val="21"/>
          </w:rPr>
          <w:t>Supplementary Table 4. Water Vapour Lookup Table.</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_Toc188049030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10</w:t>
        </w:r>
        <w:r w:rsidR="00F45635" w:rsidRPr="0041572D">
          <w:rPr>
            <w:rFonts w:ascii="Times New Roman" w:hAnsi="Times New Roman" w:cs="Times New Roman"/>
            <w:noProof/>
            <w:webHidden/>
            <w:szCs w:val="21"/>
          </w:rPr>
          <w:fldChar w:fldCharType="end"/>
        </w:r>
      </w:hyperlink>
    </w:p>
    <w:p w14:paraId="12903182" w14:textId="5E0E2BBF" w:rsidR="00F45635" w:rsidRPr="0041572D" w:rsidRDefault="008871DA" w:rsidP="00941EDB">
      <w:pPr>
        <w:pStyle w:val="affc"/>
        <w:tabs>
          <w:tab w:val="right" w:leader="dot" w:pos="8494"/>
        </w:tabs>
        <w:spacing w:afterLines="50" w:after="120"/>
        <w:ind w:leftChars="0" w:left="426" w:firstLineChars="0" w:firstLine="0"/>
        <w:rPr>
          <w:rFonts w:ascii="Times New Roman" w:hAnsi="Times New Roman" w:cs="Times New Roman"/>
          <w:noProof/>
          <w:szCs w:val="21"/>
        </w:rPr>
      </w:pPr>
      <w:hyperlink w:anchor="_Toc188049031" w:history="1">
        <w:r w:rsidR="00F45635" w:rsidRPr="0041572D">
          <w:rPr>
            <w:rStyle w:val="af1"/>
            <w:rFonts w:ascii="Times New Roman" w:hAnsi="Times New Roman" w:cs="Times New Roman"/>
            <w:noProof/>
            <w:color w:val="auto"/>
            <w:szCs w:val="21"/>
          </w:rPr>
          <w:t>Supplementary Table 5a. Comparison of the effective observation ratio of GF-5 and ZY-1 satellites with PRISMA satellite.</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_Toc188049031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11</w:t>
        </w:r>
        <w:r w:rsidR="00F45635" w:rsidRPr="0041572D">
          <w:rPr>
            <w:rFonts w:ascii="Times New Roman" w:hAnsi="Times New Roman" w:cs="Times New Roman"/>
            <w:noProof/>
            <w:webHidden/>
            <w:szCs w:val="21"/>
          </w:rPr>
          <w:fldChar w:fldCharType="end"/>
        </w:r>
      </w:hyperlink>
    </w:p>
    <w:p w14:paraId="40C80D16" w14:textId="4A528870" w:rsidR="00F45635" w:rsidRPr="0041572D" w:rsidRDefault="008871DA" w:rsidP="00941EDB">
      <w:pPr>
        <w:pStyle w:val="affc"/>
        <w:tabs>
          <w:tab w:val="right" w:leader="dot" w:pos="8494"/>
        </w:tabs>
        <w:spacing w:afterLines="50" w:after="120"/>
        <w:ind w:leftChars="0" w:left="426" w:firstLineChars="0" w:firstLine="0"/>
        <w:rPr>
          <w:rFonts w:ascii="Times New Roman" w:hAnsi="Times New Roman" w:cs="Times New Roman"/>
          <w:noProof/>
          <w:szCs w:val="21"/>
        </w:rPr>
      </w:pPr>
      <w:hyperlink w:anchor="_Toc188049032" w:history="1">
        <w:r w:rsidR="00F45635" w:rsidRPr="0041572D">
          <w:rPr>
            <w:rStyle w:val="af1"/>
            <w:rFonts w:ascii="Times New Roman" w:hAnsi="Times New Roman" w:cs="Times New Roman"/>
            <w:noProof/>
            <w:color w:val="auto"/>
            <w:szCs w:val="21"/>
          </w:rPr>
          <w:t>Supplementary Table 6. MODTRAN model parameter settings.</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_Toc188049032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12</w:t>
        </w:r>
        <w:r w:rsidR="00F45635" w:rsidRPr="0041572D">
          <w:rPr>
            <w:rFonts w:ascii="Times New Roman" w:hAnsi="Times New Roman" w:cs="Times New Roman"/>
            <w:noProof/>
            <w:webHidden/>
            <w:szCs w:val="21"/>
          </w:rPr>
          <w:fldChar w:fldCharType="end"/>
        </w:r>
      </w:hyperlink>
    </w:p>
    <w:p w14:paraId="55AADC0F" w14:textId="78D082E4" w:rsidR="00F45635" w:rsidRPr="0041572D" w:rsidRDefault="008871DA" w:rsidP="00941EDB">
      <w:pPr>
        <w:pStyle w:val="affc"/>
        <w:tabs>
          <w:tab w:val="right" w:leader="dot" w:pos="8494"/>
        </w:tabs>
        <w:spacing w:afterLines="50" w:after="120"/>
        <w:ind w:leftChars="0" w:left="426" w:firstLineChars="0" w:firstLine="0"/>
        <w:rPr>
          <w:rFonts w:ascii="Times New Roman" w:hAnsi="Times New Roman" w:cs="Times New Roman"/>
          <w:noProof/>
          <w:szCs w:val="21"/>
        </w:rPr>
      </w:pPr>
      <w:hyperlink w:anchor="_Toc188049033" w:history="1">
        <w:r w:rsidR="00F45635" w:rsidRPr="0041572D">
          <w:rPr>
            <w:rStyle w:val="af1"/>
            <w:rFonts w:ascii="Times New Roman" w:hAnsi="Times New Roman" w:cs="Times New Roman"/>
            <w:noProof/>
            <w:color w:val="auto"/>
            <w:szCs w:val="21"/>
          </w:rPr>
          <w:t>Supplementary Table 7. Data information on five satellites with AHSI sensors.</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_Toc188049033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13</w:t>
        </w:r>
        <w:r w:rsidR="00F45635" w:rsidRPr="0041572D">
          <w:rPr>
            <w:rFonts w:ascii="Times New Roman" w:hAnsi="Times New Roman" w:cs="Times New Roman"/>
            <w:noProof/>
            <w:webHidden/>
            <w:szCs w:val="21"/>
          </w:rPr>
          <w:fldChar w:fldCharType="end"/>
        </w:r>
      </w:hyperlink>
    </w:p>
    <w:p w14:paraId="16C907D7" w14:textId="3CFC1E15" w:rsidR="00F45635" w:rsidRPr="0041572D" w:rsidRDefault="008871DA" w:rsidP="00941EDB">
      <w:pPr>
        <w:pStyle w:val="affc"/>
        <w:tabs>
          <w:tab w:val="right" w:leader="dot" w:pos="8494"/>
        </w:tabs>
        <w:spacing w:afterLines="50" w:after="120"/>
        <w:ind w:leftChars="0" w:left="426" w:firstLineChars="0" w:firstLine="0"/>
        <w:rPr>
          <w:rFonts w:ascii="Times New Roman" w:hAnsi="Times New Roman" w:cs="Times New Roman"/>
          <w:noProof/>
          <w:szCs w:val="21"/>
        </w:rPr>
      </w:pPr>
      <w:hyperlink w:anchor="_Toc188049034" w:history="1">
        <w:r w:rsidR="00F45635" w:rsidRPr="0041572D">
          <w:rPr>
            <w:rStyle w:val="af1"/>
            <w:rFonts w:ascii="Times New Roman" w:hAnsi="Times New Roman" w:cs="Times New Roman"/>
            <w:noProof/>
            <w:color w:val="auto"/>
            <w:szCs w:val="21"/>
          </w:rPr>
          <w:t>Supplementary Table 8. EPA Emissions Inventory Data.</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_Toc188049034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14</w:t>
        </w:r>
        <w:r w:rsidR="00F45635" w:rsidRPr="0041572D">
          <w:rPr>
            <w:rFonts w:ascii="Times New Roman" w:hAnsi="Times New Roman" w:cs="Times New Roman"/>
            <w:noProof/>
            <w:webHidden/>
            <w:szCs w:val="21"/>
          </w:rPr>
          <w:fldChar w:fldCharType="end"/>
        </w:r>
      </w:hyperlink>
    </w:p>
    <w:p w14:paraId="393E7529" w14:textId="7B351971" w:rsidR="00F45635" w:rsidRPr="00F45635" w:rsidRDefault="008871DA" w:rsidP="00941EDB">
      <w:pPr>
        <w:pStyle w:val="affc"/>
        <w:tabs>
          <w:tab w:val="right" w:leader="dot" w:pos="8494"/>
        </w:tabs>
        <w:spacing w:afterLines="50" w:after="120"/>
        <w:ind w:leftChars="0" w:left="426" w:firstLineChars="0" w:firstLine="0"/>
        <w:rPr>
          <w:rFonts w:ascii="Times New Roman" w:hAnsi="Times New Roman" w:cs="Times New Roman"/>
          <w:noProof/>
          <w:szCs w:val="21"/>
        </w:rPr>
      </w:pPr>
      <w:hyperlink w:anchor="_Toc188049035" w:history="1">
        <w:r w:rsidR="00F45635" w:rsidRPr="0041572D">
          <w:rPr>
            <w:rStyle w:val="af1"/>
            <w:rFonts w:ascii="Times New Roman" w:hAnsi="Times New Roman" w:cs="Times New Roman"/>
            <w:noProof/>
            <w:color w:val="auto"/>
            <w:szCs w:val="21"/>
          </w:rPr>
          <w:t>Supplementary Table 9. Bands used for CO2 inversion by GF5 &amp; ZY1 satellites.</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_Toc188049035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15</w:t>
        </w:r>
        <w:r w:rsidR="00F45635" w:rsidRPr="0041572D">
          <w:rPr>
            <w:rFonts w:ascii="Times New Roman" w:hAnsi="Times New Roman" w:cs="Times New Roman"/>
            <w:noProof/>
            <w:webHidden/>
            <w:szCs w:val="21"/>
          </w:rPr>
          <w:fldChar w:fldCharType="end"/>
        </w:r>
      </w:hyperlink>
    </w:p>
    <w:p w14:paraId="6A357DA7" w14:textId="77777777" w:rsidR="00F45635" w:rsidRDefault="00F45635" w:rsidP="00F45635">
      <w:pPr>
        <w:pStyle w:val="affc"/>
        <w:tabs>
          <w:tab w:val="right" w:leader="dot" w:pos="8494"/>
        </w:tabs>
        <w:spacing w:afterLines="50" w:after="120"/>
        <w:ind w:leftChars="0" w:firstLineChars="0" w:firstLine="0"/>
        <w:rPr>
          <w:rFonts w:ascii="Times New Roman" w:hAnsi="Times New Roman" w:cs="Times New Roman"/>
          <w:b/>
          <w:bCs/>
          <w:szCs w:val="21"/>
        </w:rPr>
      </w:pPr>
      <w:r w:rsidRPr="00F45635">
        <w:rPr>
          <w:rFonts w:ascii="Times New Roman" w:hAnsi="Times New Roman" w:cs="Times New Roman"/>
          <w:b/>
          <w:bCs/>
          <w:szCs w:val="21"/>
        </w:rPr>
        <w:fldChar w:fldCharType="end"/>
      </w:r>
    </w:p>
    <w:p w14:paraId="58B532BE" w14:textId="1233D9C1" w:rsidR="00F45635" w:rsidRPr="00F45635" w:rsidRDefault="00F45635" w:rsidP="00941EDB">
      <w:pPr>
        <w:pStyle w:val="affc"/>
        <w:tabs>
          <w:tab w:val="right" w:leader="dot" w:pos="8494"/>
        </w:tabs>
        <w:spacing w:afterLines="50" w:after="120"/>
        <w:ind w:leftChars="0" w:left="0" w:firstLineChars="0" w:firstLine="0"/>
        <w:rPr>
          <w:rFonts w:ascii="Times New Roman" w:hAnsi="Times New Roman" w:cs="Times New Roman"/>
          <w:noProof/>
          <w:szCs w:val="21"/>
        </w:rPr>
      </w:pPr>
      <w:r w:rsidRPr="00F45635">
        <w:rPr>
          <w:rFonts w:ascii="Times New Roman" w:eastAsiaTheme="majorEastAsia" w:hAnsi="Times New Roman" w:cs="Times New Roman"/>
          <w:b/>
          <w:bCs/>
          <w:kern w:val="0"/>
          <w:sz w:val="28"/>
          <w:szCs w:val="28"/>
          <w:lang w:val="zh-CN"/>
        </w:rPr>
        <w:t xml:space="preserve">List of Supplementary Figures </w:t>
      </w:r>
      <w:r w:rsidRPr="00F45635">
        <w:rPr>
          <w:rFonts w:ascii="Times New Roman" w:hAnsi="Times New Roman" w:cs="Times New Roman"/>
          <w:b/>
          <w:bCs/>
          <w:szCs w:val="21"/>
        </w:rPr>
        <w:fldChar w:fldCharType="begin"/>
      </w:r>
      <w:r w:rsidRPr="00F45635">
        <w:rPr>
          <w:rFonts w:ascii="Times New Roman" w:hAnsi="Times New Roman" w:cs="Times New Roman"/>
          <w:b/>
          <w:bCs/>
          <w:szCs w:val="21"/>
        </w:rPr>
        <w:instrText xml:space="preserve"> TOC \h \z \c "Supplementary Figure" </w:instrText>
      </w:r>
      <w:r w:rsidRPr="00F45635">
        <w:rPr>
          <w:rFonts w:ascii="Times New Roman" w:hAnsi="Times New Roman" w:cs="Times New Roman"/>
          <w:b/>
          <w:bCs/>
          <w:szCs w:val="21"/>
        </w:rPr>
        <w:fldChar w:fldCharType="separate"/>
      </w:r>
    </w:p>
    <w:p w14:paraId="3A688FA2" w14:textId="1AA52288" w:rsidR="00F45635" w:rsidRPr="0041572D" w:rsidRDefault="008871DA" w:rsidP="00941EDB">
      <w:pPr>
        <w:pStyle w:val="affc"/>
        <w:tabs>
          <w:tab w:val="right" w:leader="dot" w:pos="8494"/>
        </w:tabs>
        <w:spacing w:afterLines="50" w:after="120"/>
        <w:ind w:leftChars="202" w:left="424" w:firstLineChars="0" w:firstLine="1"/>
        <w:rPr>
          <w:rFonts w:ascii="Times New Roman" w:hAnsi="Times New Roman" w:cs="Times New Roman"/>
          <w:noProof/>
          <w:szCs w:val="21"/>
        </w:rPr>
      </w:pPr>
      <w:hyperlink w:anchor="_Toc188049040" w:history="1">
        <w:r w:rsidR="00F45635" w:rsidRPr="0041572D">
          <w:rPr>
            <w:rStyle w:val="af1"/>
            <w:rFonts w:ascii="Times New Roman" w:hAnsi="Times New Roman" w:cs="Times New Roman"/>
            <w:noProof/>
            <w:color w:val="auto"/>
            <w:szCs w:val="21"/>
          </w:rPr>
          <w:t>Supplementary Figure 1. Overall technology roadmap.</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_Toc188049040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16</w:t>
        </w:r>
        <w:r w:rsidR="00F45635" w:rsidRPr="0041572D">
          <w:rPr>
            <w:rFonts w:ascii="Times New Roman" w:hAnsi="Times New Roman" w:cs="Times New Roman"/>
            <w:noProof/>
            <w:webHidden/>
            <w:szCs w:val="21"/>
          </w:rPr>
          <w:fldChar w:fldCharType="end"/>
        </w:r>
      </w:hyperlink>
    </w:p>
    <w:p w14:paraId="585B0B86" w14:textId="193D1DD5" w:rsidR="00F45635" w:rsidRPr="0041572D" w:rsidRDefault="008871DA" w:rsidP="00941EDB">
      <w:pPr>
        <w:pStyle w:val="affc"/>
        <w:tabs>
          <w:tab w:val="right" w:leader="dot" w:pos="8494"/>
        </w:tabs>
        <w:spacing w:afterLines="50" w:after="120"/>
        <w:ind w:leftChars="202" w:left="424" w:firstLineChars="0" w:firstLine="1"/>
        <w:rPr>
          <w:rFonts w:ascii="Times New Roman" w:hAnsi="Times New Roman" w:cs="Times New Roman"/>
          <w:noProof/>
          <w:szCs w:val="21"/>
        </w:rPr>
      </w:pPr>
      <w:hyperlink w:anchor="_Toc188049041" w:history="1">
        <w:r w:rsidR="00F45635" w:rsidRPr="0041572D">
          <w:rPr>
            <w:rStyle w:val="af1"/>
            <w:rFonts w:ascii="Times New Roman" w:hAnsi="Times New Roman" w:cs="Times New Roman"/>
            <w:noProof/>
            <w:color w:val="auto"/>
            <w:szCs w:val="21"/>
          </w:rPr>
          <w:t>Supplementary Figure 2. Schematic diagram of plume quality control. (a) High confidence plume. (b) Medium confidence plume. (c) Low confidence plume. (d) No plume detected.</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_Toc188049041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17</w:t>
        </w:r>
        <w:r w:rsidR="00F45635" w:rsidRPr="0041572D">
          <w:rPr>
            <w:rFonts w:ascii="Times New Roman" w:hAnsi="Times New Roman" w:cs="Times New Roman"/>
            <w:noProof/>
            <w:webHidden/>
            <w:szCs w:val="21"/>
          </w:rPr>
          <w:fldChar w:fldCharType="end"/>
        </w:r>
      </w:hyperlink>
    </w:p>
    <w:p w14:paraId="37D5ED12" w14:textId="23291F47" w:rsidR="00F45635" w:rsidRPr="0041572D" w:rsidRDefault="008871DA" w:rsidP="00941EDB">
      <w:pPr>
        <w:pStyle w:val="affc"/>
        <w:tabs>
          <w:tab w:val="right" w:leader="dot" w:pos="8494"/>
        </w:tabs>
        <w:spacing w:afterLines="50" w:after="120"/>
        <w:ind w:leftChars="202" w:left="424" w:firstLineChars="0" w:firstLine="1"/>
        <w:rPr>
          <w:rFonts w:ascii="Times New Roman" w:hAnsi="Times New Roman" w:cs="Times New Roman"/>
          <w:noProof/>
          <w:szCs w:val="21"/>
        </w:rPr>
      </w:pPr>
      <w:hyperlink w:anchor="_Toc188049042" w:history="1">
        <w:r w:rsidR="00F45635" w:rsidRPr="0041572D">
          <w:rPr>
            <w:rStyle w:val="af1"/>
            <w:rFonts w:ascii="Times New Roman" w:hAnsi="Times New Roman" w:cs="Times New Roman"/>
            <w:noProof/>
            <w:color w:val="auto"/>
            <w:szCs w:val="21"/>
          </w:rPr>
          <w:t>Supplementary Figure 3. Detailed flow chart of plume quality classification.</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_Toc188049042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18</w:t>
        </w:r>
        <w:r w:rsidR="00F45635" w:rsidRPr="0041572D">
          <w:rPr>
            <w:rFonts w:ascii="Times New Roman" w:hAnsi="Times New Roman" w:cs="Times New Roman"/>
            <w:noProof/>
            <w:webHidden/>
            <w:szCs w:val="21"/>
          </w:rPr>
          <w:fldChar w:fldCharType="end"/>
        </w:r>
      </w:hyperlink>
    </w:p>
    <w:p w14:paraId="24F499C4" w14:textId="5E244345" w:rsidR="00F45635" w:rsidRPr="0041572D" w:rsidRDefault="008871DA" w:rsidP="00941EDB">
      <w:pPr>
        <w:pStyle w:val="affc"/>
        <w:tabs>
          <w:tab w:val="right" w:leader="dot" w:pos="8494"/>
        </w:tabs>
        <w:spacing w:afterLines="50" w:after="120"/>
        <w:ind w:leftChars="202" w:left="424" w:firstLineChars="0" w:firstLine="1"/>
        <w:rPr>
          <w:rFonts w:ascii="Times New Roman" w:hAnsi="Times New Roman" w:cs="Times New Roman"/>
          <w:noProof/>
          <w:szCs w:val="21"/>
        </w:rPr>
      </w:pPr>
      <w:hyperlink w:anchor="_Toc188049043" w:history="1">
        <w:r w:rsidR="00F45635" w:rsidRPr="0041572D">
          <w:rPr>
            <w:rStyle w:val="af1"/>
            <w:rFonts w:ascii="Times New Roman" w:hAnsi="Times New Roman" w:cs="Times New Roman"/>
            <w:noProof/>
            <w:color w:val="auto"/>
            <w:szCs w:val="21"/>
          </w:rPr>
          <w:t>Supplementary Figure 4. Plume extraction process.</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_Toc188049043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19</w:t>
        </w:r>
        <w:r w:rsidR="00F45635" w:rsidRPr="0041572D">
          <w:rPr>
            <w:rFonts w:ascii="Times New Roman" w:hAnsi="Times New Roman" w:cs="Times New Roman"/>
            <w:noProof/>
            <w:webHidden/>
            <w:szCs w:val="21"/>
          </w:rPr>
          <w:fldChar w:fldCharType="end"/>
        </w:r>
      </w:hyperlink>
    </w:p>
    <w:p w14:paraId="56BBBFF4" w14:textId="6B5F1F61" w:rsidR="00F45635" w:rsidRPr="0041572D" w:rsidRDefault="008871DA" w:rsidP="00941EDB">
      <w:pPr>
        <w:pStyle w:val="affc"/>
        <w:tabs>
          <w:tab w:val="right" w:leader="dot" w:pos="8494"/>
        </w:tabs>
        <w:spacing w:afterLines="50" w:after="120"/>
        <w:ind w:leftChars="202" w:left="424" w:firstLineChars="0" w:firstLine="1"/>
        <w:rPr>
          <w:rFonts w:ascii="Times New Roman" w:hAnsi="Times New Roman" w:cs="Times New Roman"/>
          <w:noProof/>
          <w:szCs w:val="21"/>
        </w:rPr>
      </w:pPr>
      <w:hyperlink w:anchor="_Toc188049044" w:history="1">
        <w:r w:rsidR="00F45635" w:rsidRPr="0041572D">
          <w:rPr>
            <w:rStyle w:val="af1"/>
            <w:rFonts w:ascii="Times New Roman" w:hAnsi="Times New Roman" w:cs="Times New Roman"/>
            <w:noProof/>
            <w:color w:val="auto"/>
            <w:szCs w:val="21"/>
          </w:rPr>
          <w:t>Supplementary Figure 5. Band selection results graph of GF5 satellite.</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_Toc188049044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20</w:t>
        </w:r>
        <w:r w:rsidR="00F45635" w:rsidRPr="0041572D">
          <w:rPr>
            <w:rFonts w:ascii="Times New Roman" w:hAnsi="Times New Roman" w:cs="Times New Roman"/>
            <w:noProof/>
            <w:webHidden/>
            <w:szCs w:val="21"/>
          </w:rPr>
          <w:fldChar w:fldCharType="end"/>
        </w:r>
      </w:hyperlink>
    </w:p>
    <w:p w14:paraId="7BBFE5FA" w14:textId="5F3BAF4E" w:rsidR="00F45635" w:rsidRPr="0041572D" w:rsidRDefault="008871DA" w:rsidP="00941EDB">
      <w:pPr>
        <w:pStyle w:val="affc"/>
        <w:tabs>
          <w:tab w:val="right" w:leader="dot" w:pos="8494"/>
        </w:tabs>
        <w:spacing w:afterLines="50" w:after="120"/>
        <w:ind w:leftChars="202" w:left="424" w:firstLineChars="0" w:firstLine="1"/>
        <w:rPr>
          <w:rFonts w:ascii="Times New Roman" w:hAnsi="Times New Roman" w:cs="Times New Roman"/>
          <w:noProof/>
          <w:szCs w:val="21"/>
        </w:rPr>
      </w:pPr>
      <w:hyperlink w:anchor="_Toc188049045" w:history="1">
        <w:r w:rsidR="00F45635" w:rsidRPr="0041572D">
          <w:rPr>
            <w:rStyle w:val="af1"/>
            <w:rFonts w:ascii="Times New Roman" w:hAnsi="Times New Roman" w:cs="Times New Roman"/>
            <w:noProof/>
            <w:color w:val="auto"/>
            <w:szCs w:val="21"/>
          </w:rPr>
          <w:t>Supplementary Figure 6. Water vapor transmission rate versus water vapor pressure plot.</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_Toc188049045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21</w:t>
        </w:r>
        <w:r w:rsidR="00F45635" w:rsidRPr="0041572D">
          <w:rPr>
            <w:rFonts w:ascii="Times New Roman" w:hAnsi="Times New Roman" w:cs="Times New Roman"/>
            <w:noProof/>
            <w:webHidden/>
            <w:szCs w:val="21"/>
          </w:rPr>
          <w:fldChar w:fldCharType="end"/>
        </w:r>
      </w:hyperlink>
    </w:p>
    <w:p w14:paraId="0BE6AF12" w14:textId="13562E21" w:rsidR="00F45635" w:rsidRPr="00F45635" w:rsidRDefault="008871DA" w:rsidP="00941EDB">
      <w:pPr>
        <w:pStyle w:val="affc"/>
        <w:tabs>
          <w:tab w:val="right" w:leader="dot" w:pos="8494"/>
        </w:tabs>
        <w:spacing w:afterLines="50" w:after="120"/>
        <w:ind w:leftChars="202" w:left="424" w:firstLineChars="0" w:firstLine="1"/>
        <w:rPr>
          <w:rFonts w:ascii="Times New Roman" w:hAnsi="Times New Roman" w:cs="Times New Roman"/>
          <w:noProof/>
          <w:szCs w:val="21"/>
        </w:rPr>
      </w:pPr>
      <w:hyperlink w:anchor="_Toc188049046" w:history="1">
        <w:r w:rsidR="00F45635" w:rsidRPr="0041572D">
          <w:rPr>
            <w:rStyle w:val="af1"/>
            <w:rFonts w:ascii="Times New Roman" w:hAnsi="Times New Roman" w:cs="Times New Roman"/>
            <w:noProof/>
            <w:color w:val="auto"/>
            <w:szCs w:val="21"/>
          </w:rPr>
          <w:t>Supplementary Figure 7. Plot of effective wind speed fitting results based on U.S. power plant results.</w:t>
        </w:r>
        <w:r w:rsidR="00F45635" w:rsidRPr="0041572D">
          <w:rPr>
            <w:rFonts w:ascii="Times New Roman" w:hAnsi="Times New Roman" w:cs="Times New Roman"/>
            <w:noProof/>
            <w:webHidden/>
            <w:szCs w:val="21"/>
          </w:rPr>
          <w:tab/>
        </w:r>
        <w:r w:rsidR="00F45635" w:rsidRPr="0041572D">
          <w:rPr>
            <w:rFonts w:ascii="Times New Roman" w:hAnsi="Times New Roman" w:cs="Times New Roman"/>
            <w:noProof/>
            <w:webHidden/>
            <w:szCs w:val="21"/>
          </w:rPr>
          <w:fldChar w:fldCharType="begin"/>
        </w:r>
        <w:r w:rsidR="00F45635" w:rsidRPr="0041572D">
          <w:rPr>
            <w:rFonts w:ascii="Times New Roman" w:hAnsi="Times New Roman" w:cs="Times New Roman"/>
            <w:noProof/>
            <w:webHidden/>
            <w:szCs w:val="21"/>
          </w:rPr>
          <w:instrText xml:space="preserve"> PAGEREF _Toc188049046 \h </w:instrText>
        </w:r>
        <w:r w:rsidR="00F45635" w:rsidRPr="0041572D">
          <w:rPr>
            <w:rFonts w:ascii="Times New Roman" w:hAnsi="Times New Roman" w:cs="Times New Roman"/>
            <w:noProof/>
            <w:webHidden/>
            <w:szCs w:val="21"/>
          </w:rPr>
        </w:r>
        <w:r w:rsidR="00F45635" w:rsidRPr="0041572D">
          <w:rPr>
            <w:rFonts w:ascii="Times New Roman" w:hAnsi="Times New Roman" w:cs="Times New Roman"/>
            <w:noProof/>
            <w:webHidden/>
            <w:szCs w:val="21"/>
          </w:rPr>
          <w:fldChar w:fldCharType="separate"/>
        </w:r>
        <w:r w:rsidR="00941EDB">
          <w:rPr>
            <w:rFonts w:ascii="Times New Roman" w:hAnsi="Times New Roman" w:cs="Times New Roman"/>
            <w:noProof/>
            <w:webHidden/>
            <w:szCs w:val="21"/>
          </w:rPr>
          <w:t>22</w:t>
        </w:r>
        <w:r w:rsidR="00F45635" w:rsidRPr="0041572D">
          <w:rPr>
            <w:rFonts w:ascii="Times New Roman" w:hAnsi="Times New Roman" w:cs="Times New Roman"/>
            <w:noProof/>
            <w:webHidden/>
            <w:szCs w:val="21"/>
          </w:rPr>
          <w:fldChar w:fldCharType="end"/>
        </w:r>
      </w:hyperlink>
    </w:p>
    <w:p w14:paraId="739701B2" w14:textId="14FD6916" w:rsidR="00F45635" w:rsidRPr="00F45635" w:rsidRDefault="00F45635" w:rsidP="00F45635">
      <w:pPr>
        <w:widowControl/>
        <w:spacing w:afterLines="50" w:after="120"/>
        <w:jc w:val="left"/>
        <w:rPr>
          <w:rFonts w:ascii="Times New Roman" w:eastAsia="宋体" w:hAnsi="Times New Roman" w:cstheme="majorBidi"/>
          <w:b/>
          <w:bCs/>
          <w:szCs w:val="21"/>
        </w:rPr>
      </w:pPr>
      <w:r w:rsidRPr="00F45635">
        <w:rPr>
          <w:rFonts w:ascii="Times New Roman" w:hAnsi="Times New Roman" w:cs="Times New Roman"/>
          <w:b/>
          <w:bCs/>
          <w:szCs w:val="21"/>
        </w:rPr>
        <w:fldChar w:fldCharType="end"/>
      </w:r>
      <w:r w:rsidRPr="00F45635">
        <w:rPr>
          <w:b/>
          <w:bCs/>
          <w:szCs w:val="21"/>
        </w:rPr>
        <w:br w:type="page"/>
      </w:r>
    </w:p>
    <w:p w14:paraId="38C9C731" w14:textId="77777777" w:rsidR="000366E6" w:rsidRPr="00F45635" w:rsidRDefault="000366E6" w:rsidP="00E83629">
      <w:pPr>
        <w:pStyle w:val="a9"/>
        <w:spacing w:after="120"/>
        <w:rPr>
          <w:b/>
          <w:bCs/>
          <w:sz w:val="21"/>
          <w:szCs w:val="21"/>
        </w:rPr>
        <w:sectPr w:rsidR="000366E6" w:rsidRPr="00F45635" w:rsidSect="0097422C">
          <w:headerReference w:type="default" r:id="rId8"/>
          <w:footerReference w:type="default" r:id="rId9"/>
          <w:type w:val="nextColumn"/>
          <w:pgSz w:w="11906" w:h="16838"/>
          <w:pgMar w:top="1701" w:right="1701" w:bottom="1701" w:left="1701" w:header="851" w:footer="567" w:gutter="0"/>
          <w:cols w:space="425"/>
          <w:docGrid w:linePitch="312"/>
        </w:sectPr>
      </w:pPr>
    </w:p>
    <w:p w14:paraId="00D817D9" w14:textId="77777777" w:rsidR="00941EDB" w:rsidRPr="00F45635" w:rsidRDefault="00941EDB" w:rsidP="00941EDB">
      <w:pPr>
        <w:pStyle w:val="a0"/>
        <w:numPr>
          <w:ilvl w:val="0"/>
          <w:numId w:val="0"/>
        </w:numPr>
        <w:ind w:left="440" w:hanging="440"/>
        <w:rPr>
          <w:sz w:val="21"/>
          <w:szCs w:val="21"/>
        </w:rPr>
      </w:pPr>
      <w:bookmarkStart w:id="1" w:name="_Toc188091879"/>
      <w:r w:rsidRPr="00F45635">
        <w:rPr>
          <w:sz w:val="21"/>
          <w:szCs w:val="21"/>
        </w:rPr>
        <w:lastRenderedPageBreak/>
        <w:t>Supplementary Notes</w:t>
      </w:r>
      <w:bookmarkEnd w:id="1"/>
    </w:p>
    <w:p w14:paraId="7D17866B" w14:textId="77777777" w:rsidR="00941EDB" w:rsidRPr="00F45635" w:rsidRDefault="00941EDB" w:rsidP="00941EDB">
      <w:pPr>
        <w:pStyle w:val="a0"/>
        <w:numPr>
          <w:ilvl w:val="0"/>
          <w:numId w:val="0"/>
        </w:numPr>
        <w:ind w:left="440" w:hanging="440"/>
        <w:rPr>
          <w:sz w:val="21"/>
          <w:szCs w:val="21"/>
        </w:rPr>
      </w:pPr>
      <w:bookmarkStart w:id="2" w:name="_Toc188091880"/>
      <w:r w:rsidRPr="00F45635">
        <w:rPr>
          <w:sz w:val="21"/>
          <w:szCs w:val="21"/>
        </w:rPr>
        <w:t>Supplementary Notes1: Derivation of Matched Filter</w:t>
      </w:r>
      <w:r w:rsidRPr="00F45635">
        <w:rPr>
          <w:rFonts w:hint="eastAsia"/>
          <w:sz w:val="21"/>
          <w:szCs w:val="21"/>
        </w:rPr>
        <w:t>er</w:t>
      </w:r>
      <w:r w:rsidRPr="00F45635">
        <w:rPr>
          <w:sz w:val="21"/>
          <w:szCs w:val="21"/>
        </w:rPr>
        <w:t xml:space="preserve"> Equation</w:t>
      </w:r>
      <w:bookmarkEnd w:id="2"/>
    </w:p>
    <w:p w14:paraId="0A8CA59F" w14:textId="77777777" w:rsidR="00941EDB" w:rsidRPr="00F45635" w:rsidRDefault="00941EDB" w:rsidP="003678F4">
      <w:pPr>
        <w:pStyle w:val="aa"/>
        <w:spacing w:line="360" w:lineRule="auto"/>
        <w:ind w:firstLine="420"/>
        <w:rPr>
          <w:sz w:val="21"/>
          <w:szCs w:val="21"/>
        </w:rPr>
      </w:pPr>
      <w:r w:rsidRPr="00F45635">
        <w:rPr>
          <w:rFonts w:eastAsiaTheme="majorEastAsia" w:cstheme="majorBidi" w:hint="eastAsia"/>
          <w:sz w:val="21"/>
          <w:szCs w:val="21"/>
        </w:rPr>
        <w:t xml:space="preserve">Known </w:t>
      </w:r>
      <m:oMath>
        <m:r>
          <m:rPr>
            <m:sty m:val="p"/>
          </m:rPr>
          <w:rPr>
            <w:rFonts w:ascii="Cambria Math" w:hAnsi="Cambria Math"/>
            <w:sz w:val="21"/>
            <w:szCs w:val="21"/>
          </w:rPr>
          <m:t>Δ</m:t>
        </m:r>
        <m:limUpp>
          <m:limUppPr>
            <m:ctrlPr>
              <w:rPr>
                <w:rFonts w:ascii="Cambria Math" w:hAnsi="Cambria Math"/>
                <w:sz w:val="21"/>
                <w:szCs w:val="21"/>
              </w:rPr>
            </m:ctrlPr>
          </m:limUppPr>
          <m:e>
            <m:r>
              <w:rPr>
                <w:rFonts w:ascii="Cambria Math" w:hAnsi="Cambria Math"/>
                <w:sz w:val="21"/>
                <w:szCs w:val="21"/>
              </w:rPr>
              <m:t>c</m:t>
            </m:r>
          </m:e>
          <m:lim>
            <m:r>
              <w:rPr>
                <w:rFonts w:ascii="Cambria Math" w:hAnsi="Cambria Math"/>
                <w:sz w:val="21"/>
                <w:szCs w:val="21"/>
              </w:rPr>
              <m:t>^</m:t>
            </m:r>
          </m:lim>
        </m:limUpp>
        <m:r>
          <w:rPr>
            <w:rFonts w:ascii="Cambria Math" w:hAnsi="Cambria Math"/>
            <w:sz w:val="21"/>
            <w:szCs w:val="21"/>
          </w:rPr>
          <m:t>=</m:t>
        </m:r>
        <m:limLow>
          <m:limLowPr>
            <m:ctrlPr>
              <w:rPr>
                <w:rFonts w:ascii="Cambria Math" w:hAnsi="Cambria Math"/>
                <w:sz w:val="21"/>
                <w:szCs w:val="21"/>
              </w:rPr>
            </m:ctrlPr>
          </m:limLowPr>
          <m:e>
            <m:r>
              <m:rPr>
                <m:sty m:val="p"/>
              </m:rPr>
              <w:rPr>
                <w:rFonts w:ascii="Cambria Math" w:hAnsi="Cambria Math"/>
                <w:sz w:val="21"/>
                <w:szCs w:val="21"/>
              </w:rPr>
              <m:t>argmin</m:t>
            </m:r>
          </m:e>
          <m:lim>
            <m:r>
              <m:rPr>
                <m:sty m:val="p"/>
              </m:rPr>
              <w:rPr>
                <w:rFonts w:ascii="Cambria Math" w:hAnsi="Cambria Math"/>
                <w:sz w:val="21"/>
                <w:szCs w:val="21"/>
              </w:rPr>
              <m:t>Δ</m:t>
            </m:r>
            <m:r>
              <w:rPr>
                <w:rFonts w:ascii="Cambria Math" w:hAnsi="Cambria Math"/>
                <w:sz w:val="21"/>
                <w:szCs w:val="21"/>
              </w:rPr>
              <m:t>c</m:t>
            </m:r>
          </m:lim>
        </m:limLow>
        <m:r>
          <w:rPr>
            <w:rFonts w:ascii="Cambria Math" w:hAnsi="Cambria Math"/>
            <w:sz w:val="21"/>
            <w:szCs w:val="21"/>
          </w:rPr>
          <m:t>(</m:t>
        </m:r>
        <m:sSup>
          <m:sSupPr>
            <m:ctrlPr>
              <w:rPr>
                <w:rFonts w:ascii="Cambria Math" w:hAnsi="Cambria Math"/>
                <w:sz w:val="21"/>
                <w:szCs w:val="21"/>
              </w:rPr>
            </m:ctrlPr>
          </m:sSupPr>
          <m:e>
            <m:r>
              <m:rPr>
                <m:sty m:val="bi"/>
              </m:rPr>
              <w:rPr>
                <w:rFonts w:ascii="Cambria Math" w:hAnsi="Cambria Math"/>
                <w:sz w:val="21"/>
                <w:szCs w:val="21"/>
              </w:rPr>
              <m:t>ε</m:t>
            </m:r>
          </m:e>
          <m:sup>
            <m:r>
              <w:rPr>
                <w:rFonts w:ascii="Cambria Math" w:hAnsi="Cambria Math"/>
                <w:sz w:val="21"/>
                <w:szCs w:val="21"/>
              </w:rPr>
              <m:t>T</m:t>
            </m:r>
          </m:sup>
        </m:sSup>
        <m:r>
          <m:rPr>
            <m:sty m:val="bi"/>
          </m:rPr>
          <w:rPr>
            <w:rFonts w:ascii="Cambria Math" w:hAnsi="Cambria Math"/>
            <w:sz w:val="21"/>
            <w:szCs w:val="21"/>
          </w:rPr>
          <m:t>Σε</m:t>
        </m:r>
        <m:r>
          <w:rPr>
            <w:rFonts w:ascii="Cambria Math" w:hAnsi="Cambria Math"/>
            <w:sz w:val="21"/>
            <w:szCs w:val="21"/>
          </w:rPr>
          <m:t>)</m:t>
        </m:r>
      </m:oMath>
    </w:p>
    <w:p w14:paraId="50BA6F3F" w14:textId="77777777" w:rsidR="00941EDB" w:rsidRPr="00F45635" w:rsidRDefault="00941EDB" w:rsidP="003678F4">
      <w:pPr>
        <w:pStyle w:val="aa"/>
        <w:spacing w:line="360" w:lineRule="auto"/>
        <w:ind w:firstLine="420"/>
        <w:rPr>
          <w:sz w:val="21"/>
          <w:szCs w:val="21"/>
        </w:rPr>
      </w:pPr>
      <w:r w:rsidRPr="00F45635">
        <w:rPr>
          <w:sz w:val="21"/>
          <w:szCs w:val="21"/>
        </w:rPr>
        <w:t>L</w:t>
      </w:r>
      <w:r w:rsidRPr="00F45635">
        <w:rPr>
          <w:rFonts w:hint="eastAsia"/>
          <w:sz w:val="21"/>
          <w:szCs w:val="21"/>
        </w:rPr>
        <w:t xml:space="preserve">et </w:t>
      </w:r>
      <m:oMath>
        <m:r>
          <w:rPr>
            <w:rFonts w:ascii="Cambria Math" w:hAnsi="Cambria Math"/>
            <w:sz w:val="21"/>
            <w:szCs w:val="21"/>
          </w:rPr>
          <m:t>L</m:t>
        </m:r>
        <m:r>
          <m:rPr>
            <m:sty m:val="p"/>
          </m:rPr>
          <w:rPr>
            <w:rFonts w:ascii="Cambria Math" w:hAnsi="Cambria Math"/>
            <w:sz w:val="21"/>
            <w:szCs w:val="21"/>
          </w:rPr>
          <m:t>=</m:t>
        </m:r>
        <m:sSup>
          <m:sSupPr>
            <m:ctrlPr>
              <w:rPr>
                <w:rFonts w:ascii="Cambria Math" w:hAnsi="Cambria Math"/>
                <w:sz w:val="21"/>
                <w:szCs w:val="21"/>
              </w:rPr>
            </m:ctrlPr>
          </m:sSupPr>
          <m:e>
            <m:r>
              <w:rPr>
                <w:rFonts w:ascii="Cambria Math" w:hAnsi="Cambria Math"/>
                <w:sz w:val="21"/>
                <w:szCs w:val="21"/>
              </w:rPr>
              <m:t>ε</m:t>
            </m:r>
          </m:e>
          <m:sup>
            <m:r>
              <w:rPr>
                <w:rFonts w:ascii="Cambria Math" w:hAnsi="Cambria Math"/>
                <w:sz w:val="21"/>
                <w:szCs w:val="21"/>
              </w:rPr>
              <m:t>T</m:t>
            </m:r>
          </m:sup>
        </m:sSup>
        <m:r>
          <w:rPr>
            <w:rFonts w:ascii="Cambria Math" w:hAnsi="Cambria Math"/>
            <w:sz w:val="21"/>
            <w:szCs w:val="21"/>
          </w:rPr>
          <m:t>Σε</m:t>
        </m:r>
        <m:r>
          <m:rPr>
            <m:sty m:val="p"/>
          </m:rPr>
          <w:rPr>
            <w:rFonts w:ascii="Cambria Math" w:hAnsi="Cambria Math"/>
            <w:sz w:val="21"/>
            <w:szCs w:val="21"/>
          </w:rPr>
          <m:t>=</m:t>
        </m:r>
        <m:sSup>
          <m:sSupPr>
            <m:ctrlPr>
              <w:rPr>
                <w:rFonts w:ascii="Cambria Math" w:hAnsi="Cambria Math"/>
                <w:sz w:val="21"/>
                <w:szCs w:val="21"/>
              </w:rPr>
            </m:ctrlPr>
          </m:sSupPr>
          <m:e>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m:rPr>
                <m:sty m:val="p"/>
              </m:rPr>
              <w:rPr>
                <w:rFonts w:ascii="Cambria Math" w:hAnsi="Cambria Math"/>
                <w:sz w:val="21"/>
                <w:szCs w:val="21"/>
              </w:rPr>
              <m:t>-</m:t>
            </m:r>
            <m:r>
              <w:rPr>
                <w:rFonts w:ascii="Cambria Math" w:hAnsi="Cambria Math"/>
                <w:sz w:val="21"/>
                <w:szCs w:val="21"/>
              </w:rPr>
              <m:t>μ</m:t>
            </m:r>
            <m:r>
              <m:rPr>
                <m:sty m:val="p"/>
              </m:rPr>
              <w:rPr>
                <w:rFonts w:ascii="Cambria Math" w:hAnsi="Cambria Math"/>
                <w:sz w:val="21"/>
                <w:szCs w:val="21"/>
              </w:rPr>
              <m:t>-</m:t>
            </m:r>
            <m:r>
              <w:rPr>
                <w:rFonts w:ascii="Cambria Math" w:hAnsi="Cambria Math"/>
                <w:sz w:val="21"/>
                <w:szCs w:val="21"/>
              </w:rPr>
              <m:t>t</m:t>
            </m:r>
            <m:r>
              <m:rPr>
                <m:sty m:val="p"/>
              </m:rPr>
              <w:rPr>
                <w:rFonts w:ascii="Cambria Math" w:hAnsi="Cambria Math"/>
                <w:sz w:val="21"/>
                <w:szCs w:val="21"/>
              </w:rPr>
              <m:t>⋅Δ</m:t>
            </m:r>
            <m:r>
              <w:rPr>
                <w:rFonts w:ascii="Cambria Math" w:hAnsi="Cambria Math"/>
                <w:sz w:val="21"/>
                <w:szCs w:val="21"/>
              </w:rPr>
              <m:t>c</m:t>
            </m:r>
            <m:r>
              <m:rPr>
                <m:sty m:val="p"/>
              </m:rPr>
              <w:rPr>
                <w:rFonts w:ascii="Cambria Math" w:hAnsi="Cambria Math"/>
                <w:sz w:val="21"/>
                <w:szCs w:val="21"/>
              </w:rPr>
              <m: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m:rPr>
                <m:sty m:val="p"/>
              </m:rPr>
              <w:rPr>
                <w:rFonts w:ascii="Cambria Math" w:hAnsi="Cambria Math"/>
                <w:sz w:val="21"/>
                <w:szCs w:val="21"/>
              </w:rPr>
              <m:t>-1</m:t>
            </m:r>
          </m:sup>
        </m:sSup>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m:rPr>
            <m:sty m:val="p"/>
          </m:rPr>
          <w:rPr>
            <w:rFonts w:ascii="Cambria Math" w:hAnsi="Cambria Math"/>
            <w:sz w:val="21"/>
            <w:szCs w:val="21"/>
          </w:rPr>
          <m:t>-</m:t>
        </m:r>
        <m:r>
          <w:rPr>
            <w:rFonts w:ascii="Cambria Math" w:hAnsi="Cambria Math"/>
            <w:sz w:val="21"/>
            <w:szCs w:val="21"/>
          </w:rPr>
          <m:t>μ</m:t>
        </m:r>
        <m:r>
          <m:rPr>
            <m:sty m:val="p"/>
          </m:rPr>
          <w:rPr>
            <w:rFonts w:ascii="Cambria Math" w:hAnsi="Cambria Math"/>
            <w:sz w:val="21"/>
            <w:szCs w:val="21"/>
          </w:rPr>
          <m:t>-</m:t>
        </m:r>
        <m:r>
          <w:rPr>
            <w:rFonts w:ascii="Cambria Math" w:hAnsi="Cambria Math"/>
            <w:sz w:val="21"/>
            <w:szCs w:val="21"/>
          </w:rPr>
          <m:t>t</m:t>
        </m:r>
        <m:r>
          <m:rPr>
            <m:sty m:val="p"/>
          </m:rPr>
          <w:rPr>
            <w:rFonts w:ascii="Cambria Math" w:hAnsi="Cambria Math"/>
            <w:sz w:val="21"/>
            <w:szCs w:val="21"/>
          </w:rPr>
          <m:t>⋅Δ</m:t>
        </m:r>
        <m:r>
          <w:rPr>
            <w:rFonts w:ascii="Cambria Math" w:hAnsi="Cambria Math"/>
            <w:sz w:val="21"/>
            <w:szCs w:val="21"/>
          </w:rPr>
          <m:t>c</m:t>
        </m:r>
        <m:r>
          <m:rPr>
            <m:sty m:val="p"/>
          </m:rPr>
          <w:rPr>
            <w:rFonts w:ascii="Cambria Math" w:hAnsi="Cambria Math"/>
            <w:sz w:val="21"/>
            <w:szCs w:val="21"/>
          </w:rPr>
          <m:t>)</m:t>
        </m:r>
      </m:oMath>
    </w:p>
    <w:p w14:paraId="1B4A9D5B" w14:textId="77777777" w:rsidR="00941EDB" w:rsidRPr="00F45635" w:rsidRDefault="00941EDB" w:rsidP="003678F4">
      <w:pPr>
        <w:pStyle w:val="aa"/>
        <w:spacing w:line="360" w:lineRule="auto"/>
        <w:ind w:firstLine="420"/>
        <w:rPr>
          <w:sz w:val="21"/>
          <w:szCs w:val="21"/>
        </w:rPr>
      </w:pPr>
      <w:r w:rsidRPr="00F45635">
        <w:rPr>
          <w:rFonts w:hint="eastAsia"/>
          <w:sz w:val="21"/>
          <w:szCs w:val="21"/>
        </w:rPr>
        <w:t xml:space="preserve">Then </w:t>
      </w:r>
      <m:oMath>
        <m:r>
          <w:rPr>
            <w:rFonts w:ascii="Cambria Math" w:hAnsi="Cambria Math"/>
            <w:sz w:val="21"/>
            <w:szCs w:val="21"/>
          </w:rPr>
          <m:t>L</m:t>
        </m:r>
        <m:r>
          <m:rPr>
            <m:sty m:val="p"/>
          </m:rPr>
          <w:rPr>
            <w:rFonts w:ascii="Cambria Math" w:hAnsi="Cambria Math"/>
            <w:sz w:val="21"/>
            <w:szCs w:val="21"/>
          </w:rPr>
          <m:t>=</m:t>
        </m:r>
        <m:sSup>
          <m:sSupPr>
            <m:ctrlPr>
              <w:rPr>
                <w:rFonts w:ascii="Cambria Math" w:hAnsi="Cambria Math"/>
                <w:sz w:val="21"/>
                <w:szCs w:val="21"/>
              </w:rPr>
            </m:ctrlPr>
          </m:sSupPr>
          <m:e>
            <m:r>
              <m:rPr>
                <m:sty m:val="p"/>
              </m:rPr>
              <w:rPr>
                <w:rFonts w:ascii="Cambria Math" w:hAnsi="Cambria Math"/>
                <w:sz w:val="21"/>
                <w:szCs w:val="21"/>
              </w:rPr>
              <m:t>(</m:t>
            </m:r>
            <m:r>
              <w:rPr>
                <w:rFonts w:ascii="Cambria Math" w:hAnsi="Cambria Math"/>
                <w:sz w:val="21"/>
                <w:szCs w:val="21"/>
              </w:rPr>
              <m:t>t</m:t>
            </m:r>
            <m:r>
              <m:rPr>
                <m:sty m:val="p"/>
              </m:rPr>
              <w:rPr>
                <w:rFonts w:ascii="Cambria Math" w:hAnsi="Cambria Math"/>
                <w:sz w:val="21"/>
                <w:szCs w:val="21"/>
              </w:rPr>
              <m:t>⋅Δ</m:t>
            </m:r>
            <m:r>
              <w:rPr>
                <w:rFonts w:ascii="Cambria Math" w:hAnsi="Cambria Math"/>
                <w:sz w:val="21"/>
                <w:szCs w:val="21"/>
              </w:rPr>
              <m:t>c</m:t>
            </m:r>
            <m:r>
              <m:rPr>
                <m:sty m:val="p"/>
              </m:rPr>
              <w:rPr>
                <w:rFonts w:ascii="Cambria Math" w:hAnsi="Cambria Math"/>
                <w:sz w:val="21"/>
                <w:szCs w:val="21"/>
              </w:rPr>
              <m: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m:rPr>
                <m:sty m:val="p"/>
              </m:rPr>
              <w:rPr>
                <w:rFonts w:ascii="Cambria Math" w:hAnsi="Cambria Math"/>
                <w:sz w:val="21"/>
                <w:szCs w:val="21"/>
              </w:rPr>
              <m:t>-1</m:t>
            </m:r>
          </m:sup>
        </m:sSup>
        <m:r>
          <m:rPr>
            <m:sty m:val="p"/>
          </m:rPr>
          <w:rPr>
            <w:rFonts w:ascii="Cambria Math" w:hAnsi="Cambria Math"/>
            <w:sz w:val="21"/>
            <w:szCs w:val="21"/>
          </w:rPr>
          <m:t>(</m:t>
        </m:r>
        <m:r>
          <w:rPr>
            <w:rFonts w:ascii="Cambria Math" w:hAnsi="Cambria Math"/>
            <w:sz w:val="21"/>
            <w:szCs w:val="21"/>
          </w:rPr>
          <m:t>t</m:t>
        </m:r>
        <m:r>
          <m:rPr>
            <m:sty m:val="p"/>
          </m:rPr>
          <w:rPr>
            <w:rFonts w:ascii="Cambria Math" w:hAnsi="Cambria Math"/>
            <w:sz w:val="21"/>
            <w:szCs w:val="21"/>
          </w:rPr>
          <m:t>⋅Δ</m:t>
        </m:r>
        <m:r>
          <w:rPr>
            <w:rFonts w:ascii="Cambria Math" w:hAnsi="Cambria Math"/>
            <w:sz w:val="21"/>
            <w:szCs w:val="21"/>
          </w:rPr>
          <m:t>c</m:t>
        </m:r>
        <m:r>
          <m:rPr>
            <m:sty m:val="p"/>
          </m:rPr>
          <w:rPr>
            <w:rFonts w:ascii="Cambria Math" w:hAnsi="Cambria Math"/>
            <w:sz w:val="21"/>
            <w:szCs w:val="21"/>
          </w:rPr>
          <m:t>)+</m:t>
        </m:r>
        <m:sSup>
          <m:sSupPr>
            <m:ctrlPr>
              <w:rPr>
                <w:rFonts w:ascii="Cambria Math" w:hAnsi="Cambria Math"/>
                <w:sz w:val="21"/>
                <w:szCs w:val="21"/>
              </w:rPr>
            </m:ctrlPr>
          </m:sSupPr>
          <m:e>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m:rPr>
                <m:sty m:val="p"/>
              </m:rPr>
              <w:rPr>
                <w:rFonts w:ascii="Cambria Math" w:hAnsi="Cambria Math"/>
                <w:sz w:val="21"/>
                <w:szCs w:val="21"/>
              </w:rPr>
              <m:t>-</m:t>
            </m:r>
            <m:r>
              <w:rPr>
                <w:rFonts w:ascii="Cambria Math" w:hAnsi="Cambria Math"/>
                <w:sz w:val="21"/>
                <w:szCs w:val="21"/>
              </w:rPr>
              <m:t>μ</m:t>
            </m:r>
            <m:r>
              <m:rPr>
                <m:sty m:val="p"/>
              </m:rPr>
              <w:rPr>
                <w:rFonts w:ascii="Cambria Math" w:hAnsi="Cambria Math"/>
                <w:sz w:val="21"/>
                <w:szCs w:val="21"/>
              </w:rPr>
              <m: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m:rPr>
                <m:sty m:val="p"/>
              </m:rPr>
              <w:rPr>
                <w:rFonts w:ascii="Cambria Math" w:hAnsi="Cambria Math"/>
                <w:sz w:val="21"/>
                <w:szCs w:val="21"/>
              </w:rPr>
              <m:t>-1</m:t>
            </m:r>
          </m:sup>
        </m:sSup>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m:rPr>
            <m:sty m:val="p"/>
          </m:rPr>
          <w:rPr>
            <w:rFonts w:ascii="Cambria Math" w:hAnsi="Cambria Math"/>
            <w:sz w:val="21"/>
            <w:szCs w:val="21"/>
          </w:rPr>
          <m:t>-</m:t>
        </m:r>
        <m:r>
          <w:rPr>
            <w:rFonts w:ascii="Cambria Math" w:hAnsi="Cambria Math"/>
            <w:sz w:val="21"/>
            <w:szCs w:val="21"/>
          </w:rPr>
          <m:t>μ</m:t>
        </m:r>
        <m:r>
          <m:rPr>
            <m:sty m:val="p"/>
          </m:rPr>
          <w:rPr>
            <w:rFonts w:ascii="Cambria Math" w:hAnsi="Cambria Math"/>
            <w:sz w:val="21"/>
            <w:szCs w:val="21"/>
          </w:rPr>
          <m:t>)-</m:t>
        </m:r>
        <m:sSup>
          <m:sSupPr>
            <m:ctrlPr>
              <w:rPr>
                <w:rFonts w:ascii="Cambria Math" w:hAnsi="Cambria Math"/>
                <w:sz w:val="21"/>
                <w:szCs w:val="21"/>
              </w:rPr>
            </m:ctrlPr>
          </m:sSupPr>
          <m:e>
            <m:r>
              <m:rPr>
                <m:sty m:val="p"/>
              </m:rPr>
              <w:rPr>
                <w:rFonts w:ascii="Cambria Math" w:hAnsi="Cambria Math"/>
                <w:sz w:val="21"/>
                <w:szCs w:val="21"/>
              </w:rPr>
              <m:t>(</m:t>
            </m:r>
            <m:r>
              <w:rPr>
                <w:rFonts w:ascii="Cambria Math" w:hAnsi="Cambria Math"/>
                <w:sz w:val="21"/>
                <w:szCs w:val="21"/>
              </w:rPr>
              <m:t>t</m:t>
            </m:r>
            <m:r>
              <m:rPr>
                <m:sty m:val="p"/>
              </m:rPr>
              <w:rPr>
                <w:rFonts w:ascii="Cambria Math" w:hAnsi="Cambria Math"/>
                <w:sz w:val="21"/>
                <w:szCs w:val="21"/>
              </w:rPr>
              <m:t>⋅Δ</m:t>
            </m:r>
            <m:r>
              <w:rPr>
                <w:rFonts w:ascii="Cambria Math" w:hAnsi="Cambria Math"/>
                <w:sz w:val="21"/>
                <w:szCs w:val="21"/>
              </w:rPr>
              <m:t>c</m:t>
            </m:r>
            <m:r>
              <m:rPr>
                <m:sty m:val="p"/>
              </m:rPr>
              <w:rPr>
                <w:rFonts w:ascii="Cambria Math" w:hAnsi="Cambria Math"/>
                <w:sz w:val="21"/>
                <w:szCs w:val="21"/>
              </w:rPr>
              <m: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m:rPr>
                <m:sty m:val="p"/>
              </m:rPr>
              <w:rPr>
                <w:rFonts w:ascii="Cambria Math" w:hAnsi="Cambria Math"/>
                <w:sz w:val="21"/>
                <w:szCs w:val="21"/>
              </w:rPr>
              <m:t>-1</m:t>
            </m:r>
          </m:sup>
        </m:sSup>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m:rPr>
            <m:sty m:val="p"/>
          </m:rPr>
          <w:rPr>
            <w:rFonts w:ascii="Cambria Math" w:hAnsi="Cambria Math"/>
            <w:sz w:val="21"/>
            <w:szCs w:val="21"/>
          </w:rPr>
          <m:t>-</m:t>
        </m:r>
        <m:r>
          <w:rPr>
            <w:rFonts w:ascii="Cambria Math" w:hAnsi="Cambria Math"/>
            <w:sz w:val="21"/>
            <w:szCs w:val="21"/>
          </w:rPr>
          <m:t>μ</m:t>
        </m:r>
        <m:r>
          <m:rPr>
            <m:sty m:val="p"/>
          </m:rPr>
          <w:rPr>
            <w:rFonts w:ascii="Cambria Math" w:hAnsi="Cambria Math"/>
            <w:sz w:val="21"/>
            <w:szCs w:val="21"/>
          </w:rPr>
          <m:t>)-</m:t>
        </m:r>
        <m:sSup>
          <m:sSupPr>
            <m:ctrlPr>
              <w:rPr>
                <w:rFonts w:ascii="Cambria Math" w:hAnsi="Cambria Math"/>
                <w:sz w:val="21"/>
                <w:szCs w:val="21"/>
              </w:rPr>
            </m:ctrlPr>
          </m:sSupPr>
          <m:e>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m:rPr>
                <m:sty m:val="p"/>
              </m:rPr>
              <w:rPr>
                <w:rFonts w:ascii="Cambria Math" w:hAnsi="Cambria Math"/>
                <w:sz w:val="21"/>
                <w:szCs w:val="21"/>
              </w:rPr>
              <m:t>-</m:t>
            </m:r>
            <m:r>
              <w:rPr>
                <w:rFonts w:ascii="Cambria Math" w:hAnsi="Cambria Math"/>
                <w:sz w:val="21"/>
                <w:szCs w:val="21"/>
              </w:rPr>
              <m:t>μ</m:t>
            </m:r>
            <m:r>
              <m:rPr>
                <m:sty m:val="p"/>
              </m:rPr>
              <w:rPr>
                <w:rFonts w:ascii="Cambria Math" w:hAnsi="Cambria Math"/>
                <w:sz w:val="21"/>
                <w:szCs w:val="21"/>
              </w:rPr>
              <m: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m:rPr>
                <m:sty m:val="p"/>
              </m:rPr>
              <w:rPr>
                <w:rFonts w:ascii="Cambria Math" w:hAnsi="Cambria Math"/>
                <w:sz w:val="21"/>
                <w:szCs w:val="21"/>
              </w:rPr>
              <m:t>-1</m:t>
            </m:r>
          </m:sup>
        </m:sSup>
        <m:r>
          <m:rPr>
            <m:sty m:val="p"/>
          </m:rPr>
          <w:rPr>
            <w:rFonts w:ascii="Cambria Math" w:hAnsi="Cambria Math"/>
            <w:sz w:val="21"/>
            <w:szCs w:val="21"/>
          </w:rPr>
          <m:t>(</m:t>
        </m:r>
        <m:r>
          <w:rPr>
            <w:rFonts w:ascii="Cambria Math" w:hAnsi="Cambria Math"/>
            <w:sz w:val="21"/>
            <w:szCs w:val="21"/>
          </w:rPr>
          <m:t>t</m:t>
        </m:r>
        <m:r>
          <m:rPr>
            <m:sty m:val="p"/>
          </m:rPr>
          <w:rPr>
            <w:rFonts w:ascii="Cambria Math" w:hAnsi="Cambria Math"/>
            <w:sz w:val="21"/>
            <w:szCs w:val="21"/>
          </w:rPr>
          <m:t>⋅Δ</m:t>
        </m:r>
        <m:r>
          <w:rPr>
            <w:rFonts w:ascii="Cambria Math" w:hAnsi="Cambria Math"/>
            <w:sz w:val="21"/>
            <w:szCs w:val="21"/>
          </w:rPr>
          <m:t>c</m:t>
        </m:r>
        <m:r>
          <m:rPr>
            <m:sty m:val="p"/>
          </m:rPr>
          <w:rPr>
            <w:rFonts w:ascii="Cambria Math" w:hAnsi="Cambria Math"/>
            <w:sz w:val="21"/>
            <w:szCs w:val="21"/>
          </w:rPr>
          <m:t>)</m:t>
        </m:r>
      </m:oMath>
    </w:p>
    <w:p w14:paraId="18835AE4" w14:textId="77777777" w:rsidR="00941EDB" w:rsidRPr="00F45635" w:rsidRDefault="00941EDB" w:rsidP="003678F4">
      <w:pPr>
        <w:pStyle w:val="aa"/>
        <w:spacing w:line="360" w:lineRule="auto"/>
        <w:ind w:firstLine="420"/>
        <w:rPr>
          <w:sz w:val="21"/>
          <w:szCs w:val="21"/>
        </w:rPr>
      </w:pPr>
      <w:r w:rsidRPr="00F45635">
        <w:rPr>
          <w:rFonts w:hint="eastAsia"/>
          <w:sz w:val="21"/>
          <w:szCs w:val="21"/>
        </w:rPr>
        <w:t xml:space="preserve">Therefore </w:t>
      </w:r>
      <m:oMath>
        <m:f>
          <m:fPr>
            <m:ctrlPr>
              <w:rPr>
                <w:rFonts w:ascii="Cambria Math" w:hAnsi="Cambria Math"/>
                <w:sz w:val="21"/>
                <w:szCs w:val="21"/>
              </w:rPr>
            </m:ctrlPr>
          </m:fPr>
          <m:num>
            <m:r>
              <m:rPr>
                <m:sty m:val="p"/>
              </m:rPr>
              <w:rPr>
                <w:rFonts w:ascii="Cambria Math" w:hAnsi="Cambria Math"/>
                <w:sz w:val="21"/>
                <w:szCs w:val="21"/>
              </w:rPr>
              <m:t>∂</m:t>
            </m:r>
            <m:r>
              <w:rPr>
                <w:rFonts w:ascii="Cambria Math" w:hAnsi="Cambria Math"/>
                <w:sz w:val="21"/>
                <w:szCs w:val="21"/>
              </w:rPr>
              <m:t>L</m:t>
            </m:r>
          </m:num>
          <m:den>
            <m:r>
              <m:rPr>
                <m:sty m:val="p"/>
              </m:rPr>
              <w:rPr>
                <w:rFonts w:ascii="Cambria Math" w:hAnsi="Cambria Math"/>
                <w:sz w:val="21"/>
                <w:szCs w:val="21"/>
              </w:rPr>
              <m:t>∂Δ</m:t>
            </m:r>
            <m:r>
              <w:rPr>
                <w:rFonts w:ascii="Cambria Math" w:hAnsi="Cambria Math"/>
                <w:sz w:val="21"/>
                <w:szCs w:val="21"/>
              </w:rPr>
              <m:t>c</m:t>
            </m:r>
          </m:den>
        </m:f>
        <m:r>
          <m:rPr>
            <m:sty m:val="p"/>
          </m:rPr>
          <w:rPr>
            <w:rFonts w:ascii="Cambria Math" w:hAnsi="Cambria Math"/>
            <w:sz w:val="21"/>
            <w:szCs w:val="21"/>
          </w:rPr>
          <m:t>=2</m:t>
        </m:r>
        <m:sSup>
          <m:sSupPr>
            <m:ctrlPr>
              <w:rPr>
                <w:rFonts w:ascii="Cambria Math" w:hAnsi="Cambria Math"/>
                <w:sz w:val="21"/>
                <w:szCs w:val="21"/>
              </w:rPr>
            </m:ctrlPr>
          </m:sSupPr>
          <m:e>
            <m:r>
              <m:rPr>
                <m:sty m:val="p"/>
              </m:rPr>
              <w:rPr>
                <w:rFonts w:ascii="Cambria Math" w:hAnsi="Cambria Math"/>
                <w:sz w:val="21"/>
                <w:szCs w:val="21"/>
              </w:rPr>
              <m:t>(Δ</m:t>
            </m:r>
            <m:r>
              <w:rPr>
                <w:rFonts w:ascii="Cambria Math" w:hAnsi="Cambria Math"/>
                <w:sz w:val="21"/>
                <w:szCs w:val="21"/>
              </w:rPr>
              <m:t>c</m:t>
            </m:r>
            <m:r>
              <m:rPr>
                <m:sty m:val="p"/>
              </m:rPr>
              <w:rPr>
                <w:rFonts w:ascii="Cambria Math" w:hAnsi="Cambria Math"/>
                <w:sz w:val="21"/>
                <w:szCs w:val="21"/>
              </w:rPr>
              <m:t>)</m:t>
            </m:r>
          </m:e>
          <m:sup>
            <m:r>
              <w:rPr>
                <w:rFonts w:ascii="Cambria Math" w:hAnsi="Cambria Math"/>
                <w:sz w:val="21"/>
                <w:szCs w:val="21"/>
              </w:rPr>
              <m:t>T</m:t>
            </m:r>
          </m:sup>
        </m:sSup>
        <m:sSup>
          <m:sSupPr>
            <m:ctrlPr>
              <w:rPr>
                <w:rFonts w:ascii="Cambria Math" w:hAnsi="Cambria Math"/>
                <w:sz w:val="21"/>
                <w:szCs w:val="21"/>
              </w:rPr>
            </m:ctrlPr>
          </m:sSupPr>
          <m:e>
            <m:r>
              <w:rPr>
                <w:rFonts w:ascii="Cambria Math" w:hAnsi="Cambria Math"/>
                <w:sz w:val="21"/>
                <w:szCs w:val="21"/>
              </w:rPr>
              <m:t>t</m:t>
            </m:r>
          </m:e>
          <m:sup>
            <m:r>
              <w:rPr>
                <w:rFonts w:ascii="Cambria Math" w:hAnsi="Cambria Math"/>
                <w:sz w:val="21"/>
                <w:szCs w:val="21"/>
              </w:rPr>
              <m:t>T</m:t>
            </m:r>
          </m:sup>
        </m:sSup>
        <m:r>
          <w:rPr>
            <w:rFonts w:ascii="Cambria Math" w:hAnsi="Cambria Math"/>
            <w:sz w:val="21"/>
            <w:szCs w:val="21"/>
          </w:rPr>
          <m:t>Σt</m:t>
        </m:r>
        <m:r>
          <m:rPr>
            <m:sty m:val="p"/>
          </m:rPr>
          <w:rPr>
            <w:rFonts w:ascii="Cambria Math" w:hAnsi="Cambria Math"/>
            <w:sz w:val="21"/>
            <w:szCs w:val="21"/>
          </w:rPr>
          <m:t>-2</m:t>
        </m:r>
        <m:sSup>
          <m:sSupPr>
            <m:ctrlPr>
              <w:rPr>
                <w:rFonts w:ascii="Cambria Math" w:hAnsi="Cambria Math"/>
                <w:sz w:val="21"/>
                <w:szCs w:val="21"/>
              </w:rPr>
            </m:ctrlPr>
          </m:sSupPr>
          <m:e>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m:rPr>
                <m:sty m:val="p"/>
              </m:rPr>
              <w:rPr>
                <w:rFonts w:ascii="Cambria Math" w:hAnsi="Cambria Math"/>
                <w:sz w:val="21"/>
                <w:szCs w:val="21"/>
              </w:rPr>
              <m:t>-</m:t>
            </m:r>
            <m:r>
              <w:rPr>
                <w:rFonts w:ascii="Cambria Math" w:hAnsi="Cambria Math"/>
                <w:sz w:val="21"/>
                <w:szCs w:val="21"/>
              </w:rPr>
              <m:t>μ</m:t>
            </m:r>
            <m:r>
              <m:rPr>
                <m:sty m:val="p"/>
              </m:rPr>
              <w:rPr>
                <w:rFonts w:ascii="Cambria Math" w:hAnsi="Cambria Math"/>
                <w:sz w:val="21"/>
                <w:szCs w:val="21"/>
              </w:rPr>
              <m: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m:rPr>
                <m:sty m:val="p"/>
              </m:rPr>
              <w:rPr>
                <w:rFonts w:ascii="Cambria Math" w:hAnsi="Cambria Math"/>
                <w:sz w:val="21"/>
                <w:szCs w:val="21"/>
              </w:rPr>
              <m:t>-1</m:t>
            </m:r>
          </m:sup>
        </m:sSup>
        <m:r>
          <w:rPr>
            <w:rFonts w:ascii="Cambria Math" w:hAnsi="Cambria Math"/>
            <w:sz w:val="21"/>
            <w:szCs w:val="21"/>
          </w:rPr>
          <m:t>t</m:t>
        </m:r>
      </m:oMath>
    </w:p>
    <w:p w14:paraId="0242A477" w14:textId="77777777" w:rsidR="00941EDB" w:rsidRPr="00F45635" w:rsidRDefault="00941EDB" w:rsidP="003678F4">
      <w:pPr>
        <w:pStyle w:val="aa"/>
        <w:spacing w:line="360" w:lineRule="auto"/>
        <w:ind w:firstLine="420"/>
        <w:rPr>
          <w:sz w:val="21"/>
          <w:szCs w:val="21"/>
        </w:rPr>
      </w:pPr>
      <w:r w:rsidRPr="00F45635">
        <w:rPr>
          <w:rFonts w:hint="eastAsia"/>
          <w:sz w:val="21"/>
          <w:szCs w:val="21"/>
        </w:rPr>
        <w:t xml:space="preserve">Let </w:t>
      </w:r>
      <m:oMath>
        <m:f>
          <m:fPr>
            <m:ctrlPr>
              <w:rPr>
                <w:rFonts w:ascii="Cambria Math" w:hAnsi="Cambria Math"/>
                <w:sz w:val="21"/>
                <w:szCs w:val="21"/>
              </w:rPr>
            </m:ctrlPr>
          </m:fPr>
          <m:num>
            <m:r>
              <m:rPr>
                <m:sty m:val="p"/>
              </m:rPr>
              <w:rPr>
                <w:rFonts w:ascii="Cambria Math" w:hAnsi="Cambria Math"/>
                <w:sz w:val="21"/>
                <w:szCs w:val="21"/>
              </w:rPr>
              <m:t>∂</m:t>
            </m:r>
            <m:r>
              <w:rPr>
                <w:rFonts w:ascii="Cambria Math" w:hAnsi="Cambria Math"/>
                <w:sz w:val="21"/>
                <w:szCs w:val="21"/>
              </w:rPr>
              <m:t>L</m:t>
            </m:r>
          </m:num>
          <m:den>
            <m:r>
              <m:rPr>
                <m:sty m:val="p"/>
              </m:rPr>
              <w:rPr>
                <w:rFonts w:ascii="Cambria Math" w:hAnsi="Cambria Math"/>
                <w:sz w:val="21"/>
                <w:szCs w:val="21"/>
              </w:rPr>
              <m:t>∂Δ</m:t>
            </m:r>
            <m:r>
              <w:rPr>
                <w:rFonts w:ascii="Cambria Math" w:hAnsi="Cambria Math"/>
                <w:sz w:val="21"/>
                <w:szCs w:val="21"/>
              </w:rPr>
              <m:t>c</m:t>
            </m:r>
          </m:den>
        </m:f>
        <m:r>
          <w:rPr>
            <w:rFonts w:ascii="Cambria Math" w:hAnsi="Cambria Math"/>
            <w:sz w:val="21"/>
            <w:szCs w:val="21"/>
          </w:rPr>
          <m:t>=0</m:t>
        </m:r>
      </m:oMath>
    </w:p>
    <w:p w14:paraId="51AC0F38" w14:textId="77777777" w:rsidR="00941EDB" w:rsidRPr="00F45635" w:rsidRDefault="00941EDB" w:rsidP="003678F4">
      <w:pPr>
        <w:pStyle w:val="aa"/>
        <w:spacing w:line="360" w:lineRule="auto"/>
        <w:ind w:firstLine="420"/>
        <w:rPr>
          <w:sz w:val="21"/>
          <w:szCs w:val="21"/>
        </w:rPr>
      </w:pPr>
      <w:r w:rsidRPr="00F45635">
        <w:rPr>
          <w:rFonts w:hint="eastAsia"/>
          <w:sz w:val="21"/>
          <w:szCs w:val="21"/>
        </w:rPr>
        <w:t xml:space="preserve">Then </w:t>
      </w:r>
      <m:oMath>
        <m:sSup>
          <m:sSupPr>
            <m:ctrlPr>
              <w:rPr>
                <w:rFonts w:ascii="Cambria Math" w:hAnsi="Cambria Math"/>
                <w:sz w:val="21"/>
                <w:szCs w:val="21"/>
              </w:rPr>
            </m:ctrlPr>
          </m:sSupPr>
          <m:e>
            <m:r>
              <m:rPr>
                <m:sty m:val="p"/>
              </m:rPr>
              <w:rPr>
                <w:rFonts w:ascii="Cambria Math" w:hAnsi="Cambria Math"/>
                <w:sz w:val="21"/>
                <w:szCs w:val="21"/>
              </w:rPr>
              <m:t>(Δ</m:t>
            </m:r>
            <m:r>
              <w:rPr>
                <w:rFonts w:ascii="Cambria Math" w:hAnsi="Cambria Math"/>
                <w:sz w:val="21"/>
                <w:szCs w:val="21"/>
              </w:rPr>
              <m:t>c</m:t>
            </m:r>
            <m:r>
              <m:rPr>
                <m:sty m:val="p"/>
              </m:rPr>
              <w:rPr>
                <w:rFonts w:ascii="Cambria Math" w:hAnsi="Cambria Math"/>
                <w:sz w:val="21"/>
                <w:szCs w:val="21"/>
              </w:rPr>
              <m:t>)</m:t>
            </m:r>
          </m:e>
          <m:sup>
            <m:r>
              <w:rPr>
                <w:rFonts w:ascii="Cambria Math" w:hAnsi="Cambria Math"/>
                <w:sz w:val="21"/>
                <w:szCs w:val="21"/>
              </w:rPr>
              <m:t>T</m:t>
            </m:r>
          </m:sup>
        </m:sSup>
        <m:sSup>
          <m:sSupPr>
            <m:ctrlPr>
              <w:rPr>
                <w:rFonts w:ascii="Cambria Math" w:hAnsi="Cambria Math"/>
                <w:sz w:val="21"/>
                <w:szCs w:val="21"/>
              </w:rPr>
            </m:ctrlPr>
          </m:sSupPr>
          <m:e>
            <m:r>
              <w:rPr>
                <w:rFonts w:ascii="Cambria Math" w:hAnsi="Cambria Math"/>
                <w:sz w:val="21"/>
                <w:szCs w:val="21"/>
              </w:rPr>
              <m:t>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m:rPr>
                <m:sty m:val="p"/>
              </m:rPr>
              <w:rPr>
                <w:rFonts w:ascii="Cambria Math" w:hAnsi="Cambria Math"/>
                <w:sz w:val="21"/>
                <w:szCs w:val="21"/>
              </w:rPr>
              <m:t>-</m:t>
            </m:r>
            <m:r>
              <m:rPr>
                <m:sty m:val="b"/>
              </m:rPr>
              <w:rPr>
                <w:rFonts w:ascii="Cambria Math" w:hAnsi="Cambria Math"/>
                <w:sz w:val="21"/>
                <w:szCs w:val="21"/>
              </w:rPr>
              <m:t>1</m:t>
            </m:r>
          </m:sup>
        </m:sSup>
        <m:r>
          <w:rPr>
            <w:rFonts w:ascii="Cambria Math" w:hAnsi="Cambria Math"/>
            <w:sz w:val="21"/>
            <w:szCs w:val="21"/>
          </w:rPr>
          <m:t>t</m:t>
        </m:r>
        <m:r>
          <m:rPr>
            <m:sty m:val="p"/>
          </m:rPr>
          <w:rPr>
            <w:rFonts w:ascii="Cambria Math" w:hAnsi="Cambria Math"/>
            <w:sz w:val="21"/>
            <w:szCs w:val="21"/>
          </w:rPr>
          <m:t>=</m:t>
        </m:r>
        <m:sSup>
          <m:sSupPr>
            <m:ctrlPr>
              <w:rPr>
                <w:rFonts w:ascii="Cambria Math" w:hAnsi="Cambria Math"/>
                <w:sz w:val="21"/>
                <w:szCs w:val="21"/>
              </w:rPr>
            </m:ctrlPr>
          </m:sSupPr>
          <m:e>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m:rPr>
                <m:sty m:val="p"/>
              </m:rPr>
              <w:rPr>
                <w:rFonts w:ascii="Cambria Math" w:hAnsi="Cambria Math"/>
                <w:sz w:val="21"/>
                <w:szCs w:val="21"/>
              </w:rPr>
              <m:t>-</m:t>
            </m:r>
            <m:r>
              <w:rPr>
                <w:rFonts w:ascii="Cambria Math" w:hAnsi="Cambria Math"/>
                <w:sz w:val="21"/>
                <w:szCs w:val="21"/>
              </w:rPr>
              <m:t>μ</m:t>
            </m:r>
            <m:r>
              <m:rPr>
                <m:sty m:val="p"/>
              </m:rPr>
              <w:rPr>
                <w:rFonts w:ascii="Cambria Math" w:hAnsi="Cambria Math"/>
                <w:sz w:val="21"/>
                <w:szCs w:val="21"/>
              </w:rPr>
              <m: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m:rPr>
                <m:sty m:val="p"/>
              </m:rPr>
              <w:rPr>
                <w:rFonts w:ascii="Cambria Math" w:hAnsi="Cambria Math"/>
                <w:sz w:val="21"/>
                <w:szCs w:val="21"/>
              </w:rPr>
              <m:t>-</m:t>
            </m:r>
            <m:r>
              <m:rPr>
                <m:sty m:val="b"/>
              </m:rPr>
              <w:rPr>
                <w:rFonts w:ascii="Cambria Math" w:hAnsi="Cambria Math"/>
                <w:sz w:val="21"/>
                <w:szCs w:val="21"/>
              </w:rPr>
              <m:t>1</m:t>
            </m:r>
          </m:sup>
        </m:sSup>
        <m:r>
          <w:rPr>
            <w:rFonts w:ascii="Cambria Math" w:hAnsi="Cambria Math"/>
            <w:sz w:val="21"/>
            <w:szCs w:val="21"/>
          </w:rPr>
          <m:t>t</m:t>
        </m:r>
      </m:oMath>
    </w:p>
    <w:p w14:paraId="50D0B4B5" w14:textId="77777777" w:rsidR="00941EDB" w:rsidRPr="00F45635" w:rsidRDefault="00941EDB" w:rsidP="003678F4">
      <w:pPr>
        <w:pStyle w:val="aa"/>
        <w:spacing w:line="360" w:lineRule="auto"/>
        <w:ind w:firstLine="420"/>
        <w:rPr>
          <w:sz w:val="21"/>
          <w:szCs w:val="21"/>
        </w:rPr>
      </w:pPr>
      <w:r w:rsidRPr="00F45635">
        <w:rPr>
          <w:rFonts w:hint="eastAsia"/>
          <w:sz w:val="21"/>
          <w:szCs w:val="21"/>
        </w:rPr>
        <w:t xml:space="preserve">Therefore </w:t>
      </w:r>
      <m:oMath>
        <m:r>
          <m:rPr>
            <m:sty m:val="p"/>
          </m:rPr>
          <w:rPr>
            <w:rFonts w:ascii="Cambria Math" w:hAnsi="Cambria Math"/>
            <w:sz w:val="21"/>
            <w:szCs w:val="21"/>
          </w:rPr>
          <m:t>Δ</m:t>
        </m:r>
        <m:r>
          <w:rPr>
            <w:rFonts w:ascii="Cambria Math" w:hAnsi="Cambria Math"/>
            <w:sz w:val="21"/>
            <w:szCs w:val="21"/>
          </w:rPr>
          <m:t>c=</m:t>
        </m:r>
        <m:sSup>
          <m:sSupPr>
            <m:ctrlPr>
              <w:rPr>
                <w:rFonts w:ascii="Cambria Math" w:hAnsi="Cambria Math"/>
                <w:sz w:val="21"/>
                <w:szCs w:val="21"/>
              </w:rPr>
            </m:ctrlPr>
          </m:sSupPr>
          <m:e>
            <m:r>
              <w:rPr>
                <w:rFonts w:ascii="Cambria Math" w:hAnsi="Cambria Math"/>
                <w:sz w:val="21"/>
                <w:szCs w:val="21"/>
              </w:rPr>
              <m:t>(</m:t>
            </m:r>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w:rPr>
                        <w:rFonts w:ascii="Cambria Math" w:hAnsi="Cambria Math"/>
                        <w:sz w:val="21"/>
                        <w:szCs w:val="21"/>
                      </w:rPr>
                      <m:t>-μ)</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w:rPr>
                        <w:rFonts w:ascii="Cambria Math" w:hAnsi="Cambria Math"/>
                        <w:sz w:val="21"/>
                        <w:szCs w:val="21"/>
                      </w:rPr>
                      <m:t>-</m:t>
                    </m:r>
                    <m:r>
                      <m:rPr>
                        <m:sty m:val="b"/>
                      </m:rPr>
                      <w:rPr>
                        <w:rFonts w:ascii="Cambria Math" w:hAnsi="Cambria Math"/>
                        <w:sz w:val="21"/>
                        <w:szCs w:val="21"/>
                      </w:rPr>
                      <m:t>1</m:t>
                    </m:r>
                  </m:sup>
                </m:sSup>
                <m:r>
                  <w:rPr>
                    <w:rFonts w:ascii="Cambria Math" w:hAnsi="Cambria Math"/>
                    <w:sz w:val="21"/>
                    <w:szCs w:val="21"/>
                  </w:rPr>
                  <m:t>t</m:t>
                </m:r>
              </m:num>
              <m:den>
                <m:sSup>
                  <m:sSupPr>
                    <m:ctrlPr>
                      <w:rPr>
                        <w:rFonts w:ascii="Cambria Math" w:hAnsi="Cambria Math"/>
                        <w:sz w:val="21"/>
                        <w:szCs w:val="21"/>
                      </w:rPr>
                    </m:ctrlPr>
                  </m:sSupPr>
                  <m:e>
                    <m:r>
                      <w:rPr>
                        <w:rFonts w:ascii="Cambria Math" w:hAnsi="Cambria Math"/>
                        <w:sz w:val="21"/>
                        <w:szCs w:val="21"/>
                      </w:rPr>
                      <m:t>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w:rPr>
                        <w:rFonts w:ascii="Cambria Math" w:hAnsi="Cambria Math"/>
                        <w:sz w:val="21"/>
                        <w:szCs w:val="21"/>
                      </w:rPr>
                      <m:t>-</m:t>
                    </m:r>
                    <m:r>
                      <m:rPr>
                        <m:sty m:val="b"/>
                      </m:rPr>
                      <w:rPr>
                        <w:rFonts w:ascii="Cambria Math" w:hAnsi="Cambria Math"/>
                        <w:sz w:val="21"/>
                        <w:szCs w:val="21"/>
                      </w:rPr>
                      <m:t>1</m:t>
                    </m:r>
                  </m:sup>
                </m:sSup>
                <m:r>
                  <w:rPr>
                    <w:rFonts w:ascii="Cambria Math" w:hAnsi="Cambria Math"/>
                    <w:sz w:val="21"/>
                    <w:szCs w:val="21"/>
                  </w:rPr>
                  <m:t>t</m:t>
                </m:r>
              </m:den>
            </m:f>
            <m:r>
              <w:rPr>
                <w:rFonts w:ascii="Cambria Math" w:hAnsi="Cambria Math"/>
                <w:sz w:val="21"/>
                <w:szCs w:val="21"/>
              </w:rPr>
              <m:t>)</m:t>
            </m:r>
          </m:e>
          <m:sup>
            <m:r>
              <m:rPr>
                <m:sty m:val="bi"/>
              </m:rPr>
              <w:rPr>
                <w:rFonts w:ascii="Cambria Math" w:hAnsi="Cambria Math"/>
                <w:sz w:val="21"/>
                <w:szCs w:val="21"/>
              </w:rPr>
              <m:t>T</m:t>
            </m:r>
          </m:sup>
        </m:sSup>
        <m:r>
          <w:rPr>
            <w:rFonts w:ascii="Cambria Math" w:hAnsi="Cambria Math"/>
            <w:sz w:val="21"/>
            <w:szCs w:val="21"/>
          </w:rPr>
          <m:t>=</m:t>
        </m:r>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w:rPr>
                    <w:rFonts w:ascii="Cambria Math" w:hAnsi="Cambria Math"/>
                    <w:sz w:val="21"/>
                    <w:szCs w:val="21"/>
                  </w:rPr>
                  <m:t>-</m:t>
                </m:r>
                <m:r>
                  <m:rPr>
                    <m:sty m:val="b"/>
                  </m:rPr>
                  <w:rPr>
                    <w:rFonts w:ascii="Cambria Math" w:hAnsi="Cambria Math"/>
                    <w:sz w:val="21"/>
                    <w:szCs w:val="21"/>
                  </w:rPr>
                  <m:t>1</m:t>
                </m:r>
              </m:sup>
            </m:sSup>
            <m: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m</m:t>
                </m:r>
              </m:sub>
            </m:sSub>
            <m:r>
              <w:rPr>
                <w:rFonts w:ascii="Cambria Math" w:hAnsi="Cambria Math"/>
                <w:sz w:val="21"/>
                <w:szCs w:val="21"/>
              </w:rPr>
              <m:t>-μ)</m:t>
            </m:r>
          </m:num>
          <m:den>
            <m:sSup>
              <m:sSupPr>
                <m:ctrlPr>
                  <w:rPr>
                    <w:rFonts w:ascii="Cambria Math" w:hAnsi="Cambria Math"/>
                    <w:sz w:val="21"/>
                    <w:szCs w:val="21"/>
                  </w:rPr>
                </m:ctrlPr>
              </m:sSupPr>
              <m:e>
                <m:r>
                  <w:rPr>
                    <w:rFonts w:ascii="Cambria Math" w:hAnsi="Cambria Math"/>
                    <w:sz w:val="21"/>
                    <w:szCs w:val="21"/>
                  </w:rPr>
                  <m:t>t</m:t>
                </m:r>
              </m:e>
              <m:sup>
                <m:r>
                  <w:rPr>
                    <w:rFonts w:ascii="Cambria Math" w:hAnsi="Cambria Math"/>
                    <w:sz w:val="21"/>
                    <w:szCs w:val="21"/>
                  </w:rPr>
                  <m:t>T</m:t>
                </m:r>
              </m:sup>
            </m:sSup>
            <m:sSup>
              <m:sSupPr>
                <m:ctrlPr>
                  <w:rPr>
                    <w:rFonts w:ascii="Cambria Math" w:hAnsi="Cambria Math"/>
                    <w:sz w:val="21"/>
                    <w:szCs w:val="21"/>
                  </w:rPr>
                </m:ctrlPr>
              </m:sSupPr>
              <m:e>
                <m:r>
                  <m:rPr>
                    <m:sty m:val="bi"/>
                  </m:rPr>
                  <w:rPr>
                    <w:rFonts w:ascii="Cambria Math" w:hAnsi="Cambria Math"/>
                    <w:sz w:val="21"/>
                    <w:szCs w:val="21"/>
                  </w:rPr>
                  <m:t>Σ</m:t>
                </m:r>
              </m:e>
              <m:sup>
                <m:r>
                  <w:rPr>
                    <w:rFonts w:ascii="Cambria Math" w:hAnsi="Cambria Math"/>
                    <w:sz w:val="21"/>
                    <w:szCs w:val="21"/>
                  </w:rPr>
                  <m:t>-</m:t>
                </m:r>
                <m:r>
                  <m:rPr>
                    <m:sty m:val="b"/>
                  </m:rPr>
                  <w:rPr>
                    <w:rFonts w:ascii="Cambria Math" w:hAnsi="Cambria Math"/>
                    <w:sz w:val="21"/>
                    <w:szCs w:val="21"/>
                  </w:rPr>
                  <m:t>1</m:t>
                </m:r>
              </m:sup>
            </m:sSup>
            <m:r>
              <w:rPr>
                <w:rFonts w:ascii="Cambria Math" w:hAnsi="Cambria Math"/>
                <w:sz w:val="21"/>
                <w:szCs w:val="21"/>
              </w:rPr>
              <m:t>t</m:t>
            </m:r>
          </m:den>
        </m:f>
      </m:oMath>
    </w:p>
    <w:p w14:paraId="71B15AAB" w14:textId="77777777" w:rsidR="00941EDB" w:rsidRPr="00F45635" w:rsidRDefault="00941EDB" w:rsidP="00941EDB">
      <w:pPr>
        <w:widowControl/>
        <w:jc w:val="left"/>
        <w:rPr>
          <w:rFonts w:ascii="Times New Roman" w:eastAsiaTheme="majorEastAsia" w:hAnsi="Times New Roman" w:cstheme="majorBidi"/>
          <w:b/>
          <w:bCs/>
          <w:szCs w:val="21"/>
        </w:rPr>
      </w:pPr>
      <w:r w:rsidRPr="00F45635">
        <w:rPr>
          <w:szCs w:val="21"/>
        </w:rPr>
        <w:br w:type="page"/>
      </w:r>
    </w:p>
    <w:p w14:paraId="3BF046EF" w14:textId="77777777" w:rsidR="00941EDB" w:rsidRPr="00F45635" w:rsidRDefault="00941EDB" w:rsidP="00941EDB">
      <w:pPr>
        <w:pStyle w:val="a0"/>
        <w:numPr>
          <w:ilvl w:val="0"/>
          <w:numId w:val="0"/>
        </w:numPr>
        <w:ind w:left="440" w:hanging="440"/>
        <w:rPr>
          <w:sz w:val="21"/>
          <w:szCs w:val="21"/>
        </w:rPr>
      </w:pPr>
      <w:bookmarkStart w:id="3" w:name="_Toc188091881"/>
      <w:r w:rsidRPr="00F45635">
        <w:rPr>
          <w:sz w:val="21"/>
          <w:szCs w:val="21"/>
        </w:rPr>
        <w:lastRenderedPageBreak/>
        <w:t xml:space="preserve">Supplementary Notes2: </w:t>
      </w:r>
      <w:r w:rsidRPr="00F45635">
        <w:rPr>
          <w:rFonts w:hint="eastAsia"/>
          <w:sz w:val="21"/>
          <w:szCs w:val="21"/>
        </w:rPr>
        <w:t>D</w:t>
      </w:r>
      <w:r w:rsidRPr="00F45635">
        <w:rPr>
          <w:sz w:val="21"/>
          <w:szCs w:val="21"/>
        </w:rPr>
        <w:t>ataset information</w:t>
      </w:r>
      <w:bookmarkEnd w:id="3"/>
    </w:p>
    <w:p w14:paraId="0BDE1F8F" w14:textId="77777777" w:rsidR="00941EDB" w:rsidRPr="00F45635" w:rsidRDefault="00941EDB" w:rsidP="00941EDB">
      <w:pPr>
        <w:pStyle w:val="aa"/>
        <w:ind w:firstLine="420"/>
        <w:rPr>
          <w:sz w:val="21"/>
          <w:szCs w:val="21"/>
        </w:rPr>
      </w:pPr>
      <w:r w:rsidRPr="00F45635">
        <w:rPr>
          <w:sz w:val="21"/>
          <w:szCs w:val="21"/>
        </w:rPr>
        <w:t>In this study, Advanced Hyper</w:t>
      </w:r>
      <w:r w:rsidRPr="00F45635">
        <w:rPr>
          <w:rFonts w:hint="eastAsia"/>
          <w:sz w:val="21"/>
          <w:szCs w:val="21"/>
        </w:rPr>
        <w:t>S</w:t>
      </w:r>
      <w:r w:rsidRPr="00F45635">
        <w:rPr>
          <w:sz w:val="21"/>
          <w:szCs w:val="21"/>
        </w:rPr>
        <w:t>pectral Imager (AHSI) data of GF</w:t>
      </w:r>
      <w:r w:rsidRPr="00F45635">
        <w:rPr>
          <w:rFonts w:hint="eastAsia"/>
          <w:sz w:val="21"/>
          <w:szCs w:val="21"/>
        </w:rPr>
        <w:t>-</w:t>
      </w:r>
      <w:r w:rsidRPr="00F45635">
        <w:rPr>
          <w:sz w:val="21"/>
          <w:szCs w:val="21"/>
        </w:rPr>
        <w:t>5 series and ZY</w:t>
      </w:r>
      <w:r w:rsidRPr="00F45635">
        <w:rPr>
          <w:rFonts w:hint="eastAsia"/>
          <w:sz w:val="21"/>
          <w:szCs w:val="21"/>
        </w:rPr>
        <w:t>-</w:t>
      </w:r>
      <w:r w:rsidRPr="00F45635">
        <w:rPr>
          <w:sz w:val="21"/>
          <w:szCs w:val="21"/>
        </w:rPr>
        <w:t xml:space="preserve">1 series were collected for the period from 2019 to 2024. During data preprocessing, radiometric and geometric corrections were performed for the AHSI data. </w:t>
      </w:r>
      <w:r w:rsidRPr="00F45635">
        <w:rPr>
          <w:rFonts w:hint="eastAsia"/>
          <w:sz w:val="21"/>
          <w:szCs w:val="21"/>
        </w:rPr>
        <w:t xml:space="preserve">We </w:t>
      </w:r>
      <w:r w:rsidRPr="00F45635">
        <w:rPr>
          <w:sz w:val="21"/>
          <w:szCs w:val="21"/>
        </w:rPr>
        <w:t>us</w:t>
      </w:r>
      <w:r w:rsidRPr="00F45635">
        <w:rPr>
          <w:rFonts w:hint="eastAsia"/>
          <w:sz w:val="21"/>
          <w:szCs w:val="21"/>
        </w:rPr>
        <w:t>ed</w:t>
      </w:r>
      <w:r w:rsidRPr="00F45635">
        <w:rPr>
          <w:sz w:val="21"/>
          <w:szCs w:val="21"/>
        </w:rPr>
        <w:t xml:space="preserve"> the Integral Mass Enhancement (IME) method</w:t>
      </w:r>
      <w:r w:rsidRPr="00F45635">
        <w:rPr>
          <w:rFonts w:hint="eastAsia"/>
          <w:sz w:val="21"/>
          <w:szCs w:val="21"/>
        </w:rPr>
        <w:t xml:space="preserve"> to</w:t>
      </w:r>
      <w:r w:rsidRPr="00F45635">
        <w:rPr>
          <w:sz w:val="21"/>
          <w:szCs w:val="21"/>
        </w:rPr>
        <w:t xml:space="preserve"> </w:t>
      </w:r>
      <w:r w:rsidRPr="00F45635">
        <w:rPr>
          <w:rFonts w:hint="eastAsia"/>
          <w:sz w:val="21"/>
          <w:szCs w:val="21"/>
        </w:rPr>
        <w:t xml:space="preserve">calculate </w:t>
      </w:r>
      <w:r w:rsidRPr="00F45635">
        <w:rPr>
          <w:sz w:val="21"/>
          <w:szCs w:val="21"/>
        </w:rPr>
        <w:t>the emission intensity</w:t>
      </w:r>
      <w:r w:rsidRPr="00F45635">
        <w:rPr>
          <w:rFonts w:hint="eastAsia"/>
          <w:sz w:val="21"/>
          <w:szCs w:val="21"/>
        </w:rPr>
        <w:t>.</w:t>
      </w:r>
      <w:r w:rsidRPr="00F45635">
        <w:rPr>
          <w:sz w:val="21"/>
          <w:szCs w:val="21"/>
        </w:rPr>
        <w:t xml:space="preserve"> When performing model accuracy validation, the EPA inventory results were used for comparative validation. Finally, this study applies the inversion methodology to </w:t>
      </w:r>
      <w:r w:rsidRPr="00F45635">
        <w:rPr>
          <w:rFonts w:hint="eastAsia"/>
          <w:sz w:val="21"/>
          <w:szCs w:val="21"/>
        </w:rPr>
        <w:t>several</w:t>
      </w:r>
      <w:r w:rsidRPr="00F45635">
        <w:rPr>
          <w:sz w:val="21"/>
          <w:szCs w:val="21"/>
        </w:rPr>
        <w:t xml:space="preserve"> power plant in China.The Advanced Hyperspectral Imager (AHSI) was carried on five satellites, including the two major series of GF</w:t>
      </w:r>
      <w:r w:rsidRPr="00F45635">
        <w:rPr>
          <w:rFonts w:hint="eastAsia"/>
          <w:sz w:val="21"/>
          <w:szCs w:val="21"/>
        </w:rPr>
        <w:t>-</w:t>
      </w:r>
      <w:r w:rsidRPr="00F45635">
        <w:rPr>
          <w:sz w:val="21"/>
          <w:szCs w:val="21"/>
        </w:rPr>
        <w:t>5 and ZY</w:t>
      </w:r>
      <w:r w:rsidRPr="00F45635">
        <w:rPr>
          <w:rFonts w:hint="eastAsia"/>
          <w:sz w:val="21"/>
          <w:szCs w:val="21"/>
        </w:rPr>
        <w:t>-</w:t>
      </w:r>
      <w:r w:rsidRPr="00F45635">
        <w:rPr>
          <w:sz w:val="21"/>
          <w:szCs w:val="21"/>
        </w:rPr>
        <w:t>1. At present, four satellites are still in orbit.</w:t>
      </w:r>
      <w:r w:rsidRPr="00F45635">
        <w:rPr>
          <w:rFonts w:hint="eastAsia"/>
          <w:sz w:val="21"/>
          <w:szCs w:val="21"/>
        </w:rPr>
        <w:t xml:space="preserve"> </w:t>
      </w:r>
      <w:r w:rsidRPr="00F45635">
        <w:rPr>
          <w:sz w:val="21"/>
          <w:szCs w:val="21"/>
        </w:rPr>
        <w:t>AHSI collects spectral data with 30m spatial resolution in the 400nm to 2500nm band, where the data in the Visible and Near-Infrared (VNIR) and Short-Wave Infrared (SWIR) bands are divided into two different TIFF raster files were saved.</w:t>
      </w:r>
    </w:p>
    <w:p w14:paraId="636D7788" w14:textId="77777777" w:rsidR="00941EDB" w:rsidRPr="00F45635" w:rsidRDefault="00941EDB" w:rsidP="00941EDB">
      <w:pPr>
        <w:pStyle w:val="aa"/>
        <w:ind w:firstLine="420"/>
        <w:rPr>
          <w:sz w:val="21"/>
          <w:szCs w:val="21"/>
        </w:rPr>
      </w:pPr>
      <w:r w:rsidRPr="00F45635">
        <w:rPr>
          <w:sz w:val="21"/>
          <w:szCs w:val="21"/>
        </w:rPr>
        <w:t>The U.S. Environmental Protection Agency (EPA) has launched a Power Plant Emissions Verification Program, which is designed to reduce air pollution from power plants to help protect human health and the environment.</w:t>
      </w:r>
      <w:r w:rsidRPr="00F45635">
        <w:rPr>
          <w:rFonts w:hint="eastAsia"/>
          <w:sz w:val="21"/>
          <w:szCs w:val="21"/>
        </w:rPr>
        <w:t xml:space="preserve"> </w:t>
      </w:r>
      <w:r w:rsidRPr="00F45635">
        <w:rPr>
          <w:sz w:val="21"/>
          <w:szCs w:val="21"/>
        </w:rPr>
        <w:t>EPA collects and provides comprehensive CO</w:t>
      </w:r>
      <w:r w:rsidRPr="00F45635">
        <w:rPr>
          <w:sz w:val="21"/>
          <w:szCs w:val="21"/>
          <w:vertAlign w:val="subscript"/>
        </w:rPr>
        <w:t>2</w:t>
      </w:r>
      <w:r w:rsidRPr="00F45635">
        <w:rPr>
          <w:sz w:val="21"/>
          <w:szCs w:val="21"/>
        </w:rPr>
        <w:t>, NOx, SO</w:t>
      </w:r>
      <w:r w:rsidRPr="00F45635">
        <w:rPr>
          <w:sz w:val="21"/>
          <w:szCs w:val="21"/>
          <w:vertAlign w:val="subscript"/>
        </w:rPr>
        <w:t>2</w:t>
      </w:r>
      <w:r w:rsidRPr="00F45635">
        <w:rPr>
          <w:sz w:val="21"/>
          <w:szCs w:val="21"/>
        </w:rPr>
        <w:t>, and mercury emissions data. This study primarily used CO</w:t>
      </w:r>
      <w:r w:rsidRPr="00F45635">
        <w:rPr>
          <w:sz w:val="21"/>
          <w:szCs w:val="21"/>
          <w:vertAlign w:val="subscript"/>
        </w:rPr>
        <w:t>2</w:t>
      </w:r>
      <w:r w:rsidRPr="00F45635">
        <w:rPr>
          <w:sz w:val="21"/>
          <w:szCs w:val="21"/>
        </w:rPr>
        <w:t xml:space="preserve"> emissions data from the Clean Air Market Program Data (CAMPD). We used hourly-level power plant facility-scale emission inventories</w:t>
      </w:r>
      <w:r w:rsidRPr="00F45635">
        <w:rPr>
          <w:rFonts w:hint="eastAsia"/>
          <w:sz w:val="21"/>
          <w:szCs w:val="21"/>
        </w:rPr>
        <w:t>.</w:t>
      </w:r>
      <w:r w:rsidRPr="00F45635">
        <w:rPr>
          <w:sz w:val="21"/>
          <w:szCs w:val="21"/>
        </w:rPr>
        <w:t xml:space="preserve"> </w:t>
      </w:r>
    </w:p>
    <w:p w14:paraId="798F7A4A" w14:textId="5D6BBB16" w:rsidR="00941EDB" w:rsidRPr="00F45635" w:rsidRDefault="00941EDB" w:rsidP="00941EDB">
      <w:pPr>
        <w:pStyle w:val="aa"/>
        <w:ind w:firstLine="420"/>
        <w:rPr>
          <w:sz w:val="21"/>
          <w:szCs w:val="21"/>
        </w:rPr>
      </w:pPr>
      <w:r w:rsidRPr="00F45635">
        <w:rPr>
          <w:sz w:val="21"/>
          <w:szCs w:val="21"/>
        </w:rPr>
        <w:t>In calculating the CO</w:t>
      </w:r>
      <w:r w:rsidRPr="00F45635">
        <w:rPr>
          <w:sz w:val="21"/>
          <w:szCs w:val="21"/>
          <w:vertAlign w:val="subscript"/>
        </w:rPr>
        <w:t>2</w:t>
      </w:r>
      <w:r w:rsidRPr="00F45635">
        <w:rPr>
          <w:sz w:val="21"/>
          <w:szCs w:val="21"/>
        </w:rPr>
        <w:t xml:space="preserve"> plume intensity, we need to use wind speed data at a height of 10 m to approximate the local wind speed at the moment of plume emission. In this paper, the Historical Weather API</w:t>
      </w:r>
      <w:r w:rsidRPr="00F45635">
        <w:rPr>
          <w:rFonts w:hint="eastAsia"/>
          <w:sz w:val="21"/>
          <w:szCs w:val="21"/>
        </w:rPr>
        <w:t xml:space="preserve"> (</w:t>
      </w:r>
      <w:hyperlink r:id="rId10" w:history="1">
        <w:r w:rsidRPr="00F45635">
          <w:rPr>
            <w:rStyle w:val="af1"/>
            <w:color w:val="auto"/>
            <w:sz w:val="21"/>
            <w:szCs w:val="21"/>
          </w:rPr>
          <w:t>https://open-meteo.com/en/docs/historical-weather-api</w:t>
        </w:r>
      </w:hyperlink>
      <w:r w:rsidRPr="00F45635">
        <w:rPr>
          <w:rFonts w:hint="eastAsia"/>
          <w:sz w:val="21"/>
          <w:szCs w:val="21"/>
        </w:rPr>
        <w:t>)</w:t>
      </w:r>
      <w:r w:rsidRPr="00F45635">
        <w:rPr>
          <w:sz w:val="21"/>
          <w:szCs w:val="21"/>
        </w:rPr>
        <w:t xml:space="preserve"> was selected as the source of wind speed data, which is based on reanalyzed datasets that use a combination of weather station, aircraft, radar, and satellite observations to provide a comprehensive record of past weather conditions.</w:t>
      </w:r>
      <w:r w:rsidRPr="00F45635">
        <w:rPr>
          <w:rFonts w:hint="eastAsia"/>
          <w:sz w:val="21"/>
          <w:szCs w:val="21"/>
        </w:rPr>
        <w:t xml:space="preserve"> </w:t>
      </w:r>
      <w:r w:rsidRPr="00F45635">
        <w:rPr>
          <w:sz w:val="21"/>
          <w:szCs w:val="21"/>
        </w:rPr>
        <w:t>The spatial resolution of the best model in Historical Weather is about 11 k</w:t>
      </w:r>
      <w:r w:rsidRPr="00F45635">
        <w:rPr>
          <w:rFonts w:hint="eastAsia"/>
          <w:sz w:val="21"/>
          <w:szCs w:val="21"/>
        </w:rPr>
        <w:t>m.</w:t>
      </w:r>
    </w:p>
    <w:p w14:paraId="10535994" w14:textId="77777777" w:rsidR="00941EDB" w:rsidRPr="00F45635" w:rsidRDefault="00941EDB" w:rsidP="00941EDB">
      <w:pPr>
        <w:pStyle w:val="aa"/>
        <w:ind w:firstLine="420"/>
        <w:rPr>
          <w:sz w:val="21"/>
          <w:szCs w:val="21"/>
        </w:rPr>
      </w:pPr>
      <w:r w:rsidRPr="00F45635">
        <w:rPr>
          <w:sz w:val="21"/>
          <w:szCs w:val="21"/>
        </w:rPr>
        <w:t>In calculating the CO</w:t>
      </w:r>
      <w:r w:rsidRPr="00F45635">
        <w:rPr>
          <w:sz w:val="21"/>
          <w:szCs w:val="21"/>
          <w:vertAlign w:val="subscript"/>
        </w:rPr>
        <w:t>2</w:t>
      </w:r>
      <w:r w:rsidRPr="00F45635">
        <w:rPr>
          <w:sz w:val="21"/>
          <w:szCs w:val="21"/>
        </w:rPr>
        <w:t xml:space="preserve"> plume intensity, we need to use atmospheric mass data as an auxiliary data for calculating the CO</w:t>
      </w:r>
      <w:r w:rsidRPr="00F45635">
        <w:rPr>
          <w:sz w:val="21"/>
          <w:szCs w:val="21"/>
          <w:vertAlign w:val="subscript"/>
        </w:rPr>
        <w:t>2</w:t>
      </w:r>
      <w:r w:rsidRPr="00F45635">
        <w:rPr>
          <w:sz w:val="21"/>
          <w:szCs w:val="21"/>
        </w:rPr>
        <w:t xml:space="preserve"> mass. The dataset used in this study is the hourly data from ERA5, which is the fifth generation of global climate atmospheric reanalysis data from ECMWF, spanning the period from January 1940 to the present.</w:t>
      </w:r>
    </w:p>
    <w:p w14:paraId="68A03D6F" w14:textId="79ABC361" w:rsidR="00941EDB" w:rsidRPr="00F45635" w:rsidRDefault="00941EDB" w:rsidP="00941EDB">
      <w:pPr>
        <w:pStyle w:val="aa"/>
        <w:ind w:firstLine="420"/>
        <w:rPr>
          <w:sz w:val="21"/>
          <w:szCs w:val="21"/>
        </w:rPr>
      </w:pPr>
      <w:r w:rsidRPr="00F45635">
        <w:rPr>
          <w:sz w:val="21"/>
          <w:szCs w:val="21"/>
        </w:rPr>
        <w:t xml:space="preserve">The EPA emissions inventory is shown in the </w:t>
      </w:r>
      <w:r w:rsidRPr="00F45635">
        <w:rPr>
          <w:sz w:val="21"/>
          <w:szCs w:val="21"/>
        </w:rPr>
        <w:fldChar w:fldCharType="begin"/>
      </w:r>
      <w:r w:rsidRPr="00F45635">
        <w:rPr>
          <w:sz w:val="21"/>
          <w:szCs w:val="21"/>
        </w:rPr>
        <w:instrText xml:space="preserve"> REF _Ref188048685 \h  \* MERGEFORMAT </w:instrText>
      </w:r>
      <w:r w:rsidRPr="00F45635">
        <w:rPr>
          <w:sz w:val="21"/>
          <w:szCs w:val="21"/>
        </w:rPr>
      </w:r>
      <w:r w:rsidRPr="00F45635">
        <w:rPr>
          <w:sz w:val="21"/>
          <w:szCs w:val="21"/>
        </w:rPr>
        <w:fldChar w:fldCharType="separate"/>
      </w:r>
      <w:r w:rsidRPr="00F45635">
        <w:rPr>
          <w:b/>
          <w:bCs/>
          <w:sz w:val="21"/>
          <w:szCs w:val="21"/>
        </w:rPr>
        <w:t xml:space="preserve">Supplementary Table </w:t>
      </w:r>
      <w:r>
        <w:rPr>
          <w:b/>
          <w:bCs/>
          <w:noProof/>
          <w:sz w:val="21"/>
          <w:szCs w:val="21"/>
        </w:rPr>
        <w:t>8</w:t>
      </w:r>
      <w:r w:rsidRPr="00F45635">
        <w:rPr>
          <w:b/>
          <w:bCs/>
          <w:noProof/>
          <w:sz w:val="21"/>
          <w:szCs w:val="21"/>
        </w:rPr>
        <w:t>.</w:t>
      </w:r>
      <w:r w:rsidRPr="00F45635">
        <w:rPr>
          <w:sz w:val="21"/>
          <w:szCs w:val="21"/>
        </w:rPr>
        <w:t xml:space="preserve"> EPA Emissions Inventory Data</w:t>
      </w:r>
      <w:r w:rsidRPr="00F45635">
        <w:rPr>
          <w:rFonts w:hint="eastAsia"/>
          <w:sz w:val="21"/>
          <w:szCs w:val="21"/>
        </w:rPr>
        <w:t>.</w:t>
      </w:r>
      <w:r w:rsidRPr="00F45635">
        <w:rPr>
          <w:sz w:val="21"/>
          <w:szCs w:val="21"/>
        </w:rPr>
        <w:fldChar w:fldCharType="end"/>
      </w:r>
      <w:r w:rsidRPr="00F45635">
        <w:rPr>
          <w:sz w:val="21"/>
          <w:szCs w:val="21"/>
        </w:rPr>
        <w:t>.</w:t>
      </w:r>
      <w:r w:rsidRPr="00F45635">
        <w:rPr>
          <w:rFonts w:hint="eastAsia"/>
          <w:sz w:val="21"/>
          <w:szCs w:val="21"/>
        </w:rPr>
        <w:t xml:space="preserve"> </w:t>
      </w:r>
      <w:r w:rsidRPr="00F45635">
        <w:rPr>
          <w:sz w:val="21"/>
          <w:szCs w:val="21"/>
        </w:rPr>
        <w:t xml:space="preserve">The Facility ID in </w:t>
      </w:r>
      <w:r w:rsidRPr="00F45635">
        <w:rPr>
          <w:sz w:val="21"/>
          <w:szCs w:val="21"/>
        </w:rPr>
        <w:fldChar w:fldCharType="begin"/>
      </w:r>
      <w:r w:rsidRPr="00F45635">
        <w:rPr>
          <w:sz w:val="21"/>
          <w:szCs w:val="21"/>
        </w:rPr>
        <w:instrText xml:space="preserve"> REF _Ref188048706 \h  \* MERGEFORMAT </w:instrText>
      </w:r>
      <w:r w:rsidRPr="00F45635">
        <w:rPr>
          <w:sz w:val="21"/>
          <w:szCs w:val="21"/>
        </w:rPr>
      </w:r>
      <w:r w:rsidRPr="00F45635">
        <w:rPr>
          <w:sz w:val="21"/>
          <w:szCs w:val="21"/>
        </w:rPr>
        <w:fldChar w:fldCharType="separate"/>
      </w:r>
      <w:r w:rsidRPr="00F45635">
        <w:rPr>
          <w:b/>
          <w:bCs/>
          <w:sz w:val="21"/>
          <w:szCs w:val="21"/>
        </w:rPr>
        <w:t xml:space="preserve">Supplementary Table </w:t>
      </w:r>
      <w:r>
        <w:rPr>
          <w:b/>
          <w:bCs/>
          <w:noProof/>
          <w:sz w:val="21"/>
          <w:szCs w:val="21"/>
        </w:rPr>
        <w:t>8</w:t>
      </w:r>
      <w:r w:rsidRPr="00F45635">
        <w:rPr>
          <w:sz w:val="21"/>
          <w:szCs w:val="21"/>
        </w:rPr>
        <w:fldChar w:fldCharType="end"/>
      </w:r>
      <w:r w:rsidRPr="00F45635">
        <w:rPr>
          <w:sz w:val="21"/>
          <w:szCs w:val="21"/>
        </w:rPr>
        <w:t xml:space="preserve"> </w:t>
      </w:r>
      <w:r w:rsidRPr="00F45635">
        <w:rPr>
          <w:rFonts w:hint="eastAsia"/>
          <w:sz w:val="21"/>
          <w:szCs w:val="21"/>
        </w:rPr>
        <w:t>is</w:t>
      </w:r>
      <w:r w:rsidRPr="00F45635">
        <w:rPr>
          <w:sz w:val="21"/>
          <w:szCs w:val="21"/>
        </w:rPr>
        <w:t xml:space="preserve"> provided by the EPA website, and using the facility ID to retrieve emission data will improve the efficiency of the retrieval. Since the EPA inventory uses Local Standard Time (LST) by default, time matching needs to be done by converting the satellite time to LST based on the time zone of the state. </w:t>
      </w:r>
      <w:r w:rsidRPr="00F45635">
        <w:rPr>
          <w:rFonts w:hint="eastAsia"/>
          <w:sz w:val="21"/>
          <w:szCs w:val="21"/>
        </w:rPr>
        <w:t>Meanwhile</w:t>
      </w:r>
      <w:r w:rsidRPr="00F45635">
        <w:rPr>
          <w:sz w:val="21"/>
          <w:szCs w:val="21"/>
        </w:rPr>
        <w:t>, we take the emission data of two adjacent hours of the EPA inventory for linear interpolation based on the minute of the satellite time</w:t>
      </w:r>
      <w:r w:rsidRPr="00F45635">
        <w:rPr>
          <w:rFonts w:hint="eastAsia"/>
          <w:sz w:val="21"/>
          <w:szCs w:val="21"/>
        </w:rPr>
        <w:t xml:space="preserve">, in order to </w:t>
      </w:r>
      <w:r w:rsidRPr="00F45635">
        <w:rPr>
          <w:sz w:val="21"/>
          <w:szCs w:val="21"/>
        </w:rPr>
        <w:t>obtain a more accurate emission intensity. Finally, the default data unit of short ton per hour for the EPA inventory is converted to ton per hour.</w:t>
      </w:r>
    </w:p>
    <w:p w14:paraId="6661ADC7" w14:textId="77777777" w:rsidR="00941EDB" w:rsidRPr="00F45635" w:rsidRDefault="00941EDB" w:rsidP="00941EDB">
      <w:pPr>
        <w:widowControl/>
        <w:jc w:val="left"/>
        <w:rPr>
          <w:szCs w:val="21"/>
        </w:rPr>
      </w:pPr>
      <w:r w:rsidRPr="00F45635">
        <w:rPr>
          <w:szCs w:val="21"/>
        </w:rPr>
        <w:br w:type="page"/>
      </w:r>
    </w:p>
    <w:p w14:paraId="4C549F0F" w14:textId="77777777" w:rsidR="00941EDB" w:rsidRPr="00F45635" w:rsidRDefault="00941EDB" w:rsidP="00941EDB">
      <w:pPr>
        <w:pStyle w:val="a0"/>
        <w:numPr>
          <w:ilvl w:val="0"/>
          <w:numId w:val="0"/>
        </w:numPr>
        <w:ind w:left="440" w:hanging="440"/>
        <w:rPr>
          <w:sz w:val="21"/>
          <w:szCs w:val="21"/>
        </w:rPr>
      </w:pPr>
      <w:bookmarkStart w:id="4" w:name="_Toc188091882"/>
      <w:r w:rsidRPr="00F45635">
        <w:rPr>
          <w:sz w:val="21"/>
          <w:szCs w:val="21"/>
        </w:rPr>
        <w:lastRenderedPageBreak/>
        <w:t>Supplementary Notes3: B</w:t>
      </w:r>
      <w:r w:rsidRPr="00F45635">
        <w:rPr>
          <w:rFonts w:hint="eastAsia"/>
          <w:sz w:val="21"/>
          <w:szCs w:val="21"/>
        </w:rPr>
        <w:t>and selection result</w:t>
      </w:r>
      <w:bookmarkEnd w:id="4"/>
    </w:p>
    <w:p w14:paraId="6566CE46" w14:textId="77777777" w:rsidR="00941EDB" w:rsidRPr="00F45635" w:rsidRDefault="00941EDB" w:rsidP="00941EDB">
      <w:pPr>
        <w:pStyle w:val="aa"/>
        <w:ind w:firstLine="420"/>
        <w:rPr>
          <w:sz w:val="21"/>
          <w:szCs w:val="21"/>
        </w:rPr>
      </w:pPr>
      <w:r w:rsidRPr="00F45635">
        <w:rPr>
          <w:sz w:val="21"/>
          <w:szCs w:val="21"/>
        </w:rPr>
        <w:t xml:space="preserve">The wavelength bands used by the five AHSI-loaded satellites are shown in Table 4. Due to the slight difference in the centre wavelength of the AHSI sensors on different satellites, resulting in different gas absorption coefficients calculated after the convolution of the irradiance, the gas absorption coefficients need to be calculated separately for the sensors on each satellite. Overall, we divided the bands into four parts: 1.05 μm, 1.23 μm, 1.57 μm, and 2.02 μm. In previous studies, a single strong absorption band </w:t>
      </w:r>
      <w:r w:rsidRPr="00F45635">
        <w:rPr>
          <w:sz w:val="21"/>
          <w:szCs w:val="21"/>
        </w:rPr>
        <w:fldChar w:fldCharType="begin">
          <w:fldData xml:space="preserve">PEVuZE5vdGU+PENpdGU+PEF1dGhvcj5HdWFudGVyPC9BdXRob3I+PFllYXI+MjAyMTwvWWVhcj48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</w:fldData>
        </w:fldChar>
      </w:r>
      <w:r w:rsidRPr="00F45635">
        <w:rPr>
          <w:sz w:val="21"/>
          <w:szCs w:val="21"/>
        </w:rPr>
        <w:instrText xml:space="preserve"> ADDIN EN.CITE </w:instrText>
      </w:r>
      <w:r w:rsidRPr="00F45635">
        <w:rPr>
          <w:sz w:val="21"/>
          <w:szCs w:val="21"/>
        </w:rPr>
        <w:fldChar w:fldCharType="begin">
          <w:fldData xml:space="preserve">PEVuZE5vdGU+PENpdGU+PEF1dGhvcj5HdWFudGVyPC9BdXRob3I+PFllYXI+MjAyMTwvWWVhcj48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</w:fldData>
        </w:fldChar>
      </w:r>
      <w:r w:rsidRPr="00F45635">
        <w:rPr>
          <w:sz w:val="21"/>
          <w:szCs w:val="21"/>
        </w:rPr>
        <w:instrText xml:space="preserve"> ADDIN EN.CITE.DATA </w:instrText>
      </w:r>
      <w:r w:rsidRPr="00F45635">
        <w:rPr>
          <w:sz w:val="21"/>
          <w:szCs w:val="21"/>
        </w:rPr>
      </w:r>
      <w:r w:rsidRPr="00F45635">
        <w:rPr>
          <w:sz w:val="21"/>
          <w:szCs w:val="21"/>
        </w:rPr>
        <w:fldChar w:fldCharType="end"/>
      </w:r>
      <w:r w:rsidRPr="00F45635">
        <w:rPr>
          <w:sz w:val="21"/>
          <w:szCs w:val="21"/>
        </w:rPr>
      </w:r>
      <w:r w:rsidRPr="00F45635">
        <w:rPr>
          <w:sz w:val="21"/>
          <w:szCs w:val="21"/>
        </w:rPr>
        <w:fldChar w:fldCharType="separate"/>
      </w:r>
      <w:r w:rsidRPr="00F45635">
        <w:rPr>
          <w:noProof/>
          <w:sz w:val="21"/>
          <w:szCs w:val="21"/>
          <w:vertAlign w:val="superscript"/>
        </w:rPr>
        <w:t>2-4</w:t>
      </w:r>
      <w:r w:rsidRPr="00F45635">
        <w:rPr>
          <w:sz w:val="21"/>
          <w:szCs w:val="21"/>
        </w:rPr>
        <w:fldChar w:fldCharType="end"/>
      </w:r>
      <w:r w:rsidRPr="00F45635">
        <w:rPr>
          <w:sz w:val="21"/>
          <w:szCs w:val="21"/>
        </w:rPr>
        <w:t xml:space="preserve"> or the full band is usually used for the inversion, but the single band inversion is prone to artifacts, while the full band inversion is effective in reducing the artifacts but leads to low inversion, which needs further correction treatment </w:t>
      </w:r>
      <w:r w:rsidRPr="00F45635">
        <w:rPr>
          <w:sz w:val="21"/>
          <w:szCs w:val="21"/>
        </w:rPr>
        <w:fldChar w:fldCharType="begin"/>
      </w:r>
      <w:r w:rsidRPr="00F45635">
        <w:rPr>
          <w:sz w:val="21"/>
          <w:szCs w:val="21"/>
        </w:rPr>
        <w:instrText xml:space="preserve"> ADDIN EN.CITE &lt;EndNote&gt;&lt;Cite&gt;&lt;Author&gt;Roger&lt;/Author&gt;&lt;Year&gt;2024&lt;/Year&gt;&lt;RecNum&gt;146&lt;/RecNum&gt;&lt;DisplayText&gt;&lt;style face="superscript"&gt;5&lt;/style&gt;&lt;/DisplayText&gt;&lt;record&gt;&lt;rec-number&gt;146&lt;/rec-number&gt;&lt;foreign-keys&gt;&lt;key app="EN" db-id="z0fpevaabss9t8e5svb5wsxeera9vrfsrsdt" timestamp="1730811730" guid="25149a80-1ce2-4365-9529-45e1766b61de"&gt;146&lt;/key&gt;&lt;/foreign-keys&gt;&lt;ref-type name="Journal Article"&gt;17&lt;/ref-type&gt;&lt;contributors&gt;&lt;authors&gt;&lt;author&gt;Roger, J.&lt;/author&gt;&lt;author&gt;Guanter, L.&lt;/author&gt;&lt;author&gt;Gorroño, J.&lt;/author&gt;&lt;author&gt;Irakulis-Loitxate, I.&lt;/author&gt;&lt;/authors&gt;&lt;/contributors&gt;&lt;auth-address&gt;Univ Politecn Valencia UPV, Res Inst Water &amp;amp; Environm Engn IIAMA, Valencia 46022, Spain&amp;#xD;Environm Def Fund, Reguliersgracht 79, NL-1017 LN Amsterdam, Netherlands&amp;#xD;United Nations Environm Programme, Int Methane Emiss Observ IMEO, Paris, France&lt;/auth-address&gt;&lt;titles&gt;&lt;title&gt;Exploiting the entire near-infrared spectral range to improve the detection of methane plumes with high-resolution imaging spectrometers&lt;/title&gt;&lt;secondary-title&gt;Atmospheric Measurement Techniques&lt;/secondary-title&gt;&lt;alt-title&gt;Atmos Meas Tech&lt;/alt-title&gt;&lt;/titles&gt;&lt;periodical&gt;&lt;full-title&gt;Atmospheric Measurement Techniques&lt;/full-title&gt;&lt;abbr-1&gt;Atmos Meas Tech&lt;/abbr-1&gt;&lt;/periodical&gt;&lt;alt-periodical&gt;&lt;full-title&gt;Atmospheric Measurement Techniques&lt;/full-title&gt;&lt;abbr-1&gt;Atmos Meas Tech&lt;/abbr-1&gt;&lt;/alt-periodical&gt;&lt;pages&gt;1333-1346&lt;/pages&gt;&lt;volume&gt;17&lt;/volume&gt;&lt;number&gt;4&lt;/number&gt;&lt;keywords&gt;&lt;keyword&gt;spectroscopy&lt;/keyword&gt;&lt;keyword&gt;retrievals&lt;/keyword&gt;&lt;keyword&gt;emissions&lt;/keyword&gt;&lt;keyword&gt;ch4&lt;/keyword&gt;&lt;/keywords&gt;&lt;dates&gt;&lt;year&gt;2024&lt;/year&gt;&lt;pub-dates&gt;&lt;date&gt;Feb 26&lt;/date&gt;&lt;/pub-dates&gt;&lt;/dates&gt;&lt;isbn&gt;1867-1381&lt;/isbn&gt;&lt;accession-num&gt;WOS:001190484700001&lt;/accession-num&gt;&lt;urls&gt;&lt;related-urls&gt;&lt;url&gt;&lt;style face="underline" font="default" size="100%"&gt;&amp;lt;Go to </w:instrText>
      </w:r>
      <w:r w:rsidRPr="00F45635">
        <w:rPr>
          <w:rFonts w:hint="eastAsia"/>
          <w:sz w:val="21"/>
          <w:szCs w:val="21"/>
        </w:rPr>
        <w:instrText>ISI&amp;gt;://WOS:001190484700001&lt;/style&gt;&lt;/url&gt;&lt;/related-urls&gt;&lt;/urls&gt;&lt;electronic-resource-num&gt;10.5194/amt-17-1333-2024&lt;/electronic-resource-num&gt;&lt;research-notes&gt;2300</w:instrText>
      </w:r>
      <w:r w:rsidRPr="00F45635">
        <w:rPr>
          <w:rFonts w:hint="eastAsia"/>
          <w:sz w:val="21"/>
          <w:szCs w:val="21"/>
        </w:rPr>
        <w:instrText>和</w:instrText>
      </w:r>
      <w:r w:rsidRPr="00F45635">
        <w:rPr>
          <w:rFonts w:hint="eastAsia"/>
          <w:sz w:val="21"/>
          <w:szCs w:val="21"/>
        </w:rPr>
        <w:instrText>SWIR</w:instrText>
      </w:r>
      <w:r w:rsidRPr="00F45635">
        <w:rPr>
          <w:rFonts w:hint="eastAsia"/>
          <w:sz w:val="21"/>
          <w:szCs w:val="21"/>
        </w:rPr>
        <w:instrText>全波段反演</w:instrText>
      </w:r>
      <w:r w:rsidRPr="00F45635">
        <w:rPr>
          <w:rFonts w:hint="eastAsia"/>
          <w:sz w:val="21"/>
          <w:szCs w:val="21"/>
        </w:rPr>
        <w:instrText>&lt;/research-notes&gt;&lt;language&gt;English&lt;/language&gt;&lt;/record&gt;&lt;/Cite&gt;&lt;/EndNote&gt;</w:instrText>
      </w:r>
      <w:r w:rsidRPr="00F45635">
        <w:rPr>
          <w:sz w:val="21"/>
          <w:szCs w:val="21"/>
        </w:rPr>
        <w:fldChar w:fldCharType="separate"/>
      </w:r>
      <w:r w:rsidRPr="00F45635">
        <w:rPr>
          <w:noProof/>
          <w:sz w:val="21"/>
          <w:szCs w:val="21"/>
          <w:vertAlign w:val="superscript"/>
        </w:rPr>
        <w:t>5</w:t>
      </w:r>
      <w:r w:rsidRPr="00F45635">
        <w:rPr>
          <w:sz w:val="21"/>
          <w:szCs w:val="21"/>
        </w:rPr>
        <w:fldChar w:fldCharType="end"/>
      </w:r>
      <w:r w:rsidRPr="00F45635">
        <w:rPr>
          <w:sz w:val="21"/>
          <w:szCs w:val="21"/>
        </w:rPr>
        <w:t>. Our proposed quantitative waveband selection can optimise the artifact problem while ensuring the accuracy of the emission inversion results.</w:t>
      </w:r>
    </w:p>
    <w:p w14:paraId="34044CBD" w14:textId="77777777" w:rsidR="00941EDB" w:rsidRPr="00F45635" w:rsidRDefault="00941EDB" w:rsidP="00941EDB">
      <w:pPr>
        <w:pStyle w:val="a9"/>
        <w:spacing w:after="120"/>
        <w:rPr>
          <w:sz w:val="21"/>
          <w:szCs w:val="21"/>
        </w:rPr>
        <w:sectPr w:rsidR="00941EDB" w:rsidRPr="00F45635" w:rsidSect="00941EDB">
          <w:type w:val="nextColumn"/>
          <w:pgSz w:w="11906" w:h="16838"/>
          <w:pgMar w:top="1701" w:right="1701" w:bottom="1701" w:left="1701" w:header="851" w:footer="567" w:gutter="0"/>
          <w:cols w:space="425"/>
          <w:docGrid w:linePitch="312"/>
        </w:sectPr>
      </w:pPr>
    </w:p>
    <w:p w14:paraId="2400CB6C" w14:textId="77777777" w:rsidR="00941EDB" w:rsidRPr="00F45635" w:rsidRDefault="00941EDB" w:rsidP="00941EDB">
      <w:pPr>
        <w:pStyle w:val="a0"/>
        <w:numPr>
          <w:ilvl w:val="0"/>
          <w:numId w:val="0"/>
        </w:numPr>
        <w:ind w:left="440" w:hanging="440"/>
        <w:rPr>
          <w:sz w:val="21"/>
          <w:szCs w:val="21"/>
        </w:rPr>
      </w:pPr>
      <w:bookmarkStart w:id="5" w:name="_Toc188091883"/>
      <w:r w:rsidRPr="00F45635">
        <w:rPr>
          <w:sz w:val="21"/>
          <w:szCs w:val="21"/>
        </w:rPr>
        <w:lastRenderedPageBreak/>
        <w:t xml:space="preserve">Supplementary Notes4: </w:t>
      </w:r>
      <w:r w:rsidRPr="00F45635">
        <w:rPr>
          <w:rFonts w:hint="eastAsia"/>
          <w:sz w:val="21"/>
          <w:szCs w:val="21"/>
        </w:rPr>
        <w:t>Quality control standard</w:t>
      </w:r>
      <w:bookmarkEnd w:id="5"/>
    </w:p>
    <w:p w14:paraId="4D88C321" w14:textId="77777777" w:rsidR="00941EDB" w:rsidRPr="00F45635" w:rsidRDefault="00941EDB" w:rsidP="00941EDB">
      <w:pPr>
        <w:pStyle w:val="aa"/>
        <w:ind w:firstLine="420"/>
        <w:rPr>
          <w:sz w:val="21"/>
          <w:szCs w:val="21"/>
        </w:rPr>
      </w:pPr>
      <w:r w:rsidRPr="00F45635">
        <w:rPr>
          <w:sz w:val="21"/>
          <w:szCs w:val="21"/>
        </w:rPr>
        <w:t>We classified the plume quality into five types based on how well the inversion results match the wind field and how significant the inversion results are in relation to the background:</w:t>
      </w:r>
    </w:p>
    <w:p w14:paraId="12B29B1D" w14:textId="77777777" w:rsidR="00941EDB" w:rsidRPr="00F45635" w:rsidRDefault="00941EDB" w:rsidP="00941EDB">
      <w:pPr>
        <w:pStyle w:val="aa"/>
        <w:ind w:firstLine="420"/>
        <w:rPr>
          <w:sz w:val="21"/>
          <w:szCs w:val="21"/>
        </w:rPr>
      </w:pPr>
      <w:r w:rsidRPr="00F45635">
        <w:rPr>
          <w:sz w:val="21"/>
          <w:szCs w:val="21"/>
        </w:rPr>
        <w:t>High-confidence definition: plume maximum spatially aligned with the emission source, plume direction consistent with wind speed, and plume morphology</w:t>
      </w:r>
    </w:p>
    <w:p w14:paraId="68F55E01" w14:textId="77777777" w:rsidR="00941EDB" w:rsidRPr="00F45635" w:rsidRDefault="00941EDB" w:rsidP="00941EDB">
      <w:pPr>
        <w:pStyle w:val="aa"/>
        <w:ind w:firstLine="420"/>
        <w:rPr>
          <w:sz w:val="21"/>
          <w:szCs w:val="21"/>
        </w:rPr>
      </w:pPr>
      <w:r w:rsidRPr="00F45635">
        <w:rPr>
          <w:sz w:val="21"/>
          <w:szCs w:val="21"/>
        </w:rPr>
        <w:t>Medium-confidence definition: plume maxima are spatially aligned with the emission source, plume path is generally consistent with wind speed; however, some plume may be missing due to geomorphological effects (e.g., drifting over water)</w:t>
      </w:r>
    </w:p>
    <w:p w14:paraId="28244E97" w14:textId="77777777" w:rsidR="00941EDB" w:rsidRPr="00F45635" w:rsidRDefault="00941EDB" w:rsidP="00941EDB">
      <w:pPr>
        <w:pStyle w:val="aa"/>
        <w:ind w:firstLine="420"/>
        <w:rPr>
          <w:sz w:val="21"/>
          <w:szCs w:val="21"/>
        </w:rPr>
      </w:pPr>
      <w:r w:rsidRPr="00F45635">
        <w:rPr>
          <w:sz w:val="21"/>
          <w:szCs w:val="21"/>
        </w:rPr>
        <w:t>Low confidence definition: high emission values that can be distinguished from the background; however, the plume direction is not well aligned with the wind speed, or the background has more interfering noise</w:t>
      </w:r>
    </w:p>
    <w:p w14:paraId="13E7C4DC" w14:textId="77777777" w:rsidR="00941EDB" w:rsidRPr="00F45635" w:rsidRDefault="00941EDB" w:rsidP="00941EDB">
      <w:pPr>
        <w:pStyle w:val="aa"/>
        <w:ind w:firstLine="420"/>
        <w:rPr>
          <w:sz w:val="21"/>
          <w:szCs w:val="21"/>
        </w:rPr>
      </w:pPr>
      <w:r w:rsidRPr="00F45635">
        <w:rPr>
          <w:sz w:val="21"/>
          <w:szCs w:val="21"/>
        </w:rPr>
        <w:t>No emission definition: no plume detected; or the detected emission high values clearly match the ground features and are false positives.</w:t>
      </w:r>
    </w:p>
    <w:p w14:paraId="3D77E2C5" w14:textId="77777777" w:rsidR="00941EDB" w:rsidRPr="00F45635" w:rsidRDefault="00941EDB" w:rsidP="00941EDB">
      <w:pPr>
        <w:pStyle w:val="aa"/>
        <w:ind w:firstLine="420"/>
        <w:rPr>
          <w:sz w:val="21"/>
          <w:szCs w:val="21"/>
        </w:rPr>
      </w:pPr>
      <w:r w:rsidRPr="00F45635">
        <w:rPr>
          <w:sz w:val="21"/>
          <w:szCs w:val="21"/>
        </w:rPr>
        <w:t>Low Wind Definition: A medium or high confidence plume that cannot be quantitatively accounted for using the IME formula because the wind speed is too low.</w:t>
      </w:r>
    </w:p>
    <w:p w14:paraId="3B4377E8" w14:textId="77777777" w:rsidR="00941EDB" w:rsidRPr="00F45635" w:rsidRDefault="00941EDB" w:rsidP="00941EDB">
      <w:pPr>
        <w:pStyle w:val="aa"/>
        <w:ind w:firstLine="420"/>
        <w:rPr>
          <w:sz w:val="21"/>
          <w:szCs w:val="21"/>
        </w:rPr>
      </w:pPr>
      <w:r w:rsidRPr="00F45635">
        <w:rPr>
          <w:sz w:val="21"/>
          <w:szCs w:val="21"/>
        </w:rPr>
        <w:tab/>
        <w:t>In addition to the above qualitative analyses, we have also established some quantitative analysis metrics so as to ensure the reasonableness of our plume confidence classification model.</w:t>
      </w:r>
    </w:p>
    <w:p w14:paraId="265BDF0B" w14:textId="77777777" w:rsidR="00941EDB" w:rsidRPr="00F45635" w:rsidRDefault="00941EDB" w:rsidP="00941EDB">
      <w:pPr>
        <w:pStyle w:val="aa"/>
        <w:ind w:firstLine="420"/>
        <w:rPr>
          <w:sz w:val="21"/>
          <w:szCs w:val="21"/>
        </w:rPr>
      </w:pPr>
      <w:r w:rsidRPr="00F45635">
        <w:rPr>
          <w:sz w:val="21"/>
          <w:szCs w:val="21"/>
        </w:rPr>
        <w:t>The plume specific emission intensity (</w:t>
      </w:r>
      <m:oMath>
        <m:r>
          <w:rPr>
            <w:rFonts w:ascii="Cambria Math" w:hAnsi="Cambria Math"/>
            <w:sz w:val="21"/>
            <w:szCs w:val="21"/>
          </w:rPr>
          <m:t>q</m:t>
        </m:r>
      </m:oMath>
      <w:r w:rsidRPr="00F45635">
        <w:rPr>
          <w:sz w:val="21"/>
          <w:szCs w:val="21"/>
        </w:rPr>
        <w:t xml:space="preserve">) is defined as the ratio of the highest concentration increment value of a Gaussian frequency domain denoised plume </w:t>
      </w:r>
      <w:r w:rsidRPr="00F45635">
        <w:rPr>
          <w:rFonts w:hint="eastAsia"/>
          <w:sz w:val="21"/>
          <w:szCs w:val="21"/>
        </w:rPr>
        <w:t>(</w:t>
      </w:r>
      <m:oMath>
        <m:sSub>
          <m:sSubPr>
            <m:ctrlPr>
              <w:rPr>
                <w:rFonts w:ascii="Cambria Math" w:eastAsiaTheme="minorEastAsia" w:hAnsi="Cambria Math" w:cstheme="minorBidi"/>
                <w:i/>
                <w:sz w:val="21"/>
                <w:szCs w:val="21"/>
              </w:rPr>
            </m:ctrlPr>
          </m:sSubPr>
          <m:e>
            <m:r>
              <w:rPr>
                <w:rFonts w:ascii="Cambria Math" w:hAnsi="Cambria Math"/>
                <w:sz w:val="21"/>
                <w:szCs w:val="21"/>
              </w:rPr>
              <m:t>I</m:t>
            </m:r>
          </m:e>
          <m:sub>
            <m:r>
              <w:rPr>
                <w:rFonts w:ascii="Cambria Math" w:hAnsi="Cambria Math"/>
                <w:sz w:val="21"/>
                <w:szCs w:val="21"/>
              </w:rPr>
              <m:t>plume</m:t>
            </m:r>
          </m:sub>
        </m:sSub>
      </m:oMath>
      <w:r w:rsidRPr="00F45635">
        <w:rPr>
          <w:rFonts w:hint="eastAsia"/>
          <w:sz w:val="21"/>
          <w:szCs w:val="21"/>
        </w:rPr>
        <w:t xml:space="preserve">) </w:t>
      </w:r>
      <w:r w:rsidRPr="00F45635">
        <w:rPr>
          <w:sz w:val="21"/>
          <w:szCs w:val="21"/>
        </w:rPr>
        <w:t xml:space="preserve">to the uncertainty of the background concentration increment </w:t>
      </w:r>
      <m:oMath>
        <m:sSub>
          <m:sSubPr>
            <m:ctrlPr>
              <w:rPr>
                <w:rFonts w:ascii="Cambria Math" w:eastAsiaTheme="minorEastAsia" w:hAnsi="Cambria Math" w:cstheme="minorBidi"/>
                <w:i/>
                <w:sz w:val="21"/>
                <w:szCs w:val="21"/>
              </w:rPr>
            </m:ctrlPr>
          </m:sSubPr>
          <m:e>
            <m:r>
              <w:rPr>
                <w:rFonts w:ascii="Cambria Math" w:hAnsi="Cambria Math"/>
                <w:sz w:val="21"/>
                <w:szCs w:val="21"/>
              </w:rPr>
              <m:t>I</m:t>
            </m:r>
          </m:e>
          <m:sub>
            <m:r>
              <w:rPr>
                <w:rFonts w:ascii="Cambria Math" w:hAnsi="Cambria Math"/>
                <w:sz w:val="21"/>
                <w:szCs w:val="21"/>
              </w:rPr>
              <m:t>bkg</m:t>
            </m:r>
          </m:sub>
        </m:sSub>
      </m:oMath>
      <w:r w:rsidRPr="00F45635">
        <w:rPr>
          <w:sz w:val="21"/>
          <w:szCs w:val="21"/>
        </w:rPr>
        <w:t>.</w:t>
      </w:r>
    </w:p>
    <w:p w14:paraId="2D8861B8" w14:textId="77777777" w:rsidR="00941EDB" w:rsidRPr="00F45635" w:rsidRDefault="00941EDB" w:rsidP="00941EDB">
      <w:pPr>
        <w:pStyle w:val="ae"/>
      </w:pPr>
      <m:oMathPara>
        <m:oMath>
          <m:r>
            <w:rPr>
              <w:rFonts w:ascii="Cambria Math" w:hAnsi="Cambria Math"/>
            </w:rPr>
            <m:t>q</m:t>
          </m:r>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plume</m:t>
                          </m:r>
                        </m:sub>
                      </m:sSub>
                    </m:e>
                  </m:d>
                </m:e>
              </m:func>
            </m:num>
            <m:den>
              <m:r>
                <m:rPr>
                  <m:sty m:val="p"/>
                </m:rPr>
                <w:rPr>
                  <w:rFonts w:ascii="Cambria Math" w:hAnsi="Cambria Math"/>
                </w:rPr>
                <m:t>std(</m:t>
              </m:r>
              <m:sSub>
                <m:sSubPr>
                  <m:ctrlPr>
                    <w:rPr>
                      <w:rFonts w:ascii="Cambria Math" w:hAnsi="Cambria Math"/>
                    </w:rPr>
                  </m:ctrlPr>
                </m:sSubPr>
                <m:e>
                  <m:r>
                    <w:rPr>
                      <w:rFonts w:ascii="Cambria Math" w:hAnsi="Cambria Math"/>
                    </w:rPr>
                    <m:t>I</m:t>
                  </m:r>
                </m:e>
                <m:sub>
                  <m:r>
                    <w:rPr>
                      <w:rFonts w:ascii="Cambria Math" w:hAnsi="Cambria Math"/>
                    </w:rPr>
                    <m:t>bkg</m:t>
                  </m:r>
                </m:sub>
              </m:sSub>
              <m:r>
                <m:rPr>
                  <m:sty m:val="p"/>
                </m:rPr>
                <w:rPr>
                  <w:rFonts w:ascii="Cambria Math" w:hAnsi="Cambria Math"/>
                </w:rPr>
                <m:t>)</m:t>
              </m:r>
            </m:den>
          </m:f>
        </m:oMath>
      </m:oMathPara>
    </w:p>
    <w:p w14:paraId="64199693" w14:textId="77777777" w:rsidR="00941EDB" w:rsidRPr="00F45635" w:rsidRDefault="00941EDB" w:rsidP="00941EDB">
      <w:pPr>
        <w:pStyle w:val="aa"/>
        <w:ind w:firstLine="420"/>
        <w:rPr>
          <w:sz w:val="21"/>
          <w:szCs w:val="21"/>
        </w:rPr>
      </w:pPr>
      <w:r w:rsidRPr="00F45635">
        <w:rPr>
          <w:sz w:val="21"/>
          <w:szCs w:val="21"/>
        </w:rPr>
        <w:t>The plume discharge direction deviation (</w:t>
      </w:r>
      <m:oMath>
        <m:r>
          <w:rPr>
            <w:rFonts w:ascii="Cambria Math" w:hAnsi="Cambria Math" w:hint="eastAsia"/>
            <w:sz w:val="21"/>
            <w:szCs w:val="21"/>
          </w:rPr>
          <m:t>φ</m:t>
        </m:r>
      </m:oMath>
      <w:r w:rsidRPr="00F45635">
        <w:rPr>
          <w:sz w:val="21"/>
          <w:szCs w:val="21"/>
        </w:rPr>
        <w:t>) is defined as the absolute deviation of the plume maximum from the vector of lines formed by the geometric centre of the plume (</w:t>
      </w:r>
      <m:oMath>
        <m:acc>
          <m:accPr>
            <m:chr m:val="⃗"/>
            <m:ctrlPr>
              <w:rPr>
                <w:rFonts w:ascii="Cambria Math" w:eastAsiaTheme="minorEastAsia" w:hAnsi="Cambria Math" w:cstheme="minorBidi"/>
                <w:i/>
                <w:sz w:val="21"/>
                <w:szCs w:val="21"/>
              </w:rPr>
            </m:ctrlPr>
          </m:accPr>
          <m:e>
            <m:r>
              <w:rPr>
                <w:rFonts w:ascii="Cambria Math" w:hAnsi="Cambria Math" w:hint="eastAsia"/>
                <w:sz w:val="21"/>
                <w:szCs w:val="21"/>
              </w:rPr>
              <m:t>P</m:t>
            </m:r>
          </m:e>
        </m:acc>
      </m:oMath>
      <w:r w:rsidRPr="00F45635">
        <w:rPr>
          <w:sz w:val="21"/>
          <w:szCs w:val="21"/>
        </w:rPr>
        <w:t>) from the wind direction provided by the ERA5 reanalysis data (</w:t>
      </w:r>
      <m:oMath>
        <m:acc>
          <m:accPr>
            <m:chr m:val="⃗"/>
            <m:ctrlPr>
              <w:rPr>
                <w:rFonts w:ascii="Cambria Math" w:eastAsiaTheme="minorEastAsia" w:hAnsi="Cambria Math" w:cstheme="minorBidi"/>
                <w:i/>
                <w:sz w:val="21"/>
                <w:szCs w:val="21"/>
              </w:rPr>
            </m:ctrlPr>
          </m:accPr>
          <m:e>
            <m:r>
              <w:rPr>
                <w:rFonts w:ascii="Cambria Math" w:hAnsi="Cambria Math"/>
                <w:sz w:val="21"/>
                <w:szCs w:val="21"/>
              </w:rPr>
              <m:t>U</m:t>
            </m:r>
          </m:e>
        </m:acc>
      </m:oMath>
      <w:r w:rsidRPr="00F45635">
        <w:rPr>
          <w:sz w:val="21"/>
          <w:szCs w:val="21"/>
        </w:rPr>
        <w:t>).</w:t>
      </w:r>
    </w:p>
    <w:p w14:paraId="44B27139" w14:textId="77777777" w:rsidR="00941EDB" w:rsidRPr="00F45635" w:rsidRDefault="00941EDB" w:rsidP="00941EDB">
      <w:pPr>
        <w:rPr>
          <w:szCs w:val="21"/>
        </w:rPr>
      </w:pPr>
      <m:oMathPara>
        <m:oMath>
          <m:r>
            <w:rPr>
              <w:rFonts w:ascii="Cambria Math" w:hAnsi="Cambria Math" w:hint="eastAsia"/>
              <w:szCs w:val="21"/>
            </w:rPr>
            <m:t>φ</m:t>
          </m:r>
          <m:r>
            <w:rPr>
              <w:rFonts w:ascii="Cambria Math"/>
              <w:szCs w:val="21"/>
            </w:rPr>
            <m:t>=</m:t>
          </m:r>
          <m:r>
            <m:rPr>
              <m:sty m:val="p"/>
            </m:rPr>
            <w:rPr>
              <w:rFonts w:ascii="Cambria Math"/>
              <w:szCs w:val="21"/>
            </w:rPr>
            <m:t>arccos</m:t>
          </m:r>
          <m:r>
            <m:rPr>
              <m:sty m:val="p"/>
            </m:rPr>
            <w:rPr>
              <w:rFonts w:ascii="Cambria Math" w:hAnsi="Cambria Math" w:cs="Cambria Math"/>
              <w:szCs w:val="21"/>
            </w:rPr>
            <m:t>⁡</m:t>
          </m:r>
          <m:r>
            <m:rPr>
              <m:sty m:val="p"/>
            </m:rPr>
            <w:rPr>
              <w:rFonts w:ascii="Cambria Math"/>
              <w:szCs w:val="21"/>
            </w:rPr>
            <m:t>(</m:t>
          </m:r>
          <m:f>
            <m:fPr>
              <m:ctrlPr>
                <w:rPr>
                  <w:rFonts w:ascii="Cambria Math" w:hAnsi="Cambria Math"/>
                  <w:i/>
                  <w:iCs/>
                  <w:szCs w:val="21"/>
                </w:rPr>
              </m:ctrlPr>
            </m:fPr>
            <m:num>
              <m:acc>
                <m:accPr>
                  <m:chr m:val="⃗"/>
                  <m:ctrlPr>
                    <w:rPr>
                      <w:rFonts w:ascii="Cambria Math" w:hAnsi="Cambria Math"/>
                      <w:i/>
                      <w:szCs w:val="21"/>
                    </w:rPr>
                  </m:ctrlPr>
                </m:accPr>
                <m:e>
                  <m:r>
                    <w:rPr>
                      <w:rFonts w:ascii="Cambria Math" w:hAnsi="Cambria Math" w:hint="eastAsia"/>
                      <w:szCs w:val="21"/>
                    </w:rPr>
                    <m:t>P</m:t>
                  </m:r>
                </m:e>
              </m:acc>
              <m:r>
                <m:rPr>
                  <m:sty m:val="p"/>
                </m:rPr>
                <w:rPr>
                  <w:rFonts w:ascii="Cambria Math" w:hAnsi="Cambria Math"/>
                  <w:szCs w:val="21"/>
                </w:rPr>
                <m:t>∙</m:t>
              </m:r>
              <m:acc>
                <m:accPr>
                  <m:chr m:val="⃗"/>
                  <m:ctrlPr>
                    <w:rPr>
                      <w:rFonts w:ascii="Cambria Math" w:hAnsi="Cambria Math"/>
                      <w:i/>
                      <w:szCs w:val="21"/>
                    </w:rPr>
                  </m:ctrlPr>
                </m:accPr>
                <m:e>
                  <m:r>
                    <w:rPr>
                      <w:rFonts w:ascii="Cambria Math" w:hAnsi="Cambria Math"/>
                      <w:szCs w:val="21"/>
                    </w:rPr>
                    <m:t>U</m:t>
                  </m:r>
                </m:e>
              </m:acc>
            </m:num>
            <m:den>
              <m:d>
                <m:dPr>
                  <m:begChr m:val="|"/>
                  <m:endChr m:val="|"/>
                  <m:ctrlPr>
                    <w:rPr>
                      <w:rFonts w:ascii="Cambria Math" w:hAnsi="Cambria Math"/>
                      <w:i/>
                      <w:iCs/>
                      <w:szCs w:val="21"/>
                    </w:rPr>
                  </m:ctrlPr>
                </m:dPr>
                <m:e>
                  <m:acc>
                    <m:accPr>
                      <m:chr m:val="⃗"/>
                      <m:ctrlPr>
                        <w:rPr>
                          <w:rFonts w:ascii="Cambria Math" w:hAnsi="Cambria Math"/>
                          <w:i/>
                          <w:szCs w:val="21"/>
                        </w:rPr>
                      </m:ctrlPr>
                    </m:accPr>
                    <m:e>
                      <m:r>
                        <w:rPr>
                          <w:rFonts w:ascii="Cambria Math" w:hAnsi="Cambria Math" w:hint="eastAsia"/>
                          <w:szCs w:val="21"/>
                        </w:rPr>
                        <m:t>P</m:t>
                      </m:r>
                    </m:e>
                  </m:acc>
                </m:e>
              </m:d>
              <m:d>
                <m:dPr>
                  <m:begChr m:val="|"/>
                  <m:endChr m:val="|"/>
                  <m:ctrlPr>
                    <w:rPr>
                      <w:rFonts w:ascii="Cambria Math" w:hAnsi="Cambria Math"/>
                      <w:i/>
                      <w:iCs/>
                      <w:szCs w:val="21"/>
                    </w:rPr>
                  </m:ctrlPr>
                </m:dPr>
                <m:e>
                  <m:acc>
                    <m:accPr>
                      <m:chr m:val="⃗"/>
                      <m:ctrlPr>
                        <w:rPr>
                          <w:rFonts w:ascii="Cambria Math" w:hAnsi="Cambria Math"/>
                          <w:i/>
                          <w:szCs w:val="21"/>
                        </w:rPr>
                      </m:ctrlPr>
                    </m:accPr>
                    <m:e>
                      <m:r>
                        <w:rPr>
                          <w:rFonts w:ascii="Cambria Math" w:hAnsi="Cambria Math"/>
                          <w:szCs w:val="21"/>
                        </w:rPr>
                        <m:t>U</m:t>
                      </m:r>
                    </m:e>
                  </m:acc>
                </m:e>
              </m:d>
            </m:den>
          </m:f>
          <m:r>
            <w:rPr>
              <w:rFonts w:ascii="Cambria Math"/>
              <w:szCs w:val="21"/>
            </w:rPr>
            <m:t>)</m:t>
          </m:r>
        </m:oMath>
      </m:oMathPara>
    </w:p>
    <w:p w14:paraId="76D582FD" w14:textId="77777777" w:rsidR="00941EDB" w:rsidRDefault="00941EDB">
      <w:pPr>
        <w:widowControl/>
        <w:jc w:val="left"/>
        <w:rPr>
          <w:szCs w:val="21"/>
        </w:rPr>
        <w:sectPr w:rsidR="00941EDB" w:rsidSect="00941EDB">
          <w:type w:val="nextColumn"/>
          <w:pgSz w:w="11906" w:h="16838"/>
          <w:pgMar w:top="1701" w:right="1701" w:bottom="1701" w:left="1701" w:header="851" w:footer="567" w:gutter="0"/>
          <w:cols w:space="425"/>
          <w:docGrid w:linePitch="312"/>
        </w:sectPr>
      </w:pPr>
      <w:r>
        <w:rPr>
          <w:szCs w:val="21"/>
        </w:rPr>
        <w:br w:type="page"/>
      </w:r>
    </w:p>
    <w:p w14:paraId="413B3F84" w14:textId="46044C5E" w:rsidR="00E83629" w:rsidRPr="00F45635" w:rsidRDefault="00E83629" w:rsidP="00325BAA">
      <w:pPr>
        <w:pStyle w:val="a0"/>
        <w:numPr>
          <w:ilvl w:val="0"/>
          <w:numId w:val="0"/>
        </w:numPr>
        <w:ind w:left="440" w:hanging="440"/>
        <w:rPr>
          <w:sz w:val="21"/>
          <w:szCs w:val="21"/>
        </w:rPr>
      </w:pPr>
      <w:bookmarkStart w:id="6" w:name="_Toc188091884"/>
      <w:r w:rsidRPr="00F45635">
        <w:rPr>
          <w:sz w:val="21"/>
          <w:szCs w:val="21"/>
        </w:rPr>
        <w:lastRenderedPageBreak/>
        <w:t>Supplementary Tables</w:t>
      </w:r>
      <w:bookmarkEnd w:id="6"/>
    </w:p>
    <w:p w14:paraId="2D3B74F4" w14:textId="77777777" w:rsidR="00325BAA" w:rsidRPr="00F45635" w:rsidRDefault="00325BAA" w:rsidP="00E83629">
      <w:pPr>
        <w:pStyle w:val="a9"/>
        <w:spacing w:after="120"/>
        <w:rPr>
          <w:b/>
          <w:bCs/>
          <w:sz w:val="21"/>
          <w:szCs w:val="21"/>
        </w:rPr>
      </w:pPr>
    </w:p>
    <w:p w14:paraId="79105A07" w14:textId="4994FCC7" w:rsidR="007E5B24" w:rsidRPr="00F45635" w:rsidRDefault="00E83629" w:rsidP="00E83629">
      <w:pPr>
        <w:pStyle w:val="a9"/>
        <w:spacing w:after="120"/>
        <w:rPr>
          <w:sz w:val="21"/>
          <w:szCs w:val="21"/>
        </w:rPr>
      </w:pPr>
      <w:bookmarkStart w:id="7" w:name="_Toc188049027"/>
      <w:r w:rsidRPr="00F45635">
        <w:rPr>
          <w:b/>
          <w:bCs/>
          <w:sz w:val="21"/>
          <w:szCs w:val="21"/>
        </w:rPr>
        <w:t xml:space="preserve">Supplementary Table </w:t>
      </w:r>
      <w:r w:rsidRPr="00F45635">
        <w:rPr>
          <w:b/>
          <w:bCs/>
          <w:sz w:val="21"/>
          <w:szCs w:val="21"/>
        </w:rPr>
        <w:fldChar w:fldCharType="begin"/>
      </w:r>
      <w:r w:rsidRPr="00F45635">
        <w:rPr>
          <w:b/>
          <w:bCs/>
          <w:sz w:val="21"/>
          <w:szCs w:val="21"/>
        </w:rPr>
        <w:instrText xml:space="preserve"> SEQ Supplementary_Table \* ARABIC </w:instrText>
      </w:r>
      <w:r w:rsidRPr="00F45635">
        <w:rPr>
          <w:b/>
          <w:bCs/>
          <w:sz w:val="21"/>
          <w:szCs w:val="21"/>
        </w:rPr>
        <w:fldChar w:fldCharType="separate"/>
      </w:r>
      <w:r w:rsidR="00941EDB">
        <w:rPr>
          <w:b/>
          <w:bCs/>
          <w:noProof/>
          <w:sz w:val="21"/>
          <w:szCs w:val="21"/>
        </w:rPr>
        <w:t>1</w:t>
      </w:r>
      <w:r w:rsidRPr="00F45635">
        <w:rPr>
          <w:b/>
          <w:bCs/>
          <w:sz w:val="21"/>
          <w:szCs w:val="21"/>
        </w:rPr>
        <w:fldChar w:fldCharType="end"/>
      </w:r>
      <w:bookmarkEnd w:id="0"/>
      <w:r w:rsidRPr="00F45635">
        <w:rPr>
          <w:b/>
          <w:bCs/>
          <w:sz w:val="21"/>
          <w:szCs w:val="21"/>
        </w:rPr>
        <w:t>.</w:t>
      </w:r>
      <w:r w:rsidR="007E5B24" w:rsidRPr="00F45635">
        <w:rPr>
          <w:rFonts w:hint="eastAsia"/>
          <w:sz w:val="21"/>
          <w:szCs w:val="21"/>
        </w:rPr>
        <w:t xml:space="preserve"> </w:t>
      </w:r>
      <w:r w:rsidR="007E5B24" w:rsidRPr="00F45635">
        <w:rPr>
          <w:sz w:val="21"/>
          <w:szCs w:val="21"/>
        </w:rPr>
        <w:t xml:space="preserve">Statistical table on the inversion of the </w:t>
      </w:r>
      <w:r w:rsidR="007E5B24" w:rsidRPr="00F45635">
        <w:rPr>
          <w:rFonts w:hint="eastAsia"/>
          <w:sz w:val="21"/>
          <w:szCs w:val="21"/>
        </w:rPr>
        <w:t>1</w:t>
      </w:r>
      <w:r w:rsidR="00F75007" w:rsidRPr="00F45635">
        <w:rPr>
          <w:sz w:val="21"/>
          <w:szCs w:val="21"/>
        </w:rPr>
        <w:t>63</w:t>
      </w:r>
      <w:r w:rsidR="007E5B24" w:rsidRPr="00F45635">
        <w:rPr>
          <w:sz w:val="21"/>
          <w:szCs w:val="21"/>
        </w:rPr>
        <w:t>-scene data of the power plant</w:t>
      </w:r>
      <w:r w:rsidR="007E5B24" w:rsidRPr="00F45635">
        <w:rPr>
          <w:rFonts w:hint="eastAsia"/>
          <w:sz w:val="21"/>
          <w:szCs w:val="21"/>
        </w:rPr>
        <w:t>.</w:t>
      </w:r>
      <w:bookmarkEnd w:id="7"/>
    </w:p>
    <w:tbl>
      <w:tblPr>
        <w:tblW w:w="5000" w:type="pct"/>
        <w:tblLook w:val="04A0" w:firstRow="1" w:lastRow="0" w:firstColumn="1" w:lastColumn="0" w:noHBand="0" w:noVBand="1"/>
      </w:tblPr>
      <w:tblGrid>
        <w:gridCol w:w="3444"/>
        <w:gridCol w:w="2088"/>
        <w:gridCol w:w="1747"/>
        <w:gridCol w:w="2136"/>
        <w:gridCol w:w="1661"/>
        <w:gridCol w:w="1164"/>
        <w:gridCol w:w="1196"/>
      </w:tblGrid>
      <w:tr w:rsidR="00F45635" w:rsidRPr="00F45635" w14:paraId="4E3F2490" w14:textId="77777777" w:rsidTr="000366E6">
        <w:trPr>
          <w:trHeight w:val="320"/>
        </w:trPr>
        <w:tc>
          <w:tcPr>
            <w:tcW w:w="1282" w:type="pct"/>
            <w:tcBorders>
              <w:top w:val="single" w:sz="12" w:space="0" w:color="auto"/>
              <w:left w:val="nil"/>
              <w:bottom w:val="single" w:sz="8" w:space="0" w:color="auto"/>
              <w:right w:val="nil"/>
            </w:tcBorders>
            <w:shd w:val="clear" w:color="auto" w:fill="auto"/>
            <w:noWrap/>
            <w:vAlign w:val="center"/>
          </w:tcPr>
          <w:p w14:paraId="035AC305" w14:textId="5ED1C9C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Facility Name</w:t>
            </w:r>
          </w:p>
        </w:tc>
        <w:tc>
          <w:tcPr>
            <w:tcW w:w="777" w:type="pct"/>
            <w:tcBorders>
              <w:top w:val="single" w:sz="12" w:space="0" w:color="auto"/>
              <w:left w:val="nil"/>
              <w:bottom w:val="single" w:sz="8" w:space="0" w:color="auto"/>
              <w:right w:val="nil"/>
            </w:tcBorders>
            <w:shd w:val="clear" w:color="auto" w:fill="auto"/>
            <w:noWrap/>
            <w:vAlign w:val="center"/>
          </w:tcPr>
          <w:p w14:paraId="4BF84FB0" w14:textId="2A8C9AD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EPA inventory(t/h)</w:t>
            </w:r>
          </w:p>
        </w:tc>
        <w:tc>
          <w:tcPr>
            <w:tcW w:w="650" w:type="pct"/>
            <w:tcBorders>
              <w:top w:val="single" w:sz="12" w:space="0" w:color="auto"/>
              <w:left w:val="nil"/>
              <w:bottom w:val="single" w:sz="8" w:space="0" w:color="auto"/>
              <w:right w:val="nil"/>
            </w:tcBorders>
            <w:shd w:val="clear" w:color="auto" w:fill="auto"/>
            <w:noWrap/>
            <w:vAlign w:val="center"/>
          </w:tcPr>
          <w:p w14:paraId="1015E79C" w14:textId="5C63184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Inversion Error</w:t>
            </w:r>
          </w:p>
        </w:tc>
        <w:tc>
          <w:tcPr>
            <w:tcW w:w="795" w:type="pct"/>
            <w:tcBorders>
              <w:top w:val="single" w:sz="12" w:space="0" w:color="auto"/>
              <w:left w:val="nil"/>
              <w:bottom w:val="single" w:sz="8" w:space="0" w:color="auto"/>
              <w:right w:val="nil"/>
            </w:tcBorders>
            <w:shd w:val="clear" w:color="auto" w:fill="auto"/>
            <w:noWrap/>
            <w:vAlign w:val="center"/>
          </w:tcPr>
          <w:p w14:paraId="336308E4" w14:textId="1B680E3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Estimated Intensity</w:t>
            </w:r>
          </w:p>
        </w:tc>
        <w:tc>
          <w:tcPr>
            <w:tcW w:w="618" w:type="pct"/>
            <w:tcBorders>
              <w:top w:val="single" w:sz="12" w:space="0" w:color="auto"/>
              <w:left w:val="nil"/>
              <w:bottom w:val="single" w:sz="8" w:space="0" w:color="auto"/>
              <w:right w:val="nil"/>
            </w:tcBorders>
            <w:shd w:val="clear" w:color="auto" w:fill="auto"/>
            <w:noWrap/>
            <w:vAlign w:val="center"/>
          </w:tcPr>
          <w:p w14:paraId="7958D5A9" w14:textId="687A5683"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Quantification</w:t>
            </w:r>
          </w:p>
        </w:tc>
        <w:tc>
          <w:tcPr>
            <w:tcW w:w="433" w:type="pct"/>
            <w:tcBorders>
              <w:top w:val="single" w:sz="12" w:space="0" w:color="auto"/>
              <w:left w:val="nil"/>
              <w:bottom w:val="single" w:sz="8" w:space="0" w:color="auto"/>
              <w:right w:val="nil"/>
            </w:tcBorders>
            <w:shd w:val="clear" w:color="auto" w:fill="auto"/>
            <w:noWrap/>
            <w:vAlign w:val="center"/>
          </w:tcPr>
          <w:p w14:paraId="6009B57F" w14:textId="4D9A83E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Emission</w:t>
            </w:r>
          </w:p>
        </w:tc>
        <w:tc>
          <w:tcPr>
            <w:tcW w:w="446" w:type="pct"/>
            <w:tcBorders>
              <w:top w:val="single" w:sz="12" w:space="0" w:color="auto"/>
              <w:left w:val="nil"/>
              <w:bottom w:val="single" w:sz="8" w:space="0" w:color="auto"/>
              <w:right w:val="nil"/>
            </w:tcBorders>
            <w:shd w:val="clear" w:color="auto" w:fill="auto"/>
            <w:noWrap/>
            <w:vAlign w:val="center"/>
          </w:tcPr>
          <w:p w14:paraId="6F84A1C6" w14:textId="4EE7693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Clear-sky</w:t>
            </w:r>
          </w:p>
        </w:tc>
      </w:tr>
      <w:tr w:rsidR="00F45635" w:rsidRPr="00F45635" w14:paraId="27E7C25B" w14:textId="77777777" w:rsidTr="000366E6">
        <w:trPr>
          <w:trHeight w:val="290"/>
        </w:trPr>
        <w:tc>
          <w:tcPr>
            <w:tcW w:w="1282" w:type="pct"/>
            <w:tcBorders>
              <w:top w:val="nil"/>
              <w:left w:val="nil"/>
              <w:bottom w:val="nil"/>
              <w:right w:val="nil"/>
            </w:tcBorders>
            <w:shd w:val="clear" w:color="auto" w:fill="auto"/>
            <w:noWrap/>
            <w:vAlign w:val="center"/>
          </w:tcPr>
          <w:p w14:paraId="676A770F" w14:textId="65A79667"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Antelope Valley</w:t>
            </w:r>
          </w:p>
        </w:tc>
        <w:tc>
          <w:tcPr>
            <w:tcW w:w="777" w:type="pct"/>
            <w:tcBorders>
              <w:top w:val="nil"/>
              <w:left w:val="nil"/>
              <w:bottom w:val="nil"/>
              <w:right w:val="nil"/>
            </w:tcBorders>
            <w:shd w:val="clear" w:color="auto" w:fill="auto"/>
            <w:noWrap/>
            <w:vAlign w:val="center"/>
          </w:tcPr>
          <w:p w14:paraId="7A6676FA" w14:textId="1E5D3FE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717</w:t>
            </w:r>
          </w:p>
        </w:tc>
        <w:tc>
          <w:tcPr>
            <w:tcW w:w="650" w:type="pct"/>
            <w:tcBorders>
              <w:top w:val="nil"/>
              <w:left w:val="nil"/>
              <w:bottom w:val="nil"/>
              <w:right w:val="nil"/>
            </w:tcBorders>
            <w:shd w:val="clear" w:color="auto" w:fill="auto"/>
            <w:noWrap/>
            <w:vAlign w:val="center"/>
          </w:tcPr>
          <w:p w14:paraId="47EF50AD" w14:textId="5DF2F33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-3.1%</w:t>
            </w:r>
          </w:p>
        </w:tc>
        <w:tc>
          <w:tcPr>
            <w:tcW w:w="795" w:type="pct"/>
            <w:tcBorders>
              <w:top w:val="nil"/>
              <w:left w:val="nil"/>
              <w:bottom w:val="nil"/>
              <w:right w:val="nil"/>
            </w:tcBorders>
            <w:shd w:val="clear" w:color="auto" w:fill="auto"/>
            <w:noWrap/>
            <w:vAlign w:val="center"/>
          </w:tcPr>
          <w:p w14:paraId="42F6E06D" w14:textId="5B84E44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683 ± 123</w:t>
            </w:r>
          </w:p>
        </w:tc>
        <w:tc>
          <w:tcPr>
            <w:tcW w:w="618" w:type="pct"/>
            <w:tcBorders>
              <w:top w:val="nil"/>
              <w:left w:val="nil"/>
              <w:bottom w:val="nil"/>
              <w:right w:val="nil"/>
            </w:tcBorders>
            <w:shd w:val="clear" w:color="auto" w:fill="auto"/>
            <w:noWrap/>
            <w:vAlign w:val="center"/>
          </w:tcPr>
          <w:p w14:paraId="140C9ECD" w14:textId="2D9D199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w:t>
            </w:r>
          </w:p>
        </w:tc>
        <w:tc>
          <w:tcPr>
            <w:tcW w:w="433" w:type="pct"/>
            <w:tcBorders>
              <w:top w:val="nil"/>
              <w:left w:val="nil"/>
              <w:bottom w:val="nil"/>
              <w:right w:val="nil"/>
            </w:tcBorders>
            <w:shd w:val="clear" w:color="auto" w:fill="auto"/>
            <w:noWrap/>
            <w:vAlign w:val="center"/>
          </w:tcPr>
          <w:p w14:paraId="4334D2D9" w14:textId="0D812717"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w:t>
            </w:r>
          </w:p>
        </w:tc>
        <w:tc>
          <w:tcPr>
            <w:tcW w:w="446" w:type="pct"/>
            <w:tcBorders>
              <w:top w:val="nil"/>
              <w:left w:val="nil"/>
              <w:bottom w:val="nil"/>
              <w:right w:val="nil"/>
            </w:tcBorders>
            <w:shd w:val="clear" w:color="auto" w:fill="auto"/>
            <w:noWrap/>
            <w:vAlign w:val="center"/>
          </w:tcPr>
          <w:p w14:paraId="5C89A765" w14:textId="653EB014"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r>
      <w:tr w:rsidR="00F45635" w:rsidRPr="00F45635" w14:paraId="3DB85FC2" w14:textId="77777777" w:rsidTr="000366E6">
        <w:trPr>
          <w:trHeight w:val="290"/>
        </w:trPr>
        <w:tc>
          <w:tcPr>
            <w:tcW w:w="1282" w:type="pct"/>
            <w:tcBorders>
              <w:top w:val="nil"/>
              <w:left w:val="nil"/>
              <w:bottom w:val="nil"/>
              <w:right w:val="nil"/>
            </w:tcBorders>
            <w:shd w:val="clear" w:color="auto" w:fill="auto"/>
            <w:noWrap/>
            <w:vAlign w:val="center"/>
          </w:tcPr>
          <w:p w14:paraId="0117EFC9" w14:textId="6583652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Craig</w:t>
            </w:r>
          </w:p>
        </w:tc>
        <w:tc>
          <w:tcPr>
            <w:tcW w:w="777" w:type="pct"/>
            <w:tcBorders>
              <w:top w:val="nil"/>
              <w:left w:val="nil"/>
              <w:bottom w:val="nil"/>
              <w:right w:val="nil"/>
            </w:tcBorders>
            <w:shd w:val="clear" w:color="auto" w:fill="auto"/>
            <w:noWrap/>
            <w:vAlign w:val="center"/>
          </w:tcPr>
          <w:p w14:paraId="0E569384" w14:textId="70A4C13C"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805</w:t>
            </w:r>
          </w:p>
        </w:tc>
        <w:tc>
          <w:tcPr>
            <w:tcW w:w="650" w:type="pct"/>
            <w:tcBorders>
              <w:top w:val="nil"/>
              <w:left w:val="nil"/>
              <w:bottom w:val="nil"/>
              <w:right w:val="nil"/>
            </w:tcBorders>
            <w:shd w:val="clear" w:color="auto" w:fill="auto"/>
            <w:noWrap/>
            <w:vAlign w:val="center"/>
          </w:tcPr>
          <w:p w14:paraId="2A65E9D9" w14:textId="494E987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9.4%</w:t>
            </w:r>
          </w:p>
        </w:tc>
        <w:tc>
          <w:tcPr>
            <w:tcW w:w="795" w:type="pct"/>
            <w:tcBorders>
              <w:top w:val="nil"/>
              <w:left w:val="nil"/>
              <w:bottom w:val="nil"/>
              <w:right w:val="nil"/>
            </w:tcBorders>
            <w:shd w:val="clear" w:color="auto" w:fill="auto"/>
            <w:noWrap/>
            <w:vAlign w:val="center"/>
          </w:tcPr>
          <w:p w14:paraId="22C90655" w14:textId="0791195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885 ± 161</w:t>
            </w:r>
          </w:p>
        </w:tc>
        <w:tc>
          <w:tcPr>
            <w:tcW w:w="618" w:type="pct"/>
            <w:tcBorders>
              <w:top w:val="nil"/>
              <w:left w:val="nil"/>
              <w:bottom w:val="nil"/>
              <w:right w:val="nil"/>
            </w:tcBorders>
            <w:shd w:val="clear" w:color="auto" w:fill="auto"/>
            <w:noWrap/>
            <w:vAlign w:val="center"/>
          </w:tcPr>
          <w:p w14:paraId="1504BA91" w14:textId="00A4D59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w:t>
            </w:r>
          </w:p>
        </w:tc>
        <w:tc>
          <w:tcPr>
            <w:tcW w:w="433" w:type="pct"/>
            <w:tcBorders>
              <w:top w:val="nil"/>
              <w:left w:val="nil"/>
              <w:bottom w:val="nil"/>
              <w:right w:val="nil"/>
            </w:tcBorders>
            <w:shd w:val="clear" w:color="auto" w:fill="auto"/>
            <w:noWrap/>
            <w:vAlign w:val="center"/>
          </w:tcPr>
          <w:p w14:paraId="71761A09" w14:textId="56FBA28C"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11</w:t>
            </w:r>
          </w:p>
        </w:tc>
        <w:tc>
          <w:tcPr>
            <w:tcW w:w="446" w:type="pct"/>
            <w:tcBorders>
              <w:top w:val="nil"/>
              <w:left w:val="nil"/>
              <w:bottom w:val="nil"/>
              <w:right w:val="nil"/>
            </w:tcBorders>
            <w:shd w:val="clear" w:color="auto" w:fill="auto"/>
            <w:noWrap/>
            <w:vAlign w:val="center"/>
          </w:tcPr>
          <w:p w14:paraId="5AD1CD28" w14:textId="6B89010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11</w:t>
            </w:r>
          </w:p>
        </w:tc>
      </w:tr>
      <w:tr w:rsidR="00F45635" w:rsidRPr="00F45635" w14:paraId="5451725A" w14:textId="77777777" w:rsidTr="000366E6">
        <w:trPr>
          <w:trHeight w:val="290"/>
        </w:trPr>
        <w:tc>
          <w:tcPr>
            <w:tcW w:w="1282" w:type="pct"/>
            <w:tcBorders>
              <w:top w:val="nil"/>
              <w:left w:val="nil"/>
              <w:bottom w:val="nil"/>
              <w:right w:val="nil"/>
            </w:tcBorders>
            <w:shd w:val="clear" w:color="auto" w:fill="auto"/>
            <w:noWrap/>
            <w:vAlign w:val="center"/>
          </w:tcPr>
          <w:p w14:paraId="653E625A" w14:textId="5F8D232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Four Corners Steam Elec Station</w:t>
            </w:r>
          </w:p>
        </w:tc>
        <w:tc>
          <w:tcPr>
            <w:tcW w:w="777" w:type="pct"/>
            <w:tcBorders>
              <w:top w:val="nil"/>
              <w:left w:val="nil"/>
              <w:bottom w:val="nil"/>
              <w:right w:val="nil"/>
            </w:tcBorders>
            <w:shd w:val="clear" w:color="auto" w:fill="auto"/>
            <w:noWrap/>
            <w:vAlign w:val="center"/>
          </w:tcPr>
          <w:p w14:paraId="254FFE79" w14:textId="192B6D4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1086</w:t>
            </w:r>
          </w:p>
        </w:tc>
        <w:tc>
          <w:tcPr>
            <w:tcW w:w="650" w:type="pct"/>
            <w:tcBorders>
              <w:top w:val="nil"/>
              <w:left w:val="nil"/>
              <w:bottom w:val="nil"/>
              <w:right w:val="nil"/>
            </w:tcBorders>
            <w:shd w:val="clear" w:color="auto" w:fill="auto"/>
            <w:noWrap/>
            <w:vAlign w:val="center"/>
          </w:tcPr>
          <w:p w14:paraId="08E23164" w14:textId="403BA24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-4.1%</w:t>
            </w:r>
          </w:p>
        </w:tc>
        <w:tc>
          <w:tcPr>
            <w:tcW w:w="795" w:type="pct"/>
            <w:tcBorders>
              <w:top w:val="nil"/>
              <w:left w:val="nil"/>
              <w:bottom w:val="nil"/>
              <w:right w:val="nil"/>
            </w:tcBorders>
            <w:shd w:val="clear" w:color="auto" w:fill="auto"/>
            <w:noWrap/>
            <w:vAlign w:val="center"/>
          </w:tcPr>
          <w:p w14:paraId="688D7D1A" w14:textId="56AA0D1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1027 ± 160</w:t>
            </w:r>
          </w:p>
        </w:tc>
        <w:tc>
          <w:tcPr>
            <w:tcW w:w="618" w:type="pct"/>
            <w:tcBorders>
              <w:top w:val="nil"/>
              <w:left w:val="nil"/>
              <w:bottom w:val="nil"/>
              <w:right w:val="nil"/>
            </w:tcBorders>
            <w:shd w:val="clear" w:color="auto" w:fill="auto"/>
            <w:noWrap/>
            <w:vAlign w:val="center"/>
          </w:tcPr>
          <w:p w14:paraId="17053BFE" w14:textId="0062CB1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c>
          <w:tcPr>
            <w:tcW w:w="433" w:type="pct"/>
            <w:tcBorders>
              <w:top w:val="nil"/>
              <w:left w:val="nil"/>
              <w:bottom w:val="nil"/>
              <w:right w:val="nil"/>
            </w:tcBorders>
            <w:shd w:val="clear" w:color="auto" w:fill="auto"/>
            <w:noWrap/>
            <w:vAlign w:val="center"/>
          </w:tcPr>
          <w:p w14:paraId="3EDB482E" w14:textId="13C2C943"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c>
          <w:tcPr>
            <w:tcW w:w="446" w:type="pct"/>
            <w:tcBorders>
              <w:top w:val="nil"/>
              <w:left w:val="nil"/>
              <w:bottom w:val="nil"/>
              <w:right w:val="nil"/>
            </w:tcBorders>
            <w:shd w:val="clear" w:color="auto" w:fill="auto"/>
            <w:noWrap/>
            <w:vAlign w:val="center"/>
          </w:tcPr>
          <w:p w14:paraId="7D6CDC6E" w14:textId="1F18F7D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r>
      <w:tr w:rsidR="00F45635" w:rsidRPr="00F45635" w14:paraId="2E247844" w14:textId="77777777" w:rsidTr="000366E6">
        <w:trPr>
          <w:trHeight w:val="290"/>
        </w:trPr>
        <w:tc>
          <w:tcPr>
            <w:tcW w:w="1282" w:type="pct"/>
            <w:tcBorders>
              <w:top w:val="nil"/>
              <w:left w:val="nil"/>
              <w:bottom w:val="nil"/>
              <w:right w:val="nil"/>
            </w:tcBorders>
            <w:shd w:val="clear" w:color="auto" w:fill="auto"/>
            <w:noWrap/>
            <w:vAlign w:val="center"/>
          </w:tcPr>
          <w:p w14:paraId="539CD36A" w14:textId="451DCCE4"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Gallatin</w:t>
            </w:r>
          </w:p>
        </w:tc>
        <w:tc>
          <w:tcPr>
            <w:tcW w:w="777" w:type="pct"/>
            <w:tcBorders>
              <w:top w:val="nil"/>
              <w:left w:val="nil"/>
              <w:bottom w:val="nil"/>
              <w:right w:val="nil"/>
            </w:tcBorders>
            <w:shd w:val="clear" w:color="auto" w:fill="auto"/>
            <w:noWrap/>
            <w:vAlign w:val="center"/>
          </w:tcPr>
          <w:p w14:paraId="426778DA" w14:textId="6CD71D2C"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693</w:t>
            </w:r>
          </w:p>
        </w:tc>
        <w:tc>
          <w:tcPr>
            <w:tcW w:w="650" w:type="pct"/>
            <w:tcBorders>
              <w:top w:val="nil"/>
              <w:left w:val="nil"/>
              <w:bottom w:val="nil"/>
              <w:right w:val="nil"/>
            </w:tcBorders>
            <w:shd w:val="clear" w:color="auto" w:fill="auto"/>
            <w:noWrap/>
            <w:vAlign w:val="center"/>
          </w:tcPr>
          <w:p w14:paraId="169419E4" w14:textId="3EDAE52C"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w:t>
            </w:r>
          </w:p>
        </w:tc>
        <w:tc>
          <w:tcPr>
            <w:tcW w:w="795" w:type="pct"/>
            <w:tcBorders>
              <w:top w:val="nil"/>
              <w:left w:val="nil"/>
              <w:bottom w:val="nil"/>
              <w:right w:val="nil"/>
            </w:tcBorders>
            <w:shd w:val="clear" w:color="auto" w:fill="auto"/>
            <w:noWrap/>
            <w:vAlign w:val="center"/>
          </w:tcPr>
          <w:p w14:paraId="4AB1F95F" w14:textId="2353317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699 ± 116</w:t>
            </w:r>
          </w:p>
        </w:tc>
        <w:tc>
          <w:tcPr>
            <w:tcW w:w="618" w:type="pct"/>
            <w:tcBorders>
              <w:top w:val="nil"/>
              <w:left w:val="nil"/>
              <w:bottom w:val="nil"/>
              <w:right w:val="nil"/>
            </w:tcBorders>
            <w:shd w:val="clear" w:color="auto" w:fill="auto"/>
            <w:noWrap/>
            <w:vAlign w:val="center"/>
          </w:tcPr>
          <w:p w14:paraId="28B89E89" w14:textId="10D9E671"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w:t>
            </w:r>
          </w:p>
        </w:tc>
        <w:tc>
          <w:tcPr>
            <w:tcW w:w="433" w:type="pct"/>
            <w:tcBorders>
              <w:top w:val="nil"/>
              <w:left w:val="nil"/>
              <w:bottom w:val="nil"/>
              <w:right w:val="nil"/>
            </w:tcBorders>
            <w:shd w:val="clear" w:color="auto" w:fill="auto"/>
            <w:noWrap/>
            <w:vAlign w:val="center"/>
          </w:tcPr>
          <w:p w14:paraId="4DA6AC42" w14:textId="122196B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2</w:t>
            </w:r>
          </w:p>
        </w:tc>
        <w:tc>
          <w:tcPr>
            <w:tcW w:w="446" w:type="pct"/>
            <w:tcBorders>
              <w:top w:val="nil"/>
              <w:left w:val="nil"/>
              <w:bottom w:val="nil"/>
              <w:right w:val="nil"/>
            </w:tcBorders>
            <w:shd w:val="clear" w:color="auto" w:fill="auto"/>
            <w:noWrap/>
            <w:vAlign w:val="center"/>
          </w:tcPr>
          <w:p w14:paraId="0E2B4C8D" w14:textId="4512C1D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3</w:t>
            </w:r>
          </w:p>
        </w:tc>
      </w:tr>
      <w:tr w:rsidR="00F45635" w:rsidRPr="00F45635" w14:paraId="29F41652" w14:textId="77777777" w:rsidTr="000366E6">
        <w:trPr>
          <w:trHeight w:val="290"/>
        </w:trPr>
        <w:tc>
          <w:tcPr>
            <w:tcW w:w="1282" w:type="pct"/>
            <w:tcBorders>
              <w:top w:val="nil"/>
              <w:left w:val="nil"/>
              <w:bottom w:val="nil"/>
              <w:right w:val="nil"/>
            </w:tcBorders>
            <w:shd w:val="clear" w:color="auto" w:fill="auto"/>
            <w:noWrap/>
            <w:vAlign w:val="center"/>
          </w:tcPr>
          <w:p w14:paraId="4826A7A3" w14:textId="4D80DC7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Gerald Gentleman Station</w:t>
            </w:r>
          </w:p>
        </w:tc>
        <w:tc>
          <w:tcPr>
            <w:tcW w:w="777" w:type="pct"/>
            <w:tcBorders>
              <w:top w:val="nil"/>
              <w:left w:val="nil"/>
              <w:bottom w:val="nil"/>
              <w:right w:val="nil"/>
            </w:tcBorders>
            <w:shd w:val="clear" w:color="auto" w:fill="auto"/>
            <w:noWrap/>
            <w:vAlign w:val="center"/>
          </w:tcPr>
          <w:p w14:paraId="0DF9F761" w14:textId="382068E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1025</w:t>
            </w:r>
          </w:p>
        </w:tc>
        <w:tc>
          <w:tcPr>
            <w:tcW w:w="650" w:type="pct"/>
            <w:tcBorders>
              <w:top w:val="nil"/>
              <w:left w:val="nil"/>
              <w:bottom w:val="nil"/>
              <w:right w:val="nil"/>
            </w:tcBorders>
            <w:shd w:val="clear" w:color="auto" w:fill="auto"/>
            <w:noWrap/>
            <w:vAlign w:val="center"/>
          </w:tcPr>
          <w:p w14:paraId="4993EB93" w14:textId="7142025D"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2.2%</w:t>
            </w:r>
          </w:p>
        </w:tc>
        <w:tc>
          <w:tcPr>
            <w:tcW w:w="795" w:type="pct"/>
            <w:tcBorders>
              <w:top w:val="nil"/>
              <w:left w:val="nil"/>
              <w:bottom w:val="nil"/>
              <w:right w:val="nil"/>
            </w:tcBorders>
            <w:shd w:val="clear" w:color="auto" w:fill="auto"/>
            <w:noWrap/>
            <w:vAlign w:val="center"/>
          </w:tcPr>
          <w:p w14:paraId="4AC14E1A" w14:textId="15B84F3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1015 ± 134</w:t>
            </w:r>
          </w:p>
        </w:tc>
        <w:tc>
          <w:tcPr>
            <w:tcW w:w="618" w:type="pct"/>
            <w:tcBorders>
              <w:top w:val="nil"/>
              <w:left w:val="nil"/>
              <w:bottom w:val="nil"/>
              <w:right w:val="nil"/>
            </w:tcBorders>
            <w:shd w:val="clear" w:color="auto" w:fill="auto"/>
            <w:noWrap/>
            <w:vAlign w:val="center"/>
          </w:tcPr>
          <w:p w14:paraId="74DE2444" w14:textId="235FD67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w:t>
            </w:r>
          </w:p>
        </w:tc>
        <w:tc>
          <w:tcPr>
            <w:tcW w:w="433" w:type="pct"/>
            <w:tcBorders>
              <w:top w:val="nil"/>
              <w:left w:val="nil"/>
              <w:bottom w:val="nil"/>
              <w:right w:val="nil"/>
            </w:tcBorders>
            <w:shd w:val="clear" w:color="auto" w:fill="auto"/>
            <w:noWrap/>
            <w:vAlign w:val="center"/>
          </w:tcPr>
          <w:p w14:paraId="09224954" w14:textId="0A64E14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w:t>
            </w:r>
          </w:p>
        </w:tc>
        <w:tc>
          <w:tcPr>
            <w:tcW w:w="446" w:type="pct"/>
            <w:tcBorders>
              <w:top w:val="nil"/>
              <w:left w:val="nil"/>
              <w:bottom w:val="nil"/>
              <w:right w:val="nil"/>
            </w:tcBorders>
            <w:shd w:val="clear" w:color="auto" w:fill="auto"/>
            <w:noWrap/>
            <w:vAlign w:val="center"/>
          </w:tcPr>
          <w:p w14:paraId="0363E27A" w14:textId="71F1C5F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w:t>
            </w:r>
          </w:p>
        </w:tc>
      </w:tr>
      <w:tr w:rsidR="00F45635" w:rsidRPr="00F45635" w14:paraId="3F719EFF" w14:textId="77777777" w:rsidTr="000366E6">
        <w:trPr>
          <w:trHeight w:val="290"/>
        </w:trPr>
        <w:tc>
          <w:tcPr>
            <w:tcW w:w="1282" w:type="pct"/>
            <w:tcBorders>
              <w:top w:val="nil"/>
              <w:left w:val="nil"/>
              <w:bottom w:val="nil"/>
              <w:right w:val="nil"/>
            </w:tcBorders>
            <w:shd w:val="clear" w:color="auto" w:fill="auto"/>
            <w:noWrap/>
            <w:vAlign w:val="center"/>
          </w:tcPr>
          <w:p w14:paraId="140923E1" w14:textId="02A0E7DD"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Harrington Station</w:t>
            </w:r>
          </w:p>
        </w:tc>
        <w:tc>
          <w:tcPr>
            <w:tcW w:w="777" w:type="pct"/>
            <w:tcBorders>
              <w:top w:val="nil"/>
              <w:left w:val="nil"/>
              <w:bottom w:val="nil"/>
              <w:right w:val="nil"/>
            </w:tcBorders>
            <w:shd w:val="clear" w:color="auto" w:fill="auto"/>
            <w:noWrap/>
            <w:vAlign w:val="center"/>
          </w:tcPr>
          <w:p w14:paraId="3DB22B48" w14:textId="7E1F5AB5"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492</w:t>
            </w:r>
          </w:p>
        </w:tc>
        <w:tc>
          <w:tcPr>
            <w:tcW w:w="650" w:type="pct"/>
            <w:tcBorders>
              <w:top w:val="nil"/>
              <w:left w:val="nil"/>
              <w:bottom w:val="nil"/>
              <w:right w:val="nil"/>
            </w:tcBorders>
            <w:shd w:val="clear" w:color="auto" w:fill="auto"/>
            <w:noWrap/>
            <w:vAlign w:val="center"/>
          </w:tcPr>
          <w:p w14:paraId="77333A00" w14:textId="3C83176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-16.2%</w:t>
            </w:r>
          </w:p>
        </w:tc>
        <w:tc>
          <w:tcPr>
            <w:tcW w:w="795" w:type="pct"/>
            <w:tcBorders>
              <w:top w:val="nil"/>
              <w:left w:val="nil"/>
              <w:bottom w:val="nil"/>
              <w:right w:val="nil"/>
            </w:tcBorders>
            <w:shd w:val="clear" w:color="auto" w:fill="auto"/>
            <w:noWrap/>
            <w:vAlign w:val="center"/>
          </w:tcPr>
          <w:p w14:paraId="034511D5" w14:textId="736FB28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423 ± 55</w:t>
            </w:r>
          </w:p>
        </w:tc>
        <w:tc>
          <w:tcPr>
            <w:tcW w:w="618" w:type="pct"/>
            <w:tcBorders>
              <w:top w:val="nil"/>
              <w:left w:val="nil"/>
              <w:bottom w:val="nil"/>
              <w:right w:val="nil"/>
            </w:tcBorders>
            <w:shd w:val="clear" w:color="auto" w:fill="auto"/>
            <w:noWrap/>
            <w:vAlign w:val="center"/>
          </w:tcPr>
          <w:p w14:paraId="0BC9C75D" w14:textId="71742483"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5</w:t>
            </w:r>
          </w:p>
        </w:tc>
        <w:tc>
          <w:tcPr>
            <w:tcW w:w="433" w:type="pct"/>
            <w:tcBorders>
              <w:top w:val="nil"/>
              <w:left w:val="nil"/>
              <w:bottom w:val="nil"/>
              <w:right w:val="nil"/>
            </w:tcBorders>
            <w:shd w:val="clear" w:color="auto" w:fill="auto"/>
            <w:noWrap/>
            <w:vAlign w:val="center"/>
          </w:tcPr>
          <w:p w14:paraId="56F1E9FE" w14:textId="7C6821CC"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c>
          <w:tcPr>
            <w:tcW w:w="446" w:type="pct"/>
            <w:tcBorders>
              <w:top w:val="nil"/>
              <w:left w:val="nil"/>
              <w:bottom w:val="nil"/>
              <w:right w:val="nil"/>
            </w:tcBorders>
            <w:shd w:val="clear" w:color="auto" w:fill="auto"/>
            <w:noWrap/>
            <w:vAlign w:val="center"/>
          </w:tcPr>
          <w:p w14:paraId="19AA9061" w14:textId="1EEE5F6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w:t>
            </w:r>
          </w:p>
        </w:tc>
      </w:tr>
      <w:tr w:rsidR="00F45635" w:rsidRPr="00F45635" w14:paraId="73A50262" w14:textId="77777777" w:rsidTr="000366E6">
        <w:trPr>
          <w:trHeight w:val="290"/>
        </w:trPr>
        <w:tc>
          <w:tcPr>
            <w:tcW w:w="1282" w:type="pct"/>
            <w:tcBorders>
              <w:top w:val="nil"/>
              <w:left w:val="nil"/>
              <w:bottom w:val="nil"/>
              <w:right w:val="nil"/>
            </w:tcBorders>
            <w:shd w:val="clear" w:color="auto" w:fill="auto"/>
            <w:noWrap/>
            <w:vAlign w:val="center"/>
          </w:tcPr>
          <w:p w14:paraId="04ED7A9A" w14:textId="71C64FC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Harrison Power Station</w:t>
            </w:r>
          </w:p>
        </w:tc>
        <w:tc>
          <w:tcPr>
            <w:tcW w:w="777" w:type="pct"/>
            <w:tcBorders>
              <w:top w:val="nil"/>
              <w:left w:val="nil"/>
              <w:bottom w:val="nil"/>
              <w:right w:val="nil"/>
            </w:tcBorders>
            <w:shd w:val="clear" w:color="auto" w:fill="auto"/>
            <w:noWrap/>
            <w:vAlign w:val="center"/>
          </w:tcPr>
          <w:p w14:paraId="258510E2" w14:textId="1959080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1202</w:t>
            </w:r>
          </w:p>
        </w:tc>
        <w:tc>
          <w:tcPr>
            <w:tcW w:w="650" w:type="pct"/>
            <w:tcBorders>
              <w:top w:val="nil"/>
              <w:left w:val="nil"/>
              <w:bottom w:val="nil"/>
              <w:right w:val="nil"/>
            </w:tcBorders>
            <w:shd w:val="clear" w:color="auto" w:fill="auto"/>
            <w:noWrap/>
            <w:vAlign w:val="center"/>
          </w:tcPr>
          <w:p w14:paraId="7CE564A5" w14:textId="1951F4D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-2.2%</w:t>
            </w:r>
          </w:p>
        </w:tc>
        <w:tc>
          <w:tcPr>
            <w:tcW w:w="795" w:type="pct"/>
            <w:tcBorders>
              <w:top w:val="nil"/>
              <w:left w:val="nil"/>
              <w:bottom w:val="nil"/>
              <w:right w:val="nil"/>
            </w:tcBorders>
            <w:shd w:val="clear" w:color="auto" w:fill="auto"/>
            <w:noWrap/>
            <w:vAlign w:val="center"/>
          </w:tcPr>
          <w:p w14:paraId="07531724" w14:textId="76C6C75D"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1135 ± 194</w:t>
            </w:r>
          </w:p>
        </w:tc>
        <w:tc>
          <w:tcPr>
            <w:tcW w:w="618" w:type="pct"/>
            <w:tcBorders>
              <w:top w:val="nil"/>
              <w:left w:val="nil"/>
              <w:bottom w:val="nil"/>
              <w:right w:val="nil"/>
            </w:tcBorders>
            <w:shd w:val="clear" w:color="auto" w:fill="auto"/>
            <w:noWrap/>
            <w:vAlign w:val="center"/>
          </w:tcPr>
          <w:p w14:paraId="19AB63AC" w14:textId="6ED1D4E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c>
          <w:tcPr>
            <w:tcW w:w="433" w:type="pct"/>
            <w:tcBorders>
              <w:top w:val="nil"/>
              <w:left w:val="nil"/>
              <w:bottom w:val="nil"/>
              <w:right w:val="nil"/>
            </w:tcBorders>
            <w:shd w:val="clear" w:color="auto" w:fill="auto"/>
            <w:noWrap/>
            <w:vAlign w:val="center"/>
          </w:tcPr>
          <w:p w14:paraId="5F1B7BAC" w14:textId="1AA6E93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w:t>
            </w:r>
          </w:p>
        </w:tc>
        <w:tc>
          <w:tcPr>
            <w:tcW w:w="446" w:type="pct"/>
            <w:tcBorders>
              <w:top w:val="nil"/>
              <w:left w:val="nil"/>
              <w:bottom w:val="nil"/>
              <w:right w:val="nil"/>
            </w:tcBorders>
            <w:shd w:val="clear" w:color="auto" w:fill="auto"/>
            <w:noWrap/>
            <w:vAlign w:val="center"/>
          </w:tcPr>
          <w:p w14:paraId="3C646C8C" w14:textId="23687C9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w:t>
            </w:r>
          </w:p>
        </w:tc>
      </w:tr>
      <w:tr w:rsidR="00F45635" w:rsidRPr="00F45635" w14:paraId="37F479A4" w14:textId="77777777" w:rsidTr="000366E6">
        <w:trPr>
          <w:trHeight w:val="290"/>
        </w:trPr>
        <w:tc>
          <w:tcPr>
            <w:tcW w:w="1282" w:type="pct"/>
            <w:tcBorders>
              <w:top w:val="nil"/>
              <w:left w:val="nil"/>
              <w:bottom w:val="nil"/>
              <w:right w:val="nil"/>
            </w:tcBorders>
            <w:shd w:val="clear" w:color="auto" w:fill="auto"/>
            <w:noWrap/>
            <w:vAlign w:val="center"/>
          </w:tcPr>
          <w:p w14:paraId="1C596D67" w14:textId="5BF9AEC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Hunter</w:t>
            </w:r>
          </w:p>
        </w:tc>
        <w:tc>
          <w:tcPr>
            <w:tcW w:w="777" w:type="pct"/>
            <w:tcBorders>
              <w:top w:val="nil"/>
              <w:left w:val="nil"/>
              <w:bottom w:val="nil"/>
              <w:right w:val="nil"/>
            </w:tcBorders>
            <w:shd w:val="clear" w:color="auto" w:fill="auto"/>
            <w:noWrap/>
            <w:vAlign w:val="center"/>
          </w:tcPr>
          <w:p w14:paraId="2DC6CF60" w14:textId="43290BB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678</w:t>
            </w:r>
          </w:p>
        </w:tc>
        <w:tc>
          <w:tcPr>
            <w:tcW w:w="650" w:type="pct"/>
            <w:tcBorders>
              <w:top w:val="nil"/>
              <w:left w:val="nil"/>
              <w:bottom w:val="nil"/>
              <w:right w:val="nil"/>
            </w:tcBorders>
            <w:shd w:val="clear" w:color="auto" w:fill="auto"/>
            <w:noWrap/>
            <w:vAlign w:val="center"/>
          </w:tcPr>
          <w:p w14:paraId="3F0E703D" w14:textId="34B5BB94"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w:t>
            </w:r>
          </w:p>
        </w:tc>
        <w:tc>
          <w:tcPr>
            <w:tcW w:w="795" w:type="pct"/>
            <w:tcBorders>
              <w:top w:val="nil"/>
              <w:left w:val="nil"/>
              <w:bottom w:val="nil"/>
              <w:right w:val="nil"/>
            </w:tcBorders>
            <w:shd w:val="clear" w:color="auto" w:fill="auto"/>
            <w:noWrap/>
            <w:vAlign w:val="center"/>
          </w:tcPr>
          <w:p w14:paraId="27F4B040" w14:textId="391A12D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650 ± 115</w:t>
            </w:r>
          </w:p>
        </w:tc>
        <w:tc>
          <w:tcPr>
            <w:tcW w:w="618" w:type="pct"/>
            <w:tcBorders>
              <w:top w:val="nil"/>
              <w:left w:val="nil"/>
              <w:bottom w:val="nil"/>
              <w:right w:val="nil"/>
            </w:tcBorders>
            <w:shd w:val="clear" w:color="auto" w:fill="auto"/>
            <w:noWrap/>
            <w:vAlign w:val="center"/>
          </w:tcPr>
          <w:p w14:paraId="711A43CA" w14:textId="38F6248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c>
          <w:tcPr>
            <w:tcW w:w="433" w:type="pct"/>
            <w:tcBorders>
              <w:top w:val="nil"/>
              <w:left w:val="nil"/>
              <w:bottom w:val="nil"/>
              <w:right w:val="nil"/>
            </w:tcBorders>
            <w:shd w:val="clear" w:color="auto" w:fill="auto"/>
            <w:noWrap/>
            <w:vAlign w:val="center"/>
          </w:tcPr>
          <w:p w14:paraId="17A79399" w14:textId="532E8011"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w:t>
            </w:r>
          </w:p>
        </w:tc>
        <w:tc>
          <w:tcPr>
            <w:tcW w:w="446" w:type="pct"/>
            <w:tcBorders>
              <w:top w:val="nil"/>
              <w:left w:val="nil"/>
              <w:bottom w:val="nil"/>
              <w:right w:val="nil"/>
            </w:tcBorders>
            <w:shd w:val="clear" w:color="auto" w:fill="auto"/>
            <w:noWrap/>
            <w:vAlign w:val="center"/>
          </w:tcPr>
          <w:p w14:paraId="12D607C3" w14:textId="5B61C96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w:t>
            </w:r>
          </w:p>
        </w:tc>
      </w:tr>
      <w:tr w:rsidR="00F45635" w:rsidRPr="00F45635" w14:paraId="27779A81" w14:textId="77777777" w:rsidTr="000366E6">
        <w:trPr>
          <w:trHeight w:val="290"/>
        </w:trPr>
        <w:tc>
          <w:tcPr>
            <w:tcW w:w="1282" w:type="pct"/>
            <w:tcBorders>
              <w:top w:val="nil"/>
              <w:left w:val="nil"/>
              <w:bottom w:val="nil"/>
              <w:right w:val="nil"/>
            </w:tcBorders>
            <w:shd w:val="clear" w:color="auto" w:fill="auto"/>
            <w:noWrap/>
            <w:vAlign w:val="center"/>
          </w:tcPr>
          <w:p w14:paraId="38EB4C17" w14:textId="2960602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J K Spruce</w:t>
            </w:r>
          </w:p>
        </w:tc>
        <w:tc>
          <w:tcPr>
            <w:tcW w:w="777" w:type="pct"/>
            <w:tcBorders>
              <w:top w:val="nil"/>
              <w:left w:val="nil"/>
              <w:bottom w:val="nil"/>
              <w:right w:val="nil"/>
            </w:tcBorders>
            <w:shd w:val="clear" w:color="auto" w:fill="auto"/>
            <w:noWrap/>
            <w:vAlign w:val="center"/>
          </w:tcPr>
          <w:p w14:paraId="35D2DB15" w14:textId="5975E87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902</w:t>
            </w:r>
          </w:p>
        </w:tc>
        <w:tc>
          <w:tcPr>
            <w:tcW w:w="650" w:type="pct"/>
            <w:tcBorders>
              <w:top w:val="nil"/>
              <w:left w:val="nil"/>
              <w:bottom w:val="nil"/>
              <w:right w:val="nil"/>
            </w:tcBorders>
            <w:shd w:val="clear" w:color="auto" w:fill="auto"/>
            <w:noWrap/>
            <w:vAlign w:val="center"/>
          </w:tcPr>
          <w:p w14:paraId="752B8E77" w14:textId="13362B6D"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23.3%</w:t>
            </w:r>
          </w:p>
        </w:tc>
        <w:tc>
          <w:tcPr>
            <w:tcW w:w="795" w:type="pct"/>
            <w:tcBorders>
              <w:top w:val="nil"/>
              <w:left w:val="nil"/>
              <w:bottom w:val="nil"/>
              <w:right w:val="nil"/>
            </w:tcBorders>
            <w:shd w:val="clear" w:color="auto" w:fill="auto"/>
            <w:noWrap/>
            <w:vAlign w:val="center"/>
          </w:tcPr>
          <w:p w14:paraId="23056345" w14:textId="6DC560B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1110 ± 173</w:t>
            </w:r>
          </w:p>
        </w:tc>
        <w:tc>
          <w:tcPr>
            <w:tcW w:w="618" w:type="pct"/>
            <w:tcBorders>
              <w:top w:val="nil"/>
              <w:left w:val="nil"/>
              <w:bottom w:val="nil"/>
              <w:right w:val="nil"/>
            </w:tcBorders>
            <w:shd w:val="clear" w:color="auto" w:fill="auto"/>
            <w:noWrap/>
            <w:vAlign w:val="center"/>
          </w:tcPr>
          <w:p w14:paraId="20BE013F" w14:textId="0D27980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w:t>
            </w:r>
          </w:p>
        </w:tc>
        <w:tc>
          <w:tcPr>
            <w:tcW w:w="433" w:type="pct"/>
            <w:tcBorders>
              <w:top w:val="nil"/>
              <w:left w:val="nil"/>
              <w:bottom w:val="nil"/>
              <w:right w:val="nil"/>
            </w:tcBorders>
            <w:shd w:val="clear" w:color="auto" w:fill="auto"/>
            <w:noWrap/>
            <w:vAlign w:val="center"/>
          </w:tcPr>
          <w:p w14:paraId="344283B0" w14:textId="7771FD9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11</w:t>
            </w:r>
          </w:p>
        </w:tc>
        <w:tc>
          <w:tcPr>
            <w:tcW w:w="446" w:type="pct"/>
            <w:tcBorders>
              <w:top w:val="nil"/>
              <w:left w:val="nil"/>
              <w:bottom w:val="nil"/>
              <w:right w:val="nil"/>
            </w:tcBorders>
            <w:shd w:val="clear" w:color="auto" w:fill="auto"/>
            <w:noWrap/>
            <w:vAlign w:val="center"/>
          </w:tcPr>
          <w:p w14:paraId="76C2BA72" w14:textId="570BE2B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11</w:t>
            </w:r>
          </w:p>
        </w:tc>
      </w:tr>
      <w:tr w:rsidR="00F45635" w:rsidRPr="00F45635" w14:paraId="7CC63F89" w14:textId="77777777" w:rsidTr="000366E6">
        <w:trPr>
          <w:trHeight w:val="290"/>
        </w:trPr>
        <w:tc>
          <w:tcPr>
            <w:tcW w:w="1282" w:type="pct"/>
            <w:tcBorders>
              <w:top w:val="nil"/>
              <w:left w:val="nil"/>
              <w:bottom w:val="nil"/>
              <w:right w:val="nil"/>
            </w:tcBorders>
            <w:shd w:val="clear" w:color="auto" w:fill="auto"/>
            <w:noWrap/>
            <w:vAlign w:val="center"/>
          </w:tcPr>
          <w:p w14:paraId="326F20B4" w14:textId="395C879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Jim Bridger</w:t>
            </w:r>
          </w:p>
        </w:tc>
        <w:tc>
          <w:tcPr>
            <w:tcW w:w="777" w:type="pct"/>
            <w:tcBorders>
              <w:top w:val="nil"/>
              <w:left w:val="nil"/>
              <w:bottom w:val="nil"/>
              <w:right w:val="nil"/>
            </w:tcBorders>
            <w:shd w:val="clear" w:color="auto" w:fill="auto"/>
            <w:noWrap/>
            <w:vAlign w:val="center"/>
          </w:tcPr>
          <w:p w14:paraId="6C466B0F" w14:textId="463CA29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1188</w:t>
            </w:r>
          </w:p>
        </w:tc>
        <w:tc>
          <w:tcPr>
            <w:tcW w:w="650" w:type="pct"/>
            <w:tcBorders>
              <w:top w:val="nil"/>
              <w:left w:val="nil"/>
              <w:bottom w:val="nil"/>
              <w:right w:val="nil"/>
            </w:tcBorders>
            <w:shd w:val="clear" w:color="auto" w:fill="auto"/>
            <w:noWrap/>
            <w:vAlign w:val="center"/>
          </w:tcPr>
          <w:p w14:paraId="64861E33" w14:textId="3151257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-21.3%</w:t>
            </w:r>
          </w:p>
        </w:tc>
        <w:tc>
          <w:tcPr>
            <w:tcW w:w="795" w:type="pct"/>
            <w:tcBorders>
              <w:top w:val="nil"/>
              <w:left w:val="nil"/>
              <w:bottom w:val="nil"/>
              <w:right w:val="nil"/>
            </w:tcBorders>
            <w:shd w:val="clear" w:color="auto" w:fill="auto"/>
            <w:noWrap/>
            <w:vAlign w:val="center"/>
          </w:tcPr>
          <w:p w14:paraId="08417F32" w14:textId="6BC4230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877 ± 104</w:t>
            </w:r>
          </w:p>
        </w:tc>
        <w:tc>
          <w:tcPr>
            <w:tcW w:w="618" w:type="pct"/>
            <w:tcBorders>
              <w:top w:val="nil"/>
              <w:left w:val="nil"/>
              <w:bottom w:val="nil"/>
              <w:right w:val="nil"/>
            </w:tcBorders>
            <w:shd w:val="clear" w:color="auto" w:fill="auto"/>
            <w:noWrap/>
            <w:vAlign w:val="center"/>
          </w:tcPr>
          <w:p w14:paraId="53B94D85" w14:textId="2260109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7</w:t>
            </w:r>
          </w:p>
        </w:tc>
        <w:tc>
          <w:tcPr>
            <w:tcW w:w="433" w:type="pct"/>
            <w:tcBorders>
              <w:top w:val="nil"/>
              <w:left w:val="nil"/>
              <w:bottom w:val="nil"/>
              <w:right w:val="nil"/>
            </w:tcBorders>
            <w:shd w:val="clear" w:color="auto" w:fill="auto"/>
            <w:noWrap/>
            <w:vAlign w:val="center"/>
          </w:tcPr>
          <w:p w14:paraId="06DFD58A" w14:textId="28E15451"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c>
          <w:tcPr>
            <w:tcW w:w="446" w:type="pct"/>
            <w:tcBorders>
              <w:top w:val="nil"/>
              <w:left w:val="nil"/>
              <w:bottom w:val="nil"/>
              <w:right w:val="nil"/>
            </w:tcBorders>
            <w:shd w:val="clear" w:color="auto" w:fill="auto"/>
            <w:noWrap/>
            <w:vAlign w:val="center"/>
          </w:tcPr>
          <w:p w14:paraId="540FCA07" w14:textId="4854832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r>
      <w:tr w:rsidR="00F45635" w:rsidRPr="00F45635" w14:paraId="01110E11" w14:textId="77777777" w:rsidTr="000366E6">
        <w:trPr>
          <w:trHeight w:val="290"/>
        </w:trPr>
        <w:tc>
          <w:tcPr>
            <w:tcW w:w="1282" w:type="pct"/>
            <w:tcBorders>
              <w:top w:val="nil"/>
              <w:left w:val="nil"/>
              <w:bottom w:val="nil"/>
              <w:right w:val="nil"/>
            </w:tcBorders>
            <w:shd w:val="clear" w:color="auto" w:fill="auto"/>
            <w:noWrap/>
            <w:vAlign w:val="center"/>
          </w:tcPr>
          <w:p w14:paraId="5C807888" w14:textId="7BAFCC0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La Cygne</w:t>
            </w:r>
          </w:p>
        </w:tc>
        <w:tc>
          <w:tcPr>
            <w:tcW w:w="777" w:type="pct"/>
            <w:tcBorders>
              <w:top w:val="nil"/>
              <w:left w:val="nil"/>
              <w:bottom w:val="nil"/>
              <w:right w:val="nil"/>
            </w:tcBorders>
            <w:shd w:val="clear" w:color="auto" w:fill="auto"/>
            <w:noWrap/>
            <w:vAlign w:val="center"/>
          </w:tcPr>
          <w:p w14:paraId="479CECB9" w14:textId="3862DC9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927</w:t>
            </w:r>
          </w:p>
        </w:tc>
        <w:tc>
          <w:tcPr>
            <w:tcW w:w="650" w:type="pct"/>
            <w:tcBorders>
              <w:top w:val="nil"/>
              <w:left w:val="nil"/>
              <w:bottom w:val="nil"/>
              <w:right w:val="nil"/>
            </w:tcBorders>
            <w:shd w:val="clear" w:color="auto" w:fill="auto"/>
            <w:noWrap/>
            <w:vAlign w:val="center"/>
          </w:tcPr>
          <w:p w14:paraId="6A323D96" w14:textId="4886E74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-3.2%</w:t>
            </w:r>
          </w:p>
        </w:tc>
        <w:tc>
          <w:tcPr>
            <w:tcW w:w="795" w:type="pct"/>
            <w:tcBorders>
              <w:top w:val="nil"/>
              <w:left w:val="nil"/>
              <w:bottom w:val="nil"/>
              <w:right w:val="nil"/>
            </w:tcBorders>
            <w:shd w:val="clear" w:color="auto" w:fill="auto"/>
            <w:noWrap/>
            <w:vAlign w:val="center"/>
          </w:tcPr>
          <w:p w14:paraId="24718F2B" w14:textId="7EE6C35D"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888 ± 152</w:t>
            </w:r>
          </w:p>
        </w:tc>
        <w:tc>
          <w:tcPr>
            <w:tcW w:w="618" w:type="pct"/>
            <w:tcBorders>
              <w:top w:val="nil"/>
              <w:left w:val="nil"/>
              <w:bottom w:val="nil"/>
              <w:right w:val="nil"/>
            </w:tcBorders>
            <w:shd w:val="clear" w:color="auto" w:fill="auto"/>
            <w:noWrap/>
            <w:vAlign w:val="center"/>
          </w:tcPr>
          <w:p w14:paraId="338E18C6" w14:textId="7203250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7</w:t>
            </w:r>
          </w:p>
        </w:tc>
        <w:tc>
          <w:tcPr>
            <w:tcW w:w="433" w:type="pct"/>
            <w:tcBorders>
              <w:top w:val="nil"/>
              <w:left w:val="nil"/>
              <w:bottom w:val="nil"/>
              <w:right w:val="nil"/>
            </w:tcBorders>
            <w:shd w:val="clear" w:color="auto" w:fill="auto"/>
            <w:noWrap/>
            <w:vAlign w:val="center"/>
          </w:tcPr>
          <w:p w14:paraId="6D592796" w14:textId="4A9757AD"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c>
          <w:tcPr>
            <w:tcW w:w="446" w:type="pct"/>
            <w:tcBorders>
              <w:top w:val="nil"/>
              <w:left w:val="nil"/>
              <w:bottom w:val="nil"/>
              <w:right w:val="nil"/>
            </w:tcBorders>
            <w:shd w:val="clear" w:color="auto" w:fill="auto"/>
            <w:noWrap/>
            <w:vAlign w:val="center"/>
          </w:tcPr>
          <w:p w14:paraId="1050A686" w14:textId="7110D331"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r>
      <w:tr w:rsidR="00F45635" w:rsidRPr="00F45635" w14:paraId="2F3A5CF6" w14:textId="77777777" w:rsidTr="000366E6">
        <w:trPr>
          <w:trHeight w:val="290"/>
        </w:trPr>
        <w:tc>
          <w:tcPr>
            <w:tcW w:w="1282" w:type="pct"/>
            <w:tcBorders>
              <w:top w:val="nil"/>
              <w:left w:val="nil"/>
              <w:bottom w:val="nil"/>
              <w:right w:val="nil"/>
            </w:tcBorders>
            <w:shd w:val="clear" w:color="auto" w:fill="auto"/>
            <w:noWrap/>
            <w:vAlign w:val="center"/>
          </w:tcPr>
          <w:p w14:paraId="06555C2D" w14:textId="10FA0F1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Labadie</w:t>
            </w:r>
          </w:p>
        </w:tc>
        <w:tc>
          <w:tcPr>
            <w:tcW w:w="777" w:type="pct"/>
            <w:tcBorders>
              <w:top w:val="nil"/>
              <w:left w:val="nil"/>
              <w:bottom w:val="nil"/>
              <w:right w:val="nil"/>
            </w:tcBorders>
            <w:shd w:val="clear" w:color="auto" w:fill="auto"/>
            <w:noWrap/>
            <w:vAlign w:val="center"/>
          </w:tcPr>
          <w:p w14:paraId="13BDCE18" w14:textId="0B38770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1961</w:t>
            </w:r>
          </w:p>
        </w:tc>
        <w:tc>
          <w:tcPr>
            <w:tcW w:w="650" w:type="pct"/>
            <w:tcBorders>
              <w:top w:val="nil"/>
              <w:left w:val="nil"/>
              <w:bottom w:val="nil"/>
              <w:right w:val="nil"/>
            </w:tcBorders>
            <w:shd w:val="clear" w:color="auto" w:fill="auto"/>
            <w:noWrap/>
            <w:vAlign w:val="center"/>
          </w:tcPr>
          <w:p w14:paraId="73981FFA" w14:textId="1CA08BE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-12.6%</w:t>
            </w:r>
          </w:p>
        </w:tc>
        <w:tc>
          <w:tcPr>
            <w:tcW w:w="795" w:type="pct"/>
            <w:tcBorders>
              <w:top w:val="nil"/>
              <w:left w:val="nil"/>
              <w:bottom w:val="nil"/>
              <w:right w:val="nil"/>
            </w:tcBorders>
            <w:shd w:val="clear" w:color="auto" w:fill="auto"/>
            <w:noWrap/>
            <w:vAlign w:val="center"/>
          </w:tcPr>
          <w:p w14:paraId="2E0FAFAA" w14:textId="48579C8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1730 ± 300</w:t>
            </w:r>
          </w:p>
        </w:tc>
        <w:tc>
          <w:tcPr>
            <w:tcW w:w="618" w:type="pct"/>
            <w:tcBorders>
              <w:top w:val="nil"/>
              <w:left w:val="nil"/>
              <w:bottom w:val="nil"/>
              <w:right w:val="nil"/>
            </w:tcBorders>
            <w:shd w:val="clear" w:color="auto" w:fill="auto"/>
            <w:noWrap/>
            <w:vAlign w:val="center"/>
          </w:tcPr>
          <w:p w14:paraId="2AD2E3C0" w14:textId="667E3ED8"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5</w:t>
            </w:r>
          </w:p>
        </w:tc>
        <w:tc>
          <w:tcPr>
            <w:tcW w:w="433" w:type="pct"/>
            <w:tcBorders>
              <w:top w:val="nil"/>
              <w:left w:val="nil"/>
              <w:bottom w:val="nil"/>
              <w:right w:val="nil"/>
            </w:tcBorders>
            <w:shd w:val="clear" w:color="auto" w:fill="auto"/>
            <w:noWrap/>
            <w:vAlign w:val="center"/>
          </w:tcPr>
          <w:p w14:paraId="7778122A" w14:textId="245DD8F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5</w:t>
            </w:r>
          </w:p>
        </w:tc>
        <w:tc>
          <w:tcPr>
            <w:tcW w:w="446" w:type="pct"/>
            <w:tcBorders>
              <w:top w:val="nil"/>
              <w:left w:val="nil"/>
              <w:bottom w:val="nil"/>
              <w:right w:val="nil"/>
            </w:tcBorders>
            <w:shd w:val="clear" w:color="auto" w:fill="auto"/>
            <w:noWrap/>
            <w:vAlign w:val="center"/>
          </w:tcPr>
          <w:p w14:paraId="545DD828" w14:textId="594A0EE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5</w:t>
            </w:r>
          </w:p>
        </w:tc>
      </w:tr>
      <w:tr w:rsidR="00F45635" w:rsidRPr="00F45635" w14:paraId="0CEB891E" w14:textId="77777777" w:rsidTr="000366E6">
        <w:trPr>
          <w:trHeight w:val="290"/>
        </w:trPr>
        <w:tc>
          <w:tcPr>
            <w:tcW w:w="1282" w:type="pct"/>
            <w:tcBorders>
              <w:top w:val="nil"/>
              <w:left w:val="nil"/>
              <w:bottom w:val="nil"/>
              <w:right w:val="nil"/>
            </w:tcBorders>
            <w:shd w:val="clear" w:color="auto" w:fill="auto"/>
            <w:noWrap/>
            <w:vAlign w:val="center"/>
          </w:tcPr>
          <w:p w14:paraId="6D0D0874" w14:textId="27F31881"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Laramie River</w:t>
            </w:r>
          </w:p>
        </w:tc>
        <w:tc>
          <w:tcPr>
            <w:tcW w:w="777" w:type="pct"/>
            <w:tcBorders>
              <w:top w:val="nil"/>
              <w:left w:val="nil"/>
              <w:bottom w:val="nil"/>
              <w:right w:val="nil"/>
            </w:tcBorders>
            <w:shd w:val="clear" w:color="auto" w:fill="auto"/>
            <w:noWrap/>
            <w:vAlign w:val="center"/>
          </w:tcPr>
          <w:p w14:paraId="280A4819" w14:textId="7785242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909</w:t>
            </w:r>
          </w:p>
        </w:tc>
        <w:tc>
          <w:tcPr>
            <w:tcW w:w="650" w:type="pct"/>
            <w:tcBorders>
              <w:top w:val="nil"/>
              <w:left w:val="nil"/>
              <w:bottom w:val="nil"/>
              <w:right w:val="nil"/>
            </w:tcBorders>
            <w:shd w:val="clear" w:color="auto" w:fill="auto"/>
            <w:noWrap/>
            <w:vAlign w:val="center"/>
          </w:tcPr>
          <w:p w14:paraId="2D7CA799" w14:textId="1281099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10.1%</w:t>
            </w:r>
          </w:p>
        </w:tc>
        <w:tc>
          <w:tcPr>
            <w:tcW w:w="795" w:type="pct"/>
            <w:tcBorders>
              <w:top w:val="nil"/>
              <w:left w:val="nil"/>
              <w:bottom w:val="nil"/>
              <w:right w:val="nil"/>
            </w:tcBorders>
            <w:shd w:val="clear" w:color="auto" w:fill="auto"/>
            <w:noWrap/>
            <w:vAlign w:val="center"/>
          </w:tcPr>
          <w:p w14:paraId="22365B1F" w14:textId="4403B1CD"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958 ± 142</w:t>
            </w:r>
          </w:p>
        </w:tc>
        <w:tc>
          <w:tcPr>
            <w:tcW w:w="618" w:type="pct"/>
            <w:tcBorders>
              <w:top w:val="nil"/>
              <w:left w:val="nil"/>
              <w:bottom w:val="nil"/>
              <w:right w:val="nil"/>
            </w:tcBorders>
            <w:shd w:val="clear" w:color="auto" w:fill="auto"/>
            <w:noWrap/>
            <w:vAlign w:val="center"/>
          </w:tcPr>
          <w:p w14:paraId="1A527321" w14:textId="20BE96A7"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4</w:t>
            </w:r>
          </w:p>
        </w:tc>
        <w:tc>
          <w:tcPr>
            <w:tcW w:w="433" w:type="pct"/>
            <w:tcBorders>
              <w:top w:val="nil"/>
              <w:left w:val="nil"/>
              <w:bottom w:val="nil"/>
              <w:right w:val="nil"/>
            </w:tcBorders>
            <w:shd w:val="clear" w:color="auto" w:fill="auto"/>
            <w:noWrap/>
            <w:vAlign w:val="center"/>
          </w:tcPr>
          <w:p w14:paraId="68177BAC" w14:textId="662C3075"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4</w:t>
            </w:r>
          </w:p>
        </w:tc>
        <w:tc>
          <w:tcPr>
            <w:tcW w:w="446" w:type="pct"/>
            <w:tcBorders>
              <w:top w:val="nil"/>
              <w:left w:val="nil"/>
              <w:bottom w:val="nil"/>
              <w:right w:val="nil"/>
            </w:tcBorders>
            <w:shd w:val="clear" w:color="auto" w:fill="auto"/>
            <w:noWrap/>
            <w:vAlign w:val="center"/>
          </w:tcPr>
          <w:p w14:paraId="67F068A6" w14:textId="208383A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4</w:t>
            </w:r>
          </w:p>
        </w:tc>
      </w:tr>
      <w:tr w:rsidR="00F45635" w:rsidRPr="00F45635" w14:paraId="579910A2" w14:textId="77777777" w:rsidTr="000366E6">
        <w:trPr>
          <w:trHeight w:val="290"/>
        </w:trPr>
        <w:tc>
          <w:tcPr>
            <w:tcW w:w="1282" w:type="pct"/>
            <w:tcBorders>
              <w:top w:val="nil"/>
              <w:left w:val="nil"/>
              <w:bottom w:val="nil"/>
              <w:right w:val="nil"/>
            </w:tcBorders>
            <w:shd w:val="clear" w:color="auto" w:fill="auto"/>
            <w:noWrap/>
            <w:vAlign w:val="center"/>
          </w:tcPr>
          <w:p w14:paraId="42F7EB16" w14:textId="470083E4"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Martin Lake</w:t>
            </w:r>
          </w:p>
        </w:tc>
        <w:tc>
          <w:tcPr>
            <w:tcW w:w="777" w:type="pct"/>
            <w:tcBorders>
              <w:top w:val="nil"/>
              <w:left w:val="nil"/>
              <w:bottom w:val="nil"/>
              <w:right w:val="nil"/>
            </w:tcBorders>
            <w:shd w:val="clear" w:color="auto" w:fill="auto"/>
            <w:noWrap/>
            <w:vAlign w:val="center"/>
          </w:tcPr>
          <w:p w14:paraId="3C0284C2" w14:textId="52A0446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1504</w:t>
            </w:r>
          </w:p>
        </w:tc>
        <w:tc>
          <w:tcPr>
            <w:tcW w:w="650" w:type="pct"/>
            <w:tcBorders>
              <w:top w:val="nil"/>
              <w:left w:val="nil"/>
              <w:bottom w:val="nil"/>
              <w:right w:val="nil"/>
            </w:tcBorders>
            <w:shd w:val="clear" w:color="auto" w:fill="auto"/>
            <w:noWrap/>
            <w:vAlign w:val="center"/>
          </w:tcPr>
          <w:p w14:paraId="47ABD12E" w14:textId="267BD801"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11.7%</w:t>
            </w:r>
          </w:p>
        </w:tc>
        <w:tc>
          <w:tcPr>
            <w:tcW w:w="795" w:type="pct"/>
            <w:tcBorders>
              <w:top w:val="nil"/>
              <w:left w:val="nil"/>
              <w:bottom w:val="nil"/>
              <w:right w:val="nil"/>
            </w:tcBorders>
            <w:shd w:val="clear" w:color="auto" w:fill="auto"/>
            <w:noWrap/>
            <w:vAlign w:val="center"/>
          </w:tcPr>
          <w:p w14:paraId="2584AF39" w14:textId="2A70F557"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1582 ± 247</w:t>
            </w:r>
          </w:p>
        </w:tc>
        <w:tc>
          <w:tcPr>
            <w:tcW w:w="618" w:type="pct"/>
            <w:tcBorders>
              <w:top w:val="nil"/>
              <w:left w:val="nil"/>
              <w:bottom w:val="nil"/>
              <w:right w:val="nil"/>
            </w:tcBorders>
            <w:shd w:val="clear" w:color="auto" w:fill="auto"/>
            <w:noWrap/>
            <w:vAlign w:val="center"/>
          </w:tcPr>
          <w:p w14:paraId="6E42EB8E" w14:textId="4BAC536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15</w:t>
            </w:r>
          </w:p>
        </w:tc>
        <w:tc>
          <w:tcPr>
            <w:tcW w:w="433" w:type="pct"/>
            <w:tcBorders>
              <w:top w:val="nil"/>
              <w:left w:val="nil"/>
              <w:bottom w:val="nil"/>
              <w:right w:val="nil"/>
            </w:tcBorders>
            <w:shd w:val="clear" w:color="auto" w:fill="auto"/>
            <w:noWrap/>
            <w:vAlign w:val="center"/>
          </w:tcPr>
          <w:p w14:paraId="18539C3A" w14:textId="3315DBB5"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16</w:t>
            </w:r>
          </w:p>
        </w:tc>
        <w:tc>
          <w:tcPr>
            <w:tcW w:w="446" w:type="pct"/>
            <w:tcBorders>
              <w:top w:val="nil"/>
              <w:left w:val="nil"/>
              <w:bottom w:val="nil"/>
              <w:right w:val="nil"/>
            </w:tcBorders>
            <w:shd w:val="clear" w:color="auto" w:fill="auto"/>
            <w:noWrap/>
            <w:vAlign w:val="center"/>
          </w:tcPr>
          <w:p w14:paraId="5A9D1770" w14:textId="0AD60823"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16</w:t>
            </w:r>
          </w:p>
        </w:tc>
      </w:tr>
      <w:tr w:rsidR="00F45635" w:rsidRPr="00F45635" w14:paraId="5CA404D9" w14:textId="77777777" w:rsidTr="000366E6">
        <w:trPr>
          <w:trHeight w:val="290"/>
        </w:trPr>
        <w:tc>
          <w:tcPr>
            <w:tcW w:w="1282" w:type="pct"/>
            <w:tcBorders>
              <w:top w:val="nil"/>
              <w:left w:val="nil"/>
              <w:bottom w:val="nil"/>
              <w:right w:val="nil"/>
            </w:tcBorders>
            <w:shd w:val="clear" w:color="auto" w:fill="auto"/>
            <w:noWrap/>
            <w:vAlign w:val="center"/>
          </w:tcPr>
          <w:p w14:paraId="261FF4BD" w14:textId="187F1B37"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Oak Grove</w:t>
            </w:r>
          </w:p>
        </w:tc>
        <w:tc>
          <w:tcPr>
            <w:tcW w:w="777" w:type="pct"/>
            <w:tcBorders>
              <w:top w:val="nil"/>
              <w:left w:val="nil"/>
              <w:bottom w:val="nil"/>
              <w:right w:val="nil"/>
            </w:tcBorders>
            <w:shd w:val="clear" w:color="auto" w:fill="auto"/>
            <w:noWrap/>
            <w:vAlign w:val="center"/>
          </w:tcPr>
          <w:p w14:paraId="32FCC0FD" w14:textId="49AD66F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1358</w:t>
            </w:r>
          </w:p>
        </w:tc>
        <w:tc>
          <w:tcPr>
            <w:tcW w:w="650" w:type="pct"/>
            <w:tcBorders>
              <w:top w:val="nil"/>
              <w:left w:val="nil"/>
              <w:bottom w:val="nil"/>
              <w:right w:val="nil"/>
            </w:tcBorders>
            <w:shd w:val="clear" w:color="auto" w:fill="auto"/>
            <w:noWrap/>
            <w:vAlign w:val="center"/>
          </w:tcPr>
          <w:p w14:paraId="25848AF2" w14:textId="5756762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12.5%</w:t>
            </w:r>
          </w:p>
        </w:tc>
        <w:tc>
          <w:tcPr>
            <w:tcW w:w="795" w:type="pct"/>
            <w:tcBorders>
              <w:top w:val="nil"/>
              <w:left w:val="nil"/>
              <w:bottom w:val="nil"/>
              <w:right w:val="nil"/>
            </w:tcBorders>
            <w:shd w:val="clear" w:color="auto" w:fill="auto"/>
            <w:noWrap/>
            <w:vAlign w:val="center"/>
          </w:tcPr>
          <w:p w14:paraId="68D32201" w14:textId="53208C45"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1484 ± 210</w:t>
            </w:r>
          </w:p>
        </w:tc>
        <w:tc>
          <w:tcPr>
            <w:tcW w:w="618" w:type="pct"/>
            <w:tcBorders>
              <w:top w:val="nil"/>
              <w:left w:val="nil"/>
              <w:bottom w:val="nil"/>
              <w:right w:val="nil"/>
            </w:tcBorders>
            <w:shd w:val="clear" w:color="auto" w:fill="auto"/>
            <w:noWrap/>
            <w:vAlign w:val="center"/>
          </w:tcPr>
          <w:p w14:paraId="06CC7422" w14:textId="26A28F8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w:t>
            </w:r>
          </w:p>
        </w:tc>
        <w:tc>
          <w:tcPr>
            <w:tcW w:w="433" w:type="pct"/>
            <w:tcBorders>
              <w:top w:val="nil"/>
              <w:left w:val="nil"/>
              <w:bottom w:val="nil"/>
              <w:right w:val="nil"/>
            </w:tcBorders>
            <w:shd w:val="clear" w:color="auto" w:fill="auto"/>
            <w:noWrap/>
            <w:vAlign w:val="center"/>
          </w:tcPr>
          <w:p w14:paraId="6C8FE1D0" w14:textId="0E40121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w:t>
            </w:r>
          </w:p>
        </w:tc>
        <w:tc>
          <w:tcPr>
            <w:tcW w:w="446" w:type="pct"/>
            <w:tcBorders>
              <w:top w:val="nil"/>
              <w:left w:val="nil"/>
              <w:bottom w:val="nil"/>
              <w:right w:val="nil"/>
            </w:tcBorders>
            <w:shd w:val="clear" w:color="auto" w:fill="auto"/>
            <w:noWrap/>
            <w:vAlign w:val="center"/>
          </w:tcPr>
          <w:p w14:paraId="66D6E1DF" w14:textId="259DCCE7"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w:t>
            </w:r>
          </w:p>
        </w:tc>
      </w:tr>
      <w:tr w:rsidR="00F45635" w:rsidRPr="00F45635" w14:paraId="6C10A64F" w14:textId="77777777" w:rsidTr="000366E6">
        <w:trPr>
          <w:trHeight w:val="290"/>
        </w:trPr>
        <w:tc>
          <w:tcPr>
            <w:tcW w:w="1282" w:type="pct"/>
            <w:tcBorders>
              <w:top w:val="nil"/>
              <w:left w:val="nil"/>
              <w:bottom w:val="nil"/>
              <w:right w:val="nil"/>
            </w:tcBorders>
            <w:shd w:val="clear" w:color="auto" w:fill="auto"/>
            <w:noWrap/>
            <w:vAlign w:val="center"/>
          </w:tcPr>
          <w:p w14:paraId="1B5AD4B2" w14:textId="3ED081FC"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Sam Seymour</w:t>
            </w:r>
          </w:p>
        </w:tc>
        <w:tc>
          <w:tcPr>
            <w:tcW w:w="777" w:type="pct"/>
            <w:tcBorders>
              <w:top w:val="nil"/>
              <w:left w:val="nil"/>
              <w:bottom w:val="nil"/>
              <w:right w:val="nil"/>
            </w:tcBorders>
            <w:shd w:val="clear" w:color="auto" w:fill="auto"/>
            <w:noWrap/>
            <w:vAlign w:val="center"/>
          </w:tcPr>
          <w:p w14:paraId="069E7EAB" w14:textId="7D12D86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1211</w:t>
            </w:r>
          </w:p>
        </w:tc>
        <w:tc>
          <w:tcPr>
            <w:tcW w:w="650" w:type="pct"/>
            <w:tcBorders>
              <w:top w:val="nil"/>
              <w:left w:val="nil"/>
              <w:bottom w:val="nil"/>
              <w:right w:val="nil"/>
            </w:tcBorders>
            <w:shd w:val="clear" w:color="auto" w:fill="auto"/>
            <w:noWrap/>
            <w:vAlign w:val="center"/>
          </w:tcPr>
          <w:p w14:paraId="096E1CF9" w14:textId="00E6675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9.6%</w:t>
            </w:r>
          </w:p>
        </w:tc>
        <w:tc>
          <w:tcPr>
            <w:tcW w:w="795" w:type="pct"/>
            <w:tcBorders>
              <w:top w:val="nil"/>
              <w:left w:val="nil"/>
              <w:bottom w:val="nil"/>
              <w:right w:val="nil"/>
            </w:tcBorders>
            <w:shd w:val="clear" w:color="auto" w:fill="auto"/>
            <w:noWrap/>
            <w:vAlign w:val="center"/>
          </w:tcPr>
          <w:p w14:paraId="605A2E6F" w14:textId="02772CD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1272 ± 206</w:t>
            </w:r>
          </w:p>
        </w:tc>
        <w:tc>
          <w:tcPr>
            <w:tcW w:w="618" w:type="pct"/>
            <w:tcBorders>
              <w:top w:val="nil"/>
              <w:left w:val="nil"/>
              <w:bottom w:val="nil"/>
              <w:right w:val="nil"/>
            </w:tcBorders>
            <w:shd w:val="clear" w:color="auto" w:fill="auto"/>
            <w:noWrap/>
            <w:vAlign w:val="center"/>
          </w:tcPr>
          <w:p w14:paraId="7EB43814" w14:textId="46E9145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c>
          <w:tcPr>
            <w:tcW w:w="433" w:type="pct"/>
            <w:tcBorders>
              <w:top w:val="nil"/>
              <w:left w:val="nil"/>
              <w:bottom w:val="nil"/>
              <w:right w:val="nil"/>
            </w:tcBorders>
            <w:shd w:val="clear" w:color="auto" w:fill="auto"/>
            <w:noWrap/>
            <w:vAlign w:val="center"/>
          </w:tcPr>
          <w:p w14:paraId="62D85CB6" w14:textId="0432157C"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c>
          <w:tcPr>
            <w:tcW w:w="446" w:type="pct"/>
            <w:tcBorders>
              <w:top w:val="nil"/>
              <w:left w:val="nil"/>
              <w:bottom w:val="nil"/>
              <w:right w:val="nil"/>
            </w:tcBorders>
            <w:shd w:val="clear" w:color="auto" w:fill="auto"/>
            <w:noWrap/>
            <w:vAlign w:val="center"/>
          </w:tcPr>
          <w:p w14:paraId="21699F4A" w14:textId="0B7CFA4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w:t>
            </w:r>
          </w:p>
        </w:tc>
      </w:tr>
      <w:tr w:rsidR="00F45635" w:rsidRPr="00F45635" w14:paraId="53ED4651" w14:textId="77777777" w:rsidTr="000366E6">
        <w:trPr>
          <w:trHeight w:val="290"/>
        </w:trPr>
        <w:tc>
          <w:tcPr>
            <w:tcW w:w="1282" w:type="pct"/>
            <w:tcBorders>
              <w:top w:val="nil"/>
              <w:left w:val="nil"/>
              <w:bottom w:val="nil"/>
              <w:right w:val="nil"/>
            </w:tcBorders>
            <w:shd w:val="clear" w:color="auto" w:fill="auto"/>
            <w:noWrap/>
            <w:vAlign w:val="center"/>
          </w:tcPr>
          <w:p w14:paraId="55C90907" w14:textId="4393D5FC"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Shawnee</w:t>
            </w:r>
          </w:p>
        </w:tc>
        <w:tc>
          <w:tcPr>
            <w:tcW w:w="777" w:type="pct"/>
            <w:tcBorders>
              <w:top w:val="nil"/>
              <w:left w:val="nil"/>
              <w:bottom w:val="nil"/>
              <w:right w:val="nil"/>
            </w:tcBorders>
            <w:shd w:val="clear" w:color="auto" w:fill="auto"/>
            <w:noWrap/>
            <w:vAlign w:val="center"/>
          </w:tcPr>
          <w:p w14:paraId="1C6C33C7" w14:textId="1B570DB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775</w:t>
            </w:r>
          </w:p>
        </w:tc>
        <w:tc>
          <w:tcPr>
            <w:tcW w:w="650" w:type="pct"/>
            <w:tcBorders>
              <w:top w:val="nil"/>
              <w:left w:val="nil"/>
              <w:bottom w:val="nil"/>
              <w:right w:val="nil"/>
            </w:tcBorders>
            <w:shd w:val="clear" w:color="auto" w:fill="auto"/>
            <w:noWrap/>
            <w:vAlign w:val="center"/>
          </w:tcPr>
          <w:p w14:paraId="7E0B11C9" w14:textId="5A2ED93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2.5%</w:t>
            </w:r>
          </w:p>
        </w:tc>
        <w:tc>
          <w:tcPr>
            <w:tcW w:w="795" w:type="pct"/>
            <w:tcBorders>
              <w:top w:val="nil"/>
              <w:left w:val="nil"/>
              <w:bottom w:val="nil"/>
              <w:right w:val="nil"/>
            </w:tcBorders>
            <w:shd w:val="clear" w:color="auto" w:fill="auto"/>
            <w:noWrap/>
            <w:vAlign w:val="center"/>
          </w:tcPr>
          <w:p w14:paraId="09B64A94" w14:textId="0F8559DD"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778 ± 124</w:t>
            </w:r>
          </w:p>
        </w:tc>
        <w:tc>
          <w:tcPr>
            <w:tcW w:w="618" w:type="pct"/>
            <w:tcBorders>
              <w:top w:val="nil"/>
              <w:left w:val="nil"/>
              <w:bottom w:val="nil"/>
              <w:right w:val="nil"/>
            </w:tcBorders>
            <w:shd w:val="clear" w:color="auto" w:fill="auto"/>
            <w:noWrap/>
            <w:vAlign w:val="center"/>
          </w:tcPr>
          <w:p w14:paraId="3157BB4D" w14:textId="51AA139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w:t>
            </w:r>
          </w:p>
        </w:tc>
        <w:tc>
          <w:tcPr>
            <w:tcW w:w="433" w:type="pct"/>
            <w:tcBorders>
              <w:top w:val="nil"/>
              <w:left w:val="nil"/>
              <w:bottom w:val="nil"/>
              <w:right w:val="nil"/>
            </w:tcBorders>
            <w:shd w:val="clear" w:color="auto" w:fill="auto"/>
            <w:noWrap/>
            <w:vAlign w:val="center"/>
          </w:tcPr>
          <w:p w14:paraId="0DB940E8" w14:textId="21AC3D1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7</w:t>
            </w:r>
          </w:p>
        </w:tc>
        <w:tc>
          <w:tcPr>
            <w:tcW w:w="446" w:type="pct"/>
            <w:tcBorders>
              <w:top w:val="nil"/>
              <w:left w:val="nil"/>
              <w:bottom w:val="nil"/>
              <w:right w:val="nil"/>
            </w:tcBorders>
            <w:shd w:val="clear" w:color="auto" w:fill="auto"/>
            <w:noWrap/>
            <w:vAlign w:val="center"/>
          </w:tcPr>
          <w:p w14:paraId="16FBC625" w14:textId="1ADFF9F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7</w:t>
            </w:r>
          </w:p>
        </w:tc>
      </w:tr>
      <w:tr w:rsidR="00F45635" w:rsidRPr="00F45635" w14:paraId="0CFF44D6" w14:textId="77777777" w:rsidTr="000366E6">
        <w:trPr>
          <w:trHeight w:val="290"/>
        </w:trPr>
        <w:tc>
          <w:tcPr>
            <w:tcW w:w="1282" w:type="pct"/>
            <w:tcBorders>
              <w:top w:val="nil"/>
              <w:left w:val="nil"/>
              <w:bottom w:val="nil"/>
              <w:right w:val="nil"/>
            </w:tcBorders>
            <w:shd w:val="clear" w:color="auto" w:fill="auto"/>
            <w:noWrap/>
            <w:vAlign w:val="center"/>
          </w:tcPr>
          <w:p w14:paraId="50AF7933" w14:textId="3036337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Sherburne County</w:t>
            </w:r>
          </w:p>
        </w:tc>
        <w:tc>
          <w:tcPr>
            <w:tcW w:w="777" w:type="pct"/>
            <w:tcBorders>
              <w:top w:val="nil"/>
              <w:left w:val="nil"/>
              <w:bottom w:val="nil"/>
              <w:right w:val="nil"/>
            </w:tcBorders>
            <w:shd w:val="clear" w:color="auto" w:fill="auto"/>
            <w:noWrap/>
            <w:vAlign w:val="center"/>
          </w:tcPr>
          <w:p w14:paraId="76C98951" w14:textId="047763F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1252</w:t>
            </w:r>
          </w:p>
        </w:tc>
        <w:tc>
          <w:tcPr>
            <w:tcW w:w="650" w:type="pct"/>
            <w:tcBorders>
              <w:top w:val="nil"/>
              <w:left w:val="nil"/>
              <w:bottom w:val="nil"/>
              <w:right w:val="nil"/>
            </w:tcBorders>
            <w:shd w:val="clear" w:color="auto" w:fill="auto"/>
            <w:noWrap/>
            <w:vAlign w:val="center"/>
          </w:tcPr>
          <w:p w14:paraId="2CA5E8EE" w14:textId="59374897"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8.5%</w:t>
            </w:r>
          </w:p>
        </w:tc>
        <w:tc>
          <w:tcPr>
            <w:tcW w:w="795" w:type="pct"/>
            <w:tcBorders>
              <w:top w:val="nil"/>
              <w:left w:val="nil"/>
              <w:bottom w:val="nil"/>
              <w:right w:val="nil"/>
            </w:tcBorders>
            <w:shd w:val="clear" w:color="auto" w:fill="auto"/>
            <w:noWrap/>
            <w:vAlign w:val="center"/>
          </w:tcPr>
          <w:p w14:paraId="73E5B9B7" w14:textId="50A7CD79"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1252 ± 189</w:t>
            </w:r>
          </w:p>
        </w:tc>
        <w:tc>
          <w:tcPr>
            <w:tcW w:w="618" w:type="pct"/>
            <w:tcBorders>
              <w:top w:val="nil"/>
              <w:left w:val="nil"/>
              <w:bottom w:val="nil"/>
              <w:right w:val="nil"/>
            </w:tcBorders>
            <w:shd w:val="clear" w:color="auto" w:fill="auto"/>
            <w:noWrap/>
            <w:vAlign w:val="center"/>
          </w:tcPr>
          <w:p w14:paraId="4F1297B7" w14:textId="3793CA1C"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5</w:t>
            </w:r>
          </w:p>
        </w:tc>
        <w:tc>
          <w:tcPr>
            <w:tcW w:w="433" w:type="pct"/>
            <w:tcBorders>
              <w:top w:val="nil"/>
              <w:left w:val="nil"/>
              <w:bottom w:val="nil"/>
              <w:right w:val="nil"/>
            </w:tcBorders>
            <w:shd w:val="clear" w:color="auto" w:fill="auto"/>
            <w:noWrap/>
            <w:vAlign w:val="center"/>
          </w:tcPr>
          <w:p w14:paraId="17533999" w14:textId="6CBF3FE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5</w:t>
            </w:r>
          </w:p>
        </w:tc>
        <w:tc>
          <w:tcPr>
            <w:tcW w:w="446" w:type="pct"/>
            <w:tcBorders>
              <w:top w:val="nil"/>
              <w:left w:val="nil"/>
              <w:bottom w:val="nil"/>
              <w:right w:val="nil"/>
            </w:tcBorders>
            <w:shd w:val="clear" w:color="auto" w:fill="auto"/>
            <w:noWrap/>
            <w:vAlign w:val="center"/>
          </w:tcPr>
          <w:p w14:paraId="6ED56E8F" w14:textId="4B5F319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5</w:t>
            </w:r>
          </w:p>
        </w:tc>
      </w:tr>
      <w:tr w:rsidR="00F45635" w:rsidRPr="00F45635" w14:paraId="135F8847" w14:textId="77777777" w:rsidTr="000366E6">
        <w:trPr>
          <w:trHeight w:val="290"/>
        </w:trPr>
        <w:tc>
          <w:tcPr>
            <w:tcW w:w="1282" w:type="pct"/>
            <w:tcBorders>
              <w:top w:val="nil"/>
              <w:left w:val="nil"/>
              <w:bottom w:val="nil"/>
              <w:right w:val="nil"/>
            </w:tcBorders>
            <w:shd w:val="clear" w:color="auto" w:fill="auto"/>
            <w:noWrap/>
            <w:vAlign w:val="center"/>
          </w:tcPr>
          <w:p w14:paraId="380073F9" w14:textId="6FDB054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Trimble County</w:t>
            </w:r>
          </w:p>
        </w:tc>
        <w:tc>
          <w:tcPr>
            <w:tcW w:w="777" w:type="pct"/>
            <w:tcBorders>
              <w:top w:val="nil"/>
              <w:left w:val="nil"/>
              <w:bottom w:val="nil"/>
              <w:right w:val="nil"/>
            </w:tcBorders>
            <w:shd w:val="clear" w:color="auto" w:fill="auto"/>
            <w:noWrap/>
            <w:vAlign w:val="center"/>
          </w:tcPr>
          <w:p w14:paraId="046DF413" w14:textId="2EFD78F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1145</w:t>
            </w:r>
          </w:p>
        </w:tc>
        <w:tc>
          <w:tcPr>
            <w:tcW w:w="650" w:type="pct"/>
            <w:tcBorders>
              <w:top w:val="nil"/>
              <w:left w:val="nil"/>
              <w:bottom w:val="nil"/>
              <w:right w:val="nil"/>
            </w:tcBorders>
            <w:shd w:val="clear" w:color="auto" w:fill="auto"/>
            <w:noWrap/>
            <w:vAlign w:val="center"/>
          </w:tcPr>
          <w:p w14:paraId="09391D80" w14:textId="538EAE6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13.0%</w:t>
            </w:r>
          </w:p>
        </w:tc>
        <w:tc>
          <w:tcPr>
            <w:tcW w:w="795" w:type="pct"/>
            <w:tcBorders>
              <w:top w:val="nil"/>
              <w:left w:val="nil"/>
              <w:bottom w:val="nil"/>
              <w:right w:val="nil"/>
            </w:tcBorders>
            <w:shd w:val="clear" w:color="auto" w:fill="auto"/>
            <w:noWrap/>
            <w:vAlign w:val="center"/>
          </w:tcPr>
          <w:p w14:paraId="6F2D6B7F" w14:textId="1899A7D6"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1311 ± 170</w:t>
            </w:r>
          </w:p>
        </w:tc>
        <w:tc>
          <w:tcPr>
            <w:tcW w:w="618" w:type="pct"/>
            <w:tcBorders>
              <w:top w:val="nil"/>
              <w:left w:val="nil"/>
              <w:bottom w:val="nil"/>
              <w:right w:val="nil"/>
            </w:tcBorders>
            <w:shd w:val="clear" w:color="auto" w:fill="auto"/>
            <w:noWrap/>
            <w:vAlign w:val="center"/>
          </w:tcPr>
          <w:p w14:paraId="3C81E996" w14:textId="7DC754F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3</w:t>
            </w:r>
          </w:p>
        </w:tc>
        <w:tc>
          <w:tcPr>
            <w:tcW w:w="433" w:type="pct"/>
            <w:tcBorders>
              <w:top w:val="nil"/>
              <w:left w:val="nil"/>
              <w:bottom w:val="nil"/>
              <w:right w:val="nil"/>
            </w:tcBorders>
            <w:shd w:val="clear" w:color="auto" w:fill="auto"/>
            <w:noWrap/>
            <w:vAlign w:val="center"/>
          </w:tcPr>
          <w:p w14:paraId="5EEB0279" w14:textId="2EE5E98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4</w:t>
            </w:r>
          </w:p>
        </w:tc>
        <w:tc>
          <w:tcPr>
            <w:tcW w:w="446" w:type="pct"/>
            <w:tcBorders>
              <w:top w:val="nil"/>
              <w:left w:val="nil"/>
              <w:bottom w:val="nil"/>
              <w:right w:val="nil"/>
            </w:tcBorders>
            <w:shd w:val="clear" w:color="auto" w:fill="auto"/>
            <w:noWrap/>
            <w:vAlign w:val="center"/>
          </w:tcPr>
          <w:p w14:paraId="78CAB3C5" w14:textId="5BCA0663"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5</w:t>
            </w:r>
          </w:p>
        </w:tc>
      </w:tr>
      <w:tr w:rsidR="00F45635" w:rsidRPr="00F45635" w14:paraId="1CAF5560" w14:textId="77777777" w:rsidTr="000366E6">
        <w:trPr>
          <w:trHeight w:val="290"/>
        </w:trPr>
        <w:tc>
          <w:tcPr>
            <w:tcW w:w="1282" w:type="pct"/>
            <w:tcBorders>
              <w:top w:val="nil"/>
              <w:left w:val="nil"/>
              <w:bottom w:val="nil"/>
              <w:right w:val="nil"/>
            </w:tcBorders>
            <w:shd w:val="clear" w:color="auto" w:fill="auto"/>
            <w:noWrap/>
            <w:vAlign w:val="center"/>
          </w:tcPr>
          <w:p w14:paraId="52FBBB12" w14:textId="4637ABDB"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White Bluff</w:t>
            </w:r>
          </w:p>
        </w:tc>
        <w:tc>
          <w:tcPr>
            <w:tcW w:w="777" w:type="pct"/>
            <w:tcBorders>
              <w:top w:val="nil"/>
              <w:left w:val="nil"/>
              <w:bottom w:val="nil"/>
              <w:right w:val="nil"/>
            </w:tcBorders>
            <w:shd w:val="clear" w:color="auto" w:fill="auto"/>
            <w:noWrap/>
            <w:vAlign w:val="center"/>
          </w:tcPr>
          <w:p w14:paraId="1E4492FC" w14:textId="1270F813"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866</w:t>
            </w:r>
          </w:p>
        </w:tc>
        <w:tc>
          <w:tcPr>
            <w:tcW w:w="650" w:type="pct"/>
            <w:tcBorders>
              <w:top w:val="nil"/>
              <w:left w:val="nil"/>
              <w:bottom w:val="nil"/>
              <w:right w:val="nil"/>
            </w:tcBorders>
            <w:shd w:val="clear" w:color="auto" w:fill="auto"/>
            <w:noWrap/>
            <w:vAlign w:val="center"/>
          </w:tcPr>
          <w:p w14:paraId="47C7812C" w14:textId="290626E5"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-3.2%</w:t>
            </w:r>
          </w:p>
        </w:tc>
        <w:tc>
          <w:tcPr>
            <w:tcW w:w="795" w:type="pct"/>
            <w:tcBorders>
              <w:top w:val="nil"/>
              <w:left w:val="nil"/>
              <w:bottom w:val="nil"/>
              <w:right w:val="nil"/>
            </w:tcBorders>
            <w:shd w:val="clear" w:color="auto" w:fill="auto"/>
            <w:noWrap/>
            <w:vAlign w:val="center"/>
          </w:tcPr>
          <w:p w14:paraId="4BB35498" w14:textId="1197A61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859 ± 159</w:t>
            </w:r>
          </w:p>
        </w:tc>
        <w:tc>
          <w:tcPr>
            <w:tcW w:w="618" w:type="pct"/>
            <w:tcBorders>
              <w:top w:val="nil"/>
              <w:left w:val="nil"/>
              <w:bottom w:val="nil"/>
              <w:right w:val="nil"/>
            </w:tcBorders>
            <w:shd w:val="clear" w:color="auto" w:fill="auto"/>
            <w:noWrap/>
            <w:vAlign w:val="center"/>
          </w:tcPr>
          <w:p w14:paraId="39C11C5E" w14:textId="581852BF"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4</w:t>
            </w:r>
          </w:p>
        </w:tc>
        <w:tc>
          <w:tcPr>
            <w:tcW w:w="433" w:type="pct"/>
            <w:tcBorders>
              <w:top w:val="nil"/>
              <w:left w:val="nil"/>
              <w:bottom w:val="nil"/>
              <w:right w:val="nil"/>
            </w:tcBorders>
            <w:shd w:val="clear" w:color="auto" w:fill="auto"/>
            <w:noWrap/>
            <w:vAlign w:val="center"/>
          </w:tcPr>
          <w:p w14:paraId="406A1120" w14:textId="6EB93100"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w:t>
            </w:r>
          </w:p>
        </w:tc>
        <w:tc>
          <w:tcPr>
            <w:tcW w:w="446" w:type="pct"/>
            <w:tcBorders>
              <w:top w:val="nil"/>
              <w:left w:val="nil"/>
              <w:bottom w:val="nil"/>
              <w:right w:val="nil"/>
            </w:tcBorders>
            <w:shd w:val="clear" w:color="auto" w:fill="auto"/>
            <w:noWrap/>
            <w:vAlign w:val="center"/>
          </w:tcPr>
          <w:p w14:paraId="401FBD56" w14:textId="143137EA"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6</w:t>
            </w:r>
          </w:p>
        </w:tc>
      </w:tr>
      <w:tr w:rsidR="000366E6" w:rsidRPr="00F45635" w14:paraId="45DC82B7" w14:textId="77777777" w:rsidTr="000366E6">
        <w:trPr>
          <w:trHeight w:val="300"/>
        </w:trPr>
        <w:tc>
          <w:tcPr>
            <w:tcW w:w="1282" w:type="pct"/>
            <w:tcBorders>
              <w:top w:val="nil"/>
              <w:left w:val="nil"/>
              <w:bottom w:val="single" w:sz="12" w:space="0" w:color="auto"/>
              <w:right w:val="nil"/>
            </w:tcBorders>
            <w:shd w:val="clear" w:color="auto" w:fill="auto"/>
            <w:noWrap/>
            <w:vAlign w:val="center"/>
          </w:tcPr>
          <w:p w14:paraId="0D6B0225" w14:textId="4CD65DF3"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Total</w:t>
            </w:r>
          </w:p>
        </w:tc>
        <w:tc>
          <w:tcPr>
            <w:tcW w:w="777" w:type="pct"/>
            <w:tcBorders>
              <w:top w:val="nil"/>
              <w:left w:val="nil"/>
              <w:bottom w:val="single" w:sz="12" w:space="0" w:color="auto"/>
              <w:right w:val="nil"/>
            </w:tcBorders>
            <w:shd w:val="clear" w:color="auto" w:fill="auto"/>
            <w:noWrap/>
            <w:vAlign w:val="center"/>
          </w:tcPr>
          <w:p w14:paraId="5D3DF6BE" w14:textId="41AA554E" w:rsidR="00F75007" w:rsidRPr="00F45635" w:rsidRDefault="00BE2BAD" w:rsidP="00F75007">
            <w:pPr>
              <w:widowControl/>
              <w:jc w:val="center"/>
              <w:rPr>
                <w:rFonts w:ascii="Times New Roman" w:eastAsia="宋体" w:hAnsi="Times New Roman" w:cs="Times New Roman"/>
                <w:kern w:val="0"/>
                <w:szCs w:val="21"/>
              </w:rPr>
            </w:pPr>
            <w:r w:rsidRPr="00F45635">
              <w:rPr>
                <w:rFonts w:ascii="Times New Roman" w:eastAsia="宋体" w:hAnsi="Times New Roman" w:cs="Times New Roman" w:hint="eastAsia"/>
                <w:kern w:val="0"/>
                <w:szCs w:val="21"/>
              </w:rPr>
              <w:t>/</w:t>
            </w:r>
          </w:p>
        </w:tc>
        <w:tc>
          <w:tcPr>
            <w:tcW w:w="650" w:type="pct"/>
            <w:tcBorders>
              <w:top w:val="nil"/>
              <w:left w:val="nil"/>
              <w:bottom w:val="single" w:sz="12" w:space="0" w:color="auto"/>
              <w:right w:val="nil"/>
            </w:tcBorders>
            <w:shd w:val="clear" w:color="auto" w:fill="auto"/>
            <w:noWrap/>
            <w:vAlign w:val="center"/>
          </w:tcPr>
          <w:p w14:paraId="2D2FC4CB" w14:textId="3E97560C" w:rsidR="00F75007" w:rsidRPr="00F45635" w:rsidRDefault="00BE2BAD" w:rsidP="00F75007">
            <w:pPr>
              <w:widowControl/>
              <w:jc w:val="center"/>
              <w:rPr>
                <w:rFonts w:ascii="Times New Roman" w:eastAsia="宋体" w:hAnsi="Times New Roman" w:cs="Times New Roman"/>
                <w:kern w:val="0"/>
                <w:szCs w:val="21"/>
              </w:rPr>
            </w:pPr>
            <w:r w:rsidRPr="00F45635">
              <w:rPr>
                <w:rFonts w:ascii="Times New Roman" w:eastAsia="宋体" w:hAnsi="Times New Roman" w:cs="Times New Roman" w:hint="eastAsia"/>
                <w:kern w:val="0"/>
                <w:szCs w:val="21"/>
              </w:rPr>
              <w:t>/</w:t>
            </w:r>
          </w:p>
        </w:tc>
        <w:tc>
          <w:tcPr>
            <w:tcW w:w="795" w:type="pct"/>
            <w:tcBorders>
              <w:top w:val="nil"/>
              <w:left w:val="nil"/>
              <w:bottom w:val="single" w:sz="12" w:space="0" w:color="auto"/>
              <w:right w:val="nil"/>
            </w:tcBorders>
            <w:shd w:val="clear" w:color="auto" w:fill="auto"/>
            <w:noWrap/>
            <w:vAlign w:val="center"/>
          </w:tcPr>
          <w:p w14:paraId="1C9D7D8F" w14:textId="4ECCD37D" w:rsidR="00F75007" w:rsidRPr="00F45635" w:rsidRDefault="00BE2BAD" w:rsidP="00F75007">
            <w:pPr>
              <w:widowControl/>
              <w:jc w:val="center"/>
              <w:rPr>
                <w:rFonts w:ascii="Times New Roman" w:eastAsia="宋体" w:hAnsi="Times New Roman" w:cs="Times New Roman"/>
                <w:kern w:val="0"/>
                <w:szCs w:val="21"/>
              </w:rPr>
            </w:pPr>
            <w:r w:rsidRPr="00F45635">
              <w:rPr>
                <w:rFonts w:ascii="Times New Roman" w:eastAsia="宋体" w:hAnsi="Times New Roman" w:cs="Times New Roman" w:hint="eastAsia"/>
                <w:kern w:val="0"/>
                <w:szCs w:val="21"/>
              </w:rPr>
              <w:t>/</w:t>
            </w:r>
          </w:p>
        </w:tc>
        <w:tc>
          <w:tcPr>
            <w:tcW w:w="618" w:type="pct"/>
            <w:tcBorders>
              <w:top w:val="nil"/>
              <w:left w:val="nil"/>
              <w:bottom w:val="single" w:sz="12" w:space="0" w:color="auto"/>
              <w:right w:val="nil"/>
            </w:tcBorders>
            <w:shd w:val="clear" w:color="auto" w:fill="auto"/>
            <w:noWrap/>
            <w:vAlign w:val="center"/>
          </w:tcPr>
          <w:p w14:paraId="60E69A4F" w14:textId="21F523A3"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141</w:t>
            </w:r>
          </w:p>
        </w:tc>
        <w:tc>
          <w:tcPr>
            <w:tcW w:w="433" w:type="pct"/>
            <w:tcBorders>
              <w:top w:val="nil"/>
              <w:left w:val="nil"/>
              <w:bottom w:val="single" w:sz="12" w:space="0" w:color="auto"/>
              <w:right w:val="nil"/>
            </w:tcBorders>
            <w:shd w:val="clear" w:color="auto" w:fill="auto"/>
            <w:noWrap/>
            <w:vAlign w:val="center"/>
          </w:tcPr>
          <w:p w14:paraId="09BAADDB" w14:textId="3EBE86EE"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157</w:t>
            </w:r>
          </w:p>
        </w:tc>
        <w:tc>
          <w:tcPr>
            <w:tcW w:w="446" w:type="pct"/>
            <w:tcBorders>
              <w:top w:val="nil"/>
              <w:left w:val="nil"/>
              <w:bottom w:val="single" w:sz="12" w:space="0" w:color="auto"/>
              <w:right w:val="nil"/>
            </w:tcBorders>
            <w:shd w:val="clear" w:color="auto" w:fill="auto"/>
            <w:noWrap/>
            <w:vAlign w:val="center"/>
          </w:tcPr>
          <w:p w14:paraId="59AC6646" w14:textId="13C49D72" w:rsidR="00F75007" w:rsidRPr="00F45635" w:rsidRDefault="00F75007" w:rsidP="00F75007">
            <w:pPr>
              <w:widowControl/>
              <w:jc w:val="center"/>
              <w:rPr>
                <w:rFonts w:ascii="Times New Roman" w:eastAsia="宋体" w:hAnsi="Times New Roman" w:cs="Times New Roman"/>
                <w:kern w:val="0"/>
                <w:szCs w:val="21"/>
              </w:rPr>
            </w:pPr>
            <w:r w:rsidRPr="00F45635">
              <w:rPr>
                <w:rFonts w:ascii="Times New Roman" w:eastAsia="等线" w:hAnsi="Times New Roman" w:cs="Times New Roman"/>
                <w:szCs w:val="21"/>
              </w:rPr>
              <w:t>163</w:t>
            </w:r>
          </w:p>
        </w:tc>
      </w:tr>
    </w:tbl>
    <w:p w14:paraId="5A4736DB" w14:textId="458ABED4" w:rsidR="007E5B24" w:rsidRPr="00F45635" w:rsidRDefault="007E5B24" w:rsidP="007E5B24">
      <w:pPr>
        <w:rPr>
          <w:szCs w:val="21"/>
        </w:rPr>
      </w:pPr>
    </w:p>
    <w:p w14:paraId="76C7AE84" w14:textId="657F068C" w:rsidR="007E5B24" w:rsidRPr="00F45635" w:rsidRDefault="007E5B24" w:rsidP="007E5B24">
      <w:pPr>
        <w:rPr>
          <w:szCs w:val="21"/>
        </w:rPr>
      </w:pPr>
    </w:p>
    <w:p w14:paraId="25BFFB82" w14:textId="77777777" w:rsidR="00F75007" w:rsidRPr="00F45635" w:rsidRDefault="00F75007">
      <w:pPr>
        <w:widowControl/>
        <w:jc w:val="left"/>
        <w:rPr>
          <w:rFonts w:ascii="Times New Roman" w:eastAsia="宋体" w:hAnsi="Times New Roman" w:cstheme="majorBidi"/>
          <w:szCs w:val="21"/>
        </w:rPr>
      </w:pPr>
      <w:r w:rsidRPr="00F45635">
        <w:rPr>
          <w:szCs w:val="21"/>
        </w:rPr>
        <w:br w:type="page"/>
      </w:r>
    </w:p>
    <w:p w14:paraId="10B50F33" w14:textId="77777777" w:rsidR="000366E6" w:rsidRPr="00F45635" w:rsidRDefault="000366E6" w:rsidP="00F75007">
      <w:pPr>
        <w:pStyle w:val="a9"/>
        <w:spacing w:after="120"/>
        <w:rPr>
          <w:b/>
          <w:bCs/>
          <w:sz w:val="21"/>
          <w:szCs w:val="21"/>
        </w:rPr>
        <w:sectPr w:rsidR="000366E6" w:rsidRPr="00F45635" w:rsidSect="00941EDB">
          <w:pgSz w:w="16838" w:h="11906" w:orient="landscape"/>
          <w:pgMar w:top="1701" w:right="1701" w:bottom="1701" w:left="1701" w:header="851" w:footer="567" w:gutter="0"/>
          <w:cols w:space="425"/>
          <w:docGrid w:linePitch="312"/>
        </w:sectPr>
      </w:pPr>
    </w:p>
    <w:p w14:paraId="6067AFB7" w14:textId="4A4E0DD9" w:rsidR="007E5B24" w:rsidRPr="00F45635" w:rsidRDefault="00F75007" w:rsidP="00F75007">
      <w:pPr>
        <w:pStyle w:val="a9"/>
        <w:spacing w:after="120"/>
        <w:rPr>
          <w:sz w:val="21"/>
          <w:szCs w:val="21"/>
        </w:rPr>
      </w:pPr>
      <w:bookmarkStart w:id="8" w:name="_Toc188049028"/>
      <w:r w:rsidRPr="00F45635">
        <w:rPr>
          <w:b/>
          <w:bCs/>
          <w:sz w:val="21"/>
          <w:szCs w:val="21"/>
        </w:rPr>
        <w:lastRenderedPageBreak/>
        <w:t xml:space="preserve">Supplementary Table </w:t>
      </w:r>
      <w:r w:rsidRPr="00F45635">
        <w:rPr>
          <w:b/>
          <w:bCs/>
          <w:sz w:val="21"/>
          <w:szCs w:val="21"/>
        </w:rPr>
        <w:fldChar w:fldCharType="begin"/>
      </w:r>
      <w:r w:rsidRPr="00F45635">
        <w:rPr>
          <w:b/>
          <w:bCs/>
          <w:sz w:val="21"/>
          <w:szCs w:val="21"/>
        </w:rPr>
        <w:instrText xml:space="preserve"> SEQ Supplementary_Table \* ARABIC </w:instrText>
      </w:r>
      <w:r w:rsidRPr="00F45635">
        <w:rPr>
          <w:b/>
          <w:bCs/>
          <w:sz w:val="21"/>
          <w:szCs w:val="21"/>
        </w:rPr>
        <w:fldChar w:fldCharType="separate"/>
      </w:r>
      <w:r w:rsidR="00941EDB">
        <w:rPr>
          <w:b/>
          <w:bCs/>
          <w:noProof/>
          <w:sz w:val="21"/>
          <w:szCs w:val="21"/>
        </w:rPr>
        <w:t>2</w:t>
      </w:r>
      <w:r w:rsidRPr="00F45635">
        <w:rPr>
          <w:b/>
          <w:bCs/>
          <w:sz w:val="21"/>
          <w:szCs w:val="21"/>
        </w:rPr>
        <w:fldChar w:fldCharType="end"/>
      </w:r>
      <w:r w:rsidRPr="00F45635">
        <w:rPr>
          <w:b/>
          <w:bCs/>
          <w:sz w:val="21"/>
          <w:szCs w:val="21"/>
        </w:rPr>
        <w:t>.</w:t>
      </w:r>
      <w:r w:rsidRPr="00F45635">
        <w:rPr>
          <w:sz w:val="21"/>
          <w:szCs w:val="21"/>
        </w:rPr>
        <w:t xml:space="preserve"> </w:t>
      </w:r>
      <w:r w:rsidR="007E5B24" w:rsidRPr="00F45635">
        <w:rPr>
          <w:sz w:val="21"/>
          <w:szCs w:val="21"/>
        </w:rPr>
        <w:t xml:space="preserve">Uncertainty results for quantitative inversion of </w:t>
      </w:r>
      <w:r w:rsidR="002E1E0C" w:rsidRPr="00F45635">
        <w:rPr>
          <w:sz w:val="21"/>
          <w:szCs w:val="21"/>
        </w:rPr>
        <w:t>141</w:t>
      </w:r>
      <w:r w:rsidR="007E5B24" w:rsidRPr="00F45635">
        <w:rPr>
          <w:sz w:val="21"/>
          <w:szCs w:val="21"/>
        </w:rPr>
        <w:t xml:space="preserve"> view results</w:t>
      </w:r>
      <w:r w:rsidR="007E5B24" w:rsidRPr="00F45635">
        <w:rPr>
          <w:rFonts w:hint="eastAsia"/>
          <w:sz w:val="21"/>
          <w:szCs w:val="21"/>
        </w:rPr>
        <w:t>.</w:t>
      </w:r>
      <w:bookmarkEnd w:id="8"/>
    </w:p>
    <w:tbl>
      <w:tblPr>
        <w:tblStyle w:val="af4"/>
        <w:tblW w:w="5000" w:type="pct"/>
        <w:tblLook w:val="04A0" w:firstRow="1" w:lastRow="0" w:firstColumn="1" w:lastColumn="0" w:noHBand="0" w:noVBand="1"/>
      </w:tblPr>
      <w:tblGrid>
        <w:gridCol w:w="3411"/>
        <w:gridCol w:w="1029"/>
        <w:gridCol w:w="1838"/>
        <w:gridCol w:w="2284"/>
        <w:gridCol w:w="2394"/>
        <w:gridCol w:w="2480"/>
      </w:tblGrid>
      <w:tr w:rsidR="005B06C0" w:rsidRPr="00F45635" w14:paraId="0720A800" w14:textId="77777777" w:rsidTr="005B06C0">
        <w:trPr>
          <w:cnfStyle w:val="100000000000" w:firstRow="1" w:lastRow="0" w:firstColumn="0" w:lastColumn="0" w:oddVBand="0" w:evenVBand="0" w:oddHBand="0" w:evenHBand="0" w:firstRowFirstColumn="0" w:firstRowLastColumn="0" w:lastRowFirstColumn="0" w:lastRowLastColumn="0"/>
          <w:trHeight w:val="454"/>
        </w:trPr>
        <w:tc>
          <w:tcPr>
            <w:tcW w:w="1269" w:type="pct"/>
            <w:vAlign w:val="center"/>
          </w:tcPr>
          <w:p w14:paraId="04CCFBA4" w14:textId="4021A260" w:rsidR="005B06C0" w:rsidRPr="00F45635" w:rsidRDefault="005B06C0" w:rsidP="005B06C0">
            <w:pPr>
              <w:pStyle w:val="aa"/>
              <w:ind w:firstLineChars="0" w:firstLine="0"/>
              <w:jc w:val="center"/>
              <w:rPr>
                <w:sz w:val="21"/>
                <w:szCs w:val="21"/>
              </w:rPr>
            </w:pPr>
            <w:r>
              <w:rPr>
                <w:rFonts w:eastAsia="等线"/>
                <w:color w:val="000000"/>
                <w:sz w:val="21"/>
                <w:szCs w:val="21"/>
              </w:rPr>
              <w:t>Categories</w:t>
            </w:r>
          </w:p>
        </w:tc>
        <w:tc>
          <w:tcPr>
            <w:tcW w:w="383" w:type="pct"/>
            <w:vAlign w:val="center"/>
          </w:tcPr>
          <w:p w14:paraId="46DE753B" w14:textId="0A9E4BAD" w:rsidR="005B06C0" w:rsidRPr="00F45635" w:rsidRDefault="005B06C0" w:rsidP="005B06C0">
            <w:pPr>
              <w:pStyle w:val="aa"/>
              <w:ind w:firstLineChars="0" w:firstLine="0"/>
              <w:jc w:val="center"/>
              <w:rPr>
                <w:sz w:val="21"/>
                <w:szCs w:val="21"/>
              </w:rPr>
            </w:pPr>
            <w:r>
              <w:rPr>
                <w:rFonts w:eastAsia="等线"/>
                <w:color w:val="000000"/>
                <w:sz w:val="21"/>
                <w:szCs w:val="21"/>
              </w:rPr>
              <w:t>Scenes</w:t>
            </w:r>
          </w:p>
        </w:tc>
        <w:tc>
          <w:tcPr>
            <w:tcW w:w="684" w:type="pct"/>
            <w:vAlign w:val="center"/>
          </w:tcPr>
          <w:p w14:paraId="5F442A2E" w14:textId="5BD70CD7" w:rsidR="005B06C0" w:rsidRPr="00F45635" w:rsidRDefault="005B06C0" w:rsidP="005B06C0">
            <w:pPr>
              <w:pStyle w:val="aa"/>
              <w:ind w:firstLineChars="0" w:firstLine="0"/>
              <w:jc w:val="center"/>
              <w:rPr>
                <w:sz w:val="21"/>
                <w:szCs w:val="21"/>
              </w:rPr>
            </w:pPr>
            <w:r>
              <w:rPr>
                <w:rFonts w:eastAsia="等线"/>
                <w:color w:val="000000"/>
                <w:sz w:val="21"/>
                <w:szCs w:val="21"/>
              </w:rPr>
              <w:t>Emission Rate</w:t>
            </w:r>
          </w:p>
        </w:tc>
        <w:tc>
          <w:tcPr>
            <w:tcW w:w="850" w:type="pct"/>
            <w:vAlign w:val="center"/>
          </w:tcPr>
          <w:p w14:paraId="55130711" w14:textId="028503A7" w:rsidR="005B06C0" w:rsidRPr="00F45635" w:rsidRDefault="005B06C0" w:rsidP="005B06C0">
            <w:pPr>
              <w:pStyle w:val="aa"/>
              <w:ind w:firstLineChars="0" w:firstLine="0"/>
              <w:jc w:val="center"/>
              <w:rPr>
                <w:sz w:val="21"/>
                <w:szCs w:val="21"/>
              </w:rPr>
            </w:pPr>
            <w:r>
              <w:rPr>
                <w:rFonts w:eastAsia="等线"/>
                <w:color w:val="000000"/>
                <w:sz w:val="21"/>
                <w:szCs w:val="21"/>
              </w:rPr>
              <w:t>Total Uncertainty</w:t>
            </w:r>
          </w:p>
        </w:tc>
        <w:tc>
          <w:tcPr>
            <w:tcW w:w="891" w:type="pct"/>
            <w:vAlign w:val="center"/>
          </w:tcPr>
          <w:p w14:paraId="560307A4" w14:textId="28D45A1A" w:rsidR="005B06C0" w:rsidRPr="00F45635" w:rsidRDefault="005B06C0" w:rsidP="005B06C0">
            <w:pPr>
              <w:pStyle w:val="aa"/>
              <w:ind w:firstLineChars="0" w:firstLine="0"/>
              <w:jc w:val="center"/>
              <w:rPr>
                <w:sz w:val="21"/>
                <w:szCs w:val="21"/>
              </w:rPr>
            </w:pPr>
            <w:r>
              <w:rPr>
                <w:rFonts w:eastAsia="等线"/>
                <w:color w:val="000000"/>
                <w:sz w:val="21"/>
                <w:szCs w:val="21"/>
              </w:rPr>
              <w:t>Uncerta</w:t>
            </w:r>
            <w:r w:rsidR="006A24E0">
              <w:rPr>
                <w:rFonts w:eastAsia="等线" w:hint="eastAsia"/>
                <w:color w:val="000000"/>
                <w:sz w:val="21"/>
                <w:szCs w:val="21"/>
              </w:rPr>
              <w:t>i</w:t>
            </w:r>
            <w:r>
              <w:rPr>
                <w:rFonts w:eastAsia="等线"/>
                <w:color w:val="000000"/>
                <w:sz w:val="21"/>
                <w:szCs w:val="21"/>
              </w:rPr>
              <w:t>nty of IME</w:t>
            </w:r>
          </w:p>
        </w:tc>
        <w:tc>
          <w:tcPr>
            <w:tcW w:w="923" w:type="pct"/>
            <w:vAlign w:val="center"/>
          </w:tcPr>
          <w:p w14:paraId="4D491111" w14:textId="1990B36E" w:rsidR="005B06C0" w:rsidRPr="00F45635" w:rsidRDefault="005B06C0" w:rsidP="005B06C0">
            <w:pPr>
              <w:pStyle w:val="aa"/>
              <w:ind w:firstLineChars="0" w:firstLine="0"/>
              <w:jc w:val="center"/>
              <w:rPr>
                <w:sz w:val="21"/>
                <w:szCs w:val="21"/>
              </w:rPr>
            </w:pPr>
            <w:r>
              <w:rPr>
                <w:rFonts w:eastAsia="等线"/>
                <w:color w:val="000000"/>
                <w:sz w:val="21"/>
                <w:szCs w:val="21"/>
              </w:rPr>
              <w:t>Uncertainty of Wind</w:t>
            </w:r>
          </w:p>
        </w:tc>
      </w:tr>
      <w:tr w:rsidR="005B06C0" w:rsidRPr="00F45635" w14:paraId="3C1F9B35" w14:textId="77777777" w:rsidTr="005B06C0">
        <w:trPr>
          <w:trHeight w:val="454"/>
        </w:trPr>
        <w:tc>
          <w:tcPr>
            <w:tcW w:w="1269" w:type="pct"/>
            <w:tcBorders>
              <w:bottom w:val="single" w:sz="4" w:space="0" w:color="auto"/>
            </w:tcBorders>
            <w:vAlign w:val="center"/>
          </w:tcPr>
          <w:p w14:paraId="0AD9ADEB" w14:textId="41F024C2" w:rsidR="005B06C0" w:rsidRPr="00F45635" w:rsidRDefault="005B06C0" w:rsidP="005B06C0">
            <w:pPr>
              <w:pStyle w:val="aa"/>
              <w:ind w:firstLineChars="0" w:firstLine="0"/>
              <w:jc w:val="center"/>
              <w:rPr>
                <w:sz w:val="21"/>
                <w:szCs w:val="21"/>
              </w:rPr>
            </w:pPr>
            <w:r>
              <w:rPr>
                <w:rFonts w:eastAsia="等线"/>
                <w:color w:val="000000"/>
                <w:sz w:val="21"/>
                <w:szCs w:val="21"/>
              </w:rPr>
              <w:t>Total</w:t>
            </w:r>
          </w:p>
        </w:tc>
        <w:tc>
          <w:tcPr>
            <w:tcW w:w="383" w:type="pct"/>
            <w:tcBorders>
              <w:bottom w:val="single" w:sz="4" w:space="0" w:color="auto"/>
            </w:tcBorders>
            <w:vAlign w:val="center"/>
          </w:tcPr>
          <w:p w14:paraId="5BF1C066" w14:textId="1F36CCB2" w:rsidR="005B06C0" w:rsidRPr="00F45635" w:rsidRDefault="005B06C0" w:rsidP="005B06C0">
            <w:pPr>
              <w:pStyle w:val="aa"/>
              <w:ind w:firstLineChars="0" w:firstLine="0"/>
              <w:jc w:val="center"/>
              <w:rPr>
                <w:sz w:val="21"/>
                <w:szCs w:val="21"/>
              </w:rPr>
            </w:pPr>
            <w:r>
              <w:rPr>
                <w:rFonts w:eastAsia="等线"/>
                <w:color w:val="000000"/>
                <w:sz w:val="21"/>
                <w:szCs w:val="21"/>
              </w:rPr>
              <w:t>141</w:t>
            </w:r>
          </w:p>
        </w:tc>
        <w:tc>
          <w:tcPr>
            <w:tcW w:w="684" w:type="pct"/>
            <w:tcBorders>
              <w:bottom w:val="single" w:sz="4" w:space="0" w:color="auto"/>
            </w:tcBorders>
            <w:vAlign w:val="center"/>
          </w:tcPr>
          <w:p w14:paraId="646EF373" w14:textId="7B4AE25C" w:rsidR="005B06C0" w:rsidRPr="00F45635" w:rsidRDefault="005B06C0" w:rsidP="005B06C0">
            <w:pPr>
              <w:pStyle w:val="aa"/>
              <w:ind w:firstLineChars="0" w:firstLine="0"/>
              <w:jc w:val="center"/>
              <w:rPr>
                <w:sz w:val="21"/>
                <w:szCs w:val="21"/>
              </w:rPr>
            </w:pPr>
            <w:r>
              <w:rPr>
                <w:rFonts w:eastAsia="等线"/>
                <w:color w:val="000000"/>
                <w:sz w:val="21"/>
                <w:szCs w:val="21"/>
              </w:rPr>
              <w:t>1087 t/h</w:t>
            </w:r>
          </w:p>
        </w:tc>
        <w:tc>
          <w:tcPr>
            <w:tcW w:w="850" w:type="pct"/>
            <w:tcBorders>
              <w:bottom w:val="single" w:sz="4" w:space="0" w:color="auto"/>
            </w:tcBorders>
            <w:vAlign w:val="center"/>
          </w:tcPr>
          <w:p w14:paraId="0F7E8049" w14:textId="206FB8EA" w:rsidR="005B06C0" w:rsidRPr="00F45635" w:rsidRDefault="005B06C0" w:rsidP="005B06C0">
            <w:pPr>
              <w:pStyle w:val="aa"/>
              <w:ind w:firstLineChars="0" w:firstLine="0"/>
              <w:jc w:val="center"/>
              <w:rPr>
                <w:sz w:val="21"/>
                <w:szCs w:val="21"/>
              </w:rPr>
            </w:pPr>
            <w:r>
              <w:rPr>
                <w:rFonts w:eastAsia="等线"/>
                <w:color w:val="000000"/>
                <w:sz w:val="21"/>
                <w:szCs w:val="21"/>
              </w:rPr>
              <w:t>170 t/h (15.6%)</w:t>
            </w:r>
          </w:p>
        </w:tc>
        <w:tc>
          <w:tcPr>
            <w:tcW w:w="891" w:type="pct"/>
            <w:tcBorders>
              <w:bottom w:val="single" w:sz="4" w:space="0" w:color="auto"/>
            </w:tcBorders>
            <w:vAlign w:val="center"/>
          </w:tcPr>
          <w:p w14:paraId="030C2D84" w14:textId="4F2F320E" w:rsidR="005B06C0" w:rsidRPr="00F45635" w:rsidRDefault="005B06C0" w:rsidP="005B06C0">
            <w:pPr>
              <w:pStyle w:val="aa"/>
              <w:ind w:firstLineChars="0" w:firstLine="0"/>
              <w:jc w:val="center"/>
              <w:rPr>
                <w:sz w:val="21"/>
                <w:szCs w:val="21"/>
              </w:rPr>
            </w:pPr>
            <w:r>
              <w:rPr>
                <w:rFonts w:eastAsia="等线"/>
                <w:color w:val="000000"/>
                <w:sz w:val="21"/>
                <w:szCs w:val="21"/>
              </w:rPr>
              <w:t>19 t/h (1.7%)</w:t>
            </w:r>
          </w:p>
        </w:tc>
        <w:tc>
          <w:tcPr>
            <w:tcW w:w="923" w:type="pct"/>
            <w:tcBorders>
              <w:bottom w:val="single" w:sz="4" w:space="0" w:color="auto"/>
            </w:tcBorders>
            <w:vAlign w:val="center"/>
          </w:tcPr>
          <w:p w14:paraId="053ACEE3" w14:textId="7A0C7B8F" w:rsidR="005B06C0" w:rsidRPr="00F45635" w:rsidRDefault="005B06C0" w:rsidP="005B06C0">
            <w:pPr>
              <w:pStyle w:val="aa"/>
              <w:ind w:firstLineChars="0" w:firstLine="0"/>
              <w:jc w:val="center"/>
              <w:rPr>
                <w:sz w:val="21"/>
                <w:szCs w:val="21"/>
              </w:rPr>
            </w:pPr>
            <w:r>
              <w:rPr>
                <w:rFonts w:eastAsia="等线"/>
                <w:color w:val="000000"/>
                <w:sz w:val="21"/>
                <w:szCs w:val="21"/>
              </w:rPr>
              <w:t>151 t/h (13.9%)</w:t>
            </w:r>
          </w:p>
        </w:tc>
      </w:tr>
      <w:tr w:rsidR="005B06C0" w:rsidRPr="00F45635" w14:paraId="3A4AA8C4" w14:textId="77777777" w:rsidTr="005B06C0">
        <w:trPr>
          <w:trHeight w:val="454"/>
        </w:trPr>
        <w:tc>
          <w:tcPr>
            <w:tcW w:w="1269" w:type="pct"/>
            <w:tcBorders>
              <w:top w:val="single" w:sz="4" w:space="0" w:color="auto"/>
              <w:bottom w:val="nil"/>
            </w:tcBorders>
            <w:vAlign w:val="center"/>
          </w:tcPr>
          <w:p w14:paraId="23920854" w14:textId="618CFE09" w:rsidR="005B06C0" w:rsidRPr="00F45635" w:rsidRDefault="005B06C0" w:rsidP="005B06C0">
            <w:pPr>
              <w:pStyle w:val="aa"/>
              <w:ind w:firstLineChars="0" w:firstLine="0"/>
              <w:jc w:val="center"/>
              <w:rPr>
                <w:sz w:val="21"/>
                <w:szCs w:val="21"/>
              </w:rPr>
            </w:pPr>
            <w:r>
              <w:rPr>
                <w:rFonts w:eastAsia="等线"/>
                <w:color w:val="000000"/>
                <w:sz w:val="21"/>
                <w:szCs w:val="21"/>
              </w:rPr>
              <w:t>High Confidence Plume</w:t>
            </w:r>
          </w:p>
        </w:tc>
        <w:tc>
          <w:tcPr>
            <w:tcW w:w="383" w:type="pct"/>
            <w:tcBorders>
              <w:top w:val="single" w:sz="4" w:space="0" w:color="auto"/>
              <w:bottom w:val="nil"/>
            </w:tcBorders>
            <w:vAlign w:val="center"/>
          </w:tcPr>
          <w:p w14:paraId="34563F08" w14:textId="3E5DBDD1" w:rsidR="005B06C0" w:rsidRPr="00F45635" w:rsidRDefault="005B06C0" w:rsidP="005B06C0">
            <w:pPr>
              <w:pStyle w:val="aa"/>
              <w:ind w:firstLineChars="0" w:firstLine="0"/>
              <w:jc w:val="center"/>
              <w:rPr>
                <w:sz w:val="21"/>
                <w:szCs w:val="21"/>
              </w:rPr>
            </w:pPr>
            <w:r>
              <w:rPr>
                <w:rFonts w:eastAsia="等线"/>
                <w:color w:val="000000"/>
                <w:sz w:val="21"/>
                <w:szCs w:val="21"/>
              </w:rPr>
              <w:t>49</w:t>
            </w:r>
          </w:p>
        </w:tc>
        <w:tc>
          <w:tcPr>
            <w:tcW w:w="684" w:type="pct"/>
            <w:tcBorders>
              <w:top w:val="single" w:sz="4" w:space="0" w:color="auto"/>
              <w:bottom w:val="nil"/>
            </w:tcBorders>
            <w:vAlign w:val="center"/>
          </w:tcPr>
          <w:p w14:paraId="6BBCD871" w14:textId="3513D366" w:rsidR="005B06C0" w:rsidRPr="00F45635" w:rsidRDefault="005B06C0" w:rsidP="005B06C0">
            <w:pPr>
              <w:pStyle w:val="aa"/>
              <w:ind w:firstLineChars="0" w:firstLine="0"/>
              <w:jc w:val="center"/>
              <w:rPr>
                <w:sz w:val="21"/>
                <w:szCs w:val="21"/>
              </w:rPr>
            </w:pPr>
            <w:r>
              <w:rPr>
                <w:rFonts w:eastAsia="等线"/>
                <w:color w:val="000000"/>
                <w:sz w:val="21"/>
                <w:szCs w:val="21"/>
              </w:rPr>
              <w:t>1088 t/h</w:t>
            </w:r>
          </w:p>
        </w:tc>
        <w:tc>
          <w:tcPr>
            <w:tcW w:w="850" w:type="pct"/>
            <w:tcBorders>
              <w:top w:val="single" w:sz="4" w:space="0" w:color="auto"/>
              <w:bottom w:val="nil"/>
            </w:tcBorders>
            <w:vAlign w:val="center"/>
          </w:tcPr>
          <w:p w14:paraId="46C84C47" w14:textId="59FF9393" w:rsidR="005B06C0" w:rsidRPr="00F45635" w:rsidRDefault="005B06C0" w:rsidP="005B06C0">
            <w:pPr>
              <w:pStyle w:val="aa"/>
              <w:ind w:firstLineChars="0" w:firstLine="0"/>
              <w:jc w:val="center"/>
              <w:rPr>
                <w:sz w:val="21"/>
                <w:szCs w:val="21"/>
              </w:rPr>
            </w:pPr>
            <w:r>
              <w:rPr>
                <w:rFonts w:eastAsia="等线"/>
                <w:color w:val="000000"/>
                <w:sz w:val="21"/>
                <w:szCs w:val="21"/>
              </w:rPr>
              <w:t>179 t/h (16.4%)</w:t>
            </w:r>
          </w:p>
        </w:tc>
        <w:tc>
          <w:tcPr>
            <w:tcW w:w="891" w:type="pct"/>
            <w:tcBorders>
              <w:top w:val="single" w:sz="4" w:space="0" w:color="auto"/>
              <w:bottom w:val="nil"/>
            </w:tcBorders>
            <w:vAlign w:val="center"/>
          </w:tcPr>
          <w:p w14:paraId="0D2328EC" w14:textId="2C0E308A" w:rsidR="005B06C0" w:rsidRPr="00F45635" w:rsidRDefault="005B06C0" w:rsidP="005B06C0">
            <w:pPr>
              <w:pStyle w:val="aa"/>
              <w:ind w:firstLineChars="0" w:firstLine="0"/>
              <w:jc w:val="center"/>
              <w:rPr>
                <w:sz w:val="21"/>
                <w:szCs w:val="21"/>
              </w:rPr>
            </w:pPr>
            <w:r>
              <w:rPr>
                <w:rFonts w:eastAsia="等线"/>
                <w:color w:val="000000"/>
                <w:sz w:val="21"/>
                <w:szCs w:val="21"/>
              </w:rPr>
              <w:t>17 t/h (1.6%)</w:t>
            </w:r>
          </w:p>
        </w:tc>
        <w:tc>
          <w:tcPr>
            <w:tcW w:w="923" w:type="pct"/>
            <w:tcBorders>
              <w:top w:val="single" w:sz="4" w:space="0" w:color="auto"/>
              <w:bottom w:val="nil"/>
            </w:tcBorders>
            <w:vAlign w:val="center"/>
          </w:tcPr>
          <w:p w14:paraId="18E59325" w14:textId="4F09B3A2" w:rsidR="005B06C0" w:rsidRPr="00F45635" w:rsidRDefault="005B06C0" w:rsidP="005B06C0">
            <w:pPr>
              <w:pStyle w:val="aa"/>
              <w:ind w:firstLineChars="0" w:firstLine="0"/>
              <w:jc w:val="center"/>
              <w:rPr>
                <w:sz w:val="21"/>
                <w:szCs w:val="21"/>
              </w:rPr>
            </w:pPr>
            <w:r>
              <w:rPr>
                <w:rFonts w:eastAsia="等线"/>
                <w:color w:val="000000"/>
                <w:sz w:val="21"/>
                <w:szCs w:val="21"/>
              </w:rPr>
              <w:t>161 t/h (14.8%)</w:t>
            </w:r>
          </w:p>
        </w:tc>
      </w:tr>
      <w:tr w:rsidR="005B06C0" w:rsidRPr="00F45635" w14:paraId="6EB559E8" w14:textId="77777777" w:rsidTr="005B06C0">
        <w:trPr>
          <w:trHeight w:val="454"/>
        </w:trPr>
        <w:tc>
          <w:tcPr>
            <w:tcW w:w="1269" w:type="pct"/>
            <w:tcBorders>
              <w:top w:val="nil"/>
              <w:bottom w:val="single" w:sz="4" w:space="0" w:color="auto"/>
            </w:tcBorders>
            <w:vAlign w:val="center"/>
          </w:tcPr>
          <w:p w14:paraId="5D393521" w14:textId="3D51182F" w:rsidR="005B06C0" w:rsidRPr="00F45635" w:rsidRDefault="005B06C0" w:rsidP="005B06C0">
            <w:pPr>
              <w:pStyle w:val="aa"/>
              <w:ind w:firstLineChars="0" w:firstLine="0"/>
              <w:jc w:val="center"/>
              <w:rPr>
                <w:sz w:val="21"/>
                <w:szCs w:val="21"/>
              </w:rPr>
            </w:pPr>
            <w:r>
              <w:rPr>
                <w:rFonts w:eastAsia="等线"/>
                <w:color w:val="000000"/>
                <w:sz w:val="21"/>
                <w:szCs w:val="21"/>
              </w:rPr>
              <w:t>Medium Confidence Plume</w:t>
            </w:r>
          </w:p>
        </w:tc>
        <w:tc>
          <w:tcPr>
            <w:tcW w:w="383" w:type="pct"/>
            <w:tcBorders>
              <w:top w:val="nil"/>
              <w:bottom w:val="single" w:sz="4" w:space="0" w:color="auto"/>
            </w:tcBorders>
            <w:vAlign w:val="center"/>
          </w:tcPr>
          <w:p w14:paraId="76B8093A" w14:textId="4E60E8CE" w:rsidR="005B06C0" w:rsidRPr="00F45635" w:rsidRDefault="005B06C0" w:rsidP="005B06C0">
            <w:pPr>
              <w:pStyle w:val="aa"/>
              <w:ind w:firstLineChars="0" w:firstLine="0"/>
              <w:jc w:val="center"/>
              <w:rPr>
                <w:sz w:val="21"/>
                <w:szCs w:val="21"/>
              </w:rPr>
            </w:pPr>
            <w:r>
              <w:rPr>
                <w:rFonts w:eastAsia="等线"/>
                <w:color w:val="000000"/>
                <w:sz w:val="21"/>
                <w:szCs w:val="21"/>
              </w:rPr>
              <w:t>92</w:t>
            </w:r>
          </w:p>
        </w:tc>
        <w:tc>
          <w:tcPr>
            <w:tcW w:w="684" w:type="pct"/>
            <w:tcBorders>
              <w:top w:val="nil"/>
              <w:bottom w:val="single" w:sz="4" w:space="0" w:color="auto"/>
            </w:tcBorders>
            <w:vAlign w:val="center"/>
          </w:tcPr>
          <w:p w14:paraId="0D46F8E6" w14:textId="22EAD337" w:rsidR="005B06C0" w:rsidRPr="00F45635" w:rsidRDefault="005B06C0" w:rsidP="005B06C0">
            <w:pPr>
              <w:pStyle w:val="aa"/>
              <w:ind w:firstLineChars="0" w:firstLine="0"/>
              <w:jc w:val="center"/>
              <w:rPr>
                <w:sz w:val="21"/>
                <w:szCs w:val="21"/>
              </w:rPr>
            </w:pPr>
            <w:r>
              <w:rPr>
                <w:rFonts w:eastAsia="等线"/>
                <w:color w:val="000000"/>
                <w:sz w:val="21"/>
                <w:szCs w:val="21"/>
              </w:rPr>
              <w:t>1087 t/h</w:t>
            </w:r>
          </w:p>
        </w:tc>
        <w:tc>
          <w:tcPr>
            <w:tcW w:w="850" w:type="pct"/>
            <w:tcBorders>
              <w:top w:val="nil"/>
              <w:bottom w:val="single" w:sz="4" w:space="0" w:color="auto"/>
            </w:tcBorders>
            <w:vAlign w:val="center"/>
          </w:tcPr>
          <w:p w14:paraId="76C748B9" w14:textId="43AF0647" w:rsidR="005B06C0" w:rsidRPr="00F45635" w:rsidRDefault="005B06C0" w:rsidP="005B06C0">
            <w:pPr>
              <w:pStyle w:val="aa"/>
              <w:ind w:firstLineChars="0" w:firstLine="0"/>
              <w:jc w:val="center"/>
              <w:rPr>
                <w:sz w:val="21"/>
                <w:szCs w:val="21"/>
              </w:rPr>
            </w:pPr>
            <w:r>
              <w:rPr>
                <w:rFonts w:eastAsia="等线"/>
                <w:color w:val="000000"/>
                <w:sz w:val="21"/>
                <w:szCs w:val="21"/>
              </w:rPr>
              <w:t>166 t/h (15.2%)</w:t>
            </w:r>
          </w:p>
        </w:tc>
        <w:tc>
          <w:tcPr>
            <w:tcW w:w="891" w:type="pct"/>
            <w:tcBorders>
              <w:top w:val="nil"/>
              <w:bottom w:val="single" w:sz="4" w:space="0" w:color="auto"/>
            </w:tcBorders>
            <w:vAlign w:val="center"/>
          </w:tcPr>
          <w:p w14:paraId="563DD1C0" w14:textId="45B0708A" w:rsidR="005B06C0" w:rsidRPr="00F45635" w:rsidRDefault="005B06C0" w:rsidP="005B06C0">
            <w:pPr>
              <w:pStyle w:val="aa"/>
              <w:ind w:firstLineChars="0" w:firstLine="0"/>
              <w:jc w:val="center"/>
              <w:rPr>
                <w:sz w:val="21"/>
                <w:szCs w:val="21"/>
              </w:rPr>
            </w:pPr>
            <w:r>
              <w:rPr>
                <w:rFonts w:eastAsia="等线"/>
                <w:color w:val="000000"/>
                <w:sz w:val="21"/>
                <w:szCs w:val="21"/>
              </w:rPr>
              <w:t>20 t/h (1.8%)</w:t>
            </w:r>
          </w:p>
        </w:tc>
        <w:tc>
          <w:tcPr>
            <w:tcW w:w="923" w:type="pct"/>
            <w:tcBorders>
              <w:top w:val="nil"/>
              <w:bottom w:val="single" w:sz="4" w:space="0" w:color="auto"/>
            </w:tcBorders>
            <w:vAlign w:val="center"/>
          </w:tcPr>
          <w:p w14:paraId="1CA485FF" w14:textId="7BB610B6" w:rsidR="005B06C0" w:rsidRPr="00F45635" w:rsidRDefault="005B06C0" w:rsidP="005B06C0">
            <w:pPr>
              <w:pStyle w:val="aa"/>
              <w:ind w:firstLineChars="0" w:firstLine="0"/>
              <w:jc w:val="center"/>
              <w:rPr>
                <w:sz w:val="21"/>
                <w:szCs w:val="21"/>
              </w:rPr>
            </w:pPr>
            <w:r>
              <w:rPr>
                <w:rFonts w:eastAsia="等线"/>
                <w:color w:val="000000"/>
                <w:sz w:val="21"/>
                <w:szCs w:val="21"/>
              </w:rPr>
              <w:t>146 t/h (13.4%)</w:t>
            </w:r>
          </w:p>
        </w:tc>
      </w:tr>
      <w:tr w:rsidR="005B06C0" w:rsidRPr="00F45635" w14:paraId="486345FA" w14:textId="77777777" w:rsidTr="005B06C0">
        <w:trPr>
          <w:trHeight w:val="454"/>
        </w:trPr>
        <w:tc>
          <w:tcPr>
            <w:tcW w:w="1269" w:type="pct"/>
            <w:tcBorders>
              <w:top w:val="single" w:sz="4" w:space="0" w:color="auto"/>
              <w:bottom w:val="nil"/>
            </w:tcBorders>
            <w:vAlign w:val="center"/>
          </w:tcPr>
          <w:p w14:paraId="3E47040E" w14:textId="6D03EF00" w:rsidR="005B06C0" w:rsidRPr="00F45635" w:rsidRDefault="005B06C0" w:rsidP="005B06C0">
            <w:pPr>
              <w:pStyle w:val="aa"/>
              <w:ind w:firstLineChars="0" w:firstLine="0"/>
              <w:jc w:val="center"/>
              <w:rPr>
                <w:sz w:val="21"/>
                <w:szCs w:val="21"/>
              </w:rPr>
            </w:pPr>
            <w:r>
              <w:rPr>
                <w:rFonts w:eastAsia="等线"/>
                <w:color w:val="000000"/>
                <w:sz w:val="21"/>
                <w:szCs w:val="21"/>
              </w:rPr>
              <w:t>Low Wind Speed (U&lt;3m/s)</w:t>
            </w:r>
          </w:p>
        </w:tc>
        <w:tc>
          <w:tcPr>
            <w:tcW w:w="383" w:type="pct"/>
            <w:tcBorders>
              <w:top w:val="single" w:sz="4" w:space="0" w:color="auto"/>
              <w:bottom w:val="nil"/>
            </w:tcBorders>
            <w:vAlign w:val="center"/>
          </w:tcPr>
          <w:p w14:paraId="457360C8" w14:textId="2D5A236F" w:rsidR="005B06C0" w:rsidRPr="00F45635" w:rsidRDefault="005B06C0" w:rsidP="005B06C0">
            <w:pPr>
              <w:pStyle w:val="aa"/>
              <w:ind w:firstLineChars="0" w:firstLine="0"/>
              <w:jc w:val="center"/>
              <w:rPr>
                <w:sz w:val="21"/>
                <w:szCs w:val="21"/>
              </w:rPr>
            </w:pPr>
            <w:r>
              <w:rPr>
                <w:rFonts w:eastAsia="等线"/>
                <w:color w:val="000000"/>
                <w:sz w:val="21"/>
                <w:szCs w:val="21"/>
              </w:rPr>
              <w:t>72</w:t>
            </w:r>
          </w:p>
        </w:tc>
        <w:tc>
          <w:tcPr>
            <w:tcW w:w="684" w:type="pct"/>
            <w:tcBorders>
              <w:top w:val="single" w:sz="4" w:space="0" w:color="auto"/>
              <w:bottom w:val="nil"/>
            </w:tcBorders>
            <w:vAlign w:val="center"/>
          </w:tcPr>
          <w:p w14:paraId="7654AE5F" w14:textId="191E4BD2" w:rsidR="005B06C0" w:rsidRPr="00F45635" w:rsidRDefault="005B06C0" w:rsidP="005B06C0">
            <w:pPr>
              <w:pStyle w:val="aa"/>
              <w:ind w:firstLineChars="0" w:firstLine="0"/>
              <w:jc w:val="center"/>
              <w:rPr>
                <w:sz w:val="21"/>
                <w:szCs w:val="21"/>
              </w:rPr>
            </w:pPr>
            <w:r>
              <w:rPr>
                <w:rFonts w:eastAsia="等线"/>
                <w:color w:val="000000"/>
                <w:sz w:val="21"/>
                <w:szCs w:val="21"/>
              </w:rPr>
              <w:t>1091 t/h</w:t>
            </w:r>
          </w:p>
        </w:tc>
        <w:tc>
          <w:tcPr>
            <w:tcW w:w="850" w:type="pct"/>
            <w:tcBorders>
              <w:top w:val="single" w:sz="4" w:space="0" w:color="auto"/>
              <w:bottom w:val="nil"/>
            </w:tcBorders>
            <w:vAlign w:val="center"/>
          </w:tcPr>
          <w:p w14:paraId="29B26AEC" w14:textId="16DECEED" w:rsidR="005B06C0" w:rsidRPr="00F45635" w:rsidRDefault="005B06C0" w:rsidP="005B06C0">
            <w:pPr>
              <w:pStyle w:val="aa"/>
              <w:ind w:firstLineChars="0" w:firstLine="0"/>
              <w:jc w:val="center"/>
              <w:rPr>
                <w:sz w:val="21"/>
                <w:szCs w:val="21"/>
              </w:rPr>
            </w:pPr>
            <w:r>
              <w:rPr>
                <w:rFonts w:eastAsia="等线"/>
                <w:color w:val="000000"/>
                <w:sz w:val="21"/>
                <w:szCs w:val="21"/>
              </w:rPr>
              <w:t>145 t/h (13.3%)</w:t>
            </w:r>
          </w:p>
        </w:tc>
        <w:tc>
          <w:tcPr>
            <w:tcW w:w="891" w:type="pct"/>
            <w:tcBorders>
              <w:top w:val="single" w:sz="4" w:space="0" w:color="auto"/>
              <w:bottom w:val="nil"/>
            </w:tcBorders>
            <w:vAlign w:val="center"/>
          </w:tcPr>
          <w:p w14:paraId="3CBCB5AD" w14:textId="498E89CC" w:rsidR="005B06C0" w:rsidRPr="00F45635" w:rsidRDefault="005B06C0" w:rsidP="005B06C0">
            <w:pPr>
              <w:pStyle w:val="aa"/>
              <w:ind w:firstLineChars="0" w:firstLine="0"/>
              <w:jc w:val="center"/>
              <w:rPr>
                <w:sz w:val="21"/>
                <w:szCs w:val="21"/>
              </w:rPr>
            </w:pPr>
            <w:r>
              <w:rPr>
                <w:rFonts w:eastAsia="等线"/>
                <w:color w:val="000000"/>
                <w:sz w:val="21"/>
                <w:szCs w:val="21"/>
              </w:rPr>
              <w:t>23 t/h (2.1%)</w:t>
            </w:r>
          </w:p>
        </w:tc>
        <w:tc>
          <w:tcPr>
            <w:tcW w:w="923" w:type="pct"/>
            <w:tcBorders>
              <w:top w:val="single" w:sz="4" w:space="0" w:color="auto"/>
              <w:bottom w:val="nil"/>
            </w:tcBorders>
            <w:vAlign w:val="center"/>
          </w:tcPr>
          <w:p w14:paraId="2E9294CD" w14:textId="1F942431" w:rsidR="005B06C0" w:rsidRPr="00F45635" w:rsidRDefault="005B06C0" w:rsidP="005B06C0">
            <w:pPr>
              <w:pStyle w:val="aa"/>
              <w:ind w:firstLineChars="0" w:firstLine="0"/>
              <w:jc w:val="center"/>
              <w:rPr>
                <w:sz w:val="21"/>
                <w:szCs w:val="21"/>
              </w:rPr>
            </w:pPr>
            <w:r>
              <w:rPr>
                <w:rFonts w:eastAsia="等线"/>
                <w:color w:val="000000"/>
                <w:sz w:val="21"/>
                <w:szCs w:val="21"/>
              </w:rPr>
              <w:t>123 t/h (11.2%)</w:t>
            </w:r>
          </w:p>
        </w:tc>
      </w:tr>
      <w:tr w:rsidR="005B06C0" w:rsidRPr="00F45635" w14:paraId="6CA8FA7E" w14:textId="77777777" w:rsidTr="005B06C0">
        <w:trPr>
          <w:trHeight w:val="454"/>
        </w:trPr>
        <w:tc>
          <w:tcPr>
            <w:tcW w:w="1269" w:type="pct"/>
            <w:tcBorders>
              <w:top w:val="nil"/>
              <w:bottom w:val="single" w:sz="4" w:space="0" w:color="auto"/>
            </w:tcBorders>
            <w:vAlign w:val="center"/>
          </w:tcPr>
          <w:p w14:paraId="238068EE" w14:textId="740A9440" w:rsidR="005B06C0" w:rsidRPr="00F45635" w:rsidRDefault="005B06C0" w:rsidP="005B06C0">
            <w:pPr>
              <w:pStyle w:val="aa"/>
              <w:ind w:firstLineChars="0" w:firstLine="0"/>
              <w:jc w:val="center"/>
              <w:rPr>
                <w:sz w:val="21"/>
                <w:szCs w:val="21"/>
              </w:rPr>
            </w:pPr>
            <w:r>
              <w:rPr>
                <w:rFonts w:eastAsia="等线"/>
                <w:color w:val="000000"/>
                <w:sz w:val="21"/>
                <w:szCs w:val="21"/>
              </w:rPr>
              <w:t>High Wind Speed (U</w:t>
            </w:r>
            <w:r>
              <w:rPr>
                <w:rFonts w:hint="eastAsia"/>
                <w:color w:val="000000"/>
                <w:sz w:val="21"/>
                <w:szCs w:val="21"/>
              </w:rPr>
              <w:t>≥</w:t>
            </w:r>
            <w:r>
              <w:rPr>
                <w:rFonts w:eastAsia="等线"/>
                <w:color w:val="000000"/>
                <w:sz w:val="21"/>
                <w:szCs w:val="21"/>
              </w:rPr>
              <w:t>3m/s)</w:t>
            </w:r>
          </w:p>
        </w:tc>
        <w:tc>
          <w:tcPr>
            <w:tcW w:w="383" w:type="pct"/>
            <w:tcBorders>
              <w:top w:val="nil"/>
              <w:bottom w:val="single" w:sz="4" w:space="0" w:color="auto"/>
            </w:tcBorders>
            <w:vAlign w:val="center"/>
          </w:tcPr>
          <w:p w14:paraId="10463586" w14:textId="23CB08D7" w:rsidR="005B06C0" w:rsidRPr="00F45635" w:rsidRDefault="005B06C0" w:rsidP="005B06C0">
            <w:pPr>
              <w:pStyle w:val="aa"/>
              <w:ind w:firstLineChars="0" w:firstLine="0"/>
              <w:jc w:val="center"/>
              <w:rPr>
                <w:sz w:val="21"/>
                <w:szCs w:val="21"/>
              </w:rPr>
            </w:pPr>
            <w:r>
              <w:rPr>
                <w:rFonts w:eastAsia="等线"/>
                <w:color w:val="000000"/>
                <w:sz w:val="21"/>
                <w:szCs w:val="21"/>
              </w:rPr>
              <w:t>69</w:t>
            </w:r>
          </w:p>
        </w:tc>
        <w:tc>
          <w:tcPr>
            <w:tcW w:w="684" w:type="pct"/>
            <w:tcBorders>
              <w:top w:val="nil"/>
              <w:bottom w:val="single" w:sz="4" w:space="0" w:color="auto"/>
            </w:tcBorders>
            <w:vAlign w:val="center"/>
          </w:tcPr>
          <w:p w14:paraId="70801EF5" w14:textId="1D4BA56E" w:rsidR="005B06C0" w:rsidRPr="00F45635" w:rsidRDefault="005B06C0" w:rsidP="005B06C0">
            <w:pPr>
              <w:pStyle w:val="aa"/>
              <w:ind w:firstLineChars="0" w:firstLine="0"/>
              <w:jc w:val="center"/>
              <w:rPr>
                <w:sz w:val="21"/>
                <w:szCs w:val="21"/>
              </w:rPr>
            </w:pPr>
            <w:r>
              <w:rPr>
                <w:rFonts w:eastAsia="等线"/>
                <w:color w:val="000000"/>
                <w:sz w:val="21"/>
                <w:szCs w:val="21"/>
              </w:rPr>
              <w:t>1083 t/h</w:t>
            </w:r>
          </w:p>
        </w:tc>
        <w:tc>
          <w:tcPr>
            <w:tcW w:w="850" w:type="pct"/>
            <w:tcBorders>
              <w:top w:val="nil"/>
              <w:bottom w:val="single" w:sz="4" w:space="0" w:color="auto"/>
            </w:tcBorders>
            <w:vAlign w:val="center"/>
          </w:tcPr>
          <w:p w14:paraId="7E308F91" w14:textId="42E0A111" w:rsidR="005B06C0" w:rsidRPr="00F45635" w:rsidRDefault="005B06C0" w:rsidP="005B06C0">
            <w:pPr>
              <w:pStyle w:val="aa"/>
              <w:ind w:firstLineChars="0" w:firstLine="0"/>
              <w:jc w:val="center"/>
              <w:rPr>
                <w:sz w:val="21"/>
                <w:szCs w:val="21"/>
              </w:rPr>
            </w:pPr>
            <w:r>
              <w:rPr>
                <w:rFonts w:eastAsia="等线"/>
                <w:color w:val="000000"/>
                <w:sz w:val="21"/>
                <w:szCs w:val="21"/>
              </w:rPr>
              <w:t>196 t/h (18.1%)</w:t>
            </w:r>
          </w:p>
        </w:tc>
        <w:tc>
          <w:tcPr>
            <w:tcW w:w="891" w:type="pct"/>
            <w:tcBorders>
              <w:top w:val="nil"/>
              <w:bottom w:val="single" w:sz="4" w:space="0" w:color="auto"/>
            </w:tcBorders>
            <w:vAlign w:val="center"/>
          </w:tcPr>
          <w:p w14:paraId="2800A38A" w14:textId="3355077C" w:rsidR="005B06C0" w:rsidRPr="00F45635" w:rsidRDefault="005B06C0" w:rsidP="005B06C0">
            <w:pPr>
              <w:pStyle w:val="aa"/>
              <w:ind w:firstLineChars="0" w:firstLine="0"/>
              <w:jc w:val="center"/>
              <w:rPr>
                <w:sz w:val="21"/>
                <w:szCs w:val="21"/>
              </w:rPr>
            </w:pPr>
            <w:r>
              <w:rPr>
                <w:rFonts w:eastAsia="等线"/>
                <w:color w:val="000000"/>
                <w:sz w:val="21"/>
                <w:szCs w:val="21"/>
              </w:rPr>
              <w:t>15 t/h (1.4%)</w:t>
            </w:r>
          </w:p>
        </w:tc>
        <w:tc>
          <w:tcPr>
            <w:tcW w:w="923" w:type="pct"/>
            <w:tcBorders>
              <w:top w:val="nil"/>
              <w:bottom w:val="single" w:sz="4" w:space="0" w:color="auto"/>
            </w:tcBorders>
            <w:vAlign w:val="center"/>
          </w:tcPr>
          <w:p w14:paraId="3B8EB455" w14:textId="6C0C5472" w:rsidR="005B06C0" w:rsidRPr="00F45635" w:rsidRDefault="005B06C0" w:rsidP="005B06C0">
            <w:pPr>
              <w:pStyle w:val="aa"/>
              <w:ind w:firstLineChars="0" w:firstLine="0"/>
              <w:jc w:val="center"/>
              <w:rPr>
                <w:sz w:val="21"/>
                <w:szCs w:val="21"/>
              </w:rPr>
            </w:pPr>
            <w:r>
              <w:rPr>
                <w:rFonts w:eastAsia="等线"/>
                <w:color w:val="000000"/>
                <w:sz w:val="21"/>
                <w:szCs w:val="21"/>
              </w:rPr>
              <w:t>181 t/h (16.7%)</w:t>
            </w:r>
          </w:p>
        </w:tc>
      </w:tr>
      <w:tr w:rsidR="005B06C0" w:rsidRPr="00F45635" w14:paraId="2462C2A4" w14:textId="77777777" w:rsidTr="005B06C0">
        <w:trPr>
          <w:trHeight w:val="454"/>
        </w:trPr>
        <w:tc>
          <w:tcPr>
            <w:tcW w:w="1269" w:type="pct"/>
            <w:tcBorders>
              <w:top w:val="single" w:sz="4" w:space="0" w:color="auto"/>
            </w:tcBorders>
            <w:vAlign w:val="center"/>
          </w:tcPr>
          <w:p w14:paraId="299E96E8" w14:textId="0649E683" w:rsidR="005B06C0" w:rsidRPr="00F45635" w:rsidRDefault="005B06C0" w:rsidP="005B06C0">
            <w:pPr>
              <w:pStyle w:val="aa"/>
              <w:ind w:firstLineChars="0" w:firstLine="0"/>
              <w:jc w:val="center"/>
              <w:rPr>
                <w:sz w:val="21"/>
                <w:szCs w:val="21"/>
              </w:rPr>
            </w:pPr>
            <w:r>
              <w:rPr>
                <w:rFonts w:eastAsia="等线"/>
                <w:color w:val="000000"/>
                <w:sz w:val="21"/>
                <w:szCs w:val="21"/>
              </w:rPr>
              <w:t>Weak Emission (Q&lt;1kt/h)</w:t>
            </w:r>
          </w:p>
        </w:tc>
        <w:tc>
          <w:tcPr>
            <w:tcW w:w="383" w:type="pct"/>
            <w:tcBorders>
              <w:top w:val="single" w:sz="4" w:space="0" w:color="auto"/>
            </w:tcBorders>
            <w:vAlign w:val="center"/>
          </w:tcPr>
          <w:p w14:paraId="441001BF" w14:textId="5DAF98C8" w:rsidR="005B06C0" w:rsidRPr="00F45635" w:rsidRDefault="005B06C0" w:rsidP="005B06C0">
            <w:pPr>
              <w:pStyle w:val="aa"/>
              <w:ind w:firstLineChars="0" w:firstLine="0"/>
              <w:jc w:val="center"/>
              <w:rPr>
                <w:sz w:val="21"/>
                <w:szCs w:val="21"/>
              </w:rPr>
            </w:pPr>
            <w:r>
              <w:rPr>
                <w:rFonts w:eastAsia="等线"/>
                <w:color w:val="000000"/>
                <w:sz w:val="21"/>
                <w:szCs w:val="21"/>
              </w:rPr>
              <w:t>69</w:t>
            </w:r>
          </w:p>
        </w:tc>
        <w:tc>
          <w:tcPr>
            <w:tcW w:w="684" w:type="pct"/>
            <w:tcBorders>
              <w:top w:val="single" w:sz="4" w:space="0" w:color="auto"/>
            </w:tcBorders>
            <w:vAlign w:val="center"/>
          </w:tcPr>
          <w:p w14:paraId="351FD075" w14:textId="72D5EEEE" w:rsidR="005B06C0" w:rsidRPr="00F45635" w:rsidRDefault="005B06C0" w:rsidP="005B06C0">
            <w:pPr>
              <w:pStyle w:val="aa"/>
              <w:ind w:firstLineChars="0" w:firstLine="0"/>
              <w:jc w:val="center"/>
              <w:rPr>
                <w:sz w:val="21"/>
                <w:szCs w:val="21"/>
              </w:rPr>
            </w:pPr>
            <w:r>
              <w:rPr>
                <w:rFonts w:eastAsia="等线"/>
                <w:color w:val="000000"/>
                <w:sz w:val="21"/>
                <w:szCs w:val="21"/>
              </w:rPr>
              <w:t>1509 t/h</w:t>
            </w:r>
          </w:p>
        </w:tc>
        <w:tc>
          <w:tcPr>
            <w:tcW w:w="850" w:type="pct"/>
            <w:tcBorders>
              <w:top w:val="single" w:sz="4" w:space="0" w:color="auto"/>
            </w:tcBorders>
            <w:vAlign w:val="center"/>
          </w:tcPr>
          <w:p w14:paraId="208CEAB4" w14:textId="60175E70" w:rsidR="005B06C0" w:rsidRPr="00F45635" w:rsidRDefault="005B06C0" w:rsidP="005B06C0">
            <w:pPr>
              <w:pStyle w:val="aa"/>
              <w:ind w:firstLineChars="0" w:firstLine="0"/>
              <w:jc w:val="center"/>
              <w:rPr>
                <w:sz w:val="21"/>
                <w:szCs w:val="21"/>
              </w:rPr>
            </w:pPr>
            <w:r>
              <w:rPr>
                <w:rFonts w:eastAsia="等线"/>
                <w:color w:val="000000"/>
                <w:sz w:val="21"/>
                <w:szCs w:val="21"/>
              </w:rPr>
              <w:t>235 t/h (15.6%)</w:t>
            </w:r>
          </w:p>
        </w:tc>
        <w:tc>
          <w:tcPr>
            <w:tcW w:w="891" w:type="pct"/>
            <w:tcBorders>
              <w:top w:val="single" w:sz="4" w:space="0" w:color="auto"/>
            </w:tcBorders>
            <w:vAlign w:val="center"/>
          </w:tcPr>
          <w:p w14:paraId="5914B8D5" w14:textId="342AA11D" w:rsidR="005B06C0" w:rsidRPr="00F45635" w:rsidRDefault="005B06C0" w:rsidP="005B06C0">
            <w:pPr>
              <w:pStyle w:val="aa"/>
              <w:ind w:firstLineChars="0" w:firstLine="0"/>
              <w:jc w:val="center"/>
              <w:rPr>
                <w:sz w:val="21"/>
                <w:szCs w:val="21"/>
              </w:rPr>
            </w:pPr>
            <w:r>
              <w:rPr>
                <w:rFonts w:eastAsia="等线"/>
                <w:color w:val="000000"/>
                <w:sz w:val="21"/>
                <w:szCs w:val="21"/>
              </w:rPr>
              <w:t>21 t/h (1.4%)</w:t>
            </w:r>
          </w:p>
        </w:tc>
        <w:tc>
          <w:tcPr>
            <w:tcW w:w="923" w:type="pct"/>
            <w:tcBorders>
              <w:top w:val="single" w:sz="4" w:space="0" w:color="auto"/>
            </w:tcBorders>
            <w:vAlign w:val="center"/>
          </w:tcPr>
          <w:p w14:paraId="0B039B20" w14:textId="0BD97F04" w:rsidR="005B06C0" w:rsidRPr="00F45635" w:rsidRDefault="005B06C0" w:rsidP="005B06C0">
            <w:pPr>
              <w:pStyle w:val="aa"/>
              <w:ind w:firstLineChars="0" w:firstLine="0"/>
              <w:jc w:val="center"/>
              <w:rPr>
                <w:sz w:val="21"/>
                <w:szCs w:val="21"/>
              </w:rPr>
            </w:pPr>
            <w:r>
              <w:rPr>
                <w:rFonts w:eastAsia="等线"/>
                <w:color w:val="000000"/>
                <w:sz w:val="21"/>
                <w:szCs w:val="21"/>
              </w:rPr>
              <w:t>214 t/h (14.2%)</w:t>
            </w:r>
          </w:p>
        </w:tc>
      </w:tr>
      <w:tr w:rsidR="005B06C0" w:rsidRPr="00F45635" w14:paraId="2E46C24E" w14:textId="77777777" w:rsidTr="005B06C0">
        <w:trPr>
          <w:trHeight w:val="454"/>
        </w:trPr>
        <w:tc>
          <w:tcPr>
            <w:tcW w:w="1269" w:type="pct"/>
            <w:vAlign w:val="center"/>
          </w:tcPr>
          <w:p w14:paraId="7BD1C0E7" w14:textId="093F55DD" w:rsidR="005B06C0" w:rsidRPr="00F45635" w:rsidRDefault="005B06C0" w:rsidP="005B06C0">
            <w:pPr>
              <w:pStyle w:val="aa"/>
              <w:ind w:firstLineChars="0" w:firstLine="0"/>
              <w:jc w:val="center"/>
              <w:rPr>
                <w:sz w:val="21"/>
                <w:szCs w:val="21"/>
              </w:rPr>
            </w:pPr>
            <w:r>
              <w:rPr>
                <w:rFonts w:eastAsia="等线"/>
                <w:color w:val="000000"/>
                <w:sz w:val="21"/>
                <w:szCs w:val="21"/>
              </w:rPr>
              <w:t>Strong Emission (Q</w:t>
            </w:r>
            <w:r>
              <w:rPr>
                <w:rFonts w:hint="eastAsia"/>
                <w:color w:val="000000"/>
                <w:sz w:val="21"/>
                <w:szCs w:val="21"/>
              </w:rPr>
              <w:t>≥</w:t>
            </w:r>
            <w:r>
              <w:rPr>
                <w:rFonts w:eastAsia="等线"/>
                <w:color w:val="000000"/>
                <w:sz w:val="21"/>
                <w:szCs w:val="21"/>
              </w:rPr>
              <w:t>1kt/h)</w:t>
            </w:r>
          </w:p>
        </w:tc>
        <w:tc>
          <w:tcPr>
            <w:tcW w:w="383" w:type="pct"/>
            <w:vAlign w:val="center"/>
          </w:tcPr>
          <w:p w14:paraId="38E24804" w14:textId="34DD10B5" w:rsidR="005B06C0" w:rsidRPr="00F45635" w:rsidRDefault="005B06C0" w:rsidP="005B06C0">
            <w:pPr>
              <w:pStyle w:val="aa"/>
              <w:ind w:firstLineChars="0" w:firstLine="0"/>
              <w:jc w:val="center"/>
              <w:rPr>
                <w:sz w:val="21"/>
                <w:szCs w:val="21"/>
              </w:rPr>
            </w:pPr>
            <w:r>
              <w:rPr>
                <w:rFonts w:eastAsia="等线"/>
                <w:color w:val="000000"/>
                <w:sz w:val="21"/>
                <w:szCs w:val="21"/>
              </w:rPr>
              <w:t>72</w:t>
            </w:r>
          </w:p>
        </w:tc>
        <w:tc>
          <w:tcPr>
            <w:tcW w:w="684" w:type="pct"/>
            <w:vAlign w:val="center"/>
          </w:tcPr>
          <w:p w14:paraId="5BF1A315" w14:textId="0A96C536" w:rsidR="005B06C0" w:rsidRPr="00F45635" w:rsidRDefault="005B06C0" w:rsidP="005B06C0">
            <w:pPr>
              <w:pStyle w:val="aa"/>
              <w:ind w:firstLineChars="0" w:firstLine="0"/>
              <w:jc w:val="center"/>
              <w:rPr>
                <w:sz w:val="21"/>
                <w:szCs w:val="21"/>
              </w:rPr>
            </w:pPr>
            <w:r>
              <w:rPr>
                <w:rFonts w:eastAsia="等线"/>
                <w:color w:val="000000"/>
                <w:sz w:val="21"/>
                <w:szCs w:val="21"/>
              </w:rPr>
              <w:t>683 t/h</w:t>
            </w:r>
          </w:p>
        </w:tc>
        <w:tc>
          <w:tcPr>
            <w:tcW w:w="850" w:type="pct"/>
            <w:vAlign w:val="center"/>
          </w:tcPr>
          <w:p w14:paraId="600A5077" w14:textId="2086ADEE" w:rsidR="005B06C0" w:rsidRPr="00F45635" w:rsidRDefault="005B06C0" w:rsidP="005B06C0">
            <w:pPr>
              <w:pStyle w:val="aa"/>
              <w:ind w:firstLineChars="0" w:firstLine="0"/>
              <w:jc w:val="center"/>
              <w:rPr>
                <w:sz w:val="21"/>
                <w:szCs w:val="21"/>
              </w:rPr>
            </w:pPr>
            <w:r>
              <w:rPr>
                <w:rFonts w:eastAsia="等线"/>
                <w:color w:val="000000"/>
                <w:sz w:val="21"/>
                <w:szCs w:val="21"/>
              </w:rPr>
              <w:t>108 t/h (15.8%)</w:t>
            </w:r>
          </w:p>
        </w:tc>
        <w:tc>
          <w:tcPr>
            <w:tcW w:w="891" w:type="pct"/>
            <w:vAlign w:val="center"/>
          </w:tcPr>
          <w:p w14:paraId="06BDDE65" w14:textId="3720C32B" w:rsidR="005B06C0" w:rsidRPr="00F45635" w:rsidRDefault="005B06C0" w:rsidP="005B06C0">
            <w:pPr>
              <w:pStyle w:val="aa"/>
              <w:ind w:firstLineChars="0" w:firstLine="0"/>
              <w:jc w:val="center"/>
              <w:rPr>
                <w:sz w:val="21"/>
                <w:szCs w:val="21"/>
              </w:rPr>
            </w:pPr>
            <w:r>
              <w:rPr>
                <w:rFonts w:eastAsia="等线"/>
                <w:color w:val="000000"/>
                <w:sz w:val="21"/>
                <w:szCs w:val="21"/>
              </w:rPr>
              <w:t>17 t/h (2.4%)</w:t>
            </w:r>
          </w:p>
        </w:tc>
        <w:tc>
          <w:tcPr>
            <w:tcW w:w="923" w:type="pct"/>
            <w:vAlign w:val="center"/>
          </w:tcPr>
          <w:p w14:paraId="3D097127" w14:textId="40274640" w:rsidR="005B06C0" w:rsidRPr="00F45635" w:rsidRDefault="005B06C0" w:rsidP="005B06C0">
            <w:pPr>
              <w:pStyle w:val="aa"/>
              <w:ind w:firstLineChars="0" w:firstLine="0"/>
              <w:jc w:val="center"/>
              <w:rPr>
                <w:sz w:val="21"/>
                <w:szCs w:val="21"/>
              </w:rPr>
            </w:pPr>
            <w:r>
              <w:rPr>
                <w:rFonts w:eastAsia="等线"/>
                <w:color w:val="000000"/>
                <w:sz w:val="21"/>
                <w:szCs w:val="21"/>
              </w:rPr>
              <w:t>91 t/h (13.3%)</w:t>
            </w:r>
          </w:p>
        </w:tc>
      </w:tr>
    </w:tbl>
    <w:p w14:paraId="4655B0AD" w14:textId="17726237" w:rsidR="007E5B24" w:rsidRPr="00F45635" w:rsidRDefault="007E5B24" w:rsidP="007E5B24">
      <w:pPr>
        <w:pStyle w:val="aa"/>
        <w:ind w:firstLine="420"/>
        <w:rPr>
          <w:sz w:val="21"/>
          <w:szCs w:val="21"/>
        </w:rPr>
      </w:pPr>
    </w:p>
    <w:p w14:paraId="49629C96" w14:textId="77777777" w:rsidR="00A02F3B" w:rsidRDefault="00A02F3B">
      <w:pPr>
        <w:widowControl/>
        <w:jc w:val="left"/>
        <w:rPr>
          <w:szCs w:val="21"/>
        </w:rPr>
        <w:sectPr w:rsidR="00A02F3B" w:rsidSect="0097422C">
          <w:type w:val="nextColumn"/>
          <w:pgSz w:w="16838" w:h="11906" w:orient="landscape"/>
          <w:pgMar w:top="1701" w:right="1701" w:bottom="1701" w:left="1701" w:header="851" w:footer="567" w:gutter="0"/>
          <w:cols w:space="425"/>
          <w:docGrid w:linePitch="312"/>
        </w:sectPr>
      </w:pPr>
    </w:p>
    <w:p w14:paraId="76F296A9" w14:textId="3F4113B6" w:rsidR="001A3C58" w:rsidRDefault="00F64E2D" w:rsidP="00F64E2D">
      <w:pPr>
        <w:pStyle w:val="a9"/>
        <w:spacing w:after="120"/>
        <w:rPr>
          <w:sz w:val="21"/>
          <w:szCs w:val="21"/>
        </w:rPr>
      </w:pPr>
      <w:bookmarkStart w:id="9" w:name="_Toc188049029"/>
      <w:r w:rsidRPr="00F45635">
        <w:rPr>
          <w:b/>
          <w:bCs/>
          <w:sz w:val="21"/>
          <w:szCs w:val="21"/>
        </w:rPr>
        <w:lastRenderedPageBreak/>
        <w:t xml:space="preserve">Supplementary Table </w:t>
      </w:r>
      <w:r w:rsidRPr="00F45635">
        <w:rPr>
          <w:b/>
          <w:bCs/>
          <w:sz w:val="21"/>
          <w:szCs w:val="21"/>
        </w:rPr>
        <w:fldChar w:fldCharType="begin"/>
      </w:r>
      <w:r w:rsidRPr="00F45635">
        <w:rPr>
          <w:b/>
          <w:bCs/>
          <w:sz w:val="21"/>
          <w:szCs w:val="21"/>
        </w:rPr>
        <w:instrText xml:space="preserve"> SEQ Supplementary_Table \* ARABIC </w:instrText>
      </w:r>
      <w:r w:rsidRPr="00F45635">
        <w:rPr>
          <w:b/>
          <w:bCs/>
          <w:sz w:val="21"/>
          <w:szCs w:val="21"/>
        </w:rPr>
        <w:fldChar w:fldCharType="separate"/>
      </w:r>
      <w:r w:rsidR="00941EDB">
        <w:rPr>
          <w:b/>
          <w:bCs/>
          <w:noProof/>
          <w:sz w:val="21"/>
          <w:szCs w:val="21"/>
        </w:rPr>
        <w:t>3</w:t>
      </w:r>
      <w:r w:rsidRPr="00F45635">
        <w:rPr>
          <w:b/>
          <w:bCs/>
          <w:sz w:val="21"/>
          <w:szCs w:val="21"/>
        </w:rPr>
        <w:fldChar w:fldCharType="end"/>
      </w:r>
      <w:r w:rsidRPr="00F45635">
        <w:rPr>
          <w:b/>
          <w:bCs/>
          <w:sz w:val="21"/>
          <w:szCs w:val="21"/>
        </w:rPr>
        <w:t>.</w:t>
      </w:r>
      <w:r w:rsidRPr="00F45635">
        <w:rPr>
          <w:sz w:val="21"/>
          <w:szCs w:val="21"/>
        </w:rPr>
        <w:t xml:space="preserve"> </w:t>
      </w:r>
      <w:r w:rsidR="001A3C58" w:rsidRPr="00F45635">
        <w:rPr>
          <w:sz w:val="21"/>
          <w:szCs w:val="21"/>
        </w:rPr>
        <w:t>Comparison of the inversion results of G</w:t>
      </w:r>
      <w:r w:rsidR="001A3C58" w:rsidRPr="00F45635">
        <w:rPr>
          <w:rFonts w:hint="eastAsia"/>
          <w:sz w:val="21"/>
          <w:szCs w:val="21"/>
        </w:rPr>
        <w:t>F-</w:t>
      </w:r>
      <w:r w:rsidR="001A3C58" w:rsidRPr="00F45635">
        <w:rPr>
          <w:sz w:val="21"/>
          <w:szCs w:val="21"/>
        </w:rPr>
        <w:t xml:space="preserve">5 and </w:t>
      </w:r>
      <w:r w:rsidR="001A3C58" w:rsidRPr="00F45635">
        <w:rPr>
          <w:rFonts w:hint="eastAsia"/>
          <w:sz w:val="21"/>
          <w:szCs w:val="21"/>
        </w:rPr>
        <w:t>ZY</w:t>
      </w:r>
      <w:r w:rsidR="001A3C58" w:rsidRPr="00F45635">
        <w:rPr>
          <w:sz w:val="21"/>
          <w:szCs w:val="21"/>
        </w:rPr>
        <w:t>-1 satellites with OCO-2 and PRISMA satellites</w:t>
      </w:r>
      <w:r w:rsidR="001A3C58" w:rsidRPr="00F45635">
        <w:rPr>
          <w:rFonts w:hint="eastAsia"/>
          <w:sz w:val="21"/>
          <w:szCs w:val="21"/>
        </w:rPr>
        <w:t>.</w:t>
      </w:r>
      <w:bookmarkEnd w:id="9"/>
    </w:p>
    <w:tbl>
      <w:tblPr>
        <w:tblW w:w="0" w:type="auto"/>
        <w:tblLook w:val="04A0" w:firstRow="1" w:lastRow="0" w:firstColumn="1" w:lastColumn="0" w:noHBand="0" w:noVBand="1"/>
      </w:tblPr>
      <w:tblGrid>
        <w:gridCol w:w="750"/>
        <w:gridCol w:w="874"/>
        <w:gridCol w:w="1012"/>
        <w:gridCol w:w="385"/>
        <w:gridCol w:w="812"/>
        <w:gridCol w:w="945"/>
        <w:gridCol w:w="553"/>
        <w:gridCol w:w="794"/>
        <w:gridCol w:w="763"/>
        <w:gridCol w:w="990"/>
        <w:gridCol w:w="626"/>
      </w:tblGrid>
      <w:tr w:rsidR="00A02F3B" w:rsidRPr="00A02F3B" w14:paraId="60173FD3" w14:textId="77777777" w:rsidTr="00A02F3B">
        <w:trPr>
          <w:trHeight w:val="227"/>
        </w:trPr>
        <w:tc>
          <w:tcPr>
            <w:tcW w:w="0" w:type="auto"/>
            <w:tcBorders>
              <w:top w:val="single" w:sz="8" w:space="0" w:color="auto"/>
              <w:left w:val="nil"/>
              <w:bottom w:val="nil"/>
              <w:right w:val="nil"/>
            </w:tcBorders>
            <w:shd w:val="clear" w:color="auto" w:fill="auto"/>
            <w:noWrap/>
            <w:vAlign w:val="center"/>
            <w:hideMark/>
          </w:tcPr>
          <w:p w14:paraId="1CA58FE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Latitude</w:t>
            </w:r>
          </w:p>
        </w:tc>
        <w:tc>
          <w:tcPr>
            <w:tcW w:w="0" w:type="auto"/>
            <w:tcBorders>
              <w:top w:val="single" w:sz="8" w:space="0" w:color="auto"/>
              <w:left w:val="nil"/>
              <w:bottom w:val="nil"/>
              <w:right w:val="nil"/>
            </w:tcBorders>
            <w:shd w:val="clear" w:color="auto" w:fill="auto"/>
            <w:noWrap/>
            <w:vAlign w:val="center"/>
            <w:hideMark/>
          </w:tcPr>
          <w:p w14:paraId="168DBA2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Longitude</w:t>
            </w:r>
          </w:p>
        </w:tc>
        <w:tc>
          <w:tcPr>
            <w:tcW w:w="0" w:type="auto"/>
            <w:tcBorders>
              <w:top w:val="single" w:sz="8" w:space="0" w:color="auto"/>
              <w:left w:val="nil"/>
              <w:bottom w:val="nil"/>
              <w:right w:val="nil"/>
            </w:tcBorders>
            <w:shd w:val="clear" w:color="auto" w:fill="auto"/>
            <w:noWrap/>
            <w:vAlign w:val="center"/>
            <w:hideMark/>
          </w:tcPr>
          <w:p w14:paraId="562B36F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Facility</w:t>
            </w:r>
          </w:p>
        </w:tc>
        <w:tc>
          <w:tcPr>
            <w:tcW w:w="0" w:type="auto"/>
            <w:tcBorders>
              <w:top w:val="single" w:sz="8" w:space="0" w:color="auto"/>
              <w:left w:val="nil"/>
              <w:bottom w:val="nil"/>
              <w:right w:val="nil"/>
            </w:tcBorders>
            <w:shd w:val="clear" w:color="auto" w:fill="auto"/>
            <w:vAlign w:val="center"/>
            <w:hideMark/>
          </w:tcPr>
          <w:p w14:paraId="52E8A8E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ID</w:t>
            </w:r>
          </w:p>
        </w:tc>
        <w:tc>
          <w:tcPr>
            <w:tcW w:w="0" w:type="auto"/>
            <w:tcBorders>
              <w:top w:val="single" w:sz="8" w:space="0" w:color="auto"/>
              <w:left w:val="nil"/>
              <w:bottom w:val="nil"/>
              <w:right w:val="nil"/>
            </w:tcBorders>
            <w:shd w:val="clear" w:color="auto" w:fill="auto"/>
            <w:vAlign w:val="center"/>
            <w:hideMark/>
          </w:tcPr>
          <w:p w14:paraId="42A4737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Satellite</w:t>
            </w:r>
          </w:p>
        </w:tc>
        <w:tc>
          <w:tcPr>
            <w:tcW w:w="0" w:type="auto"/>
            <w:tcBorders>
              <w:top w:val="single" w:sz="8" w:space="0" w:color="auto"/>
              <w:left w:val="nil"/>
              <w:bottom w:val="nil"/>
              <w:right w:val="nil"/>
            </w:tcBorders>
            <w:shd w:val="clear" w:color="auto" w:fill="auto"/>
            <w:vAlign w:val="center"/>
            <w:hideMark/>
          </w:tcPr>
          <w:p w14:paraId="39EE9C5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Date</w:t>
            </w:r>
          </w:p>
        </w:tc>
        <w:tc>
          <w:tcPr>
            <w:tcW w:w="0" w:type="auto"/>
            <w:tcBorders>
              <w:top w:val="single" w:sz="8" w:space="0" w:color="auto"/>
              <w:left w:val="nil"/>
              <w:bottom w:val="nil"/>
              <w:right w:val="nil"/>
            </w:tcBorders>
            <w:shd w:val="clear" w:color="auto" w:fill="auto"/>
            <w:vAlign w:val="center"/>
            <w:hideMark/>
          </w:tcPr>
          <w:p w14:paraId="11F1402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EPA (t/h)</w:t>
            </w:r>
          </w:p>
        </w:tc>
        <w:tc>
          <w:tcPr>
            <w:tcW w:w="0" w:type="auto"/>
            <w:tcBorders>
              <w:top w:val="single" w:sz="8" w:space="0" w:color="auto"/>
              <w:left w:val="nil"/>
              <w:bottom w:val="nil"/>
              <w:right w:val="nil"/>
            </w:tcBorders>
            <w:shd w:val="clear" w:color="auto" w:fill="auto"/>
            <w:vAlign w:val="center"/>
            <w:hideMark/>
          </w:tcPr>
          <w:p w14:paraId="6F35E92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Estimate (t/h)</w:t>
            </w:r>
          </w:p>
        </w:tc>
        <w:tc>
          <w:tcPr>
            <w:tcW w:w="0" w:type="auto"/>
            <w:tcBorders>
              <w:top w:val="single" w:sz="8" w:space="0" w:color="auto"/>
              <w:left w:val="nil"/>
              <w:bottom w:val="nil"/>
              <w:right w:val="nil"/>
            </w:tcBorders>
            <w:shd w:val="clear" w:color="auto" w:fill="auto"/>
            <w:vAlign w:val="center"/>
            <w:hideMark/>
          </w:tcPr>
          <w:p w14:paraId="023DB19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%Δ</w:t>
            </w:r>
          </w:p>
        </w:tc>
        <w:tc>
          <w:tcPr>
            <w:tcW w:w="0" w:type="auto"/>
            <w:tcBorders>
              <w:top w:val="single" w:sz="8" w:space="0" w:color="auto"/>
              <w:left w:val="nil"/>
              <w:bottom w:val="nil"/>
              <w:right w:val="nil"/>
            </w:tcBorders>
            <w:shd w:val="clear" w:color="auto" w:fill="auto"/>
            <w:vAlign w:val="center"/>
            <w:hideMark/>
          </w:tcPr>
          <w:p w14:paraId="13D1D70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Uncertainty (t/h)</w:t>
            </w:r>
          </w:p>
        </w:tc>
        <w:tc>
          <w:tcPr>
            <w:tcW w:w="0" w:type="auto"/>
            <w:tcBorders>
              <w:top w:val="single" w:sz="8" w:space="0" w:color="auto"/>
              <w:left w:val="nil"/>
              <w:bottom w:val="nil"/>
              <w:right w:val="nil"/>
            </w:tcBorders>
            <w:shd w:val="clear" w:color="auto" w:fill="auto"/>
            <w:vAlign w:val="center"/>
            <w:hideMark/>
          </w:tcPr>
          <w:p w14:paraId="7432E8B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Wind speed (m/s)</w:t>
            </w:r>
          </w:p>
        </w:tc>
      </w:tr>
      <w:tr w:rsidR="00A02F3B" w:rsidRPr="00A02F3B" w14:paraId="460F74FF" w14:textId="77777777" w:rsidTr="00A02F3B">
        <w:trPr>
          <w:trHeight w:val="227"/>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76F85F1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32.2597</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3164BC3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-94.5703</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009643B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Martin Lake</w:t>
            </w:r>
          </w:p>
        </w:tc>
        <w:tc>
          <w:tcPr>
            <w:tcW w:w="0" w:type="auto"/>
            <w:tcBorders>
              <w:top w:val="single" w:sz="4" w:space="0" w:color="auto"/>
              <w:left w:val="nil"/>
              <w:bottom w:val="nil"/>
              <w:right w:val="nil"/>
            </w:tcBorders>
            <w:shd w:val="clear" w:color="auto" w:fill="auto"/>
            <w:noWrap/>
            <w:vAlign w:val="center"/>
            <w:hideMark/>
          </w:tcPr>
          <w:p w14:paraId="1FB03E8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w:t>
            </w:r>
          </w:p>
        </w:tc>
        <w:tc>
          <w:tcPr>
            <w:tcW w:w="0" w:type="auto"/>
            <w:tcBorders>
              <w:top w:val="single" w:sz="4" w:space="0" w:color="auto"/>
              <w:left w:val="nil"/>
              <w:bottom w:val="nil"/>
              <w:right w:val="nil"/>
            </w:tcBorders>
            <w:shd w:val="clear" w:color="auto" w:fill="auto"/>
            <w:noWrap/>
            <w:vAlign w:val="center"/>
            <w:hideMark/>
          </w:tcPr>
          <w:p w14:paraId="475BE80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GF5A</w:t>
            </w:r>
          </w:p>
        </w:tc>
        <w:tc>
          <w:tcPr>
            <w:tcW w:w="0" w:type="auto"/>
            <w:tcBorders>
              <w:top w:val="single" w:sz="4" w:space="0" w:color="auto"/>
              <w:left w:val="nil"/>
              <w:bottom w:val="nil"/>
              <w:right w:val="nil"/>
            </w:tcBorders>
            <w:shd w:val="clear" w:color="auto" w:fill="auto"/>
            <w:noWrap/>
            <w:vAlign w:val="center"/>
            <w:hideMark/>
          </w:tcPr>
          <w:p w14:paraId="2BE2681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20230908</w:t>
            </w:r>
          </w:p>
        </w:tc>
        <w:tc>
          <w:tcPr>
            <w:tcW w:w="0" w:type="auto"/>
            <w:tcBorders>
              <w:top w:val="single" w:sz="4" w:space="0" w:color="auto"/>
              <w:left w:val="nil"/>
              <w:bottom w:val="nil"/>
              <w:right w:val="nil"/>
            </w:tcBorders>
            <w:shd w:val="clear" w:color="auto" w:fill="auto"/>
            <w:noWrap/>
            <w:vAlign w:val="center"/>
            <w:hideMark/>
          </w:tcPr>
          <w:p w14:paraId="27BF49D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2459</w:t>
            </w:r>
          </w:p>
        </w:tc>
        <w:tc>
          <w:tcPr>
            <w:tcW w:w="0" w:type="auto"/>
            <w:tcBorders>
              <w:top w:val="single" w:sz="4" w:space="0" w:color="auto"/>
              <w:left w:val="nil"/>
              <w:bottom w:val="nil"/>
              <w:right w:val="nil"/>
            </w:tcBorders>
            <w:shd w:val="clear" w:color="auto" w:fill="auto"/>
            <w:noWrap/>
            <w:vAlign w:val="center"/>
            <w:hideMark/>
          </w:tcPr>
          <w:p w14:paraId="707F912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2799</w:t>
            </w:r>
          </w:p>
        </w:tc>
        <w:tc>
          <w:tcPr>
            <w:tcW w:w="0" w:type="auto"/>
            <w:tcBorders>
              <w:top w:val="single" w:sz="4" w:space="0" w:color="auto"/>
              <w:left w:val="nil"/>
              <w:bottom w:val="nil"/>
              <w:right w:val="nil"/>
            </w:tcBorders>
            <w:shd w:val="clear" w:color="auto" w:fill="auto"/>
            <w:noWrap/>
            <w:vAlign w:val="center"/>
            <w:hideMark/>
          </w:tcPr>
          <w:p w14:paraId="68F0177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13.80%</w:t>
            </w:r>
          </w:p>
        </w:tc>
        <w:tc>
          <w:tcPr>
            <w:tcW w:w="0" w:type="auto"/>
            <w:tcBorders>
              <w:top w:val="single" w:sz="4" w:space="0" w:color="auto"/>
              <w:left w:val="nil"/>
              <w:bottom w:val="nil"/>
              <w:right w:val="nil"/>
            </w:tcBorders>
            <w:shd w:val="clear" w:color="auto" w:fill="auto"/>
            <w:noWrap/>
            <w:vAlign w:val="center"/>
            <w:hideMark/>
          </w:tcPr>
          <w:p w14:paraId="5DC07CE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406.4</w:t>
            </w:r>
          </w:p>
        </w:tc>
        <w:tc>
          <w:tcPr>
            <w:tcW w:w="0" w:type="auto"/>
            <w:tcBorders>
              <w:top w:val="single" w:sz="4" w:space="0" w:color="auto"/>
              <w:left w:val="nil"/>
              <w:bottom w:val="nil"/>
              <w:right w:val="nil"/>
            </w:tcBorders>
            <w:shd w:val="clear" w:color="auto" w:fill="auto"/>
            <w:noWrap/>
            <w:vAlign w:val="center"/>
            <w:hideMark/>
          </w:tcPr>
          <w:p w14:paraId="3C8499D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3.48</w:t>
            </w:r>
          </w:p>
        </w:tc>
      </w:tr>
      <w:tr w:rsidR="00A02F3B" w:rsidRPr="00A02F3B" w14:paraId="3487B087"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5A083FF0"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0989CA3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061F1BF0"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727F810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w:t>
            </w:r>
          </w:p>
        </w:tc>
        <w:tc>
          <w:tcPr>
            <w:tcW w:w="0" w:type="auto"/>
            <w:tcBorders>
              <w:top w:val="nil"/>
              <w:left w:val="nil"/>
              <w:bottom w:val="nil"/>
              <w:right w:val="nil"/>
            </w:tcBorders>
            <w:shd w:val="clear" w:color="auto" w:fill="auto"/>
            <w:noWrap/>
            <w:vAlign w:val="center"/>
            <w:hideMark/>
          </w:tcPr>
          <w:p w14:paraId="2084F3C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GF5A</w:t>
            </w:r>
          </w:p>
        </w:tc>
        <w:tc>
          <w:tcPr>
            <w:tcW w:w="0" w:type="auto"/>
            <w:tcBorders>
              <w:top w:val="nil"/>
              <w:left w:val="nil"/>
              <w:bottom w:val="nil"/>
              <w:right w:val="nil"/>
            </w:tcBorders>
            <w:shd w:val="clear" w:color="auto" w:fill="auto"/>
            <w:noWrap/>
            <w:vAlign w:val="center"/>
            <w:hideMark/>
          </w:tcPr>
          <w:p w14:paraId="27881EA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20240422</w:t>
            </w:r>
          </w:p>
        </w:tc>
        <w:tc>
          <w:tcPr>
            <w:tcW w:w="0" w:type="auto"/>
            <w:tcBorders>
              <w:top w:val="nil"/>
              <w:left w:val="nil"/>
              <w:bottom w:val="nil"/>
              <w:right w:val="nil"/>
            </w:tcBorders>
            <w:shd w:val="clear" w:color="auto" w:fill="auto"/>
            <w:noWrap/>
            <w:vAlign w:val="center"/>
            <w:hideMark/>
          </w:tcPr>
          <w:p w14:paraId="2C0C1FC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655</w:t>
            </w:r>
          </w:p>
        </w:tc>
        <w:tc>
          <w:tcPr>
            <w:tcW w:w="0" w:type="auto"/>
            <w:tcBorders>
              <w:top w:val="nil"/>
              <w:left w:val="nil"/>
              <w:bottom w:val="nil"/>
              <w:right w:val="nil"/>
            </w:tcBorders>
            <w:shd w:val="clear" w:color="auto" w:fill="auto"/>
            <w:noWrap/>
            <w:vAlign w:val="center"/>
            <w:hideMark/>
          </w:tcPr>
          <w:p w14:paraId="682C7AA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647</w:t>
            </w:r>
          </w:p>
        </w:tc>
        <w:tc>
          <w:tcPr>
            <w:tcW w:w="0" w:type="auto"/>
            <w:tcBorders>
              <w:top w:val="nil"/>
              <w:left w:val="nil"/>
              <w:bottom w:val="nil"/>
              <w:right w:val="nil"/>
            </w:tcBorders>
            <w:shd w:val="clear" w:color="auto" w:fill="auto"/>
            <w:noWrap/>
            <w:vAlign w:val="center"/>
            <w:hideMark/>
          </w:tcPr>
          <w:p w14:paraId="0D6A0C3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-1.21%</w:t>
            </w:r>
          </w:p>
        </w:tc>
        <w:tc>
          <w:tcPr>
            <w:tcW w:w="0" w:type="auto"/>
            <w:tcBorders>
              <w:top w:val="nil"/>
              <w:left w:val="nil"/>
              <w:bottom w:val="nil"/>
              <w:right w:val="nil"/>
            </w:tcBorders>
            <w:shd w:val="clear" w:color="auto" w:fill="auto"/>
            <w:noWrap/>
            <w:vAlign w:val="center"/>
            <w:hideMark/>
          </w:tcPr>
          <w:p w14:paraId="386398F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106.6</w:t>
            </w:r>
          </w:p>
        </w:tc>
        <w:tc>
          <w:tcPr>
            <w:tcW w:w="0" w:type="auto"/>
            <w:tcBorders>
              <w:top w:val="nil"/>
              <w:left w:val="nil"/>
              <w:bottom w:val="nil"/>
              <w:right w:val="nil"/>
            </w:tcBorders>
            <w:shd w:val="clear" w:color="auto" w:fill="auto"/>
            <w:noWrap/>
            <w:vAlign w:val="center"/>
            <w:hideMark/>
          </w:tcPr>
          <w:p w14:paraId="5FF0D0D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1.28</w:t>
            </w:r>
          </w:p>
        </w:tc>
      </w:tr>
      <w:tr w:rsidR="00A02F3B" w:rsidRPr="00A02F3B" w14:paraId="53AD1567"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548BF346"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1800A22B"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6B5A0803"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77F2445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w:t>
            </w:r>
          </w:p>
        </w:tc>
        <w:tc>
          <w:tcPr>
            <w:tcW w:w="0" w:type="auto"/>
            <w:tcBorders>
              <w:top w:val="nil"/>
              <w:left w:val="nil"/>
              <w:bottom w:val="nil"/>
              <w:right w:val="nil"/>
            </w:tcBorders>
            <w:shd w:val="clear" w:color="auto" w:fill="auto"/>
            <w:noWrap/>
            <w:vAlign w:val="center"/>
            <w:hideMark/>
          </w:tcPr>
          <w:p w14:paraId="2435859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3451E72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20220407</w:t>
            </w:r>
          </w:p>
        </w:tc>
        <w:tc>
          <w:tcPr>
            <w:tcW w:w="0" w:type="auto"/>
            <w:tcBorders>
              <w:top w:val="nil"/>
              <w:left w:val="nil"/>
              <w:bottom w:val="nil"/>
              <w:right w:val="nil"/>
            </w:tcBorders>
            <w:shd w:val="clear" w:color="auto" w:fill="auto"/>
            <w:noWrap/>
            <w:vAlign w:val="center"/>
            <w:hideMark/>
          </w:tcPr>
          <w:p w14:paraId="451E07C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1336</w:t>
            </w:r>
          </w:p>
        </w:tc>
        <w:tc>
          <w:tcPr>
            <w:tcW w:w="0" w:type="auto"/>
            <w:tcBorders>
              <w:top w:val="nil"/>
              <w:left w:val="nil"/>
              <w:bottom w:val="nil"/>
              <w:right w:val="nil"/>
            </w:tcBorders>
            <w:shd w:val="clear" w:color="auto" w:fill="auto"/>
            <w:noWrap/>
            <w:vAlign w:val="center"/>
            <w:hideMark/>
          </w:tcPr>
          <w:p w14:paraId="2C1D4F1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1230</w:t>
            </w:r>
          </w:p>
        </w:tc>
        <w:tc>
          <w:tcPr>
            <w:tcW w:w="0" w:type="auto"/>
            <w:tcBorders>
              <w:top w:val="nil"/>
              <w:left w:val="nil"/>
              <w:bottom w:val="nil"/>
              <w:right w:val="nil"/>
            </w:tcBorders>
            <w:shd w:val="clear" w:color="auto" w:fill="auto"/>
            <w:noWrap/>
            <w:vAlign w:val="center"/>
            <w:hideMark/>
          </w:tcPr>
          <w:p w14:paraId="7B70BBA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-7.94%</w:t>
            </w:r>
          </w:p>
        </w:tc>
        <w:tc>
          <w:tcPr>
            <w:tcW w:w="0" w:type="auto"/>
            <w:tcBorders>
              <w:top w:val="nil"/>
              <w:left w:val="nil"/>
              <w:bottom w:val="nil"/>
              <w:right w:val="nil"/>
            </w:tcBorders>
            <w:shd w:val="clear" w:color="auto" w:fill="auto"/>
            <w:noWrap/>
            <w:vAlign w:val="center"/>
            <w:hideMark/>
          </w:tcPr>
          <w:p w14:paraId="2EDB4D9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130.5</w:t>
            </w:r>
          </w:p>
        </w:tc>
        <w:tc>
          <w:tcPr>
            <w:tcW w:w="0" w:type="auto"/>
            <w:tcBorders>
              <w:top w:val="nil"/>
              <w:left w:val="nil"/>
              <w:bottom w:val="nil"/>
              <w:right w:val="nil"/>
            </w:tcBorders>
            <w:shd w:val="clear" w:color="auto" w:fill="auto"/>
            <w:noWrap/>
            <w:vAlign w:val="center"/>
            <w:hideMark/>
          </w:tcPr>
          <w:p w14:paraId="2E3C203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6.16</w:t>
            </w:r>
          </w:p>
        </w:tc>
      </w:tr>
      <w:tr w:rsidR="00A02F3B" w:rsidRPr="00A02F3B" w14:paraId="0D169963"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321B036F"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515F8C32"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59922FF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5846A30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w:t>
            </w:r>
          </w:p>
        </w:tc>
        <w:tc>
          <w:tcPr>
            <w:tcW w:w="0" w:type="auto"/>
            <w:tcBorders>
              <w:top w:val="nil"/>
              <w:left w:val="nil"/>
              <w:bottom w:val="nil"/>
              <w:right w:val="nil"/>
            </w:tcBorders>
            <w:shd w:val="clear" w:color="auto" w:fill="auto"/>
            <w:noWrap/>
            <w:vAlign w:val="center"/>
            <w:hideMark/>
          </w:tcPr>
          <w:p w14:paraId="28E8C89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05631CA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20230717</w:t>
            </w:r>
          </w:p>
        </w:tc>
        <w:tc>
          <w:tcPr>
            <w:tcW w:w="0" w:type="auto"/>
            <w:tcBorders>
              <w:top w:val="nil"/>
              <w:left w:val="nil"/>
              <w:bottom w:val="nil"/>
              <w:right w:val="nil"/>
            </w:tcBorders>
            <w:shd w:val="clear" w:color="auto" w:fill="auto"/>
            <w:noWrap/>
            <w:vAlign w:val="center"/>
            <w:hideMark/>
          </w:tcPr>
          <w:p w14:paraId="464FBC9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2302</w:t>
            </w:r>
          </w:p>
        </w:tc>
        <w:tc>
          <w:tcPr>
            <w:tcW w:w="0" w:type="auto"/>
            <w:tcBorders>
              <w:top w:val="nil"/>
              <w:left w:val="nil"/>
              <w:bottom w:val="nil"/>
              <w:right w:val="nil"/>
            </w:tcBorders>
            <w:shd w:val="clear" w:color="auto" w:fill="auto"/>
            <w:noWrap/>
            <w:vAlign w:val="center"/>
            <w:hideMark/>
          </w:tcPr>
          <w:p w14:paraId="7C02B8F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2376</w:t>
            </w:r>
          </w:p>
        </w:tc>
        <w:tc>
          <w:tcPr>
            <w:tcW w:w="0" w:type="auto"/>
            <w:tcBorders>
              <w:top w:val="nil"/>
              <w:left w:val="nil"/>
              <w:bottom w:val="nil"/>
              <w:right w:val="nil"/>
            </w:tcBorders>
            <w:shd w:val="clear" w:color="auto" w:fill="auto"/>
            <w:noWrap/>
            <w:vAlign w:val="center"/>
            <w:hideMark/>
          </w:tcPr>
          <w:p w14:paraId="0F7F640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3.23%</w:t>
            </w:r>
          </w:p>
        </w:tc>
        <w:tc>
          <w:tcPr>
            <w:tcW w:w="0" w:type="auto"/>
            <w:tcBorders>
              <w:top w:val="nil"/>
              <w:left w:val="nil"/>
              <w:bottom w:val="nil"/>
              <w:right w:val="nil"/>
            </w:tcBorders>
            <w:shd w:val="clear" w:color="auto" w:fill="auto"/>
            <w:noWrap/>
            <w:vAlign w:val="center"/>
            <w:hideMark/>
          </w:tcPr>
          <w:p w14:paraId="252C46B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308.5</w:t>
            </w:r>
          </w:p>
        </w:tc>
        <w:tc>
          <w:tcPr>
            <w:tcW w:w="0" w:type="auto"/>
            <w:tcBorders>
              <w:top w:val="nil"/>
              <w:left w:val="nil"/>
              <w:bottom w:val="nil"/>
              <w:right w:val="nil"/>
            </w:tcBorders>
            <w:shd w:val="clear" w:color="auto" w:fill="auto"/>
            <w:noWrap/>
            <w:vAlign w:val="center"/>
            <w:hideMark/>
          </w:tcPr>
          <w:p w14:paraId="2EA1B7D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3.97</w:t>
            </w:r>
          </w:p>
        </w:tc>
      </w:tr>
      <w:tr w:rsidR="00A02F3B" w:rsidRPr="00A02F3B" w14:paraId="7A9AF3D8"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37071C1E"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6CE8AB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5CAD0DF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75FE658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w:t>
            </w:r>
          </w:p>
        </w:tc>
        <w:tc>
          <w:tcPr>
            <w:tcW w:w="0" w:type="auto"/>
            <w:tcBorders>
              <w:top w:val="nil"/>
              <w:left w:val="nil"/>
              <w:bottom w:val="nil"/>
              <w:right w:val="nil"/>
            </w:tcBorders>
            <w:shd w:val="clear" w:color="auto" w:fill="auto"/>
            <w:noWrap/>
            <w:vAlign w:val="center"/>
            <w:hideMark/>
          </w:tcPr>
          <w:p w14:paraId="3B898B8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26BA058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20230906</w:t>
            </w:r>
          </w:p>
        </w:tc>
        <w:tc>
          <w:tcPr>
            <w:tcW w:w="0" w:type="auto"/>
            <w:tcBorders>
              <w:top w:val="nil"/>
              <w:left w:val="nil"/>
              <w:bottom w:val="nil"/>
              <w:right w:val="nil"/>
            </w:tcBorders>
            <w:shd w:val="clear" w:color="auto" w:fill="auto"/>
            <w:noWrap/>
            <w:vAlign w:val="center"/>
            <w:hideMark/>
          </w:tcPr>
          <w:p w14:paraId="49728C7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2420</w:t>
            </w:r>
          </w:p>
        </w:tc>
        <w:tc>
          <w:tcPr>
            <w:tcW w:w="0" w:type="auto"/>
            <w:tcBorders>
              <w:top w:val="nil"/>
              <w:left w:val="nil"/>
              <w:bottom w:val="nil"/>
              <w:right w:val="nil"/>
            </w:tcBorders>
            <w:shd w:val="clear" w:color="auto" w:fill="auto"/>
            <w:noWrap/>
            <w:vAlign w:val="center"/>
            <w:hideMark/>
          </w:tcPr>
          <w:p w14:paraId="4A849B0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2066</w:t>
            </w:r>
          </w:p>
        </w:tc>
        <w:tc>
          <w:tcPr>
            <w:tcW w:w="0" w:type="auto"/>
            <w:tcBorders>
              <w:top w:val="nil"/>
              <w:left w:val="nil"/>
              <w:bottom w:val="nil"/>
              <w:right w:val="nil"/>
            </w:tcBorders>
            <w:shd w:val="clear" w:color="auto" w:fill="auto"/>
            <w:noWrap/>
            <w:vAlign w:val="center"/>
            <w:hideMark/>
          </w:tcPr>
          <w:p w14:paraId="5C3D6DC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-14.62%</w:t>
            </w:r>
          </w:p>
        </w:tc>
        <w:tc>
          <w:tcPr>
            <w:tcW w:w="0" w:type="auto"/>
            <w:tcBorders>
              <w:top w:val="nil"/>
              <w:left w:val="nil"/>
              <w:bottom w:val="nil"/>
              <w:right w:val="nil"/>
            </w:tcBorders>
            <w:shd w:val="clear" w:color="auto" w:fill="auto"/>
            <w:noWrap/>
            <w:vAlign w:val="center"/>
            <w:hideMark/>
          </w:tcPr>
          <w:p w14:paraId="3BA8871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379.5</w:t>
            </w:r>
          </w:p>
        </w:tc>
        <w:tc>
          <w:tcPr>
            <w:tcW w:w="0" w:type="auto"/>
            <w:tcBorders>
              <w:top w:val="nil"/>
              <w:left w:val="nil"/>
              <w:bottom w:val="nil"/>
              <w:right w:val="nil"/>
            </w:tcBorders>
            <w:shd w:val="clear" w:color="auto" w:fill="auto"/>
            <w:noWrap/>
            <w:vAlign w:val="center"/>
            <w:hideMark/>
          </w:tcPr>
          <w:p w14:paraId="4B5442F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2.72</w:t>
            </w:r>
          </w:p>
        </w:tc>
      </w:tr>
      <w:tr w:rsidR="00A02F3B" w:rsidRPr="00A02F3B" w14:paraId="5F9CCE6B"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2589A30D"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C40EDAF"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51EB22BF"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44A0E0D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6</w:t>
            </w:r>
          </w:p>
        </w:tc>
        <w:tc>
          <w:tcPr>
            <w:tcW w:w="0" w:type="auto"/>
            <w:tcBorders>
              <w:top w:val="nil"/>
              <w:left w:val="nil"/>
              <w:bottom w:val="nil"/>
              <w:right w:val="nil"/>
            </w:tcBorders>
            <w:shd w:val="clear" w:color="auto" w:fill="auto"/>
            <w:noWrap/>
            <w:vAlign w:val="center"/>
            <w:hideMark/>
          </w:tcPr>
          <w:p w14:paraId="6ADF523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14617F8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20231103</w:t>
            </w:r>
          </w:p>
        </w:tc>
        <w:tc>
          <w:tcPr>
            <w:tcW w:w="0" w:type="auto"/>
            <w:tcBorders>
              <w:top w:val="nil"/>
              <w:left w:val="nil"/>
              <w:bottom w:val="nil"/>
              <w:right w:val="nil"/>
            </w:tcBorders>
            <w:shd w:val="clear" w:color="auto" w:fill="auto"/>
            <w:noWrap/>
            <w:vAlign w:val="center"/>
            <w:hideMark/>
          </w:tcPr>
          <w:p w14:paraId="7B65B0B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1350</w:t>
            </w:r>
          </w:p>
        </w:tc>
        <w:tc>
          <w:tcPr>
            <w:tcW w:w="0" w:type="auto"/>
            <w:tcBorders>
              <w:top w:val="nil"/>
              <w:left w:val="nil"/>
              <w:bottom w:val="nil"/>
              <w:right w:val="nil"/>
            </w:tcBorders>
            <w:shd w:val="clear" w:color="auto" w:fill="auto"/>
            <w:noWrap/>
            <w:vAlign w:val="center"/>
            <w:hideMark/>
          </w:tcPr>
          <w:p w14:paraId="0739141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1857</w:t>
            </w:r>
          </w:p>
        </w:tc>
        <w:tc>
          <w:tcPr>
            <w:tcW w:w="0" w:type="auto"/>
            <w:tcBorders>
              <w:top w:val="nil"/>
              <w:left w:val="nil"/>
              <w:bottom w:val="nil"/>
              <w:right w:val="nil"/>
            </w:tcBorders>
            <w:shd w:val="clear" w:color="auto" w:fill="auto"/>
            <w:noWrap/>
            <w:vAlign w:val="center"/>
            <w:hideMark/>
          </w:tcPr>
          <w:p w14:paraId="33C414B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37.59%</w:t>
            </w:r>
          </w:p>
        </w:tc>
        <w:tc>
          <w:tcPr>
            <w:tcW w:w="0" w:type="auto"/>
            <w:tcBorders>
              <w:top w:val="nil"/>
              <w:left w:val="nil"/>
              <w:bottom w:val="nil"/>
              <w:right w:val="nil"/>
            </w:tcBorders>
            <w:shd w:val="clear" w:color="auto" w:fill="auto"/>
            <w:noWrap/>
            <w:vAlign w:val="center"/>
            <w:hideMark/>
          </w:tcPr>
          <w:p w14:paraId="045B74F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402.6</w:t>
            </w:r>
          </w:p>
        </w:tc>
        <w:tc>
          <w:tcPr>
            <w:tcW w:w="0" w:type="auto"/>
            <w:tcBorders>
              <w:top w:val="nil"/>
              <w:left w:val="nil"/>
              <w:bottom w:val="nil"/>
              <w:right w:val="nil"/>
            </w:tcBorders>
            <w:shd w:val="clear" w:color="auto" w:fill="auto"/>
            <w:noWrap/>
            <w:vAlign w:val="center"/>
            <w:hideMark/>
          </w:tcPr>
          <w:p w14:paraId="43A3025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2.34</w:t>
            </w:r>
          </w:p>
        </w:tc>
      </w:tr>
      <w:tr w:rsidR="00A02F3B" w:rsidRPr="00A02F3B" w14:paraId="3C59ADB2"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1DA7B56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45E7757B"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5B92BE9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27A63E3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w:t>
            </w:r>
          </w:p>
        </w:tc>
        <w:tc>
          <w:tcPr>
            <w:tcW w:w="0" w:type="auto"/>
            <w:tcBorders>
              <w:top w:val="nil"/>
              <w:left w:val="nil"/>
              <w:bottom w:val="nil"/>
              <w:right w:val="nil"/>
            </w:tcBorders>
            <w:shd w:val="clear" w:color="auto" w:fill="auto"/>
            <w:noWrap/>
            <w:vAlign w:val="center"/>
            <w:hideMark/>
          </w:tcPr>
          <w:p w14:paraId="2FAE510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4D681D9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20240213</w:t>
            </w:r>
          </w:p>
        </w:tc>
        <w:tc>
          <w:tcPr>
            <w:tcW w:w="0" w:type="auto"/>
            <w:tcBorders>
              <w:top w:val="nil"/>
              <w:left w:val="nil"/>
              <w:bottom w:val="nil"/>
              <w:right w:val="nil"/>
            </w:tcBorders>
            <w:shd w:val="clear" w:color="auto" w:fill="auto"/>
            <w:noWrap/>
            <w:vAlign w:val="center"/>
            <w:hideMark/>
          </w:tcPr>
          <w:p w14:paraId="2E44EB3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997</w:t>
            </w:r>
          </w:p>
        </w:tc>
        <w:tc>
          <w:tcPr>
            <w:tcW w:w="0" w:type="auto"/>
            <w:tcBorders>
              <w:top w:val="nil"/>
              <w:left w:val="nil"/>
              <w:bottom w:val="nil"/>
              <w:right w:val="nil"/>
            </w:tcBorders>
            <w:shd w:val="clear" w:color="auto" w:fill="auto"/>
            <w:noWrap/>
            <w:vAlign w:val="center"/>
            <w:hideMark/>
          </w:tcPr>
          <w:p w14:paraId="2500C5B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1517</w:t>
            </w:r>
          </w:p>
        </w:tc>
        <w:tc>
          <w:tcPr>
            <w:tcW w:w="0" w:type="auto"/>
            <w:tcBorders>
              <w:top w:val="nil"/>
              <w:left w:val="nil"/>
              <w:bottom w:val="nil"/>
              <w:right w:val="nil"/>
            </w:tcBorders>
            <w:shd w:val="clear" w:color="auto" w:fill="auto"/>
            <w:noWrap/>
            <w:vAlign w:val="center"/>
            <w:hideMark/>
          </w:tcPr>
          <w:p w14:paraId="29ADFFC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52.18%</w:t>
            </w:r>
          </w:p>
        </w:tc>
        <w:tc>
          <w:tcPr>
            <w:tcW w:w="0" w:type="auto"/>
            <w:tcBorders>
              <w:top w:val="nil"/>
              <w:left w:val="nil"/>
              <w:bottom w:val="nil"/>
              <w:right w:val="nil"/>
            </w:tcBorders>
            <w:shd w:val="clear" w:color="auto" w:fill="auto"/>
            <w:noWrap/>
            <w:vAlign w:val="center"/>
            <w:hideMark/>
          </w:tcPr>
          <w:p w14:paraId="133A70A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224.9</w:t>
            </w:r>
          </w:p>
        </w:tc>
        <w:tc>
          <w:tcPr>
            <w:tcW w:w="0" w:type="auto"/>
            <w:tcBorders>
              <w:top w:val="nil"/>
              <w:left w:val="nil"/>
              <w:bottom w:val="nil"/>
              <w:right w:val="nil"/>
            </w:tcBorders>
            <w:shd w:val="clear" w:color="auto" w:fill="auto"/>
            <w:noWrap/>
            <w:vAlign w:val="center"/>
            <w:hideMark/>
          </w:tcPr>
          <w:p w14:paraId="43FF833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w:t>
            </w:r>
          </w:p>
        </w:tc>
      </w:tr>
      <w:tr w:rsidR="00A02F3B" w:rsidRPr="00A02F3B" w14:paraId="6BFCEA49"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576961E6"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00DDA567"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521F02A9"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0AB5E79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w:t>
            </w:r>
          </w:p>
        </w:tc>
        <w:tc>
          <w:tcPr>
            <w:tcW w:w="0" w:type="auto"/>
            <w:tcBorders>
              <w:top w:val="nil"/>
              <w:left w:val="nil"/>
              <w:bottom w:val="nil"/>
              <w:right w:val="nil"/>
            </w:tcBorders>
            <w:shd w:val="clear" w:color="auto" w:fill="auto"/>
            <w:noWrap/>
            <w:vAlign w:val="center"/>
            <w:hideMark/>
          </w:tcPr>
          <w:p w14:paraId="7F83254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653A44A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20240404</w:t>
            </w:r>
          </w:p>
        </w:tc>
        <w:tc>
          <w:tcPr>
            <w:tcW w:w="0" w:type="auto"/>
            <w:tcBorders>
              <w:top w:val="nil"/>
              <w:left w:val="nil"/>
              <w:bottom w:val="nil"/>
              <w:right w:val="nil"/>
            </w:tcBorders>
            <w:shd w:val="clear" w:color="auto" w:fill="auto"/>
            <w:noWrap/>
            <w:vAlign w:val="center"/>
            <w:hideMark/>
          </w:tcPr>
          <w:p w14:paraId="07687A2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1003</w:t>
            </w:r>
          </w:p>
        </w:tc>
        <w:tc>
          <w:tcPr>
            <w:tcW w:w="0" w:type="auto"/>
            <w:tcBorders>
              <w:top w:val="nil"/>
              <w:left w:val="nil"/>
              <w:bottom w:val="nil"/>
              <w:right w:val="nil"/>
            </w:tcBorders>
            <w:shd w:val="clear" w:color="auto" w:fill="auto"/>
            <w:noWrap/>
            <w:vAlign w:val="center"/>
            <w:hideMark/>
          </w:tcPr>
          <w:p w14:paraId="4E223E6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1931</w:t>
            </w:r>
          </w:p>
        </w:tc>
        <w:tc>
          <w:tcPr>
            <w:tcW w:w="0" w:type="auto"/>
            <w:tcBorders>
              <w:top w:val="nil"/>
              <w:left w:val="nil"/>
              <w:bottom w:val="nil"/>
              <w:right w:val="nil"/>
            </w:tcBorders>
            <w:shd w:val="clear" w:color="auto" w:fill="auto"/>
            <w:noWrap/>
            <w:vAlign w:val="center"/>
            <w:hideMark/>
          </w:tcPr>
          <w:p w14:paraId="12C1876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92.57%</w:t>
            </w:r>
          </w:p>
        </w:tc>
        <w:tc>
          <w:tcPr>
            <w:tcW w:w="0" w:type="auto"/>
            <w:tcBorders>
              <w:top w:val="nil"/>
              <w:left w:val="nil"/>
              <w:bottom w:val="nil"/>
              <w:right w:val="nil"/>
            </w:tcBorders>
            <w:shd w:val="clear" w:color="auto" w:fill="auto"/>
            <w:noWrap/>
            <w:vAlign w:val="center"/>
            <w:hideMark/>
          </w:tcPr>
          <w:p w14:paraId="25756AC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295.3</w:t>
            </w:r>
          </w:p>
        </w:tc>
        <w:tc>
          <w:tcPr>
            <w:tcW w:w="0" w:type="auto"/>
            <w:tcBorders>
              <w:top w:val="nil"/>
              <w:left w:val="nil"/>
              <w:bottom w:val="nil"/>
              <w:right w:val="nil"/>
            </w:tcBorders>
            <w:shd w:val="clear" w:color="auto" w:fill="auto"/>
            <w:noWrap/>
            <w:vAlign w:val="center"/>
            <w:hideMark/>
          </w:tcPr>
          <w:p w14:paraId="248DB8F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3.31</w:t>
            </w:r>
          </w:p>
        </w:tc>
      </w:tr>
      <w:tr w:rsidR="00A02F3B" w:rsidRPr="00A02F3B" w14:paraId="075311F7"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60B4F292"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18CAB537"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3396C138"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97F4AB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w:t>
            </w:r>
          </w:p>
        </w:tc>
        <w:tc>
          <w:tcPr>
            <w:tcW w:w="0" w:type="auto"/>
            <w:tcBorders>
              <w:top w:val="nil"/>
              <w:left w:val="nil"/>
              <w:bottom w:val="nil"/>
              <w:right w:val="nil"/>
            </w:tcBorders>
            <w:shd w:val="clear" w:color="auto" w:fill="auto"/>
            <w:noWrap/>
            <w:vAlign w:val="center"/>
            <w:hideMark/>
          </w:tcPr>
          <w:p w14:paraId="6361883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2FB2D7D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20240601</w:t>
            </w:r>
          </w:p>
        </w:tc>
        <w:tc>
          <w:tcPr>
            <w:tcW w:w="0" w:type="auto"/>
            <w:tcBorders>
              <w:top w:val="nil"/>
              <w:left w:val="nil"/>
              <w:bottom w:val="nil"/>
              <w:right w:val="nil"/>
            </w:tcBorders>
            <w:shd w:val="clear" w:color="auto" w:fill="auto"/>
            <w:noWrap/>
            <w:vAlign w:val="center"/>
            <w:hideMark/>
          </w:tcPr>
          <w:p w14:paraId="7B0ECEE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585</w:t>
            </w:r>
          </w:p>
        </w:tc>
        <w:tc>
          <w:tcPr>
            <w:tcW w:w="0" w:type="auto"/>
            <w:tcBorders>
              <w:top w:val="nil"/>
              <w:left w:val="nil"/>
              <w:bottom w:val="nil"/>
              <w:right w:val="nil"/>
            </w:tcBorders>
            <w:shd w:val="clear" w:color="auto" w:fill="auto"/>
            <w:noWrap/>
            <w:vAlign w:val="center"/>
            <w:hideMark/>
          </w:tcPr>
          <w:p w14:paraId="022493E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893</w:t>
            </w:r>
          </w:p>
        </w:tc>
        <w:tc>
          <w:tcPr>
            <w:tcW w:w="0" w:type="auto"/>
            <w:tcBorders>
              <w:top w:val="nil"/>
              <w:left w:val="nil"/>
              <w:bottom w:val="nil"/>
              <w:right w:val="nil"/>
            </w:tcBorders>
            <w:shd w:val="clear" w:color="auto" w:fill="auto"/>
            <w:noWrap/>
            <w:vAlign w:val="center"/>
            <w:hideMark/>
          </w:tcPr>
          <w:p w14:paraId="504A642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52.61%</w:t>
            </w:r>
          </w:p>
        </w:tc>
        <w:tc>
          <w:tcPr>
            <w:tcW w:w="0" w:type="auto"/>
            <w:tcBorders>
              <w:top w:val="nil"/>
              <w:left w:val="nil"/>
              <w:bottom w:val="nil"/>
              <w:right w:val="nil"/>
            </w:tcBorders>
            <w:shd w:val="clear" w:color="auto" w:fill="auto"/>
            <w:noWrap/>
            <w:vAlign w:val="center"/>
            <w:hideMark/>
          </w:tcPr>
          <w:p w14:paraId="50F1DDB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143.2</w:t>
            </w:r>
          </w:p>
        </w:tc>
        <w:tc>
          <w:tcPr>
            <w:tcW w:w="0" w:type="auto"/>
            <w:tcBorders>
              <w:top w:val="nil"/>
              <w:left w:val="nil"/>
              <w:bottom w:val="nil"/>
              <w:right w:val="nil"/>
            </w:tcBorders>
            <w:shd w:val="clear" w:color="auto" w:fill="auto"/>
            <w:noWrap/>
            <w:vAlign w:val="center"/>
            <w:hideMark/>
          </w:tcPr>
          <w:p w14:paraId="69D40F1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1.53</w:t>
            </w:r>
          </w:p>
        </w:tc>
      </w:tr>
      <w:tr w:rsidR="00A02F3B" w:rsidRPr="00A02F3B" w14:paraId="24227F3C"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18E4DDD7"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1F1F41E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0D30B2C9"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2047776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w:t>
            </w:r>
          </w:p>
        </w:tc>
        <w:tc>
          <w:tcPr>
            <w:tcW w:w="0" w:type="auto"/>
            <w:tcBorders>
              <w:top w:val="nil"/>
              <w:left w:val="nil"/>
              <w:bottom w:val="nil"/>
              <w:right w:val="nil"/>
            </w:tcBorders>
            <w:shd w:val="clear" w:color="auto" w:fill="auto"/>
            <w:noWrap/>
            <w:vAlign w:val="center"/>
            <w:hideMark/>
          </w:tcPr>
          <w:p w14:paraId="70BC6E9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07EBEF0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20210104</w:t>
            </w:r>
          </w:p>
        </w:tc>
        <w:tc>
          <w:tcPr>
            <w:tcW w:w="0" w:type="auto"/>
            <w:tcBorders>
              <w:top w:val="nil"/>
              <w:left w:val="nil"/>
              <w:bottom w:val="nil"/>
              <w:right w:val="nil"/>
            </w:tcBorders>
            <w:shd w:val="clear" w:color="auto" w:fill="auto"/>
            <w:noWrap/>
            <w:vAlign w:val="center"/>
            <w:hideMark/>
          </w:tcPr>
          <w:p w14:paraId="013D945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1209</w:t>
            </w:r>
          </w:p>
        </w:tc>
        <w:tc>
          <w:tcPr>
            <w:tcW w:w="0" w:type="auto"/>
            <w:tcBorders>
              <w:top w:val="nil"/>
              <w:left w:val="nil"/>
              <w:bottom w:val="nil"/>
              <w:right w:val="nil"/>
            </w:tcBorders>
            <w:shd w:val="clear" w:color="auto" w:fill="auto"/>
            <w:noWrap/>
            <w:vAlign w:val="center"/>
            <w:hideMark/>
          </w:tcPr>
          <w:p w14:paraId="3271B62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1144</w:t>
            </w:r>
          </w:p>
        </w:tc>
        <w:tc>
          <w:tcPr>
            <w:tcW w:w="0" w:type="auto"/>
            <w:tcBorders>
              <w:top w:val="nil"/>
              <w:left w:val="nil"/>
              <w:bottom w:val="nil"/>
              <w:right w:val="nil"/>
            </w:tcBorders>
            <w:shd w:val="clear" w:color="auto" w:fill="auto"/>
            <w:noWrap/>
            <w:vAlign w:val="center"/>
            <w:hideMark/>
          </w:tcPr>
          <w:p w14:paraId="4F661ED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-5.31%</w:t>
            </w:r>
          </w:p>
        </w:tc>
        <w:tc>
          <w:tcPr>
            <w:tcW w:w="0" w:type="auto"/>
            <w:tcBorders>
              <w:top w:val="nil"/>
              <w:left w:val="nil"/>
              <w:bottom w:val="nil"/>
              <w:right w:val="nil"/>
            </w:tcBorders>
            <w:shd w:val="clear" w:color="auto" w:fill="auto"/>
            <w:noWrap/>
            <w:vAlign w:val="center"/>
            <w:hideMark/>
          </w:tcPr>
          <w:p w14:paraId="1BB9B1D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176.3</w:t>
            </w:r>
          </w:p>
        </w:tc>
        <w:tc>
          <w:tcPr>
            <w:tcW w:w="0" w:type="auto"/>
            <w:tcBorders>
              <w:top w:val="nil"/>
              <w:left w:val="nil"/>
              <w:bottom w:val="nil"/>
              <w:right w:val="nil"/>
            </w:tcBorders>
            <w:shd w:val="clear" w:color="auto" w:fill="auto"/>
            <w:noWrap/>
            <w:vAlign w:val="center"/>
            <w:hideMark/>
          </w:tcPr>
          <w:p w14:paraId="3DE8B98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1.96</w:t>
            </w:r>
          </w:p>
        </w:tc>
      </w:tr>
      <w:tr w:rsidR="00A02F3B" w:rsidRPr="00A02F3B" w14:paraId="39E20400"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5A77D8B1"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42C0EB79"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E164D61"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8A38CE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11</w:t>
            </w:r>
          </w:p>
        </w:tc>
        <w:tc>
          <w:tcPr>
            <w:tcW w:w="0" w:type="auto"/>
            <w:tcBorders>
              <w:top w:val="nil"/>
              <w:left w:val="nil"/>
              <w:bottom w:val="nil"/>
              <w:right w:val="nil"/>
            </w:tcBorders>
            <w:shd w:val="clear" w:color="auto" w:fill="auto"/>
            <w:noWrap/>
            <w:vAlign w:val="center"/>
            <w:hideMark/>
          </w:tcPr>
          <w:p w14:paraId="756268B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5B572D2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20210401</w:t>
            </w:r>
          </w:p>
        </w:tc>
        <w:tc>
          <w:tcPr>
            <w:tcW w:w="0" w:type="auto"/>
            <w:tcBorders>
              <w:top w:val="nil"/>
              <w:left w:val="nil"/>
              <w:bottom w:val="nil"/>
              <w:right w:val="nil"/>
            </w:tcBorders>
            <w:shd w:val="clear" w:color="auto" w:fill="auto"/>
            <w:noWrap/>
            <w:vAlign w:val="center"/>
            <w:hideMark/>
          </w:tcPr>
          <w:p w14:paraId="3A6C563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1080</w:t>
            </w:r>
          </w:p>
        </w:tc>
        <w:tc>
          <w:tcPr>
            <w:tcW w:w="0" w:type="auto"/>
            <w:tcBorders>
              <w:top w:val="nil"/>
              <w:left w:val="nil"/>
              <w:bottom w:val="nil"/>
              <w:right w:val="nil"/>
            </w:tcBorders>
            <w:shd w:val="clear" w:color="auto" w:fill="auto"/>
            <w:noWrap/>
            <w:vAlign w:val="center"/>
            <w:hideMark/>
          </w:tcPr>
          <w:p w14:paraId="69351B8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987</w:t>
            </w:r>
          </w:p>
        </w:tc>
        <w:tc>
          <w:tcPr>
            <w:tcW w:w="0" w:type="auto"/>
            <w:tcBorders>
              <w:top w:val="nil"/>
              <w:left w:val="nil"/>
              <w:bottom w:val="nil"/>
              <w:right w:val="nil"/>
            </w:tcBorders>
            <w:shd w:val="clear" w:color="auto" w:fill="auto"/>
            <w:noWrap/>
            <w:vAlign w:val="center"/>
            <w:hideMark/>
          </w:tcPr>
          <w:p w14:paraId="356EF5A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-8.66%</w:t>
            </w:r>
          </w:p>
        </w:tc>
        <w:tc>
          <w:tcPr>
            <w:tcW w:w="0" w:type="auto"/>
            <w:tcBorders>
              <w:top w:val="nil"/>
              <w:left w:val="nil"/>
              <w:bottom w:val="nil"/>
              <w:right w:val="nil"/>
            </w:tcBorders>
            <w:shd w:val="clear" w:color="auto" w:fill="auto"/>
            <w:noWrap/>
            <w:vAlign w:val="center"/>
            <w:hideMark/>
          </w:tcPr>
          <w:p w14:paraId="7CD38E3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174.1</w:t>
            </w:r>
          </w:p>
        </w:tc>
        <w:tc>
          <w:tcPr>
            <w:tcW w:w="0" w:type="auto"/>
            <w:tcBorders>
              <w:top w:val="nil"/>
              <w:left w:val="nil"/>
              <w:bottom w:val="nil"/>
              <w:right w:val="nil"/>
            </w:tcBorders>
            <w:shd w:val="clear" w:color="auto" w:fill="auto"/>
            <w:noWrap/>
            <w:vAlign w:val="center"/>
            <w:hideMark/>
          </w:tcPr>
          <w:p w14:paraId="5B03BFC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3.06</w:t>
            </w:r>
          </w:p>
        </w:tc>
      </w:tr>
      <w:tr w:rsidR="00A02F3B" w:rsidRPr="00A02F3B" w14:paraId="0BDC58CA"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2EC03663"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1EF34B42"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69AEDE7"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0A5A95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w:t>
            </w:r>
          </w:p>
        </w:tc>
        <w:tc>
          <w:tcPr>
            <w:tcW w:w="0" w:type="auto"/>
            <w:tcBorders>
              <w:top w:val="nil"/>
              <w:left w:val="nil"/>
              <w:bottom w:val="nil"/>
              <w:right w:val="nil"/>
            </w:tcBorders>
            <w:shd w:val="clear" w:color="auto" w:fill="auto"/>
            <w:noWrap/>
            <w:vAlign w:val="center"/>
            <w:hideMark/>
          </w:tcPr>
          <w:p w14:paraId="5E5E09C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58AAFB3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20220303</w:t>
            </w:r>
          </w:p>
        </w:tc>
        <w:tc>
          <w:tcPr>
            <w:tcW w:w="0" w:type="auto"/>
            <w:tcBorders>
              <w:top w:val="nil"/>
              <w:left w:val="nil"/>
              <w:bottom w:val="nil"/>
              <w:right w:val="nil"/>
            </w:tcBorders>
            <w:shd w:val="clear" w:color="auto" w:fill="auto"/>
            <w:noWrap/>
            <w:vAlign w:val="center"/>
            <w:hideMark/>
          </w:tcPr>
          <w:p w14:paraId="3273CBC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1684</w:t>
            </w:r>
          </w:p>
        </w:tc>
        <w:tc>
          <w:tcPr>
            <w:tcW w:w="0" w:type="auto"/>
            <w:tcBorders>
              <w:top w:val="nil"/>
              <w:left w:val="nil"/>
              <w:bottom w:val="nil"/>
              <w:right w:val="nil"/>
            </w:tcBorders>
            <w:shd w:val="clear" w:color="auto" w:fill="auto"/>
            <w:noWrap/>
            <w:vAlign w:val="center"/>
            <w:hideMark/>
          </w:tcPr>
          <w:p w14:paraId="1F5DCC5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1161</w:t>
            </w:r>
          </w:p>
        </w:tc>
        <w:tc>
          <w:tcPr>
            <w:tcW w:w="0" w:type="auto"/>
            <w:tcBorders>
              <w:top w:val="nil"/>
              <w:left w:val="nil"/>
              <w:bottom w:val="nil"/>
              <w:right w:val="nil"/>
            </w:tcBorders>
            <w:shd w:val="clear" w:color="auto" w:fill="auto"/>
            <w:noWrap/>
            <w:vAlign w:val="center"/>
            <w:hideMark/>
          </w:tcPr>
          <w:p w14:paraId="6C74014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-31.09%</w:t>
            </w:r>
          </w:p>
        </w:tc>
        <w:tc>
          <w:tcPr>
            <w:tcW w:w="0" w:type="auto"/>
            <w:tcBorders>
              <w:top w:val="nil"/>
              <w:left w:val="nil"/>
              <w:bottom w:val="nil"/>
              <w:right w:val="nil"/>
            </w:tcBorders>
            <w:shd w:val="clear" w:color="auto" w:fill="auto"/>
            <w:noWrap/>
            <w:vAlign w:val="center"/>
            <w:hideMark/>
          </w:tcPr>
          <w:p w14:paraId="396240C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171.6</w:t>
            </w:r>
          </w:p>
        </w:tc>
        <w:tc>
          <w:tcPr>
            <w:tcW w:w="0" w:type="auto"/>
            <w:tcBorders>
              <w:top w:val="nil"/>
              <w:left w:val="nil"/>
              <w:bottom w:val="nil"/>
              <w:right w:val="nil"/>
            </w:tcBorders>
            <w:shd w:val="clear" w:color="auto" w:fill="auto"/>
            <w:noWrap/>
            <w:vAlign w:val="center"/>
            <w:hideMark/>
          </w:tcPr>
          <w:p w14:paraId="095B3A6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0.58</w:t>
            </w:r>
          </w:p>
        </w:tc>
      </w:tr>
      <w:tr w:rsidR="00A02F3B" w:rsidRPr="00A02F3B" w14:paraId="7BB1C518"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1F46E8EB"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E62474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1B563D33"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56769A7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w:t>
            </w:r>
          </w:p>
        </w:tc>
        <w:tc>
          <w:tcPr>
            <w:tcW w:w="0" w:type="auto"/>
            <w:tcBorders>
              <w:top w:val="nil"/>
              <w:left w:val="nil"/>
              <w:bottom w:val="nil"/>
              <w:right w:val="nil"/>
            </w:tcBorders>
            <w:shd w:val="clear" w:color="auto" w:fill="auto"/>
            <w:noWrap/>
            <w:vAlign w:val="center"/>
            <w:hideMark/>
          </w:tcPr>
          <w:p w14:paraId="1F11291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ZY1F</w:t>
            </w:r>
          </w:p>
        </w:tc>
        <w:tc>
          <w:tcPr>
            <w:tcW w:w="0" w:type="auto"/>
            <w:tcBorders>
              <w:top w:val="nil"/>
              <w:left w:val="nil"/>
              <w:bottom w:val="nil"/>
              <w:right w:val="nil"/>
            </w:tcBorders>
            <w:shd w:val="clear" w:color="auto" w:fill="auto"/>
            <w:noWrap/>
            <w:vAlign w:val="center"/>
            <w:hideMark/>
          </w:tcPr>
          <w:p w14:paraId="7061367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20220802</w:t>
            </w:r>
          </w:p>
        </w:tc>
        <w:tc>
          <w:tcPr>
            <w:tcW w:w="0" w:type="auto"/>
            <w:tcBorders>
              <w:top w:val="nil"/>
              <w:left w:val="nil"/>
              <w:bottom w:val="nil"/>
              <w:right w:val="nil"/>
            </w:tcBorders>
            <w:shd w:val="clear" w:color="auto" w:fill="auto"/>
            <w:noWrap/>
            <w:vAlign w:val="center"/>
            <w:hideMark/>
          </w:tcPr>
          <w:p w14:paraId="5C740D8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2146</w:t>
            </w:r>
          </w:p>
        </w:tc>
        <w:tc>
          <w:tcPr>
            <w:tcW w:w="0" w:type="auto"/>
            <w:tcBorders>
              <w:top w:val="nil"/>
              <w:left w:val="nil"/>
              <w:bottom w:val="nil"/>
              <w:right w:val="nil"/>
            </w:tcBorders>
            <w:shd w:val="clear" w:color="auto" w:fill="auto"/>
            <w:noWrap/>
            <w:vAlign w:val="center"/>
            <w:hideMark/>
          </w:tcPr>
          <w:p w14:paraId="6B3910F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2239</w:t>
            </w:r>
          </w:p>
        </w:tc>
        <w:tc>
          <w:tcPr>
            <w:tcW w:w="0" w:type="auto"/>
            <w:tcBorders>
              <w:top w:val="nil"/>
              <w:left w:val="nil"/>
              <w:bottom w:val="nil"/>
              <w:right w:val="nil"/>
            </w:tcBorders>
            <w:shd w:val="clear" w:color="auto" w:fill="auto"/>
            <w:noWrap/>
            <w:vAlign w:val="center"/>
            <w:hideMark/>
          </w:tcPr>
          <w:p w14:paraId="074CFB2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4.34%</w:t>
            </w:r>
          </w:p>
        </w:tc>
        <w:tc>
          <w:tcPr>
            <w:tcW w:w="0" w:type="auto"/>
            <w:tcBorders>
              <w:top w:val="nil"/>
              <w:left w:val="nil"/>
              <w:bottom w:val="nil"/>
              <w:right w:val="nil"/>
            </w:tcBorders>
            <w:shd w:val="clear" w:color="auto" w:fill="auto"/>
            <w:noWrap/>
            <w:vAlign w:val="center"/>
            <w:hideMark/>
          </w:tcPr>
          <w:p w14:paraId="2F4AA60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336.2</w:t>
            </w:r>
          </w:p>
        </w:tc>
        <w:tc>
          <w:tcPr>
            <w:tcW w:w="0" w:type="auto"/>
            <w:tcBorders>
              <w:top w:val="nil"/>
              <w:left w:val="nil"/>
              <w:bottom w:val="nil"/>
              <w:right w:val="nil"/>
            </w:tcBorders>
            <w:shd w:val="clear" w:color="auto" w:fill="auto"/>
            <w:noWrap/>
            <w:vAlign w:val="center"/>
            <w:hideMark/>
          </w:tcPr>
          <w:p w14:paraId="5DCF7B1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3.39</w:t>
            </w:r>
          </w:p>
        </w:tc>
      </w:tr>
      <w:tr w:rsidR="00A02F3B" w:rsidRPr="00A02F3B" w14:paraId="7A5E91DF"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6DE31C3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3CBE0C13"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61E20141"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656F7F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w:t>
            </w:r>
          </w:p>
        </w:tc>
        <w:tc>
          <w:tcPr>
            <w:tcW w:w="0" w:type="auto"/>
            <w:tcBorders>
              <w:top w:val="nil"/>
              <w:left w:val="nil"/>
              <w:bottom w:val="nil"/>
              <w:right w:val="nil"/>
            </w:tcBorders>
            <w:shd w:val="clear" w:color="auto" w:fill="auto"/>
            <w:noWrap/>
            <w:vAlign w:val="center"/>
            <w:hideMark/>
          </w:tcPr>
          <w:p w14:paraId="4173F1B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ZY1F</w:t>
            </w:r>
          </w:p>
        </w:tc>
        <w:tc>
          <w:tcPr>
            <w:tcW w:w="0" w:type="auto"/>
            <w:tcBorders>
              <w:top w:val="nil"/>
              <w:left w:val="nil"/>
              <w:bottom w:val="nil"/>
              <w:right w:val="nil"/>
            </w:tcBorders>
            <w:shd w:val="clear" w:color="auto" w:fill="auto"/>
            <w:noWrap/>
            <w:vAlign w:val="center"/>
            <w:hideMark/>
          </w:tcPr>
          <w:p w14:paraId="180D90D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20221120</w:t>
            </w:r>
          </w:p>
        </w:tc>
        <w:tc>
          <w:tcPr>
            <w:tcW w:w="0" w:type="auto"/>
            <w:tcBorders>
              <w:top w:val="nil"/>
              <w:left w:val="nil"/>
              <w:bottom w:val="nil"/>
              <w:right w:val="nil"/>
            </w:tcBorders>
            <w:shd w:val="clear" w:color="auto" w:fill="auto"/>
            <w:noWrap/>
            <w:vAlign w:val="center"/>
            <w:hideMark/>
          </w:tcPr>
          <w:p w14:paraId="5B795B6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2399</w:t>
            </w:r>
          </w:p>
        </w:tc>
        <w:tc>
          <w:tcPr>
            <w:tcW w:w="0" w:type="auto"/>
            <w:tcBorders>
              <w:top w:val="nil"/>
              <w:left w:val="nil"/>
              <w:bottom w:val="nil"/>
              <w:right w:val="nil"/>
            </w:tcBorders>
            <w:shd w:val="clear" w:color="auto" w:fill="auto"/>
            <w:noWrap/>
            <w:vAlign w:val="center"/>
            <w:hideMark/>
          </w:tcPr>
          <w:p w14:paraId="59B417B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1844</w:t>
            </w:r>
          </w:p>
        </w:tc>
        <w:tc>
          <w:tcPr>
            <w:tcW w:w="0" w:type="auto"/>
            <w:tcBorders>
              <w:top w:val="nil"/>
              <w:left w:val="nil"/>
              <w:bottom w:val="nil"/>
              <w:right w:val="nil"/>
            </w:tcBorders>
            <w:shd w:val="clear" w:color="auto" w:fill="auto"/>
            <w:noWrap/>
            <w:vAlign w:val="center"/>
            <w:hideMark/>
          </w:tcPr>
          <w:p w14:paraId="6CFFBCF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-23.16%</w:t>
            </w:r>
          </w:p>
        </w:tc>
        <w:tc>
          <w:tcPr>
            <w:tcW w:w="0" w:type="auto"/>
            <w:tcBorders>
              <w:top w:val="nil"/>
              <w:left w:val="nil"/>
              <w:bottom w:val="nil"/>
              <w:right w:val="nil"/>
            </w:tcBorders>
            <w:shd w:val="clear" w:color="auto" w:fill="auto"/>
            <w:noWrap/>
            <w:vAlign w:val="center"/>
            <w:hideMark/>
          </w:tcPr>
          <w:p w14:paraId="2A026ED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316.6</w:t>
            </w:r>
          </w:p>
        </w:tc>
        <w:tc>
          <w:tcPr>
            <w:tcW w:w="0" w:type="auto"/>
            <w:tcBorders>
              <w:top w:val="nil"/>
              <w:left w:val="nil"/>
              <w:bottom w:val="nil"/>
              <w:right w:val="nil"/>
            </w:tcBorders>
            <w:shd w:val="clear" w:color="auto" w:fill="auto"/>
            <w:noWrap/>
            <w:vAlign w:val="center"/>
            <w:hideMark/>
          </w:tcPr>
          <w:p w14:paraId="3A62C64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2.97</w:t>
            </w:r>
          </w:p>
        </w:tc>
      </w:tr>
      <w:tr w:rsidR="00A02F3B" w:rsidRPr="00A02F3B" w14:paraId="3FC041AF"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190F1BA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3A501C7"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1C4211E7"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2DB57FE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w:t>
            </w:r>
          </w:p>
        </w:tc>
        <w:tc>
          <w:tcPr>
            <w:tcW w:w="0" w:type="auto"/>
            <w:tcBorders>
              <w:top w:val="nil"/>
              <w:left w:val="nil"/>
              <w:bottom w:val="nil"/>
              <w:right w:val="nil"/>
            </w:tcBorders>
            <w:shd w:val="clear" w:color="auto" w:fill="auto"/>
            <w:noWrap/>
            <w:vAlign w:val="center"/>
            <w:hideMark/>
          </w:tcPr>
          <w:p w14:paraId="26F837C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ZY1F</w:t>
            </w:r>
          </w:p>
        </w:tc>
        <w:tc>
          <w:tcPr>
            <w:tcW w:w="0" w:type="auto"/>
            <w:tcBorders>
              <w:top w:val="nil"/>
              <w:left w:val="nil"/>
              <w:bottom w:val="nil"/>
              <w:right w:val="nil"/>
            </w:tcBorders>
            <w:shd w:val="clear" w:color="auto" w:fill="auto"/>
            <w:noWrap/>
            <w:vAlign w:val="center"/>
            <w:hideMark/>
          </w:tcPr>
          <w:p w14:paraId="1B80A0F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20231210</w:t>
            </w:r>
          </w:p>
        </w:tc>
        <w:tc>
          <w:tcPr>
            <w:tcW w:w="0" w:type="auto"/>
            <w:tcBorders>
              <w:top w:val="nil"/>
              <w:left w:val="nil"/>
              <w:bottom w:val="nil"/>
              <w:right w:val="nil"/>
            </w:tcBorders>
            <w:shd w:val="clear" w:color="auto" w:fill="auto"/>
            <w:noWrap/>
            <w:vAlign w:val="center"/>
            <w:hideMark/>
          </w:tcPr>
          <w:p w14:paraId="30ACDFA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932</w:t>
            </w:r>
          </w:p>
        </w:tc>
        <w:tc>
          <w:tcPr>
            <w:tcW w:w="0" w:type="auto"/>
            <w:tcBorders>
              <w:top w:val="nil"/>
              <w:left w:val="nil"/>
              <w:bottom w:val="nil"/>
              <w:right w:val="nil"/>
            </w:tcBorders>
            <w:shd w:val="clear" w:color="auto" w:fill="auto"/>
            <w:noWrap/>
            <w:vAlign w:val="center"/>
            <w:hideMark/>
          </w:tcPr>
          <w:p w14:paraId="730BF58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1036</w:t>
            </w:r>
          </w:p>
        </w:tc>
        <w:tc>
          <w:tcPr>
            <w:tcW w:w="0" w:type="auto"/>
            <w:tcBorders>
              <w:top w:val="nil"/>
              <w:left w:val="nil"/>
              <w:bottom w:val="nil"/>
              <w:right w:val="nil"/>
            </w:tcBorders>
            <w:shd w:val="clear" w:color="auto" w:fill="auto"/>
            <w:noWrap/>
            <w:vAlign w:val="center"/>
            <w:hideMark/>
          </w:tcPr>
          <w:p w14:paraId="2CD75EA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11.17%</w:t>
            </w:r>
          </w:p>
        </w:tc>
        <w:tc>
          <w:tcPr>
            <w:tcW w:w="0" w:type="auto"/>
            <w:tcBorders>
              <w:top w:val="nil"/>
              <w:left w:val="nil"/>
              <w:bottom w:val="nil"/>
              <w:right w:val="nil"/>
            </w:tcBorders>
            <w:shd w:val="clear" w:color="auto" w:fill="auto"/>
            <w:noWrap/>
            <w:vAlign w:val="center"/>
            <w:hideMark/>
          </w:tcPr>
          <w:p w14:paraId="5D56735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128.0</w:t>
            </w:r>
          </w:p>
        </w:tc>
        <w:tc>
          <w:tcPr>
            <w:tcW w:w="0" w:type="auto"/>
            <w:tcBorders>
              <w:top w:val="nil"/>
              <w:left w:val="nil"/>
              <w:bottom w:val="nil"/>
              <w:right w:val="nil"/>
            </w:tcBorders>
            <w:shd w:val="clear" w:color="auto" w:fill="auto"/>
            <w:noWrap/>
            <w:vAlign w:val="center"/>
            <w:hideMark/>
          </w:tcPr>
          <w:p w14:paraId="5893F8E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4.79</w:t>
            </w:r>
          </w:p>
        </w:tc>
      </w:tr>
      <w:tr w:rsidR="00A02F3B" w:rsidRPr="00A02F3B" w14:paraId="7592AB81"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4DA49DE8"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3F4AA420"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D87271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4F41B9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w:t>
            </w:r>
          </w:p>
        </w:tc>
        <w:tc>
          <w:tcPr>
            <w:tcW w:w="0" w:type="auto"/>
            <w:tcBorders>
              <w:top w:val="nil"/>
              <w:left w:val="nil"/>
              <w:bottom w:val="nil"/>
              <w:right w:val="nil"/>
            </w:tcBorders>
            <w:shd w:val="clear" w:color="auto" w:fill="auto"/>
            <w:noWrap/>
            <w:vAlign w:val="center"/>
            <w:hideMark/>
          </w:tcPr>
          <w:p w14:paraId="13D32F1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PRISMA</w:t>
            </w:r>
          </w:p>
        </w:tc>
        <w:tc>
          <w:tcPr>
            <w:tcW w:w="0" w:type="auto"/>
            <w:tcBorders>
              <w:top w:val="nil"/>
              <w:left w:val="nil"/>
              <w:bottom w:val="nil"/>
              <w:right w:val="nil"/>
            </w:tcBorders>
            <w:shd w:val="clear" w:color="auto" w:fill="auto"/>
            <w:noWrap/>
            <w:vAlign w:val="center"/>
            <w:hideMark/>
          </w:tcPr>
          <w:p w14:paraId="27C2914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20220716</w:t>
            </w:r>
          </w:p>
        </w:tc>
        <w:tc>
          <w:tcPr>
            <w:tcW w:w="0" w:type="auto"/>
            <w:tcBorders>
              <w:top w:val="nil"/>
              <w:left w:val="nil"/>
              <w:bottom w:val="nil"/>
              <w:right w:val="nil"/>
            </w:tcBorders>
            <w:shd w:val="clear" w:color="auto" w:fill="auto"/>
            <w:noWrap/>
            <w:vAlign w:val="center"/>
            <w:hideMark/>
          </w:tcPr>
          <w:p w14:paraId="6E4AFC7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1807</w:t>
            </w:r>
          </w:p>
        </w:tc>
        <w:tc>
          <w:tcPr>
            <w:tcW w:w="0" w:type="auto"/>
            <w:tcBorders>
              <w:top w:val="nil"/>
              <w:left w:val="nil"/>
              <w:bottom w:val="nil"/>
              <w:right w:val="nil"/>
            </w:tcBorders>
            <w:shd w:val="clear" w:color="auto" w:fill="auto"/>
            <w:noWrap/>
            <w:vAlign w:val="center"/>
            <w:hideMark/>
          </w:tcPr>
          <w:p w14:paraId="4DC3841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1451</w:t>
            </w:r>
          </w:p>
        </w:tc>
        <w:tc>
          <w:tcPr>
            <w:tcW w:w="0" w:type="auto"/>
            <w:tcBorders>
              <w:top w:val="nil"/>
              <w:left w:val="nil"/>
              <w:bottom w:val="nil"/>
              <w:right w:val="nil"/>
            </w:tcBorders>
            <w:shd w:val="clear" w:color="auto" w:fill="auto"/>
            <w:noWrap/>
            <w:vAlign w:val="center"/>
            <w:hideMark/>
          </w:tcPr>
          <w:p w14:paraId="60AF6F1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-19.70%</w:t>
            </w:r>
          </w:p>
        </w:tc>
        <w:tc>
          <w:tcPr>
            <w:tcW w:w="0" w:type="auto"/>
            <w:tcBorders>
              <w:top w:val="nil"/>
              <w:left w:val="nil"/>
              <w:bottom w:val="nil"/>
              <w:right w:val="nil"/>
            </w:tcBorders>
            <w:shd w:val="clear" w:color="auto" w:fill="auto"/>
            <w:noWrap/>
            <w:vAlign w:val="center"/>
            <w:hideMark/>
          </w:tcPr>
          <w:p w14:paraId="4545FEE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315</w:t>
            </w:r>
          </w:p>
        </w:tc>
        <w:tc>
          <w:tcPr>
            <w:tcW w:w="0" w:type="auto"/>
            <w:tcBorders>
              <w:top w:val="nil"/>
              <w:left w:val="nil"/>
              <w:bottom w:val="nil"/>
              <w:right w:val="nil"/>
            </w:tcBorders>
            <w:shd w:val="clear" w:color="auto" w:fill="auto"/>
            <w:noWrap/>
            <w:vAlign w:val="center"/>
            <w:hideMark/>
          </w:tcPr>
          <w:p w14:paraId="294FCDB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2.43</w:t>
            </w:r>
          </w:p>
        </w:tc>
      </w:tr>
      <w:tr w:rsidR="00A02F3B" w:rsidRPr="00A02F3B" w14:paraId="7729EFB4"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16CA7A83"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0CAB6C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BD3ADB1"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72BB234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17</w:t>
            </w:r>
          </w:p>
        </w:tc>
        <w:tc>
          <w:tcPr>
            <w:tcW w:w="0" w:type="auto"/>
            <w:tcBorders>
              <w:top w:val="nil"/>
              <w:left w:val="nil"/>
              <w:bottom w:val="nil"/>
              <w:right w:val="nil"/>
            </w:tcBorders>
            <w:shd w:val="clear" w:color="auto" w:fill="auto"/>
            <w:noWrap/>
            <w:vAlign w:val="center"/>
            <w:hideMark/>
          </w:tcPr>
          <w:p w14:paraId="1044918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PRISMA</w:t>
            </w:r>
          </w:p>
        </w:tc>
        <w:tc>
          <w:tcPr>
            <w:tcW w:w="0" w:type="auto"/>
            <w:tcBorders>
              <w:top w:val="nil"/>
              <w:left w:val="nil"/>
              <w:bottom w:val="nil"/>
              <w:right w:val="nil"/>
            </w:tcBorders>
            <w:shd w:val="clear" w:color="auto" w:fill="auto"/>
            <w:noWrap/>
            <w:vAlign w:val="center"/>
            <w:hideMark/>
          </w:tcPr>
          <w:p w14:paraId="318F363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20220923</w:t>
            </w:r>
          </w:p>
        </w:tc>
        <w:tc>
          <w:tcPr>
            <w:tcW w:w="0" w:type="auto"/>
            <w:tcBorders>
              <w:top w:val="nil"/>
              <w:left w:val="nil"/>
              <w:bottom w:val="nil"/>
              <w:right w:val="nil"/>
            </w:tcBorders>
            <w:shd w:val="clear" w:color="auto" w:fill="auto"/>
            <w:noWrap/>
            <w:vAlign w:val="center"/>
            <w:hideMark/>
          </w:tcPr>
          <w:p w14:paraId="5E1FBDD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1139</w:t>
            </w:r>
          </w:p>
        </w:tc>
        <w:tc>
          <w:tcPr>
            <w:tcW w:w="0" w:type="auto"/>
            <w:tcBorders>
              <w:top w:val="nil"/>
              <w:left w:val="nil"/>
              <w:bottom w:val="nil"/>
              <w:right w:val="nil"/>
            </w:tcBorders>
            <w:shd w:val="clear" w:color="auto" w:fill="auto"/>
            <w:noWrap/>
            <w:vAlign w:val="center"/>
            <w:hideMark/>
          </w:tcPr>
          <w:p w14:paraId="02C29D2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1961</w:t>
            </w:r>
          </w:p>
        </w:tc>
        <w:tc>
          <w:tcPr>
            <w:tcW w:w="0" w:type="auto"/>
            <w:tcBorders>
              <w:top w:val="nil"/>
              <w:left w:val="nil"/>
              <w:bottom w:val="nil"/>
              <w:right w:val="nil"/>
            </w:tcBorders>
            <w:shd w:val="clear" w:color="auto" w:fill="auto"/>
            <w:noWrap/>
            <w:vAlign w:val="center"/>
            <w:hideMark/>
          </w:tcPr>
          <w:p w14:paraId="7F129B0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72.17%</w:t>
            </w:r>
          </w:p>
        </w:tc>
        <w:tc>
          <w:tcPr>
            <w:tcW w:w="0" w:type="auto"/>
            <w:tcBorders>
              <w:top w:val="nil"/>
              <w:left w:val="nil"/>
              <w:bottom w:val="nil"/>
              <w:right w:val="nil"/>
            </w:tcBorders>
            <w:shd w:val="clear" w:color="auto" w:fill="auto"/>
            <w:noWrap/>
            <w:vAlign w:val="center"/>
            <w:hideMark/>
          </w:tcPr>
          <w:p w14:paraId="07D35E6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462</w:t>
            </w:r>
          </w:p>
        </w:tc>
        <w:tc>
          <w:tcPr>
            <w:tcW w:w="0" w:type="auto"/>
            <w:tcBorders>
              <w:top w:val="nil"/>
              <w:left w:val="nil"/>
              <w:bottom w:val="nil"/>
              <w:right w:val="nil"/>
            </w:tcBorders>
            <w:shd w:val="clear" w:color="auto" w:fill="auto"/>
            <w:noWrap/>
            <w:vAlign w:val="center"/>
            <w:hideMark/>
          </w:tcPr>
          <w:p w14:paraId="52D958A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1.97</w:t>
            </w:r>
          </w:p>
        </w:tc>
      </w:tr>
      <w:tr w:rsidR="00A02F3B" w:rsidRPr="00A02F3B" w14:paraId="285A746C"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1EDDB6B7"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3AB75ABB"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7208004"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single" w:sz="4" w:space="0" w:color="auto"/>
              <w:right w:val="nil"/>
            </w:tcBorders>
            <w:shd w:val="clear" w:color="auto" w:fill="auto"/>
            <w:noWrap/>
            <w:vAlign w:val="center"/>
            <w:hideMark/>
          </w:tcPr>
          <w:p w14:paraId="24DBE94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18</w:t>
            </w:r>
          </w:p>
        </w:tc>
        <w:tc>
          <w:tcPr>
            <w:tcW w:w="0" w:type="auto"/>
            <w:tcBorders>
              <w:top w:val="nil"/>
              <w:left w:val="nil"/>
              <w:bottom w:val="single" w:sz="4" w:space="0" w:color="auto"/>
              <w:right w:val="nil"/>
            </w:tcBorders>
            <w:shd w:val="clear" w:color="auto" w:fill="auto"/>
            <w:noWrap/>
            <w:vAlign w:val="center"/>
            <w:hideMark/>
          </w:tcPr>
          <w:p w14:paraId="2390274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PRISMA</w:t>
            </w:r>
          </w:p>
        </w:tc>
        <w:tc>
          <w:tcPr>
            <w:tcW w:w="0" w:type="auto"/>
            <w:tcBorders>
              <w:top w:val="nil"/>
              <w:left w:val="nil"/>
              <w:bottom w:val="single" w:sz="4" w:space="0" w:color="auto"/>
              <w:right w:val="nil"/>
            </w:tcBorders>
            <w:shd w:val="clear" w:color="auto" w:fill="auto"/>
            <w:noWrap/>
            <w:vAlign w:val="center"/>
            <w:hideMark/>
          </w:tcPr>
          <w:p w14:paraId="6C3E846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20220402</w:t>
            </w:r>
          </w:p>
        </w:tc>
        <w:tc>
          <w:tcPr>
            <w:tcW w:w="0" w:type="auto"/>
            <w:tcBorders>
              <w:top w:val="nil"/>
              <w:left w:val="nil"/>
              <w:bottom w:val="single" w:sz="4" w:space="0" w:color="auto"/>
              <w:right w:val="nil"/>
            </w:tcBorders>
            <w:shd w:val="clear" w:color="auto" w:fill="auto"/>
            <w:noWrap/>
            <w:vAlign w:val="center"/>
            <w:hideMark/>
          </w:tcPr>
          <w:p w14:paraId="356A98E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2399</w:t>
            </w:r>
          </w:p>
        </w:tc>
        <w:tc>
          <w:tcPr>
            <w:tcW w:w="0" w:type="auto"/>
            <w:tcBorders>
              <w:top w:val="nil"/>
              <w:left w:val="nil"/>
              <w:bottom w:val="single" w:sz="4" w:space="0" w:color="auto"/>
              <w:right w:val="nil"/>
            </w:tcBorders>
            <w:shd w:val="clear" w:color="auto" w:fill="auto"/>
            <w:noWrap/>
            <w:vAlign w:val="center"/>
            <w:hideMark/>
          </w:tcPr>
          <w:p w14:paraId="557860A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2598</w:t>
            </w:r>
          </w:p>
        </w:tc>
        <w:tc>
          <w:tcPr>
            <w:tcW w:w="0" w:type="auto"/>
            <w:tcBorders>
              <w:top w:val="nil"/>
              <w:left w:val="nil"/>
              <w:bottom w:val="single" w:sz="4" w:space="0" w:color="auto"/>
              <w:right w:val="nil"/>
            </w:tcBorders>
            <w:shd w:val="clear" w:color="auto" w:fill="auto"/>
            <w:noWrap/>
            <w:vAlign w:val="center"/>
            <w:hideMark/>
          </w:tcPr>
          <w:p w14:paraId="061FFFB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8.30%</w:t>
            </w:r>
          </w:p>
        </w:tc>
        <w:tc>
          <w:tcPr>
            <w:tcW w:w="0" w:type="auto"/>
            <w:tcBorders>
              <w:top w:val="nil"/>
              <w:left w:val="nil"/>
              <w:bottom w:val="single" w:sz="4" w:space="0" w:color="auto"/>
              <w:right w:val="nil"/>
            </w:tcBorders>
            <w:shd w:val="clear" w:color="auto" w:fill="auto"/>
            <w:noWrap/>
            <w:vAlign w:val="center"/>
            <w:hideMark/>
          </w:tcPr>
          <w:p w14:paraId="14A1F9A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983</w:t>
            </w:r>
          </w:p>
        </w:tc>
        <w:tc>
          <w:tcPr>
            <w:tcW w:w="0" w:type="auto"/>
            <w:tcBorders>
              <w:top w:val="nil"/>
              <w:left w:val="nil"/>
              <w:bottom w:val="single" w:sz="4" w:space="0" w:color="auto"/>
              <w:right w:val="nil"/>
            </w:tcBorders>
            <w:shd w:val="clear" w:color="auto" w:fill="auto"/>
            <w:noWrap/>
            <w:vAlign w:val="center"/>
            <w:hideMark/>
          </w:tcPr>
          <w:p w14:paraId="24F3644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0.94</w:t>
            </w:r>
          </w:p>
        </w:tc>
      </w:tr>
      <w:tr w:rsidR="00A02F3B" w:rsidRPr="00A02F3B" w14:paraId="1A5BB7C9" w14:textId="77777777" w:rsidTr="00A02F3B">
        <w:trPr>
          <w:trHeight w:val="227"/>
        </w:trPr>
        <w:tc>
          <w:tcPr>
            <w:tcW w:w="0" w:type="auto"/>
            <w:vMerge w:val="restart"/>
            <w:tcBorders>
              <w:top w:val="nil"/>
              <w:left w:val="nil"/>
              <w:bottom w:val="nil"/>
              <w:right w:val="nil"/>
            </w:tcBorders>
            <w:shd w:val="clear" w:color="auto" w:fill="auto"/>
            <w:noWrap/>
            <w:vAlign w:val="center"/>
            <w:hideMark/>
          </w:tcPr>
          <w:p w14:paraId="3131266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38.5583</w:t>
            </w:r>
          </w:p>
        </w:tc>
        <w:tc>
          <w:tcPr>
            <w:tcW w:w="0" w:type="auto"/>
            <w:vMerge w:val="restart"/>
            <w:tcBorders>
              <w:top w:val="nil"/>
              <w:left w:val="nil"/>
              <w:bottom w:val="nil"/>
              <w:right w:val="nil"/>
            </w:tcBorders>
            <w:shd w:val="clear" w:color="auto" w:fill="auto"/>
            <w:noWrap/>
            <w:vAlign w:val="center"/>
            <w:hideMark/>
          </w:tcPr>
          <w:p w14:paraId="459B2F1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-90.8361</w:t>
            </w:r>
          </w:p>
        </w:tc>
        <w:tc>
          <w:tcPr>
            <w:tcW w:w="0" w:type="auto"/>
            <w:vMerge w:val="restart"/>
            <w:tcBorders>
              <w:top w:val="nil"/>
              <w:left w:val="nil"/>
              <w:bottom w:val="nil"/>
              <w:right w:val="nil"/>
            </w:tcBorders>
            <w:shd w:val="clear" w:color="auto" w:fill="auto"/>
            <w:noWrap/>
            <w:vAlign w:val="center"/>
            <w:hideMark/>
          </w:tcPr>
          <w:p w14:paraId="6D6A278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Labadie</w:t>
            </w:r>
          </w:p>
        </w:tc>
        <w:tc>
          <w:tcPr>
            <w:tcW w:w="0" w:type="auto"/>
            <w:tcBorders>
              <w:top w:val="nil"/>
              <w:left w:val="nil"/>
              <w:bottom w:val="nil"/>
              <w:right w:val="nil"/>
            </w:tcBorders>
            <w:shd w:val="clear" w:color="auto" w:fill="auto"/>
            <w:noWrap/>
            <w:vAlign w:val="center"/>
            <w:hideMark/>
          </w:tcPr>
          <w:p w14:paraId="1C7B12E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w:t>
            </w:r>
          </w:p>
        </w:tc>
        <w:tc>
          <w:tcPr>
            <w:tcW w:w="0" w:type="auto"/>
            <w:tcBorders>
              <w:top w:val="nil"/>
              <w:left w:val="nil"/>
              <w:bottom w:val="nil"/>
              <w:right w:val="nil"/>
            </w:tcBorders>
            <w:shd w:val="clear" w:color="auto" w:fill="auto"/>
            <w:noWrap/>
            <w:vAlign w:val="center"/>
            <w:hideMark/>
          </w:tcPr>
          <w:p w14:paraId="3891E07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4F5C40C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20210925</w:t>
            </w:r>
          </w:p>
        </w:tc>
        <w:tc>
          <w:tcPr>
            <w:tcW w:w="0" w:type="auto"/>
            <w:tcBorders>
              <w:top w:val="nil"/>
              <w:left w:val="nil"/>
              <w:bottom w:val="nil"/>
              <w:right w:val="nil"/>
            </w:tcBorders>
            <w:shd w:val="clear" w:color="auto" w:fill="auto"/>
            <w:noWrap/>
            <w:vAlign w:val="center"/>
            <w:hideMark/>
          </w:tcPr>
          <w:p w14:paraId="212E7B3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1582</w:t>
            </w:r>
          </w:p>
        </w:tc>
        <w:tc>
          <w:tcPr>
            <w:tcW w:w="0" w:type="auto"/>
            <w:tcBorders>
              <w:top w:val="nil"/>
              <w:left w:val="nil"/>
              <w:bottom w:val="nil"/>
              <w:right w:val="nil"/>
            </w:tcBorders>
            <w:shd w:val="clear" w:color="auto" w:fill="auto"/>
            <w:noWrap/>
            <w:vAlign w:val="center"/>
            <w:hideMark/>
          </w:tcPr>
          <w:p w14:paraId="0F3AEF0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1627</w:t>
            </w:r>
          </w:p>
        </w:tc>
        <w:tc>
          <w:tcPr>
            <w:tcW w:w="0" w:type="auto"/>
            <w:tcBorders>
              <w:top w:val="nil"/>
              <w:left w:val="nil"/>
              <w:bottom w:val="nil"/>
              <w:right w:val="nil"/>
            </w:tcBorders>
            <w:shd w:val="clear" w:color="auto" w:fill="auto"/>
            <w:noWrap/>
            <w:vAlign w:val="center"/>
            <w:hideMark/>
          </w:tcPr>
          <w:p w14:paraId="62F018B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2.84%</w:t>
            </w:r>
          </w:p>
        </w:tc>
        <w:tc>
          <w:tcPr>
            <w:tcW w:w="0" w:type="auto"/>
            <w:tcBorders>
              <w:top w:val="nil"/>
              <w:left w:val="nil"/>
              <w:bottom w:val="nil"/>
              <w:right w:val="nil"/>
            </w:tcBorders>
            <w:shd w:val="clear" w:color="auto" w:fill="auto"/>
            <w:noWrap/>
            <w:vAlign w:val="center"/>
            <w:hideMark/>
          </w:tcPr>
          <w:p w14:paraId="2FF1CB8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287.5</w:t>
            </w:r>
          </w:p>
        </w:tc>
        <w:tc>
          <w:tcPr>
            <w:tcW w:w="0" w:type="auto"/>
            <w:tcBorders>
              <w:top w:val="nil"/>
              <w:left w:val="nil"/>
              <w:bottom w:val="nil"/>
              <w:right w:val="nil"/>
            </w:tcBorders>
            <w:shd w:val="clear" w:color="auto" w:fill="auto"/>
            <w:noWrap/>
            <w:vAlign w:val="center"/>
            <w:hideMark/>
          </w:tcPr>
          <w:p w14:paraId="6A1A9F3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1.58</w:t>
            </w:r>
          </w:p>
        </w:tc>
      </w:tr>
      <w:tr w:rsidR="00A02F3B" w:rsidRPr="00A02F3B" w14:paraId="0655311C" w14:textId="77777777" w:rsidTr="00A02F3B">
        <w:trPr>
          <w:trHeight w:val="227"/>
        </w:trPr>
        <w:tc>
          <w:tcPr>
            <w:tcW w:w="0" w:type="auto"/>
            <w:vMerge/>
            <w:tcBorders>
              <w:top w:val="nil"/>
              <w:left w:val="nil"/>
              <w:bottom w:val="nil"/>
              <w:right w:val="nil"/>
            </w:tcBorders>
            <w:vAlign w:val="center"/>
            <w:hideMark/>
          </w:tcPr>
          <w:p w14:paraId="4BA65E94"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48873552"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061577A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009C655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w:t>
            </w:r>
          </w:p>
        </w:tc>
        <w:tc>
          <w:tcPr>
            <w:tcW w:w="0" w:type="auto"/>
            <w:tcBorders>
              <w:top w:val="nil"/>
              <w:left w:val="nil"/>
              <w:bottom w:val="nil"/>
              <w:right w:val="nil"/>
            </w:tcBorders>
            <w:shd w:val="clear" w:color="auto" w:fill="auto"/>
            <w:noWrap/>
            <w:vAlign w:val="center"/>
            <w:hideMark/>
          </w:tcPr>
          <w:p w14:paraId="0AE77C8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6DA08E3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20220113</w:t>
            </w:r>
          </w:p>
        </w:tc>
        <w:tc>
          <w:tcPr>
            <w:tcW w:w="0" w:type="auto"/>
            <w:tcBorders>
              <w:top w:val="nil"/>
              <w:left w:val="nil"/>
              <w:bottom w:val="nil"/>
              <w:right w:val="nil"/>
            </w:tcBorders>
            <w:shd w:val="clear" w:color="auto" w:fill="auto"/>
            <w:noWrap/>
            <w:vAlign w:val="center"/>
            <w:hideMark/>
          </w:tcPr>
          <w:p w14:paraId="437DF85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1672</w:t>
            </w:r>
          </w:p>
        </w:tc>
        <w:tc>
          <w:tcPr>
            <w:tcW w:w="0" w:type="auto"/>
            <w:tcBorders>
              <w:top w:val="nil"/>
              <w:left w:val="nil"/>
              <w:bottom w:val="nil"/>
              <w:right w:val="nil"/>
            </w:tcBorders>
            <w:shd w:val="clear" w:color="auto" w:fill="auto"/>
            <w:noWrap/>
            <w:vAlign w:val="center"/>
            <w:hideMark/>
          </w:tcPr>
          <w:p w14:paraId="52ADF88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1038</w:t>
            </w:r>
          </w:p>
        </w:tc>
        <w:tc>
          <w:tcPr>
            <w:tcW w:w="0" w:type="auto"/>
            <w:tcBorders>
              <w:top w:val="nil"/>
              <w:left w:val="nil"/>
              <w:bottom w:val="nil"/>
              <w:right w:val="nil"/>
            </w:tcBorders>
            <w:shd w:val="clear" w:color="auto" w:fill="auto"/>
            <w:noWrap/>
            <w:vAlign w:val="center"/>
            <w:hideMark/>
          </w:tcPr>
          <w:p w14:paraId="7725213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-37.92%</w:t>
            </w:r>
          </w:p>
        </w:tc>
        <w:tc>
          <w:tcPr>
            <w:tcW w:w="0" w:type="auto"/>
            <w:tcBorders>
              <w:top w:val="nil"/>
              <w:left w:val="nil"/>
              <w:bottom w:val="nil"/>
              <w:right w:val="nil"/>
            </w:tcBorders>
            <w:shd w:val="clear" w:color="auto" w:fill="auto"/>
            <w:noWrap/>
            <w:vAlign w:val="center"/>
            <w:hideMark/>
          </w:tcPr>
          <w:p w14:paraId="6678660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162.3</w:t>
            </w:r>
          </w:p>
        </w:tc>
        <w:tc>
          <w:tcPr>
            <w:tcW w:w="0" w:type="auto"/>
            <w:tcBorders>
              <w:top w:val="nil"/>
              <w:left w:val="nil"/>
              <w:bottom w:val="nil"/>
              <w:right w:val="nil"/>
            </w:tcBorders>
            <w:shd w:val="clear" w:color="auto" w:fill="auto"/>
            <w:noWrap/>
            <w:vAlign w:val="center"/>
            <w:hideMark/>
          </w:tcPr>
          <w:p w14:paraId="33EF81D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1.58</w:t>
            </w:r>
          </w:p>
        </w:tc>
      </w:tr>
      <w:tr w:rsidR="00A02F3B" w:rsidRPr="00A02F3B" w14:paraId="631C800A" w14:textId="77777777" w:rsidTr="00A02F3B">
        <w:trPr>
          <w:trHeight w:val="227"/>
        </w:trPr>
        <w:tc>
          <w:tcPr>
            <w:tcW w:w="0" w:type="auto"/>
            <w:vMerge/>
            <w:tcBorders>
              <w:top w:val="nil"/>
              <w:left w:val="nil"/>
              <w:bottom w:val="nil"/>
              <w:right w:val="nil"/>
            </w:tcBorders>
            <w:vAlign w:val="center"/>
            <w:hideMark/>
          </w:tcPr>
          <w:p w14:paraId="0D49B96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605A1056"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7A31995E"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5BD59B1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w:t>
            </w:r>
          </w:p>
        </w:tc>
        <w:tc>
          <w:tcPr>
            <w:tcW w:w="0" w:type="auto"/>
            <w:tcBorders>
              <w:top w:val="nil"/>
              <w:left w:val="nil"/>
              <w:bottom w:val="nil"/>
              <w:right w:val="nil"/>
            </w:tcBorders>
            <w:shd w:val="clear" w:color="auto" w:fill="auto"/>
            <w:noWrap/>
            <w:vAlign w:val="center"/>
            <w:hideMark/>
          </w:tcPr>
          <w:p w14:paraId="2CABA99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5095860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20230329</w:t>
            </w:r>
          </w:p>
        </w:tc>
        <w:tc>
          <w:tcPr>
            <w:tcW w:w="0" w:type="auto"/>
            <w:tcBorders>
              <w:top w:val="nil"/>
              <w:left w:val="nil"/>
              <w:bottom w:val="nil"/>
              <w:right w:val="nil"/>
            </w:tcBorders>
            <w:shd w:val="clear" w:color="auto" w:fill="auto"/>
            <w:noWrap/>
            <w:vAlign w:val="center"/>
            <w:hideMark/>
          </w:tcPr>
          <w:p w14:paraId="1342BC2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2235</w:t>
            </w:r>
          </w:p>
        </w:tc>
        <w:tc>
          <w:tcPr>
            <w:tcW w:w="0" w:type="auto"/>
            <w:tcBorders>
              <w:top w:val="nil"/>
              <w:left w:val="nil"/>
              <w:bottom w:val="nil"/>
              <w:right w:val="nil"/>
            </w:tcBorders>
            <w:shd w:val="clear" w:color="auto" w:fill="auto"/>
            <w:noWrap/>
            <w:vAlign w:val="center"/>
            <w:hideMark/>
          </w:tcPr>
          <w:p w14:paraId="02387A8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1715</w:t>
            </w:r>
          </w:p>
        </w:tc>
        <w:tc>
          <w:tcPr>
            <w:tcW w:w="0" w:type="auto"/>
            <w:tcBorders>
              <w:top w:val="nil"/>
              <w:left w:val="nil"/>
              <w:bottom w:val="nil"/>
              <w:right w:val="nil"/>
            </w:tcBorders>
            <w:shd w:val="clear" w:color="auto" w:fill="auto"/>
            <w:noWrap/>
            <w:vAlign w:val="center"/>
            <w:hideMark/>
          </w:tcPr>
          <w:p w14:paraId="4BC0A75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-23.27%</w:t>
            </w:r>
          </w:p>
        </w:tc>
        <w:tc>
          <w:tcPr>
            <w:tcW w:w="0" w:type="auto"/>
            <w:tcBorders>
              <w:top w:val="nil"/>
              <w:left w:val="nil"/>
              <w:bottom w:val="nil"/>
              <w:right w:val="nil"/>
            </w:tcBorders>
            <w:shd w:val="clear" w:color="auto" w:fill="auto"/>
            <w:noWrap/>
            <w:vAlign w:val="center"/>
            <w:hideMark/>
          </w:tcPr>
          <w:p w14:paraId="38E1885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250.8</w:t>
            </w:r>
          </w:p>
        </w:tc>
        <w:tc>
          <w:tcPr>
            <w:tcW w:w="0" w:type="auto"/>
            <w:tcBorders>
              <w:top w:val="nil"/>
              <w:left w:val="nil"/>
              <w:bottom w:val="nil"/>
              <w:right w:val="nil"/>
            </w:tcBorders>
            <w:shd w:val="clear" w:color="auto" w:fill="auto"/>
            <w:noWrap/>
            <w:vAlign w:val="center"/>
            <w:hideMark/>
          </w:tcPr>
          <w:p w14:paraId="3F3804C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1.58</w:t>
            </w:r>
          </w:p>
        </w:tc>
      </w:tr>
      <w:tr w:rsidR="00A02F3B" w:rsidRPr="00A02F3B" w14:paraId="1ED76EAF" w14:textId="77777777" w:rsidTr="00A02F3B">
        <w:trPr>
          <w:trHeight w:val="227"/>
        </w:trPr>
        <w:tc>
          <w:tcPr>
            <w:tcW w:w="0" w:type="auto"/>
            <w:vMerge/>
            <w:tcBorders>
              <w:top w:val="nil"/>
              <w:left w:val="nil"/>
              <w:bottom w:val="nil"/>
              <w:right w:val="nil"/>
            </w:tcBorders>
            <w:vAlign w:val="center"/>
            <w:hideMark/>
          </w:tcPr>
          <w:p w14:paraId="5768E47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6E12559E"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506B6FCE"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44AD10C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w:t>
            </w:r>
          </w:p>
        </w:tc>
        <w:tc>
          <w:tcPr>
            <w:tcW w:w="0" w:type="auto"/>
            <w:tcBorders>
              <w:top w:val="nil"/>
              <w:left w:val="nil"/>
              <w:bottom w:val="nil"/>
              <w:right w:val="nil"/>
            </w:tcBorders>
            <w:shd w:val="clear" w:color="auto" w:fill="auto"/>
            <w:noWrap/>
            <w:vAlign w:val="center"/>
            <w:hideMark/>
          </w:tcPr>
          <w:p w14:paraId="3E6934B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ZY1F</w:t>
            </w:r>
          </w:p>
        </w:tc>
        <w:tc>
          <w:tcPr>
            <w:tcW w:w="0" w:type="auto"/>
            <w:tcBorders>
              <w:top w:val="nil"/>
              <w:left w:val="nil"/>
              <w:bottom w:val="nil"/>
              <w:right w:val="nil"/>
            </w:tcBorders>
            <w:shd w:val="clear" w:color="auto" w:fill="auto"/>
            <w:noWrap/>
            <w:vAlign w:val="center"/>
            <w:hideMark/>
          </w:tcPr>
          <w:p w14:paraId="6518914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20230704</w:t>
            </w:r>
          </w:p>
        </w:tc>
        <w:tc>
          <w:tcPr>
            <w:tcW w:w="0" w:type="auto"/>
            <w:tcBorders>
              <w:top w:val="nil"/>
              <w:left w:val="nil"/>
              <w:bottom w:val="nil"/>
              <w:right w:val="nil"/>
            </w:tcBorders>
            <w:shd w:val="clear" w:color="auto" w:fill="auto"/>
            <w:noWrap/>
            <w:vAlign w:val="center"/>
            <w:hideMark/>
          </w:tcPr>
          <w:p w14:paraId="7A89EBC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2322</w:t>
            </w:r>
          </w:p>
        </w:tc>
        <w:tc>
          <w:tcPr>
            <w:tcW w:w="0" w:type="auto"/>
            <w:tcBorders>
              <w:top w:val="nil"/>
              <w:left w:val="nil"/>
              <w:bottom w:val="nil"/>
              <w:right w:val="nil"/>
            </w:tcBorders>
            <w:shd w:val="clear" w:color="auto" w:fill="auto"/>
            <w:noWrap/>
            <w:vAlign w:val="center"/>
            <w:hideMark/>
          </w:tcPr>
          <w:p w14:paraId="1826A70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2643</w:t>
            </w:r>
          </w:p>
        </w:tc>
        <w:tc>
          <w:tcPr>
            <w:tcW w:w="0" w:type="auto"/>
            <w:tcBorders>
              <w:top w:val="nil"/>
              <w:left w:val="nil"/>
              <w:bottom w:val="nil"/>
              <w:right w:val="nil"/>
            </w:tcBorders>
            <w:shd w:val="clear" w:color="auto" w:fill="auto"/>
            <w:noWrap/>
            <w:vAlign w:val="center"/>
            <w:hideMark/>
          </w:tcPr>
          <w:p w14:paraId="1DE295E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13.79%</w:t>
            </w:r>
          </w:p>
        </w:tc>
        <w:tc>
          <w:tcPr>
            <w:tcW w:w="0" w:type="auto"/>
            <w:tcBorders>
              <w:top w:val="nil"/>
              <w:left w:val="nil"/>
              <w:bottom w:val="nil"/>
              <w:right w:val="nil"/>
            </w:tcBorders>
            <w:shd w:val="clear" w:color="auto" w:fill="auto"/>
            <w:noWrap/>
            <w:vAlign w:val="center"/>
            <w:hideMark/>
          </w:tcPr>
          <w:p w14:paraId="189CA68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551.8</w:t>
            </w:r>
          </w:p>
        </w:tc>
        <w:tc>
          <w:tcPr>
            <w:tcW w:w="0" w:type="auto"/>
            <w:tcBorders>
              <w:top w:val="nil"/>
              <w:left w:val="nil"/>
              <w:bottom w:val="nil"/>
              <w:right w:val="nil"/>
            </w:tcBorders>
            <w:shd w:val="clear" w:color="auto" w:fill="auto"/>
            <w:noWrap/>
            <w:vAlign w:val="center"/>
            <w:hideMark/>
          </w:tcPr>
          <w:p w14:paraId="4CACDE4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1.58</w:t>
            </w:r>
          </w:p>
        </w:tc>
      </w:tr>
      <w:tr w:rsidR="00A02F3B" w:rsidRPr="00A02F3B" w14:paraId="18E665D2" w14:textId="77777777" w:rsidTr="00A02F3B">
        <w:trPr>
          <w:trHeight w:val="227"/>
        </w:trPr>
        <w:tc>
          <w:tcPr>
            <w:tcW w:w="0" w:type="auto"/>
            <w:vMerge/>
            <w:tcBorders>
              <w:top w:val="nil"/>
              <w:left w:val="nil"/>
              <w:bottom w:val="nil"/>
              <w:right w:val="nil"/>
            </w:tcBorders>
            <w:vAlign w:val="center"/>
            <w:hideMark/>
          </w:tcPr>
          <w:p w14:paraId="49BDE7D8"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1574331F"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25D9E416"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30FDFD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w:t>
            </w:r>
          </w:p>
        </w:tc>
        <w:tc>
          <w:tcPr>
            <w:tcW w:w="0" w:type="auto"/>
            <w:tcBorders>
              <w:top w:val="nil"/>
              <w:left w:val="nil"/>
              <w:bottom w:val="nil"/>
              <w:right w:val="nil"/>
            </w:tcBorders>
            <w:shd w:val="clear" w:color="auto" w:fill="auto"/>
            <w:noWrap/>
            <w:vAlign w:val="center"/>
            <w:hideMark/>
          </w:tcPr>
          <w:p w14:paraId="030ABEE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ZY1F</w:t>
            </w:r>
          </w:p>
        </w:tc>
        <w:tc>
          <w:tcPr>
            <w:tcW w:w="0" w:type="auto"/>
            <w:tcBorders>
              <w:top w:val="nil"/>
              <w:left w:val="nil"/>
              <w:bottom w:val="nil"/>
              <w:right w:val="nil"/>
            </w:tcBorders>
            <w:shd w:val="clear" w:color="auto" w:fill="auto"/>
            <w:noWrap/>
            <w:vAlign w:val="center"/>
            <w:hideMark/>
          </w:tcPr>
          <w:p w14:paraId="4E4B6E0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20231022</w:t>
            </w:r>
          </w:p>
        </w:tc>
        <w:tc>
          <w:tcPr>
            <w:tcW w:w="0" w:type="auto"/>
            <w:tcBorders>
              <w:top w:val="nil"/>
              <w:left w:val="nil"/>
              <w:bottom w:val="nil"/>
              <w:right w:val="nil"/>
            </w:tcBorders>
            <w:shd w:val="clear" w:color="auto" w:fill="auto"/>
            <w:noWrap/>
            <w:vAlign w:val="center"/>
            <w:hideMark/>
          </w:tcPr>
          <w:p w14:paraId="3EC9CE6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1993</w:t>
            </w:r>
          </w:p>
        </w:tc>
        <w:tc>
          <w:tcPr>
            <w:tcW w:w="0" w:type="auto"/>
            <w:tcBorders>
              <w:top w:val="nil"/>
              <w:left w:val="nil"/>
              <w:bottom w:val="nil"/>
              <w:right w:val="nil"/>
            </w:tcBorders>
            <w:shd w:val="clear" w:color="auto" w:fill="auto"/>
            <w:noWrap/>
            <w:vAlign w:val="center"/>
            <w:hideMark/>
          </w:tcPr>
          <w:p w14:paraId="5F00228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1630</w:t>
            </w:r>
          </w:p>
        </w:tc>
        <w:tc>
          <w:tcPr>
            <w:tcW w:w="0" w:type="auto"/>
            <w:tcBorders>
              <w:top w:val="nil"/>
              <w:left w:val="nil"/>
              <w:bottom w:val="nil"/>
              <w:right w:val="nil"/>
            </w:tcBorders>
            <w:shd w:val="clear" w:color="auto" w:fill="auto"/>
            <w:noWrap/>
            <w:vAlign w:val="center"/>
            <w:hideMark/>
          </w:tcPr>
          <w:p w14:paraId="233A72F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-18.22%</w:t>
            </w:r>
          </w:p>
        </w:tc>
        <w:tc>
          <w:tcPr>
            <w:tcW w:w="0" w:type="auto"/>
            <w:tcBorders>
              <w:top w:val="nil"/>
              <w:left w:val="nil"/>
              <w:bottom w:val="nil"/>
              <w:right w:val="nil"/>
            </w:tcBorders>
            <w:shd w:val="clear" w:color="auto" w:fill="auto"/>
            <w:noWrap/>
            <w:vAlign w:val="center"/>
            <w:hideMark/>
          </w:tcPr>
          <w:p w14:paraId="145904E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246.2</w:t>
            </w:r>
          </w:p>
        </w:tc>
        <w:tc>
          <w:tcPr>
            <w:tcW w:w="0" w:type="auto"/>
            <w:tcBorders>
              <w:top w:val="nil"/>
              <w:left w:val="nil"/>
              <w:bottom w:val="nil"/>
              <w:right w:val="nil"/>
            </w:tcBorders>
            <w:shd w:val="clear" w:color="auto" w:fill="auto"/>
            <w:noWrap/>
            <w:vAlign w:val="center"/>
            <w:hideMark/>
          </w:tcPr>
          <w:p w14:paraId="361D30D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1.58</w:t>
            </w:r>
          </w:p>
        </w:tc>
      </w:tr>
      <w:tr w:rsidR="00A02F3B" w:rsidRPr="00A02F3B" w14:paraId="41DDBBA1" w14:textId="77777777" w:rsidTr="00A02F3B">
        <w:trPr>
          <w:trHeight w:val="227"/>
        </w:trPr>
        <w:tc>
          <w:tcPr>
            <w:tcW w:w="0" w:type="auto"/>
            <w:vMerge/>
            <w:tcBorders>
              <w:top w:val="nil"/>
              <w:left w:val="nil"/>
              <w:bottom w:val="nil"/>
              <w:right w:val="nil"/>
            </w:tcBorders>
            <w:vAlign w:val="center"/>
            <w:hideMark/>
          </w:tcPr>
          <w:p w14:paraId="59DCDCFD"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0916BC7E"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nil"/>
              <w:right w:val="nil"/>
            </w:tcBorders>
            <w:vAlign w:val="center"/>
            <w:hideMark/>
          </w:tcPr>
          <w:p w14:paraId="4849D470"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53679C0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6</w:t>
            </w:r>
          </w:p>
        </w:tc>
        <w:tc>
          <w:tcPr>
            <w:tcW w:w="0" w:type="auto"/>
            <w:tcBorders>
              <w:top w:val="nil"/>
              <w:left w:val="nil"/>
              <w:bottom w:val="nil"/>
              <w:right w:val="nil"/>
            </w:tcBorders>
            <w:shd w:val="clear" w:color="auto" w:fill="auto"/>
            <w:noWrap/>
            <w:vAlign w:val="center"/>
            <w:hideMark/>
          </w:tcPr>
          <w:p w14:paraId="48D9ECD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PRISMA</w:t>
            </w:r>
          </w:p>
        </w:tc>
        <w:tc>
          <w:tcPr>
            <w:tcW w:w="0" w:type="auto"/>
            <w:tcBorders>
              <w:top w:val="nil"/>
              <w:left w:val="nil"/>
              <w:bottom w:val="nil"/>
              <w:right w:val="nil"/>
            </w:tcBorders>
            <w:shd w:val="clear" w:color="auto" w:fill="auto"/>
            <w:noWrap/>
            <w:vAlign w:val="center"/>
            <w:hideMark/>
          </w:tcPr>
          <w:p w14:paraId="6B5F0F2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07/10/2022</w:t>
            </w:r>
          </w:p>
        </w:tc>
        <w:tc>
          <w:tcPr>
            <w:tcW w:w="0" w:type="auto"/>
            <w:tcBorders>
              <w:top w:val="nil"/>
              <w:left w:val="nil"/>
              <w:bottom w:val="nil"/>
              <w:right w:val="nil"/>
            </w:tcBorders>
            <w:shd w:val="clear" w:color="auto" w:fill="auto"/>
            <w:noWrap/>
            <w:vAlign w:val="center"/>
            <w:hideMark/>
          </w:tcPr>
          <w:p w14:paraId="38D617D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2121</w:t>
            </w:r>
          </w:p>
        </w:tc>
        <w:tc>
          <w:tcPr>
            <w:tcW w:w="0" w:type="auto"/>
            <w:tcBorders>
              <w:top w:val="nil"/>
              <w:left w:val="nil"/>
              <w:bottom w:val="nil"/>
              <w:right w:val="nil"/>
            </w:tcBorders>
            <w:shd w:val="clear" w:color="auto" w:fill="auto"/>
            <w:noWrap/>
            <w:vAlign w:val="center"/>
            <w:hideMark/>
          </w:tcPr>
          <w:p w14:paraId="085DCC4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730</w:t>
            </w:r>
          </w:p>
        </w:tc>
        <w:tc>
          <w:tcPr>
            <w:tcW w:w="0" w:type="auto"/>
            <w:tcBorders>
              <w:top w:val="nil"/>
              <w:left w:val="nil"/>
              <w:bottom w:val="nil"/>
              <w:right w:val="nil"/>
            </w:tcBorders>
            <w:shd w:val="clear" w:color="auto" w:fill="auto"/>
            <w:noWrap/>
            <w:vAlign w:val="center"/>
            <w:hideMark/>
          </w:tcPr>
          <w:p w14:paraId="1171AD1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-65.58%</w:t>
            </w:r>
          </w:p>
        </w:tc>
        <w:tc>
          <w:tcPr>
            <w:tcW w:w="0" w:type="auto"/>
            <w:tcBorders>
              <w:top w:val="nil"/>
              <w:left w:val="nil"/>
              <w:bottom w:val="nil"/>
              <w:right w:val="nil"/>
            </w:tcBorders>
            <w:shd w:val="clear" w:color="auto" w:fill="auto"/>
            <w:noWrap/>
            <w:vAlign w:val="center"/>
            <w:hideMark/>
          </w:tcPr>
          <w:p w14:paraId="5109E5C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182</w:t>
            </w:r>
          </w:p>
        </w:tc>
        <w:tc>
          <w:tcPr>
            <w:tcW w:w="0" w:type="auto"/>
            <w:tcBorders>
              <w:top w:val="nil"/>
              <w:left w:val="nil"/>
              <w:bottom w:val="nil"/>
              <w:right w:val="nil"/>
            </w:tcBorders>
            <w:shd w:val="clear" w:color="auto" w:fill="auto"/>
            <w:noWrap/>
            <w:vAlign w:val="center"/>
            <w:hideMark/>
          </w:tcPr>
          <w:p w14:paraId="03C1EE4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1.81</w:t>
            </w:r>
          </w:p>
        </w:tc>
      </w:tr>
      <w:tr w:rsidR="00A02F3B" w:rsidRPr="00A02F3B" w14:paraId="2D2A124A" w14:textId="77777777" w:rsidTr="00A02F3B">
        <w:trPr>
          <w:trHeight w:val="227"/>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7273FA0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40.4627</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664C105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-107.5912</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0F1C018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Craig</w:t>
            </w:r>
          </w:p>
        </w:tc>
        <w:tc>
          <w:tcPr>
            <w:tcW w:w="0" w:type="auto"/>
            <w:tcBorders>
              <w:top w:val="single" w:sz="4" w:space="0" w:color="auto"/>
              <w:left w:val="nil"/>
              <w:bottom w:val="nil"/>
              <w:right w:val="nil"/>
            </w:tcBorders>
            <w:shd w:val="clear" w:color="auto" w:fill="auto"/>
            <w:noWrap/>
            <w:vAlign w:val="center"/>
            <w:hideMark/>
          </w:tcPr>
          <w:p w14:paraId="4073275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w:t>
            </w:r>
          </w:p>
        </w:tc>
        <w:tc>
          <w:tcPr>
            <w:tcW w:w="0" w:type="auto"/>
            <w:tcBorders>
              <w:top w:val="single" w:sz="4" w:space="0" w:color="auto"/>
              <w:left w:val="nil"/>
              <w:bottom w:val="nil"/>
              <w:right w:val="nil"/>
            </w:tcBorders>
            <w:shd w:val="clear" w:color="auto" w:fill="auto"/>
            <w:noWrap/>
            <w:vAlign w:val="center"/>
            <w:hideMark/>
          </w:tcPr>
          <w:p w14:paraId="1CB89D7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w:t>
            </w:r>
          </w:p>
        </w:tc>
        <w:tc>
          <w:tcPr>
            <w:tcW w:w="0" w:type="auto"/>
            <w:tcBorders>
              <w:top w:val="single" w:sz="4" w:space="0" w:color="auto"/>
              <w:left w:val="nil"/>
              <w:bottom w:val="nil"/>
              <w:right w:val="nil"/>
            </w:tcBorders>
            <w:shd w:val="clear" w:color="auto" w:fill="auto"/>
            <w:noWrap/>
            <w:vAlign w:val="center"/>
            <w:hideMark/>
          </w:tcPr>
          <w:p w14:paraId="717D401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20190803</w:t>
            </w:r>
          </w:p>
        </w:tc>
        <w:tc>
          <w:tcPr>
            <w:tcW w:w="0" w:type="auto"/>
            <w:tcBorders>
              <w:top w:val="single" w:sz="4" w:space="0" w:color="auto"/>
              <w:left w:val="nil"/>
              <w:bottom w:val="nil"/>
              <w:right w:val="nil"/>
            </w:tcBorders>
            <w:shd w:val="clear" w:color="auto" w:fill="auto"/>
            <w:noWrap/>
            <w:vAlign w:val="center"/>
            <w:hideMark/>
          </w:tcPr>
          <w:p w14:paraId="6D114B4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1233</w:t>
            </w:r>
          </w:p>
        </w:tc>
        <w:tc>
          <w:tcPr>
            <w:tcW w:w="0" w:type="auto"/>
            <w:tcBorders>
              <w:top w:val="single" w:sz="4" w:space="0" w:color="auto"/>
              <w:left w:val="nil"/>
              <w:bottom w:val="nil"/>
              <w:right w:val="nil"/>
            </w:tcBorders>
            <w:shd w:val="clear" w:color="auto" w:fill="auto"/>
            <w:noWrap/>
            <w:vAlign w:val="center"/>
            <w:hideMark/>
          </w:tcPr>
          <w:p w14:paraId="4B81222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1466</w:t>
            </w:r>
          </w:p>
        </w:tc>
        <w:tc>
          <w:tcPr>
            <w:tcW w:w="0" w:type="auto"/>
            <w:tcBorders>
              <w:top w:val="single" w:sz="4" w:space="0" w:color="auto"/>
              <w:left w:val="nil"/>
              <w:bottom w:val="nil"/>
              <w:right w:val="nil"/>
            </w:tcBorders>
            <w:shd w:val="clear" w:color="auto" w:fill="auto"/>
            <w:noWrap/>
            <w:vAlign w:val="center"/>
            <w:hideMark/>
          </w:tcPr>
          <w:p w14:paraId="34072F4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18.86%</w:t>
            </w:r>
          </w:p>
        </w:tc>
        <w:tc>
          <w:tcPr>
            <w:tcW w:w="0" w:type="auto"/>
            <w:tcBorders>
              <w:top w:val="single" w:sz="4" w:space="0" w:color="auto"/>
              <w:left w:val="nil"/>
              <w:bottom w:val="nil"/>
              <w:right w:val="nil"/>
            </w:tcBorders>
            <w:shd w:val="clear" w:color="auto" w:fill="auto"/>
            <w:noWrap/>
            <w:vAlign w:val="center"/>
            <w:hideMark/>
          </w:tcPr>
          <w:p w14:paraId="12AD376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247.4</w:t>
            </w:r>
          </w:p>
        </w:tc>
        <w:tc>
          <w:tcPr>
            <w:tcW w:w="0" w:type="auto"/>
            <w:tcBorders>
              <w:top w:val="single" w:sz="4" w:space="0" w:color="auto"/>
              <w:left w:val="nil"/>
              <w:bottom w:val="nil"/>
              <w:right w:val="nil"/>
            </w:tcBorders>
            <w:shd w:val="clear" w:color="auto" w:fill="auto"/>
            <w:noWrap/>
            <w:vAlign w:val="center"/>
            <w:hideMark/>
          </w:tcPr>
          <w:p w14:paraId="1A32E28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3.26</w:t>
            </w:r>
          </w:p>
        </w:tc>
      </w:tr>
      <w:tr w:rsidR="00A02F3B" w:rsidRPr="00A02F3B" w14:paraId="718B3094"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420C7D4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42E987B"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3A9C8D69"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22E9D02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w:t>
            </w:r>
          </w:p>
        </w:tc>
        <w:tc>
          <w:tcPr>
            <w:tcW w:w="0" w:type="auto"/>
            <w:tcBorders>
              <w:top w:val="nil"/>
              <w:left w:val="nil"/>
              <w:bottom w:val="nil"/>
              <w:right w:val="nil"/>
            </w:tcBorders>
            <w:shd w:val="clear" w:color="auto" w:fill="auto"/>
            <w:noWrap/>
            <w:vAlign w:val="center"/>
            <w:hideMark/>
          </w:tcPr>
          <w:p w14:paraId="7EE4692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GF5A</w:t>
            </w:r>
          </w:p>
        </w:tc>
        <w:tc>
          <w:tcPr>
            <w:tcW w:w="0" w:type="auto"/>
            <w:tcBorders>
              <w:top w:val="nil"/>
              <w:left w:val="nil"/>
              <w:bottom w:val="nil"/>
              <w:right w:val="nil"/>
            </w:tcBorders>
            <w:shd w:val="clear" w:color="auto" w:fill="auto"/>
            <w:noWrap/>
            <w:vAlign w:val="center"/>
            <w:hideMark/>
          </w:tcPr>
          <w:p w14:paraId="1BA2BAF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20230916</w:t>
            </w:r>
          </w:p>
        </w:tc>
        <w:tc>
          <w:tcPr>
            <w:tcW w:w="0" w:type="auto"/>
            <w:tcBorders>
              <w:top w:val="nil"/>
              <w:left w:val="nil"/>
              <w:bottom w:val="nil"/>
              <w:right w:val="nil"/>
            </w:tcBorders>
            <w:shd w:val="clear" w:color="auto" w:fill="auto"/>
            <w:noWrap/>
            <w:vAlign w:val="center"/>
            <w:hideMark/>
          </w:tcPr>
          <w:p w14:paraId="4CEC29D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872</w:t>
            </w:r>
          </w:p>
        </w:tc>
        <w:tc>
          <w:tcPr>
            <w:tcW w:w="0" w:type="auto"/>
            <w:tcBorders>
              <w:top w:val="nil"/>
              <w:left w:val="nil"/>
              <w:bottom w:val="nil"/>
              <w:right w:val="nil"/>
            </w:tcBorders>
            <w:shd w:val="clear" w:color="auto" w:fill="auto"/>
            <w:noWrap/>
            <w:vAlign w:val="center"/>
            <w:hideMark/>
          </w:tcPr>
          <w:p w14:paraId="1B0E043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1251</w:t>
            </w:r>
          </w:p>
        </w:tc>
        <w:tc>
          <w:tcPr>
            <w:tcW w:w="0" w:type="auto"/>
            <w:tcBorders>
              <w:top w:val="nil"/>
              <w:left w:val="nil"/>
              <w:bottom w:val="nil"/>
              <w:right w:val="nil"/>
            </w:tcBorders>
            <w:shd w:val="clear" w:color="auto" w:fill="auto"/>
            <w:noWrap/>
            <w:vAlign w:val="center"/>
            <w:hideMark/>
          </w:tcPr>
          <w:p w14:paraId="03C43CB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43.40%</w:t>
            </w:r>
          </w:p>
        </w:tc>
        <w:tc>
          <w:tcPr>
            <w:tcW w:w="0" w:type="auto"/>
            <w:tcBorders>
              <w:top w:val="nil"/>
              <w:left w:val="nil"/>
              <w:bottom w:val="nil"/>
              <w:right w:val="nil"/>
            </w:tcBorders>
            <w:shd w:val="clear" w:color="auto" w:fill="auto"/>
            <w:noWrap/>
            <w:vAlign w:val="center"/>
            <w:hideMark/>
          </w:tcPr>
          <w:p w14:paraId="1A59518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296.6</w:t>
            </w:r>
          </w:p>
        </w:tc>
        <w:tc>
          <w:tcPr>
            <w:tcW w:w="0" w:type="auto"/>
            <w:tcBorders>
              <w:top w:val="nil"/>
              <w:left w:val="nil"/>
              <w:bottom w:val="nil"/>
              <w:right w:val="nil"/>
            </w:tcBorders>
            <w:shd w:val="clear" w:color="auto" w:fill="auto"/>
            <w:noWrap/>
            <w:vAlign w:val="center"/>
            <w:hideMark/>
          </w:tcPr>
          <w:p w14:paraId="6F99923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2.24</w:t>
            </w:r>
          </w:p>
        </w:tc>
      </w:tr>
      <w:tr w:rsidR="00A02F3B" w:rsidRPr="00A02F3B" w14:paraId="27A84E31"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03D38D7D"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65E7A14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02238C8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28D28EB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w:t>
            </w:r>
          </w:p>
        </w:tc>
        <w:tc>
          <w:tcPr>
            <w:tcW w:w="0" w:type="auto"/>
            <w:tcBorders>
              <w:top w:val="nil"/>
              <w:left w:val="nil"/>
              <w:bottom w:val="nil"/>
              <w:right w:val="nil"/>
            </w:tcBorders>
            <w:shd w:val="clear" w:color="auto" w:fill="auto"/>
            <w:noWrap/>
            <w:vAlign w:val="center"/>
            <w:hideMark/>
          </w:tcPr>
          <w:p w14:paraId="30BA493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GF5A</w:t>
            </w:r>
          </w:p>
        </w:tc>
        <w:tc>
          <w:tcPr>
            <w:tcW w:w="0" w:type="auto"/>
            <w:tcBorders>
              <w:top w:val="nil"/>
              <w:left w:val="nil"/>
              <w:bottom w:val="nil"/>
              <w:right w:val="nil"/>
            </w:tcBorders>
            <w:shd w:val="clear" w:color="auto" w:fill="auto"/>
            <w:noWrap/>
            <w:vAlign w:val="center"/>
            <w:hideMark/>
          </w:tcPr>
          <w:p w14:paraId="7596C28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20231206</w:t>
            </w:r>
          </w:p>
        </w:tc>
        <w:tc>
          <w:tcPr>
            <w:tcW w:w="0" w:type="auto"/>
            <w:tcBorders>
              <w:top w:val="nil"/>
              <w:left w:val="nil"/>
              <w:bottom w:val="nil"/>
              <w:right w:val="nil"/>
            </w:tcBorders>
            <w:shd w:val="clear" w:color="auto" w:fill="auto"/>
            <w:noWrap/>
            <w:vAlign w:val="center"/>
            <w:hideMark/>
          </w:tcPr>
          <w:p w14:paraId="33B28EB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809</w:t>
            </w:r>
          </w:p>
        </w:tc>
        <w:tc>
          <w:tcPr>
            <w:tcW w:w="0" w:type="auto"/>
            <w:tcBorders>
              <w:top w:val="nil"/>
              <w:left w:val="nil"/>
              <w:bottom w:val="nil"/>
              <w:right w:val="nil"/>
            </w:tcBorders>
            <w:shd w:val="clear" w:color="auto" w:fill="auto"/>
            <w:noWrap/>
            <w:vAlign w:val="center"/>
            <w:hideMark/>
          </w:tcPr>
          <w:p w14:paraId="6418CC5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879</w:t>
            </w:r>
          </w:p>
        </w:tc>
        <w:tc>
          <w:tcPr>
            <w:tcW w:w="0" w:type="auto"/>
            <w:tcBorders>
              <w:top w:val="nil"/>
              <w:left w:val="nil"/>
              <w:bottom w:val="nil"/>
              <w:right w:val="nil"/>
            </w:tcBorders>
            <w:shd w:val="clear" w:color="auto" w:fill="auto"/>
            <w:noWrap/>
            <w:vAlign w:val="center"/>
            <w:hideMark/>
          </w:tcPr>
          <w:p w14:paraId="26639CE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8.65%</w:t>
            </w:r>
          </w:p>
        </w:tc>
        <w:tc>
          <w:tcPr>
            <w:tcW w:w="0" w:type="auto"/>
            <w:tcBorders>
              <w:top w:val="nil"/>
              <w:left w:val="nil"/>
              <w:bottom w:val="nil"/>
              <w:right w:val="nil"/>
            </w:tcBorders>
            <w:shd w:val="clear" w:color="auto" w:fill="auto"/>
            <w:noWrap/>
            <w:vAlign w:val="center"/>
            <w:hideMark/>
          </w:tcPr>
          <w:p w14:paraId="5687942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137.3</w:t>
            </w:r>
          </w:p>
        </w:tc>
        <w:tc>
          <w:tcPr>
            <w:tcW w:w="0" w:type="auto"/>
            <w:tcBorders>
              <w:top w:val="nil"/>
              <w:left w:val="nil"/>
              <w:bottom w:val="nil"/>
              <w:right w:val="nil"/>
            </w:tcBorders>
            <w:shd w:val="clear" w:color="auto" w:fill="auto"/>
            <w:noWrap/>
            <w:vAlign w:val="center"/>
            <w:hideMark/>
          </w:tcPr>
          <w:p w14:paraId="2A4B592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0.92</w:t>
            </w:r>
          </w:p>
        </w:tc>
      </w:tr>
      <w:tr w:rsidR="00A02F3B" w:rsidRPr="00A02F3B" w14:paraId="14B35718"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7ECC6E89"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03B97B94"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DC68F57"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4575EDB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w:t>
            </w:r>
          </w:p>
        </w:tc>
        <w:tc>
          <w:tcPr>
            <w:tcW w:w="0" w:type="auto"/>
            <w:tcBorders>
              <w:top w:val="nil"/>
              <w:left w:val="nil"/>
              <w:bottom w:val="nil"/>
              <w:right w:val="nil"/>
            </w:tcBorders>
            <w:shd w:val="clear" w:color="auto" w:fill="auto"/>
            <w:noWrap/>
            <w:vAlign w:val="center"/>
            <w:hideMark/>
          </w:tcPr>
          <w:p w14:paraId="582E9D0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GF5A</w:t>
            </w:r>
          </w:p>
        </w:tc>
        <w:tc>
          <w:tcPr>
            <w:tcW w:w="0" w:type="auto"/>
            <w:tcBorders>
              <w:top w:val="nil"/>
              <w:left w:val="nil"/>
              <w:bottom w:val="nil"/>
              <w:right w:val="nil"/>
            </w:tcBorders>
            <w:shd w:val="clear" w:color="auto" w:fill="auto"/>
            <w:noWrap/>
            <w:vAlign w:val="center"/>
            <w:hideMark/>
          </w:tcPr>
          <w:p w14:paraId="0F4A7A1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20240606</w:t>
            </w:r>
          </w:p>
        </w:tc>
        <w:tc>
          <w:tcPr>
            <w:tcW w:w="0" w:type="auto"/>
            <w:tcBorders>
              <w:top w:val="nil"/>
              <w:left w:val="nil"/>
              <w:bottom w:val="nil"/>
              <w:right w:val="nil"/>
            </w:tcBorders>
            <w:shd w:val="clear" w:color="auto" w:fill="auto"/>
            <w:noWrap/>
            <w:vAlign w:val="center"/>
            <w:hideMark/>
          </w:tcPr>
          <w:p w14:paraId="373BBEA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453</w:t>
            </w:r>
          </w:p>
        </w:tc>
        <w:tc>
          <w:tcPr>
            <w:tcW w:w="0" w:type="auto"/>
            <w:tcBorders>
              <w:top w:val="nil"/>
              <w:left w:val="nil"/>
              <w:bottom w:val="nil"/>
              <w:right w:val="nil"/>
            </w:tcBorders>
            <w:shd w:val="clear" w:color="auto" w:fill="auto"/>
            <w:noWrap/>
            <w:vAlign w:val="center"/>
            <w:hideMark/>
          </w:tcPr>
          <w:p w14:paraId="0A0E83E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461</w:t>
            </w:r>
          </w:p>
        </w:tc>
        <w:tc>
          <w:tcPr>
            <w:tcW w:w="0" w:type="auto"/>
            <w:tcBorders>
              <w:top w:val="nil"/>
              <w:left w:val="nil"/>
              <w:bottom w:val="nil"/>
              <w:right w:val="nil"/>
            </w:tcBorders>
            <w:shd w:val="clear" w:color="auto" w:fill="auto"/>
            <w:noWrap/>
            <w:vAlign w:val="center"/>
            <w:hideMark/>
          </w:tcPr>
          <w:p w14:paraId="69E82B2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1.69%</w:t>
            </w:r>
          </w:p>
        </w:tc>
        <w:tc>
          <w:tcPr>
            <w:tcW w:w="0" w:type="auto"/>
            <w:tcBorders>
              <w:top w:val="nil"/>
              <w:left w:val="nil"/>
              <w:bottom w:val="nil"/>
              <w:right w:val="nil"/>
            </w:tcBorders>
            <w:shd w:val="clear" w:color="auto" w:fill="auto"/>
            <w:noWrap/>
            <w:vAlign w:val="center"/>
            <w:hideMark/>
          </w:tcPr>
          <w:p w14:paraId="0ACD8F3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76.5</w:t>
            </w:r>
          </w:p>
        </w:tc>
        <w:tc>
          <w:tcPr>
            <w:tcW w:w="0" w:type="auto"/>
            <w:tcBorders>
              <w:top w:val="nil"/>
              <w:left w:val="nil"/>
              <w:bottom w:val="nil"/>
              <w:right w:val="nil"/>
            </w:tcBorders>
            <w:shd w:val="clear" w:color="auto" w:fill="auto"/>
            <w:noWrap/>
            <w:vAlign w:val="center"/>
            <w:hideMark/>
          </w:tcPr>
          <w:p w14:paraId="0AFC862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1.35</w:t>
            </w:r>
          </w:p>
        </w:tc>
      </w:tr>
      <w:tr w:rsidR="00A02F3B" w:rsidRPr="00A02F3B" w14:paraId="333F8D2B"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3F20EDC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6D4F2F74"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11DC6383"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4EE2617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w:t>
            </w:r>
          </w:p>
        </w:tc>
        <w:tc>
          <w:tcPr>
            <w:tcW w:w="0" w:type="auto"/>
            <w:tcBorders>
              <w:top w:val="nil"/>
              <w:left w:val="nil"/>
              <w:bottom w:val="nil"/>
              <w:right w:val="nil"/>
            </w:tcBorders>
            <w:shd w:val="clear" w:color="auto" w:fill="auto"/>
            <w:noWrap/>
            <w:vAlign w:val="center"/>
            <w:hideMark/>
          </w:tcPr>
          <w:p w14:paraId="5DC314D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GF5A</w:t>
            </w:r>
          </w:p>
        </w:tc>
        <w:tc>
          <w:tcPr>
            <w:tcW w:w="0" w:type="auto"/>
            <w:tcBorders>
              <w:top w:val="nil"/>
              <w:left w:val="nil"/>
              <w:bottom w:val="nil"/>
              <w:right w:val="nil"/>
            </w:tcBorders>
            <w:shd w:val="clear" w:color="auto" w:fill="auto"/>
            <w:noWrap/>
            <w:vAlign w:val="center"/>
            <w:hideMark/>
          </w:tcPr>
          <w:p w14:paraId="20041FF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20240613</w:t>
            </w:r>
          </w:p>
        </w:tc>
        <w:tc>
          <w:tcPr>
            <w:tcW w:w="0" w:type="auto"/>
            <w:tcBorders>
              <w:top w:val="nil"/>
              <w:left w:val="nil"/>
              <w:bottom w:val="nil"/>
              <w:right w:val="nil"/>
            </w:tcBorders>
            <w:shd w:val="clear" w:color="auto" w:fill="auto"/>
            <w:noWrap/>
            <w:vAlign w:val="center"/>
            <w:hideMark/>
          </w:tcPr>
          <w:p w14:paraId="594A99E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912</w:t>
            </w:r>
          </w:p>
        </w:tc>
        <w:tc>
          <w:tcPr>
            <w:tcW w:w="0" w:type="auto"/>
            <w:tcBorders>
              <w:top w:val="nil"/>
              <w:left w:val="nil"/>
              <w:bottom w:val="nil"/>
              <w:right w:val="nil"/>
            </w:tcBorders>
            <w:shd w:val="clear" w:color="auto" w:fill="auto"/>
            <w:noWrap/>
            <w:vAlign w:val="center"/>
            <w:hideMark/>
          </w:tcPr>
          <w:p w14:paraId="1DFFDB1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979</w:t>
            </w:r>
          </w:p>
        </w:tc>
        <w:tc>
          <w:tcPr>
            <w:tcW w:w="0" w:type="auto"/>
            <w:tcBorders>
              <w:top w:val="nil"/>
              <w:left w:val="nil"/>
              <w:bottom w:val="nil"/>
              <w:right w:val="nil"/>
            </w:tcBorders>
            <w:shd w:val="clear" w:color="auto" w:fill="auto"/>
            <w:noWrap/>
            <w:vAlign w:val="center"/>
            <w:hideMark/>
          </w:tcPr>
          <w:p w14:paraId="7B859BF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7.29%</w:t>
            </w:r>
          </w:p>
        </w:tc>
        <w:tc>
          <w:tcPr>
            <w:tcW w:w="0" w:type="auto"/>
            <w:tcBorders>
              <w:top w:val="nil"/>
              <w:left w:val="nil"/>
              <w:bottom w:val="nil"/>
              <w:right w:val="nil"/>
            </w:tcBorders>
            <w:shd w:val="clear" w:color="auto" w:fill="auto"/>
            <w:noWrap/>
            <w:vAlign w:val="center"/>
            <w:hideMark/>
          </w:tcPr>
          <w:p w14:paraId="4FBDF21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148.5</w:t>
            </w:r>
          </w:p>
        </w:tc>
        <w:tc>
          <w:tcPr>
            <w:tcW w:w="0" w:type="auto"/>
            <w:tcBorders>
              <w:top w:val="nil"/>
              <w:left w:val="nil"/>
              <w:bottom w:val="nil"/>
              <w:right w:val="nil"/>
            </w:tcBorders>
            <w:shd w:val="clear" w:color="auto" w:fill="auto"/>
            <w:noWrap/>
            <w:vAlign w:val="center"/>
            <w:hideMark/>
          </w:tcPr>
          <w:p w14:paraId="44FCD9E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w:t>
            </w:r>
          </w:p>
        </w:tc>
      </w:tr>
      <w:tr w:rsidR="00A02F3B" w:rsidRPr="00A02F3B" w14:paraId="359991BF"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28176AD6"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56A60C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D0F34E9"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4B6DDC8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6</w:t>
            </w:r>
          </w:p>
        </w:tc>
        <w:tc>
          <w:tcPr>
            <w:tcW w:w="0" w:type="auto"/>
            <w:tcBorders>
              <w:top w:val="nil"/>
              <w:left w:val="nil"/>
              <w:bottom w:val="nil"/>
              <w:right w:val="nil"/>
            </w:tcBorders>
            <w:shd w:val="clear" w:color="auto" w:fill="auto"/>
            <w:noWrap/>
            <w:vAlign w:val="center"/>
            <w:hideMark/>
          </w:tcPr>
          <w:p w14:paraId="50B334F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06049BF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20221018</w:t>
            </w:r>
          </w:p>
        </w:tc>
        <w:tc>
          <w:tcPr>
            <w:tcW w:w="0" w:type="auto"/>
            <w:tcBorders>
              <w:top w:val="nil"/>
              <w:left w:val="nil"/>
              <w:bottom w:val="nil"/>
              <w:right w:val="nil"/>
            </w:tcBorders>
            <w:shd w:val="clear" w:color="auto" w:fill="auto"/>
            <w:noWrap/>
            <w:vAlign w:val="center"/>
            <w:hideMark/>
          </w:tcPr>
          <w:p w14:paraId="79E0F6B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754</w:t>
            </w:r>
          </w:p>
        </w:tc>
        <w:tc>
          <w:tcPr>
            <w:tcW w:w="0" w:type="auto"/>
            <w:tcBorders>
              <w:top w:val="nil"/>
              <w:left w:val="nil"/>
              <w:bottom w:val="nil"/>
              <w:right w:val="nil"/>
            </w:tcBorders>
            <w:shd w:val="clear" w:color="auto" w:fill="auto"/>
            <w:noWrap/>
            <w:vAlign w:val="center"/>
            <w:hideMark/>
          </w:tcPr>
          <w:p w14:paraId="466611C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825</w:t>
            </w:r>
          </w:p>
        </w:tc>
        <w:tc>
          <w:tcPr>
            <w:tcW w:w="0" w:type="auto"/>
            <w:tcBorders>
              <w:top w:val="nil"/>
              <w:left w:val="nil"/>
              <w:bottom w:val="nil"/>
              <w:right w:val="nil"/>
            </w:tcBorders>
            <w:shd w:val="clear" w:color="auto" w:fill="auto"/>
            <w:noWrap/>
            <w:vAlign w:val="center"/>
            <w:hideMark/>
          </w:tcPr>
          <w:p w14:paraId="54C5528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9.47%</w:t>
            </w:r>
          </w:p>
        </w:tc>
        <w:tc>
          <w:tcPr>
            <w:tcW w:w="0" w:type="auto"/>
            <w:tcBorders>
              <w:top w:val="nil"/>
              <w:left w:val="nil"/>
              <w:bottom w:val="nil"/>
              <w:right w:val="nil"/>
            </w:tcBorders>
            <w:shd w:val="clear" w:color="auto" w:fill="auto"/>
            <w:noWrap/>
            <w:vAlign w:val="center"/>
            <w:hideMark/>
          </w:tcPr>
          <w:p w14:paraId="30FB6D8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124.0</w:t>
            </w:r>
          </w:p>
        </w:tc>
        <w:tc>
          <w:tcPr>
            <w:tcW w:w="0" w:type="auto"/>
            <w:tcBorders>
              <w:top w:val="nil"/>
              <w:left w:val="nil"/>
              <w:bottom w:val="nil"/>
              <w:right w:val="nil"/>
            </w:tcBorders>
            <w:shd w:val="clear" w:color="auto" w:fill="auto"/>
            <w:noWrap/>
            <w:vAlign w:val="center"/>
            <w:hideMark/>
          </w:tcPr>
          <w:p w14:paraId="38A5397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1.63</w:t>
            </w:r>
          </w:p>
        </w:tc>
      </w:tr>
      <w:tr w:rsidR="00A02F3B" w:rsidRPr="00A02F3B" w14:paraId="6525530A"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5F79233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454955E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971D6C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0F49C2A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w:t>
            </w:r>
          </w:p>
        </w:tc>
        <w:tc>
          <w:tcPr>
            <w:tcW w:w="0" w:type="auto"/>
            <w:tcBorders>
              <w:top w:val="nil"/>
              <w:left w:val="nil"/>
              <w:bottom w:val="nil"/>
              <w:right w:val="nil"/>
            </w:tcBorders>
            <w:shd w:val="clear" w:color="auto" w:fill="auto"/>
            <w:noWrap/>
            <w:vAlign w:val="center"/>
            <w:hideMark/>
          </w:tcPr>
          <w:p w14:paraId="1BBC334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1E087C7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20230926</w:t>
            </w:r>
          </w:p>
        </w:tc>
        <w:tc>
          <w:tcPr>
            <w:tcW w:w="0" w:type="auto"/>
            <w:tcBorders>
              <w:top w:val="nil"/>
              <w:left w:val="nil"/>
              <w:bottom w:val="nil"/>
              <w:right w:val="nil"/>
            </w:tcBorders>
            <w:shd w:val="clear" w:color="auto" w:fill="auto"/>
            <w:noWrap/>
            <w:vAlign w:val="center"/>
            <w:hideMark/>
          </w:tcPr>
          <w:p w14:paraId="469ADDB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717</w:t>
            </w:r>
          </w:p>
        </w:tc>
        <w:tc>
          <w:tcPr>
            <w:tcW w:w="0" w:type="auto"/>
            <w:tcBorders>
              <w:top w:val="nil"/>
              <w:left w:val="nil"/>
              <w:bottom w:val="nil"/>
              <w:right w:val="nil"/>
            </w:tcBorders>
            <w:shd w:val="clear" w:color="auto" w:fill="auto"/>
            <w:noWrap/>
            <w:vAlign w:val="center"/>
            <w:hideMark/>
          </w:tcPr>
          <w:p w14:paraId="3E39313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720</w:t>
            </w:r>
          </w:p>
        </w:tc>
        <w:tc>
          <w:tcPr>
            <w:tcW w:w="0" w:type="auto"/>
            <w:tcBorders>
              <w:top w:val="nil"/>
              <w:left w:val="nil"/>
              <w:bottom w:val="nil"/>
              <w:right w:val="nil"/>
            </w:tcBorders>
            <w:shd w:val="clear" w:color="auto" w:fill="auto"/>
            <w:noWrap/>
            <w:vAlign w:val="center"/>
            <w:hideMark/>
          </w:tcPr>
          <w:p w14:paraId="3322D6F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0.36%</w:t>
            </w:r>
          </w:p>
        </w:tc>
        <w:tc>
          <w:tcPr>
            <w:tcW w:w="0" w:type="auto"/>
            <w:tcBorders>
              <w:top w:val="nil"/>
              <w:left w:val="nil"/>
              <w:bottom w:val="nil"/>
              <w:right w:val="nil"/>
            </w:tcBorders>
            <w:shd w:val="clear" w:color="auto" w:fill="auto"/>
            <w:noWrap/>
            <w:vAlign w:val="center"/>
            <w:hideMark/>
          </w:tcPr>
          <w:p w14:paraId="5A9E7BF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109.9</w:t>
            </w:r>
          </w:p>
        </w:tc>
        <w:tc>
          <w:tcPr>
            <w:tcW w:w="0" w:type="auto"/>
            <w:tcBorders>
              <w:top w:val="nil"/>
              <w:left w:val="nil"/>
              <w:bottom w:val="nil"/>
              <w:right w:val="nil"/>
            </w:tcBorders>
            <w:shd w:val="clear" w:color="auto" w:fill="auto"/>
            <w:noWrap/>
            <w:vAlign w:val="center"/>
            <w:hideMark/>
          </w:tcPr>
          <w:p w14:paraId="0D071E6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1.1</w:t>
            </w:r>
          </w:p>
        </w:tc>
      </w:tr>
      <w:tr w:rsidR="00A02F3B" w:rsidRPr="00A02F3B" w14:paraId="78718F7A"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63EFA4B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B8FB508"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5320F3F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23BE82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w:t>
            </w:r>
          </w:p>
        </w:tc>
        <w:tc>
          <w:tcPr>
            <w:tcW w:w="0" w:type="auto"/>
            <w:tcBorders>
              <w:top w:val="nil"/>
              <w:left w:val="nil"/>
              <w:bottom w:val="nil"/>
              <w:right w:val="nil"/>
            </w:tcBorders>
            <w:shd w:val="clear" w:color="auto" w:fill="auto"/>
            <w:noWrap/>
            <w:vAlign w:val="center"/>
            <w:hideMark/>
          </w:tcPr>
          <w:p w14:paraId="3F46EEF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GF5B</w:t>
            </w:r>
          </w:p>
        </w:tc>
        <w:tc>
          <w:tcPr>
            <w:tcW w:w="0" w:type="auto"/>
            <w:tcBorders>
              <w:top w:val="nil"/>
              <w:left w:val="nil"/>
              <w:bottom w:val="nil"/>
              <w:right w:val="nil"/>
            </w:tcBorders>
            <w:shd w:val="clear" w:color="auto" w:fill="auto"/>
            <w:noWrap/>
            <w:vAlign w:val="center"/>
            <w:hideMark/>
          </w:tcPr>
          <w:p w14:paraId="1F49A9A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20240113</w:t>
            </w:r>
          </w:p>
        </w:tc>
        <w:tc>
          <w:tcPr>
            <w:tcW w:w="0" w:type="auto"/>
            <w:tcBorders>
              <w:top w:val="nil"/>
              <w:left w:val="nil"/>
              <w:bottom w:val="nil"/>
              <w:right w:val="nil"/>
            </w:tcBorders>
            <w:shd w:val="clear" w:color="auto" w:fill="auto"/>
            <w:noWrap/>
            <w:vAlign w:val="center"/>
            <w:hideMark/>
          </w:tcPr>
          <w:p w14:paraId="67FD7F0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1038</w:t>
            </w:r>
          </w:p>
        </w:tc>
        <w:tc>
          <w:tcPr>
            <w:tcW w:w="0" w:type="auto"/>
            <w:tcBorders>
              <w:top w:val="nil"/>
              <w:left w:val="nil"/>
              <w:bottom w:val="nil"/>
              <w:right w:val="nil"/>
            </w:tcBorders>
            <w:shd w:val="clear" w:color="auto" w:fill="auto"/>
            <w:noWrap/>
            <w:vAlign w:val="center"/>
            <w:hideMark/>
          </w:tcPr>
          <w:p w14:paraId="02FED47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756</w:t>
            </w:r>
          </w:p>
        </w:tc>
        <w:tc>
          <w:tcPr>
            <w:tcW w:w="0" w:type="auto"/>
            <w:tcBorders>
              <w:top w:val="nil"/>
              <w:left w:val="nil"/>
              <w:bottom w:val="nil"/>
              <w:right w:val="nil"/>
            </w:tcBorders>
            <w:shd w:val="clear" w:color="auto" w:fill="auto"/>
            <w:noWrap/>
            <w:vAlign w:val="center"/>
            <w:hideMark/>
          </w:tcPr>
          <w:p w14:paraId="052A619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-27.14%</w:t>
            </w:r>
          </w:p>
        </w:tc>
        <w:tc>
          <w:tcPr>
            <w:tcW w:w="0" w:type="auto"/>
            <w:tcBorders>
              <w:top w:val="nil"/>
              <w:left w:val="nil"/>
              <w:bottom w:val="nil"/>
              <w:right w:val="nil"/>
            </w:tcBorders>
            <w:shd w:val="clear" w:color="auto" w:fill="auto"/>
            <w:noWrap/>
            <w:vAlign w:val="center"/>
            <w:hideMark/>
          </w:tcPr>
          <w:p w14:paraId="45EE3E0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204.4</w:t>
            </w:r>
          </w:p>
        </w:tc>
        <w:tc>
          <w:tcPr>
            <w:tcW w:w="0" w:type="auto"/>
            <w:tcBorders>
              <w:top w:val="nil"/>
              <w:left w:val="nil"/>
              <w:bottom w:val="nil"/>
              <w:right w:val="nil"/>
            </w:tcBorders>
            <w:shd w:val="clear" w:color="auto" w:fill="auto"/>
            <w:noWrap/>
            <w:vAlign w:val="center"/>
            <w:hideMark/>
          </w:tcPr>
          <w:p w14:paraId="5FCDE25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2.08</w:t>
            </w:r>
          </w:p>
        </w:tc>
      </w:tr>
      <w:tr w:rsidR="00A02F3B" w:rsidRPr="00A02F3B" w14:paraId="7F4A94FE"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379A3408"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31CAE25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4F5AB9E3"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669A2AD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w:t>
            </w:r>
          </w:p>
        </w:tc>
        <w:tc>
          <w:tcPr>
            <w:tcW w:w="0" w:type="auto"/>
            <w:tcBorders>
              <w:top w:val="nil"/>
              <w:left w:val="nil"/>
              <w:bottom w:val="nil"/>
              <w:right w:val="nil"/>
            </w:tcBorders>
            <w:shd w:val="clear" w:color="auto" w:fill="auto"/>
            <w:noWrap/>
            <w:vAlign w:val="center"/>
            <w:hideMark/>
          </w:tcPr>
          <w:p w14:paraId="436A006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549E2CC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20230715</w:t>
            </w:r>
          </w:p>
        </w:tc>
        <w:tc>
          <w:tcPr>
            <w:tcW w:w="0" w:type="auto"/>
            <w:tcBorders>
              <w:top w:val="nil"/>
              <w:left w:val="nil"/>
              <w:bottom w:val="nil"/>
              <w:right w:val="nil"/>
            </w:tcBorders>
            <w:shd w:val="clear" w:color="auto" w:fill="auto"/>
            <w:noWrap/>
            <w:vAlign w:val="center"/>
            <w:hideMark/>
          </w:tcPr>
          <w:p w14:paraId="5328EBC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812</w:t>
            </w:r>
          </w:p>
        </w:tc>
        <w:tc>
          <w:tcPr>
            <w:tcW w:w="0" w:type="auto"/>
            <w:tcBorders>
              <w:top w:val="nil"/>
              <w:left w:val="nil"/>
              <w:bottom w:val="nil"/>
              <w:right w:val="nil"/>
            </w:tcBorders>
            <w:shd w:val="clear" w:color="auto" w:fill="auto"/>
            <w:noWrap/>
            <w:vAlign w:val="center"/>
            <w:hideMark/>
          </w:tcPr>
          <w:p w14:paraId="63EA9D3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1065</w:t>
            </w:r>
          </w:p>
        </w:tc>
        <w:tc>
          <w:tcPr>
            <w:tcW w:w="0" w:type="auto"/>
            <w:tcBorders>
              <w:top w:val="nil"/>
              <w:left w:val="nil"/>
              <w:bottom w:val="nil"/>
              <w:right w:val="nil"/>
            </w:tcBorders>
            <w:shd w:val="clear" w:color="auto" w:fill="auto"/>
            <w:noWrap/>
            <w:vAlign w:val="center"/>
            <w:hideMark/>
          </w:tcPr>
          <w:p w14:paraId="3A9F2CD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31.12%</w:t>
            </w:r>
          </w:p>
        </w:tc>
        <w:tc>
          <w:tcPr>
            <w:tcW w:w="0" w:type="auto"/>
            <w:tcBorders>
              <w:top w:val="nil"/>
              <w:left w:val="nil"/>
              <w:bottom w:val="nil"/>
              <w:right w:val="nil"/>
            </w:tcBorders>
            <w:shd w:val="clear" w:color="auto" w:fill="auto"/>
            <w:noWrap/>
            <w:vAlign w:val="center"/>
            <w:hideMark/>
          </w:tcPr>
          <w:p w14:paraId="0787FB5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193.0</w:t>
            </w:r>
          </w:p>
        </w:tc>
        <w:tc>
          <w:tcPr>
            <w:tcW w:w="0" w:type="auto"/>
            <w:tcBorders>
              <w:top w:val="nil"/>
              <w:left w:val="nil"/>
              <w:bottom w:val="nil"/>
              <w:right w:val="nil"/>
            </w:tcBorders>
            <w:shd w:val="clear" w:color="auto" w:fill="auto"/>
            <w:noWrap/>
            <w:vAlign w:val="center"/>
            <w:hideMark/>
          </w:tcPr>
          <w:p w14:paraId="06C2EEA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2.81</w:t>
            </w:r>
          </w:p>
        </w:tc>
      </w:tr>
      <w:tr w:rsidR="00A02F3B" w:rsidRPr="00A02F3B" w14:paraId="03B6B2FF"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6B42DF0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7F736BC1"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09F9C553"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4E13BE8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w:t>
            </w:r>
          </w:p>
        </w:tc>
        <w:tc>
          <w:tcPr>
            <w:tcW w:w="0" w:type="auto"/>
            <w:tcBorders>
              <w:top w:val="nil"/>
              <w:left w:val="nil"/>
              <w:bottom w:val="nil"/>
              <w:right w:val="nil"/>
            </w:tcBorders>
            <w:shd w:val="clear" w:color="auto" w:fill="auto"/>
            <w:noWrap/>
            <w:vAlign w:val="center"/>
            <w:hideMark/>
          </w:tcPr>
          <w:p w14:paraId="6680C51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7515D5D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20231007</w:t>
            </w:r>
          </w:p>
        </w:tc>
        <w:tc>
          <w:tcPr>
            <w:tcW w:w="0" w:type="auto"/>
            <w:tcBorders>
              <w:top w:val="nil"/>
              <w:left w:val="nil"/>
              <w:bottom w:val="nil"/>
              <w:right w:val="nil"/>
            </w:tcBorders>
            <w:shd w:val="clear" w:color="auto" w:fill="auto"/>
            <w:noWrap/>
            <w:vAlign w:val="center"/>
            <w:hideMark/>
          </w:tcPr>
          <w:p w14:paraId="61B9E58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447</w:t>
            </w:r>
          </w:p>
        </w:tc>
        <w:tc>
          <w:tcPr>
            <w:tcW w:w="0" w:type="auto"/>
            <w:tcBorders>
              <w:top w:val="nil"/>
              <w:left w:val="nil"/>
              <w:bottom w:val="nil"/>
              <w:right w:val="nil"/>
            </w:tcBorders>
            <w:shd w:val="clear" w:color="auto" w:fill="auto"/>
            <w:noWrap/>
            <w:vAlign w:val="center"/>
            <w:hideMark/>
          </w:tcPr>
          <w:p w14:paraId="33A699D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448</w:t>
            </w:r>
          </w:p>
        </w:tc>
        <w:tc>
          <w:tcPr>
            <w:tcW w:w="0" w:type="auto"/>
            <w:tcBorders>
              <w:top w:val="nil"/>
              <w:left w:val="nil"/>
              <w:bottom w:val="nil"/>
              <w:right w:val="nil"/>
            </w:tcBorders>
            <w:shd w:val="clear" w:color="auto" w:fill="auto"/>
            <w:noWrap/>
            <w:vAlign w:val="center"/>
            <w:hideMark/>
          </w:tcPr>
          <w:p w14:paraId="1968E9B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0.10%</w:t>
            </w:r>
          </w:p>
        </w:tc>
        <w:tc>
          <w:tcPr>
            <w:tcW w:w="0" w:type="auto"/>
            <w:tcBorders>
              <w:top w:val="nil"/>
              <w:left w:val="nil"/>
              <w:bottom w:val="nil"/>
              <w:right w:val="nil"/>
            </w:tcBorders>
            <w:shd w:val="clear" w:color="auto" w:fill="auto"/>
            <w:noWrap/>
            <w:vAlign w:val="center"/>
            <w:hideMark/>
          </w:tcPr>
          <w:p w14:paraId="68DA905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74.1</w:t>
            </w:r>
          </w:p>
        </w:tc>
        <w:tc>
          <w:tcPr>
            <w:tcW w:w="0" w:type="auto"/>
            <w:tcBorders>
              <w:top w:val="nil"/>
              <w:left w:val="nil"/>
              <w:bottom w:val="nil"/>
              <w:right w:val="nil"/>
            </w:tcBorders>
            <w:shd w:val="clear" w:color="auto" w:fill="auto"/>
            <w:noWrap/>
            <w:vAlign w:val="center"/>
            <w:hideMark/>
          </w:tcPr>
          <w:p w14:paraId="23E0D77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1.36</w:t>
            </w:r>
          </w:p>
        </w:tc>
      </w:tr>
      <w:tr w:rsidR="00A02F3B" w:rsidRPr="00A02F3B" w14:paraId="5EEC97D7"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12FD8E0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43F18AF"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3A2BF80"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59967B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11</w:t>
            </w:r>
          </w:p>
        </w:tc>
        <w:tc>
          <w:tcPr>
            <w:tcW w:w="0" w:type="auto"/>
            <w:tcBorders>
              <w:top w:val="nil"/>
              <w:left w:val="nil"/>
              <w:bottom w:val="nil"/>
              <w:right w:val="nil"/>
            </w:tcBorders>
            <w:shd w:val="clear" w:color="auto" w:fill="auto"/>
            <w:noWrap/>
            <w:vAlign w:val="center"/>
            <w:hideMark/>
          </w:tcPr>
          <w:p w14:paraId="592DC07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PRISMA</w:t>
            </w:r>
          </w:p>
        </w:tc>
        <w:tc>
          <w:tcPr>
            <w:tcW w:w="0" w:type="auto"/>
            <w:tcBorders>
              <w:top w:val="nil"/>
              <w:left w:val="nil"/>
              <w:bottom w:val="nil"/>
              <w:right w:val="nil"/>
            </w:tcBorders>
            <w:shd w:val="clear" w:color="auto" w:fill="auto"/>
            <w:noWrap/>
            <w:vAlign w:val="center"/>
            <w:hideMark/>
          </w:tcPr>
          <w:p w14:paraId="4B3E346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20220708</w:t>
            </w:r>
          </w:p>
        </w:tc>
        <w:tc>
          <w:tcPr>
            <w:tcW w:w="0" w:type="auto"/>
            <w:tcBorders>
              <w:top w:val="nil"/>
              <w:left w:val="nil"/>
              <w:bottom w:val="nil"/>
              <w:right w:val="nil"/>
            </w:tcBorders>
            <w:shd w:val="clear" w:color="auto" w:fill="auto"/>
            <w:noWrap/>
            <w:vAlign w:val="center"/>
            <w:hideMark/>
          </w:tcPr>
          <w:p w14:paraId="2C6E429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1245</w:t>
            </w:r>
          </w:p>
        </w:tc>
        <w:tc>
          <w:tcPr>
            <w:tcW w:w="0" w:type="auto"/>
            <w:tcBorders>
              <w:top w:val="nil"/>
              <w:left w:val="nil"/>
              <w:bottom w:val="nil"/>
              <w:right w:val="nil"/>
            </w:tcBorders>
            <w:shd w:val="clear" w:color="auto" w:fill="auto"/>
            <w:noWrap/>
            <w:vAlign w:val="center"/>
            <w:hideMark/>
          </w:tcPr>
          <w:p w14:paraId="1CFC900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799</w:t>
            </w:r>
          </w:p>
        </w:tc>
        <w:tc>
          <w:tcPr>
            <w:tcW w:w="0" w:type="auto"/>
            <w:tcBorders>
              <w:top w:val="nil"/>
              <w:left w:val="nil"/>
              <w:bottom w:val="nil"/>
              <w:right w:val="nil"/>
            </w:tcBorders>
            <w:shd w:val="clear" w:color="auto" w:fill="auto"/>
            <w:noWrap/>
            <w:vAlign w:val="center"/>
            <w:hideMark/>
          </w:tcPr>
          <w:p w14:paraId="202DAD0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-35.82%</w:t>
            </w:r>
          </w:p>
        </w:tc>
        <w:tc>
          <w:tcPr>
            <w:tcW w:w="0" w:type="auto"/>
            <w:tcBorders>
              <w:top w:val="nil"/>
              <w:left w:val="nil"/>
              <w:bottom w:val="nil"/>
              <w:right w:val="nil"/>
            </w:tcBorders>
            <w:shd w:val="clear" w:color="auto" w:fill="auto"/>
            <w:noWrap/>
            <w:vAlign w:val="center"/>
            <w:hideMark/>
          </w:tcPr>
          <w:p w14:paraId="13542C5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169</w:t>
            </w:r>
          </w:p>
        </w:tc>
        <w:tc>
          <w:tcPr>
            <w:tcW w:w="0" w:type="auto"/>
            <w:tcBorders>
              <w:top w:val="nil"/>
              <w:left w:val="nil"/>
              <w:bottom w:val="nil"/>
              <w:right w:val="nil"/>
            </w:tcBorders>
            <w:shd w:val="clear" w:color="auto" w:fill="auto"/>
            <w:noWrap/>
            <w:vAlign w:val="center"/>
            <w:hideMark/>
          </w:tcPr>
          <w:p w14:paraId="1F35683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2.44</w:t>
            </w:r>
          </w:p>
        </w:tc>
      </w:tr>
      <w:tr w:rsidR="00A02F3B" w:rsidRPr="00A02F3B" w14:paraId="6394A7B0"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358A0F56"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0C7B363B"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6DDC1CB2"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045B96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12</w:t>
            </w:r>
          </w:p>
        </w:tc>
        <w:tc>
          <w:tcPr>
            <w:tcW w:w="0" w:type="auto"/>
            <w:tcBorders>
              <w:top w:val="nil"/>
              <w:left w:val="nil"/>
              <w:bottom w:val="nil"/>
              <w:right w:val="nil"/>
            </w:tcBorders>
            <w:shd w:val="clear" w:color="auto" w:fill="auto"/>
            <w:noWrap/>
            <w:vAlign w:val="center"/>
            <w:hideMark/>
          </w:tcPr>
          <w:p w14:paraId="7DE644B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PRISMA</w:t>
            </w:r>
          </w:p>
        </w:tc>
        <w:tc>
          <w:tcPr>
            <w:tcW w:w="0" w:type="auto"/>
            <w:tcBorders>
              <w:top w:val="nil"/>
              <w:left w:val="nil"/>
              <w:bottom w:val="nil"/>
              <w:right w:val="nil"/>
            </w:tcBorders>
            <w:shd w:val="clear" w:color="auto" w:fill="auto"/>
            <w:noWrap/>
            <w:vAlign w:val="center"/>
            <w:hideMark/>
          </w:tcPr>
          <w:p w14:paraId="05E6DEF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20210829</w:t>
            </w:r>
          </w:p>
        </w:tc>
        <w:tc>
          <w:tcPr>
            <w:tcW w:w="0" w:type="auto"/>
            <w:tcBorders>
              <w:top w:val="nil"/>
              <w:left w:val="nil"/>
              <w:bottom w:val="nil"/>
              <w:right w:val="nil"/>
            </w:tcBorders>
            <w:shd w:val="clear" w:color="auto" w:fill="auto"/>
            <w:noWrap/>
            <w:vAlign w:val="center"/>
            <w:hideMark/>
          </w:tcPr>
          <w:p w14:paraId="0504BCD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901</w:t>
            </w:r>
          </w:p>
        </w:tc>
        <w:tc>
          <w:tcPr>
            <w:tcW w:w="0" w:type="auto"/>
            <w:tcBorders>
              <w:top w:val="nil"/>
              <w:left w:val="nil"/>
              <w:bottom w:val="nil"/>
              <w:right w:val="nil"/>
            </w:tcBorders>
            <w:shd w:val="clear" w:color="auto" w:fill="auto"/>
            <w:noWrap/>
            <w:vAlign w:val="center"/>
            <w:hideMark/>
          </w:tcPr>
          <w:p w14:paraId="21CC66E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776</w:t>
            </w:r>
          </w:p>
        </w:tc>
        <w:tc>
          <w:tcPr>
            <w:tcW w:w="0" w:type="auto"/>
            <w:tcBorders>
              <w:top w:val="nil"/>
              <w:left w:val="nil"/>
              <w:bottom w:val="nil"/>
              <w:right w:val="nil"/>
            </w:tcBorders>
            <w:shd w:val="clear" w:color="auto" w:fill="auto"/>
            <w:noWrap/>
            <w:vAlign w:val="center"/>
            <w:hideMark/>
          </w:tcPr>
          <w:p w14:paraId="3994A8F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-13.87%</w:t>
            </w:r>
          </w:p>
        </w:tc>
        <w:tc>
          <w:tcPr>
            <w:tcW w:w="0" w:type="auto"/>
            <w:tcBorders>
              <w:top w:val="nil"/>
              <w:left w:val="nil"/>
              <w:bottom w:val="nil"/>
              <w:right w:val="nil"/>
            </w:tcBorders>
            <w:shd w:val="clear" w:color="auto" w:fill="auto"/>
            <w:noWrap/>
            <w:vAlign w:val="center"/>
            <w:hideMark/>
          </w:tcPr>
          <w:p w14:paraId="1723385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216</w:t>
            </w:r>
          </w:p>
        </w:tc>
        <w:tc>
          <w:tcPr>
            <w:tcW w:w="0" w:type="auto"/>
            <w:tcBorders>
              <w:top w:val="nil"/>
              <w:left w:val="nil"/>
              <w:bottom w:val="nil"/>
              <w:right w:val="nil"/>
            </w:tcBorders>
            <w:shd w:val="clear" w:color="auto" w:fill="auto"/>
            <w:noWrap/>
            <w:vAlign w:val="center"/>
            <w:hideMark/>
          </w:tcPr>
          <w:p w14:paraId="3D3634C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1.46</w:t>
            </w:r>
          </w:p>
        </w:tc>
      </w:tr>
      <w:tr w:rsidR="00A02F3B" w:rsidRPr="00A02F3B" w14:paraId="3CDD2281"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58F1F782"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55B117A2"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05E480C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2A2D7E2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w:t>
            </w:r>
          </w:p>
        </w:tc>
        <w:tc>
          <w:tcPr>
            <w:tcW w:w="0" w:type="auto"/>
            <w:tcBorders>
              <w:top w:val="nil"/>
              <w:left w:val="nil"/>
              <w:bottom w:val="nil"/>
              <w:right w:val="nil"/>
            </w:tcBorders>
            <w:shd w:val="clear" w:color="auto" w:fill="auto"/>
            <w:noWrap/>
            <w:vAlign w:val="center"/>
            <w:hideMark/>
          </w:tcPr>
          <w:p w14:paraId="2E4E786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PRISMA</w:t>
            </w:r>
          </w:p>
        </w:tc>
        <w:tc>
          <w:tcPr>
            <w:tcW w:w="0" w:type="auto"/>
            <w:tcBorders>
              <w:top w:val="nil"/>
              <w:left w:val="nil"/>
              <w:bottom w:val="nil"/>
              <w:right w:val="nil"/>
            </w:tcBorders>
            <w:shd w:val="clear" w:color="auto" w:fill="auto"/>
            <w:noWrap/>
            <w:vAlign w:val="center"/>
            <w:hideMark/>
          </w:tcPr>
          <w:p w14:paraId="136E3BD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20220823</w:t>
            </w:r>
          </w:p>
        </w:tc>
        <w:tc>
          <w:tcPr>
            <w:tcW w:w="0" w:type="auto"/>
            <w:tcBorders>
              <w:top w:val="nil"/>
              <w:left w:val="nil"/>
              <w:bottom w:val="nil"/>
              <w:right w:val="nil"/>
            </w:tcBorders>
            <w:shd w:val="clear" w:color="auto" w:fill="auto"/>
            <w:noWrap/>
            <w:vAlign w:val="center"/>
            <w:hideMark/>
          </w:tcPr>
          <w:p w14:paraId="06FAB64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961</w:t>
            </w:r>
          </w:p>
        </w:tc>
        <w:tc>
          <w:tcPr>
            <w:tcW w:w="0" w:type="auto"/>
            <w:tcBorders>
              <w:top w:val="nil"/>
              <w:left w:val="nil"/>
              <w:bottom w:val="nil"/>
              <w:right w:val="nil"/>
            </w:tcBorders>
            <w:shd w:val="clear" w:color="auto" w:fill="auto"/>
            <w:noWrap/>
            <w:vAlign w:val="center"/>
            <w:hideMark/>
          </w:tcPr>
          <w:p w14:paraId="5B30398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672</w:t>
            </w:r>
          </w:p>
        </w:tc>
        <w:tc>
          <w:tcPr>
            <w:tcW w:w="0" w:type="auto"/>
            <w:tcBorders>
              <w:top w:val="nil"/>
              <w:left w:val="nil"/>
              <w:bottom w:val="nil"/>
              <w:right w:val="nil"/>
            </w:tcBorders>
            <w:shd w:val="clear" w:color="auto" w:fill="auto"/>
            <w:noWrap/>
            <w:vAlign w:val="center"/>
            <w:hideMark/>
          </w:tcPr>
          <w:p w14:paraId="641AF70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-30.07%</w:t>
            </w:r>
          </w:p>
        </w:tc>
        <w:tc>
          <w:tcPr>
            <w:tcW w:w="0" w:type="auto"/>
            <w:tcBorders>
              <w:top w:val="nil"/>
              <w:left w:val="nil"/>
              <w:bottom w:val="nil"/>
              <w:right w:val="nil"/>
            </w:tcBorders>
            <w:shd w:val="clear" w:color="auto" w:fill="auto"/>
            <w:noWrap/>
            <w:vAlign w:val="center"/>
            <w:hideMark/>
          </w:tcPr>
          <w:p w14:paraId="7983E0B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171</w:t>
            </w:r>
          </w:p>
        </w:tc>
        <w:tc>
          <w:tcPr>
            <w:tcW w:w="0" w:type="auto"/>
            <w:tcBorders>
              <w:top w:val="nil"/>
              <w:left w:val="nil"/>
              <w:bottom w:val="nil"/>
              <w:right w:val="nil"/>
            </w:tcBorders>
            <w:shd w:val="clear" w:color="auto" w:fill="auto"/>
            <w:noWrap/>
            <w:vAlign w:val="center"/>
            <w:hideMark/>
          </w:tcPr>
          <w:p w14:paraId="534FF0F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1.69</w:t>
            </w:r>
          </w:p>
        </w:tc>
      </w:tr>
      <w:tr w:rsidR="00A02F3B" w:rsidRPr="00A02F3B" w14:paraId="1F64D5F3"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0A818DB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726CA66"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162F7CE1"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36D684B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w:t>
            </w:r>
          </w:p>
        </w:tc>
        <w:tc>
          <w:tcPr>
            <w:tcW w:w="0" w:type="auto"/>
            <w:tcBorders>
              <w:top w:val="nil"/>
              <w:left w:val="nil"/>
              <w:bottom w:val="nil"/>
              <w:right w:val="nil"/>
            </w:tcBorders>
            <w:shd w:val="clear" w:color="auto" w:fill="auto"/>
            <w:noWrap/>
            <w:vAlign w:val="center"/>
            <w:hideMark/>
          </w:tcPr>
          <w:p w14:paraId="5EADB35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PRISMA</w:t>
            </w:r>
          </w:p>
        </w:tc>
        <w:tc>
          <w:tcPr>
            <w:tcW w:w="0" w:type="auto"/>
            <w:tcBorders>
              <w:top w:val="nil"/>
              <w:left w:val="nil"/>
              <w:bottom w:val="nil"/>
              <w:right w:val="nil"/>
            </w:tcBorders>
            <w:shd w:val="clear" w:color="auto" w:fill="auto"/>
            <w:noWrap/>
            <w:vAlign w:val="center"/>
            <w:hideMark/>
          </w:tcPr>
          <w:p w14:paraId="48C7366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20220418</w:t>
            </w:r>
          </w:p>
        </w:tc>
        <w:tc>
          <w:tcPr>
            <w:tcW w:w="0" w:type="auto"/>
            <w:tcBorders>
              <w:top w:val="nil"/>
              <w:left w:val="nil"/>
              <w:bottom w:val="nil"/>
              <w:right w:val="nil"/>
            </w:tcBorders>
            <w:shd w:val="clear" w:color="auto" w:fill="auto"/>
            <w:noWrap/>
            <w:vAlign w:val="center"/>
            <w:hideMark/>
          </w:tcPr>
          <w:p w14:paraId="1D7DEC2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864</w:t>
            </w:r>
          </w:p>
        </w:tc>
        <w:tc>
          <w:tcPr>
            <w:tcW w:w="0" w:type="auto"/>
            <w:tcBorders>
              <w:top w:val="nil"/>
              <w:left w:val="nil"/>
              <w:bottom w:val="nil"/>
              <w:right w:val="nil"/>
            </w:tcBorders>
            <w:shd w:val="clear" w:color="auto" w:fill="auto"/>
            <w:noWrap/>
            <w:vAlign w:val="center"/>
            <w:hideMark/>
          </w:tcPr>
          <w:p w14:paraId="02DA320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632</w:t>
            </w:r>
          </w:p>
        </w:tc>
        <w:tc>
          <w:tcPr>
            <w:tcW w:w="0" w:type="auto"/>
            <w:tcBorders>
              <w:top w:val="nil"/>
              <w:left w:val="nil"/>
              <w:bottom w:val="nil"/>
              <w:right w:val="nil"/>
            </w:tcBorders>
            <w:shd w:val="clear" w:color="auto" w:fill="auto"/>
            <w:noWrap/>
            <w:vAlign w:val="center"/>
            <w:hideMark/>
          </w:tcPr>
          <w:p w14:paraId="07BDC21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-26.85%</w:t>
            </w:r>
          </w:p>
        </w:tc>
        <w:tc>
          <w:tcPr>
            <w:tcW w:w="0" w:type="auto"/>
            <w:tcBorders>
              <w:top w:val="nil"/>
              <w:left w:val="nil"/>
              <w:bottom w:val="nil"/>
              <w:right w:val="nil"/>
            </w:tcBorders>
            <w:shd w:val="clear" w:color="auto" w:fill="auto"/>
            <w:noWrap/>
            <w:vAlign w:val="center"/>
            <w:hideMark/>
          </w:tcPr>
          <w:p w14:paraId="15CB786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141</w:t>
            </w:r>
          </w:p>
        </w:tc>
        <w:tc>
          <w:tcPr>
            <w:tcW w:w="0" w:type="auto"/>
            <w:tcBorders>
              <w:top w:val="nil"/>
              <w:left w:val="nil"/>
              <w:bottom w:val="nil"/>
              <w:right w:val="nil"/>
            </w:tcBorders>
            <w:shd w:val="clear" w:color="auto" w:fill="auto"/>
            <w:noWrap/>
            <w:vAlign w:val="center"/>
            <w:hideMark/>
          </w:tcPr>
          <w:p w14:paraId="39D79B1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2.19</w:t>
            </w:r>
          </w:p>
        </w:tc>
      </w:tr>
      <w:tr w:rsidR="00A02F3B" w:rsidRPr="00A02F3B" w14:paraId="27B46903" w14:textId="77777777" w:rsidTr="00A02F3B">
        <w:trPr>
          <w:trHeight w:val="227"/>
        </w:trPr>
        <w:tc>
          <w:tcPr>
            <w:tcW w:w="0" w:type="auto"/>
            <w:vMerge/>
            <w:tcBorders>
              <w:top w:val="single" w:sz="4" w:space="0" w:color="auto"/>
              <w:left w:val="nil"/>
              <w:bottom w:val="single" w:sz="4" w:space="0" w:color="000000"/>
              <w:right w:val="nil"/>
            </w:tcBorders>
            <w:vAlign w:val="center"/>
            <w:hideMark/>
          </w:tcPr>
          <w:p w14:paraId="7A708352"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496ADBE5"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single" w:sz="4" w:space="0" w:color="auto"/>
              <w:left w:val="nil"/>
              <w:bottom w:val="single" w:sz="4" w:space="0" w:color="000000"/>
              <w:right w:val="nil"/>
            </w:tcBorders>
            <w:vAlign w:val="center"/>
            <w:hideMark/>
          </w:tcPr>
          <w:p w14:paraId="2382CAD1"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single" w:sz="4" w:space="0" w:color="auto"/>
              <w:right w:val="nil"/>
            </w:tcBorders>
            <w:shd w:val="clear" w:color="auto" w:fill="auto"/>
            <w:noWrap/>
            <w:vAlign w:val="center"/>
            <w:hideMark/>
          </w:tcPr>
          <w:p w14:paraId="6BAB799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w:t>
            </w:r>
          </w:p>
        </w:tc>
        <w:tc>
          <w:tcPr>
            <w:tcW w:w="0" w:type="auto"/>
            <w:tcBorders>
              <w:top w:val="nil"/>
              <w:left w:val="nil"/>
              <w:bottom w:val="single" w:sz="4" w:space="0" w:color="auto"/>
              <w:right w:val="nil"/>
            </w:tcBorders>
            <w:shd w:val="clear" w:color="auto" w:fill="auto"/>
            <w:noWrap/>
            <w:vAlign w:val="center"/>
            <w:hideMark/>
          </w:tcPr>
          <w:p w14:paraId="2C652CA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PRISMA</w:t>
            </w:r>
          </w:p>
        </w:tc>
        <w:tc>
          <w:tcPr>
            <w:tcW w:w="0" w:type="auto"/>
            <w:tcBorders>
              <w:top w:val="nil"/>
              <w:left w:val="nil"/>
              <w:bottom w:val="single" w:sz="4" w:space="0" w:color="auto"/>
              <w:right w:val="nil"/>
            </w:tcBorders>
            <w:shd w:val="clear" w:color="auto" w:fill="auto"/>
            <w:noWrap/>
            <w:vAlign w:val="center"/>
            <w:hideMark/>
          </w:tcPr>
          <w:p w14:paraId="406F4B4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20210915</w:t>
            </w:r>
          </w:p>
        </w:tc>
        <w:tc>
          <w:tcPr>
            <w:tcW w:w="0" w:type="auto"/>
            <w:tcBorders>
              <w:top w:val="nil"/>
              <w:left w:val="nil"/>
              <w:bottom w:val="single" w:sz="4" w:space="0" w:color="auto"/>
              <w:right w:val="nil"/>
            </w:tcBorders>
            <w:shd w:val="clear" w:color="auto" w:fill="auto"/>
            <w:noWrap/>
            <w:vAlign w:val="center"/>
            <w:hideMark/>
          </w:tcPr>
          <w:p w14:paraId="08A6B9C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531</w:t>
            </w:r>
          </w:p>
        </w:tc>
        <w:tc>
          <w:tcPr>
            <w:tcW w:w="0" w:type="auto"/>
            <w:tcBorders>
              <w:top w:val="nil"/>
              <w:left w:val="nil"/>
              <w:bottom w:val="single" w:sz="4" w:space="0" w:color="auto"/>
              <w:right w:val="nil"/>
            </w:tcBorders>
            <w:shd w:val="clear" w:color="auto" w:fill="auto"/>
            <w:noWrap/>
            <w:vAlign w:val="center"/>
            <w:hideMark/>
          </w:tcPr>
          <w:p w14:paraId="7F31035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555</w:t>
            </w:r>
          </w:p>
        </w:tc>
        <w:tc>
          <w:tcPr>
            <w:tcW w:w="0" w:type="auto"/>
            <w:tcBorders>
              <w:top w:val="nil"/>
              <w:left w:val="nil"/>
              <w:bottom w:val="single" w:sz="4" w:space="0" w:color="auto"/>
              <w:right w:val="nil"/>
            </w:tcBorders>
            <w:shd w:val="clear" w:color="auto" w:fill="auto"/>
            <w:noWrap/>
            <w:vAlign w:val="center"/>
            <w:hideMark/>
          </w:tcPr>
          <w:p w14:paraId="165A25D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4.52%</w:t>
            </w:r>
          </w:p>
        </w:tc>
        <w:tc>
          <w:tcPr>
            <w:tcW w:w="0" w:type="auto"/>
            <w:tcBorders>
              <w:top w:val="nil"/>
              <w:left w:val="nil"/>
              <w:bottom w:val="single" w:sz="4" w:space="0" w:color="auto"/>
              <w:right w:val="nil"/>
            </w:tcBorders>
            <w:shd w:val="clear" w:color="auto" w:fill="auto"/>
            <w:noWrap/>
            <w:vAlign w:val="center"/>
            <w:hideMark/>
          </w:tcPr>
          <w:p w14:paraId="1B6A0E5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107</w:t>
            </w:r>
          </w:p>
        </w:tc>
        <w:tc>
          <w:tcPr>
            <w:tcW w:w="0" w:type="auto"/>
            <w:tcBorders>
              <w:top w:val="nil"/>
              <w:left w:val="nil"/>
              <w:bottom w:val="single" w:sz="4" w:space="0" w:color="auto"/>
              <w:right w:val="nil"/>
            </w:tcBorders>
            <w:shd w:val="clear" w:color="auto" w:fill="auto"/>
            <w:noWrap/>
            <w:vAlign w:val="center"/>
            <w:hideMark/>
          </w:tcPr>
          <w:p w14:paraId="4EB598D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3.07</w:t>
            </w:r>
          </w:p>
        </w:tc>
      </w:tr>
      <w:tr w:rsidR="00A02F3B" w:rsidRPr="00A02F3B" w14:paraId="4C9097D4" w14:textId="77777777" w:rsidTr="00A02F3B">
        <w:trPr>
          <w:trHeight w:val="227"/>
        </w:trPr>
        <w:tc>
          <w:tcPr>
            <w:tcW w:w="0" w:type="auto"/>
            <w:vMerge w:val="restart"/>
            <w:tcBorders>
              <w:top w:val="nil"/>
              <w:left w:val="nil"/>
              <w:bottom w:val="single" w:sz="8" w:space="0" w:color="000000"/>
              <w:right w:val="nil"/>
            </w:tcBorders>
            <w:shd w:val="clear" w:color="auto" w:fill="auto"/>
            <w:noWrap/>
            <w:vAlign w:val="center"/>
            <w:hideMark/>
          </w:tcPr>
          <w:p w14:paraId="4F2D5ED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34.4236</w:t>
            </w:r>
          </w:p>
        </w:tc>
        <w:tc>
          <w:tcPr>
            <w:tcW w:w="0" w:type="auto"/>
            <w:vMerge w:val="restart"/>
            <w:tcBorders>
              <w:top w:val="nil"/>
              <w:left w:val="nil"/>
              <w:bottom w:val="single" w:sz="8" w:space="0" w:color="000000"/>
              <w:right w:val="nil"/>
            </w:tcBorders>
            <w:shd w:val="clear" w:color="auto" w:fill="auto"/>
            <w:noWrap/>
            <w:vAlign w:val="center"/>
            <w:hideMark/>
          </w:tcPr>
          <w:p w14:paraId="1A9B8A1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-92.1392</w:t>
            </w:r>
          </w:p>
        </w:tc>
        <w:tc>
          <w:tcPr>
            <w:tcW w:w="0" w:type="auto"/>
            <w:vMerge w:val="restart"/>
            <w:tcBorders>
              <w:top w:val="nil"/>
              <w:left w:val="nil"/>
              <w:bottom w:val="single" w:sz="8" w:space="0" w:color="000000"/>
              <w:right w:val="nil"/>
            </w:tcBorders>
            <w:shd w:val="clear" w:color="auto" w:fill="auto"/>
            <w:noWrap/>
            <w:vAlign w:val="center"/>
            <w:hideMark/>
          </w:tcPr>
          <w:p w14:paraId="5C0E3C9F"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White Bluff</w:t>
            </w:r>
          </w:p>
        </w:tc>
        <w:tc>
          <w:tcPr>
            <w:tcW w:w="0" w:type="auto"/>
            <w:tcBorders>
              <w:top w:val="nil"/>
              <w:left w:val="nil"/>
              <w:bottom w:val="nil"/>
              <w:right w:val="nil"/>
            </w:tcBorders>
            <w:shd w:val="clear" w:color="auto" w:fill="auto"/>
            <w:noWrap/>
            <w:vAlign w:val="center"/>
            <w:hideMark/>
          </w:tcPr>
          <w:p w14:paraId="2938818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w:t>
            </w:r>
          </w:p>
        </w:tc>
        <w:tc>
          <w:tcPr>
            <w:tcW w:w="0" w:type="auto"/>
            <w:tcBorders>
              <w:top w:val="nil"/>
              <w:left w:val="nil"/>
              <w:bottom w:val="nil"/>
              <w:right w:val="nil"/>
            </w:tcBorders>
            <w:shd w:val="clear" w:color="auto" w:fill="auto"/>
            <w:noWrap/>
            <w:vAlign w:val="center"/>
            <w:hideMark/>
          </w:tcPr>
          <w:p w14:paraId="77CE8CE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GF5A</w:t>
            </w:r>
          </w:p>
        </w:tc>
        <w:tc>
          <w:tcPr>
            <w:tcW w:w="0" w:type="auto"/>
            <w:tcBorders>
              <w:top w:val="nil"/>
              <w:left w:val="nil"/>
              <w:bottom w:val="nil"/>
              <w:right w:val="nil"/>
            </w:tcBorders>
            <w:shd w:val="clear" w:color="auto" w:fill="auto"/>
            <w:noWrap/>
            <w:vAlign w:val="center"/>
            <w:hideMark/>
          </w:tcPr>
          <w:p w14:paraId="4A009133"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20240614</w:t>
            </w:r>
          </w:p>
        </w:tc>
        <w:tc>
          <w:tcPr>
            <w:tcW w:w="0" w:type="auto"/>
            <w:tcBorders>
              <w:top w:val="nil"/>
              <w:left w:val="nil"/>
              <w:bottom w:val="nil"/>
              <w:right w:val="nil"/>
            </w:tcBorders>
            <w:shd w:val="clear" w:color="auto" w:fill="auto"/>
            <w:noWrap/>
            <w:vAlign w:val="center"/>
            <w:hideMark/>
          </w:tcPr>
          <w:p w14:paraId="12CF212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841</w:t>
            </w:r>
          </w:p>
        </w:tc>
        <w:tc>
          <w:tcPr>
            <w:tcW w:w="0" w:type="auto"/>
            <w:tcBorders>
              <w:top w:val="nil"/>
              <w:left w:val="nil"/>
              <w:bottom w:val="nil"/>
              <w:right w:val="nil"/>
            </w:tcBorders>
            <w:shd w:val="clear" w:color="auto" w:fill="auto"/>
            <w:noWrap/>
            <w:vAlign w:val="center"/>
            <w:hideMark/>
          </w:tcPr>
          <w:p w14:paraId="2F38986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720</w:t>
            </w:r>
          </w:p>
        </w:tc>
        <w:tc>
          <w:tcPr>
            <w:tcW w:w="0" w:type="auto"/>
            <w:tcBorders>
              <w:top w:val="nil"/>
              <w:left w:val="nil"/>
              <w:bottom w:val="nil"/>
              <w:right w:val="nil"/>
            </w:tcBorders>
            <w:shd w:val="clear" w:color="auto" w:fill="auto"/>
            <w:noWrap/>
            <w:vAlign w:val="center"/>
            <w:hideMark/>
          </w:tcPr>
          <w:p w14:paraId="293BBE8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-14.46%</w:t>
            </w:r>
          </w:p>
        </w:tc>
        <w:tc>
          <w:tcPr>
            <w:tcW w:w="0" w:type="auto"/>
            <w:tcBorders>
              <w:top w:val="nil"/>
              <w:left w:val="nil"/>
              <w:bottom w:val="nil"/>
              <w:right w:val="nil"/>
            </w:tcBorders>
            <w:shd w:val="clear" w:color="auto" w:fill="auto"/>
            <w:noWrap/>
            <w:vAlign w:val="center"/>
            <w:hideMark/>
          </w:tcPr>
          <w:p w14:paraId="7409E8D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119</w:t>
            </w:r>
          </w:p>
        </w:tc>
        <w:tc>
          <w:tcPr>
            <w:tcW w:w="0" w:type="auto"/>
            <w:tcBorders>
              <w:top w:val="nil"/>
              <w:left w:val="nil"/>
              <w:bottom w:val="nil"/>
              <w:right w:val="nil"/>
            </w:tcBorders>
            <w:shd w:val="clear" w:color="auto" w:fill="auto"/>
            <w:noWrap/>
            <w:vAlign w:val="center"/>
            <w:hideMark/>
          </w:tcPr>
          <w:p w14:paraId="3B371E4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1.86</w:t>
            </w:r>
          </w:p>
        </w:tc>
      </w:tr>
      <w:tr w:rsidR="00A02F3B" w:rsidRPr="00A02F3B" w14:paraId="5C6AD723" w14:textId="77777777" w:rsidTr="00A02F3B">
        <w:trPr>
          <w:trHeight w:val="227"/>
        </w:trPr>
        <w:tc>
          <w:tcPr>
            <w:tcW w:w="0" w:type="auto"/>
            <w:vMerge/>
            <w:tcBorders>
              <w:top w:val="nil"/>
              <w:left w:val="nil"/>
              <w:bottom w:val="single" w:sz="8" w:space="0" w:color="000000"/>
              <w:right w:val="nil"/>
            </w:tcBorders>
            <w:vAlign w:val="center"/>
            <w:hideMark/>
          </w:tcPr>
          <w:p w14:paraId="621D6F4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single" w:sz="8" w:space="0" w:color="000000"/>
              <w:right w:val="nil"/>
            </w:tcBorders>
            <w:vAlign w:val="center"/>
            <w:hideMark/>
          </w:tcPr>
          <w:p w14:paraId="1E434A78"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single" w:sz="8" w:space="0" w:color="000000"/>
              <w:right w:val="nil"/>
            </w:tcBorders>
            <w:vAlign w:val="center"/>
            <w:hideMark/>
          </w:tcPr>
          <w:p w14:paraId="168C963E"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2A6C884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w:t>
            </w:r>
          </w:p>
        </w:tc>
        <w:tc>
          <w:tcPr>
            <w:tcW w:w="0" w:type="auto"/>
            <w:tcBorders>
              <w:top w:val="nil"/>
              <w:left w:val="nil"/>
              <w:bottom w:val="nil"/>
              <w:right w:val="nil"/>
            </w:tcBorders>
            <w:shd w:val="clear" w:color="auto" w:fill="auto"/>
            <w:noWrap/>
            <w:vAlign w:val="center"/>
            <w:hideMark/>
          </w:tcPr>
          <w:p w14:paraId="20B5487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65A9BEF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20220113</w:t>
            </w:r>
          </w:p>
        </w:tc>
        <w:tc>
          <w:tcPr>
            <w:tcW w:w="0" w:type="auto"/>
            <w:tcBorders>
              <w:top w:val="nil"/>
              <w:left w:val="nil"/>
              <w:bottom w:val="nil"/>
              <w:right w:val="nil"/>
            </w:tcBorders>
            <w:shd w:val="clear" w:color="auto" w:fill="auto"/>
            <w:noWrap/>
            <w:vAlign w:val="center"/>
            <w:hideMark/>
          </w:tcPr>
          <w:p w14:paraId="3C0F08D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817</w:t>
            </w:r>
          </w:p>
        </w:tc>
        <w:tc>
          <w:tcPr>
            <w:tcW w:w="0" w:type="auto"/>
            <w:tcBorders>
              <w:top w:val="nil"/>
              <w:left w:val="nil"/>
              <w:bottom w:val="nil"/>
              <w:right w:val="nil"/>
            </w:tcBorders>
            <w:shd w:val="clear" w:color="auto" w:fill="auto"/>
            <w:noWrap/>
            <w:vAlign w:val="center"/>
            <w:hideMark/>
          </w:tcPr>
          <w:p w14:paraId="27D3833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840</w:t>
            </w:r>
          </w:p>
        </w:tc>
        <w:tc>
          <w:tcPr>
            <w:tcW w:w="0" w:type="auto"/>
            <w:tcBorders>
              <w:top w:val="nil"/>
              <w:left w:val="nil"/>
              <w:bottom w:val="nil"/>
              <w:right w:val="nil"/>
            </w:tcBorders>
            <w:shd w:val="clear" w:color="auto" w:fill="auto"/>
            <w:noWrap/>
            <w:vAlign w:val="center"/>
            <w:hideMark/>
          </w:tcPr>
          <w:p w14:paraId="785D9DA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2.87%</w:t>
            </w:r>
          </w:p>
        </w:tc>
        <w:tc>
          <w:tcPr>
            <w:tcW w:w="0" w:type="auto"/>
            <w:tcBorders>
              <w:top w:val="nil"/>
              <w:left w:val="nil"/>
              <w:bottom w:val="nil"/>
              <w:right w:val="nil"/>
            </w:tcBorders>
            <w:shd w:val="clear" w:color="auto" w:fill="auto"/>
            <w:noWrap/>
            <w:vAlign w:val="center"/>
            <w:hideMark/>
          </w:tcPr>
          <w:p w14:paraId="3A763D9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201</w:t>
            </w:r>
          </w:p>
        </w:tc>
        <w:tc>
          <w:tcPr>
            <w:tcW w:w="0" w:type="auto"/>
            <w:tcBorders>
              <w:top w:val="nil"/>
              <w:left w:val="nil"/>
              <w:bottom w:val="nil"/>
              <w:right w:val="nil"/>
            </w:tcBorders>
            <w:shd w:val="clear" w:color="auto" w:fill="auto"/>
            <w:noWrap/>
            <w:vAlign w:val="center"/>
            <w:hideMark/>
          </w:tcPr>
          <w:p w14:paraId="652520D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2.28</w:t>
            </w:r>
          </w:p>
        </w:tc>
      </w:tr>
      <w:tr w:rsidR="00A02F3B" w:rsidRPr="00A02F3B" w14:paraId="660BA760" w14:textId="77777777" w:rsidTr="00A02F3B">
        <w:trPr>
          <w:trHeight w:val="227"/>
        </w:trPr>
        <w:tc>
          <w:tcPr>
            <w:tcW w:w="0" w:type="auto"/>
            <w:vMerge/>
            <w:tcBorders>
              <w:top w:val="nil"/>
              <w:left w:val="nil"/>
              <w:bottom w:val="single" w:sz="8" w:space="0" w:color="000000"/>
              <w:right w:val="nil"/>
            </w:tcBorders>
            <w:vAlign w:val="center"/>
            <w:hideMark/>
          </w:tcPr>
          <w:p w14:paraId="09CC488A"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single" w:sz="8" w:space="0" w:color="000000"/>
              <w:right w:val="nil"/>
            </w:tcBorders>
            <w:vAlign w:val="center"/>
            <w:hideMark/>
          </w:tcPr>
          <w:p w14:paraId="7D077C0B"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single" w:sz="8" w:space="0" w:color="000000"/>
              <w:right w:val="nil"/>
            </w:tcBorders>
            <w:vAlign w:val="center"/>
            <w:hideMark/>
          </w:tcPr>
          <w:p w14:paraId="232EAEC1"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50F2E63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w:t>
            </w:r>
          </w:p>
        </w:tc>
        <w:tc>
          <w:tcPr>
            <w:tcW w:w="0" w:type="auto"/>
            <w:tcBorders>
              <w:top w:val="nil"/>
              <w:left w:val="nil"/>
              <w:bottom w:val="nil"/>
              <w:right w:val="nil"/>
            </w:tcBorders>
            <w:shd w:val="clear" w:color="auto" w:fill="auto"/>
            <w:noWrap/>
            <w:vAlign w:val="center"/>
            <w:hideMark/>
          </w:tcPr>
          <w:p w14:paraId="1176F6D2"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1BE78F2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20220726</w:t>
            </w:r>
          </w:p>
        </w:tc>
        <w:tc>
          <w:tcPr>
            <w:tcW w:w="0" w:type="auto"/>
            <w:tcBorders>
              <w:top w:val="nil"/>
              <w:left w:val="nil"/>
              <w:bottom w:val="nil"/>
              <w:right w:val="nil"/>
            </w:tcBorders>
            <w:shd w:val="clear" w:color="auto" w:fill="auto"/>
            <w:noWrap/>
            <w:vAlign w:val="center"/>
            <w:hideMark/>
          </w:tcPr>
          <w:p w14:paraId="1D6BEC9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1324</w:t>
            </w:r>
          </w:p>
        </w:tc>
        <w:tc>
          <w:tcPr>
            <w:tcW w:w="0" w:type="auto"/>
            <w:tcBorders>
              <w:top w:val="nil"/>
              <w:left w:val="nil"/>
              <w:bottom w:val="nil"/>
              <w:right w:val="nil"/>
            </w:tcBorders>
            <w:shd w:val="clear" w:color="auto" w:fill="auto"/>
            <w:noWrap/>
            <w:vAlign w:val="center"/>
            <w:hideMark/>
          </w:tcPr>
          <w:p w14:paraId="505F33E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1444</w:t>
            </w:r>
          </w:p>
        </w:tc>
        <w:tc>
          <w:tcPr>
            <w:tcW w:w="0" w:type="auto"/>
            <w:tcBorders>
              <w:top w:val="nil"/>
              <w:left w:val="nil"/>
              <w:bottom w:val="nil"/>
              <w:right w:val="nil"/>
            </w:tcBorders>
            <w:shd w:val="clear" w:color="auto" w:fill="auto"/>
            <w:noWrap/>
            <w:vAlign w:val="center"/>
            <w:hideMark/>
          </w:tcPr>
          <w:p w14:paraId="6F569B06"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9.05%</w:t>
            </w:r>
          </w:p>
        </w:tc>
        <w:tc>
          <w:tcPr>
            <w:tcW w:w="0" w:type="auto"/>
            <w:tcBorders>
              <w:top w:val="nil"/>
              <w:left w:val="nil"/>
              <w:bottom w:val="nil"/>
              <w:right w:val="nil"/>
            </w:tcBorders>
            <w:shd w:val="clear" w:color="auto" w:fill="auto"/>
            <w:noWrap/>
            <w:vAlign w:val="center"/>
            <w:hideMark/>
          </w:tcPr>
          <w:p w14:paraId="6886364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239</w:t>
            </w:r>
          </w:p>
        </w:tc>
        <w:tc>
          <w:tcPr>
            <w:tcW w:w="0" w:type="auto"/>
            <w:tcBorders>
              <w:top w:val="nil"/>
              <w:left w:val="nil"/>
              <w:bottom w:val="nil"/>
              <w:right w:val="nil"/>
            </w:tcBorders>
            <w:shd w:val="clear" w:color="auto" w:fill="auto"/>
            <w:noWrap/>
            <w:vAlign w:val="center"/>
            <w:hideMark/>
          </w:tcPr>
          <w:p w14:paraId="7FDD40C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3.26</w:t>
            </w:r>
          </w:p>
        </w:tc>
      </w:tr>
      <w:tr w:rsidR="00A02F3B" w:rsidRPr="00A02F3B" w14:paraId="6F827F2C" w14:textId="77777777" w:rsidTr="00A02F3B">
        <w:trPr>
          <w:trHeight w:val="227"/>
        </w:trPr>
        <w:tc>
          <w:tcPr>
            <w:tcW w:w="0" w:type="auto"/>
            <w:vMerge/>
            <w:tcBorders>
              <w:top w:val="nil"/>
              <w:left w:val="nil"/>
              <w:bottom w:val="single" w:sz="8" w:space="0" w:color="000000"/>
              <w:right w:val="nil"/>
            </w:tcBorders>
            <w:vAlign w:val="center"/>
            <w:hideMark/>
          </w:tcPr>
          <w:p w14:paraId="682102F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single" w:sz="8" w:space="0" w:color="000000"/>
              <w:right w:val="nil"/>
            </w:tcBorders>
            <w:vAlign w:val="center"/>
            <w:hideMark/>
          </w:tcPr>
          <w:p w14:paraId="557C7A14"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single" w:sz="8" w:space="0" w:color="000000"/>
              <w:right w:val="nil"/>
            </w:tcBorders>
            <w:vAlign w:val="center"/>
            <w:hideMark/>
          </w:tcPr>
          <w:p w14:paraId="236426C3"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nil"/>
              <w:right w:val="nil"/>
            </w:tcBorders>
            <w:shd w:val="clear" w:color="auto" w:fill="auto"/>
            <w:noWrap/>
            <w:vAlign w:val="center"/>
            <w:hideMark/>
          </w:tcPr>
          <w:p w14:paraId="542FC3FB"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w:t>
            </w:r>
          </w:p>
        </w:tc>
        <w:tc>
          <w:tcPr>
            <w:tcW w:w="0" w:type="auto"/>
            <w:tcBorders>
              <w:top w:val="nil"/>
              <w:left w:val="nil"/>
              <w:bottom w:val="nil"/>
              <w:right w:val="nil"/>
            </w:tcBorders>
            <w:shd w:val="clear" w:color="auto" w:fill="auto"/>
            <w:noWrap/>
            <w:vAlign w:val="center"/>
            <w:hideMark/>
          </w:tcPr>
          <w:p w14:paraId="477E566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ZY1E</w:t>
            </w:r>
          </w:p>
        </w:tc>
        <w:tc>
          <w:tcPr>
            <w:tcW w:w="0" w:type="auto"/>
            <w:tcBorders>
              <w:top w:val="nil"/>
              <w:left w:val="nil"/>
              <w:bottom w:val="nil"/>
              <w:right w:val="nil"/>
            </w:tcBorders>
            <w:shd w:val="clear" w:color="auto" w:fill="auto"/>
            <w:noWrap/>
            <w:vAlign w:val="center"/>
            <w:hideMark/>
          </w:tcPr>
          <w:p w14:paraId="54C5FF5E"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20231104</w:t>
            </w:r>
          </w:p>
        </w:tc>
        <w:tc>
          <w:tcPr>
            <w:tcW w:w="0" w:type="auto"/>
            <w:tcBorders>
              <w:top w:val="nil"/>
              <w:left w:val="nil"/>
              <w:bottom w:val="nil"/>
              <w:right w:val="nil"/>
            </w:tcBorders>
            <w:shd w:val="clear" w:color="auto" w:fill="auto"/>
            <w:noWrap/>
            <w:vAlign w:val="center"/>
            <w:hideMark/>
          </w:tcPr>
          <w:p w14:paraId="4AE29157"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483</w:t>
            </w:r>
          </w:p>
        </w:tc>
        <w:tc>
          <w:tcPr>
            <w:tcW w:w="0" w:type="auto"/>
            <w:tcBorders>
              <w:top w:val="nil"/>
              <w:left w:val="nil"/>
              <w:bottom w:val="nil"/>
              <w:right w:val="nil"/>
            </w:tcBorders>
            <w:shd w:val="clear" w:color="auto" w:fill="auto"/>
            <w:noWrap/>
            <w:vAlign w:val="center"/>
            <w:hideMark/>
          </w:tcPr>
          <w:p w14:paraId="70EE886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433</w:t>
            </w:r>
          </w:p>
        </w:tc>
        <w:tc>
          <w:tcPr>
            <w:tcW w:w="0" w:type="auto"/>
            <w:tcBorders>
              <w:top w:val="nil"/>
              <w:left w:val="nil"/>
              <w:bottom w:val="nil"/>
              <w:right w:val="nil"/>
            </w:tcBorders>
            <w:shd w:val="clear" w:color="auto" w:fill="auto"/>
            <w:noWrap/>
            <w:vAlign w:val="center"/>
            <w:hideMark/>
          </w:tcPr>
          <w:p w14:paraId="09F4A4ED"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-10.32%</w:t>
            </w:r>
          </w:p>
        </w:tc>
        <w:tc>
          <w:tcPr>
            <w:tcW w:w="0" w:type="auto"/>
            <w:tcBorders>
              <w:top w:val="nil"/>
              <w:left w:val="nil"/>
              <w:bottom w:val="nil"/>
              <w:right w:val="nil"/>
            </w:tcBorders>
            <w:shd w:val="clear" w:color="auto" w:fill="auto"/>
            <w:noWrap/>
            <w:vAlign w:val="center"/>
            <w:hideMark/>
          </w:tcPr>
          <w:p w14:paraId="0967DE29"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76</w:t>
            </w:r>
          </w:p>
        </w:tc>
        <w:tc>
          <w:tcPr>
            <w:tcW w:w="0" w:type="auto"/>
            <w:tcBorders>
              <w:top w:val="nil"/>
              <w:left w:val="nil"/>
              <w:bottom w:val="nil"/>
              <w:right w:val="nil"/>
            </w:tcBorders>
            <w:shd w:val="clear" w:color="auto" w:fill="auto"/>
            <w:noWrap/>
            <w:vAlign w:val="center"/>
            <w:hideMark/>
          </w:tcPr>
          <w:p w14:paraId="70C2780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0.86</w:t>
            </w:r>
          </w:p>
        </w:tc>
      </w:tr>
      <w:tr w:rsidR="00A02F3B" w:rsidRPr="00A02F3B" w14:paraId="10ECEA0F" w14:textId="77777777" w:rsidTr="00A02F3B">
        <w:trPr>
          <w:trHeight w:val="227"/>
        </w:trPr>
        <w:tc>
          <w:tcPr>
            <w:tcW w:w="0" w:type="auto"/>
            <w:vMerge/>
            <w:tcBorders>
              <w:top w:val="nil"/>
              <w:left w:val="nil"/>
              <w:bottom w:val="single" w:sz="8" w:space="0" w:color="000000"/>
              <w:right w:val="nil"/>
            </w:tcBorders>
            <w:vAlign w:val="center"/>
            <w:hideMark/>
          </w:tcPr>
          <w:p w14:paraId="7C55BFD4"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single" w:sz="8" w:space="0" w:color="000000"/>
              <w:right w:val="nil"/>
            </w:tcBorders>
            <w:vAlign w:val="center"/>
            <w:hideMark/>
          </w:tcPr>
          <w:p w14:paraId="00AD2A2C"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vMerge/>
            <w:tcBorders>
              <w:top w:val="nil"/>
              <w:left w:val="nil"/>
              <w:bottom w:val="single" w:sz="8" w:space="0" w:color="000000"/>
              <w:right w:val="nil"/>
            </w:tcBorders>
            <w:vAlign w:val="center"/>
            <w:hideMark/>
          </w:tcPr>
          <w:p w14:paraId="0E377ABB" w14:textId="77777777" w:rsidR="00A02F3B" w:rsidRPr="00A02F3B" w:rsidRDefault="00A02F3B" w:rsidP="00A02F3B">
            <w:pPr>
              <w:widowControl/>
              <w:jc w:val="left"/>
              <w:rPr>
                <w:rFonts w:ascii="Times New Roman" w:eastAsia="等线" w:hAnsi="Times New Roman" w:cs="Times New Roman"/>
                <w:color w:val="000000"/>
                <w:kern w:val="0"/>
                <w:sz w:val="16"/>
                <w:szCs w:val="16"/>
              </w:rPr>
            </w:pPr>
          </w:p>
        </w:tc>
        <w:tc>
          <w:tcPr>
            <w:tcW w:w="0" w:type="auto"/>
            <w:tcBorders>
              <w:top w:val="nil"/>
              <w:left w:val="nil"/>
              <w:bottom w:val="single" w:sz="8" w:space="0" w:color="auto"/>
              <w:right w:val="nil"/>
            </w:tcBorders>
            <w:shd w:val="clear" w:color="auto" w:fill="auto"/>
            <w:noWrap/>
            <w:vAlign w:val="center"/>
            <w:hideMark/>
          </w:tcPr>
          <w:p w14:paraId="016C19E0"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w:t>
            </w:r>
          </w:p>
        </w:tc>
        <w:tc>
          <w:tcPr>
            <w:tcW w:w="0" w:type="auto"/>
            <w:tcBorders>
              <w:top w:val="nil"/>
              <w:left w:val="nil"/>
              <w:bottom w:val="single" w:sz="8" w:space="0" w:color="auto"/>
              <w:right w:val="nil"/>
            </w:tcBorders>
            <w:shd w:val="clear" w:color="auto" w:fill="auto"/>
            <w:noWrap/>
            <w:vAlign w:val="center"/>
            <w:hideMark/>
          </w:tcPr>
          <w:p w14:paraId="2B295F5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OCO-2</w:t>
            </w:r>
          </w:p>
        </w:tc>
        <w:tc>
          <w:tcPr>
            <w:tcW w:w="0" w:type="auto"/>
            <w:tcBorders>
              <w:top w:val="nil"/>
              <w:left w:val="nil"/>
              <w:bottom w:val="single" w:sz="8" w:space="0" w:color="auto"/>
              <w:right w:val="nil"/>
            </w:tcBorders>
            <w:shd w:val="clear" w:color="auto" w:fill="auto"/>
            <w:noWrap/>
            <w:vAlign w:val="center"/>
            <w:hideMark/>
          </w:tcPr>
          <w:p w14:paraId="6D3C185C"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08/15/2015</w:t>
            </w:r>
          </w:p>
        </w:tc>
        <w:tc>
          <w:tcPr>
            <w:tcW w:w="0" w:type="auto"/>
            <w:tcBorders>
              <w:top w:val="nil"/>
              <w:left w:val="nil"/>
              <w:bottom w:val="single" w:sz="8" w:space="0" w:color="auto"/>
              <w:right w:val="nil"/>
            </w:tcBorders>
            <w:shd w:val="clear" w:color="auto" w:fill="auto"/>
            <w:noWrap/>
            <w:vAlign w:val="center"/>
            <w:hideMark/>
          </w:tcPr>
          <w:p w14:paraId="357F7D81"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1513</w:t>
            </w:r>
          </w:p>
        </w:tc>
        <w:tc>
          <w:tcPr>
            <w:tcW w:w="0" w:type="auto"/>
            <w:tcBorders>
              <w:top w:val="nil"/>
              <w:left w:val="nil"/>
              <w:bottom w:val="single" w:sz="8" w:space="0" w:color="auto"/>
              <w:right w:val="nil"/>
            </w:tcBorders>
            <w:shd w:val="clear" w:color="auto" w:fill="auto"/>
            <w:noWrap/>
            <w:vAlign w:val="center"/>
            <w:hideMark/>
          </w:tcPr>
          <w:p w14:paraId="76FE8FE8"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1917</w:t>
            </w:r>
          </w:p>
        </w:tc>
        <w:tc>
          <w:tcPr>
            <w:tcW w:w="0" w:type="auto"/>
            <w:tcBorders>
              <w:top w:val="nil"/>
              <w:left w:val="nil"/>
              <w:bottom w:val="single" w:sz="8" w:space="0" w:color="auto"/>
              <w:right w:val="nil"/>
            </w:tcBorders>
            <w:shd w:val="clear" w:color="auto" w:fill="auto"/>
            <w:noWrap/>
            <w:vAlign w:val="center"/>
            <w:hideMark/>
          </w:tcPr>
          <w:p w14:paraId="1EE3B384"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26.70%</w:t>
            </w:r>
          </w:p>
        </w:tc>
        <w:tc>
          <w:tcPr>
            <w:tcW w:w="0" w:type="auto"/>
            <w:tcBorders>
              <w:top w:val="nil"/>
              <w:left w:val="nil"/>
              <w:bottom w:val="single" w:sz="8" w:space="0" w:color="auto"/>
              <w:right w:val="nil"/>
            </w:tcBorders>
            <w:shd w:val="clear" w:color="auto" w:fill="auto"/>
            <w:noWrap/>
            <w:vAlign w:val="center"/>
            <w:hideMark/>
          </w:tcPr>
          <w:p w14:paraId="206A88BA"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596</w:t>
            </w:r>
          </w:p>
        </w:tc>
        <w:tc>
          <w:tcPr>
            <w:tcW w:w="0" w:type="auto"/>
            <w:tcBorders>
              <w:top w:val="nil"/>
              <w:left w:val="nil"/>
              <w:bottom w:val="single" w:sz="8" w:space="0" w:color="auto"/>
              <w:right w:val="nil"/>
            </w:tcBorders>
            <w:shd w:val="clear" w:color="auto" w:fill="auto"/>
            <w:noWrap/>
            <w:vAlign w:val="center"/>
            <w:hideMark/>
          </w:tcPr>
          <w:p w14:paraId="320BFCC5" w14:textId="77777777" w:rsidR="00A02F3B" w:rsidRPr="00A02F3B" w:rsidRDefault="00A02F3B" w:rsidP="00A02F3B">
            <w:pPr>
              <w:widowControl/>
              <w:jc w:val="center"/>
              <w:rPr>
                <w:rFonts w:ascii="Times New Roman" w:eastAsia="等线" w:hAnsi="Times New Roman" w:cs="Times New Roman"/>
                <w:color w:val="000000"/>
                <w:kern w:val="0"/>
                <w:sz w:val="16"/>
                <w:szCs w:val="16"/>
              </w:rPr>
            </w:pPr>
            <w:r w:rsidRPr="00A02F3B">
              <w:rPr>
                <w:rFonts w:ascii="Times New Roman" w:eastAsia="等线" w:hAnsi="Times New Roman" w:cs="Times New Roman"/>
                <w:color w:val="000000"/>
                <w:kern w:val="0"/>
                <w:sz w:val="16"/>
                <w:szCs w:val="16"/>
              </w:rPr>
              <w:t>2.35</w:t>
            </w:r>
          </w:p>
        </w:tc>
      </w:tr>
    </w:tbl>
    <w:p w14:paraId="2E2B11E9" w14:textId="77777777" w:rsidR="00A02F3B" w:rsidRDefault="00A02F3B" w:rsidP="00A02F3B">
      <w:pPr>
        <w:sectPr w:rsidR="00A02F3B" w:rsidSect="00A02F3B">
          <w:pgSz w:w="11906" w:h="16838"/>
          <w:pgMar w:top="1701" w:right="1701" w:bottom="1701" w:left="1701" w:header="851" w:footer="567" w:gutter="0"/>
          <w:cols w:space="425"/>
          <w:docGrid w:linePitch="312"/>
        </w:sectPr>
      </w:pPr>
    </w:p>
    <w:p w14:paraId="0C144F97" w14:textId="1C20E030" w:rsidR="00E42985" w:rsidRPr="00F45635" w:rsidRDefault="000369CB" w:rsidP="000369CB">
      <w:pPr>
        <w:pStyle w:val="a9"/>
        <w:spacing w:after="120"/>
        <w:rPr>
          <w:sz w:val="21"/>
          <w:szCs w:val="21"/>
        </w:rPr>
      </w:pPr>
      <w:bookmarkStart w:id="10" w:name="_Toc188049030"/>
      <w:r w:rsidRPr="00F45635">
        <w:rPr>
          <w:sz w:val="21"/>
          <w:szCs w:val="21"/>
        </w:rPr>
        <w:lastRenderedPageBreak/>
        <w:t xml:space="preserve">Supplementary Table </w:t>
      </w:r>
      <w:r w:rsidRPr="00F45635">
        <w:rPr>
          <w:sz w:val="21"/>
          <w:szCs w:val="21"/>
        </w:rPr>
        <w:fldChar w:fldCharType="begin"/>
      </w:r>
      <w:r w:rsidRPr="00F45635">
        <w:rPr>
          <w:sz w:val="21"/>
          <w:szCs w:val="21"/>
        </w:rPr>
        <w:instrText xml:space="preserve"> SEQ Supplementary_Table \* ARABIC </w:instrText>
      </w:r>
      <w:r w:rsidRPr="00F45635">
        <w:rPr>
          <w:sz w:val="21"/>
          <w:szCs w:val="21"/>
        </w:rPr>
        <w:fldChar w:fldCharType="separate"/>
      </w:r>
      <w:r w:rsidR="00941EDB">
        <w:rPr>
          <w:noProof/>
          <w:sz w:val="21"/>
          <w:szCs w:val="21"/>
        </w:rPr>
        <w:t>4</w:t>
      </w:r>
      <w:r w:rsidRPr="00F45635">
        <w:rPr>
          <w:sz w:val="21"/>
          <w:szCs w:val="21"/>
        </w:rPr>
        <w:fldChar w:fldCharType="end"/>
      </w:r>
      <w:r w:rsidRPr="00F45635">
        <w:rPr>
          <w:sz w:val="21"/>
          <w:szCs w:val="21"/>
        </w:rPr>
        <w:t xml:space="preserve">. </w:t>
      </w:r>
      <w:r w:rsidR="00E42985" w:rsidRPr="00F45635">
        <w:rPr>
          <w:sz w:val="21"/>
          <w:szCs w:val="21"/>
        </w:rPr>
        <w:t>Water Vapour Lookup Table</w:t>
      </w:r>
      <w:r w:rsidR="00E42985" w:rsidRPr="00F45635">
        <w:rPr>
          <w:rFonts w:hint="eastAsia"/>
          <w:sz w:val="21"/>
          <w:szCs w:val="21"/>
        </w:rPr>
        <w:t>.</w:t>
      </w:r>
      <w:bookmarkEnd w:id="10"/>
    </w:p>
    <w:tbl>
      <w:tblPr>
        <w:tblStyle w:val="af4"/>
        <w:tblW w:w="5000" w:type="pct"/>
        <w:tblLook w:val="04A0" w:firstRow="1" w:lastRow="0" w:firstColumn="1" w:lastColumn="0" w:noHBand="0" w:noVBand="1"/>
      </w:tblPr>
      <w:tblGrid>
        <w:gridCol w:w="5106"/>
        <w:gridCol w:w="8330"/>
      </w:tblGrid>
      <w:tr w:rsidR="00F45635" w:rsidRPr="00F45635" w14:paraId="3290EA5E" w14:textId="77777777" w:rsidTr="00E12372">
        <w:trPr>
          <w:cnfStyle w:val="100000000000" w:firstRow="1" w:lastRow="0" w:firstColumn="0" w:lastColumn="0" w:oddVBand="0" w:evenVBand="0" w:oddHBand="0" w:evenHBand="0" w:firstRowFirstColumn="0" w:firstRowLastColumn="0" w:lastRowFirstColumn="0" w:lastRowLastColumn="0"/>
          <w:trHeight w:val="280"/>
        </w:trPr>
        <w:tc>
          <w:tcPr>
            <w:tcW w:w="1900" w:type="pct"/>
            <w:noWrap/>
            <w:hideMark/>
          </w:tcPr>
          <w:p w14:paraId="023E0AEF"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Water Vapor (g/cm2)</w:t>
            </w:r>
          </w:p>
        </w:tc>
        <w:tc>
          <w:tcPr>
            <w:tcW w:w="3100" w:type="pct"/>
            <w:noWrap/>
            <w:hideMark/>
          </w:tcPr>
          <w:p w14:paraId="21361358"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Transmission Rate (935nm/870nm)</w:t>
            </w:r>
          </w:p>
        </w:tc>
      </w:tr>
      <w:tr w:rsidR="00F45635" w:rsidRPr="00F45635" w14:paraId="608EB2C9" w14:textId="77777777" w:rsidTr="00E12372">
        <w:trPr>
          <w:trHeight w:val="280"/>
        </w:trPr>
        <w:tc>
          <w:tcPr>
            <w:tcW w:w="1900" w:type="pct"/>
            <w:noWrap/>
            <w:hideMark/>
          </w:tcPr>
          <w:p w14:paraId="7C7BE8FE"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0.00</w:t>
            </w:r>
          </w:p>
        </w:tc>
        <w:tc>
          <w:tcPr>
            <w:tcW w:w="3100" w:type="pct"/>
            <w:noWrap/>
            <w:hideMark/>
          </w:tcPr>
          <w:p w14:paraId="38A6581A"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0.80</w:t>
            </w:r>
          </w:p>
        </w:tc>
      </w:tr>
      <w:tr w:rsidR="00F45635" w:rsidRPr="00F45635" w14:paraId="6F700BDB" w14:textId="77777777" w:rsidTr="00E12372">
        <w:trPr>
          <w:trHeight w:val="280"/>
        </w:trPr>
        <w:tc>
          <w:tcPr>
            <w:tcW w:w="1900" w:type="pct"/>
            <w:noWrap/>
            <w:hideMark/>
          </w:tcPr>
          <w:p w14:paraId="5D6DC4F3"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0.05</w:t>
            </w:r>
          </w:p>
        </w:tc>
        <w:tc>
          <w:tcPr>
            <w:tcW w:w="3100" w:type="pct"/>
            <w:noWrap/>
            <w:hideMark/>
          </w:tcPr>
          <w:p w14:paraId="572988C0"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0.62</w:t>
            </w:r>
          </w:p>
        </w:tc>
      </w:tr>
      <w:tr w:rsidR="00F45635" w:rsidRPr="00F45635" w14:paraId="1AC114FB" w14:textId="77777777" w:rsidTr="00E12372">
        <w:trPr>
          <w:trHeight w:val="280"/>
        </w:trPr>
        <w:tc>
          <w:tcPr>
            <w:tcW w:w="1900" w:type="pct"/>
            <w:noWrap/>
            <w:hideMark/>
          </w:tcPr>
          <w:p w14:paraId="3883D628"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0.11</w:t>
            </w:r>
          </w:p>
        </w:tc>
        <w:tc>
          <w:tcPr>
            <w:tcW w:w="3100" w:type="pct"/>
            <w:noWrap/>
            <w:hideMark/>
          </w:tcPr>
          <w:p w14:paraId="34BB9147"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0.53</w:t>
            </w:r>
          </w:p>
        </w:tc>
      </w:tr>
      <w:tr w:rsidR="00F45635" w:rsidRPr="00F45635" w14:paraId="47A1162A" w14:textId="77777777" w:rsidTr="00E12372">
        <w:trPr>
          <w:trHeight w:val="280"/>
        </w:trPr>
        <w:tc>
          <w:tcPr>
            <w:tcW w:w="1900" w:type="pct"/>
            <w:noWrap/>
            <w:hideMark/>
          </w:tcPr>
          <w:p w14:paraId="7C4E9FE5"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0.20</w:t>
            </w:r>
          </w:p>
        </w:tc>
        <w:tc>
          <w:tcPr>
            <w:tcW w:w="3100" w:type="pct"/>
            <w:noWrap/>
            <w:hideMark/>
          </w:tcPr>
          <w:p w14:paraId="6F5915AA"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0.46</w:t>
            </w:r>
          </w:p>
        </w:tc>
      </w:tr>
      <w:tr w:rsidR="00F45635" w:rsidRPr="00F45635" w14:paraId="75574F51" w14:textId="77777777" w:rsidTr="00E12372">
        <w:trPr>
          <w:trHeight w:val="280"/>
        </w:trPr>
        <w:tc>
          <w:tcPr>
            <w:tcW w:w="1900" w:type="pct"/>
            <w:noWrap/>
            <w:hideMark/>
          </w:tcPr>
          <w:p w14:paraId="09DC2965"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0.30</w:t>
            </w:r>
          </w:p>
        </w:tc>
        <w:tc>
          <w:tcPr>
            <w:tcW w:w="3100" w:type="pct"/>
            <w:noWrap/>
            <w:hideMark/>
          </w:tcPr>
          <w:p w14:paraId="5E2CBCE4"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0.40</w:t>
            </w:r>
          </w:p>
        </w:tc>
      </w:tr>
      <w:tr w:rsidR="00F45635" w:rsidRPr="00F45635" w14:paraId="1D7AC34B" w14:textId="77777777" w:rsidTr="00E12372">
        <w:trPr>
          <w:trHeight w:val="280"/>
        </w:trPr>
        <w:tc>
          <w:tcPr>
            <w:tcW w:w="1900" w:type="pct"/>
            <w:noWrap/>
            <w:hideMark/>
          </w:tcPr>
          <w:p w14:paraId="318AC41F"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0.40</w:t>
            </w:r>
          </w:p>
        </w:tc>
        <w:tc>
          <w:tcPr>
            <w:tcW w:w="3100" w:type="pct"/>
            <w:noWrap/>
            <w:hideMark/>
          </w:tcPr>
          <w:p w14:paraId="3392B01B"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0.35</w:t>
            </w:r>
          </w:p>
        </w:tc>
      </w:tr>
      <w:tr w:rsidR="00F45635" w:rsidRPr="00F45635" w14:paraId="1846562B" w14:textId="77777777" w:rsidTr="00E12372">
        <w:trPr>
          <w:trHeight w:val="280"/>
        </w:trPr>
        <w:tc>
          <w:tcPr>
            <w:tcW w:w="1900" w:type="pct"/>
            <w:noWrap/>
            <w:hideMark/>
          </w:tcPr>
          <w:p w14:paraId="09A2D2AA"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0.55</w:t>
            </w:r>
          </w:p>
        </w:tc>
        <w:tc>
          <w:tcPr>
            <w:tcW w:w="3100" w:type="pct"/>
            <w:noWrap/>
            <w:hideMark/>
          </w:tcPr>
          <w:p w14:paraId="467882FF"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0.30</w:t>
            </w:r>
          </w:p>
        </w:tc>
      </w:tr>
      <w:tr w:rsidR="00F45635" w:rsidRPr="00F45635" w14:paraId="56CADF9D" w14:textId="77777777" w:rsidTr="00E12372">
        <w:trPr>
          <w:trHeight w:val="280"/>
        </w:trPr>
        <w:tc>
          <w:tcPr>
            <w:tcW w:w="1900" w:type="pct"/>
            <w:noWrap/>
            <w:hideMark/>
          </w:tcPr>
          <w:p w14:paraId="5D6467D1"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0.65</w:t>
            </w:r>
          </w:p>
        </w:tc>
        <w:tc>
          <w:tcPr>
            <w:tcW w:w="3100" w:type="pct"/>
            <w:noWrap/>
            <w:hideMark/>
          </w:tcPr>
          <w:p w14:paraId="6FEF9F9B"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0.27</w:t>
            </w:r>
          </w:p>
        </w:tc>
      </w:tr>
      <w:tr w:rsidR="00F45635" w:rsidRPr="00F45635" w14:paraId="113A8642" w14:textId="77777777" w:rsidTr="00E12372">
        <w:trPr>
          <w:trHeight w:val="280"/>
        </w:trPr>
        <w:tc>
          <w:tcPr>
            <w:tcW w:w="1900" w:type="pct"/>
            <w:noWrap/>
            <w:hideMark/>
          </w:tcPr>
          <w:p w14:paraId="3FF16FDD"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0.76</w:t>
            </w:r>
          </w:p>
        </w:tc>
        <w:tc>
          <w:tcPr>
            <w:tcW w:w="3100" w:type="pct"/>
            <w:noWrap/>
            <w:hideMark/>
          </w:tcPr>
          <w:p w14:paraId="2C5D455B"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0.24</w:t>
            </w:r>
          </w:p>
        </w:tc>
      </w:tr>
      <w:tr w:rsidR="00F45635" w:rsidRPr="00F45635" w14:paraId="5757BC69" w14:textId="77777777" w:rsidTr="00E12372">
        <w:trPr>
          <w:trHeight w:val="280"/>
        </w:trPr>
        <w:tc>
          <w:tcPr>
            <w:tcW w:w="1900" w:type="pct"/>
            <w:noWrap/>
            <w:hideMark/>
          </w:tcPr>
          <w:p w14:paraId="0D3D4F6C"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0.90</w:t>
            </w:r>
          </w:p>
        </w:tc>
        <w:tc>
          <w:tcPr>
            <w:tcW w:w="3100" w:type="pct"/>
            <w:noWrap/>
            <w:hideMark/>
          </w:tcPr>
          <w:p w14:paraId="041C939E"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0.21</w:t>
            </w:r>
          </w:p>
        </w:tc>
      </w:tr>
      <w:tr w:rsidR="00F45635" w:rsidRPr="00F45635" w14:paraId="640F33F3" w14:textId="77777777" w:rsidTr="00E12372">
        <w:trPr>
          <w:trHeight w:val="280"/>
        </w:trPr>
        <w:tc>
          <w:tcPr>
            <w:tcW w:w="1900" w:type="pct"/>
            <w:noWrap/>
            <w:hideMark/>
          </w:tcPr>
          <w:p w14:paraId="5BE3E1D5"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1.02</w:t>
            </w:r>
          </w:p>
        </w:tc>
        <w:tc>
          <w:tcPr>
            <w:tcW w:w="3100" w:type="pct"/>
            <w:noWrap/>
            <w:hideMark/>
          </w:tcPr>
          <w:p w14:paraId="505B927A"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0.19</w:t>
            </w:r>
          </w:p>
        </w:tc>
      </w:tr>
      <w:tr w:rsidR="00F45635" w:rsidRPr="00F45635" w14:paraId="4DC4B57D" w14:textId="77777777" w:rsidTr="00E12372">
        <w:trPr>
          <w:trHeight w:val="280"/>
        </w:trPr>
        <w:tc>
          <w:tcPr>
            <w:tcW w:w="1900" w:type="pct"/>
            <w:noWrap/>
            <w:hideMark/>
          </w:tcPr>
          <w:p w14:paraId="3648E51E"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1.12</w:t>
            </w:r>
          </w:p>
        </w:tc>
        <w:tc>
          <w:tcPr>
            <w:tcW w:w="3100" w:type="pct"/>
            <w:noWrap/>
            <w:hideMark/>
          </w:tcPr>
          <w:p w14:paraId="258A82B2"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0.17</w:t>
            </w:r>
          </w:p>
        </w:tc>
      </w:tr>
      <w:tr w:rsidR="00F45635" w:rsidRPr="00F45635" w14:paraId="62EAB850" w14:textId="77777777" w:rsidTr="00E12372">
        <w:trPr>
          <w:trHeight w:val="280"/>
        </w:trPr>
        <w:tc>
          <w:tcPr>
            <w:tcW w:w="1900" w:type="pct"/>
            <w:noWrap/>
            <w:hideMark/>
          </w:tcPr>
          <w:p w14:paraId="0E73598D"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1.24</w:t>
            </w:r>
          </w:p>
        </w:tc>
        <w:tc>
          <w:tcPr>
            <w:tcW w:w="3100" w:type="pct"/>
            <w:noWrap/>
            <w:hideMark/>
          </w:tcPr>
          <w:p w14:paraId="7A3F213A"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0.15</w:t>
            </w:r>
          </w:p>
        </w:tc>
      </w:tr>
      <w:tr w:rsidR="00F45635" w:rsidRPr="00F45635" w14:paraId="30D3B808" w14:textId="77777777" w:rsidTr="00E12372">
        <w:trPr>
          <w:trHeight w:val="280"/>
        </w:trPr>
        <w:tc>
          <w:tcPr>
            <w:tcW w:w="1900" w:type="pct"/>
            <w:noWrap/>
            <w:hideMark/>
          </w:tcPr>
          <w:p w14:paraId="61ADB3D8"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1.40</w:t>
            </w:r>
          </w:p>
        </w:tc>
        <w:tc>
          <w:tcPr>
            <w:tcW w:w="3100" w:type="pct"/>
            <w:noWrap/>
            <w:hideMark/>
          </w:tcPr>
          <w:p w14:paraId="5FD95D0D"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0.13</w:t>
            </w:r>
          </w:p>
        </w:tc>
      </w:tr>
      <w:tr w:rsidR="00F45635" w:rsidRPr="00F45635" w14:paraId="09F7C4B0" w14:textId="77777777" w:rsidTr="00E12372">
        <w:trPr>
          <w:trHeight w:val="280"/>
        </w:trPr>
        <w:tc>
          <w:tcPr>
            <w:tcW w:w="1900" w:type="pct"/>
            <w:noWrap/>
            <w:hideMark/>
          </w:tcPr>
          <w:p w14:paraId="4547CB7F"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1.56</w:t>
            </w:r>
          </w:p>
        </w:tc>
        <w:tc>
          <w:tcPr>
            <w:tcW w:w="3100" w:type="pct"/>
            <w:noWrap/>
            <w:hideMark/>
          </w:tcPr>
          <w:p w14:paraId="6E5690A4"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0.11</w:t>
            </w:r>
          </w:p>
        </w:tc>
      </w:tr>
      <w:tr w:rsidR="00F45635" w:rsidRPr="00F45635" w14:paraId="771AEA5B" w14:textId="77777777" w:rsidTr="00E12372">
        <w:trPr>
          <w:trHeight w:val="280"/>
        </w:trPr>
        <w:tc>
          <w:tcPr>
            <w:tcW w:w="1900" w:type="pct"/>
            <w:noWrap/>
            <w:hideMark/>
          </w:tcPr>
          <w:p w14:paraId="01415701"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1.76</w:t>
            </w:r>
          </w:p>
        </w:tc>
        <w:tc>
          <w:tcPr>
            <w:tcW w:w="3100" w:type="pct"/>
            <w:noWrap/>
            <w:hideMark/>
          </w:tcPr>
          <w:p w14:paraId="42B36448"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0.09</w:t>
            </w:r>
          </w:p>
        </w:tc>
      </w:tr>
      <w:tr w:rsidR="00F45635" w:rsidRPr="00F45635" w14:paraId="26776FD2" w14:textId="77777777" w:rsidTr="00E12372">
        <w:trPr>
          <w:trHeight w:val="280"/>
        </w:trPr>
        <w:tc>
          <w:tcPr>
            <w:tcW w:w="1900" w:type="pct"/>
            <w:noWrap/>
            <w:hideMark/>
          </w:tcPr>
          <w:p w14:paraId="5E9DA64F"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2.00</w:t>
            </w:r>
          </w:p>
        </w:tc>
        <w:tc>
          <w:tcPr>
            <w:tcW w:w="3100" w:type="pct"/>
            <w:noWrap/>
            <w:hideMark/>
          </w:tcPr>
          <w:p w14:paraId="61020B46"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0.07</w:t>
            </w:r>
          </w:p>
        </w:tc>
      </w:tr>
      <w:tr w:rsidR="00F45635" w:rsidRPr="00F45635" w14:paraId="0D6DA818" w14:textId="77777777" w:rsidTr="00E12372">
        <w:trPr>
          <w:trHeight w:val="280"/>
        </w:trPr>
        <w:tc>
          <w:tcPr>
            <w:tcW w:w="1900" w:type="pct"/>
            <w:noWrap/>
            <w:hideMark/>
          </w:tcPr>
          <w:p w14:paraId="4F099AA3"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2.26</w:t>
            </w:r>
          </w:p>
        </w:tc>
        <w:tc>
          <w:tcPr>
            <w:tcW w:w="3100" w:type="pct"/>
            <w:noWrap/>
            <w:hideMark/>
          </w:tcPr>
          <w:p w14:paraId="3E7E46C4"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0.05</w:t>
            </w:r>
          </w:p>
        </w:tc>
      </w:tr>
      <w:tr w:rsidR="00F45635" w:rsidRPr="00F45635" w14:paraId="240F79A8" w14:textId="77777777" w:rsidTr="00E12372">
        <w:trPr>
          <w:trHeight w:val="95"/>
        </w:trPr>
        <w:tc>
          <w:tcPr>
            <w:tcW w:w="1900" w:type="pct"/>
            <w:noWrap/>
            <w:hideMark/>
          </w:tcPr>
          <w:p w14:paraId="42D660DC"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2.46</w:t>
            </w:r>
          </w:p>
        </w:tc>
        <w:tc>
          <w:tcPr>
            <w:tcW w:w="3100" w:type="pct"/>
            <w:noWrap/>
            <w:hideMark/>
          </w:tcPr>
          <w:p w14:paraId="354E9DFB" w14:textId="77777777" w:rsidR="00E42985" w:rsidRPr="00F45635" w:rsidRDefault="00E42985" w:rsidP="00E12372">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0.04</w:t>
            </w:r>
          </w:p>
        </w:tc>
      </w:tr>
    </w:tbl>
    <w:p w14:paraId="6425C820" w14:textId="1DFECE2F" w:rsidR="000369CB" w:rsidRPr="00F45635" w:rsidRDefault="000369CB" w:rsidP="000369CB">
      <w:pPr>
        <w:pStyle w:val="aa"/>
        <w:ind w:firstLineChars="0" w:firstLine="0"/>
        <w:rPr>
          <w:sz w:val="21"/>
          <w:szCs w:val="21"/>
        </w:rPr>
      </w:pPr>
      <w:r w:rsidRPr="00F45635">
        <w:rPr>
          <w:sz w:val="21"/>
          <w:szCs w:val="21"/>
        </w:rPr>
        <w:t xml:space="preserve">*The graph of water vapour pressure versus water vapour transmittance is quoted from the work of </w:t>
      </w:r>
      <w:r w:rsidRPr="00F45635">
        <w:rPr>
          <w:rFonts w:hint="eastAsia"/>
          <w:sz w:val="21"/>
          <w:szCs w:val="21"/>
        </w:rPr>
        <w:t>L</w:t>
      </w:r>
      <w:r w:rsidRPr="00F45635">
        <w:rPr>
          <w:sz w:val="21"/>
          <w:szCs w:val="21"/>
        </w:rPr>
        <w:t>iu</w:t>
      </w:r>
      <w:r w:rsidRPr="00F45635">
        <w:rPr>
          <w:sz w:val="21"/>
          <w:szCs w:val="21"/>
        </w:rPr>
        <w:fldChar w:fldCharType="begin"/>
      </w:r>
      <w:r w:rsidR="001C1B83" w:rsidRPr="00F45635">
        <w:rPr>
          <w:sz w:val="21"/>
          <w:szCs w:val="21"/>
        </w:rPr>
        <w:instrText xml:space="preserve"> ADDIN EN.CITE &lt;EndNote&gt;&lt;Cite&gt;&lt;Author&gt;Yinnian&lt;/Author&gt;&lt;Year&gt;2020&lt;/Year&gt;&lt;RecNum&gt;135&lt;/RecNum&gt;&lt;DisplayText&gt;&lt;style face="superscript"&gt;1&lt;/style&gt;&lt;/DisplayText&gt;&lt;record&gt;&lt;rec-number&gt;135&lt;/rec-number&gt;&lt;foreign-keys&gt;&lt;key app="EN" db-id="z0fpevaabss9t8e5svb5wsxeera9vrfsrsdt" timestamp="1726904069" guid="59cbe806-60e5-4c8e-a468-056ca5ff89b1"&gt;135&lt;/key&gt;&lt;/foreign-keys&gt;&lt;ref-type name="Journal Article"&gt;17&lt;/ref-type&gt;&lt;contributors&gt;&lt;authors&gt;&lt;author&gt;LIU Yinnian&lt;/author&gt;&lt;author&gt;SUN Dexin&lt;/author&gt;&lt;author&gt;HU Xiaoning&lt;/author&gt;&lt;author&gt;LIU Shufeng&lt;/author&gt;&lt;author&gt;CAO Kaiqin&lt;/author&gt;&lt;author&gt;CHAI Mengyang&lt;/author&gt;&lt;author&gt;LIAO Qingjun&lt;/author&gt;&lt;author&gt;ZUO Zhiqiang&lt;/author&gt;&lt;author&gt;HAO Zhenyi&lt;/author&gt;&lt;author&gt;DUAN Weibo&lt;/author&gt;&lt;/authors&gt;&lt;/contributors&gt;&lt;titles&gt;&lt;title&gt;Development of visible and short-wave infrared hyperspectral imager onboard GF-5 satellite&lt;/title&gt;&lt;secondary-title&gt;Journal of Remote Sensing(Chinese)&lt;/secondary-title&gt;&lt;/titles&gt;&lt;periodical&gt;&lt;full-title&gt;Journal of Remote Sensing(Chinese)&lt;/full-title&gt;&lt;/periodical&gt;&lt;pages&gt;333-344&lt;/pages&gt;&lt;volume&gt;24&lt;/volume&gt;&lt;number&gt;4&lt;/number&gt;&lt;dates&gt;&lt;year&gt;2020&lt;/year&gt;&lt;/dates&gt;&lt;urls&gt;&lt;/urls&gt;&lt;/record&gt;&lt;/Cite&gt;&lt;/EndNote&gt;</w:instrText>
      </w:r>
      <w:r w:rsidRPr="00F45635">
        <w:rPr>
          <w:sz w:val="21"/>
          <w:szCs w:val="21"/>
        </w:rPr>
        <w:fldChar w:fldCharType="separate"/>
      </w:r>
      <w:r w:rsidR="001C1B83" w:rsidRPr="00F45635">
        <w:rPr>
          <w:noProof/>
          <w:sz w:val="21"/>
          <w:szCs w:val="21"/>
          <w:vertAlign w:val="superscript"/>
        </w:rPr>
        <w:t>1</w:t>
      </w:r>
      <w:r w:rsidRPr="00F45635">
        <w:rPr>
          <w:sz w:val="21"/>
          <w:szCs w:val="21"/>
        </w:rPr>
        <w:fldChar w:fldCharType="end"/>
      </w:r>
      <w:r w:rsidRPr="00F45635">
        <w:rPr>
          <w:sz w:val="21"/>
          <w:szCs w:val="21"/>
        </w:rPr>
        <w:t>.</w:t>
      </w:r>
    </w:p>
    <w:p w14:paraId="1C9D56E2" w14:textId="77777777" w:rsidR="00E42985" w:rsidRPr="00F45635" w:rsidRDefault="00E42985">
      <w:pPr>
        <w:widowControl/>
        <w:jc w:val="left"/>
        <w:rPr>
          <w:rFonts w:ascii="Times New Roman" w:eastAsiaTheme="majorEastAsia" w:hAnsi="Times New Roman" w:cstheme="majorBidi"/>
          <w:b/>
          <w:bCs/>
          <w:szCs w:val="21"/>
        </w:rPr>
      </w:pPr>
      <w:r w:rsidRPr="00F45635">
        <w:rPr>
          <w:szCs w:val="21"/>
        </w:rPr>
        <w:br w:type="page"/>
      </w:r>
    </w:p>
    <w:p w14:paraId="1296373F" w14:textId="7EC6FFBE" w:rsidR="002E354A" w:rsidRPr="00F45635" w:rsidRDefault="002E354A" w:rsidP="002E354A">
      <w:pPr>
        <w:pStyle w:val="a9"/>
        <w:spacing w:after="120"/>
        <w:rPr>
          <w:sz w:val="21"/>
          <w:szCs w:val="21"/>
        </w:rPr>
      </w:pPr>
      <w:bookmarkStart w:id="11" w:name="_Toc188049031"/>
      <w:r w:rsidRPr="00F45635">
        <w:rPr>
          <w:b/>
          <w:bCs/>
          <w:sz w:val="21"/>
          <w:szCs w:val="21"/>
        </w:rPr>
        <w:lastRenderedPageBreak/>
        <w:t xml:space="preserve">Supplementary Table </w:t>
      </w:r>
      <w:r w:rsidRPr="00F45635">
        <w:rPr>
          <w:b/>
          <w:bCs/>
          <w:sz w:val="21"/>
          <w:szCs w:val="21"/>
        </w:rPr>
        <w:fldChar w:fldCharType="begin"/>
      </w:r>
      <w:r w:rsidRPr="00F45635">
        <w:rPr>
          <w:b/>
          <w:bCs/>
          <w:sz w:val="21"/>
          <w:szCs w:val="21"/>
        </w:rPr>
        <w:instrText xml:space="preserve"> SEQ Supplementary_Table \* ARABIC </w:instrText>
      </w:r>
      <w:r w:rsidRPr="00F45635">
        <w:rPr>
          <w:b/>
          <w:bCs/>
          <w:sz w:val="21"/>
          <w:szCs w:val="21"/>
        </w:rPr>
        <w:fldChar w:fldCharType="separate"/>
      </w:r>
      <w:r w:rsidR="00941EDB">
        <w:rPr>
          <w:b/>
          <w:bCs/>
          <w:noProof/>
          <w:sz w:val="21"/>
          <w:szCs w:val="21"/>
        </w:rPr>
        <w:t>5</w:t>
      </w:r>
      <w:r w:rsidRPr="00F45635">
        <w:rPr>
          <w:b/>
          <w:bCs/>
          <w:sz w:val="21"/>
          <w:szCs w:val="21"/>
        </w:rPr>
        <w:fldChar w:fldCharType="end"/>
      </w:r>
      <w:r w:rsidR="0025381F" w:rsidRPr="00F45635">
        <w:rPr>
          <w:b/>
          <w:bCs/>
          <w:sz w:val="21"/>
          <w:szCs w:val="21"/>
        </w:rPr>
        <w:t xml:space="preserve">a. </w:t>
      </w:r>
      <w:r w:rsidRPr="00F45635">
        <w:rPr>
          <w:sz w:val="21"/>
          <w:szCs w:val="21"/>
        </w:rPr>
        <w:t xml:space="preserve">Comparison of the </w:t>
      </w:r>
      <w:r w:rsidRPr="00F45635">
        <w:rPr>
          <w:rFonts w:hint="eastAsia"/>
          <w:sz w:val="21"/>
          <w:szCs w:val="21"/>
        </w:rPr>
        <w:t>e</w:t>
      </w:r>
      <w:r w:rsidRPr="00F45635">
        <w:rPr>
          <w:sz w:val="21"/>
          <w:szCs w:val="21"/>
        </w:rPr>
        <w:t>ffective observation ratio of G</w:t>
      </w:r>
      <w:r w:rsidRPr="00F45635">
        <w:rPr>
          <w:rFonts w:hint="eastAsia"/>
          <w:sz w:val="21"/>
          <w:szCs w:val="21"/>
        </w:rPr>
        <w:t>F-</w:t>
      </w:r>
      <w:r w:rsidRPr="00F45635">
        <w:rPr>
          <w:sz w:val="21"/>
          <w:szCs w:val="21"/>
        </w:rPr>
        <w:t xml:space="preserve">5 and </w:t>
      </w:r>
      <w:r w:rsidRPr="00F45635">
        <w:rPr>
          <w:rFonts w:hint="eastAsia"/>
          <w:sz w:val="21"/>
          <w:szCs w:val="21"/>
        </w:rPr>
        <w:t>ZY</w:t>
      </w:r>
      <w:r w:rsidRPr="00F45635">
        <w:rPr>
          <w:sz w:val="21"/>
          <w:szCs w:val="21"/>
        </w:rPr>
        <w:t>-1 satellites with PRISMA satellite</w:t>
      </w:r>
      <w:r w:rsidRPr="00F45635">
        <w:rPr>
          <w:rFonts w:hint="eastAsia"/>
          <w:sz w:val="21"/>
          <w:szCs w:val="21"/>
        </w:rPr>
        <w:t>.</w:t>
      </w:r>
      <w:bookmarkEnd w:id="11"/>
    </w:p>
    <w:tbl>
      <w:tblPr>
        <w:tblW w:w="5000" w:type="pct"/>
        <w:tblLook w:val="04A0" w:firstRow="1" w:lastRow="0" w:firstColumn="1" w:lastColumn="0" w:noHBand="0" w:noVBand="1"/>
      </w:tblPr>
      <w:tblGrid>
        <w:gridCol w:w="1572"/>
        <w:gridCol w:w="3598"/>
        <w:gridCol w:w="1849"/>
        <w:gridCol w:w="3872"/>
        <w:gridCol w:w="2545"/>
      </w:tblGrid>
      <w:tr w:rsidR="00F45635" w:rsidRPr="00F45635" w14:paraId="0AF66833" w14:textId="77777777" w:rsidTr="00720A34">
        <w:trPr>
          <w:trHeight w:val="290"/>
        </w:trPr>
        <w:tc>
          <w:tcPr>
            <w:tcW w:w="585" w:type="pct"/>
            <w:vMerge w:val="restart"/>
            <w:tcBorders>
              <w:top w:val="single" w:sz="12" w:space="0" w:color="auto"/>
              <w:left w:val="nil"/>
              <w:bottom w:val="single" w:sz="4" w:space="0" w:color="000000"/>
              <w:right w:val="nil"/>
            </w:tcBorders>
            <w:shd w:val="clear" w:color="auto" w:fill="auto"/>
            <w:noWrap/>
            <w:vAlign w:val="center"/>
            <w:hideMark/>
          </w:tcPr>
          <w:p w14:paraId="27D239E4"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Satellite</w:t>
            </w:r>
          </w:p>
        </w:tc>
        <w:tc>
          <w:tcPr>
            <w:tcW w:w="1339" w:type="pct"/>
            <w:vMerge w:val="restart"/>
            <w:tcBorders>
              <w:top w:val="single" w:sz="12" w:space="0" w:color="auto"/>
              <w:left w:val="nil"/>
              <w:bottom w:val="single" w:sz="4" w:space="0" w:color="000000"/>
              <w:right w:val="nil"/>
            </w:tcBorders>
            <w:shd w:val="clear" w:color="auto" w:fill="auto"/>
            <w:noWrap/>
            <w:vAlign w:val="center"/>
            <w:hideMark/>
          </w:tcPr>
          <w:p w14:paraId="470396AD"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Effective observation ratio</w:t>
            </w:r>
          </w:p>
        </w:tc>
        <w:tc>
          <w:tcPr>
            <w:tcW w:w="3076" w:type="pct"/>
            <w:gridSpan w:val="3"/>
            <w:tcBorders>
              <w:top w:val="single" w:sz="12" w:space="0" w:color="auto"/>
              <w:left w:val="nil"/>
              <w:bottom w:val="nil"/>
              <w:right w:val="nil"/>
            </w:tcBorders>
            <w:shd w:val="clear" w:color="auto" w:fill="auto"/>
            <w:noWrap/>
            <w:vAlign w:val="center"/>
            <w:hideMark/>
          </w:tcPr>
          <w:p w14:paraId="6FB8432F"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 xml:space="preserve">No. of High </w:t>
            </w:r>
            <w:r w:rsidRPr="00F45635">
              <w:rPr>
                <w:rFonts w:ascii="Times New Roman" w:eastAsia="等线" w:hAnsi="Times New Roman" w:cs="Times New Roman" w:hint="eastAsia"/>
                <w:kern w:val="0"/>
                <w:szCs w:val="21"/>
              </w:rPr>
              <w:t>C</w:t>
            </w:r>
            <w:r w:rsidRPr="00F45635">
              <w:rPr>
                <w:rFonts w:ascii="Times New Roman" w:eastAsia="等线" w:hAnsi="Times New Roman" w:cs="Times New Roman"/>
                <w:kern w:val="0"/>
                <w:szCs w:val="21"/>
              </w:rPr>
              <w:t xml:space="preserve">onfidence Emission Plume and No. of Clear Sky Observation </w:t>
            </w:r>
          </w:p>
        </w:tc>
      </w:tr>
      <w:tr w:rsidR="00F45635" w:rsidRPr="00F45635" w14:paraId="1CD32332" w14:textId="77777777" w:rsidTr="00720A34">
        <w:trPr>
          <w:trHeight w:val="280"/>
        </w:trPr>
        <w:tc>
          <w:tcPr>
            <w:tcW w:w="585" w:type="pct"/>
            <w:vMerge/>
            <w:tcBorders>
              <w:top w:val="single" w:sz="12" w:space="0" w:color="auto"/>
              <w:left w:val="nil"/>
              <w:bottom w:val="single" w:sz="4" w:space="0" w:color="000000"/>
              <w:right w:val="nil"/>
            </w:tcBorders>
            <w:vAlign w:val="center"/>
            <w:hideMark/>
          </w:tcPr>
          <w:p w14:paraId="2A082566" w14:textId="77777777" w:rsidR="002E354A" w:rsidRPr="00F45635" w:rsidRDefault="002E354A" w:rsidP="00720A34">
            <w:pPr>
              <w:widowControl/>
              <w:jc w:val="left"/>
              <w:rPr>
                <w:rFonts w:ascii="Times New Roman" w:eastAsia="等线" w:hAnsi="Times New Roman" w:cs="Times New Roman"/>
                <w:kern w:val="0"/>
                <w:szCs w:val="21"/>
              </w:rPr>
            </w:pPr>
          </w:p>
        </w:tc>
        <w:tc>
          <w:tcPr>
            <w:tcW w:w="1339" w:type="pct"/>
            <w:vMerge/>
            <w:tcBorders>
              <w:top w:val="single" w:sz="12" w:space="0" w:color="auto"/>
              <w:left w:val="nil"/>
              <w:bottom w:val="single" w:sz="4" w:space="0" w:color="000000"/>
              <w:right w:val="nil"/>
            </w:tcBorders>
            <w:vAlign w:val="center"/>
            <w:hideMark/>
          </w:tcPr>
          <w:p w14:paraId="158F8EBA" w14:textId="77777777" w:rsidR="002E354A" w:rsidRPr="00F45635" w:rsidRDefault="002E354A" w:rsidP="00720A34">
            <w:pPr>
              <w:widowControl/>
              <w:jc w:val="left"/>
              <w:rPr>
                <w:rFonts w:ascii="Times New Roman" w:eastAsia="等线" w:hAnsi="Times New Roman" w:cs="Times New Roman"/>
                <w:kern w:val="0"/>
                <w:szCs w:val="21"/>
              </w:rPr>
            </w:pPr>
          </w:p>
        </w:tc>
        <w:tc>
          <w:tcPr>
            <w:tcW w:w="688" w:type="pct"/>
            <w:tcBorders>
              <w:top w:val="nil"/>
              <w:left w:val="nil"/>
              <w:bottom w:val="single" w:sz="4" w:space="0" w:color="auto"/>
              <w:right w:val="nil"/>
            </w:tcBorders>
            <w:shd w:val="clear" w:color="auto" w:fill="auto"/>
            <w:noWrap/>
            <w:vAlign w:val="center"/>
            <w:hideMark/>
          </w:tcPr>
          <w:p w14:paraId="3F6332C9"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Craig</w:t>
            </w:r>
          </w:p>
        </w:tc>
        <w:tc>
          <w:tcPr>
            <w:tcW w:w="1441" w:type="pct"/>
            <w:tcBorders>
              <w:top w:val="nil"/>
              <w:left w:val="nil"/>
              <w:bottom w:val="single" w:sz="4" w:space="0" w:color="auto"/>
              <w:right w:val="nil"/>
            </w:tcBorders>
            <w:shd w:val="clear" w:color="auto" w:fill="auto"/>
            <w:noWrap/>
            <w:vAlign w:val="center"/>
            <w:hideMark/>
          </w:tcPr>
          <w:p w14:paraId="5BA03238"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Martin Lake</w:t>
            </w:r>
          </w:p>
        </w:tc>
        <w:tc>
          <w:tcPr>
            <w:tcW w:w="947" w:type="pct"/>
            <w:tcBorders>
              <w:top w:val="nil"/>
              <w:left w:val="nil"/>
              <w:bottom w:val="single" w:sz="4" w:space="0" w:color="auto"/>
              <w:right w:val="nil"/>
            </w:tcBorders>
            <w:shd w:val="clear" w:color="auto" w:fill="auto"/>
            <w:noWrap/>
            <w:vAlign w:val="center"/>
            <w:hideMark/>
          </w:tcPr>
          <w:p w14:paraId="2BB36915"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Labadie</w:t>
            </w:r>
          </w:p>
        </w:tc>
      </w:tr>
      <w:tr w:rsidR="00F45635" w:rsidRPr="00F45635" w14:paraId="700A5556" w14:textId="77777777" w:rsidTr="00720A34">
        <w:trPr>
          <w:trHeight w:val="280"/>
        </w:trPr>
        <w:tc>
          <w:tcPr>
            <w:tcW w:w="585" w:type="pct"/>
            <w:tcBorders>
              <w:top w:val="nil"/>
              <w:left w:val="nil"/>
              <w:bottom w:val="nil"/>
              <w:right w:val="nil"/>
            </w:tcBorders>
            <w:shd w:val="clear" w:color="auto" w:fill="auto"/>
            <w:noWrap/>
            <w:vAlign w:val="center"/>
            <w:hideMark/>
          </w:tcPr>
          <w:p w14:paraId="6AFA0376"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PRISMA</w:t>
            </w:r>
          </w:p>
        </w:tc>
        <w:tc>
          <w:tcPr>
            <w:tcW w:w="1339" w:type="pct"/>
            <w:tcBorders>
              <w:top w:val="nil"/>
              <w:left w:val="nil"/>
              <w:bottom w:val="nil"/>
              <w:right w:val="nil"/>
            </w:tcBorders>
            <w:shd w:val="clear" w:color="auto" w:fill="auto"/>
            <w:noWrap/>
            <w:vAlign w:val="center"/>
            <w:hideMark/>
          </w:tcPr>
          <w:p w14:paraId="1463BEF4"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50%</w:t>
            </w:r>
          </w:p>
        </w:tc>
        <w:tc>
          <w:tcPr>
            <w:tcW w:w="688" w:type="pct"/>
            <w:tcBorders>
              <w:top w:val="nil"/>
              <w:left w:val="nil"/>
              <w:bottom w:val="nil"/>
              <w:right w:val="nil"/>
            </w:tcBorders>
            <w:shd w:val="clear" w:color="auto" w:fill="auto"/>
            <w:noWrap/>
            <w:vAlign w:val="center"/>
            <w:hideMark/>
          </w:tcPr>
          <w:p w14:paraId="51A15E7F"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4/4</w:t>
            </w:r>
          </w:p>
        </w:tc>
        <w:tc>
          <w:tcPr>
            <w:tcW w:w="1441" w:type="pct"/>
            <w:tcBorders>
              <w:top w:val="nil"/>
              <w:left w:val="nil"/>
              <w:bottom w:val="nil"/>
              <w:right w:val="nil"/>
            </w:tcBorders>
            <w:shd w:val="clear" w:color="auto" w:fill="auto"/>
            <w:noWrap/>
            <w:vAlign w:val="center"/>
            <w:hideMark/>
          </w:tcPr>
          <w:p w14:paraId="36B30F65"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3/8</w:t>
            </w:r>
          </w:p>
        </w:tc>
        <w:tc>
          <w:tcPr>
            <w:tcW w:w="947" w:type="pct"/>
            <w:tcBorders>
              <w:top w:val="nil"/>
              <w:left w:val="nil"/>
              <w:bottom w:val="nil"/>
              <w:right w:val="nil"/>
            </w:tcBorders>
            <w:shd w:val="clear" w:color="auto" w:fill="auto"/>
            <w:noWrap/>
            <w:vAlign w:val="center"/>
            <w:hideMark/>
          </w:tcPr>
          <w:p w14:paraId="0E6266B1"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1/4</w:t>
            </w:r>
          </w:p>
        </w:tc>
      </w:tr>
      <w:tr w:rsidR="00F45635" w:rsidRPr="00F45635" w14:paraId="61D56E01" w14:textId="77777777" w:rsidTr="00720A34">
        <w:trPr>
          <w:trHeight w:val="290"/>
        </w:trPr>
        <w:tc>
          <w:tcPr>
            <w:tcW w:w="585" w:type="pct"/>
            <w:tcBorders>
              <w:top w:val="nil"/>
              <w:left w:val="nil"/>
              <w:bottom w:val="single" w:sz="12" w:space="0" w:color="auto"/>
              <w:right w:val="nil"/>
            </w:tcBorders>
            <w:shd w:val="clear" w:color="auto" w:fill="auto"/>
            <w:noWrap/>
            <w:vAlign w:val="center"/>
            <w:hideMark/>
          </w:tcPr>
          <w:p w14:paraId="5778B78E"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GF5 &amp; ZY1</w:t>
            </w:r>
          </w:p>
        </w:tc>
        <w:tc>
          <w:tcPr>
            <w:tcW w:w="1339" w:type="pct"/>
            <w:tcBorders>
              <w:top w:val="nil"/>
              <w:left w:val="nil"/>
              <w:bottom w:val="single" w:sz="12" w:space="0" w:color="auto"/>
              <w:right w:val="nil"/>
            </w:tcBorders>
            <w:shd w:val="clear" w:color="auto" w:fill="auto"/>
            <w:noWrap/>
            <w:vAlign w:val="center"/>
            <w:hideMark/>
          </w:tcPr>
          <w:p w14:paraId="4D26B168"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62%</w:t>
            </w:r>
          </w:p>
        </w:tc>
        <w:tc>
          <w:tcPr>
            <w:tcW w:w="688" w:type="pct"/>
            <w:tcBorders>
              <w:top w:val="nil"/>
              <w:left w:val="nil"/>
              <w:bottom w:val="single" w:sz="12" w:space="0" w:color="auto"/>
              <w:right w:val="nil"/>
            </w:tcBorders>
            <w:shd w:val="clear" w:color="auto" w:fill="auto"/>
            <w:noWrap/>
            <w:vAlign w:val="center"/>
            <w:hideMark/>
          </w:tcPr>
          <w:p w14:paraId="6070AF0E"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6/6</w:t>
            </w:r>
          </w:p>
        </w:tc>
        <w:tc>
          <w:tcPr>
            <w:tcW w:w="1441" w:type="pct"/>
            <w:tcBorders>
              <w:top w:val="nil"/>
              <w:left w:val="nil"/>
              <w:bottom w:val="single" w:sz="12" w:space="0" w:color="auto"/>
              <w:right w:val="nil"/>
            </w:tcBorders>
            <w:shd w:val="clear" w:color="auto" w:fill="auto"/>
            <w:noWrap/>
            <w:vAlign w:val="center"/>
            <w:hideMark/>
          </w:tcPr>
          <w:p w14:paraId="5DF8A8D7"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5/10</w:t>
            </w:r>
          </w:p>
        </w:tc>
        <w:tc>
          <w:tcPr>
            <w:tcW w:w="947" w:type="pct"/>
            <w:tcBorders>
              <w:top w:val="nil"/>
              <w:left w:val="nil"/>
              <w:bottom w:val="single" w:sz="12" w:space="0" w:color="auto"/>
              <w:right w:val="nil"/>
            </w:tcBorders>
            <w:shd w:val="clear" w:color="auto" w:fill="auto"/>
            <w:noWrap/>
            <w:vAlign w:val="center"/>
            <w:hideMark/>
          </w:tcPr>
          <w:p w14:paraId="27722A81"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2/5</w:t>
            </w:r>
          </w:p>
        </w:tc>
      </w:tr>
    </w:tbl>
    <w:p w14:paraId="53040A23" w14:textId="76B850CA" w:rsidR="002E354A" w:rsidRPr="00F45635" w:rsidRDefault="002E354A" w:rsidP="002E354A">
      <w:pPr>
        <w:widowControl/>
        <w:jc w:val="left"/>
        <w:rPr>
          <w:rFonts w:ascii="Times New Roman" w:eastAsia="宋体" w:hAnsi="Times New Roman" w:cstheme="majorBidi"/>
          <w:szCs w:val="21"/>
        </w:rPr>
      </w:pPr>
    </w:p>
    <w:p w14:paraId="5D05C7D1" w14:textId="27451DC8" w:rsidR="002E354A" w:rsidRPr="00F45635" w:rsidRDefault="002E354A" w:rsidP="002E354A">
      <w:pPr>
        <w:pStyle w:val="a9"/>
        <w:spacing w:after="120"/>
        <w:rPr>
          <w:sz w:val="21"/>
          <w:szCs w:val="21"/>
        </w:rPr>
      </w:pPr>
      <w:r w:rsidRPr="00F45635">
        <w:rPr>
          <w:b/>
          <w:bCs/>
          <w:sz w:val="21"/>
          <w:szCs w:val="21"/>
        </w:rPr>
        <w:t xml:space="preserve">Supplementary Table </w:t>
      </w:r>
      <w:r w:rsidR="0025381F" w:rsidRPr="00F45635">
        <w:rPr>
          <w:b/>
          <w:bCs/>
          <w:sz w:val="21"/>
          <w:szCs w:val="21"/>
        </w:rPr>
        <w:t xml:space="preserve">5b. </w:t>
      </w:r>
      <w:r w:rsidR="00A74843" w:rsidRPr="00A74843">
        <w:rPr>
          <w:sz w:val="21"/>
          <w:szCs w:val="21"/>
        </w:rPr>
        <w:t>Com</w:t>
      </w:r>
      <w:r w:rsidRPr="00A74843">
        <w:rPr>
          <w:sz w:val="21"/>
          <w:szCs w:val="21"/>
        </w:rPr>
        <w:t xml:space="preserve">parison of the </w:t>
      </w:r>
      <w:r w:rsidRPr="00A74843">
        <w:rPr>
          <w:rFonts w:hint="eastAsia"/>
          <w:sz w:val="21"/>
          <w:szCs w:val="21"/>
        </w:rPr>
        <w:t>number of views</w:t>
      </w:r>
      <w:r w:rsidR="00D965FF">
        <w:rPr>
          <w:sz w:val="21"/>
          <w:szCs w:val="21"/>
        </w:rPr>
        <w:t xml:space="preserve"> </w:t>
      </w:r>
      <w:r w:rsidRPr="00A74843">
        <w:rPr>
          <w:rFonts w:hint="eastAsia"/>
          <w:sz w:val="21"/>
          <w:szCs w:val="21"/>
        </w:rPr>
        <w:t xml:space="preserve">(include cloud-containing images) </w:t>
      </w:r>
      <w:r w:rsidRPr="00A74843">
        <w:rPr>
          <w:sz w:val="21"/>
          <w:szCs w:val="21"/>
        </w:rPr>
        <w:t>of G</w:t>
      </w:r>
      <w:r w:rsidRPr="00A74843">
        <w:rPr>
          <w:rFonts w:hint="eastAsia"/>
          <w:sz w:val="21"/>
          <w:szCs w:val="21"/>
        </w:rPr>
        <w:t>F-</w:t>
      </w:r>
      <w:r w:rsidRPr="00A74843">
        <w:rPr>
          <w:sz w:val="21"/>
          <w:szCs w:val="21"/>
        </w:rPr>
        <w:t xml:space="preserve">5 and </w:t>
      </w:r>
      <w:r w:rsidRPr="00A74843">
        <w:rPr>
          <w:rFonts w:hint="eastAsia"/>
          <w:sz w:val="21"/>
          <w:szCs w:val="21"/>
        </w:rPr>
        <w:t>ZY</w:t>
      </w:r>
      <w:r w:rsidRPr="00A74843">
        <w:rPr>
          <w:sz w:val="21"/>
          <w:szCs w:val="21"/>
        </w:rPr>
        <w:t xml:space="preserve">-1 satellites with </w:t>
      </w:r>
      <w:r w:rsidRPr="00A74843">
        <w:rPr>
          <w:rFonts w:hint="eastAsia"/>
          <w:sz w:val="21"/>
          <w:szCs w:val="21"/>
        </w:rPr>
        <w:t xml:space="preserve">OCO-2 </w:t>
      </w:r>
      <w:r w:rsidRPr="00A74843">
        <w:rPr>
          <w:sz w:val="21"/>
          <w:szCs w:val="21"/>
        </w:rPr>
        <w:t>satellite</w:t>
      </w:r>
      <w:r w:rsidRPr="00A74843">
        <w:rPr>
          <w:rFonts w:hint="eastAsia"/>
          <w:sz w:val="21"/>
          <w:szCs w:val="21"/>
        </w:rPr>
        <w:t>.</w:t>
      </w:r>
    </w:p>
    <w:tbl>
      <w:tblPr>
        <w:tblW w:w="5000" w:type="pct"/>
        <w:tblLook w:val="04A0" w:firstRow="1" w:lastRow="0" w:firstColumn="1" w:lastColumn="0" w:noHBand="0" w:noVBand="1"/>
      </w:tblPr>
      <w:tblGrid>
        <w:gridCol w:w="3283"/>
        <w:gridCol w:w="1989"/>
        <w:gridCol w:w="3647"/>
        <w:gridCol w:w="2593"/>
        <w:gridCol w:w="1924"/>
      </w:tblGrid>
      <w:tr w:rsidR="00F45635" w:rsidRPr="00F45635" w14:paraId="53D64443" w14:textId="77777777" w:rsidTr="00720A34">
        <w:trPr>
          <w:trHeight w:val="290"/>
        </w:trPr>
        <w:tc>
          <w:tcPr>
            <w:tcW w:w="1222" w:type="pct"/>
            <w:vMerge w:val="restart"/>
            <w:tcBorders>
              <w:top w:val="single" w:sz="12" w:space="0" w:color="auto"/>
              <w:left w:val="nil"/>
              <w:bottom w:val="single" w:sz="8" w:space="0" w:color="000000"/>
              <w:right w:val="nil"/>
            </w:tcBorders>
            <w:shd w:val="clear" w:color="auto" w:fill="auto"/>
            <w:noWrap/>
            <w:vAlign w:val="center"/>
            <w:hideMark/>
          </w:tcPr>
          <w:p w14:paraId="41CF745E"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Satellite</w:t>
            </w:r>
          </w:p>
        </w:tc>
        <w:tc>
          <w:tcPr>
            <w:tcW w:w="3778" w:type="pct"/>
            <w:gridSpan w:val="4"/>
            <w:tcBorders>
              <w:top w:val="single" w:sz="12" w:space="0" w:color="auto"/>
              <w:left w:val="nil"/>
              <w:bottom w:val="nil"/>
              <w:right w:val="nil"/>
            </w:tcBorders>
            <w:shd w:val="clear" w:color="auto" w:fill="auto"/>
            <w:noWrap/>
            <w:vAlign w:val="center"/>
            <w:hideMark/>
          </w:tcPr>
          <w:p w14:paraId="4EB01303"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No. of Observations (2022.10-2024.10)</w:t>
            </w:r>
          </w:p>
        </w:tc>
      </w:tr>
      <w:tr w:rsidR="00F45635" w:rsidRPr="00F45635" w14:paraId="58411C29" w14:textId="77777777" w:rsidTr="00720A34">
        <w:trPr>
          <w:trHeight w:val="290"/>
        </w:trPr>
        <w:tc>
          <w:tcPr>
            <w:tcW w:w="1222" w:type="pct"/>
            <w:vMerge/>
            <w:tcBorders>
              <w:top w:val="single" w:sz="12" w:space="0" w:color="auto"/>
              <w:left w:val="nil"/>
              <w:bottom w:val="single" w:sz="8" w:space="0" w:color="000000"/>
              <w:right w:val="nil"/>
            </w:tcBorders>
            <w:vAlign w:val="center"/>
            <w:hideMark/>
          </w:tcPr>
          <w:p w14:paraId="5E05A6F0" w14:textId="77777777" w:rsidR="002E354A" w:rsidRPr="00F45635" w:rsidRDefault="002E354A" w:rsidP="00720A34">
            <w:pPr>
              <w:widowControl/>
              <w:jc w:val="left"/>
              <w:rPr>
                <w:rFonts w:ascii="Times New Roman" w:eastAsia="等线" w:hAnsi="Times New Roman" w:cs="Times New Roman"/>
                <w:kern w:val="0"/>
                <w:szCs w:val="21"/>
              </w:rPr>
            </w:pPr>
          </w:p>
        </w:tc>
        <w:tc>
          <w:tcPr>
            <w:tcW w:w="740" w:type="pct"/>
            <w:tcBorders>
              <w:top w:val="nil"/>
              <w:left w:val="nil"/>
              <w:bottom w:val="single" w:sz="8" w:space="0" w:color="auto"/>
              <w:right w:val="nil"/>
            </w:tcBorders>
            <w:shd w:val="clear" w:color="auto" w:fill="auto"/>
            <w:noWrap/>
            <w:vAlign w:val="center"/>
            <w:hideMark/>
          </w:tcPr>
          <w:p w14:paraId="19E234E9"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Craig</w:t>
            </w:r>
          </w:p>
        </w:tc>
        <w:tc>
          <w:tcPr>
            <w:tcW w:w="1357" w:type="pct"/>
            <w:tcBorders>
              <w:top w:val="nil"/>
              <w:left w:val="nil"/>
              <w:bottom w:val="single" w:sz="8" w:space="0" w:color="auto"/>
              <w:right w:val="nil"/>
            </w:tcBorders>
            <w:shd w:val="clear" w:color="auto" w:fill="auto"/>
            <w:noWrap/>
            <w:vAlign w:val="center"/>
            <w:hideMark/>
          </w:tcPr>
          <w:p w14:paraId="16147B74"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Martin Lake</w:t>
            </w:r>
          </w:p>
        </w:tc>
        <w:tc>
          <w:tcPr>
            <w:tcW w:w="965" w:type="pct"/>
            <w:tcBorders>
              <w:top w:val="nil"/>
              <w:left w:val="nil"/>
              <w:bottom w:val="single" w:sz="8" w:space="0" w:color="auto"/>
              <w:right w:val="nil"/>
            </w:tcBorders>
            <w:shd w:val="clear" w:color="auto" w:fill="auto"/>
            <w:noWrap/>
            <w:vAlign w:val="center"/>
            <w:hideMark/>
          </w:tcPr>
          <w:p w14:paraId="2AD0DC72"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Labadie</w:t>
            </w:r>
          </w:p>
        </w:tc>
        <w:tc>
          <w:tcPr>
            <w:tcW w:w="716" w:type="pct"/>
            <w:tcBorders>
              <w:top w:val="nil"/>
              <w:left w:val="nil"/>
              <w:bottom w:val="single" w:sz="8" w:space="0" w:color="auto"/>
              <w:right w:val="nil"/>
            </w:tcBorders>
          </w:tcPr>
          <w:p w14:paraId="29A5C9F2"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hint="eastAsia"/>
                <w:kern w:val="0"/>
                <w:szCs w:val="21"/>
              </w:rPr>
              <w:t>Total</w:t>
            </w:r>
          </w:p>
        </w:tc>
      </w:tr>
      <w:tr w:rsidR="00F45635" w:rsidRPr="00F45635" w14:paraId="45016E54" w14:textId="77777777" w:rsidTr="00720A34">
        <w:trPr>
          <w:trHeight w:val="280"/>
        </w:trPr>
        <w:tc>
          <w:tcPr>
            <w:tcW w:w="1222" w:type="pct"/>
            <w:tcBorders>
              <w:top w:val="nil"/>
              <w:left w:val="nil"/>
              <w:bottom w:val="nil"/>
              <w:right w:val="nil"/>
            </w:tcBorders>
            <w:shd w:val="clear" w:color="auto" w:fill="auto"/>
            <w:noWrap/>
            <w:vAlign w:val="center"/>
            <w:hideMark/>
          </w:tcPr>
          <w:p w14:paraId="54E2232A"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GF5</w:t>
            </w:r>
            <w:r w:rsidRPr="00F45635">
              <w:rPr>
                <w:rFonts w:ascii="Times New Roman" w:eastAsia="等线" w:hAnsi="Times New Roman" w:cs="Times New Roman" w:hint="eastAsia"/>
                <w:kern w:val="0"/>
                <w:szCs w:val="21"/>
              </w:rPr>
              <w:t xml:space="preserve"> </w:t>
            </w:r>
            <w:r w:rsidRPr="00F45635">
              <w:rPr>
                <w:rFonts w:ascii="Times New Roman" w:eastAsia="等线" w:hAnsi="Times New Roman" w:cs="Times New Roman"/>
                <w:kern w:val="0"/>
                <w:szCs w:val="21"/>
              </w:rPr>
              <w:t>&amp;</w:t>
            </w:r>
            <w:r w:rsidRPr="00F45635">
              <w:rPr>
                <w:rFonts w:ascii="Times New Roman" w:eastAsia="等线" w:hAnsi="Times New Roman" w:cs="Times New Roman" w:hint="eastAsia"/>
                <w:kern w:val="0"/>
                <w:szCs w:val="21"/>
              </w:rPr>
              <w:t xml:space="preserve"> </w:t>
            </w:r>
            <w:r w:rsidRPr="00F45635">
              <w:rPr>
                <w:rFonts w:ascii="Times New Roman" w:eastAsia="等线" w:hAnsi="Times New Roman" w:cs="Times New Roman"/>
                <w:kern w:val="0"/>
                <w:szCs w:val="21"/>
              </w:rPr>
              <w:t>ZY1</w:t>
            </w:r>
          </w:p>
        </w:tc>
        <w:tc>
          <w:tcPr>
            <w:tcW w:w="740" w:type="pct"/>
            <w:tcBorders>
              <w:top w:val="nil"/>
              <w:left w:val="nil"/>
              <w:bottom w:val="nil"/>
              <w:right w:val="nil"/>
            </w:tcBorders>
            <w:shd w:val="clear" w:color="auto" w:fill="auto"/>
            <w:noWrap/>
            <w:vAlign w:val="center"/>
            <w:hideMark/>
          </w:tcPr>
          <w:p w14:paraId="026BED09"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52</w:t>
            </w:r>
          </w:p>
        </w:tc>
        <w:tc>
          <w:tcPr>
            <w:tcW w:w="1357" w:type="pct"/>
            <w:tcBorders>
              <w:top w:val="nil"/>
              <w:left w:val="nil"/>
              <w:bottom w:val="nil"/>
              <w:right w:val="nil"/>
            </w:tcBorders>
            <w:shd w:val="clear" w:color="auto" w:fill="auto"/>
            <w:noWrap/>
            <w:vAlign w:val="center"/>
            <w:hideMark/>
          </w:tcPr>
          <w:p w14:paraId="01711F88"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29</w:t>
            </w:r>
          </w:p>
        </w:tc>
        <w:tc>
          <w:tcPr>
            <w:tcW w:w="965" w:type="pct"/>
            <w:tcBorders>
              <w:top w:val="nil"/>
              <w:left w:val="nil"/>
              <w:bottom w:val="nil"/>
              <w:right w:val="nil"/>
            </w:tcBorders>
            <w:shd w:val="clear" w:color="auto" w:fill="auto"/>
            <w:noWrap/>
            <w:vAlign w:val="center"/>
            <w:hideMark/>
          </w:tcPr>
          <w:p w14:paraId="6BD34CCB"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26</w:t>
            </w:r>
          </w:p>
        </w:tc>
        <w:tc>
          <w:tcPr>
            <w:tcW w:w="716" w:type="pct"/>
            <w:tcBorders>
              <w:top w:val="nil"/>
              <w:left w:val="nil"/>
              <w:bottom w:val="nil"/>
              <w:right w:val="nil"/>
            </w:tcBorders>
          </w:tcPr>
          <w:p w14:paraId="2435F4EA"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hint="eastAsia"/>
                <w:kern w:val="0"/>
                <w:szCs w:val="21"/>
              </w:rPr>
              <w:t>117</w:t>
            </w:r>
          </w:p>
        </w:tc>
      </w:tr>
      <w:tr w:rsidR="00F45635" w:rsidRPr="00F45635" w14:paraId="26998868" w14:textId="77777777" w:rsidTr="00720A34">
        <w:trPr>
          <w:trHeight w:val="290"/>
        </w:trPr>
        <w:tc>
          <w:tcPr>
            <w:tcW w:w="1222" w:type="pct"/>
            <w:tcBorders>
              <w:top w:val="nil"/>
              <w:left w:val="nil"/>
              <w:bottom w:val="single" w:sz="12" w:space="0" w:color="auto"/>
              <w:right w:val="nil"/>
            </w:tcBorders>
            <w:shd w:val="clear" w:color="auto" w:fill="auto"/>
            <w:noWrap/>
            <w:vAlign w:val="center"/>
            <w:hideMark/>
          </w:tcPr>
          <w:p w14:paraId="62F264A1"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OCO-2</w:t>
            </w:r>
          </w:p>
        </w:tc>
        <w:tc>
          <w:tcPr>
            <w:tcW w:w="740" w:type="pct"/>
            <w:tcBorders>
              <w:top w:val="nil"/>
              <w:left w:val="nil"/>
              <w:bottom w:val="single" w:sz="12" w:space="0" w:color="auto"/>
              <w:right w:val="nil"/>
            </w:tcBorders>
            <w:shd w:val="clear" w:color="auto" w:fill="auto"/>
            <w:noWrap/>
            <w:vAlign w:val="center"/>
            <w:hideMark/>
          </w:tcPr>
          <w:p w14:paraId="080B65B5"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w:t>
            </w:r>
          </w:p>
        </w:tc>
        <w:tc>
          <w:tcPr>
            <w:tcW w:w="1357" w:type="pct"/>
            <w:tcBorders>
              <w:top w:val="nil"/>
              <w:left w:val="nil"/>
              <w:bottom w:val="single" w:sz="12" w:space="0" w:color="auto"/>
              <w:right w:val="nil"/>
            </w:tcBorders>
            <w:shd w:val="clear" w:color="auto" w:fill="auto"/>
            <w:noWrap/>
            <w:vAlign w:val="center"/>
            <w:hideMark/>
          </w:tcPr>
          <w:p w14:paraId="384995D7"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w:t>
            </w:r>
          </w:p>
        </w:tc>
        <w:tc>
          <w:tcPr>
            <w:tcW w:w="965" w:type="pct"/>
            <w:tcBorders>
              <w:top w:val="nil"/>
              <w:left w:val="nil"/>
              <w:bottom w:val="single" w:sz="12" w:space="0" w:color="auto"/>
              <w:right w:val="nil"/>
            </w:tcBorders>
            <w:shd w:val="clear" w:color="auto" w:fill="auto"/>
            <w:noWrap/>
            <w:vAlign w:val="center"/>
            <w:hideMark/>
          </w:tcPr>
          <w:p w14:paraId="7A061EB6"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3</w:t>
            </w:r>
          </w:p>
        </w:tc>
        <w:tc>
          <w:tcPr>
            <w:tcW w:w="716" w:type="pct"/>
            <w:tcBorders>
              <w:top w:val="nil"/>
              <w:left w:val="nil"/>
              <w:bottom w:val="single" w:sz="12" w:space="0" w:color="auto"/>
              <w:right w:val="nil"/>
            </w:tcBorders>
          </w:tcPr>
          <w:p w14:paraId="57D52281" w14:textId="77777777" w:rsidR="002E354A" w:rsidRPr="00F45635" w:rsidRDefault="002E354A" w:rsidP="00720A34">
            <w:pPr>
              <w:widowControl/>
              <w:jc w:val="center"/>
              <w:rPr>
                <w:rFonts w:ascii="Times New Roman" w:eastAsia="等线" w:hAnsi="Times New Roman" w:cs="Times New Roman"/>
                <w:kern w:val="0"/>
                <w:szCs w:val="21"/>
              </w:rPr>
            </w:pPr>
            <w:r w:rsidRPr="00F45635">
              <w:rPr>
                <w:rFonts w:ascii="Times New Roman" w:eastAsia="等线" w:hAnsi="Times New Roman" w:cs="Times New Roman" w:hint="eastAsia"/>
                <w:kern w:val="0"/>
                <w:szCs w:val="21"/>
              </w:rPr>
              <w:t>5</w:t>
            </w:r>
          </w:p>
        </w:tc>
      </w:tr>
    </w:tbl>
    <w:p w14:paraId="6B12B394" w14:textId="77777777" w:rsidR="002E354A" w:rsidRPr="00F45635" w:rsidRDefault="002E354A" w:rsidP="002E354A">
      <w:pPr>
        <w:widowControl/>
        <w:jc w:val="left"/>
        <w:rPr>
          <w:rFonts w:ascii="Times New Roman" w:eastAsiaTheme="majorEastAsia" w:hAnsi="Times New Roman" w:cstheme="majorBidi"/>
          <w:b/>
          <w:bCs/>
          <w:szCs w:val="21"/>
        </w:rPr>
      </w:pPr>
      <w:r w:rsidRPr="00F45635">
        <w:rPr>
          <w:szCs w:val="21"/>
        </w:rPr>
        <w:br w:type="page"/>
      </w:r>
    </w:p>
    <w:p w14:paraId="47801EA4" w14:textId="417D5209" w:rsidR="002E354A" w:rsidRPr="00F45635" w:rsidRDefault="002E354A" w:rsidP="002E354A">
      <w:pPr>
        <w:pStyle w:val="a9"/>
        <w:spacing w:after="120"/>
        <w:rPr>
          <w:sz w:val="21"/>
          <w:szCs w:val="21"/>
        </w:rPr>
      </w:pPr>
      <w:bookmarkStart w:id="12" w:name="_Toc188049032"/>
      <w:r w:rsidRPr="00F45635">
        <w:rPr>
          <w:b/>
          <w:bCs/>
          <w:sz w:val="21"/>
          <w:szCs w:val="21"/>
        </w:rPr>
        <w:lastRenderedPageBreak/>
        <w:t xml:space="preserve">Supplementary Table </w:t>
      </w:r>
      <w:r w:rsidRPr="00F45635">
        <w:rPr>
          <w:b/>
          <w:bCs/>
          <w:sz w:val="21"/>
          <w:szCs w:val="21"/>
        </w:rPr>
        <w:fldChar w:fldCharType="begin"/>
      </w:r>
      <w:r w:rsidRPr="00F45635">
        <w:rPr>
          <w:b/>
          <w:bCs/>
          <w:sz w:val="21"/>
          <w:szCs w:val="21"/>
        </w:rPr>
        <w:instrText xml:space="preserve"> SEQ Supplementary_Table \* ARABIC </w:instrText>
      </w:r>
      <w:r w:rsidRPr="00F45635">
        <w:rPr>
          <w:b/>
          <w:bCs/>
          <w:sz w:val="21"/>
          <w:szCs w:val="21"/>
        </w:rPr>
        <w:fldChar w:fldCharType="separate"/>
      </w:r>
      <w:r w:rsidR="00941EDB">
        <w:rPr>
          <w:b/>
          <w:bCs/>
          <w:noProof/>
          <w:sz w:val="21"/>
          <w:szCs w:val="21"/>
        </w:rPr>
        <w:t>6</w:t>
      </w:r>
      <w:r w:rsidRPr="00F45635">
        <w:rPr>
          <w:b/>
          <w:bCs/>
          <w:sz w:val="21"/>
          <w:szCs w:val="21"/>
        </w:rPr>
        <w:fldChar w:fldCharType="end"/>
      </w:r>
      <w:r w:rsidR="0025381F" w:rsidRPr="00F45635">
        <w:rPr>
          <w:b/>
          <w:bCs/>
          <w:sz w:val="21"/>
          <w:szCs w:val="21"/>
        </w:rPr>
        <w:t>.</w:t>
      </w:r>
      <w:r w:rsidRPr="00F45635">
        <w:rPr>
          <w:sz w:val="21"/>
          <w:szCs w:val="21"/>
        </w:rPr>
        <w:t xml:space="preserve"> </w:t>
      </w:r>
      <w:r w:rsidRPr="00F45635">
        <w:rPr>
          <w:rFonts w:hint="eastAsia"/>
          <w:sz w:val="21"/>
          <w:szCs w:val="21"/>
        </w:rPr>
        <w:t>MODTRAN model parameter settings.</w:t>
      </w:r>
      <w:bookmarkEnd w:id="12"/>
    </w:p>
    <w:tbl>
      <w:tblPr>
        <w:tblW w:w="5000" w:type="pct"/>
        <w:jc w:val="center"/>
        <w:tblLook w:val="04A0" w:firstRow="1" w:lastRow="0" w:firstColumn="1" w:lastColumn="0" w:noHBand="0" w:noVBand="1"/>
      </w:tblPr>
      <w:tblGrid>
        <w:gridCol w:w="1921"/>
        <w:gridCol w:w="5267"/>
        <w:gridCol w:w="6248"/>
      </w:tblGrid>
      <w:tr w:rsidR="00F45635" w:rsidRPr="00F45635" w14:paraId="3C60F169" w14:textId="77777777" w:rsidTr="0079230D">
        <w:trPr>
          <w:trHeight w:val="284"/>
          <w:jc w:val="center"/>
        </w:trPr>
        <w:tc>
          <w:tcPr>
            <w:tcW w:w="715" w:type="pct"/>
            <w:tcBorders>
              <w:top w:val="single" w:sz="12" w:space="0" w:color="auto"/>
              <w:left w:val="nil"/>
              <w:bottom w:val="single" w:sz="6" w:space="0" w:color="auto"/>
              <w:right w:val="nil"/>
            </w:tcBorders>
            <w:shd w:val="clear" w:color="auto" w:fill="auto"/>
            <w:noWrap/>
            <w:vAlign w:val="bottom"/>
            <w:hideMark/>
          </w:tcPr>
          <w:p w14:paraId="19244662"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Card</w:t>
            </w:r>
          </w:p>
        </w:tc>
        <w:tc>
          <w:tcPr>
            <w:tcW w:w="1960" w:type="pct"/>
            <w:tcBorders>
              <w:top w:val="single" w:sz="12" w:space="0" w:color="auto"/>
              <w:left w:val="nil"/>
              <w:bottom w:val="single" w:sz="6" w:space="0" w:color="auto"/>
              <w:right w:val="nil"/>
            </w:tcBorders>
            <w:shd w:val="clear" w:color="auto" w:fill="auto"/>
            <w:noWrap/>
            <w:vAlign w:val="bottom"/>
            <w:hideMark/>
          </w:tcPr>
          <w:p w14:paraId="1FACD80C"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Parameter</w:t>
            </w:r>
          </w:p>
        </w:tc>
        <w:tc>
          <w:tcPr>
            <w:tcW w:w="2325" w:type="pct"/>
            <w:tcBorders>
              <w:top w:val="single" w:sz="12" w:space="0" w:color="auto"/>
              <w:left w:val="nil"/>
              <w:bottom w:val="single" w:sz="6" w:space="0" w:color="auto"/>
              <w:right w:val="nil"/>
            </w:tcBorders>
            <w:shd w:val="clear" w:color="auto" w:fill="auto"/>
            <w:noWrap/>
            <w:vAlign w:val="bottom"/>
            <w:hideMark/>
          </w:tcPr>
          <w:p w14:paraId="44E911E9"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Value</w:t>
            </w:r>
          </w:p>
        </w:tc>
      </w:tr>
      <w:tr w:rsidR="00F45635" w:rsidRPr="00F45635" w14:paraId="738181A3" w14:textId="77777777" w:rsidTr="0079230D">
        <w:trPr>
          <w:trHeight w:val="284"/>
          <w:jc w:val="center"/>
        </w:trPr>
        <w:tc>
          <w:tcPr>
            <w:tcW w:w="715" w:type="pct"/>
            <w:vMerge w:val="restart"/>
            <w:tcBorders>
              <w:top w:val="single" w:sz="6" w:space="0" w:color="auto"/>
              <w:left w:val="nil"/>
              <w:bottom w:val="single" w:sz="4" w:space="0" w:color="000000"/>
              <w:right w:val="nil"/>
            </w:tcBorders>
            <w:shd w:val="clear" w:color="auto" w:fill="auto"/>
            <w:noWrap/>
            <w:vAlign w:val="center"/>
            <w:hideMark/>
          </w:tcPr>
          <w:p w14:paraId="6E1A13D8"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 xml:space="preserve">Card: 1 </w:t>
            </w:r>
          </w:p>
        </w:tc>
        <w:tc>
          <w:tcPr>
            <w:tcW w:w="1960" w:type="pct"/>
            <w:vMerge w:val="restart"/>
            <w:tcBorders>
              <w:top w:val="single" w:sz="6" w:space="0" w:color="auto"/>
              <w:left w:val="nil"/>
              <w:bottom w:val="nil"/>
              <w:right w:val="nil"/>
            </w:tcBorders>
            <w:shd w:val="clear" w:color="auto" w:fill="auto"/>
            <w:noWrap/>
            <w:vAlign w:val="center"/>
            <w:hideMark/>
          </w:tcPr>
          <w:p w14:paraId="79784957"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Model Atmosphere</w:t>
            </w:r>
          </w:p>
        </w:tc>
        <w:tc>
          <w:tcPr>
            <w:tcW w:w="2325" w:type="pct"/>
            <w:tcBorders>
              <w:top w:val="single" w:sz="6" w:space="0" w:color="auto"/>
              <w:left w:val="nil"/>
              <w:bottom w:val="nil"/>
              <w:right w:val="nil"/>
            </w:tcBorders>
            <w:shd w:val="clear" w:color="auto" w:fill="auto"/>
            <w:noWrap/>
            <w:vAlign w:val="center"/>
            <w:hideMark/>
          </w:tcPr>
          <w:p w14:paraId="16A282D2" w14:textId="5540A263"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Mid</w:t>
            </w:r>
            <w:r w:rsidR="009A2908">
              <w:rPr>
                <w:rFonts w:ascii="Times New Roman" w:eastAsia="等线" w:hAnsi="Times New Roman" w:cs="Times New Roman"/>
                <w:kern w:val="0"/>
                <w:szCs w:val="21"/>
              </w:rPr>
              <w:t xml:space="preserve"> </w:t>
            </w:r>
            <w:r w:rsidRPr="00F45635">
              <w:rPr>
                <w:rFonts w:ascii="Times New Roman" w:eastAsia="等线" w:hAnsi="Times New Roman" w:cs="Times New Roman"/>
                <w:kern w:val="0"/>
                <w:szCs w:val="21"/>
              </w:rPr>
              <w:t>Latitude Summer (6~8)</w:t>
            </w:r>
          </w:p>
        </w:tc>
      </w:tr>
      <w:tr w:rsidR="00F45635" w:rsidRPr="00F45635" w14:paraId="75B008C2" w14:textId="77777777" w:rsidTr="0079230D">
        <w:trPr>
          <w:trHeight w:val="284"/>
          <w:jc w:val="center"/>
        </w:trPr>
        <w:tc>
          <w:tcPr>
            <w:tcW w:w="715" w:type="pct"/>
            <w:vMerge/>
            <w:tcBorders>
              <w:top w:val="nil"/>
              <w:left w:val="nil"/>
              <w:bottom w:val="single" w:sz="4" w:space="0" w:color="000000"/>
              <w:right w:val="nil"/>
            </w:tcBorders>
            <w:vAlign w:val="center"/>
            <w:hideMark/>
          </w:tcPr>
          <w:p w14:paraId="4A5731C4"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vMerge/>
            <w:tcBorders>
              <w:top w:val="nil"/>
              <w:left w:val="nil"/>
              <w:bottom w:val="nil"/>
              <w:right w:val="nil"/>
            </w:tcBorders>
            <w:vAlign w:val="center"/>
            <w:hideMark/>
          </w:tcPr>
          <w:p w14:paraId="0E1D073F"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2325" w:type="pct"/>
            <w:tcBorders>
              <w:top w:val="nil"/>
              <w:left w:val="nil"/>
              <w:bottom w:val="nil"/>
              <w:right w:val="nil"/>
            </w:tcBorders>
            <w:shd w:val="clear" w:color="auto" w:fill="auto"/>
            <w:noWrap/>
            <w:vAlign w:val="center"/>
            <w:hideMark/>
          </w:tcPr>
          <w:p w14:paraId="0AABA39A" w14:textId="2BA2A155"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Mid</w:t>
            </w:r>
            <w:r w:rsidR="009A2908">
              <w:rPr>
                <w:rFonts w:ascii="Times New Roman" w:eastAsia="等线" w:hAnsi="Times New Roman" w:cs="Times New Roman"/>
                <w:kern w:val="0"/>
                <w:szCs w:val="21"/>
              </w:rPr>
              <w:t xml:space="preserve"> </w:t>
            </w:r>
            <w:r w:rsidRPr="00F45635">
              <w:rPr>
                <w:rFonts w:ascii="Times New Roman" w:eastAsia="等线" w:hAnsi="Times New Roman" w:cs="Times New Roman"/>
                <w:kern w:val="0"/>
                <w:szCs w:val="21"/>
              </w:rPr>
              <w:t>Latitude Winter (12~2)</w:t>
            </w:r>
          </w:p>
        </w:tc>
      </w:tr>
      <w:tr w:rsidR="00F45635" w:rsidRPr="00F45635" w14:paraId="3A9771AA" w14:textId="77777777" w:rsidTr="0079230D">
        <w:trPr>
          <w:trHeight w:val="284"/>
          <w:jc w:val="center"/>
        </w:trPr>
        <w:tc>
          <w:tcPr>
            <w:tcW w:w="715" w:type="pct"/>
            <w:vMerge/>
            <w:tcBorders>
              <w:top w:val="nil"/>
              <w:left w:val="nil"/>
              <w:bottom w:val="single" w:sz="4" w:space="0" w:color="000000"/>
              <w:right w:val="nil"/>
            </w:tcBorders>
            <w:vAlign w:val="center"/>
            <w:hideMark/>
          </w:tcPr>
          <w:p w14:paraId="7D4CF50E"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vMerge/>
            <w:tcBorders>
              <w:top w:val="nil"/>
              <w:left w:val="nil"/>
              <w:bottom w:val="nil"/>
              <w:right w:val="nil"/>
            </w:tcBorders>
            <w:vAlign w:val="center"/>
            <w:hideMark/>
          </w:tcPr>
          <w:p w14:paraId="0C622096"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2325" w:type="pct"/>
            <w:tcBorders>
              <w:top w:val="nil"/>
              <w:left w:val="nil"/>
              <w:bottom w:val="nil"/>
              <w:right w:val="nil"/>
            </w:tcBorders>
            <w:shd w:val="clear" w:color="auto" w:fill="auto"/>
            <w:noWrap/>
            <w:vAlign w:val="center"/>
            <w:hideMark/>
          </w:tcPr>
          <w:p w14:paraId="2B88CFC5"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1976 U S Standard (3~5, 9~11)</w:t>
            </w:r>
          </w:p>
        </w:tc>
      </w:tr>
      <w:tr w:rsidR="00F45635" w:rsidRPr="00F45635" w14:paraId="626B095A" w14:textId="77777777" w:rsidTr="0079230D">
        <w:trPr>
          <w:trHeight w:val="284"/>
          <w:jc w:val="center"/>
        </w:trPr>
        <w:tc>
          <w:tcPr>
            <w:tcW w:w="715" w:type="pct"/>
            <w:vMerge/>
            <w:tcBorders>
              <w:top w:val="nil"/>
              <w:left w:val="nil"/>
              <w:bottom w:val="single" w:sz="4" w:space="0" w:color="000000"/>
              <w:right w:val="nil"/>
            </w:tcBorders>
            <w:vAlign w:val="center"/>
            <w:hideMark/>
          </w:tcPr>
          <w:p w14:paraId="5EF049F8"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tcBorders>
              <w:top w:val="nil"/>
              <w:left w:val="nil"/>
              <w:bottom w:val="nil"/>
              <w:right w:val="nil"/>
            </w:tcBorders>
            <w:shd w:val="clear" w:color="auto" w:fill="auto"/>
            <w:noWrap/>
            <w:vAlign w:val="center"/>
            <w:hideMark/>
          </w:tcPr>
          <w:p w14:paraId="4352864F"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 xml:space="preserve">Type of Atmospheric Path </w:t>
            </w:r>
          </w:p>
        </w:tc>
        <w:tc>
          <w:tcPr>
            <w:tcW w:w="2325" w:type="pct"/>
            <w:tcBorders>
              <w:top w:val="nil"/>
              <w:left w:val="nil"/>
              <w:bottom w:val="nil"/>
              <w:right w:val="nil"/>
            </w:tcBorders>
            <w:shd w:val="clear" w:color="auto" w:fill="auto"/>
            <w:noWrap/>
            <w:vAlign w:val="center"/>
            <w:hideMark/>
          </w:tcPr>
          <w:p w14:paraId="4FF76F06" w14:textId="263E141B"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Slant Path</w:t>
            </w:r>
          </w:p>
        </w:tc>
      </w:tr>
      <w:tr w:rsidR="00F45635" w:rsidRPr="00F45635" w14:paraId="1279522F" w14:textId="77777777" w:rsidTr="0079230D">
        <w:trPr>
          <w:trHeight w:val="284"/>
          <w:jc w:val="center"/>
        </w:trPr>
        <w:tc>
          <w:tcPr>
            <w:tcW w:w="715" w:type="pct"/>
            <w:vMerge/>
            <w:tcBorders>
              <w:top w:val="nil"/>
              <w:left w:val="nil"/>
              <w:bottom w:val="single" w:sz="4" w:space="0" w:color="000000"/>
              <w:right w:val="nil"/>
            </w:tcBorders>
            <w:vAlign w:val="center"/>
            <w:hideMark/>
          </w:tcPr>
          <w:p w14:paraId="3F52A92C"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tcBorders>
              <w:top w:val="nil"/>
              <w:left w:val="nil"/>
              <w:bottom w:val="nil"/>
              <w:right w:val="nil"/>
            </w:tcBorders>
            <w:shd w:val="clear" w:color="auto" w:fill="auto"/>
            <w:noWrap/>
            <w:vAlign w:val="center"/>
            <w:hideMark/>
          </w:tcPr>
          <w:p w14:paraId="6130D0E7"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Mode of Execution   </w:t>
            </w:r>
          </w:p>
        </w:tc>
        <w:tc>
          <w:tcPr>
            <w:tcW w:w="2325" w:type="pct"/>
            <w:tcBorders>
              <w:top w:val="nil"/>
              <w:left w:val="nil"/>
              <w:bottom w:val="nil"/>
              <w:right w:val="nil"/>
            </w:tcBorders>
            <w:shd w:val="clear" w:color="auto" w:fill="auto"/>
            <w:noWrap/>
            <w:vAlign w:val="center"/>
            <w:hideMark/>
          </w:tcPr>
          <w:p w14:paraId="28CB188B"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 xml:space="preserve">Radiance with Scattering </w:t>
            </w:r>
          </w:p>
        </w:tc>
      </w:tr>
      <w:tr w:rsidR="00F45635" w:rsidRPr="00F45635" w14:paraId="1C5B26A7" w14:textId="77777777" w:rsidTr="0079230D">
        <w:trPr>
          <w:trHeight w:val="284"/>
          <w:jc w:val="center"/>
        </w:trPr>
        <w:tc>
          <w:tcPr>
            <w:tcW w:w="715" w:type="pct"/>
            <w:vMerge/>
            <w:tcBorders>
              <w:top w:val="nil"/>
              <w:left w:val="nil"/>
              <w:bottom w:val="single" w:sz="6" w:space="0" w:color="auto"/>
              <w:right w:val="nil"/>
            </w:tcBorders>
            <w:vAlign w:val="center"/>
            <w:hideMark/>
          </w:tcPr>
          <w:p w14:paraId="535285B4"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tcBorders>
              <w:top w:val="nil"/>
              <w:left w:val="nil"/>
              <w:bottom w:val="single" w:sz="6" w:space="0" w:color="auto"/>
              <w:right w:val="nil"/>
            </w:tcBorders>
            <w:shd w:val="clear" w:color="auto" w:fill="auto"/>
            <w:noWrap/>
            <w:vAlign w:val="center"/>
            <w:hideMark/>
          </w:tcPr>
          <w:p w14:paraId="1FE01FD0"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 xml:space="preserve">Surface Albedo </w:t>
            </w:r>
          </w:p>
        </w:tc>
        <w:tc>
          <w:tcPr>
            <w:tcW w:w="2325" w:type="pct"/>
            <w:tcBorders>
              <w:top w:val="nil"/>
              <w:left w:val="nil"/>
              <w:bottom w:val="single" w:sz="6" w:space="0" w:color="auto"/>
              <w:right w:val="nil"/>
            </w:tcBorders>
            <w:shd w:val="clear" w:color="auto" w:fill="auto"/>
            <w:noWrap/>
            <w:vAlign w:val="center"/>
            <w:hideMark/>
          </w:tcPr>
          <w:p w14:paraId="743124BC" w14:textId="6D78F4CF"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40%</w:t>
            </w:r>
            <w:r w:rsidR="00E275E5">
              <w:rPr>
                <w:rFonts w:ascii="Times New Roman" w:eastAsia="等线" w:hAnsi="Times New Roman" w:cs="Times New Roman"/>
                <w:kern w:val="0"/>
                <w:szCs w:val="21"/>
              </w:rPr>
              <w:t xml:space="preserve"> - 50%</w:t>
            </w:r>
          </w:p>
        </w:tc>
      </w:tr>
      <w:tr w:rsidR="00F45635" w:rsidRPr="00F45635" w14:paraId="65A3991D" w14:textId="77777777" w:rsidTr="0079230D">
        <w:trPr>
          <w:trHeight w:val="284"/>
          <w:jc w:val="center"/>
        </w:trPr>
        <w:tc>
          <w:tcPr>
            <w:tcW w:w="715" w:type="pct"/>
            <w:vMerge w:val="restart"/>
            <w:tcBorders>
              <w:top w:val="single" w:sz="6" w:space="0" w:color="auto"/>
              <w:left w:val="nil"/>
              <w:bottom w:val="single" w:sz="4" w:space="0" w:color="000000"/>
              <w:right w:val="nil"/>
            </w:tcBorders>
            <w:shd w:val="clear" w:color="auto" w:fill="auto"/>
            <w:noWrap/>
            <w:vAlign w:val="center"/>
            <w:hideMark/>
          </w:tcPr>
          <w:p w14:paraId="6FE68CF0"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Card: 1A</w:t>
            </w:r>
          </w:p>
        </w:tc>
        <w:tc>
          <w:tcPr>
            <w:tcW w:w="1960" w:type="pct"/>
            <w:tcBorders>
              <w:top w:val="single" w:sz="6" w:space="0" w:color="auto"/>
              <w:left w:val="nil"/>
              <w:bottom w:val="nil"/>
              <w:right w:val="nil"/>
            </w:tcBorders>
            <w:shd w:val="clear" w:color="auto" w:fill="auto"/>
            <w:noWrap/>
            <w:vAlign w:val="center"/>
            <w:hideMark/>
          </w:tcPr>
          <w:p w14:paraId="7AB9BCD5"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CO2 Mixing Ratio (ppm)</w:t>
            </w:r>
          </w:p>
        </w:tc>
        <w:tc>
          <w:tcPr>
            <w:tcW w:w="2325" w:type="pct"/>
            <w:tcBorders>
              <w:top w:val="single" w:sz="6" w:space="0" w:color="auto"/>
              <w:left w:val="nil"/>
              <w:bottom w:val="nil"/>
              <w:right w:val="nil"/>
            </w:tcBorders>
            <w:shd w:val="clear" w:color="auto" w:fill="auto"/>
            <w:noWrap/>
            <w:vAlign w:val="center"/>
            <w:hideMark/>
          </w:tcPr>
          <w:p w14:paraId="428E3C14"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[400, 410, …, 500]</w:t>
            </w:r>
          </w:p>
        </w:tc>
      </w:tr>
      <w:tr w:rsidR="00F45635" w:rsidRPr="00F45635" w14:paraId="06B55BB5" w14:textId="77777777" w:rsidTr="0079230D">
        <w:trPr>
          <w:trHeight w:val="284"/>
          <w:jc w:val="center"/>
        </w:trPr>
        <w:tc>
          <w:tcPr>
            <w:tcW w:w="715" w:type="pct"/>
            <w:vMerge/>
            <w:tcBorders>
              <w:top w:val="nil"/>
              <w:left w:val="nil"/>
              <w:bottom w:val="single" w:sz="6" w:space="0" w:color="auto"/>
              <w:right w:val="nil"/>
            </w:tcBorders>
            <w:vAlign w:val="center"/>
            <w:hideMark/>
          </w:tcPr>
          <w:p w14:paraId="5035E32C"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tcBorders>
              <w:top w:val="nil"/>
              <w:left w:val="nil"/>
              <w:bottom w:val="single" w:sz="6" w:space="0" w:color="auto"/>
              <w:right w:val="nil"/>
            </w:tcBorders>
            <w:shd w:val="clear" w:color="auto" w:fill="auto"/>
            <w:noWrap/>
            <w:vAlign w:val="center"/>
            <w:hideMark/>
          </w:tcPr>
          <w:p w14:paraId="3E58EF91"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Water Column Choices</w:t>
            </w:r>
          </w:p>
        </w:tc>
        <w:tc>
          <w:tcPr>
            <w:tcW w:w="2325" w:type="pct"/>
            <w:tcBorders>
              <w:top w:val="nil"/>
              <w:left w:val="nil"/>
              <w:bottom w:val="single" w:sz="6" w:space="0" w:color="auto"/>
              <w:right w:val="nil"/>
            </w:tcBorders>
            <w:shd w:val="clear" w:color="auto" w:fill="auto"/>
            <w:noWrap/>
            <w:vAlign w:val="center"/>
            <w:hideMark/>
          </w:tcPr>
          <w:p w14:paraId="74EB6CAF"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i/>
                <w:iCs/>
                <w:kern w:val="0"/>
                <w:szCs w:val="21"/>
              </w:rPr>
              <w:t>V</w:t>
            </w:r>
            <w:r w:rsidRPr="00F45635">
              <w:rPr>
                <w:rFonts w:ascii="Times New Roman" w:eastAsia="等线" w:hAnsi="Times New Roman" w:cs="Times New Roman"/>
                <w:kern w:val="0"/>
                <w:szCs w:val="21"/>
              </w:rPr>
              <w:t>(g/</w:t>
            </w:r>
            <w:r w:rsidRPr="00F45635">
              <w:rPr>
                <w:rFonts w:ascii="Times New Roman" w:eastAsia="等线" w:hAnsi="Times New Roman" w:cs="Times New Roman" w:hint="eastAsia"/>
                <w:kern w:val="0"/>
                <w:szCs w:val="21"/>
              </w:rPr>
              <w:t>c</w:t>
            </w:r>
            <w:r w:rsidRPr="00F45635">
              <w:rPr>
                <w:rFonts w:ascii="Times New Roman" w:eastAsia="等线" w:hAnsi="Times New Roman" w:cs="Times New Roman"/>
                <w:kern w:val="0"/>
                <w:szCs w:val="21"/>
              </w:rPr>
              <w:t>m</w:t>
            </w:r>
            <w:r w:rsidRPr="00F45635">
              <w:rPr>
                <w:rFonts w:ascii="Times New Roman" w:eastAsia="等线" w:hAnsi="Times New Roman" w:cs="Times New Roman"/>
                <w:kern w:val="0"/>
                <w:szCs w:val="21"/>
                <w:vertAlign w:val="superscript"/>
              </w:rPr>
              <w:t>2</w:t>
            </w:r>
            <w:r w:rsidRPr="00F45635">
              <w:rPr>
                <w:rFonts w:ascii="Times New Roman" w:eastAsia="等线" w:hAnsi="Times New Roman" w:cs="Times New Roman"/>
                <w:kern w:val="0"/>
                <w:szCs w:val="21"/>
              </w:rPr>
              <w:t>)</w:t>
            </w:r>
          </w:p>
        </w:tc>
      </w:tr>
      <w:tr w:rsidR="00F45635" w:rsidRPr="00F45635" w14:paraId="61E9D2C5" w14:textId="77777777" w:rsidTr="0079230D">
        <w:trPr>
          <w:trHeight w:val="284"/>
          <w:jc w:val="center"/>
        </w:trPr>
        <w:tc>
          <w:tcPr>
            <w:tcW w:w="715" w:type="pct"/>
            <w:tcBorders>
              <w:top w:val="single" w:sz="6" w:space="0" w:color="auto"/>
              <w:left w:val="nil"/>
              <w:bottom w:val="single" w:sz="6" w:space="0" w:color="auto"/>
              <w:right w:val="nil"/>
            </w:tcBorders>
            <w:shd w:val="clear" w:color="auto" w:fill="auto"/>
            <w:noWrap/>
            <w:vAlign w:val="center"/>
            <w:hideMark/>
          </w:tcPr>
          <w:p w14:paraId="768BD20B"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 xml:space="preserve">Card: 2 </w:t>
            </w:r>
          </w:p>
        </w:tc>
        <w:tc>
          <w:tcPr>
            <w:tcW w:w="1960" w:type="pct"/>
            <w:tcBorders>
              <w:top w:val="single" w:sz="6" w:space="0" w:color="auto"/>
              <w:left w:val="nil"/>
              <w:bottom w:val="single" w:sz="6" w:space="0" w:color="auto"/>
              <w:right w:val="nil"/>
            </w:tcBorders>
            <w:shd w:val="clear" w:color="auto" w:fill="auto"/>
            <w:noWrap/>
            <w:vAlign w:val="center"/>
            <w:hideMark/>
          </w:tcPr>
          <w:p w14:paraId="6D05DF0A"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 xml:space="preserve">Aerosol Model Used </w:t>
            </w:r>
          </w:p>
        </w:tc>
        <w:tc>
          <w:tcPr>
            <w:tcW w:w="2325" w:type="pct"/>
            <w:tcBorders>
              <w:top w:val="single" w:sz="6" w:space="0" w:color="auto"/>
              <w:left w:val="nil"/>
              <w:bottom w:val="single" w:sz="6" w:space="0" w:color="auto"/>
              <w:right w:val="nil"/>
            </w:tcBorders>
            <w:shd w:val="clear" w:color="auto" w:fill="auto"/>
            <w:noWrap/>
            <w:vAlign w:val="center"/>
            <w:hideMark/>
          </w:tcPr>
          <w:p w14:paraId="154A63F8"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Rural - VIS=23km</w:t>
            </w:r>
          </w:p>
        </w:tc>
      </w:tr>
      <w:tr w:rsidR="00F45635" w:rsidRPr="00F45635" w14:paraId="10ED670A" w14:textId="77777777" w:rsidTr="0079230D">
        <w:trPr>
          <w:trHeight w:val="284"/>
          <w:jc w:val="center"/>
        </w:trPr>
        <w:tc>
          <w:tcPr>
            <w:tcW w:w="715" w:type="pct"/>
            <w:vMerge w:val="restart"/>
            <w:tcBorders>
              <w:top w:val="single" w:sz="6" w:space="0" w:color="auto"/>
              <w:left w:val="nil"/>
              <w:bottom w:val="single" w:sz="4" w:space="0" w:color="000000"/>
              <w:right w:val="nil"/>
            </w:tcBorders>
            <w:shd w:val="clear" w:color="auto" w:fill="auto"/>
            <w:noWrap/>
            <w:vAlign w:val="center"/>
            <w:hideMark/>
          </w:tcPr>
          <w:p w14:paraId="6247B9D0"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Card: 3</w:t>
            </w:r>
          </w:p>
        </w:tc>
        <w:tc>
          <w:tcPr>
            <w:tcW w:w="1960" w:type="pct"/>
            <w:vMerge w:val="restart"/>
            <w:tcBorders>
              <w:top w:val="single" w:sz="6" w:space="0" w:color="auto"/>
              <w:left w:val="nil"/>
              <w:bottom w:val="nil"/>
              <w:right w:val="nil"/>
            </w:tcBorders>
            <w:shd w:val="clear" w:color="auto" w:fill="auto"/>
            <w:noWrap/>
            <w:vAlign w:val="center"/>
            <w:hideMark/>
          </w:tcPr>
          <w:p w14:paraId="74B05021"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Observer Height  </w:t>
            </w:r>
          </w:p>
        </w:tc>
        <w:tc>
          <w:tcPr>
            <w:tcW w:w="2325" w:type="pct"/>
            <w:tcBorders>
              <w:top w:val="single" w:sz="6" w:space="0" w:color="auto"/>
              <w:left w:val="nil"/>
              <w:bottom w:val="nil"/>
              <w:right w:val="nil"/>
            </w:tcBorders>
            <w:shd w:val="clear" w:color="auto" w:fill="auto"/>
            <w:noWrap/>
            <w:vAlign w:val="center"/>
            <w:hideMark/>
          </w:tcPr>
          <w:p w14:paraId="2AFEED96"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GF5: 705km</w:t>
            </w:r>
          </w:p>
        </w:tc>
      </w:tr>
      <w:tr w:rsidR="00F45635" w:rsidRPr="00F45635" w14:paraId="1983F90C" w14:textId="77777777" w:rsidTr="0079230D">
        <w:trPr>
          <w:trHeight w:val="284"/>
          <w:jc w:val="center"/>
        </w:trPr>
        <w:tc>
          <w:tcPr>
            <w:tcW w:w="715" w:type="pct"/>
            <w:vMerge/>
            <w:tcBorders>
              <w:top w:val="nil"/>
              <w:left w:val="nil"/>
              <w:bottom w:val="single" w:sz="4" w:space="0" w:color="000000"/>
              <w:right w:val="nil"/>
            </w:tcBorders>
            <w:vAlign w:val="center"/>
            <w:hideMark/>
          </w:tcPr>
          <w:p w14:paraId="7E96B269"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vMerge/>
            <w:tcBorders>
              <w:top w:val="nil"/>
              <w:left w:val="nil"/>
              <w:bottom w:val="nil"/>
              <w:right w:val="nil"/>
            </w:tcBorders>
            <w:vAlign w:val="center"/>
            <w:hideMark/>
          </w:tcPr>
          <w:p w14:paraId="764766CB"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2325" w:type="pct"/>
            <w:tcBorders>
              <w:top w:val="nil"/>
              <w:left w:val="nil"/>
              <w:bottom w:val="nil"/>
              <w:right w:val="nil"/>
            </w:tcBorders>
            <w:shd w:val="clear" w:color="auto" w:fill="auto"/>
            <w:noWrap/>
            <w:vAlign w:val="center"/>
            <w:hideMark/>
          </w:tcPr>
          <w:p w14:paraId="2C3F754E"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ZY1: 778km</w:t>
            </w:r>
          </w:p>
        </w:tc>
      </w:tr>
      <w:tr w:rsidR="006E336B" w:rsidRPr="00F45635" w14:paraId="3FB61B2B" w14:textId="77777777" w:rsidTr="0079230D">
        <w:trPr>
          <w:trHeight w:val="284"/>
          <w:jc w:val="center"/>
        </w:trPr>
        <w:tc>
          <w:tcPr>
            <w:tcW w:w="715" w:type="pct"/>
            <w:vMerge/>
            <w:tcBorders>
              <w:top w:val="nil"/>
              <w:left w:val="nil"/>
              <w:bottom w:val="single" w:sz="4" w:space="0" w:color="000000"/>
              <w:right w:val="nil"/>
            </w:tcBorders>
            <w:vAlign w:val="center"/>
          </w:tcPr>
          <w:p w14:paraId="0EDF018D" w14:textId="77777777" w:rsidR="006E336B" w:rsidRPr="00F45635" w:rsidRDefault="006E336B"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tcBorders>
              <w:top w:val="nil"/>
              <w:left w:val="nil"/>
              <w:bottom w:val="nil"/>
              <w:right w:val="nil"/>
            </w:tcBorders>
            <w:vAlign w:val="center"/>
          </w:tcPr>
          <w:p w14:paraId="1C4B3081" w14:textId="133F1AF3" w:rsidR="006E336B" w:rsidRPr="00F45635" w:rsidRDefault="006E336B" w:rsidP="006E336B">
            <w:pPr>
              <w:widowControl/>
              <w:adjustRightInd w:val="0"/>
              <w:snapToGrid w:val="0"/>
              <w:spacing w:line="240" w:lineRule="atLeast"/>
              <w:jc w:val="center"/>
              <w:rPr>
                <w:rFonts w:ascii="Times New Roman" w:eastAsia="等线" w:hAnsi="Times New Roman" w:cs="Times New Roman"/>
                <w:kern w:val="0"/>
                <w:szCs w:val="21"/>
              </w:rPr>
            </w:pPr>
            <w:r>
              <w:rPr>
                <w:rFonts w:ascii="Times New Roman" w:eastAsia="等线" w:hAnsi="Times New Roman" w:cs="Times New Roman" w:hint="eastAsia"/>
                <w:kern w:val="0"/>
                <w:szCs w:val="21"/>
              </w:rPr>
              <w:t>T</w:t>
            </w:r>
            <w:r>
              <w:rPr>
                <w:rFonts w:ascii="Times New Roman" w:eastAsia="等线" w:hAnsi="Times New Roman" w:cs="Times New Roman"/>
                <w:kern w:val="0"/>
                <w:szCs w:val="21"/>
              </w:rPr>
              <w:t>arget Height</w:t>
            </w:r>
          </w:p>
        </w:tc>
        <w:tc>
          <w:tcPr>
            <w:tcW w:w="2325" w:type="pct"/>
            <w:tcBorders>
              <w:top w:val="nil"/>
              <w:left w:val="nil"/>
              <w:bottom w:val="nil"/>
              <w:right w:val="nil"/>
            </w:tcBorders>
            <w:shd w:val="clear" w:color="auto" w:fill="auto"/>
            <w:noWrap/>
            <w:vAlign w:val="center"/>
          </w:tcPr>
          <w:p w14:paraId="5E543222" w14:textId="77777777" w:rsidR="006E336B" w:rsidRDefault="006E336B" w:rsidP="006E336B">
            <w:pPr>
              <w:widowControl/>
              <w:jc w:val="center"/>
              <w:rPr>
                <w:rFonts w:ascii="Consolas" w:eastAsia="宋体" w:hAnsi="Consolas" w:cs="宋体"/>
                <w:kern w:val="0"/>
                <w:sz w:val="20"/>
                <w:szCs w:val="20"/>
              </w:rPr>
            </w:pPr>
            <w:r w:rsidRPr="006E336B">
              <w:rPr>
                <w:rFonts w:ascii="Consolas" w:eastAsia="宋体" w:hAnsi="Consolas" w:cs="宋体"/>
                <w:kern w:val="0"/>
                <w:sz w:val="20"/>
                <w:szCs w:val="20"/>
              </w:rPr>
              <w:t>0, 0.05, 0.1, 0.15, 0.2,</w:t>
            </w:r>
          </w:p>
          <w:p w14:paraId="6ED33299" w14:textId="4DEFDC4F" w:rsidR="006E336B" w:rsidRDefault="006E336B" w:rsidP="006E336B">
            <w:pPr>
              <w:widowControl/>
              <w:jc w:val="center"/>
              <w:rPr>
                <w:rFonts w:ascii="Consolas" w:eastAsia="宋体" w:hAnsi="Consolas" w:cs="宋体"/>
                <w:kern w:val="0"/>
                <w:sz w:val="20"/>
                <w:szCs w:val="20"/>
              </w:rPr>
            </w:pPr>
            <w:r w:rsidRPr="006E336B">
              <w:rPr>
                <w:rFonts w:ascii="Consolas" w:eastAsia="宋体" w:hAnsi="Consolas" w:cs="宋体"/>
                <w:kern w:val="0"/>
                <w:sz w:val="20"/>
                <w:szCs w:val="20"/>
              </w:rPr>
              <w:t>0.25, 0.3, 0.4, 0.5,</w:t>
            </w:r>
            <w:r w:rsidR="00012586" w:rsidRPr="006E336B">
              <w:rPr>
                <w:rFonts w:ascii="Consolas" w:eastAsia="宋体" w:hAnsi="Consolas" w:cs="宋体"/>
                <w:kern w:val="0"/>
                <w:sz w:val="20"/>
                <w:szCs w:val="20"/>
              </w:rPr>
              <w:t xml:space="preserve"> </w:t>
            </w:r>
            <w:r w:rsidR="00012586" w:rsidRPr="006E336B">
              <w:rPr>
                <w:rFonts w:ascii="Consolas" w:eastAsia="宋体" w:hAnsi="Consolas" w:cs="宋体"/>
                <w:kern w:val="0"/>
                <w:sz w:val="20"/>
                <w:szCs w:val="20"/>
              </w:rPr>
              <w:t>0.6,</w:t>
            </w:r>
          </w:p>
          <w:p w14:paraId="08EEB988" w14:textId="0CD9783E" w:rsidR="006E336B" w:rsidRDefault="006E336B" w:rsidP="006E336B">
            <w:pPr>
              <w:widowControl/>
              <w:jc w:val="center"/>
              <w:rPr>
                <w:rFonts w:ascii="Consolas" w:eastAsia="宋体" w:hAnsi="Consolas" w:cs="宋体"/>
                <w:kern w:val="0"/>
                <w:sz w:val="20"/>
                <w:szCs w:val="20"/>
              </w:rPr>
            </w:pPr>
            <w:r w:rsidRPr="006E336B">
              <w:rPr>
                <w:rFonts w:ascii="Consolas" w:eastAsia="宋体" w:hAnsi="Consolas" w:cs="宋体"/>
                <w:kern w:val="0"/>
                <w:sz w:val="20"/>
                <w:szCs w:val="20"/>
              </w:rPr>
              <w:t>0.8, 1.0, 1.2,</w:t>
            </w:r>
            <w:r w:rsidR="00012586" w:rsidRPr="006E336B">
              <w:rPr>
                <w:rFonts w:ascii="Consolas" w:eastAsia="宋体" w:hAnsi="Consolas" w:cs="宋体"/>
                <w:kern w:val="0"/>
                <w:sz w:val="20"/>
                <w:szCs w:val="20"/>
              </w:rPr>
              <w:t xml:space="preserve"> </w:t>
            </w:r>
            <w:r w:rsidR="00012586" w:rsidRPr="006E336B">
              <w:rPr>
                <w:rFonts w:ascii="Consolas" w:eastAsia="宋体" w:hAnsi="Consolas" w:cs="宋体"/>
                <w:kern w:val="0"/>
                <w:sz w:val="20"/>
                <w:szCs w:val="20"/>
              </w:rPr>
              <w:t>1.5, 2.0,</w:t>
            </w:r>
          </w:p>
          <w:p w14:paraId="0B9073C6" w14:textId="24B0A2E5" w:rsidR="006E336B" w:rsidRPr="006E336B" w:rsidRDefault="006E336B" w:rsidP="006E336B">
            <w:pPr>
              <w:widowControl/>
              <w:jc w:val="center"/>
              <w:rPr>
                <w:rFonts w:ascii="Consolas" w:eastAsia="宋体" w:hAnsi="Consolas" w:cs="宋体" w:hint="eastAsia"/>
                <w:kern w:val="0"/>
                <w:sz w:val="20"/>
                <w:szCs w:val="20"/>
              </w:rPr>
            </w:pPr>
            <w:r w:rsidRPr="006E336B">
              <w:rPr>
                <w:rFonts w:ascii="Consolas" w:eastAsia="宋体" w:hAnsi="Consolas" w:cs="宋体"/>
                <w:kern w:val="0"/>
                <w:sz w:val="20"/>
                <w:szCs w:val="20"/>
              </w:rPr>
              <w:t>2.5, 3.0</w:t>
            </w:r>
            <w:r>
              <w:rPr>
                <w:rFonts w:ascii="Consolas" w:eastAsia="宋体" w:hAnsi="Consolas" w:cs="宋体"/>
                <w:kern w:val="0"/>
                <w:sz w:val="20"/>
                <w:szCs w:val="20"/>
              </w:rPr>
              <w:t xml:space="preserve"> (unit: km)</w:t>
            </w:r>
          </w:p>
        </w:tc>
      </w:tr>
      <w:tr w:rsidR="00F45635" w:rsidRPr="00F45635" w14:paraId="05B7D204" w14:textId="77777777" w:rsidTr="0079230D">
        <w:trPr>
          <w:trHeight w:val="284"/>
          <w:jc w:val="center"/>
        </w:trPr>
        <w:tc>
          <w:tcPr>
            <w:tcW w:w="715" w:type="pct"/>
            <w:vMerge/>
            <w:tcBorders>
              <w:top w:val="nil"/>
              <w:left w:val="nil"/>
              <w:bottom w:val="single" w:sz="4" w:space="0" w:color="000000"/>
              <w:right w:val="nil"/>
            </w:tcBorders>
            <w:vAlign w:val="center"/>
            <w:hideMark/>
          </w:tcPr>
          <w:p w14:paraId="76F5EE50"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vMerge w:val="restart"/>
            <w:tcBorders>
              <w:top w:val="nil"/>
              <w:left w:val="nil"/>
              <w:bottom w:val="single" w:sz="4" w:space="0" w:color="000000"/>
              <w:right w:val="nil"/>
            </w:tcBorders>
            <w:shd w:val="clear" w:color="auto" w:fill="auto"/>
            <w:noWrap/>
            <w:vAlign w:val="center"/>
            <w:hideMark/>
          </w:tcPr>
          <w:p w14:paraId="53C472AA"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 xml:space="preserve">Zenith Angle </w:t>
            </w:r>
          </w:p>
        </w:tc>
        <w:tc>
          <w:tcPr>
            <w:tcW w:w="2325" w:type="pct"/>
            <w:tcBorders>
              <w:top w:val="nil"/>
              <w:left w:val="nil"/>
              <w:bottom w:val="nil"/>
              <w:right w:val="nil"/>
            </w:tcBorders>
            <w:shd w:val="clear" w:color="auto" w:fill="auto"/>
            <w:noWrap/>
            <w:vAlign w:val="center"/>
            <w:hideMark/>
          </w:tcPr>
          <w:p w14:paraId="326FCA7C"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ZY1E: 179.64°</w:t>
            </w:r>
          </w:p>
        </w:tc>
      </w:tr>
      <w:tr w:rsidR="00F45635" w:rsidRPr="00F45635" w14:paraId="79BDCB8E" w14:textId="77777777" w:rsidTr="0079230D">
        <w:trPr>
          <w:trHeight w:val="284"/>
          <w:jc w:val="center"/>
        </w:trPr>
        <w:tc>
          <w:tcPr>
            <w:tcW w:w="715" w:type="pct"/>
            <w:vMerge/>
            <w:tcBorders>
              <w:top w:val="nil"/>
              <w:left w:val="nil"/>
              <w:bottom w:val="single" w:sz="6" w:space="0" w:color="auto"/>
              <w:right w:val="nil"/>
            </w:tcBorders>
            <w:vAlign w:val="center"/>
            <w:hideMark/>
          </w:tcPr>
          <w:p w14:paraId="78008432"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vMerge/>
            <w:tcBorders>
              <w:top w:val="nil"/>
              <w:left w:val="nil"/>
              <w:bottom w:val="single" w:sz="6" w:space="0" w:color="auto"/>
              <w:right w:val="nil"/>
            </w:tcBorders>
            <w:vAlign w:val="center"/>
            <w:hideMark/>
          </w:tcPr>
          <w:p w14:paraId="46DC5A77"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2325" w:type="pct"/>
            <w:tcBorders>
              <w:top w:val="nil"/>
              <w:left w:val="nil"/>
              <w:bottom w:val="single" w:sz="6" w:space="0" w:color="auto"/>
              <w:right w:val="nil"/>
            </w:tcBorders>
            <w:shd w:val="clear" w:color="auto" w:fill="auto"/>
            <w:noWrap/>
            <w:vAlign w:val="center"/>
            <w:hideMark/>
          </w:tcPr>
          <w:p w14:paraId="0E875B14"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GF5&amp;ZY1F:  179.92°</w:t>
            </w:r>
          </w:p>
        </w:tc>
      </w:tr>
      <w:tr w:rsidR="00F45635" w:rsidRPr="00F45635" w14:paraId="1687978C" w14:textId="77777777" w:rsidTr="0079230D">
        <w:trPr>
          <w:trHeight w:val="284"/>
          <w:jc w:val="center"/>
        </w:trPr>
        <w:tc>
          <w:tcPr>
            <w:tcW w:w="715" w:type="pct"/>
            <w:vMerge w:val="restart"/>
            <w:tcBorders>
              <w:top w:val="single" w:sz="6" w:space="0" w:color="auto"/>
              <w:left w:val="nil"/>
              <w:right w:val="nil"/>
            </w:tcBorders>
            <w:shd w:val="clear" w:color="auto" w:fill="auto"/>
            <w:noWrap/>
            <w:vAlign w:val="center"/>
            <w:hideMark/>
          </w:tcPr>
          <w:p w14:paraId="0136F6C2"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 xml:space="preserve">Card: 4 </w:t>
            </w:r>
          </w:p>
        </w:tc>
        <w:tc>
          <w:tcPr>
            <w:tcW w:w="1960" w:type="pct"/>
            <w:tcBorders>
              <w:top w:val="single" w:sz="6" w:space="0" w:color="auto"/>
              <w:left w:val="nil"/>
              <w:right w:val="nil"/>
            </w:tcBorders>
            <w:shd w:val="clear" w:color="auto" w:fill="auto"/>
            <w:noWrap/>
            <w:vAlign w:val="center"/>
            <w:hideMark/>
          </w:tcPr>
          <w:p w14:paraId="34A520CE"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Initial Frequency (cm</w:t>
            </w:r>
            <w:r w:rsidRPr="00F45635">
              <w:rPr>
                <w:rFonts w:ascii="Times New Roman" w:eastAsia="等线" w:hAnsi="Times New Roman" w:cs="Times New Roman"/>
                <w:kern w:val="0"/>
                <w:szCs w:val="21"/>
                <w:vertAlign w:val="superscript"/>
              </w:rPr>
              <w:t>-1</w:t>
            </w:r>
            <w:r w:rsidRPr="00F45635">
              <w:rPr>
                <w:rFonts w:ascii="Times New Roman" w:eastAsia="等线" w:hAnsi="Times New Roman" w:cs="Times New Roman"/>
                <w:kern w:val="0"/>
                <w:szCs w:val="21"/>
              </w:rPr>
              <w:t>)</w:t>
            </w:r>
          </w:p>
        </w:tc>
        <w:tc>
          <w:tcPr>
            <w:tcW w:w="2325" w:type="pct"/>
            <w:tcBorders>
              <w:top w:val="single" w:sz="6" w:space="0" w:color="auto"/>
              <w:left w:val="nil"/>
              <w:right w:val="nil"/>
            </w:tcBorders>
            <w:shd w:val="clear" w:color="auto" w:fill="auto"/>
            <w:noWrap/>
            <w:vAlign w:val="center"/>
            <w:hideMark/>
          </w:tcPr>
          <w:p w14:paraId="3DE85EBF"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1e7/</w:t>
            </w:r>
            <w:r w:rsidRPr="00F45635">
              <w:rPr>
                <w:rFonts w:ascii="Times New Roman" w:eastAsia="等线" w:hAnsi="Times New Roman" w:cs="Times New Roman"/>
                <w:i/>
                <w:iCs/>
                <w:kern w:val="0"/>
                <w:szCs w:val="21"/>
              </w:rPr>
              <w:t>b1</w:t>
            </w:r>
          </w:p>
        </w:tc>
      </w:tr>
      <w:tr w:rsidR="00F45635" w:rsidRPr="00F45635" w14:paraId="24A06FC7" w14:textId="77777777" w:rsidTr="0079230D">
        <w:trPr>
          <w:trHeight w:val="284"/>
          <w:jc w:val="center"/>
        </w:trPr>
        <w:tc>
          <w:tcPr>
            <w:tcW w:w="715" w:type="pct"/>
            <w:vMerge/>
            <w:tcBorders>
              <w:top w:val="nil"/>
              <w:left w:val="nil"/>
              <w:bottom w:val="single" w:sz="12" w:space="0" w:color="auto"/>
              <w:right w:val="nil"/>
            </w:tcBorders>
            <w:vAlign w:val="center"/>
            <w:hideMark/>
          </w:tcPr>
          <w:p w14:paraId="6ACDA309" w14:textId="77777777" w:rsidR="002E354A" w:rsidRPr="00F45635" w:rsidRDefault="002E354A" w:rsidP="00720A34">
            <w:pPr>
              <w:widowControl/>
              <w:adjustRightInd w:val="0"/>
              <w:snapToGrid w:val="0"/>
              <w:spacing w:line="240" w:lineRule="atLeast"/>
              <w:jc w:val="left"/>
              <w:rPr>
                <w:rFonts w:ascii="Times New Roman" w:eastAsia="等线" w:hAnsi="Times New Roman" w:cs="Times New Roman"/>
                <w:kern w:val="0"/>
                <w:szCs w:val="21"/>
              </w:rPr>
            </w:pPr>
          </w:p>
        </w:tc>
        <w:tc>
          <w:tcPr>
            <w:tcW w:w="1960" w:type="pct"/>
            <w:tcBorders>
              <w:top w:val="nil"/>
              <w:left w:val="nil"/>
              <w:bottom w:val="single" w:sz="12" w:space="0" w:color="auto"/>
              <w:right w:val="nil"/>
            </w:tcBorders>
            <w:shd w:val="clear" w:color="auto" w:fill="auto"/>
            <w:noWrap/>
            <w:vAlign w:val="center"/>
            <w:hideMark/>
          </w:tcPr>
          <w:p w14:paraId="6DF46D8E"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Final Frequency (cm</w:t>
            </w:r>
            <w:r w:rsidRPr="00F45635">
              <w:rPr>
                <w:rFonts w:ascii="Times New Roman" w:eastAsia="等线" w:hAnsi="Times New Roman" w:cs="Times New Roman"/>
                <w:kern w:val="0"/>
                <w:szCs w:val="21"/>
                <w:vertAlign w:val="superscript"/>
              </w:rPr>
              <w:t>-1</w:t>
            </w:r>
            <w:r w:rsidRPr="00F45635">
              <w:rPr>
                <w:rFonts w:ascii="Times New Roman" w:eastAsia="等线" w:hAnsi="Times New Roman" w:cs="Times New Roman"/>
                <w:kern w:val="0"/>
                <w:szCs w:val="21"/>
              </w:rPr>
              <w:t>)</w:t>
            </w:r>
          </w:p>
        </w:tc>
        <w:tc>
          <w:tcPr>
            <w:tcW w:w="2325" w:type="pct"/>
            <w:tcBorders>
              <w:top w:val="nil"/>
              <w:left w:val="nil"/>
              <w:bottom w:val="single" w:sz="12" w:space="0" w:color="auto"/>
              <w:right w:val="nil"/>
            </w:tcBorders>
            <w:shd w:val="clear" w:color="auto" w:fill="auto"/>
            <w:noWrap/>
            <w:vAlign w:val="center"/>
            <w:hideMark/>
          </w:tcPr>
          <w:p w14:paraId="551BBFF8" w14:textId="77777777" w:rsidR="002E354A" w:rsidRPr="00F45635" w:rsidRDefault="002E354A" w:rsidP="00720A34">
            <w:pPr>
              <w:widowControl/>
              <w:adjustRightInd w:val="0"/>
              <w:snapToGrid w:val="0"/>
              <w:spacing w:line="240" w:lineRule="atLeast"/>
              <w:jc w:val="center"/>
              <w:rPr>
                <w:rFonts w:ascii="Times New Roman" w:eastAsia="等线" w:hAnsi="Times New Roman" w:cs="Times New Roman"/>
                <w:kern w:val="0"/>
                <w:szCs w:val="21"/>
              </w:rPr>
            </w:pPr>
            <w:r w:rsidRPr="00F45635">
              <w:rPr>
                <w:rFonts w:ascii="Times New Roman" w:eastAsia="等线" w:hAnsi="Times New Roman" w:cs="Times New Roman"/>
                <w:kern w:val="0"/>
                <w:szCs w:val="21"/>
              </w:rPr>
              <w:t>1e7/</w:t>
            </w:r>
            <w:r w:rsidRPr="00F45635">
              <w:rPr>
                <w:rFonts w:ascii="Times New Roman" w:eastAsia="等线" w:hAnsi="Times New Roman" w:cs="Times New Roman"/>
                <w:i/>
                <w:iCs/>
                <w:kern w:val="0"/>
                <w:szCs w:val="21"/>
              </w:rPr>
              <w:t>b2</w:t>
            </w:r>
          </w:p>
        </w:tc>
      </w:tr>
    </w:tbl>
    <w:p w14:paraId="39ECE13C" w14:textId="77777777" w:rsidR="002E354A" w:rsidRPr="00F45635" w:rsidRDefault="002E354A" w:rsidP="002E354A">
      <w:pPr>
        <w:pStyle w:val="ac"/>
        <w:rPr>
          <w:sz w:val="21"/>
          <w:szCs w:val="21"/>
        </w:rPr>
      </w:pPr>
    </w:p>
    <w:p w14:paraId="33E24067" w14:textId="77777777" w:rsidR="000369CB" w:rsidRPr="00F45635" w:rsidRDefault="000369CB">
      <w:pPr>
        <w:widowControl/>
        <w:jc w:val="left"/>
        <w:rPr>
          <w:szCs w:val="21"/>
        </w:rPr>
      </w:pPr>
      <w:r w:rsidRPr="00F45635">
        <w:rPr>
          <w:szCs w:val="21"/>
        </w:rPr>
        <w:br w:type="page"/>
      </w:r>
    </w:p>
    <w:p w14:paraId="5B299B72" w14:textId="54CD5A58" w:rsidR="002E354A" w:rsidRPr="00F45635" w:rsidRDefault="002E354A" w:rsidP="002E354A">
      <w:pPr>
        <w:pStyle w:val="a9"/>
        <w:spacing w:after="120"/>
        <w:rPr>
          <w:sz w:val="21"/>
          <w:szCs w:val="21"/>
        </w:rPr>
      </w:pPr>
      <w:bookmarkStart w:id="13" w:name="_Toc188049033"/>
      <w:bookmarkStart w:id="14" w:name="_Toc166324287"/>
      <w:r w:rsidRPr="00F45635">
        <w:rPr>
          <w:b/>
          <w:bCs/>
          <w:sz w:val="21"/>
          <w:szCs w:val="21"/>
        </w:rPr>
        <w:lastRenderedPageBreak/>
        <w:t xml:space="preserve">Supplementary Table </w:t>
      </w:r>
      <w:r w:rsidRPr="00F45635">
        <w:rPr>
          <w:b/>
          <w:bCs/>
          <w:sz w:val="21"/>
          <w:szCs w:val="21"/>
        </w:rPr>
        <w:fldChar w:fldCharType="begin"/>
      </w:r>
      <w:r w:rsidRPr="00F45635">
        <w:rPr>
          <w:b/>
          <w:bCs/>
          <w:sz w:val="21"/>
          <w:szCs w:val="21"/>
        </w:rPr>
        <w:instrText xml:space="preserve"> SEQ Supplementary_Table \* ARABIC </w:instrText>
      </w:r>
      <w:r w:rsidRPr="00F45635">
        <w:rPr>
          <w:b/>
          <w:bCs/>
          <w:sz w:val="21"/>
          <w:szCs w:val="21"/>
        </w:rPr>
        <w:fldChar w:fldCharType="separate"/>
      </w:r>
      <w:r w:rsidR="00941EDB">
        <w:rPr>
          <w:b/>
          <w:bCs/>
          <w:noProof/>
          <w:sz w:val="21"/>
          <w:szCs w:val="21"/>
        </w:rPr>
        <w:t>7</w:t>
      </w:r>
      <w:r w:rsidRPr="00F45635">
        <w:rPr>
          <w:b/>
          <w:bCs/>
          <w:sz w:val="21"/>
          <w:szCs w:val="21"/>
        </w:rPr>
        <w:fldChar w:fldCharType="end"/>
      </w:r>
      <w:r w:rsidR="0025381F" w:rsidRPr="00F45635">
        <w:rPr>
          <w:b/>
          <w:bCs/>
          <w:sz w:val="21"/>
          <w:szCs w:val="21"/>
        </w:rPr>
        <w:t>.</w:t>
      </w:r>
      <w:r w:rsidRPr="00F45635">
        <w:rPr>
          <w:sz w:val="21"/>
          <w:szCs w:val="21"/>
        </w:rPr>
        <w:t xml:space="preserve"> </w:t>
      </w:r>
      <w:r w:rsidRPr="00F45635">
        <w:rPr>
          <w:rFonts w:hint="eastAsia"/>
          <w:sz w:val="21"/>
          <w:szCs w:val="21"/>
        </w:rPr>
        <w:t>D</w:t>
      </w:r>
      <w:r w:rsidRPr="00F45635">
        <w:rPr>
          <w:sz w:val="21"/>
          <w:szCs w:val="21"/>
        </w:rPr>
        <w:t>ata information on five satellites with AHSI sensors</w:t>
      </w:r>
      <w:r w:rsidRPr="00F45635">
        <w:rPr>
          <w:rFonts w:hint="eastAsia"/>
          <w:sz w:val="21"/>
          <w:szCs w:val="21"/>
        </w:rPr>
        <w:t>.</w:t>
      </w:r>
      <w:bookmarkEnd w:id="13"/>
    </w:p>
    <w:tbl>
      <w:tblPr>
        <w:tblStyle w:val="af4"/>
        <w:tblW w:w="5000" w:type="pct"/>
        <w:jc w:val="center"/>
        <w:tblLook w:val="04A0" w:firstRow="1" w:lastRow="0" w:firstColumn="1" w:lastColumn="0" w:noHBand="0" w:noVBand="1"/>
      </w:tblPr>
      <w:tblGrid>
        <w:gridCol w:w="1300"/>
        <w:gridCol w:w="1779"/>
        <w:gridCol w:w="2118"/>
        <w:gridCol w:w="2537"/>
        <w:gridCol w:w="2367"/>
        <w:gridCol w:w="3335"/>
      </w:tblGrid>
      <w:tr w:rsidR="00F45635" w:rsidRPr="00F45635" w14:paraId="2B7463A3" w14:textId="77777777" w:rsidTr="003266E3">
        <w:trPr>
          <w:cnfStyle w:val="100000000000" w:firstRow="1" w:lastRow="0" w:firstColumn="0" w:lastColumn="0" w:oddVBand="0" w:evenVBand="0" w:oddHBand="0" w:evenHBand="0" w:firstRowFirstColumn="0" w:firstRowLastColumn="0" w:lastRowFirstColumn="0" w:lastRowLastColumn="0"/>
          <w:trHeight w:val="284"/>
          <w:jc w:val="center"/>
        </w:trPr>
        <w:tc>
          <w:tcPr>
            <w:tcW w:w="484" w:type="pct"/>
            <w:vAlign w:val="center"/>
          </w:tcPr>
          <w:p w14:paraId="663D39E8" w14:textId="77777777" w:rsidR="002E354A" w:rsidRPr="00F45635" w:rsidRDefault="002E354A" w:rsidP="00720A34">
            <w:pPr>
              <w:pStyle w:val="af2"/>
              <w:rPr>
                <w:sz w:val="21"/>
                <w:szCs w:val="21"/>
              </w:rPr>
            </w:pPr>
            <w:r w:rsidRPr="00F45635">
              <w:rPr>
                <w:rFonts w:hint="eastAsia"/>
                <w:sz w:val="21"/>
                <w:szCs w:val="21"/>
              </w:rPr>
              <w:t>Satellite</w:t>
            </w:r>
          </w:p>
        </w:tc>
        <w:tc>
          <w:tcPr>
            <w:tcW w:w="662" w:type="pct"/>
            <w:vAlign w:val="center"/>
          </w:tcPr>
          <w:p w14:paraId="55E35CC9" w14:textId="77777777" w:rsidR="002E354A" w:rsidRPr="00F45635" w:rsidRDefault="002E354A" w:rsidP="00720A34">
            <w:pPr>
              <w:pStyle w:val="af2"/>
              <w:rPr>
                <w:sz w:val="21"/>
                <w:szCs w:val="21"/>
              </w:rPr>
            </w:pPr>
            <w:r w:rsidRPr="00F45635">
              <w:rPr>
                <w:rFonts w:hint="eastAsia"/>
                <w:sz w:val="21"/>
                <w:szCs w:val="21"/>
              </w:rPr>
              <w:t>Launch date</w:t>
            </w:r>
          </w:p>
        </w:tc>
        <w:tc>
          <w:tcPr>
            <w:tcW w:w="788" w:type="pct"/>
            <w:vAlign w:val="center"/>
          </w:tcPr>
          <w:p w14:paraId="0E6B6D41" w14:textId="77777777" w:rsidR="002E354A" w:rsidRPr="00F45635" w:rsidRDefault="002E354A" w:rsidP="00720A34">
            <w:pPr>
              <w:pStyle w:val="af2"/>
              <w:rPr>
                <w:sz w:val="21"/>
                <w:szCs w:val="21"/>
              </w:rPr>
            </w:pPr>
            <w:r w:rsidRPr="00F45635">
              <w:rPr>
                <w:rFonts w:hint="eastAsia"/>
                <w:sz w:val="21"/>
                <w:szCs w:val="21"/>
              </w:rPr>
              <w:t>O</w:t>
            </w:r>
            <w:r w:rsidRPr="00F45635">
              <w:rPr>
                <w:sz w:val="21"/>
                <w:szCs w:val="21"/>
              </w:rPr>
              <w:t>rbital altitude</w:t>
            </w:r>
          </w:p>
        </w:tc>
        <w:tc>
          <w:tcPr>
            <w:tcW w:w="944" w:type="pct"/>
            <w:vAlign w:val="center"/>
          </w:tcPr>
          <w:p w14:paraId="4A4B0F1C" w14:textId="77777777" w:rsidR="002E354A" w:rsidRPr="00F45635" w:rsidRDefault="002E354A" w:rsidP="00720A34">
            <w:pPr>
              <w:pStyle w:val="af2"/>
              <w:rPr>
                <w:sz w:val="21"/>
                <w:szCs w:val="21"/>
              </w:rPr>
            </w:pPr>
            <w:r w:rsidRPr="00F45635">
              <w:rPr>
                <w:rFonts w:hint="eastAsia"/>
                <w:sz w:val="21"/>
                <w:szCs w:val="21"/>
              </w:rPr>
              <w:t>S</w:t>
            </w:r>
            <w:r w:rsidRPr="00F45635">
              <w:rPr>
                <w:sz w:val="21"/>
                <w:szCs w:val="21"/>
              </w:rPr>
              <w:t>pectral resolution</w:t>
            </w:r>
          </w:p>
        </w:tc>
        <w:tc>
          <w:tcPr>
            <w:tcW w:w="881" w:type="pct"/>
            <w:vAlign w:val="center"/>
          </w:tcPr>
          <w:p w14:paraId="3C8F7D5D" w14:textId="77777777" w:rsidR="002E354A" w:rsidRPr="00F45635" w:rsidRDefault="002E354A" w:rsidP="00720A34">
            <w:pPr>
              <w:pStyle w:val="af2"/>
              <w:rPr>
                <w:sz w:val="21"/>
                <w:szCs w:val="21"/>
              </w:rPr>
            </w:pPr>
            <w:r w:rsidRPr="00F45635">
              <w:rPr>
                <w:sz w:val="21"/>
                <w:szCs w:val="21"/>
              </w:rPr>
              <w:t>Number of bands</w:t>
            </w:r>
          </w:p>
        </w:tc>
        <w:tc>
          <w:tcPr>
            <w:tcW w:w="1241" w:type="pct"/>
            <w:vAlign w:val="center"/>
          </w:tcPr>
          <w:p w14:paraId="67C92A9B" w14:textId="77777777" w:rsidR="002E354A" w:rsidRPr="00F45635" w:rsidRDefault="002E354A" w:rsidP="00720A34">
            <w:pPr>
              <w:pStyle w:val="af2"/>
              <w:rPr>
                <w:sz w:val="21"/>
                <w:szCs w:val="21"/>
              </w:rPr>
            </w:pPr>
            <w:r w:rsidRPr="00F45635">
              <w:rPr>
                <w:sz w:val="21"/>
                <w:szCs w:val="21"/>
              </w:rPr>
              <w:t>N</w:t>
            </w:r>
            <w:r w:rsidRPr="00F45635">
              <w:rPr>
                <w:rFonts w:hint="eastAsia"/>
                <w:sz w:val="21"/>
                <w:szCs w:val="21"/>
              </w:rPr>
              <w:t>umber of scenes in U.S.</w:t>
            </w:r>
          </w:p>
        </w:tc>
      </w:tr>
      <w:tr w:rsidR="00F45635" w:rsidRPr="00F45635" w14:paraId="411C4E6C" w14:textId="77777777" w:rsidTr="003266E3">
        <w:trPr>
          <w:trHeight w:val="284"/>
          <w:jc w:val="center"/>
        </w:trPr>
        <w:tc>
          <w:tcPr>
            <w:tcW w:w="484" w:type="pct"/>
            <w:vAlign w:val="center"/>
          </w:tcPr>
          <w:p w14:paraId="2B1F2A33" w14:textId="77777777" w:rsidR="002E354A" w:rsidRPr="00F45635" w:rsidRDefault="002E354A" w:rsidP="00720A34">
            <w:pPr>
              <w:pStyle w:val="af2"/>
              <w:rPr>
                <w:sz w:val="21"/>
                <w:szCs w:val="21"/>
              </w:rPr>
            </w:pPr>
            <w:r w:rsidRPr="00F45635">
              <w:rPr>
                <w:rFonts w:hint="eastAsia"/>
                <w:sz w:val="21"/>
                <w:szCs w:val="21"/>
              </w:rPr>
              <w:t>GF5</w:t>
            </w:r>
          </w:p>
        </w:tc>
        <w:tc>
          <w:tcPr>
            <w:tcW w:w="662" w:type="pct"/>
            <w:vAlign w:val="center"/>
          </w:tcPr>
          <w:p w14:paraId="65A2B307" w14:textId="77777777" w:rsidR="002E354A" w:rsidRPr="00F45635" w:rsidRDefault="002E354A" w:rsidP="00720A34">
            <w:pPr>
              <w:pStyle w:val="af2"/>
              <w:rPr>
                <w:sz w:val="21"/>
                <w:szCs w:val="21"/>
              </w:rPr>
            </w:pPr>
            <w:r w:rsidRPr="00F45635">
              <w:rPr>
                <w:rFonts w:hint="eastAsia"/>
                <w:sz w:val="21"/>
                <w:szCs w:val="21"/>
              </w:rPr>
              <w:t>2018.5.9</w:t>
            </w:r>
          </w:p>
        </w:tc>
        <w:tc>
          <w:tcPr>
            <w:tcW w:w="788" w:type="pct"/>
            <w:vMerge w:val="restart"/>
            <w:vAlign w:val="center"/>
          </w:tcPr>
          <w:p w14:paraId="2DBAFED7" w14:textId="77777777" w:rsidR="002E354A" w:rsidRPr="00F45635" w:rsidRDefault="002E354A" w:rsidP="00720A34">
            <w:pPr>
              <w:pStyle w:val="af2"/>
              <w:rPr>
                <w:sz w:val="21"/>
                <w:szCs w:val="21"/>
              </w:rPr>
            </w:pPr>
            <w:r w:rsidRPr="00F45635">
              <w:rPr>
                <w:rFonts w:hint="eastAsia"/>
                <w:sz w:val="21"/>
                <w:szCs w:val="21"/>
              </w:rPr>
              <w:t>705km</w:t>
            </w:r>
          </w:p>
        </w:tc>
        <w:tc>
          <w:tcPr>
            <w:tcW w:w="944" w:type="pct"/>
            <w:vMerge w:val="restart"/>
            <w:vAlign w:val="center"/>
          </w:tcPr>
          <w:p w14:paraId="79CF5C23" w14:textId="77777777" w:rsidR="002E354A" w:rsidRPr="00F45635" w:rsidRDefault="002E354A" w:rsidP="00720A34">
            <w:pPr>
              <w:pStyle w:val="af2"/>
              <w:rPr>
                <w:sz w:val="21"/>
                <w:szCs w:val="21"/>
              </w:rPr>
            </w:pPr>
            <w:r w:rsidRPr="00F45635">
              <w:rPr>
                <w:rFonts w:hint="eastAsia"/>
                <w:sz w:val="21"/>
                <w:szCs w:val="21"/>
              </w:rPr>
              <w:t>~8nm</w:t>
            </w:r>
          </w:p>
        </w:tc>
        <w:tc>
          <w:tcPr>
            <w:tcW w:w="881" w:type="pct"/>
            <w:vMerge w:val="restart"/>
            <w:vAlign w:val="center"/>
          </w:tcPr>
          <w:p w14:paraId="230EA959" w14:textId="77777777" w:rsidR="002E354A" w:rsidRPr="00F45635" w:rsidRDefault="002E354A" w:rsidP="00720A34">
            <w:pPr>
              <w:pStyle w:val="af2"/>
              <w:rPr>
                <w:sz w:val="21"/>
                <w:szCs w:val="21"/>
              </w:rPr>
            </w:pPr>
            <w:r w:rsidRPr="00F45635">
              <w:rPr>
                <w:rFonts w:hint="eastAsia"/>
                <w:sz w:val="21"/>
                <w:szCs w:val="21"/>
              </w:rPr>
              <w:t>150 (VNIR)</w:t>
            </w:r>
            <w:r w:rsidRPr="00F45635">
              <w:rPr>
                <w:sz w:val="21"/>
                <w:szCs w:val="21"/>
              </w:rPr>
              <w:br/>
            </w:r>
            <w:r w:rsidRPr="00F45635">
              <w:rPr>
                <w:rFonts w:hint="eastAsia"/>
                <w:sz w:val="21"/>
                <w:szCs w:val="21"/>
              </w:rPr>
              <w:t>180 (SWIR)</w:t>
            </w:r>
          </w:p>
        </w:tc>
        <w:tc>
          <w:tcPr>
            <w:tcW w:w="1241" w:type="pct"/>
            <w:vAlign w:val="center"/>
          </w:tcPr>
          <w:p w14:paraId="04836DEA" w14:textId="77777777" w:rsidR="002E354A" w:rsidRPr="00F45635" w:rsidRDefault="002E354A" w:rsidP="00720A34">
            <w:pPr>
              <w:pStyle w:val="af2"/>
              <w:rPr>
                <w:sz w:val="21"/>
                <w:szCs w:val="21"/>
              </w:rPr>
            </w:pPr>
            <w:r w:rsidRPr="00F45635">
              <w:rPr>
                <w:rFonts w:hint="eastAsia"/>
                <w:sz w:val="21"/>
                <w:szCs w:val="21"/>
              </w:rPr>
              <w:t>3</w:t>
            </w:r>
          </w:p>
        </w:tc>
      </w:tr>
      <w:tr w:rsidR="00F45635" w:rsidRPr="00F45635" w14:paraId="201AA73D" w14:textId="77777777" w:rsidTr="003266E3">
        <w:trPr>
          <w:trHeight w:val="284"/>
          <w:jc w:val="center"/>
        </w:trPr>
        <w:tc>
          <w:tcPr>
            <w:tcW w:w="484" w:type="pct"/>
            <w:vAlign w:val="center"/>
          </w:tcPr>
          <w:p w14:paraId="75F969B6" w14:textId="77777777" w:rsidR="002E354A" w:rsidRPr="00F45635" w:rsidRDefault="002E354A" w:rsidP="00720A34">
            <w:pPr>
              <w:pStyle w:val="af2"/>
              <w:rPr>
                <w:sz w:val="21"/>
                <w:szCs w:val="21"/>
              </w:rPr>
            </w:pPr>
            <w:r w:rsidRPr="00F45635">
              <w:rPr>
                <w:rFonts w:hint="eastAsia"/>
                <w:sz w:val="21"/>
                <w:szCs w:val="21"/>
              </w:rPr>
              <w:t>GF5A</w:t>
            </w:r>
          </w:p>
        </w:tc>
        <w:tc>
          <w:tcPr>
            <w:tcW w:w="662" w:type="pct"/>
            <w:vAlign w:val="center"/>
          </w:tcPr>
          <w:p w14:paraId="7C595B35" w14:textId="77777777" w:rsidR="002E354A" w:rsidRPr="00F45635" w:rsidRDefault="002E354A" w:rsidP="00720A34">
            <w:pPr>
              <w:pStyle w:val="af2"/>
              <w:rPr>
                <w:sz w:val="21"/>
                <w:szCs w:val="21"/>
              </w:rPr>
            </w:pPr>
            <w:r w:rsidRPr="00F45635">
              <w:rPr>
                <w:rFonts w:hint="eastAsia"/>
                <w:sz w:val="21"/>
                <w:szCs w:val="21"/>
              </w:rPr>
              <w:t>2022.12.9</w:t>
            </w:r>
          </w:p>
        </w:tc>
        <w:tc>
          <w:tcPr>
            <w:tcW w:w="788" w:type="pct"/>
            <w:vMerge/>
            <w:vAlign w:val="center"/>
          </w:tcPr>
          <w:p w14:paraId="0B0CF645" w14:textId="77777777" w:rsidR="002E354A" w:rsidRPr="00F45635" w:rsidRDefault="002E354A" w:rsidP="00720A34">
            <w:pPr>
              <w:pStyle w:val="af2"/>
              <w:rPr>
                <w:sz w:val="21"/>
                <w:szCs w:val="21"/>
              </w:rPr>
            </w:pPr>
          </w:p>
        </w:tc>
        <w:tc>
          <w:tcPr>
            <w:tcW w:w="944" w:type="pct"/>
            <w:vMerge/>
            <w:vAlign w:val="center"/>
          </w:tcPr>
          <w:p w14:paraId="0B506BD8" w14:textId="77777777" w:rsidR="002E354A" w:rsidRPr="00F45635" w:rsidRDefault="002E354A" w:rsidP="00720A34">
            <w:pPr>
              <w:pStyle w:val="af2"/>
              <w:rPr>
                <w:sz w:val="21"/>
                <w:szCs w:val="21"/>
              </w:rPr>
            </w:pPr>
          </w:p>
        </w:tc>
        <w:tc>
          <w:tcPr>
            <w:tcW w:w="881" w:type="pct"/>
            <w:vMerge/>
            <w:vAlign w:val="center"/>
          </w:tcPr>
          <w:p w14:paraId="2745E87B" w14:textId="77777777" w:rsidR="002E354A" w:rsidRPr="00F45635" w:rsidRDefault="002E354A" w:rsidP="00720A34">
            <w:pPr>
              <w:pStyle w:val="af2"/>
              <w:rPr>
                <w:sz w:val="21"/>
                <w:szCs w:val="21"/>
              </w:rPr>
            </w:pPr>
          </w:p>
        </w:tc>
        <w:tc>
          <w:tcPr>
            <w:tcW w:w="1241" w:type="pct"/>
            <w:vAlign w:val="center"/>
          </w:tcPr>
          <w:p w14:paraId="3FF47433" w14:textId="76F75C91" w:rsidR="002E354A" w:rsidRPr="00F45635" w:rsidRDefault="00A92916" w:rsidP="00720A34">
            <w:pPr>
              <w:pStyle w:val="af2"/>
              <w:rPr>
                <w:sz w:val="21"/>
                <w:szCs w:val="21"/>
              </w:rPr>
            </w:pPr>
            <w:r>
              <w:rPr>
                <w:rFonts w:hint="eastAsia"/>
                <w:sz w:val="21"/>
                <w:szCs w:val="21"/>
              </w:rPr>
              <w:t>3</w:t>
            </w:r>
            <w:r>
              <w:rPr>
                <w:sz w:val="21"/>
                <w:szCs w:val="21"/>
              </w:rPr>
              <w:t>6</w:t>
            </w:r>
          </w:p>
        </w:tc>
      </w:tr>
      <w:tr w:rsidR="00F45635" w:rsidRPr="00F45635" w14:paraId="0035691F" w14:textId="77777777" w:rsidTr="003266E3">
        <w:trPr>
          <w:trHeight w:val="284"/>
          <w:jc w:val="center"/>
        </w:trPr>
        <w:tc>
          <w:tcPr>
            <w:tcW w:w="484" w:type="pct"/>
            <w:vAlign w:val="center"/>
          </w:tcPr>
          <w:p w14:paraId="398E996A" w14:textId="77777777" w:rsidR="002E354A" w:rsidRPr="00F45635" w:rsidRDefault="002E354A" w:rsidP="00720A34">
            <w:pPr>
              <w:pStyle w:val="af2"/>
              <w:rPr>
                <w:sz w:val="21"/>
                <w:szCs w:val="21"/>
              </w:rPr>
            </w:pPr>
            <w:r w:rsidRPr="00F45635">
              <w:rPr>
                <w:rFonts w:hint="eastAsia"/>
                <w:sz w:val="21"/>
                <w:szCs w:val="21"/>
              </w:rPr>
              <w:t>GF5B</w:t>
            </w:r>
          </w:p>
        </w:tc>
        <w:tc>
          <w:tcPr>
            <w:tcW w:w="662" w:type="pct"/>
            <w:vAlign w:val="center"/>
          </w:tcPr>
          <w:p w14:paraId="2EA05193" w14:textId="77777777" w:rsidR="002E354A" w:rsidRPr="00F45635" w:rsidRDefault="002E354A" w:rsidP="00720A34">
            <w:pPr>
              <w:pStyle w:val="af2"/>
              <w:rPr>
                <w:sz w:val="21"/>
                <w:szCs w:val="21"/>
              </w:rPr>
            </w:pPr>
            <w:r w:rsidRPr="00F45635">
              <w:rPr>
                <w:rFonts w:hint="eastAsia"/>
                <w:sz w:val="21"/>
                <w:szCs w:val="21"/>
              </w:rPr>
              <w:t>2021.9.7</w:t>
            </w:r>
          </w:p>
        </w:tc>
        <w:tc>
          <w:tcPr>
            <w:tcW w:w="788" w:type="pct"/>
            <w:vMerge/>
            <w:vAlign w:val="center"/>
          </w:tcPr>
          <w:p w14:paraId="5766349D" w14:textId="77777777" w:rsidR="002E354A" w:rsidRPr="00F45635" w:rsidRDefault="002E354A" w:rsidP="00720A34">
            <w:pPr>
              <w:pStyle w:val="af2"/>
              <w:rPr>
                <w:sz w:val="21"/>
                <w:szCs w:val="21"/>
              </w:rPr>
            </w:pPr>
          </w:p>
        </w:tc>
        <w:tc>
          <w:tcPr>
            <w:tcW w:w="944" w:type="pct"/>
            <w:vMerge/>
            <w:vAlign w:val="center"/>
          </w:tcPr>
          <w:p w14:paraId="06FD5E6E" w14:textId="77777777" w:rsidR="002E354A" w:rsidRPr="00F45635" w:rsidRDefault="002E354A" w:rsidP="00720A34">
            <w:pPr>
              <w:pStyle w:val="af2"/>
              <w:rPr>
                <w:sz w:val="21"/>
                <w:szCs w:val="21"/>
              </w:rPr>
            </w:pPr>
          </w:p>
        </w:tc>
        <w:tc>
          <w:tcPr>
            <w:tcW w:w="881" w:type="pct"/>
            <w:vMerge/>
            <w:vAlign w:val="center"/>
          </w:tcPr>
          <w:p w14:paraId="411C4AF2" w14:textId="77777777" w:rsidR="002E354A" w:rsidRPr="00F45635" w:rsidRDefault="002E354A" w:rsidP="00720A34">
            <w:pPr>
              <w:pStyle w:val="af2"/>
              <w:rPr>
                <w:sz w:val="21"/>
                <w:szCs w:val="21"/>
              </w:rPr>
            </w:pPr>
          </w:p>
        </w:tc>
        <w:tc>
          <w:tcPr>
            <w:tcW w:w="1241" w:type="pct"/>
            <w:vAlign w:val="center"/>
          </w:tcPr>
          <w:p w14:paraId="75740D76" w14:textId="6F1DAC18" w:rsidR="002E354A" w:rsidRPr="00F45635" w:rsidRDefault="003266E3" w:rsidP="00720A34">
            <w:pPr>
              <w:pStyle w:val="af2"/>
              <w:rPr>
                <w:sz w:val="21"/>
                <w:szCs w:val="21"/>
              </w:rPr>
            </w:pPr>
            <w:r>
              <w:rPr>
                <w:rFonts w:hint="eastAsia"/>
                <w:sz w:val="21"/>
                <w:szCs w:val="21"/>
              </w:rPr>
              <w:t>4</w:t>
            </w:r>
            <w:r>
              <w:rPr>
                <w:sz w:val="21"/>
                <w:szCs w:val="21"/>
              </w:rPr>
              <w:t>3</w:t>
            </w:r>
          </w:p>
        </w:tc>
      </w:tr>
      <w:tr w:rsidR="00F45635" w:rsidRPr="00F45635" w14:paraId="564D5102" w14:textId="77777777" w:rsidTr="003266E3">
        <w:trPr>
          <w:trHeight w:val="284"/>
          <w:jc w:val="center"/>
        </w:trPr>
        <w:tc>
          <w:tcPr>
            <w:tcW w:w="484" w:type="pct"/>
            <w:vAlign w:val="center"/>
          </w:tcPr>
          <w:p w14:paraId="1C0E8A7A" w14:textId="77777777" w:rsidR="002E354A" w:rsidRPr="00F45635" w:rsidRDefault="002E354A" w:rsidP="00720A34">
            <w:pPr>
              <w:pStyle w:val="af2"/>
              <w:rPr>
                <w:sz w:val="21"/>
                <w:szCs w:val="21"/>
              </w:rPr>
            </w:pPr>
            <w:r w:rsidRPr="00F45635">
              <w:rPr>
                <w:rFonts w:hint="eastAsia"/>
                <w:sz w:val="21"/>
                <w:szCs w:val="21"/>
              </w:rPr>
              <w:t>ZY1E</w:t>
            </w:r>
          </w:p>
        </w:tc>
        <w:tc>
          <w:tcPr>
            <w:tcW w:w="662" w:type="pct"/>
            <w:vAlign w:val="center"/>
          </w:tcPr>
          <w:p w14:paraId="74E33758" w14:textId="77777777" w:rsidR="002E354A" w:rsidRPr="00F45635" w:rsidRDefault="002E354A" w:rsidP="00720A34">
            <w:pPr>
              <w:pStyle w:val="af2"/>
              <w:rPr>
                <w:sz w:val="21"/>
                <w:szCs w:val="21"/>
              </w:rPr>
            </w:pPr>
            <w:r w:rsidRPr="00F45635">
              <w:rPr>
                <w:rFonts w:hint="eastAsia"/>
                <w:sz w:val="21"/>
                <w:szCs w:val="21"/>
              </w:rPr>
              <w:t>2019.9.12</w:t>
            </w:r>
          </w:p>
        </w:tc>
        <w:tc>
          <w:tcPr>
            <w:tcW w:w="788" w:type="pct"/>
            <w:vMerge w:val="restart"/>
            <w:vAlign w:val="center"/>
          </w:tcPr>
          <w:p w14:paraId="4BCF2F11" w14:textId="77777777" w:rsidR="002E354A" w:rsidRPr="00F45635" w:rsidRDefault="002E354A" w:rsidP="00720A34">
            <w:pPr>
              <w:pStyle w:val="af2"/>
              <w:rPr>
                <w:sz w:val="21"/>
                <w:szCs w:val="21"/>
              </w:rPr>
            </w:pPr>
            <w:r w:rsidRPr="00F45635">
              <w:rPr>
                <w:rFonts w:hint="eastAsia"/>
                <w:sz w:val="21"/>
                <w:szCs w:val="21"/>
              </w:rPr>
              <w:t>778km</w:t>
            </w:r>
          </w:p>
        </w:tc>
        <w:tc>
          <w:tcPr>
            <w:tcW w:w="944" w:type="pct"/>
            <w:vMerge w:val="restart"/>
            <w:vAlign w:val="center"/>
          </w:tcPr>
          <w:p w14:paraId="664D8201" w14:textId="77777777" w:rsidR="002E354A" w:rsidRPr="00F45635" w:rsidRDefault="002E354A" w:rsidP="00720A34">
            <w:pPr>
              <w:pStyle w:val="af2"/>
              <w:rPr>
                <w:sz w:val="21"/>
                <w:szCs w:val="21"/>
              </w:rPr>
            </w:pPr>
            <w:r w:rsidRPr="00F45635">
              <w:rPr>
                <w:rFonts w:hint="eastAsia"/>
                <w:sz w:val="21"/>
                <w:szCs w:val="21"/>
              </w:rPr>
              <w:t>~16</w:t>
            </w:r>
            <w:r w:rsidRPr="00F45635">
              <w:rPr>
                <w:sz w:val="21"/>
                <w:szCs w:val="21"/>
              </w:rPr>
              <w:t>nm</w:t>
            </w:r>
          </w:p>
        </w:tc>
        <w:tc>
          <w:tcPr>
            <w:tcW w:w="881" w:type="pct"/>
            <w:vMerge w:val="restart"/>
            <w:vAlign w:val="center"/>
          </w:tcPr>
          <w:p w14:paraId="4681509B" w14:textId="77777777" w:rsidR="002E354A" w:rsidRPr="00F45635" w:rsidRDefault="002E354A" w:rsidP="00720A34">
            <w:pPr>
              <w:pStyle w:val="af2"/>
              <w:rPr>
                <w:sz w:val="21"/>
                <w:szCs w:val="21"/>
              </w:rPr>
            </w:pPr>
            <w:r w:rsidRPr="00F45635">
              <w:rPr>
                <w:rFonts w:hint="eastAsia"/>
                <w:sz w:val="21"/>
                <w:szCs w:val="21"/>
              </w:rPr>
              <w:t>76 (VNIR)</w:t>
            </w:r>
            <w:r w:rsidRPr="00F45635">
              <w:rPr>
                <w:sz w:val="21"/>
                <w:szCs w:val="21"/>
              </w:rPr>
              <w:br/>
            </w:r>
            <w:r w:rsidRPr="00F45635">
              <w:rPr>
                <w:rFonts w:hint="eastAsia"/>
                <w:sz w:val="21"/>
                <w:szCs w:val="21"/>
              </w:rPr>
              <w:t>90 (SWIR)</w:t>
            </w:r>
          </w:p>
        </w:tc>
        <w:tc>
          <w:tcPr>
            <w:tcW w:w="1241" w:type="pct"/>
            <w:vAlign w:val="center"/>
          </w:tcPr>
          <w:p w14:paraId="69FE27E4" w14:textId="5F8E44CF" w:rsidR="002E354A" w:rsidRPr="00F45635" w:rsidRDefault="002E354A" w:rsidP="00720A34">
            <w:pPr>
              <w:pStyle w:val="af2"/>
              <w:rPr>
                <w:sz w:val="21"/>
                <w:szCs w:val="21"/>
              </w:rPr>
            </w:pPr>
            <w:r w:rsidRPr="00F45635">
              <w:rPr>
                <w:rFonts w:hint="eastAsia"/>
                <w:sz w:val="21"/>
                <w:szCs w:val="21"/>
              </w:rPr>
              <w:t>5</w:t>
            </w:r>
            <w:r w:rsidR="003266E3">
              <w:rPr>
                <w:sz w:val="21"/>
                <w:szCs w:val="21"/>
              </w:rPr>
              <w:t>3</w:t>
            </w:r>
          </w:p>
        </w:tc>
      </w:tr>
      <w:tr w:rsidR="00F45635" w:rsidRPr="00F45635" w14:paraId="7FFF00E5" w14:textId="77777777" w:rsidTr="003266E3">
        <w:trPr>
          <w:trHeight w:val="284"/>
          <w:jc w:val="center"/>
        </w:trPr>
        <w:tc>
          <w:tcPr>
            <w:tcW w:w="484" w:type="pct"/>
            <w:vAlign w:val="center"/>
          </w:tcPr>
          <w:p w14:paraId="6F29AB3E" w14:textId="77777777" w:rsidR="002E354A" w:rsidRPr="00F45635" w:rsidRDefault="002E354A" w:rsidP="00720A34">
            <w:pPr>
              <w:pStyle w:val="af2"/>
              <w:rPr>
                <w:sz w:val="21"/>
                <w:szCs w:val="21"/>
              </w:rPr>
            </w:pPr>
            <w:r w:rsidRPr="00F45635">
              <w:rPr>
                <w:rFonts w:hint="eastAsia"/>
                <w:sz w:val="21"/>
                <w:szCs w:val="21"/>
              </w:rPr>
              <w:t>ZY1F</w:t>
            </w:r>
          </w:p>
        </w:tc>
        <w:tc>
          <w:tcPr>
            <w:tcW w:w="662" w:type="pct"/>
            <w:vAlign w:val="center"/>
          </w:tcPr>
          <w:p w14:paraId="2C9B4A7B" w14:textId="77777777" w:rsidR="002E354A" w:rsidRPr="00F45635" w:rsidRDefault="002E354A" w:rsidP="00720A34">
            <w:pPr>
              <w:pStyle w:val="af2"/>
              <w:rPr>
                <w:sz w:val="21"/>
                <w:szCs w:val="21"/>
              </w:rPr>
            </w:pPr>
            <w:r w:rsidRPr="00F45635">
              <w:rPr>
                <w:rFonts w:hint="eastAsia"/>
                <w:sz w:val="21"/>
                <w:szCs w:val="21"/>
              </w:rPr>
              <w:t>2021.12.26</w:t>
            </w:r>
          </w:p>
        </w:tc>
        <w:tc>
          <w:tcPr>
            <w:tcW w:w="788" w:type="pct"/>
            <w:vMerge/>
            <w:vAlign w:val="center"/>
          </w:tcPr>
          <w:p w14:paraId="5C852C52" w14:textId="77777777" w:rsidR="002E354A" w:rsidRPr="00F45635" w:rsidRDefault="002E354A" w:rsidP="00720A34">
            <w:pPr>
              <w:pStyle w:val="af2"/>
              <w:rPr>
                <w:sz w:val="21"/>
                <w:szCs w:val="21"/>
              </w:rPr>
            </w:pPr>
          </w:p>
        </w:tc>
        <w:tc>
          <w:tcPr>
            <w:tcW w:w="944" w:type="pct"/>
            <w:vMerge/>
            <w:vAlign w:val="center"/>
          </w:tcPr>
          <w:p w14:paraId="7C02253F" w14:textId="77777777" w:rsidR="002E354A" w:rsidRPr="00F45635" w:rsidRDefault="002E354A" w:rsidP="00720A34">
            <w:pPr>
              <w:pStyle w:val="af2"/>
              <w:rPr>
                <w:sz w:val="21"/>
                <w:szCs w:val="21"/>
              </w:rPr>
            </w:pPr>
          </w:p>
        </w:tc>
        <w:tc>
          <w:tcPr>
            <w:tcW w:w="881" w:type="pct"/>
            <w:vMerge/>
            <w:vAlign w:val="center"/>
          </w:tcPr>
          <w:p w14:paraId="795BCB75" w14:textId="77777777" w:rsidR="002E354A" w:rsidRPr="00F45635" w:rsidRDefault="002E354A" w:rsidP="00720A34">
            <w:pPr>
              <w:pStyle w:val="af2"/>
              <w:rPr>
                <w:sz w:val="21"/>
                <w:szCs w:val="21"/>
              </w:rPr>
            </w:pPr>
          </w:p>
        </w:tc>
        <w:tc>
          <w:tcPr>
            <w:tcW w:w="1241" w:type="pct"/>
            <w:vAlign w:val="center"/>
          </w:tcPr>
          <w:p w14:paraId="51994528" w14:textId="77777777" w:rsidR="002E354A" w:rsidRPr="00F45635" w:rsidRDefault="002E354A" w:rsidP="00720A34">
            <w:pPr>
              <w:pStyle w:val="af2"/>
              <w:rPr>
                <w:sz w:val="21"/>
                <w:szCs w:val="21"/>
              </w:rPr>
            </w:pPr>
            <w:r w:rsidRPr="00F45635">
              <w:rPr>
                <w:rFonts w:hint="eastAsia"/>
                <w:sz w:val="21"/>
                <w:szCs w:val="21"/>
              </w:rPr>
              <w:t>28</w:t>
            </w:r>
          </w:p>
        </w:tc>
      </w:tr>
    </w:tbl>
    <w:p w14:paraId="7D8BF3CC" w14:textId="77777777" w:rsidR="000369CB" w:rsidRPr="00F45635" w:rsidRDefault="000369CB" w:rsidP="002E354A">
      <w:pPr>
        <w:pStyle w:val="aa"/>
        <w:ind w:firstLine="420"/>
        <w:rPr>
          <w:sz w:val="21"/>
          <w:szCs w:val="21"/>
        </w:rPr>
        <w:sectPr w:rsidR="000369CB" w:rsidRPr="00F45635" w:rsidSect="00A02F3B">
          <w:pgSz w:w="16838" w:h="11906" w:orient="landscape"/>
          <w:pgMar w:top="1701" w:right="1701" w:bottom="1701" w:left="1701" w:header="851" w:footer="992" w:gutter="0"/>
          <w:cols w:space="425"/>
          <w:docGrid w:linePitch="312"/>
        </w:sectPr>
      </w:pPr>
    </w:p>
    <w:p w14:paraId="65F11F5D" w14:textId="76C90A5E" w:rsidR="003B68AE" w:rsidRPr="00F45635" w:rsidRDefault="000369CB" w:rsidP="000369CB">
      <w:pPr>
        <w:pStyle w:val="a9"/>
        <w:spacing w:after="120"/>
        <w:rPr>
          <w:sz w:val="21"/>
          <w:szCs w:val="21"/>
        </w:rPr>
      </w:pPr>
      <w:bookmarkStart w:id="15" w:name="_Ref188048706"/>
      <w:bookmarkStart w:id="16" w:name="_Ref188048685"/>
      <w:bookmarkStart w:id="17" w:name="_Toc188049034"/>
      <w:bookmarkEnd w:id="14"/>
      <w:r w:rsidRPr="00F45635">
        <w:rPr>
          <w:b/>
          <w:bCs/>
          <w:sz w:val="21"/>
          <w:szCs w:val="21"/>
        </w:rPr>
        <w:lastRenderedPageBreak/>
        <w:t xml:space="preserve">Supplementary Table </w:t>
      </w:r>
      <w:r w:rsidRPr="00F45635">
        <w:rPr>
          <w:b/>
          <w:bCs/>
          <w:sz w:val="21"/>
          <w:szCs w:val="21"/>
        </w:rPr>
        <w:fldChar w:fldCharType="begin"/>
      </w:r>
      <w:r w:rsidRPr="00F45635">
        <w:rPr>
          <w:b/>
          <w:bCs/>
          <w:sz w:val="21"/>
          <w:szCs w:val="21"/>
        </w:rPr>
        <w:instrText xml:space="preserve"> SEQ Supplementary_Table \* ARABIC </w:instrText>
      </w:r>
      <w:r w:rsidRPr="00F45635">
        <w:rPr>
          <w:b/>
          <w:bCs/>
          <w:sz w:val="21"/>
          <w:szCs w:val="21"/>
        </w:rPr>
        <w:fldChar w:fldCharType="separate"/>
      </w:r>
      <w:r w:rsidR="00941EDB">
        <w:rPr>
          <w:b/>
          <w:bCs/>
          <w:noProof/>
          <w:sz w:val="21"/>
          <w:szCs w:val="21"/>
        </w:rPr>
        <w:t>8</w:t>
      </w:r>
      <w:r w:rsidRPr="00F45635">
        <w:rPr>
          <w:b/>
          <w:bCs/>
          <w:sz w:val="21"/>
          <w:szCs w:val="21"/>
        </w:rPr>
        <w:fldChar w:fldCharType="end"/>
      </w:r>
      <w:bookmarkEnd w:id="15"/>
      <w:r w:rsidR="007C10BE" w:rsidRPr="00F45635">
        <w:rPr>
          <w:b/>
          <w:bCs/>
          <w:sz w:val="21"/>
          <w:szCs w:val="21"/>
        </w:rPr>
        <w:t>.</w:t>
      </w:r>
      <w:r w:rsidRPr="00F45635">
        <w:rPr>
          <w:sz w:val="21"/>
          <w:szCs w:val="21"/>
        </w:rPr>
        <w:t xml:space="preserve"> </w:t>
      </w:r>
      <w:r w:rsidR="003B68AE" w:rsidRPr="00F45635">
        <w:rPr>
          <w:sz w:val="21"/>
          <w:szCs w:val="21"/>
        </w:rPr>
        <w:t>EPA Emissions Inventory Data</w:t>
      </w:r>
      <w:r w:rsidR="003B68AE" w:rsidRPr="00F45635">
        <w:rPr>
          <w:rFonts w:hint="eastAsia"/>
          <w:sz w:val="21"/>
          <w:szCs w:val="21"/>
        </w:rPr>
        <w:t>.</w:t>
      </w:r>
      <w:bookmarkEnd w:id="16"/>
      <w:bookmarkEnd w:id="17"/>
    </w:p>
    <w:tbl>
      <w:tblPr>
        <w:tblStyle w:val="af4"/>
        <w:tblW w:w="5000" w:type="pct"/>
        <w:tblLook w:val="04A0" w:firstRow="1" w:lastRow="0" w:firstColumn="1" w:lastColumn="0" w:noHBand="0" w:noVBand="1"/>
      </w:tblPr>
      <w:tblGrid>
        <w:gridCol w:w="4037"/>
        <w:gridCol w:w="930"/>
        <w:gridCol w:w="1542"/>
        <w:gridCol w:w="1252"/>
        <w:gridCol w:w="1473"/>
        <w:gridCol w:w="873"/>
        <w:gridCol w:w="3329"/>
      </w:tblGrid>
      <w:tr w:rsidR="00F45635" w:rsidRPr="00F45635" w14:paraId="7F233B55" w14:textId="77777777" w:rsidTr="00AA70FE">
        <w:trPr>
          <w:cnfStyle w:val="100000000000" w:firstRow="1" w:lastRow="0" w:firstColumn="0" w:lastColumn="0" w:oddVBand="0" w:evenVBand="0" w:oddHBand="0" w:evenHBand="0" w:firstRowFirstColumn="0" w:firstRowLastColumn="0" w:lastRowFirstColumn="0" w:lastRowLastColumn="0"/>
          <w:trHeight w:val="310"/>
        </w:trPr>
        <w:tc>
          <w:tcPr>
            <w:tcW w:w="1502" w:type="pct"/>
            <w:noWrap/>
            <w:hideMark/>
          </w:tcPr>
          <w:p w14:paraId="6E4D2306" w14:textId="77777777" w:rsidR="003B68AE" w:rsidRPr="00F45635" w:rsidRDefault="003B68AE" w:rsidP="00AA70FE">
            <w:pPr>
              <w:pStyle w:val="af2"/>
              <w:rPr>
                <w:sz w:val="21"/>
                <w:szCs w:val="21"/>
              </w:rPr>
            </w:pPr>
            <w:r w:rsidRPr="00F45635">
              <w:rPr>
                <w:sz w:val="21"/>
                <w:szCs w:val="21"/>
              </w:rPr>
              <w:t>Facility Name</w:t>
            </w:r>
          </w:p>
        </w:tc>
        <w:tc>
          <w:tcPr>
            <w:tcW w:w="346" w:type="pct"/>
            <w:noWrap/>
            <w:hideMark/>
          </w:tcPr>
          <w:p w14:paraId="2045A121" w14:textId="77777777" w:rsidR="003B68AE" w:rsidRPr="00F45635" w:rsidRDefault="003B68AE" w:rsidP="00AA70FE">
            <w:pPr>
              <w:pStyle w:val="af2"/>
              <w:rPr>
                <w:sz w:val="21"/>
                <w:szCs w:val="21"/>
              </w:rPr>
            </w:pPr>
            <w:r w:rsidRPr="00F45635">
              <w:rPr>
                <w:sz w:val="21"/>
                <w:szCs w:val="21"/>
              </w:rPr>
              <w:t>State</w:t>
            </w:r>
          </w:p>
        </w:tc>
        <w:tc>
          <w:tcPr>
            <w:tcW w:w="574" w:type="pct"/>
            <w:noWrap/>
            <w:hideMark/>
          </w:tcPr>
          <w:p w14:paraId="2A4343E2" w14:textId="77777777" w:rsidR="003B68AE" w:rsidRPr="00F45635" w:rsidRDefault="003B68AE" w:rsidP="00AA70FE">
            <w:pPr>
              <w:pStyle w:val="af2"/>
              <w:rPr>
                <w:sz w:val="21"/>
                <w:szCs w:val="21"/>
              </w:rPr>
            </w:pPr>
            <w:r w:rsidRPr="00F45635">
              <w:rPr>
                <w:sz w:val="21"/>
                <w:szCs w:val="21"/>
              </w:rPr>
              <w:t>Facility ID</w:t>
            </w:r>
          </w:p>
        </w:tc>
        <w:tc>
          <w:tcPr>
            <w:tcW w:w="466" w:type="pct"/>
            <w:noWrap/>
            <w:hideMark/>
          </w:tcPr>
          <w:p w14:paraId="71900738" w14:textId="77777777" w:rsidR="003B68AE" w:rsidRPr="00F45635" w:rsidRDefault="003B68AE" w:rsidP="00AA70FE">
            <w:pPr>
              <w:pStyle w:val="af2"/>
              <w:rPr>
                <w:sz w:val="21"/>
                <w:szCs w:val="21"/>
              </w:rPr>
            </w:pPr>
            <w:r w:rsidRPr="00F45635">
              <w:rPr>
                <w:sz w:val="21"/>
                <w:szCs w:val="21"/>
              </w:rPr>
              <w:t>Latitude</w:t>
            </w:r>
          </w:p>
        </w:tc>
        <w:tc>
          <w:tcPr>
            <w:tcW w:w="548" w:type="pct"/>
            <w:noWrap/>
            <w:hideMark/>
          </w:tcPr>
          <w:p w14:paraId="3D71F28B" w14:textId="77777777" w:rsidR="003B68AE" w:rsidRPr="00F45635" w:rsidRDefault="003B68AE" w:rsidP="00AA70FE">
            <w:pPr>
              <w:pStyle w:val="af2"/>
              <w:rPr>
                <w:sz w:val="21"/>
                <w:szCs w:val="21"/>
              </w:rPr>
            </w:pPr>
            <w:r w:rsidRPr="00F45635">
              <w:rPr>
                <w:sz w:val="21"/>
                <w:szCs w:val="21"/>
              </w:rPr>
              <w:t>Longitude</w:t>
            </w:r>
          </w:p>
        </w:tc>
        <w:tc>
          <w:tcPr>
            <w:tcW w:w="325" w:type="pct"/>
            <w:noWrap/>
            <w:hideMark/>
          </w:tcPr>
          <w:p w14:paraId="57729A6F" w14:textId="77777777" w:rsidR="003B68AE" w:rsidRPr="00F45635" w:rsidRDefault="003B68AE" w:rsidP="00AA70FE">
            <w:pPr>
              <w:pStyle w:val="af2"/>
              <w:rPr>
                <w:sz w:val="21"/>
                <w:szCs w:val="21"/>
              </w:rPr>
            </w:pPr>
            <w:r w:rsidRPr="00F45635">
              <w:rPr>
                <w:sz w:val="21"/>
                <w:szCs w:val="21"/>
              </w:rPr>
              <w:t>Num</w:t>
            </w:r>
          </w:p>
        </w:tc>
        <w:tc>
          <w:tcPr>
            <w:tcW w:w="1239" w:type="pct"/>
            <w:noWrap/>
            <w:hideMark/>
          </w:tcPr>
          <w:p w14:paraId="629B694B" w14:textId="77777777" w:rsidR="003B68AE" w:rsidRPr="00F45635" w:rsidRDefault="003B68AE" w:rsidP="00AA70FE">
            <w:pPr>
              <w:pStyle w:val="af2"/>
              <w:rPr>
                <w:sz w:val="21"/>
                <w:szCs w:val="21"/>
              </w:rPr>
            </w:pPr>
            <w:r w:rsidRPr="00F45635">
              <w:rPr>
                <w:sz w:val="21"/>
                <w:szCs w:val="21"/>
              </w:rPr>
              <w:t>EPA Emission Rate(ton/h)</w:t>
            </w:r>
          </w:p>
        </w:tc>
      </w:tr>
      <w:tr w:rsidR="00F45635" w:rsidRPr="00F45635" w14:paraId="37EB2448" w14:textId="77777777" w:rsidTr="00AA70FE">
        <w:trPr>
          <w:trHeight w:val="310"/>
        </w:trPr>
        <w:tc>
          <w:tcPr>
            <w:tcW w:w="1502" w:type="pct"/>
            <w:noWrap/>
            <w:hideMark/>
          </w:tcPr>
          <w:p w14:paraId="05A82AF6" w14:textId="77777777" w:rsidR="003B68AE" w:rsidRPr="00F45635" w:rsidRDefault="003B68AE" w:rsidP="00AA70FE">
            <w:pPr>
              <w:pStyle w:val="af2"/>
              <w:rPr>
                <w:sz w:val="21"/>
                <w:szCs w:val="21"/>
              </w:rPr>
            </w:pPr>
            <w:r w:rsidRPr="00F45635">
              <w:rPr>
                <w:sz w:val="21"/>
                <w:szCs w:val="21"/>
              </w:rPr>
              <w:t>Antelope Valley</w:t>
            </w:r>
          </w:p>
        </w:tc>
        <w:tc>
          <w:tcPr>
            <w:tcW w:w="346" w:type="pct"/>
            <w:noWrap/>
            <w:hideMark/>
          </w:tcPr>
          <w:p w14:paraId="1F84D53E" w14:textId="77777777" w:rsidR="003B68AE" w:rsidRPr="00F45635" w:rsidRDefault="003B68AE" w:rsidP="00AA70FE">
            <w:pPr>
              <w:pStyle w:val="af2"/>
              <w:rPr>
                <w:sz w:val="21"/>
                <w:szCs w:val="21"/>
              </w:rPr>
            </w:pPr>
            <w:r w:rsidRPr="00F45635">
              <w:rPr>
                <w:sz w:val="21"/>
                <w:szCs w:val="21"/>
              </w:rPr>
              <w:t>ND</w:t>
            </w:r>
          </w:p>
        </w:tc>
        <w:tc>
          <w:tcPr>
            <w:tcW w:w="574" w:type="pct"/>
            <w:noWrap/>
            <w:hideMark/>
          </w:tcPr>
          <w:p w14:paraId="45F57601" w14:textId="77777777" w:rsidR="003B68AE" w:rsidRPr="00F45635" w:rsidRDefault="003B68AE" w:rsidP="00AA70FE">
            <w:pPr>
              <w:pStyle w:val="af2"/>
              <w:rPr>
                <w:sz w:val="21"/>
                <w:szCs w:val="21"/>
              </w:rPr>
            </w:pPr>
            <w:r w:rsidRPr="00F45635">
              <w:rPr>
                <w:sz w:val="21"/>
                <w:szCs w:val="21"/>
              </w:rPr>
              <w:t>6469</w:t>
            </w:r>
          </w:p>
        </w:tc>
        <w:tc>
          <w:tcPr>
            <w:tcW w:w="466" w:type="pct"/>
            <w:noWrap/>
            <w:hideMark/>
          </w:tcPr>
          <w:p w14:paraId="74BCCCF7" w14:textId="77777777" w:rsidR="003B68AE" w:rsidRPr="00F45635" w:rsidRDefault="003B68AE" w:rsidP="00AA70FE">
            <w:pPr>
              <w:pStyle w:val="af2"/>
              <w:rPr>
                <w:sz w:val="21"/>
                <w:szCs w:val="21"/>
              </w:rPr>
            </w:pPr>
            <w:r w:rsidRPr="00F45635">
              <w:rPr>
                <w:sz w:val="21"/>
                <w:szCs w:val="21"/>
              </w:rPr>
              <w:t>47.3710</w:t>
            </w:r>
          </w:p>
        </w:tc>
        <w:tc>
          <w:tcPr>
            <w:tcW w:w="548" w:type="pct"/>
            <w:noWrap/>
            <w:hideMark/>
          </w:tcPr>
          <w:p w14:paraId="0A102050" w14:textId="77777777" w:rsidR="003B68AE" w:rsidRPr="00F45635" w:rsidRDefault="003B68AE" w:rsidP="00AA70FE">
            <w:pPr>
              <w:pStyle w:val="af2"/>
              <w:rPr>
                <w:sz w:val="21"/>
                <w:szCs w:val="21"/>
              </w:rPr>
            </w:pPr>
            <w:r w:rsidRPr="00F45635">
              <w:rPr>
                <w:sz w:val="21"/>
                <w:szCs w:val="21"/>
              </w:rPr>
              <w:t>-101.8357</w:t>
            </w:r>
          </w:p>
        </w:tc>
        <w:tc>
          <w:tcPr>
            <w:tcW w:w="325" w:type="pct"/>
            <w:noWrap/>
            <w:hideMark/>
          </w:tcPr>
          <w:p w14:paraId="27B444DA" w14:textId="77777777" w:rsidR="003B68AE" w:rsidRPr="00F45635" w:rsidRDefault="003B68AE" w:rsidP="00AA70FE">
            <w:pPr>
              <w:pStyle w:val="af2"/>
              <w:rPr>
                <w:sz w:val="21"/>
                <w:szCs w:val="21"/>
              </w:rPr>
            </w:pPr>
            <w:r w:rsidRPr="00F45635">
              <w:rPr>
                <w:sz w:val="21"/>
                <w:szCs w:val="21"/>
              </w:rPr>
              <w:t>4</w:t>
            </w:r>
          </w:p>
        </w:tc>
        <w:tc>
          <w:tcPr>
            <w:tcW w:w="1239" w:type="pct"/>
            <w:noWrap/>
            <w:vAlign w:val="center"/>
            <w:hideMark/>
          </w:tcPr>
          <w:p w14:paraId="49C223FB" w14:textId="77777777" w:rsidR="003B68AE" w:rsidRPr="00F45635" w:rsidRDefault="003B68AE" w:rsidP="00AA70FE">
            <w:pPr>
              <w:pStyle w:val="af2"/>
              <w:rPr>
                <w:sz w:val="21"/>
                <w:szCs w:val="21"/>
              </w:rPr>
            </w:pPr>
            <w:r w:rsidRPr="00F45635">
              <w:rPr>
                <w:sz w:val="21"/>
                <w:szCs w:val="21"/>
              </w:rPr>
              <w:t>515 ± 142</w:t>
            </w:r>
          </w:p>
        </w:tc>
      </w:tr>
      <w:tr w:rsidR="00F45635" w:rsidRPr="00F45635" w14:paraId="62B1147A" w14:textId="77777777" w:rsidTr="00AA70FE">
        <w:trPr>
          <w:trHeight w:val="310"/>
        </w:trPr>
        <w:tc>
          <w:tcPr>
            <w:tcW w:w="1502" w:type="pct"/>
            <w:noWrap/>
            <w:hideMark/>
          </w:tcPr>
          <w:p w14:paraId="52DBBEAA" w14:textId="77777777" w:rsidR="003B68AE" w:rsidRPr="00F45635" w:rsidRDefault="003B68AE" w:rsidP="00AA70FE">
            <w:pPr>
              <w:pStyle w:val="af2"/>
              <w:rPr>
                <w:sz w:val="21"/>
                <w:szCs w:val="21"/>
              </w:rPr>
            </w:pPr>
            <w:r w:rsidRPr="00F45635">
              <w:rPr>
                <w:sz w:val="21"/>
                <w:szCs w:val="21"/>
              </w:rPr>
              <w:t>Craig</w:t>
            </w:r>
          </w:p>
        </w:tc>
        <w:tc>
          <w:tcPr>
            <w:tcW w:w="346" w:type="pct"/>
            <w:noWrap/>
            <w:hideMark/>
          </w:tcPr>
          <w:p w14:paraId="532E57CC" w14:textId="77777777" w:rsidR="003B68AE" w:rsidRPr="00F45635" w:rsidRDefault="003B68AE" w:rsidP="00AA70FE">
            <w:pPr>
              <w:pStyle w:val="af2"/>
              <w:rPr>
                <w:sz w:val="21"/>
                <w:szCs w:val="21"/>
              </w:rPr>
            </w:pPr>
            <w:r w:rsidRPr="00F45635">
              <w:rPr>
                <w:sz w:val="21"/>
                <w:szCs w:val="21"/>
              </w:rPr>
              <w:t>CO</w:t>
            </w:r>
          </w:p>
        </w:tc>
        <w:tc>
          <w:tcPr>
            <w:tcW w:w="574" w:type="pct"/>
            <w:noWrap/>
            <w:hideMark/>
          </w:tcPr>
          <w:p w14:paraId="33EB175C" w14:textId="77777777" w:rsidR="003B68AE" w:rsidRPr="00F45635" w:rsidRDefault="003B68AE" w:rsidP="00AA70FE">
            <w:pPr>
              <w:pStyle w:val="af2"/>
              <w:rPr>
                <w:sz w:val="21"/>
                <w:szCs w:val="21"/>
              </w:rPr>
            </w:pPr>
            <w:r w:rsidRPr="00F45635">
              <w:rPr>
                <w:sz w:val="21"/>
                <w:szCs w:val="21"/>
              </w:rPr>
              <w:t>6021</w:t>
            </w:r>
          </w:p>
        </w:tc>
        <w:tc>
          <w:tcPr>
            <w:tcW w:w="466" w:type="pct"/>
            <w:noWrap/>
            <w:hideMark/>
          </w:tcPr>
          <w:p w14:paraId="5CEBEDA0" w14:textId="77777777" w:rsidR="003B68AE" w:rsidRPr="00F45635" w:rsidRDefault="003B68AE" w:rsidP="00AA70FE">
            <w:pPr>
              <w:pStyle w:val="af2"/>
              <w:rPr>
                <w:sz w:val="21"/>
                <w:szCs w:val="21"/>
              </w:rPr>
            </w:pPr>
            <w:r w:rsidRPr="00F45635">
              <w:rPr>
                <w:sz w:val="21"/>
                <w:szCs w:val="21"/>
              </w:rPr>
              <w:t>40.4627</w:t>
            </w:r>
          </w:p>
        </w:tc>
        <w:tc>
          <w:tcPr>
            <w:tcW w:w="548" w:type="pct"/>
            <w:noWrap/>
            <w:hideMark/>
          </w:tcPr>
          <w:p w14:paraId="6207FEB8" w14:textId="77777777" w:rsidR="003B68AE" w:rsidRPr="00F45635" w:rsidRDefault="003B68AE" w:rsidP="00AA70FE">
            <w:pPr>
              <w:pStyle w:val="af2"/>
              <w:rPr>
                <w:sz w:val="21"/>
                <w:szCs w:val="21"/>
              </w:rPr>
            </w:pPr>
            <w:r w:rsidRPr="00F45635">
              <w:rPr>
                <w:sz w:val="21"/>
                <w:szCs w:val="21"/>
              </w:rPr>
              <w:t>-107.5912</w:t>
            </w:r>
          </w:p>
        </w:tc>
        <w:tc>
          <w:tcPr>
            <w:tcW w:w="325" w:type="pct"/>
            <w:noWrap/>
            <w:hideMark/>
          </w:tcPr>
          <w:p w14:paraId="67C3D2C0" w14:textId="77777777" w:rsidR="003B68AE" w:rsidRPr="00F45635" w:rsidRDefault="003B68AE" w:rsidP="00AA70FE">
            <w:pPr>
              <w:pStyle w:val="af2"/>
              <w:rPr>
                <w:sz w:val="21"/>
                <w:szCs w:val="21"/>
              </w:rPr>
            </w:pPr>
            <w:r w:rsidRPr="00F45635">
              <w:rPr>
                <w:sz w:val="21"/>
                <w:szCs w:val="21"/>
              </w:rPr>
              <w:t>6</w:t>
            </w:r>
          </w:p>
        </w:tc>
        <w:tc>
          <w:tcPr>
            <w:tcW w:w="1239" w:type="pct"/>
            <w:noWrap/>
            <w:vAlign w:val="center"/>
            <w:hideMark/>
          </w:tcPr>
          <w:p w14:paraId="5E78FDE5" w14:textId="77777777" w:rsidR="003B68AE" w:rsidRPr="00F45635" w:rsidRDefault="003B68AE" w:rsidP="00AA70FE">
            <w:pPr>
              <w:pStyle w:val="af2"/>
              <w:rPr>
                <w:sz w:val="21"/>
                <w:szCs w:val="21"/>
              </w:rPr>
            </w:pPr>
            <w:r w:rsidRPr="00F45635">
              <w:rPr>
                <w:sz w:val="21"/>
                <w:szCs w:val="21"/>
              </w:rPr>
              <w:t>772 ± 236</w:t>
            </w:r>
          </w:p>
        </w:tc>
      </w:tr>
      <w:tr w:rsidR="00F45635" w:rsidRPr="00F45635" w14:paraId="6944803E" w14:textId="77777777" w:rsidTr="00AA70FE">
        <w:trPr>
          <w:trHeight w:val="310"/>
        </w:trPr>
        <w:tc>
          <w:tcPr>
            <w:tcW w:w="1502" w:type="pct"/>
            <w:noWrap/>
            <w:hideMark/>
          </w:tcPr>
          <w:p w14:paraId="3E6B87CD" w14:textId="77777777" w:rsidR="003B68AE" w:rsidRPr="00F45635" w:rsidRDefault="003B68AE" w:rsidP="00AA70FE">
            <w:pPr>
              <w:pStyle w:val="af2"/>
              <w:rPr>
                <w:sz w:val="21"/>
                <w:szCs w:val="21"/>
              </w:rPr>
            </w:pPr>
            <w:r w:rsidRPr="00F45635">
              <w:rPr>
                <w:sz w:val="21"/>
                <w:szCs w:val="21"/>
              </w:rPr>
              <w:t>Four Corners Steam Elec Station</w:t>
            </w:r>
          </w:p>
        </w:tc>
        <w:tc>
          <w:tcPr>
            <w:tcW w:w="346" w:type="pct"/>
            <w:noWrap/>
            <w:hideMark/>
          </w:tcPr>
          <w:p w14:paraId="3E45AA80" w14:textId="77777777" w:rsidR="003B68AE" w:rsidRPr="00F45635" w:rsidRDefault="003B68AE" w:rsidP="00AA70FE">
            <w:pPr>
              <w:pStyle w:val="af2"/>
              <w:rPr>
                <w:sz w:val="21"/>
                <w:szCs w:val="21"/>
              </w:rPr>
            </w:pPr>
            <w:r w:rsidRPr="00F45635">
              <w:rPr>
                <w:sz w:val="21"/>
                <w:szCs w:val="21"/>
              </w:rPr>
              <w:t>NM</w:t>
            </w:r>
          </w:p>
        </w:tc>
        <w:tc>
          <w:tcPr>
            <w:tcW w:w="574" w:type="pct"/>
            <w:noWrap/>
            <w:hideMark/>
          </w:tcPr>
          <w:p w14:paraId="11AAC0FA" w14:textId="77777777" w:rsidR="003B68AE" w:rsidRPr="00F45635" w:rsidRDefault="003B68AE" w:rsidP="00AA70FE">
            <w:pPr>
              <w:pStyle w:val="af2"/>
              <w:rPr>
                <w:sz w:val="21"/>
                <w:szCs w:val="21"/>
              </w:rPr>
            </w:pPr>
            <w:r w:rsidRPr="00F45635">
              <w:rPr>
                <w:sz w:val="21"/>
                <w:szCs w:val="21"/>
              </w:rPr>
              <w:t>2442</w:t>
            </w:r>
          </w:p>
        </w:tc>
        <w:tc>
          <w:tcPr>
            <w:tcW w:w="466" w:type="pct"/>
            <w:noWrap/>
            <w:hideMark/>
          </w:tcPr>
          <w:p w14:paraId="5EB9ED71" w14:textId="77777777" w:rsidR="003B68AE" w:rsidRPr="00F45635" w:rsidRDefault="003B68AE" w:rsidP="00AA70FE">
            <w:pPr>
              <w:pStyle w:val="af2"/>
              <w:rPr>
                <w:sz w:val="21"/>
                <w:szCs w:val="21"/>
              </w:rPr>
            </w:pPr>
            <w:r w:rsidRPr="00F45635">
              <w:rPr>
                <w:sz w:val="21"/>
                <w:szCs w:val="21"/>
              </w:rPr>
              <w:t>36.6900</w:t>
            </w:r>
          </w:p>
        </w:tc>
        <w:tc>
          <w:tcPr>
            <w:tcW w:w="548" w:type="pct"/>
            <w:noWrap/>
            <w:hideMark/>
          </w:tcPr>
          <w:p w14:paraId="1DD6F1DA" w14:textId="77777777" w:rsidR="003B68AE" w:rsidRPr="00F45635" w:rsidRDefault="003B68AE" w:rsidP="00AA70FE">
            <w:pPr>
              <w:pStyle w:val="af2"/>
              <w:rPr>
                <w:sz w:val="21"/>
                <w:szCs w:val="21"/>
              </w:rPr>
            </w:pPr>
            <w:r w:rsidRPr="00F45635">
              <w:rPr>
                <w:sz w:val="21"/>
                <w:szCs w:val="21"/>
              </w:rPr>
              <w:t>-108.4814</w:t>
            </w:r>
          </w:p>
        </w:tc>
        <w:tc>
          <w:tcPr>
            <w:tcW w:w="325" w:type="pct"/>
            <w:noWrap/>
            <w:hideMark/>
          </w:tcPr>
          <w:p w14:paraId="5A08FDF4" w14:textId="77777777" w:rsidR="003B68AE" w:rsidRPr="00F45635" w:rsidRDefault="003B68AE" w:rsidP="00AA70FE">
            <w:pPr>
              <w:pStyle w:val="af2"/>
              <w:rPr>
                <w:sz w:val="21"/>
                <w:szCs w:val="21"/>
              </w:rPr>
            </w:pPr>
            <w:r w:rsidRPr="00F45635">
              <w:rPr>
                <w:sz w:val="21"/>
                <w:szCs w:val="21"/>
              </w:rPr>
              <w:t>6</w:t>
            </w:r>
          </w:p>
        </w:tc>
        <w:tc>
          <w:tcPr>
            <w:tcW w:w="1239" w:type="pct"/>
            <w:noWrap/>
            <w:vAlign w:val="center"/>
            <w:hideMark/>
          </w:tcPr>
          <w:p w14:paraId="2603579A" w14:textId="77777777" w:rsidR="003B68AE" w:rsidRPr="00F45635" w:rsidRDefault="003B68AE" w:rsidP="00AA70FE">
            <w:pPr>
              <w:pStyle w:val="af2"/>
              <w:rPr>
                <w:sz w:val="21"/>
                <w:szCs w:val="21"/>
              </w:rPr>
            </w:pPr>
            <w:r w:rsidRPr="00F45635">
              <w:rPr>
                <w:sz w:val="21"/>
                <w:szCs w:val="21"/>
              </w:rPr>
              <w:t>1078 ± 343</w:t>
            </w:r>
          </w:p>
        </w:tc>
      </w:tr>
      <w:tr w:rsidR="00F45635" w:rsidRPr="00F45635" w14:paraId="0E52BCA0" w14:textId="77777777" w:rsidTr="00AA70FE">
        <w:trPr>
          <w:trHeight w:val="310"/>
        </w:trPr>
        <w:tc>
          <w:tcPr>
            <w:tcW w:w="1502" w:type="pct"/>
            <w:noWrap/>
            <w:hideMark/>
          </w:tcPr>
          <w:p w14:paraId="03F8A770" w14:textId="77777777" w:rsidR="003B68AE" w:rsidRPr="00F45635" w:rsidRDefault="003B68AE" w:rsidP="00AA70FE">
            <w:pPr>
              <w:pStyle w:val="af2"/>
              <w:rPr>
                <w:sz w:val="21"/>
                <w:szCs w:val="21"/>
              </w:rPr>
            </w:pPr>
            <w:r w:rsidRPr="00F45635">
              <w:rPr>
                <w:sz w:val="21"/>
                <w:szCs w:val="21"/>
              </w:rPr>
              <w:t>Gallatin</w:t>
            </w:r>
          </w:p>
        </w:tc>
        <w:tc>
          <w:tcPr>
            <w:tcW w:w="346" w:type="pct"/>
            <w:noWrap/>
            <w:hideMark/>
          </w:tcPr>
          <w:p w14:paraId="753C3027" w14:textId="77777777" w:rsidR="003B68AE" w:rsidRPr="00F45635" w:rsidRDefault="003B68AE" w:rsidP="00AA70FE">
            <w:pPr>
              <w:pStyle w:val="af2"/>
              <w:rPr>
                <w:sz w:val="21"/>
                <w:szCs w:val="21"/>
              </w:rPr>
            </w:pPr>
            <w:r w:rsidRPr="00F45635">
              <w:rPr>
                <w:sz w:val="21"/>
                <w:szCs w:val="21"/>
              </w:rPr>
              <w:t>TN</w:t>
            </w:r>
          </w:p>
        </w:tc>
        <w:tc>
          <w:tcPr>
            <w:tcW w:w="574" w:type="pct"/>
            <w:noWrap/>
            <w:hideMark/>
          </w:tcPr>
          <w:p w14:paraId="2110386A" w14:textId="77777777" w:rsidR="003B68AE" w:rsidRPr="00F45635" w:rsidRDefault="003B68AE" w:rsidP="00AA70FE">
            <w:pPr>
              <w:pStyle w:val="af2"/>
              <w:rPr>
                <w:sz w:val="21"/>
                <w:szCs w:val="21"/>
              </w:rPr>
            </w:pPr>
            <w:r w:rsidRPr="00F45635">
              <w:rPr>
                <w:sz w:val="21"/>
                <w:szCs w:val="21"/>
              </w:rPr>
              <w:t>3403</w:t>
            </w:r>
          </w:p>
        </w:tc>
        <w:tc>
          <w:tcPr>
            <w:tcW w:w="466" w:type="pct"/>
            <w:noWrap/>
            <w:hideMark/>
          </w:tcPr>
          <w:p w14:paraId="0650F1E2" w14:textId="77777777" w:rsidR="003B68AE" w:rsidRPr="00F45635" w:rsidRDefault="003B68AE" w:rsidP="00AA70FE">
            <w:pPr>
              <w:pStyle w:val="af2"/>
              <w:rPr>
                <w:sz w:val="21"/>
                <w:szCs w:val="21"/>
              </w:rPr>
            </w:pPr>
            <w:r w:rsidRPr="00F45635">
              <w:rPr>
                <w:sz w:val="21"/>
                <w:szCs w:val="21"/>
              </w:rPr>
              <w:t>36.3156</w:t>
            </w:r>
          </w:p>
        </w:tc>
        <w:tc>
          <w:tcPr>
            <w:tcW w:w="548" w:type="pct"/>
            <w:noWrap/>
            <w:hideMark/>
          </w:tcPr>
          <w:p w14:paraId="6A5C277E" w14:textId="77777777" w:rsidR="003B68AE" w:rsidRPr="00F45635" w:rsidRDefault="003B68AE" w:rsidP="00AA70FE">
            <w:pPr>
              <w:pStyle w:val="af2"/>
              <w:rPr>
                <w:sz w:val="21"/>
                <w:szCs w:val="21"/>
              </w:rPr>
            </w:pPr>
            <w:r w:rsidRPr="00F45635">
              <w:rPr>
                <w:sz w:val="21"/>
                <w:szCs w:val="21"/>
              </w:rPr>
              <w:t>-86.4006</w:t>
            </w:r>
          </w:p>
        </w:tc>
        <w:tc>
          <w:tcPr>
            <w:tcW w:w="325" w:type="pct"/>
            <w:noWrap/>
            <w:hideMark/>
          </w:tcPr>
          <w:p w14:paraId="6C63F60C" w14:textId="77777777" w:rsidR="003B68AE" w:rsidRPr="00F45635" w:rsidRDefault="003B68AE" w:rsidP="00AA70FE">
            <w:pPr>
              <w:pStyle w:val="af2"/>
              <w:rPr>
                <w:sz w:val="21"/>
                <w:szCs w:val="21"/>
              </w:rPr>
            </w:pPr>
            <w:r w:rsidRPr="00F45635">
              <w:rPr>
                <w:sz w:val="21"/>
                <w:szCs w:val="21"/>
              </w:rPr>
              <w:t>3</w:t>
            </w:r>
          </w:p>
        </w:tc>
        <w:tc>
          <w:tcPr>
            <w:tcW w:w="1239" w:type="pct"/>
            <w:noWrap/>
            <w:vAlign w:val="center"/>
            <w:hideMark/>
          </w:tcPr>
          <w:p w14:paraId="51E30C11" w14:textId="77777777" w:rsidR="003B68AE" w:rsidRPr="00F45635" w:rsidRDefault="003B68AE" w:rsidP="00AA70FE">
            <w:pPr>
              <w:pStyle w:val="af2"/>
              <w:rPr>
                <w:sz w:val="21"/>
                <w:szCs w:val="21"/>
              </w:rPr>
            </w:pPr>
            <w:r w:rsidRPr="00F45635">
              <w:rPr>
                <w:sz w:val="21"/>
                <w:szCs w:val="21"/>
              </w:rPr>
              <w:t>407 ± 202</w:t>
            </w:r>
          </w:p>
        </w:tc>
      </w:tr>
      <w:tr w:rsidR="00F45635" w:rsidRPr="00F45635" w14:paraId="5C5F9770" w14:textId="77777777" w:rsidTr="00AA70FE">
        <w:trPr>
          <w:trHeight w:val="310"/>
        </w:trPr>
        <w:tc>
          <w:tcPr>
            <w:tcW w:w="1502" w:type="pct"/>
            <w:noWrap/>
            <w:hideMark/>
          </w:tcPr>
          <w:p w14:paraId="171AEE70" w14:textId="77777777" w:rsidR="003B68AE" w:rsidRPr="00F45635" w:rsidRDefault="003B68AE" w:rsidP="00AA70FE">
            <w:pPr>
              <w:pStyle w:val="af2"/>
              <w:rPr>
                <w:sz w:val="21"/>
                <w:szCs w:val="21"/>
              </w:rPr>
            </w:pPr>
            <w:r w:rsidRPr="00F45635">
              <w:rPr>
                <w:sz w:val="21"/>
                <w:szCs w:val="21"/>
              </w:rPr>
              <w:t>Gerald Gentleman Station</w:t>
            </w:r>
          </w:p>
        </w:tc>
        <w:tc>
          <w:tcPr>
            <w:tcW w:w="346" w:type="pct"/>
            <w:noWrap/>
            <w:hideMark/>
          </w:tcPr>
          <w:p w14:paraId="7F3A0DE2" w14:textId="77777777" w:rsidR="003B68AE" w:rsidRPr="00F45635" w:rsidRDefault="003B68AE" w:rsidP="00AA70FE">
            <w:pPr>
              <w:pStyle w:val="af2"/>
              <w:rPr>
                <w:sz w:val="21"/>
                <w:szCs w:val="21"/>
              </w:rPr>
            </w:pPr>
            <w:r w:rsidRPr="00F45635">
              <w:rPr>
                <w:sz w:val="21"/>
                <w:szCs w:val="21"/>
              </w:rPr>
              <w:t>NE</w:t>
            </w:r>
          </w:p>
        </w:tc>
        <w:tc>
          <w:tcPr>
            <w:tcW w:w="574" w:type="pct"/>
            <w:noWrap/>
            <w:hideMark/>
          </w:tcPr>
          <w:p w14:paraId="71339714" w14:textId="77777777" w:rsidR="003B68AE" w:rsidRPr="00F45635" w:rsidRDefault="003B68AE" w:rsidP="00AA70FE">
            <w:pPr>
              <w:pStyle w:val="af2"/>
              <w:rPr>
                <w:sz w:val="21"/>
                <w:szCs w:val="21"/>
              </w:rPr>
            </w:pPr>
            <w:r w:rsidRPr="00F45635">
              <w:rPr>
                <w:sz w:val="21"/>
                <w:szCs w:val="21"/>
              </w:rPr>
              <w:t>6077</w:t>
            </w:r>
          </w:p>
        </w:tc>
        <w:tc>
          <w:tcPr>
            <w:tcW w:w="466" w:type="pct"/>
            <w:noWrap/>
            <w:hideMark/>
          </w:tcPr>
          <w:p w14:paraId="6337BD65" w14:textId="77777777" w:rsidR="003B68AE" w:rsidRPr="00F45635" w:rsidRDefault="003B68AE" w:rsidP="00AA70FE">
            <w:pPr>
              <w:pStyle w:val="af2"/>
              <w:rPr>
                <w:sz w:val="21"/>
                <w:szCs w:val="21"/>
              </w:rPr>
            </w:pPr>
            <w:r w:rsidRPr="00F45635">
              <w:rPr>
                <w:sz w:val="21"/>
                <w:szCs w:val="21"/>
              </w:rPr>
              <w:t>41.0808</w:t>
            </w:r>
          </w:p>
        </w:tc>
        <w:tc>
          <w:tcPr>
            <w:tcW w:w="548" w:type="pct"/>
            <w:noWrap/>
            <w:hideMark/>
          </w:tcPr>
          <w:p w14:paraId="6C69B184" w14:textId="77777777" w:rsidR="003B68AE" w:rsidRPr="00F45635" w:rsidRDefault="003B68AE" w:rsidP="00AA70FE">
            <w:pPr>
              <w:pStyle w:val="af2"/>
              <w:rPr>
                <w:sz w:val="21"/>
                <w:szCs w:val="21"/>
              </w:rPr>
            </w:pPr>
            <w:r w:rsidRPr="00F45635">
              <w:rPr>
                <w:sz w:val="21"/>
                <w:szCs w:val="21"/>
              </w:rPr>
              <w:t>-101.1408</w:t>
            </w:r>
          </w:p>
        </w:tc>
        <w:tc>
          <w:tcPr>
            <w:tcW w:w="325" w:type="pct"/>
            <w:noWrap/>
            <w:hideMark/>
          </w:tcPr>
          <w:p w14:paraId="2DCC0F63" w14:textId="77777777" w:rsidR="003B68AE" w:rsidRPr="00F45635" w:rsidRDefault="003B68AE" w:rsidP="00AA70FE">
            <w:pPr>
              <w:pStyle w:val="af2"/>
              <w:rPr>
                <w:sz w:val="21"/>
                <w:szCs w:val="21"/>
              </w:rPr>
            </w:pPr>
            <w:r w:rsidRPr="00F45635">
              <w:rPr>
                <w:sz w:val="21"/>
                <w:szCs w:val="21"/>
              </w:rPr>
              <w:t>6</w:t>
            </w:r>
          </w:p>
        </w:tc>
        <w:tc>
          <w:tcPr>
            <w:tcW w:w="1239" w:type="pct"/>
            <w:noWrap/>
            <w:vAlign w:val="center"/>
            <w:hideMark/>
          </w:tcPr>
          <w:p w14:paraId="08771B51" w14:textId="77777777" w:rsidR="003B68AE" w:rsidRPr="00F45635" w:rsidRDefault="003B68AE" w:rsidP="00AA70FE">
            <w:pPr>
              <w:pStyle w:val="af2"/>
              <w:rPr>
                <w:sz w:val="21"/>
                <w:szCs w:val="21"/>
              </w:rPr>
            </w:pPr>
            <w:r w:rsidRPr="00F45635">
              <w:rPr>
                <w:sz w:val="21"/>
                <w:szCs w:val="21"/>
              </w:rPr>
              <w:t>1096 ± 213</w:t>
            </w:r>
          </w:p>
        </w:tc>
      </w:tr>
      <w:tr w:rsidR="00F45635" w:rsidRPr="00F45635" w14:paraId="091123DF" w14:textId="77777777" w:rsidTr="00AA70FE">
        <w:trPr>
          <w:trHeight w:val="310"/>
        </w:trPr>
        <w:tc>
          <w:tcPr>
            <w:tcW w:w="1502" w:type="pct"/>
            <w:noWrap/>
            <w:hideMark/>
          </w:tcPr>
          <w:p w14:paraId="5A41998C" w14:textId="77777777" w:rsidR="003B68AE" w:rsidRPr="00F45635" w:rsidRDefault="003B68AE" w:rsidP="00AA70FE">
            <w:pPr>
              <w:pStyle w:val="af2"/>
              <w:rPr>
                <w:sz w:val="21"/>
                <w:szCs w:val="21"/>
              </w:rPr>
            </w:pPr>
            <w:r w:rsidRPr="00F45635">
              <w:rPr>
                <w:sz w:val="21"/>
                <w:szCs w:val="21"/>
              </w:rPr>
              <w:t>Harrington Station</w:t>
            </w:r>
          </w:p>
        </w:tc>
        <w:tc>
          <w:tcPr>
            <w:tcW w:w="346" w:type="pct"/>
            <w:noWrap/>
            <w:hideMark/>
          </w:tcPr>
          <w:p w14:paraId="21AC8559" w14:textId="77777777" w:rsidR="003B68AE" w:rsidRPr="00F45635" w:rsidRDefault="003B68AE" w:rsidP="00AA70FE">
            <w:pPr>
              <w:pStyle w:val="af2"/>
              <w:rPr>
                <w:sz w:val="21"/>
                <w:szCs w:val="21"/>
              </w:rPr>
            </w:pPr>
            <w:r w:rsidRPr="00F45635">
              <w:rPr>
                <w:sz w:val="21"/>
                <w:szCs w:val="21"/>
              </w:rPr>
              <w:t>TX</w:t>
            </w:r>
          </w:p>
        </w:tc>
        <w:tc>
          <w:tcPr>
            <w:tcW w:w="574" w:type="pct"/>
            <w:noWrap/>
            <w:hideMark/>
          </w:tcPr>
          <w:p w14:paraId="728479FA" w14:textId="77777777" w:rsidR="003B68AE" w:rsidRPr="00F45635" w:rsidRDefault="003B68AE" w:rsidP="00AA70FE">
            <w:pPr>
              <w:pStyle w:val="af2"/>
              <w:rPr>
                <w:sz w:val="21"/>
                <w:szCs w:val="21"/>
              </w:rPr>
            </w:pPr>
            <w:r w:rsidRPr="00F45635">
              <w:rPr>
                <w:sz w:val="21"/>
                <w:szCs w:val="21"/>
              </w:rPr>
              <w:t>6193</w:t>
            </w:r>
          </w:p>
        </w:tc>
        <w:tc>
          <w:tcPr>
            <w:tcW w:w="466" w:type="pct"/>
            <w:noWrap/>
            <w:hideMark/>
          </w:tcPr>
          <w:p w14:paraId="5F485312" w14:textId="77777777" w:rsidR="003B68AE" w:rsidRPr="00F45635" w:rsidRDefault="003B68AE" w:rsidP="00AA70FE">
            <w:pPr>
              <w:pStyle w:val="af2"/>
              <w:rPr>
                <w:sz w:val="21"/>
                <w:szCs w:val="21"/>
              </w:rPr>
            </w:pPr>
            <w:r w:rsidRPr="00F45635">
              <w:rPr>
                <w:sz w:val="21"/>
                <w:szCs w:val="21"/>
              </w:rPr>
              <w:t>35.2972</w:t>
            </w:r>
          </w:p>
        </w:tc>
        <w:tc>
          <w:tcPr>
            <w:tcW w:w="548" w:type="pct"/>
            <w:noWrap/>
            <w:hideMark/>
          </w:tcPr>
          <w:p w14:paraId="74A7BF10" w14:textId="77777777" w:rsidR="003B68AE" w:rsidRPr="00F45635" w:rsidRDefault="003B68AE" w:rsidP="00AA70FE">
            <w:pPr>
              <w:pStyle w:val="af2"/>
              <w:rPr>
                <w:sz w:val="21"/>
                <w:szCs w:val="21"/>
              </w:rPr>
            </w:pPr>
            <w:r w:rsidRPr="00F45635">
              <w:rPr>
                <w:sz w:val="21"/>
                <w:szCs w:val="21"/>
              </w:rPr>
              <w:t>-101.7475</w:t>
            </w:r>
          </w:p>
        </w:tc>
        <w:tc>
          <w:tcPr>
            <w:tcW w:w="325" w:type="pct"/>
            <w:noWrap/>
            <w:hideMark/>
          </w:tcPr>
          <w:p w14:paraId="6259CDBC" w14:textId="77777777" w:rsidR="003B68AE" w:rsidRPr="00F45635" w:rsidRDefault="003B68AE" w:rsidP="00AA70FE">
            <w:pPr>
              <w:pStyle w:val="af2"/>
              <w:rPr>
                <w:sz w:val="21"/>
                <w:szCs w:val="21"/>
              </w:rPr>
            </w:pPr>
            <w:r w:rsidRPr="00F45635">
              <w:rPr>
                <w:sz w:val="21"/>
                <w:szCs w:val="21"/>
              </w:rPr>
              <w:t>3</w:t>
            </w:r>
          </w:p>
        </w:tc>
        <w:tc>
          <w:tcPr>
            <w:tcW w:w="1239" w:type="pct"/>
            <w:noWrap/>
            <w:vAlign w:val="center"/>
            <w:hideMark/>
          </w:tcPr>
          <w:p w14:paraId="2A368821" w14:textId="77777777" w:rsidR="003B68AE" w:rsidRPr="00F45635" w:rsidRDefault="003B68AE" w:rsidP="00AA70FE">
            <w:pPr>
              <w:pStyle w:val="af2"/>
              <w:rPr>
                <w:sz w:val="21"/>
                <w:szCs w:val="21"/>
              </w:rPr>
            </w:pPr>
            <w:r w:rsidRPr="00F45635">
              <w:rPr>
                <w:sz w:val="21"/>
                <w:szCs w:val="21"/>
              </w:rPr>
              <w:t>335 ± 178</w:t>
            </w:r>
          </w:p>
        </w:tc>
      </w:tr>
      <w:tr w:rsidR="00F45635" w:rsidRPr="00F45635" w14:paraId="110009E5" w14:textId="77777777" w:rsidTr="00AA70FE">
        <w:trPr>
          <w:trHeight w:val="310"/>
        </w:trPr>
        <w:tc>
          <w:tcPr>
            <w:tcW w:w="1502" w:type="pct"/>
            <w:noWrap/>
            <w:hideMark/>
          </w:tcPr>
          <w:p w14:paraId="7199D93B" w14:textId="77777777" w:rsidR="003B68AE" w:rsidRPr="00F45635" w:rsidRDefault="003B68AE" w:rsidP="00AA70FE">
            <w:pPr>
              <w:pStyle w:val="af2"/>
              <w:rPr>
                <w:sz w:val="21"/>
                <w:szCs w:val="21"/>
              </w:rPr>
            </w:pPr>
            <w:r w:rsidRPr="00F45635">
              <w:rPr>
                <w:sz w:val="21"/>
                <w:szCs w:val="21"/>
              </w:rPr>
              <w:t>Harrison Power Station</w:t>
            </w:r>
          </w:p>
        </w:tc>
        <w:tc>
          <w:tcPr>
            <w:tcW w:w="346" w:type="pct"/>
            <w:noWrap/>
            <w:hideMark/>
          </w:tcPr>
          <w:p w14:paraId="362FA79E" w14:textId="77777777" w:rsidR="003B68AE" w:rsidRPr="00F45635" w:rsidRDefault="003B68AE" w:rsidP="00AA70FE">
            <w:pPr>
              <w:pStyle w:val="af2"/>
              <w:rPr>
                <w:sz w:val="21"/>
                <w:szCs w:val="21"/>
              </w:rPr>
            </w:pPr>
            <w:r w:rsidRPr="00F45635">
              <w:rPr>
                <w:sz w:val="21"/>
                <w:szCs w:val="21"/>
              </w:rPr>
              <w:t>WV</w:t>
            </w:r>
          </w:p>
        </w:tc>
        <w:tc>
          <w:tcPr>
            <w:tcW w:w="574" w:type="pct"/>
            <w:noWrap/>
            <w:hideMark/>
          </w:tcPr>
          <w:p w14:paraId="5D3E238D" w14:textId="77777777" w:rsidR="003B68AE" w:rsidRPr="00F45635" w:rsidRDefault="003B68AE" w:rsidP="00AA70FE">
            <w:pPr>
              <w:pStyle w:val="af2"/>
              <w:rPr>
                <w:sz w:val="21"/>
                <w:szCs w:val="21"/>
              </w:rPr>
            </w:pPr>
            <w:r w:rsidRPr="00F45635">
              <w:rPr>
                <w:sz w:val="21"/>
                <w:szCs w:val="21"/>
              </w:rPr>
              <w:t>3944</w:t>
            </w:r>
          </w:p>
        </w:tc>
        <w:tc>
          <w:tcPr>
            <w:tcW w:w="466" w:type="pct"/>
            <w:noWrap/>
            <w:hideMark/>
          </w:tcPr>
          <w:p w14:paraId="33E6B92E" w14:textId="77777777" w:rsidR="003B68AE" w:rsidRPr="00F45635" w:rsidRDefault="003B68AE" w:rsidP="00AA70FE">
            <w:pPr>
              <w:pStyle w:val="af2"/>
              <w:rPr>
                <w:sz w:val="21"/>
                <w:szCs w:val="21"/>
              </w:rPr>
            </w:pPr>
            <w:r w:rsidRPr="00F45635">
              <w:rPr>
                <w:sz w:val="21"/>
                <w:szCs w:val="21"/>
              </w:rPr>
              <w:t>39.3844</w:t>
            </w:r>
          </w:p>
        </w:tc>
        <w:tc>
          <w:tcPr>
            <w:tcW w:w="548" w:type="pct"/>
            <w:noWrap/>
            <w:hideMark/>
          </w:tcPr>
          <w:p w14:paraId="355AF533" w14:textId="77777777" w:rsidR="003B68AE" w:rsidRPr="00F45635" w:rsidRDefault="003B68AE" w:rsidP="00AA70FE">
            <w:pPr>
              <w:pStyle w:val="af2"/>
              <w:rPr>
                <w:sz w:val="21"/>
                <w:szCs w:val="21"/>
              </w:rPr>
            </w:pPr>
            <w:r w:rsidRPr="00F45635">
              <w:rPr>
                <w:sz w:val="21"/>
                <w:szCs w:val="21"/>
              </w:rPr>
              <w:t>-80.3325</w:t>
            </w:r>
          </w:p>
        </w:tc>
        <w:tc>
          <w:tcPr>
            <w:tcW w:w="325" w:type="pct"/>
            <w:noWrap/>
            <w:hideMark/>
          </w:tcPr>
          <w:p w14:paraId="7D7D770C" w14:textId="77777777" w:rsidR="003B68AE" w:rsidRPr="00F45635" w:rsidRDefault="003B68AE" w:rsidP="00AA70FE">
            <w:pPr>
              <w:pStyle w:val="af2"/>
              <w:rPr>
                <w:sz w:val="21"/>
                <w:szCs w:val="21"/>
              </w:rPr>
            </w:pPr>
            <w:r w:rsidRPr="00F45635">
              <w:rPr>
                <w:sz w:val="21"/>
                <w:szCs w:val="21"/>
              </w:rPr>
              <w:t>4</w:t>
            </w:r>
          </w:p>
        </w:tc>
        <w:tc>
          <w:tcPr>
            <w:tcW w:w="1239" w:type="pct"/>
            <w:noWrap/>
            <w:vAlign w:val="center"/>
            <w:hideMark/>
          </w:tcPr>
          <w:p w14:paraId="514CF92D" w14:textId="77777777" w:rsidR="003B68AE" w:rsidRPr="00F45635" w:rsidRDefault="003B68AE" w:rsidP="00AA70FE">
            <w:pPr>
              <w:pStyle w:val="af2"/>
              <w:rPr>
                <w:sz w:val="21"/>
                <w:szCs w:val="21"/>
              </w:rPr>
            </w:pPr>
            <w:r w:rsidRPr="00F45635">
              <w:rPr>
                <w:sz w:val="21"/>
                <w:szCs w:val="21"/>
              </w:rPr>
              <w:t>1094 ± 719</w:t>
            </w:r>
          </w:p>
        </w:tc>
      </w:tr>
      <w:tr w:rsidR="00F45635" w:rsidRPr="00F45635" w14:paraId="5FEC1081" w14:textId="77777777" w:rsidTr="00AA70FE">
        <w:trPr>
          <w:trHeight w:val="310"/>
        </w:trPr>
        <w:tc>
          <w:tcPr>
            <w:tcW w:w="1502" w:type="pct"/>
            <w:noWrap/>
            <w:hideMark/>
          </w:tcPr>
          <w:p w14:paraId="498841CD" w14:textId="77777777" w:rsidR="003B68AE" w:rsidRPr="00F45635" w:rsidRDefault="003B68AE" w:rsidP="00AA70FE">
            <w:pPr>
              <w:pStyle w:val="af2"/>
              <w:rPr>
                <w:sz w:val="21"/>
                <w:szCs w:val="21"/>
              </w:rPr>
            </w:pPr>
            <w:r w:rsidRPr="00F45635">
              <w:rPr>
                <w:sz w:val="21"/>
                <w:szCs w:val="21"/>
              </w:rPr>
              <w:t>Hunter</w:t>
            </w:r>
          </w:p>
        </w:tc>
        <w:tc>
          <w:tcPr>
            <w:tcW w:w="346" w:type="pct"/>
            <w:noWrap/>
            <w:hideMark/>
          </w:tcPr>
          <w:p w14:paraId="0B512460" w14:textId="77777777" w:rsidR="003B68AE" w:rsidRPr="00F45635" w:rsidRDefault="003B68AE" w:rsidP="00AA70FE">
            <w:pPr>
              <w:pStyle w:val="af2"/>
              <w:rPr>
                <w:sz w:val="21"/>
                <w:szCs w:val="21"/>
              </w:rPr>
            </w:pPr>
            <w:r w:rsidRPr="00F45635">
              <w:rPr>
                <w:sz w:val="21"/>
                <w:szCs w:val="21"/>
              </w:rPr>
              <w:t>UT</w:t>
            </w:r>
          </w:p>
        </w:tc>
        <w:tc>
          <w:tcPr>
            <w:tcW w:w="574" w:type="pct"/>
            <w:noWrap/>
            <w:hideMark/>
          </w:tcPr>
          <w:p w14:paraId="42ED349E" w14:textId="77777777" w:rsidR="003B68AE" w:rsidRPr="00F45635" w:rsidRDefault="003B68AE" w:rsidP="00AA70FE">
            <w:pPr>
              <w:pStyle w:val="af2"/>
              <w:rPr>
                <w:sz w:val="21"/>
                <w:szCs w:val="21"/>
              </w:rPr>
            </w:pPr>
            <w:r w:rsidRPr="00F45635">
              <w:rPr>
                <w:sz w:val="21"/>
                <w:szCs w:val="21"/>
              </w:rPr>
              <w:t>6165</w:t>
            </w:r>
          </w:p>
        </w:tc>
        <w:tc>
          <w:tcPr>
            <w:tcW w:w="466" w:type="pct"/>
            <w:noWrap/>
            <w:hideMark/>
          </w:tcPr>
          <w:p w14:paraId="21085EA7" w14:textId="77777777" w:rsidR="003B68AE" w:rsidRPr="00F45635" w:rsidRDefault="003B68AE" w:rsidP="00AA70FE">
            <w:pPr>
              <w:pStyle w:val="af2"/>
              <w:rPr>
                <w:sz w:val="21"/>
                <w:szCs w:val="21"/>
              </w:rPr>
            </w:pPr>
            <w:r w:rsidRPr="00F45635">
              <w:rPr>
                <w:sz w:val="21"/>
                <w:szCs w:val="21"/>
              </w:rPr>
              <w:t>39.1747</w:t>
            </w:r>
          </w:p>
        </w:tc>
        <w:tc>
          <w:tcPr>
            <w:tcW w:w="548" w:type="pct"/>
            <w:noWrap/>
            <w:hideMark/>
          </w:tcPr>
          <w:p w14:paraId="5923EA8F" w14:textId="77777777" w:rsidR="003B68AE" w:rsidRPr="00F45635" w:rsidRDefault="003B68AE" w:rsidP="00AA70FE">
            <w:pPr>
              <w:pStyle w:val="af2"/>
              <w:rPr>
                <w:sz w:val="21"/>
                <w:szCs w:val="21"/>
              </w:rPr>
            </w:pPr>
            <w:r w:rsidRPr="00F45635">
              <w:rPr>
                <w:sz w:val="21"/>
                <w:szCs w:val="21"/>
              </w:rPr>
              <w:t>-111.0289</w:t>
            </w:r>
          </w:p>
        </w:tc>
        <w:tc>
          <w:tcPr>
            <w:tcW w:w="325" w:type="pct"/>
            <w:noWrap/>
            <w:hideMark/>
          </w:tcPr>
          <w:p w14:paraId="51EA4B23" w14:textId="77777777" w:rsidR="003B68AE" w:rsidRPr="00F45635" w:rsidRDefault="003B68AE" w:rsidP="00AA70FE">
            <w:pPr>
              <w:pStyle w:val="af2"/>
              <w:rPr>
                <w:sz w:val="21"/>
                <w:szCs w:val="21"/>
              </w:rPr>
            </w:pPr>
            <w:r w:rsidRPr="00F45635">
              <w:rPr>
                <w:sz w:val="21"/>
                <w:szCs w:val="21"/>
              </w:rPr>
              <w:t>8</w:t>
            </w:r>
          </w:p>
        </w:tc>
        <w:tc>
          <w:tcPr>
            <w:tcW w:w="1239" w:type="pct"/>
            <w:noWrap/>
            <w:vAlign w:val="center"/>
            <w:hideMark/>
          </w:tcPr>
          <w:p w14:paraId="245159BB" w14:textId="77777777" w:rsidR="003B68AE" w:rsidRPr="00F45635" w:rsidRDefault="003B68AE" w:rsidP="00AA70FE">
            <w:pPr>
              <w:pStyle w:val="af2"/>
              <w:rPr>
                <w:sz w:val="21"/>
                <w:szCs w:val="21"/>
              </w:rPr>
            </w:pPr>
            <w:r w:rsidRPr="00F45635">
              <w:rPr>
                <w:sz w:val="21"/>
                <w:szCs w:val="21"/>
              </w:rPr>
              <w:t>657 ± 229</w:t>
            </w:r>
          </w:p>
        </w:tc>
      </w:tr>
      <w:tr w:rsidR="00F45635" w:rsidRPr="00F45635" w14:paraId="07FF3BC0" w14:textId="77777777" w:rsidTr="00AA70FE">
        <w:trPr>
          <w:trHeight w:val="310"/>
        </w:trPr>
        <w:tc>
          <w:tcPr>
            <w:tcW w:w="1502" w:type="pct"/>
            <w:noWrap/>
            <w:hideMark/>
          </w:tcPr>
          <w:p w14:paraId="7E422031" w14:textId="77777777" w:rsidR="003B68AE" w:rsidRPr="00F45635" w:rsidRDefault="003B68AE" w:rsidP="00AA70FE">
            <w:pPr>
              <w:pStyle w:val="af2"/>
              <w:rPr>
                <w:sz w:val="21"/>
                <w:szCs w:val="21"/>
              </w:rPr>
            </w:pPr>
            <w:r w:rsidRPr="00F45635">
              <w:rPr>
                <w:sz w:val="21"/>
                <w:szCs w:val="21"/>
              </w:rPr>
              <w:t>J K Spruce</w:t>
            </w:r>
          </w:p>
        </w:tc>
        <w:tc>
          <w:tcPr>
            <w:tcW w:w="346" w:type="pct"/>
            <w:noWrap/>
            <w:hideMark/>
          </w:tcPr>
          <w:p w14:paraId="49D9F741" w14:textId="77777777" w:rsidR="003B68AE" w:rsidRPr="00F45635" w:rsidRDefault="003B68AE" w:rsidP="00AA70FE">
            <w:pPr>
              <w:pStyle w:val="af2"/>
              <w:rPr>
                <w:sz w:val="21"/>
                <w:szCs w:val="21"/>
              </w:rPr>
            </w:pPr>
            <w:r w:rsidRPr="00F45635">
              <w:rPr>
                <w:sz w:val="21"/>
                <w:szCs w:val="21"/>
              </w:rPr>
              <w:t>TX</w:t>
            </w:r>
          </w:p>
        </w:tc>
        <w:tc>
          <w:tcPr>
            <w:tcW w:w="574" w:type="pct"/>
            <w:noWrap/>
            <w:hideMark/>
          </w:tcPr>
          <w:p w14:paraId="49EF5167" w14:textId="77777777" w:rsidR="003B68AE" w:rsidRPr="00F45635" w:rsidRDefault="003B68AE" w:rsidP="00AA70FE">
            <w:pPr>
              <w:pStyle w:val="af2"/>
              <w:rPr>
                <w:sz w:val="21"/>
                <w:szCs w:val="21"/>
              </w:rPr>
            </w:pPr>
            <w:r w:rsidRPr="00F45635">
              <w:rPr>
                <w:sz w:val="21"/>
                <w:szCs w:val="21"/>
              </w:rPr>
              <w:t>7097</w:t>
            </w:r>
          </w:p>
        </w:tc>
        <w:tc>
          <w:tcPr>
            <w:tcW w:w="466" w:type="pct"/>
            <w:noWrap/>
            <w:hideMark/>
          </w:tcPr>
          <w:p w14:paraId="7D12BF9F" w14:textId="77777777" w:rsidR="003B68AE" w:rsidRPr="00F45635" w:rsidRDefault="003B68AE" w:rsidP="00AA70FE">
            <w:pPr>
              <w:pStyle w:val="af2"/>
              <w:rPr>
                <w:sz w:val="21"/>
                <w:szCs w:val="21"/>
              </w:rPr>
            </w:pPr>
            <w:r w:rsidRPr="00F45635">
              <w:rPr>
                <w:sz w:val="21"/>
                <w:szCs w:val="21"/>
              </w:rPr>
              <w:t>29.3091</w:t>
            </w:r>
          </w:p>
        </w:tc>
        <w:tc>
          <w:tcPr>
            <w:tcW w:w="548" w:type="pct"/>
            <w:noWrap/>
            <w:hideMark/>
          </w:tcPr>
          <w:p w14:paraId="534E237B" w14:textId="77777777" w:rsidR="003B68AE" w:rsidRPr="00F45635" w:rsidRDefault="003B68AE" w:rsidP="00AA70FE">
            <w:pPr>
              <w:pStyle w:val="af2"/>
              <w:rPr>
                <w:sz w:val="21"/>
                <w:szCs w:val="21"/>
              </w:rPr>
            </w:pPr>
            <w:r w:rsidRPr="00F45635">
              <w:rPr>
                <w:sz w:val="21"/>
                <w:szCs w:val="21"/>
              </w:rPr>
              <w:t>-98.3205</w:t>
            </w:r>
          </w:p>
        </w:tc>
        <w:tc>
          <w:tcPr>
            <w:tcW w:w="325" w:type="pct"/>
            <w:noWrap/>
            <w:hideMark/>
          </w:tcPr>
          <w:p w14:paraId="77B41519" w14:textId="77777777" w:rsidR="003B68AE" w:rsidRPr="00F45635" w:rsidRDefault="003B68AE" w:rsidP="00AA70FE">
            <w:pPr>
              <w:pStyle w:val="af2"/>
              <w:rPr>
                <w:sz w:val="21"/>
                <w:szCs w:val="21"/>
              </w:rPr>
            </w:pPr>
            <w:r w:rsidRPr="00F45635">
              <w:rPr>
                <w:sz w:val="21"/>
                <w:szCs w:val="21"/>
              </w:rPr>
              <w:t>7</w:t>
            </w:r>
          </w:p>
        </w:tc>
        <w:tc>
          <w:tcPr>
            <w:tcW w:w="1239" w:type="pct"/>
            <w:noWrap/>
            <w:vAlign w:val="center"/>
            <w:hideMark/>
          </w:tcPr>
          <w:p w14:paraId="529A641B" w14:textId="77777777" w:rsidR="003B68AE" w:rsidRPr="00F45635" w:rsidRDefault="003B68AE" w:rsidP="00AA70FE">
            <w:pPr>
              <w:pStyle w:val="af2"/>
              <w:rPr>
                <w:sz w:val="21"/>
                <w:szCs w:val="21"/>
              </w:rPr>
            </w:pPr>
            <w:r w:rsidRPr="00F45635">
              <w:rPr>
                <w:sz w:val="21"/>
                <w:szCs w:val="21"/>
              </w:rPr>
              <w:t>977 ± 338</w:t>
            </w:r>
          </w:p>
        </w:tc>
      </w:tr>
      <w:tr w:rsidR="00F45635" w:rsidRPr="00F45635" w14:paraId="1D141809" w14:textId="77777777" w:rsidTr="00AA70FE">
        <w:trPr>
          <w:trHeight w:val="310"/>
        </w:trPr>
        <w:tc>
          <w:tcPr>
            <w:tcW w:w="1502" w:type="pct"/>
            <w:noWrap/>
            <w:hideMark/>
          </w:tcPr>
          <w:p w14:paraId="65A3E35A" w14:textId="77777777" w:rsidR="003B68AE" w:rsidRPr="00F45635" w:rsidRDefault="003B68AE" w:rsidP="00AA70FE">
            <w:pPr>
              <w:pStyle w:val="af2"/>
              <w:rPr>
                <w:sz w:val="21"/>
                <w:szCs w:val="21"/>
              </w:rPr>
            </w:pPr>
            <w:r w:rsidRPr="00F45635">
              <w:rPr>
                <w:sz w:val="21"/>
                <w:szCs w:val="21"/>
              </w:rPr>
              <w:t>Jim Bridger</w:t>
            </w:r>
          </w:p>
        </w:tc>
        <w:tc>
          <w:tcPr>
            <w:tcW w:w="346" w:type="pct"/>
            <w:noWrap/>
            <w:hideMark/>
          </w:tcPr>
          <w:p w14:paraId="5B55F326" w14:textId="77777777" w:rsidR="003B68AE" w:rsidRPr="00F45635" w:rsidRDefault="003B68AE" w:rsidP="00AA70FE">
            <w:pPr>
              <w:pStyle w:val="af2"/>
              <w:rPr>
                <w:sz w:val="21"/>
                <w:szCs w:val="21"/>
              </w:rPr>
            </w:pPr>
            <w:r w:rsidRPr="00F45635">
              <w:rPr>
                <w:sz w:val="21"/>
                <w:szCs w:val="21"/>
              </w:rPr>
              <w:t>WY</w:t>
            </w:r>
          </w:p>
        </w:tc>
        <w:tc>
          <w:tcPr>
            <w:tcW w:w="574" w:type="pct"/>
            <w:noWrap/>
            <w:hideMark/>
          </w:tcPr>
          <w:p w14:paraId="0B5DD186" w14:textId="77777777" w:rsidR="003B68AE" w:rsidRPr="00F45635" w:rsidRDefault="003B68AE" w:rsidP="00AA70FE">
            <w:pPr>
              <w:pStyle w:val="af2"/>
              <w:rPr>
                <w:sz w:val="21"/>
                <w:szCs w:val="21"/>
              </w:rPr>
            </w:pPr>
            <w:r w:rsidRPr="00F45635">
              <w:rPr>
                <w:sz w:val="21"/>
                <w:szCs w:val="21"/>
              </w:rPr>
              <w:t>8066</w:t>
            </w:r>
          </w:p>
        </w:tc>
        <w:tc>
          <w:tcPr>
            <w:tcW w:w="466" w:type="pct"/>
            <w:noWrap/>
            <w:hideMark/>
          </w:tcPr>
          <w:p w14:paraId="293BB78E" w14:textId="77777777" w:rsidR="003B68AE" w:rsidRPr="00F45635" w:rsidRDefault="003B68AE" w:rsidP="00AA70FE">
            <w:pPr>
              <w:pStyle w:val="af2"/>
              <w:rPr>
                <w:sz w:val="21"/>
                <w:szCs w:val="21"/>
              </w:rPr>
            </w:pPr>
            <w:r w:rsidRPr="00F45635">
              <w:rPr>
                <w:sz w:val="21"/>
                <w:szCs w:val="21"/>
              </w:rPr>
              <w:t>41.7378</w:t>
            </w:r>
          </w:p>
        </w:tc>
        <w:tc>
          <w:tcPr>
            <w:tcW w:w="548" w:type="pct"/>
            <w:noWrap/>
            <w:hideMark/>
          </w:tcPr>
          <w:p w14:paraId="72FD8D10" w14:textId="77777777" w:rsidR="003B68AE" w:rsidRPr="00F45635" w:rsidRDefault="003B68AE" w:rsidP="00AA70FE">
            <w:pPr>
              <w:pStyle w:val="af2"/>
              <w:rPr>
                <w:sz w:val="21"/>
                <w:szCs w:val="21"/>
              </w:rPr>
            </w:pPr>
            <w:r w:rsidRPr="00F45635">
              <w:rPr>
                <w:sz w:val="21"/>
                <w:szCs w:val="21"/>
              </w:rPr>
              <w:t>-108.7875</w:t>
            </w:r>
          </w:p>
        </w:tc>
        <w:tc>
          <w:tcPr>
            <w:tcW w:w="325" w:type="pct"/>
            <w:noWrap/>
            <w:hideMark/>
          </w:tcPr>
          <w:p w14:paraId="04198DC9" w14:textId="77777777" w:rsidR="003B68AE" w:rsidRPr="00F45635" w:rsidRDefault="003B68AE" w:rsidP="00AA70FE">
            <w:pPr>
              <w:pStyle w:val="af2"/>
              <w:rPr>
                <w:sz w:val="21"/>
                <w:szCs w:val="21"/>
              </w:rPr>
            </w:pPr>
            <w:r w:rsidRPr="00F45635">
              <w:rPr>
                <w:sz w:val="21"/>
                <w:szCs w:val="21"/>
              </w:rPr>
              <w:t>7</w:t>
            </w:r>
          </w:p>
        </w:tc>
        <w:tc>
          <w:tcPr>
            <w:tcW w:w="1239" w:type="pct"/>
            <w:noWrap/>
            <w:vAlign w:val="center"/>
            <w:hideMark/>
          </w:tcPr>
          <w:p w14:paraId="63610BF1" w14:textId="77777777" w:rsidR="003B68AE" w:rsidRPr="00F45635" w:rsidRDefault="003B68AE" w:rsidP="00AA70FE">
            <w:pPr>
              <w:pStyle w:val="af2"/>
              <w:rPr>
                <w:sz w:val="21"/>
                <w:szCs w:val="21"/>
              </w:rPr>
            </w:pPr>
            <w:r w:rsidRPr="00F45635">
              <w:rPr>
                <w:sz w:val="21"/>
                <w:szCs w:val="21"/>
              </w:rPr>
              <w:t>1060 ± 454</w:t>
            </w:r>
          </w:p>
        </w:tc>
      </w:tr>
      <w:tr w:rsidR="00F45635" w:rsidRPr="00F45635" w14:paraId="0F30248B" w14:textId="77777777" w:rsidTr="00AA70FE">
        <w:trPr>
          <w:trHeight w:val="310"/>
        </w:trPr>
        <w:tc>
          <w:tcPr>
            <w:tcW w:w="1502" w:type="pct"/>
            <w:noWrap/>
            <w:hideMark/>
          </w:tcPr>
          <w:p w14:paraId="26EAD1EF" w14:textId="77777777" w:rsidR="003B68AE" w:rsidRPr="00F45635" w:rsidRDefault="003B68AE" w:rsidP="00AA70FE">
            <w:pPr>
              <w:pStyle w:val="af2"/>
              <w:rPr>
                <w:sz w:val="21"/>
                <w:szCs w:val="21"/>
              </w:rPr>
            </w:pPr>
            <w:r w:rsidRPr="00F45635">
              <w:rPr>
                <w:sz w:val="21"/>
                <w:szCs w:val="21"/>
              </w:rPr>
              <w:t>La Cygne</w:t>
            </w:r>
          </w:p>
        </w:tc>
        <w:tc>
          <w:tcPr>
            <w:tcW w:w="346" w:type="pct"/>
            <w:noWrap/>
            <w:hideMark/>
          </w:tcPr>
          <w:p w14:paraId="19848E4D" w14:textId="77777777" w:rsidR="003B68AE" w:rsidRPr="00F45635" w:rsidRDefault="003B68AE" w:rsidP="00AA70FE">
            <w:pPr>
              <w:pStyle w:val="af2"/>
              <w:rPr>
                <w:sz w:val="21"/>
                <w:szCs w:val="21"/>
              </w:rPr>
            </w:pPr>
            <w:r w:rsidRPr="00F45635">
              <w:rPr>
                <w:sz w:val="21"/>
                <w:szCs w:val="21"/>
              </w:rPr>
              <w:t>KS</w:t>
            </w:r>
          </w:p>
        </w:tc>
        <w:tc>
          <w:tcPr>
            <w:tcW w:w="574" w:type="pct"/>
            <w:noWrap/>
            <w:hideMark/>
          </w:tcPr>
          <w:p w14:paraId="0D53D699" w14:textId="77777777" w:rsidR="003B68AE" w:rsidRPr="00F45635" w:rsidRDefault="003B68AE" w:rsidP="00AA70FE">
            <w:pPr>
              <w:pStyle w:val="af2"/>
              <w:rPr>
                <w:sz w:val="21"/>
                <w:szCs w:val="21"/>
              </w:rPr>
            </w:pPr>
            <w:r w:rsidRPr="00F45635">
              <w:rPr>
                <w:sz w:val="21"/>
                <w:szCs w:val="21"/>
              </w:rPr>
              <w:t>1241</w:t>
            </w:r>
          </w:p>
        </w:tc>
        <w:tc>
          <w:tcPr>
            <w:tcW w:w="466" w:type="pct"/>
            <w:noWrap/>
            <w:hideMark/>
          </w:tcPr>
          <w:p w14:paraId="645C6F04" w14:textId="77777777" w:rsidR="003B68AE" w:rsidRPr="00F45635" w:rsidRDefault="003B68AE" w:rsidP="00AA70FE">
            <w:pPr>
              <w:pStyle w:val="af2"/>
              <w:rPr>
                <w:sz w:val="21"/>
                <w:szCs w:val="21"/>
              </w:rPr>
            </w:pPr>
            <w:r w:rsidRPr="00F45635">
              <w:rPr>
                <w:sz w:val="21"/>
                <w:szCs w:val="21"/>
              </w:rPr>
              <w:t>38.3472</w:t>
            </w:r>
          </w:p>
        </w:tc>
        <w:tc>
          <w:tcPr>
            <w:tcW w:w="548" w:type="pct"/>
            <w:noWrap/>
            <w:hideMark/>
          </w:tcPr>
          <w:p w14:paraId="491BD893" w14:textId="77777777" w:rsidR="003B68AE" w:rsidRPr="00F45635" w:rsidRDefault="003B68AE" w:rsidP="00AA70FE">
            <w:pPr>
              <w:pStyle w:val="af2"/>
              <w:rPr>
                <w:sz w:val="21"/>
                <w:szCs w:val="21"/>
              </w:rPr>
            </w:pPr>
            <w:r w:rsidRPr="00F45635">
              <w:rPr>
                <w:sz w:val="21"/>
                <w:szCs w:val="21"/>
              </w:rPr>
              <w:t>-94.6467</w:t>
            </w:r>
          </w:p>
        </w:tc>
        <w:tc>
          <w:tcPr>
            <w:tcW w:w="325" w:type="pct"/>
            <w:noWrap/>
            <w:hideMark/>
          </w:tcPr>
          <w:p w14:paraId="4C505D5D" w14:textId="77777777" w:rsidR="003B68AE" w:rsidRPr="00F45635" w:rsidRDefault="003B68AE" w:rsidP="00AA70FE">
            <w:pPr>
              <w:pStyle w:val="af2"/>
              <w:rPr>
                <w:sz w:val="21"/>
                <w:szCs w:val="21"/>
              </w:rPr>
            </w:pPr>
            <w:r w:rsidRPr="00F45635">
              <w:rPr>
                <w:sz w:val="21"/>
                <w:szCs w:val="21"/>
              </w:rPr>
              <w:t>7</w:t>
            </w:r>
          </w:p>
        </w:tc>
        <w:tc>
          <w:tcPr>
            <w:tcW w:w="1239" w:type="pct"/>
            <w:noWrap/>
            <w:vAlign w:val="center"/>
            <w:hideMark/>
          </w:tcPr>
          <w:p w14:paraId="421A8A15" w14:textId="77777777" w:rsidR="003B68AE" w:rsidRPr="00F45635" w:rsidRDefault="003B68AE" w:rsidP="00AA70FE">
            <w:pPr>
              <w:pStyle w:val="af2"/>
              <w:rPr>
                <w:sz w:val="21"/>
                <w:szCs w:val="21"/>
              </w:rPr>
            </w:pPr>
            <w:r w:rsidRPr="00F45635">
              <w:rPr>
                <w:sz w:val="21"/>
                <w:szCs w:val="21"/>
              </w:rPr>
              <w:t>894 ± 385</w:t>
            </w:r>
          </w:p>
        </w:tc>
      </w:tr>
      <w:tr w:rsidR="00F45635" w:rsidRPr="00F45635" w14:paraId="2925DEAE" w14:textId="77777777" w:rsidTr="00AA70FE">
        <w:trPr>
          <w:trHeight w:val="310"/>
        </w:trPr>
        <w:tc>
          <w:tcPr>
            <w:tcW w:w="1502" w:type="pct"/>
            <w:noWrap/>
            <w:hideMark/>
          </w:tcPr>
          <w:p w14:paraId="44F6A4F7" w14:textId="77777777" w:rsidR="003B68AE" w:rsidRPr="00F45635" w:rsidRDefault="003B68AE" w:rsidP="00AA70FE">
            <w:pPr>
              <w:pStyle w:val="af2"/>
              <w:rPr>
                <w:sz w:val="21"/>
                <w:szCs w:val="21"/>
              </w:rPr>
            </w:pPr>
            <w:r w:rsidRPr="00F45635">
              <w:rPr>
                <w:sz w:val="21"/>
                <w:szCs w:val="21"/>
              </w:rPr>
              <w:t>Labadie</w:t>
            </w:r>
          </w:p>
        </w:tc>
        <w:tc>
          <w:tcPr>
            <w:tcW w:w="346" w:type="pct"/>
            <w:noWrap/>
            <w:hideMark/>
          </w:tcPr>
          <w:p w14:paraId="4523619C" w14:textId="77777777" w:rsidR="003B68AE" w:rsidRPr="00F45635" w:rsidRDefault="003B68AE" w:rsidP="00AA70FE">
            <w:pPr>
              <w:pStyle w:val="af2"/>
              <w:rPr>
                <w:sz w:val="21"/>
                <w:szCs w:val="21"/>
              </w:rPr>
            </w:pPr>
            <w:r w:rsidRPr="00F45635">
              <w:rPr>
                <w:sz w:val="21"/>
                <w:szCs w:val="21"/>
              </w:rPr>
              <w:t>MO</w:t>
            </w:r>
          </w:p>
        </w:tc>
        <w:tc>
          <w:tcPr>
            <w:tcW w:w="574" w:type="pct"/>
            <w:noWrap/>
            <w:hideMark/>
          </w:tcPr>
          <w:p w14:paraId="79647B41" w14:textId="77777777" w:rsidR="003B68AE" w:rsidRPr="00F45635" w:rsidRDefault="003B68AE" w:rsidP="00AA70FE">
            <w:pPr>
              <w:pStyle w:val="af2"/>
              <w:rPr>
                <w:sz w:val="21"/>
                <w:szCs w:val="21"/>
              </w:rPr>
            </w:pPr>
            <w:r w:rsidRPr="00F45635">
              <w:rPr>
                <w:sz w:val="21"/>
                <w:szCs w:val="21"/>
              </w:rPr>
              <w:t>2103</w:t>
            </w:r>
          </w:p>
        </w:tc>
        <w:tc>
          <w:tcPr>
            <w:tcW w:w="466" w:type="pct"/>
            <w:noWrap/>
            <w:hideMark/>
          </w:tcPr>
          <w:p w14:paraId="1ED967CC" w14:textId="77777777" w:rsidR="003B68AE" w:rsidRPr="00F45635" w:rsidRDefault="003B68AE" w:rsidP="00AA70FE">
            <w:pPr>
              <w:pStyle w:val="af2"/>
              <w:rPr>
                <w:sz w:val="21"/>
                <w:szCs w:val="21"/>
              </w:rPr>
            </w:pPr>
            <w:r w:rsidRPr="00F45635">
              <w:rPr>
                <w:sz w:val="21"/>
                <w:szCs w:val="21"/>
              </w:rPr>
              <w:t>38.5583</w:t>
            </w:r>
          </w:p>
        </w:tc>
        <w:tc>
          <w:tcPr>
            <w:tcW w:w="548" w:type="pct"/>
            <w:noWrap/>
            <w:hideMark/>
          </w:tcPr>
          <w:p w14:paraId="156FC844" w14:textId="77777777" w:rsidR="003B68AE" w:rsidRPr="00F45635" w:rsidRDefault="003B68AE" w:rsidP="00AA70FE">
            <w:pPr>
              <w:pStyle w:val="af2"/>
              <w:rPr>
                <w:sz w:val="21"/>
                <w:szCs w:val="21"/>
              </w:rPr>
            </w:pPr>
            <w:r w:rsidRPr="00F45635">
              <w:rPr>
                <w:sz w:val="21"/>
                <w:szCs w:val="21"/>
              </w:rPr>
              <w:t>-90.8361</w:t>
            </w:r>
          </w:p>
        </w:tc>
        <w:tc>
          <w:tcPr>
            <w:tcW w:w="325" w:type="pct"/>
            <w:noWrap/>
            <w:hideMark/>
          </w:tcPr>
          <w:p w14:paraId="7C62934B" w14:textId="77777777" w:rsidR="003B68AE" w:rsidRPr="00F45635" w:rsidRDefault="003B68AE" w:rsidP="00AA70FE">
            <w:pPr>
              <w:pStyle w:val="af2"/>
              <w:rPr>
                <w:sz w:val="21"/>
                <w:szCs w:val="21"/>
              </w:rPr>
            </w:pPr>
            <w:r w:rsidRPr="00F45635">
              <w:rPr>
                <w:sz w:val="21"/>
                <w:szCs w:val="21"/>
              </w:rPr>
              <w:t>5</w:t>
            </w:r>
          </w:p>
        </w:tc>
        <w:tc>
          <w:tcPr>
            <w:tcW w:w="1239" w:type="pct"/>
            <w:noWrap/>
            <w:vAlign w:val="center"/>
            <w:hideMark/>
          </w:tcPr>
          <w:p w14:paraId="6CB9A618" w14:textId="77777777" w:rsidR="003B68AE" w:rsidRPr="00F45635" w:rsidRDefault="003B68AE" w:rsidP="00AA70FE">
            <w:pPr>
              <w:pStyle w:val="af2"/>
              <w:rPr>
                <w:sz w:val="21"/>
                <w:szCs w:val="21"/>
              </w:rPr>
            </w:pPr>
            <w:r w:rsidRPr="00F45635">
              <w:rPr>
                <w:sz w:val="21"/>
                <w:szCs w:val="21"/>
              </w:rPr>
              <w:t>1961 ± 295</w:t>
            </w:r>
          </w:p>
        </w:tc>
      </w:tr>
      <w:tr w:rsidR="00F45635" w:rsidRPr="00F45635" w14:paraId="78E90E01" w14:textId="77777777" w:rsidTr="00AA70FE">
        <w:trPr>
          <w:trHeight w:val="310"/>
        </w:trPr>
        <w:tc>
          <w:tcPr>
            <w:tcW w:w="1502" w:type="pct"/>
            <w:noWrap/>
            <w:hideMark/>
          </w:tcPr>
          <w:p w14:paraId="2CDC8BB5" w14:textId="77777777" w:rsidR="003B68AE" w:rsidRPr="00F45635" w:rsidRDefault="003B68AE" w:rsidP="00AA70FE">
            <w:pPr>
              <w:pStyle w:val="af2"/>
              <w:rPr>
                <w:sz w:val="21"/>
                <w:szCs w:val="21"/>
              </w:rPr>
            </w:pPr>
            <w:r w:rsidRPr="00F45635">
              <w:rPr>
                <w:sz w:val="21"/>
                <w:szCs w:val="21"/>
              </w:rPr>
              <w:t>Laramie River</w:t>
            </w:r>
          </w:p>
        </w:tc>
        <w:tc>
          <w:tcPr>
            <w:tcW w:w="346" w:type="pct"/>
            <w:noWrap/>
            <w:hideMark/>
          </w:tcPr>
          <w:p w14:paraId="23E87812" w14:textId="77777777" w:rsidR="003B68AE" w:rsidRPr="00F45635" w:rsidRDefault="003B68AE" w:rsidP="00AA70FE">
            <w:pPr>
              <w:pStyle w:val="af2"/>
              <w:rPr>
                <w:sz w:val="21"/>
                <w:szCs w:val="21"/>
              </w:rPr>
            </w:pPr>
            <w:r w:rsidRPr="00F45635">
              <w:rPr>
                <w:sz w:val="21"/>
                <w:szCs w:val="21"/>
              </w:rPr>
              <w:t>WY</w:t>
            </w:r>
          </w:p>
        </w:tc>
        <w:tc>
          <w:tcPr>
            <w:tcW w:w="574" w:type="pct"/>
            <w:noWrap/>
            <w:hideMark/>
          </w:tcPr>
          <w:p w14:paraId="285311CC" w14:textId="77777777" w:rsidR="003B68AE" w:rsidRPr="00F45635" w:rsidRDefault="003B68AE" w:rsidP="00AA70FE">
            <w:pPr>
              <w:pStyle w:val="af2"/>
              <w:rPr>
                <w:sz w:val="21"/>
                <w:szCs w:val="21"/>
              </w:rPr>
            </w:pPr>
            <w:r w:rsidRPr="00F45635">
              <w:rPr>
                <w:sz w:val="21"/>
                <w:szCs w:val="21"/>
              </w:rPr>
              <w:t>6204</w:t>
            </w:r>
          </w:p>
        </w:tc>
        <w:tc>
          <w:tcPr>
            <w:tcW w:w="466" w:type="pct"/>
            <w:noWrap/>
            <w:hideMark/>
          </w:tcPr>
          <w:p w14:paraId="15DE8EFC" w14:textId="77777777" w:rsidR="003B68AE" w:rsidRPr="00F45635" w:rsidRDefault="003B68AE" w:rsidP="00AA70FE">
            <w:pPr>
              <w:pStyle w:val="af2"/>
              <w:rPr>
                <w:sz w:val="21"/>
                <w:szCs w:val="21"/>
              </w:rPr>
            </w:pPr>
            <w:r w:rsidRPr="00F45635">
              <w:rPr>
                <w:sz w:val="21"/>
                <w:szCs w:val="21"/>
              </w:rPr>
              <w:t>42.1103</w:t>
            </w:r>
          </w:p>
        </w:tc>
        <w:tc>
          <w:tcPr>
            <w:tcW w:w="548" w:type="pct"/>
            <w:noWrap/>
            <w:hideMark/>
          </w:tcPr>
          <w:p w14:paraId="16202527" w14:textId="77777777" w:rsidR="003B68AE" w:rsidRPr="00F45635" w:rsidRDefault="003B68AE" w:rsidP="00AA70FE">
            <w:pPr>
              <w:pStyle w:val="af2"/>
              <w:rPr>
                <w:sz w:val="21"/>
                <w:szCs w:val="21"/>
              </w:rPr>
            </w:pPr>
            <w:r w:rsidRPr="00F45635">
              <w:rPr>
                <w:sz w:val="21"/>
                <w:szCs w:val="21"/>
              </w:rPr>
              <w:t>-104.8828</w:t>
            </w:r>
          </w:p>
        </w:tc>
        <w:tc>
          <w:tcPr>
            <w:tcW w:w="325" w:type="pct"/>
            <w:noWrap/>
            <w:hideMark/>
          </w:tcPr>
          <w:p w14:paraId="6A3E0735" w14:textId="77777777" w:rsidR="003B68AE" w:rsidRPr="00F45635" w:rsidRDefault="003B68AE" w:rsidP="00AA70FE">
            <w:pPr>
              <w:pStyle w:val="af2"/>
              <w:rPr>
                <w:sz w:val="21"/>
                <w:szCs w:val="21"/>
              </w:rPr>
            </w:pPr>
            <w:r w:rsidRPr="00F45635">
              <w:rPr>
                <w:sz w:val="21"/>
                <w:szCs w:val="21"/>
              </w:rPr>
              <w:t>4</w:t>
            </w:r>
          </w:p>
        </w:tc>
        <w:tc>
          <w:tcPr>
            <w:tcW w:w="1239" w:type="pct"/>
            <w:noWrap/>
            <w:vAlign w:val="center"/>
            <w:hideMark/>
          </w:tcPr>
          <w:p w14:paraId="68A76560" w14:textId="77777777" w:rsidR="003B68AE" w:rsidRPr="00F45635" w:rsidRDefault="003B68AE" w:rsidP="00AA70FE">
            <w:pPr>
              <w:pStyle w:val="af2"/>
              <w:rPr>
                <w:sz w:val="21"/>
                <w:szCs w:val="21"/>
              </w:rPr>
            </w:pPr>
            <w:r w:rsidRPr="00F45635">
              <w:rPr>
                <w:sz w:val="21"/>
                <w:szCs w:val="21"/>
              </w:rPr>
              <w:t>909 ± 391</w:t>
            </w:r>
          </w:p>
        </w:tc>
      </w:tr>
      <w:tr w:rsidR="00F45635" w:rsidRPr="00F45635" w14:paraId="4E354F88" w14:textId="77777777" w:rsidTr="00AA70FE">
        <w:trPr>
          <w:trHeight w:val="310"/>
        </w:trPr>
        <w:tc>
          <w:tcPr>
            <w:tcW w:w="1502" w:type="pct"/>
            <w:noWrap/>
            <w:hideMark/>
          </w:tcPr>
          <w:p w14:paraId="1FCB3F6A" w14:textId="77777777" w:rsidR="003B68AE" w:rsidRPr="00F45635" w:rsidRDefault="003B68AE" w:rsidP="00AA70FE">
            <w:pPr>
              <w:pStyle w:val="af2"/>
              <w:rPr>
                <w:sz w:val="21"/>
                <w:szCs w:val="21"/>
              </w:rPr>
            </w:pPr>
            <w:r w:rsidRPr="00F45635">
              <w:rPr>
                <w:sz w:val="21"/>
                <w:szCs w:val="21"/>
              </w:rPr>
              <w:t>Martin Lake</w:t>
            </w:r>
          </w:p>
        </w:tc>
        <w:tc>
          <w:tcPr>
            <w:tcW w:w="346" w:type="pct"/>
            <w:noWrap/>
            <w:hideMark/>
          </w:tcPr>
          <w:p w14:paraId="534C9382" w14:textId="77777777" w:rsidR="003B68AE" w:rsidRPr="00F45635" w:rsidRDefault="003B68AE" w:rsidP="00AA70FE">
            <w:pPr>
              <w:pStyle w:val="af2"/>
              <w:rPr>
                <w:sz w:val="21"/>
                <w:szCs w:val="21"/>
              </w:rPr>
            </w:pPr>
            <w:r w:rsidRPr="00F45635">
              <w:rPr>
                <w:sz w:val="21"/>
                <w:szCs w:val="21"/>
              </w:rPr>
              <w:t>TX</w:t>
            </w:r>
          </w:p>
        </w:tc>
        <w:tc>
          <w:tcPr>
            <w:tcW w:w="574" w:type="pct"/>
            <w:noWrap/>
            <w:hideMark/>
          </w:tcPr>
          <w:p w14:paraId="3BC3BF70" w14:textId="77777777" w:rsidR="003B68AE" w:rsidRPr="00F45635" w:rsidRDefault="003B68AE" w:rsidP="00AA70FE">
            <w:pPr>
              <w:pStyle w:val="af2"/>
              <w:rPr>
                <w:sz w:val="21"/>
                <w:szCs w:val="21"/>
              </w:rPr>
            </w:pPr>
            <w:r w:rsidRPr="00F45635">
              <w:rPr>
                <w:sz w:val="21"/>
                <w:szCs w:val="21"/>
              </w:rPr>
              <w:t>6146</w:t>
            </w:r>
          </w:p>
        </w:tc>
        <w:tc>
          <w:tcPr>
            <w:tcW w:w="466" w:type="pct"/>
            <w:noWrap/>
            <w:hideMark/>
          </w:tcPr>
          <w:p w14:paraId="5F940407" w14:textId="77777777" w:rsidR="003B68AE" w:rsidRPr="00F45635" w:rsidRDefault="003B68AE" w:rsidP="00AA70FE">
            <w:pPr>
              <w:pStyle w:val="af2"/>
              <w:rPr>
                <w:sz w:val="21"/>
                <w:szCs w:val="21"/>
              </w:rPr>
            </w:pPr>
            <w:r w:rsidRPr="00F45635">
              <w:rPr>
                <w:sz w:val="21"/>
                <w:szCs w:val="21"/>
              </w:rPr>
              <w:t>32.2597</w:t>
            </w:r>
          </w:p>
        </w:tc>
        <w:tc>
          <w:tcPr>
            <w:tcW w:w="548" w:type="pct"/>
            <w:noWrap/>
            <w:hideMark/>
          </w:tcPr>
          <w:p w14:paraId="4C6B604D" w14:textId="77777777" w:rsidR="003B68AE" w:rsidRPr="00F45635" w:rsidRDefault="003B68AE" w:rsidP="00AA70FE">
            <w:pPr>
              <w:pStyle w:val="af2"/>
              <w:rPr>
                <w:sz w:val="21"/>
                <w:szCs w:val="21"/>
              </w:rPr>
            </w:pPr>
            <w:r w:rsidRPr="00F45635">
              <w:rPr>
                <w:sz w:val="21"/>
                <w:szCs w:val="21"/>
              </w:rPr>
              <w:t>-94.5703</w:t>
            </w:r>
          </w:p>
        </w:tc>
        <w:tc>
          <w:tcPr>
            <w:tcW w:w="325" w:type="pct"/>
            <w:noWrap/>
            <w:hideMark/>
          </w:tcPr>
          <w:p w14:paraId="4E5A490E" w14:textId="77777777" w:rsidR="003B68AE" w:rsidRPr="00F45635" w:rsidRDefault="003B68AE" w:rsidP="00AA70FE">
            <w:pPr>
              <w:pStyle w:val="af2"/>
              <w:rPr>
                <w:sz w:val="21"/>
                <w:szCs w:val="21"/>
              </w:rPr>
            </w:pPr>
            <w:r w:rsidRPr="00F45635">
              <w:rPr>
                <w:sz w:val="21"/>
                <w:szCs w:val="21"/>
              </w:rPr>
              <w:t>10</w:t>
            </w:r>
          </w:p>
        </w:tc>
        <w:tc>
          <w:tcPr>
            <w:tcW w:w="1239" w:type="pct"/>
            <w:noWrap/>
            <w:vAlign w:val="center"/>
            <w:hideMark/>
          </w:tcPr>
          <w:p w14:paraId="78B18B2E" w14:textId="77777777" w:rsidR="003B68AE" w:rsidRPr="00F45635" w:rsidRDefault="003B68AE" w:rsidP="00AA70FE">
            <w:pPr>
              <w:pStyle w:val="af2"/>
              <w:rPr>
                <w:sz w:val="21"/>
                <w:szCs w:val="21"/>
              </w:rPr>
            </w:pPr>
            <w:r w:rsidRPr="00F45635">
              <w:rPr>
                <w:sz w:val="21"/>
                <w:szCs w:val="21"/>
              </w:rPr>
              <w:t>1702 ± 570</w:t>
            </w:r>
          </w:p>
        </w:tc>
      </w:tr>
      <w:tr w:rsidR="00F45635" w:rsidRPr="00F45635" w14:paraId="356E1451" w14:textId="77777777" w:rsidTr="00AA70FE">
        <w:trPr>
          <w:trHeight w:val="310"/>
        </w:trPr>
        <w:tc>
          <w:tcPr>
            <w:tcW w:w="1502" w:type="pct"/>
            <w:noWrap/>
            <w:hideMark/>
          </w:tcPr>
          <w:p w14:paraId="6E38FCEE" w14:textId="77777777" w:rsidR="003B68AE" w:rsidRPr="00F45635" w:rsidRDefault="003B68AE" w:rsidP="00AA70FE">
            <w:pPr>
              <w:pStyle w:val="af2"/>
              <w:rPr>
                <w:sz w:val="21"/>
                <w:szCs w:val="21"/>
              </w:rPr>
            </w:pPr>
            <w:r w:rsidRPr="00F45635">
              <w:rPr>
                <w:sz w:val="21"/>
                <w:szCs w:val="21"/>
              </w:rPr>
              <w:t>Oak Grove</w:t>
            </w:r>
          </w:p>
        </w:tc>
        <w:tc>
          <w:tcPr>
            <w:tcW w:w="346" w:type="pct"/>
            <w:noWrap/>
            <w:hideMark/>
          </w:tcPr>
          <w:p w14:paraId="1B4C1F37" w14:textId="77777777" w:rsidR="003B68AE" w:rsidRPr="00F45635" w:rsidRDefault="003B68AE" w:rsidP="00AA70FE">
            <w:pPr>
              <w:pStyle w:val="af2"/>
              <w:rPr>
                <w:sz w:val="21"/>
                <w:szCs w:val="21"/>
              </w:rPr>
            </w:pPr>
            <w:r w:rsidRPr="00F45635">
              <w:rPr>
                <w:sz w:val="21"/>
                <w:szCs w:val="21"/>
              </w:rPr>
              <w:t>TX</w:t>
            </w:r>
          </w:p>
        </w:tc>
        <w:tc>
          <w:tcPr>
            <w:tcW w:w="574" w:type="pct"/>
            <w:noWrap/>
            <w:hideMark/>
          </w:tcPr>
          <w:p w14:paraId="5256320F" w14:textId="77777777" w:rsidR="003B68AE" w:rsidRPr="00F45635" w:rsidRDefault="003B68AE" w:rsidP="00AA70FE">
            <w:pPr>
              <w:pStyle w:val="af2"/>
              <w:rPr>
                <w:sz w:val="21"/>
                <w:szCs w:val="21"/>
              </w:rPr>
            </w:pPr>
            <w:r w:rsidRPr="00F45635">
              <w:rPr>
                <w:sz w:val="21"/>
                <w:szCs w:val="21"/>
              </w:rPr>
              <w:t>6180</w:t>
            </w:r>
          </w:p>
        </w:tc>
        <w:tc>
          <w:tcPr>
            <w:tcW w:w="466" w:type="pct"/>
            <w:noWrap/>
            <w:hideMark/>
          </w:tcPr>
          <w:p w14:paraId="4FCB4250" w14:textId="77777777" w:rsidR="003B68AE" w:rsidRPr="00F45635" w:rsidRDefault="003B68AE" w:rsidP="00AA70FE">
            <w:pPr>
              <w:pStyle w:val="af2"/>
              <w:rPr>
                <w:sz w:val="21"/>
                <w:szCs w:val="21"/>
              </w:rPr>
            </w:pPr>
            <w:r w:rsidRPr="00F45635">
              <w:rPr>
                <w:sz w:val="21"/>
                <w:szCs w:val="21"/>
              </w:rPr>
              <w:t>31.1850</w:t>
            </w:r>
          </w:p>
        </w:tc>
        <w:tc>
          <w:tcPr>
            <w:tcW w:w="548" w:type="pct"/>
            <w:noWrap/>
            <w:hideMark/>
          </w:tcPr>
          <w:p w14:paraId="43BBE13C" w14:textId="77777777" w:rsidR="003B68AE" w:rsidRPr="00F45635" w:rsidRDefault="003B68AE" w:rsidP="00AA70FE">
            <w:pPr>
              <w:pStyle w:val="af2"/>
              <w:rPr>
                <w:sz w:val="21"/>
                <w:szCs w:val="21"/>
              </w:rPr>
            </w:pPr>
            <w:r w:rsidRPr="00F45635">
              <w:rPr>
                <w:sz w:val="21"/>
                <w:szCs w:val="21"/>
              </w:rPr>
              <w:t>-96.4853</w:t>
            </w:r>
          </w:p>
        </w:tc>
        <w:tc>
          <w:tcPr>
            <w:tcW w:w="325" w:type="pct"/>
            <w:noWrap/>
            <w:hideMark/>
          </w:tcPr>
          <w:p w14:paraId="19BCA366" w14:textId="77777777" w:rsidR="003B68AE" w:rsidRPr="00F45635" w:rsidRDefault="003B68AE" w:rsidP="00AA70FE">
            <w:pPr>
              <w:pStyle w:val="af2"/>
              <w:rPr>
                <w:sz w:val="21"/>
                <w:szCs w:val="21"/>
              </w:rPr>
            </w:pPr>
            <w:r w:rsidRPr="00F45635">
              <w:rPr>
                <w:sz w:val="21"/>
                <w:szCs w:val="21"/>
              </w:rPr>
              <w:t>12</w:t>
            </w:r>
          </w:p>
        </w:tc>
        <w:tc>
          <w:tcPr>
            <w:tcW w:w="1239" w:type="pct"/>
            <w:noWrap/>
            <w:vAlign w:val="center"/>
            <w:hideMark/>
          </w:tcPr>
          <w:p w14:paraId="74D54968" w14:textId="77777777" w:rsidR="003B68AE" w:rsidRPr="00F45635" w:rsidRDefault="003B68AE" w:rsidP="00AA70FE">
            <w:pPr>
              <w:pStyle w:val="af2"/>
              <w:rPr>
                <w:sz w:val="21"/>
                <w:szCs w:val="21"/>
              </w:rPr>
            </w:pPr>
            <w:r w:rsidRPr="00F45635">
              <w:rPr>
                <w:sz w:val="21"/>
                <w:szCs w:val="21"/>
              </w:rPr>
              <w:t>1358 ± 410</w:t>
            </w:r>
          </w:p>
        </w:tc>
      </w:tr>
      <w:tr w:rsidR="00F45635" w:rsidRPr="00F45635" w14:paraId="727DD2D2" w14:textId="77777777" w:rsidTr="00AA70FE">
        <w:trPr>
          <w:trHeight w:val="310"/>
        </w:trPr>
        <w:tc>
          <w:tcPr>
            <w:tcW w:w="1502" w:type="pct"/>
            <w:noWrap/>
            <w:hideMark/>
          </w:tcPr>
          <w:p w14:paraId="5B0E32E1" w14:textId="77777777" w:rsidR="003B68AE" w:rsidRPr="00F45635" w:rsidRDefault="003B68AE" w:rsidP="00AA70FE">
            <w:pPr>
              <w:pStyle w:val="af2"/>
              <w:rPr>
                <w:sz w:val="21"/>
                <w:szCs w:val="21"/>
              </w:rPr>
            </w:pPr>
            <w:r w:rsidRPr="00F45635">
              <w:rPr>
                <w:sz w:val="21"/>
                <w:szCs w:val="21"/>
              </w:rPr>
              <w:t>Sam Seymour</w:t>
            </w:r>
          </w:p>
        </w:tc>
        <w:tc>
          <w:tcPr>
            <w:tcW w:w="346" w:type="pct"/>
            <w:noWrap/>
            <w:hideMark/>
          </w:tcPr>
          <w:p w14:paraId="4AC2B835" w14:textId="77777777" w:rsidR="003B68AE" w:rsidRPr="00F45635" w:rsidRDefault="003B68AE" w:rsidP="00AA70FE">
            <w:pPr>
              <w:pStyle w:val="af2"/>
              <w:rPr>
                <w:sz w:val="21"/>
                <w:szCs w:val="21"/>
              </w:rPr>
            </w:pPr>
            <w:r w:rsidRPr="00F45635">
              <w:rPr>
                <w:sz w:val="21"/>
                <w:szCs w:val="21"/>
              </w:rPr>
              <w:t>TX</w:t>
            </w:r>
          </w:p>
        </w:tc>
        <w:tc>
          <w:tcPr>
            <w:tcW w:w="574" w:type="pct"/>
            <w:noWrap/>
            <w:hideMark/>
          </w:tcPr>
          <w:p w14:paraId="2B219442" w14:textId="77777777" w:rsidR="003B68AE" w:rsidRPr="00F45635" w:rsidRDefault="003B68AE" w:rsidP="00AA70FE">
            <w:pPr>
              <w:pStyle w:val="af2"/>
              <w:rPr>
                <w:sz w:val="21"/>
                <w:szCs w:val="21"/>
              </w:rPr>
            </w:pPr>
            <w:r w:rsidRPr="00F45635">
              <w:rPr>
                <w:sz w:val="21"/>
                <w:szCs w:val="21"/>
              </w:rPr>
              <w:t>6179</w:t>
            </w:r>
          </w:p>
        </w:tc>
        <w:tc>
          <w:tcPr>
            <w:tcW w:w="466" w:type="pct"/>
            <w:noWrap/>
            <w:hideMark/>
          </w:tcPr>
          <w:p w14:paraId="42417AFF" w14:textId="77777777" w:rsidR="003B68AE" w:rsidRPr="00F45635" w:rsidRDefault="003B68AE" w:rsidP="00AA70FE">
            <w:pPr>
              <w:pStyle w:val="af2"/>
              <w:rPr>
                <w:sz w:val="21"/>
                <w:szCs w:val="21"/>
              </w:rPr>
            </w:pPr>
            <w:r w:rsidRPr="00F45635">
              <w:rPr>
                <w:sz w:val="21"/>
                <w:szCs w:val="21"/>
              </w:rPr>
              <w:t>29.9172</w:t>
            </w:r>
          </w:p>
        </w:tc>
        <w:tc>
          <w:tcPr>
            <w:tcW w:w="548" w:type="pct"/>
            <w:noWrap/>
            <w:hideMark/>
          </w:tcPr>
          <w:p w14:paraId="65186C5D" w14:textId="77777777" w:rsidR="003B68AE" w:rsidRPr="00F45635" w:rsidRDefault="003B68AE" w:rsidP="00AA70FE">
            <w:pPr>
              <w:pStyle w:val="af2"/>
              <w:rPr>
                <w:sz w:val="21"/>
                <w:szCs w:val="21"/>
              </w:rPr>
            </w:pPr>
            <w:r w:rsidRPr="00F45635">
              <w:rPr>
                <w:sz w:val="21"/>
                <w:szCs w:val="21"/>
              </w:rPr>
              <w:t>-96.7506</w:t>
            </w:r>
          </w:p>
        </w:tc>
        <w:tc>
          <w:tcPr>
            <w:tcW w:w="325" w:type="pct"/>
            <w:noWrap/>
            <w:hideMark/>
          </w:tcPr>
          <w:p w14:paraId="750222EB" w14:textId="77777777" w:rsidR="003B68AE" w:rsidRPr="00F45635" w:rsidRDefault="003B68AE" w:rsidP="00AA70FE">
            <w:pPr>
              <w:pStyle w:val="af2"/>
              <w:rPr>
                <w:sz w:val="21"/>
                <w:szCs w:val="21"/>
              </w:rPr>
            </w:pPr>
            <w:r w:rsidRPr="00F45635">
              <w:rPr>
                <w:sz w:val="21"/>
                <w:szCs w:val="21"/>
              </w:rPr>
              <w:t>8</w:t>
            </w:r>
          </w:p>
        </w:tc>
        <w:tc>
          <w:tcPr>
            <w:tcW w:w="1239" w:type="pct"/>
            <w:noWrap/>
            <w:vAlign w:val="center"/>
            <w:hideMark/>
          </w:tcPr>
          <w:p w14:paraId="6E028A3A" w14:textId="77777777" w:rsidR="003B68AE" w:rsidRPr="00F45635" w:rsidRDefault="003B68AE" w:rsidP="00AA70FE">
            <w:pPr>
              <w:pStyle w:val="af2"/>
              <w:rPr>
                <w:sz w:val="21"/>
                <w:szCs w:val="21"/>
              </w:rPr>
            </w:pPr>
            <w:r w:rsidRPr="00F45635">
              <w:rPr>
                <w:sz w:val="21"/>
                <w:szCs w:val="21"/>
              </w:rPr>
              <w:t>1211 ± 312</w:t>
            </w:r>
          </w:p>
        </w:tc>
      </w:tr>
      <w:tr w:rsidR="00F45635" w:rsidRPr="00F45635" w14:paraId="3ABF9D9C" w14:textId="77777777" w:rsidTr="00AA70FE">
        <w:trPr>
          <w:trHeight w:val="310"/>
        </w:trPr>
        <w:tc>
          <w:tcPr>
            <w:tcW w:w="1502" w:type="pct"/>
            <w:noWrap/>
            <w:hideMark/>
          </w:tcPr>
          <w:p w14:paraId="600DB6F3" w14:textId="77777777" w:rsidR="003B68AE" w:rsidRPr="00F45635" w:rsidRDefault="003B68AE" w:rsidP="00AA70FE">
            <w:pPr>
              <w:pStyle w:val="af2"/>
              <w:rPr>
                <w:sz w:val="21"/>
                <w:szCs w:val="21"/>
              </w:rPr>
            </w:pPr>
            <w:r w:rsidRPr="00F45635">
              <w:rPr>
                <w:sz w:val="21"/>
                <w:szCs w:val="21"/>
              </w:rPr>
              <w:t>Shawnee</w:t>
            </w:r>
          </w:p>
        </w:tc>
        <w:tc>
          <w:tcPr>
            <w:tcW w:w="346" w:type="pct"/>
            <w:noWrap/>
            <w:hideMark/>
          </w:tcPr>
          <w:p w14:paraId="09308171" w14:textId="77777777" w:rsidR="003B68AE" w:rsidRPr="00F45635" w:rsidRDefault="003B68AE" w:rsidP="00AA70FE">
            <w:pPr>
              <w:pStyle w:val="af2"/>
              <w:rPr>
                <w:sz w:val="21"/>
                <w:szCs w:val="21"/>
              </w:rPr>
            </w:pPr>
            <w:r w:rsidRPr="00F45635">
              <w:rPr>
                <w:sz w:val="21"/>
                <w:szCs w:val="21"/>
              </w:rPr>
              <w:t>KY</w:t>
            </w:r>
          </w:p>
        </w:tc>
        <w:tc>
          <w:tcPr>
            <w:tcW w:w="574" w:type="pct"/>
            <w:noWrap/>
            <w:hideMark/>
          </w:tcPr>
          <w:p w14:paraId="24E27484" w14:textId="77777777" w:rsidR="003B68AE" w:rsidRPr="00F45635" w:rsidRDefault="003B68AE" w:rsidP="00AA70FE">
            <w:pPr>
              <w:pStyle w:val="af2"/>
              <w:rPr>
                <w:sz w:val="21"/>
                <w:szCs w:val="21"/>
              </w:rPr>
            </w:pPr>
            <w:r w:rsidRPr="00F45635">
              <w:rPr>
                <w:sz w:val="21"/>
                <w:szCs w:val="21"/>
              </w:rPr>
              <w:t>1379</w:t>
            </w:r>
          </w:p>
        </w:tc>
        <w:tc>
          <w:tcPr>
            <w:tcW w:w="466" w:type="pct"/>
            <w:noWrap/>
            <w:hideMark/>
          </w:tcPr>
          <w:p w14:paraId="1E9CA2BA" w14:textId="77777777" w:rsidR="003B68AE" w:rsidRPr="00F45635" w:rsidRDefault="003B68AE" w:rsidP="00AA70FE">
            <w:pPr>
              <w:pStyle w:val="af2"/>
              <w:rPr>
                <w:sz w:val="21"/>
                <w:szCs w:val="21"/>
              </w:rPr>
            </w:pPr>
            <w:r w:rsidRPr="00F45635">
              <w:rPr>
                <w:sz w:val="21"/>
                <w:szCs w:val="21"/>
              </w:rPr>
              <w:t>37.1517</w:t>
            </w:r>
          </w:p>
        </w:tc>
        <w:tc>
          <w:tcPr>
            <w:tcW w:w="548" w:type="pct"/>
            <w:noWrap/>
            <w:hideMark/>
          </w:tcPr>
          <w:p w14:paraId="7A1B8AF0" w14:textId="77777777" w:rsidR="003B68AE" w:rsidRPr="00F45635" w:rsidRDefault="003B68AE" w:rsidP="00AA70FE">
            <w:pPr>
              <w:pStyle w:val="af2"/>
              <w:rPr>
                <w:sz w:val="21"/>
                <w:szCs w:val="21"/>
              </w:rPr>
            </w:pPr>
            <w:r w:rsidRPr="00F45635">
              <w:rPr>
                <w:sz w:val="21"/>
                <w:szCs w:val="21"/>
              </w:rPr>
              <w:t>-88.7750</w:t>
            </w:r>
          </w:p>
        </w:tc>
        <w:tc>
          <w:tcPr>
            <w:tcW w:w="325" w:type="pct"/>
            <w:noWrap/>
            <w:hideMark/>
          </w:tcPr>
          <w:p w14:paraId="0DAE236F" w14:textId="77777777" w:rsidR="003B68AE" w:rsidRPr="00F45635" w:rsidRDefault="003B68AE" w:rsidP="00AA70FE">
            <w:pPr>
              <w:pStyle w:val="af2"/>
              <w:rPr>
                <w:sz w:val="21"/>
                <w:szCs w:val="21"/>
              </w:rPr>
            </w:pPr>
            <w:r w:rsidRPr="00F45635">
              <w:rPr>
                <w:sz w:val="21"/>
                <w:szCs w:val="21"/>
              </w:rPr>
              <w:t>8</w:t>
            </w:r>
          </w:p>
        </w:tc>
        <w:tc>
          <w:tcPr>
            <w:tcW w:w="1239" w:type="pct"/>
            <w:noWrap/>
            <w:vAlign w:val="center"/>
            <w:hideMark/>
          </w:tcPr>
          <w:p w14:paraId="6C9211BE" w14:textId="77777777" w:rsidR="003B68AE" w:rsidRPr="00F45635" w:rsidRDefault="003B68AE" w:rsidP="00AA70FE">
            <w:pPr>
              <w:pStyle w:val="af2"/>
              <w:rPr>
                <w:sz w:val="21"/>
                <w:szCs w:val="21"/>
              </w:rPr>
            </w:pPr>
            <w:r w:rsidRPr="00F45635">
              <w:rPr>
                <w:sz w:val="21"/>
                <w:szCs w:val="21"/>
              </w:rPr>
              <w:t>674 ± 264</w:t>
            </w:r>
          </w:p>
        </w:tc>
      </w:tr>
      <w:tr w:rsidR="00F45635" w:rsidRPr="00F45635" w14:paraId="73420426" w14:textId="77777777" w:rsidTr="00AA70FE">
        <w:trPr>
          <w:trHeight w:val="310"/>
        </w:trPr>
        <w:tc>
          <w:tcPr>
            <w:tcW w:w="1502" w:type="pct"/>
            <w:noWrap/>
            <w:hideMark/>
          </w:tcPr>
          <w:p w14:paraId="640E3F9D" w14:textId="77777777" w:rsidR="003B68AE" w:rsidRPr="00F45635" w:rsidRDefault="003B68AE" w:rsidP="00AA70FE">
            <w:pPr>
              <w:pStyle w:val="af2"/>
              <w:rPr>
                <w:sz w:val="21"/>
                <w:szCs w:val="21"/>
              </w:rPr>
            </w:pPr>
            <w:r w:rsidRPr="00F45635">
              <w:rPr>
                <w:sz w:val="21"/>
                <w:szCs w:val="21"/>
              </w:rPr>
              <w:t>Sherburne County</w:t>
            </w:r>
          </w:p>
        </w:tc>
        <w:tc>
          <w:tcPr>
            <w:tcW w:w="346" w:type="pct"/>
            <w:noWrap/>
            <w:hideMark/>
          </w:tcPr>
          <w:p w14:paraId="11AB50FD" w14:textId="77777777" w:rsidR="003B68AE" w:rsidRPr="00F45635" w:rsidRDefault="003B68AE" w:rsidP="00AA70FE">
            <w:pPr>
              <w:pStyle w:val="af2"/>
              <w:rPr>
                <w:sz w:val="21"/>
                <w:szCs w:val="21"/>
              </w:rPr>
            </w:pPr>
            <w:r w:rsidRPr="00F45635">
              <w:rPr>
                <w:sz w:val="21"/>
                <w:szCs w:val="21"/>
              </w:rPr>
              <w:t>MN</w:t>
            </w:r>
          </w:p>
        </w:tc>
        <w:tc>
          <w:tcPr>
            <w:tcW w:w="574" w:type="pct"/>
            <w:noWrap/>
            <w:hideMark/>
          </w:tcPr>
          <w:p w14:paraId="744EC369" w14:textId="77777777" w:rsidR="003B68AE" w:rsidRPr="00F45635" w:rsidRDefault="003B68AE" w:rsidP="00AA70FE">
            <w:pPr>
              <w:pStyle w:val="af2"/>
              <w:rPr>
                <w:sz w:val="21"/>
                <w:szCs w:val="21"/>
              </w:rPr>
            </w:pPr>
            <w:r w:rsidRPr="00F45635">
              <w:rPr>
                <w:sz w:val="21"/>
                <w:szCs w:val="21"/>
              </w:rPr>
              <w:t>6090</w:t>
            </w:r>
          </w:p>
        </w:tc>
        <w:tc>
          <w:tcPr>
            <w:tcW w:w="466" w:type="pct"/>
            <w:noWrap/>
            <w:hideMark/>
          </w:tcPr>
          <w:p w14:paraId="0CAB9A9E" w14:textId="77777777" w:rsidR="003B68AE" w:rsidRPr="00F45635" w:rsidRDefault="003B68AE" w:rsidP="00AA70FE">
            <w:pPr>
              <w:pStyle w:val="af2"/>
              <w:rPr>
                <w:sz w:val="21"/>
                <w:szCs w:val="21"/>
              </w:rPr>
            </w:pPr>
            <w:r w:rsidRPr="00F45635">
              <w:rPr>
                <w:sz w:val="21"/>
                <w:szCs w:val="21"/>
              </w:rPr>
              <w:t>45.3792</w:t>
            </w:r>
          </w:p>
        </w:tc>
        <w:tc>
          <w:tcPr>
            <w:tcW w:w="548" w:type="pct"/>
            <w:noWrap/>
            <w:hideMark/>
          </w:tcPr>
          <w:p w14:paraId="2E576276" w14:textId="77777777" w:rsidR="003B68AE" w:rsidRPr="00F45635" w:rsidRDefault="003B68AE" w:rsidP="00AA70FE">
            <w:pPr>
              <w:pStyle w:val="af2"/>
              <w:rPr>
                <w:sz w:val="21"/>
                <w:szCs w:val="21"/>
              </w:rPr>
            </w:pPr>
            <w:r w:rsidRPr="00F45635">
              <w:rPr>
                <w:sz w:val="21"/>
                <w:szCs w:val="21"/>
              </w:rPr>
              <w:t>-93.8958</w:t>
            </w:r>
          </w:p>
        </w:tc>
        <w:tc>
          <w:tcPr>
            <w:tcW w:w="325" w:type="pct"/>
            <w:noWrap/>
            <w:hideMark/>
          </w:tcPr>
          <w:p w14:paraId="69691225" w14:textId="77777777" w:rsidR="003B68AE" w:rsidRPr="00F45635" w:rsidRDefault="003B68AE" w:rsidP="00AA70FE">
            <w:pPr>
              <w:pStyle w:val="af2"/>
              <w:rPr>
                <w:sz w:val="21"/>
                <w:szCs w:val="21"/>
              </w:rPr>
            </w:pPr>
            <w:r w:rsidRPr="00F45635">
              <w:rPr>
                <w:sz w:val="21"/>
                <w:szCs w:val="21"/>
              </w:rPr>
              <w:t>4</w:t>
            </w:r>
          </w:p>
        </w:tc>
        <w:tc>
          <w:tcPr>
            <w:tcW w:w="1239" w:type="pct"/>
            <w:noWrap/>
            <w:vAlign w:val="center"/>
            <w:hideMark/>
          </w:tcPr>
          <w:p w14:paraId="7EEA0801" w14:textId="77777777" w:rsidR="003B68AE" w:rsidRPr="00F45635" w:rsidRDefault="003B68AE" w:rsidP="00AA70FE">
            <w:pPr>
              <w:pStyle w:val="af2"/>
              <w:rPr>
                <w:sz w:val="21"/>
                <w:szCs w:val="21"/>
              </w:rPr>
            </w:pPr>
            <w:r w:rsidRPr="00F45635">
              <w:rPr>
                <w:sz w:val="21"/>
                <w:szCs w:val="21"/>
              </w:rPr>
              <w:t>1191 ± 655</w:t>
            </w:r>
          </w:p>
        </w:tc>
      </w:tr>
      <w:tr w:rsidR="00F45635" w:rsidRPr="00F45635" w14:paraId="1431CE7C" w14:textId="77777777" w:rsidTr="00AA70FE">
        <w:trPr>
          <w:trHeight w:val="310"/>
        </w:trPr>
        <w:tc>
          <w:tcPr>
            <w:tcW w:w="1502" w:type="pct"/>
            <w:noWrap/>
            <w:hideMark/>
          </w:tcPr>
          <w:p w14:paraId="46A61453" w14:textId="77777777" w:rsidR="003B68AE" w:rsidRPr="00F45635" w:rsidRDefault="003B68AE" w:rsidP="00AA70FE">
            <w:pPr>
              <w:pStyle w:val="af2"/>
              <w:rPr>
                <w:sz w:val="21"/>
                <w:szCs w:val="21"/>
              </w:rPr>
            </w:pPr>
            <w:r w:rsidRPr="00F45635">
              <w:rPr>
                <w:sz w:val="21"/>
                <w:szCs w:val="21"/>
              </w:rPr>
              <w:t>Trimble County</w:t>
            </w:r>
          </w:p>
        </w:tc>
        <w:tc>
          <w:tcPr>
            <w:tcW w:w="346" w:type="pct"/>
            <w:noWrap/>
            <w:hideMark/>
          </w:tcPr>
          <w:p w14:paraId="6C668AFE" w14:textId="77777777" w:rsidR="003B68AE" w:rsidRPr="00F45635" w:rsidRDefault="003B68AE" w:rsidP="00AA70FE">
            <w:pPr>
              <w:pStyle w:val="af2"/>
              <w:rPr>
                <w:sz w:val="21"/>
                <w:szCs w:val="21"/>
              </w:rPr>
            </w:pPr>
            <w:r w:rsidRPr="00F45635">
              <w:rPr>
                <w:sz w:val="21"/>
                <w:szCs w:val="21"/>
              </w:rPr>
              <w:t>KY</w:t>
            </w:r>
          </w:p>
        </w:tc>
        <w:tc>
          <w:tcPr>
            <w:tcW w:w="574" w:type="pct"/>
            <w:noWrap/>
            <w:hideMark/>
          </w:tcPr>
          <w:p w14:paraId="34EF201F" w14:textId="77777777" w:rsidR="003B68AE" w:rsidRPr="00F45635" w:rsidRDefault="003B68AE" w:rsidP="00AA70FE">
            <w:pPr>
              <w:pStyle w:val="af2"/>
              <w:rPr>
                <w:sz w:val="21"/>
                <w:szCs w:val="21"/>
              </w:rPr>
            </w:pPr>
            <w:r w:rsidRPr="00F45635">
              <w:rPr>
                <w:sz w:val="21"/>
                <w:szCs w:val="21"/>
              </w:rPr>
              <w:t>6071</w:t>
            </w:r>
          </w:p>
        </w:tc>
        <w:tc>
          <w:tcPr>
            <w:tcW w:w="466" w:type="pct"/>
            <w:noWrap/>
            <w:hideMark/>
          </w:tcPr>
          <w:p w14:paraId="54B003D3" w14:textId="77777777" w:rsidR="003B68AE" w:rsidRPr="00F45635" w:rsidRDefault="003B68AE" w:rsidP="00AA70FE">
            <w:pPr>
              <w:pStyle w:val="af2"/>
              <w:rPr>
                <w:sz w:val="21"/>
                <w:szCs w:val="21"/>
              </w:rPr>
            </w:pPr>
            <w:r w:rsidRPr="00F45635">
              <w:rPr>
                <w:sz w:val="21"/>
                <w:szCs w:val="21"/>
              </w:rPr>
              <w:t>38.5847</w:t>
            </w:r>
          </w:p>
        </w:tc>
        <w:tc>
          <w:tcPr>
            <w:tcW w:w="548" w:type="pct"/>
            <w:noWrap/>
            <w:hideMark/>
          </w:tcPr>
          <w:p w14:paraId="7F8FA930" w14:textId="77777777" w:rsidR="003B68AE" w:rsidRPr="00F45635" w:rsidRDefault="003B68AE" w:rsidP="00AA70FE">
            <w:pPr>
              <w:pStyle w:val="af2"/>
              <w:rPr>
                <w:sz w:val="21"/>
                <w:szCs w:val="21"/>
              </w:rPr>
            </w:pPr>
            <w:r w:rsidRPr="00F45635">
              <w:rPr>
                <w:sz w:val="21"/>
                <w:szCs w:val="21"/>
              </w:rPr>
              <w:t>-85.4117</w:t>
            </w:r>
          </w:p>
        </w:tc>
        <w:tc>
          <w:tcPr>
            <w:tcW w:w="325" w:type="pct"/>
            <w:noWrap/>
            <w:hideMark/>
          </w:tcPr>
          <w:p w14:paraId="455A9A16" w14:textId="77777777" w:rsidR="003B68AE" w:rsidRPr="00F45635" w:rsidRDefault="003B68AE" w:rsidP="00AA70FE">
            <w:pPr>
              <w:pStyle w:val="af2"/>
              <w:rPr>
                <w:sz w:val="21"/>
                <w:szCs w:val="21"/>
              </w:rPr>
            </w:pPr>
            <w:r w:rsidRPr="00F45635">
              <w:rPr>
                <w:sz w:val="21"/>
                <w:szCs w:val="21"/>
              </w:rPr>
              <w:t>4</w:t>
            </w:r>
          </w:p>
        </w:tc>
        <w:tc>
          <w:tcPr>
            <w:tcW w:w="1239" w:type="pct"/>
            <w:noWrap/>
            <w:vAlign w:val="center"/>
            <w:hideMark/>
          </w:tcPr>
          <w:p w14:paraId="3FD61D60" w14:textId="77777777" w:rsidR="003B68AE" w:rsidRPr="00F45635" w:rsidRDefault="003B68AE" w:rsidP="00AA70FE">
            <w:pPr>
              <w:pStyle w:val="af2"/>
              <w:rPr>
                <w:sz w:val="21"/>
                <w:szCs w:val="21"/>
              </w:rPr>
            </w:pPr>
            <w:r w:rsidRPr="00F45635">
              <w:rPr>
                <w:sz w:val="21"/>
                <w:szCs w:val="21"/>
              </w:rPr>
              <w:t>714 ± 415</w:t>
            </w:r>
          </w:p>
        </w:tc>
      </w:tr>
      <w:tr w:rsidR="00F45635" w:rsidRPr="00F45635" w14:paraId="2EDF623B" w14:textId="77777777" w:rsidTr="00AA70FE">
        <w:trPr>
          <w:trHeight w:val="310"/>
        </w:trPr>
        <w:tc>
          <w:tcPr>
            <w:tcW w:w="1502" w:type="pct"/>
            <w:noWrap/>
            <w:hideMark/>
          </w:tcPr>
          <w:p w14:paraId="55CB2005" w14:textId="77777777" w:rsidR="003B68AE" w:rsidRPr="00F45635" w:rsidRDefault="003B68AE" w:rsidP="00AA70FE">
            <w:pPr>
              <w:pStyle w:val="af2"/>
              <w:rPr>
                <w:sz w:val="21"/>
                <w:szCs w:val="21"/>
              </w:rPr>
            </w:pPr>
            <w:r w:rsidRPr="00F45635">
              <w:rPr>
                <w:sz w:val="21"/>
                <w:szCs w:val="21"/>
              </w:rPr>
              <w:t>White Bluff</w:t>
            </w:r>
          </w:p>
        </w:tc>
        <w:tc>
          <w:tcPr>
            <w:tcW w:w="346" w:type="pct"/>
            <w:noWrap/>
            <w:hideMark/>
          </w:tcPr>
          <w:p w14:paraId="6C9849C3" w14:textId="77777777" w:rsidR="003B68AE" w:rsidRPr="00F45635" w:rsidRDefault="003B68AE" w:rsidP="00AA70FE">
            <w:pPr>
              <w:pStyle w:val="af2"/>
              <w:rPr>
                <w:sz w:val="21"/>
                <w:szCs w:val="21"/>
              </w:rPr>
            </w:pPr>
            <w:r w:rsidRPr="00F45635">
              <w:rPr>
                <w:sz w:val="21"/>
                <w:szCs w:val="21"/>
              </w:rPr>
              <w:t>AR</w:t>
            </w:r>
          </w:p>
        </w:tc>
        <w:tc>
          <w:tcPr>
            <w:tcW w:w="574" w:type="pct"/>
            <w:noWrap/>
            <w:hideMark/>
          </w:tcPr>
          <w:p w14:paraId="2952B7E6" w14:textId="77777777" w:rsidR="003B68AE" w:rsidRPr="00F45635" w:rsidRDefault="003B68AE" w:rsidP="00AA70FE">
            <w:pPr>
              <w:pStyle w:val="af2"/>
              <w:rPr>
                <w:sz w:val="21"/>
                <w:szCs w:val="21"/>
              </w:rPr>
            </w:pPr>
            <w:r w:rsidRPr="00F45635">
              <w:rPr>
                <w:sz w:val="21"/>
                <w:szCs w:val="21"/>
              </w:rPr>
              <w:t>6009</w:t>
            </w:r>
          </w:p>
        </w:tc>
        <w:tc>
          <w:tcPr>
            <w:tcW w:w="466" w:type="pct"/>
            <w:noWrap/>
            <w:hideMark/>
          </w:tcPr>
          <w:p w14:paraId="6565C858" w14:textId="77777777" w:rsidR="003B68AE" w:rsidRPr="00F45635" w:rsidRDefault="003B68AE" w:rsidP="00AA70FE">
            <w:pPr>
              <w:pStyle w:val="af2"/>
              <w:rPr>
                <w:sz w:val="21"/>
                <w:szCs w:val="21"/>
              </w:rPr>
            </w:pPr>
            <w:r w:rsidRPr="00F45635">
              <w:rPr>
                <w:sz w:val="21"/>
                <w:szCs w:val="21"/>
              </w:rPr>
              <w:t>34.4236</w:t>
            </w:r>
          </w:p>
        </w:tc>
        <w:tc>
          <w:tcPr>
            <w:tcW w:w="548" w:type="pct"/>
            <w:noWrap/>
            <w:hideMark/>
          </w:tcPr>
          <w:p w14:paraId="0CC3D75A" w14:textId="77777777" w:rsidR="003B68AE" w:rsidRPr="00F45635" w:rsidRDefault="003B68AE" w:rsidP="00AA70FE">
            <w:pPr>
              <w:pStyle w:val="af2"/>
              <w:rPr>
                <w:sz w:val="21"/>
                <w:szCs w:val="21"/>
              </w:rPr>
            </w:pPr>
            <w:r w:rsidRPr="00F45635">
              <w:rPr>
                <w:sz w:val="21"/>
                <w:szCs w:val="21"/>
              </w:rPr>
              <w:t>-92.1392</w:t>
            </w:r>
          </w:p>
        </w:tc>
        <w:tc>
          <w:tcPr>
            <w:tcW w:w="325" w:type="pct"/>
            <w:noWrap/>
            <w:hideMark/>
          </w:tcPr>
          <w:p w14:paraId="50294314" w14:textId="77777777" w:rsidR="003B68AE" w:rsidRPr="00F45635" w:rsidRDefault="003B68AE" w:rsidP="00AA70FE">
            <w:pPr>
              <w:pStyle w:val="af2"/>
              <w:rPr>
                <w:sz w:val="21"/>
                <w:szCs w:val="21"/>
              </w:rPr>
            </w:pPr>
            <w:r w:rsidRPr="00F45635">
              <w:rPr>
                <w:sz w:val="21"/>
                <w:szCs w:val="21"/>
              </w:rPr>
              <w:t>5</w:t>
            </w:r>
          </w:p>
        </w:tc>
        <w:tc>
          <w:tcPr>
            <w:tcW w:w="1239" w:type="pct"/>
            <w:noWrap/>
            <w:vAlign w:val="center"/>
            <w:hideMark/>
          </w:tcPr>
          <w:p w14:paraId="59FF369F" w14:textId="77777777" w:rsidR="003B68AE" w:rsidRPr="00F45635" w:rsidRDefault="003B68AE" w:rsidP="00AA70FE">
            <w:pPr>
              <w:pStyle w:val="af2"/>
              <w:rPr>
                <w:sz w:val="21"/>
                <w:szCs w:val="21"/>
              </w:rPr>
            </w:pPr>
            <w:r w:rsidRPr="00F45635">
              <w:rPr>
                <w:sz w:val="21"/>
                <w:szCs w:val="21"/>
              </w:rPr>
              <w:t>635 ± 398</w:t>
            </w:r>
          </w:p>
        </w:tc>
      </w:tr>
    </w:tbl>
    <w:p w14:paraId="3DDB0BCD" w14:textId="77777777" w:rsidR="00E42985" w:rsidRPr="00F45635" w:rsidRDefault="00E42985">
      <w:pPr>
        <w:widowControl/>
        <w:jc w:val="left"/>
        <w:rPr>
          <w:rFonts w:ascii="Times New Roman" w:eastAsiaTheme="majorEastAsia" w:hAnsi="Times New Roman" w:cstheme="majorBidi"/>
          <w:b/>
          <w:bCs/>
          <w:szCs w:val="21"/>
        </w:rPr>
      </w:pPr>
      <w:r w:rsidRPr="00F45635">
        <w:rPr>
          <w:szCs w:val="21"/>
        </w:rPr>
        <w:br w:type="page"/>
      </w:r>
    </w:p>
    <w:p w14:paraId="3B180CB6" w14:textId="7AEB1D34" w:rsidR="003B68AE" w:rsidRPr="00F45635" w:rsidRDefault="000369CB" w:rsidP="003B68AE">
      <w:pPr>
        <w:pStyle w:val="a9"/>
        <w:spacing w:after="120"/>
        <w:rPr>
          <w:sz w:val="21"/>
          <w:szCs w:val="21"/>
        </w:rPr>
      </w:pPr>
      <w:bookmarkStart w:id="18" w:name="_Toc188049035"/>
      <w:r w:rsidRPr="00F45635">
        <w:rPr>
          <w:b/>
          <w:bCs/>
          <w:sz w:val="21"/>
          <w:szCs w:val="21"/>
        </w:rPr>
        <w:lastRenderedPageBreak/>
        <w:t xml:space="preserve">Supplementary Table </w:t>
      </w:r>
      <w:r w:rsidRPr="00F45635">
        <w:rPr>
          <w:b/>
          <w:bCs/>
          <w:sz w:val="21"/>
          <w:szCs w:val="21"/>
        </w:rPr>
        <w:fldChar w:fldCharType="begin"/>
      </w:r>
      <w:r w:rsidRPr="00F45635">
        <w:rPr>
          <w:b/>
          <w:bCs/>
          <w:sz w:val="21"/>
          <w:szCs w:val="21"/>
        </w:rPr>
        <w:instrText xml:space="preserve"> SEQ Supplementary_Table \* ARABIC </w:instrText>
      </w:r>
      <w:r w:rsidRPr="00F45635">
        <w:rPr>
          <w:b/>
          <w:bCs/>
          <w:sz w:val="21"/>
          <w:szCs w:val="21"/>
        </w:rPr>
        <w:fldChar w:fldCharType="separate"/>
      </w:r>
      <w:r w:rsidR="00941EDB">
        <w:rPr>
          <w:b/>
          <w:bCs/>
          <w:noProof/>
          <w:sz w:val="21"/>
          <w:szCs w:val="21"/>
        </w:rPr>
        <w:t>9</w:t>
      </w:r>
      <w:r w:rsidRPr="00F45635">
        <w:rPr>
          <w:b/>
          <w:bCs/>
          <w:sz w:val="21"/>
          <w:szCs w:val="21"/>
        </w:rPr>
        <w:fldChar w:fldCharType="end"/>
      </w:r>
      <w:r w:rsidR="007C10BE" w:rsidRPr="00F45635">
        <w:rPr>
          <w:b/>
          <w:bCs/>
          <w:sz w:val="21"/>
          <w:szCs w:val="21"/>
        </w:rPr>
        <w:t>.</w:t>
      </w:r>
      <w:r w:rsidRPr="00F45635">
        <w:rPr>
          <w:sz w:val="21"/>
          <w:szCs w:val="21"/>
        </w:rPr>
        <w:t xml:space="preserve"> </w:t>
      </w:r>
      <w:r w:rsidR="003B68AE" w:rsidRPr="00F45635">
        <w:rPr>
          <w:sz w:val="21"/>
          <w:szCs w:val="21"/>
        </w:rPr>
        <w:t>Bands used for CO2 inversion by GF5 &amp; ZY1 satellites</w:t>
      </w:r>
      <w:r w:rsidR="003B68AE" w:rsidRPr="00F45635">
        <w:rPr>
          <w:rFonts w:hint="eastAsia"/>
          <w:sz w:val="21"/>
          <w:szCs w:val="21"/>
        </w:rPr>
        <w:t>.</w:t>
      </w:r>
      <w:bookmarkEnd w:id="18"/>
    </w:p>
    <w:tbl>
      <w:tblPr>
        <w:tblStyle w:val="af4"/>
        <w:tblW w:w="5000" w:type="pct"/>
        <w:tblLook w:val="04A0" w:firstRow="1" w:lastRow="0" w:firstColumn="1" w:lastColumn="0" w:noHBand="0" w:noVBand="1"/>
      </w:tblPr>
      <w:tblGrid>
        <w:gridCol w:w="972"/>
        <w:gridCol w:w="875"/>
        <w:gridCol w:w="812"/>
        <w:gridCol w:w="1086"/>
        <w:gridCol w:w="1016"/>
        <w:gridCol w:w="946"/>
        <w:gridCol w:w="1225"/>
        <w:gridCol w:w="1016"/>
        <w:gridCol w:w="946"/>
        <w:gridCol w:w="1223"/>
        <w:gridCol w:w="1016"/>
        <w:gridCol w:w="946"/>
        <w:gridCol w:w="1357"/>
      </w:tblGrid>
      <w:tr w:rsidR="00F45635" w:rsidRPr="00F45635" w14:paraId="01F7EAF7" w14:textId="77777777" w:rsidTr="00AA70FE">
        <w:trPr>
          <w:cnfStyle w:val="100000000000" w:firstRow="1" w:lastRow="0" w:firstColumn="0" w:lastColumn="0" w:oddVBand="0" w:evenVBand="0" w:oddHBand="0" w:evenHBand="0" w:firstRowFirstColumn="0" w:firstRowLastColumn="0" w:lastRowFirstColumn="0" w:lastRowLastColumn="0"/>
          <w:trHeight w:val="343"/>
        </w:trPr>
        <w:tc>
          <w:tcPr>
            <w:tcW w:w="362" w:type="pct"/>
            <w:noWrap/>
            <w:hideMark/>
          </w:tcPr>
          <w:p w14:paraId="24AC8639" w14:textId="77777777" w:rsidR="003B68AE" w:rsidRPr="00F45635" w:rsidRDefault="003B68AE" w:rsidP="00AA70FE">
            <w:pPr>
              <w:pStyle w:val="af2"/>
              <w:rPr>
                <w:sz w:val="21"/>
                <w:szCs w:val="21"/>
              </w:rPr>
            </w:pPr>
            <w:r w:rsidRPr="00F45635">
              <w:rPr>
                <w:rFonts w:hint="eastAsia"/>
                <w:sz w:val="21"/>
                <w:szCs w:val="21"/>
              </w:rPr>
              <w:t>type</w:t>
            </w:r>
          </w:p>
        </w:tc>
        <w:tc>
          <w:tcPr>
            <w:tcW w:w="326" w:type="pct"/>
            <w:noWrap/>
            <w:hideMark/>
          </w:tcPr>
          <w:p w14:paraId="09A605F6" w14:textId="77777777" w:rsidR="003B68AE" w:rsidRPr="00F45635" w:rsidRDefault="003B68AE" w:rsidP="00AA70FE">
            <w:pPr>
              <w:pStyle w:val="af2"/>
              <w:rPr>
                <w:sz w:val="21"/>
                <w:szCs w:val="21"/>
              </w:rPr>
            </w:pPr>
            <w:r w:rsidRPr="00F45635">
              <w:rPr>
                <w:rFonts w:hint="eastAsia"/>
                <w:sz w:val="21"/>
                <w:szCs w:val="21"/>
              </w:rPr>
              <w:t>start</w:t>
            </w:r>
          </w:p>
        </w:tc>
        <w:tc>
          <w:tcPr>
            <w:tcW w:w="302" w:type="pct"/>
            <w:noWrap/>
            <w:hideMark/>
          </w:tcPr>
          <w:p w14:paraId="413F6C42" w14:textId="77777777" w:rsidR="003B68AE" w:rsidRPr="00F45635" w:rsidRDefault="003B68AE" w:rsidP="00AA70FE">
            <w:pPr>
              <w:pStyle w:val="af2"/>
              <w:rPr>
                <w:sz w:val="21"/>
                <w:szCs w:val="21"/>
              </w:rPr>
            </w:pPr>
            <w:r w:rsidRPr="00F45635">
              <w:rPr>
                <w:rFonts w:hint="eastAsia"/>
                <w:sz w:val="21"/>
                <w:szCs w:val="21"/>
              </w:rPr>
              <w:t>end</w:t>
            </w:r>
          </w:p>
        </w:tc>
        <w:tc>
          <w:tcPr>
            <w:tcW w:w="404" w:type="pct"/>
            <w:noWrap/>
            <w:hideMark/>
          </w:tcPr>
          <w:p w14:paraId="3928FB2A" w14:textId="77777777" w:rsidR="003B68AE" w:rsidRPr="00F45635" w:rsidRDefault="003B68AE" w:rsidP="00AA70FE">
            <w:pPr>
              <w:pStyle w:val="af2"/>
              <w:rPr>
                <w:sz w:val="21"/>
                <w:szCs w:val="21"/>
              </w:rPr>
            </w:pPr>
            <w:r w:rsidRPr="00F45635">
              <w:rPr>
                <w:rFonts w:hint="eastAsia"/>
                <w:sz w:val="21"/>
                <w:szCs w:val="21"/>
              </w:rPr>
              <w:t>delete</w:t>
            </w:r>
          </w:p>
        </w:tc>
        <w:tc>
          <w:tcPr>
            <w:tcW w:w="378" w:type="pct"/>
            <w:noWrap/>
            <w:hideMark/>
          </w:tcPr>
          <w:p w14:paraId="74385644" w14:textId="77777777" w:rsidR="003B68AE" w:rsidRPr="00F45635" w:rsidRDefault="003B68AE" w:rsidP="00AA70FE">
            <w:pPr>
              <w:pStyle w:val="af2"/>
              <w:rPr>
                <w:sz w:val="21"/>
                <w:szCs w:val="21"/>
              </w:rPr>
            </w:pPr>
            <w:r w:rsidRPr="00F45635">
              <w:rPr>
                <w:rFonts w:hint="eastAsia"/>
                <w:sz w:val="21"/>
                <w:szCs w:val="21"/>
              </w:rPr>
              <w:t>start2</w:t>
            </w:r>
          </w:p>
        </w:tc>
        <w:tc>
          <w:tcPr>
            <w:tcW w:w="352" w:type="pct"/>
            <w:noWrap/>
            <w:hideMark/>
          </w:tcPr>
          <w:p w14:paraId="30527101" w14:textId="77777777" w:rsidR="003B68AE" w:rsidRPr="00F45635" w:rsidRDefault="003B68AE" w:rsidP="00AA70FE">
            <w:pPr>
              <w:pStyle w:val="af2"/>
              <w:rPr>
                <w:sz w:val="21"/>
                <w:szCs w:val="21"/>
              </w:rPr>
            </w:pPr>
            <w:r w:rsidRPr="00F45635">
              <w:rPr>
                <w:rFonts w:hint="eastAsia"/>
                <w:sz w:val="21"/>
                <w:szCs w:val="21"/>
              </w:rPr>
              <w:t>end2</w:t>
            </w:r>
          </w:p>
        </w:tc>
        <w:tc>
          <w:tcPr>
            <w:tcW w:w="456" w:type="pct"/>
            <w:noWrap/>
            <w:hideMark/>
          </w:tcPr>
          <w:p w14:paraId="65C60868" w14:textId="77777777" w:rsidR="003B68AE" w:rsidRPr="00F45635" w:rsidRDefault="003B68AE" w:rsidP="00AA70FE">
            <w:pPr>
              <w:pStyle w:val="af2"/>
              <w:rPr>
                <w:sz w:val="21"/>
                <w:szCs w:val="21"/>
              </w:rPr>
            </w:pPr>
            <w:r w:rsidRPr="00F45635">
              <w:rPr>
                <w:rFonts w:hint="eastAsia"/>
                <w:sz w:val="21"/>
                <w:szCs w:val="21"/>
              </w:rPr>
              <w:t>delete2</w:t>
            </w:r>
          </w:p>
        </w:tc>
        <w:tc>
          <w:tcPr>
            <w:tcW w:w="378" w:type="pct"/>
            <w:noWrap/>
            <w:hideMark/>
          </w:tcPr>
          <w:p w14:paraId="793D5DD6" w14:textId="77777777" w:rsidR="003B68AE" w:rsidRPr="00F45635" w:rsidRDefault="003B68AE" w:rsidP="00AA70FE">
            <w:pPr>
              <w:pStyle w:val="af2"/>
              <w:rPr>
                <w:sz w:val="21"/>
                <w:szCs w:val="21"/>
              </w:rPr>
            </w:pPr>
            <w:r w:rsidRPr="00F45635">
              <w:rPr>
                <w:rFonts w:hint="eastAsia"/>
                <w:sz w:val="21"/>
                <w:szCs w:val="21"/>
              </w:rPr>
              <w:t>start3</w:t>
            </w:r>
          </w:p>
        </w:tc>
        <w:tc>
          <w:tcPr>
            <w:tcW w:w="352" w:type="pct"/>
            <w:noWrap/>
            <w:hideMark/>
          </w:tcPr>
          <w:p w14:paraId="4245D5B3" w14:textId="77777777" w:rsidR="003B68AE" w:rsidRPr="00F45635" w:rsidRDefault="003B68AE" w:rsidP="00AA70FE">
            <w:pPr>
              <w:pStyle w:val="af2"/>
              <w:rPr>
                <w:sz w:val="21"/>
                <w:szCs w:val="21"/>
              </w:rPr>
            </w:pPr>
            <w:r w:rsidRPr="00F45635">
              <w:rPr>
                <w:rFonts w:hint="eastAsia"/>
                <w:sz w:val="21"/>
                <w:szCs w:val="21"/>
              </w:rPr>
              <w:t>end3</w:t>
            </w:r>
          </w:p>
        </w:tc>
        <w:tc>
          <w:tcPr>
            <w:tcW w:w="455" w:type="pct"/>
            <w:noWrap/>
            <w:hideMark/>
          </w:tcPr>
          <w:p w14:paraId="0C2410B8" w14:textId="77777777" w:rsidR="003B68AE" w:rsidRPr="00F45635" w:rsidRDefault="003B68AE" w:rsidP="00AA70FE">
            <w:pPr>
              <w:pStyle w:val="af2"/>
              <w:rPr>
                <w:sz w:val="21"/>
                <w:szCs w:val="21"/>
              </w:rPr>
            </w:pPr>
            <w:r w:rsidRPr="00F45635">
              <w:rPr>
                <w:rFonts w:hint="eastAsia"/>
                <w:sz w:val="21"/>
                <w:szCs w:val="21"/>
              </w:rPr>
              <w:t>delete3</w:t>
            </w:r>
          </w:p>
        </w:tc>
        <w:tc>
          <w:tcPr>
            <w:tcW w:w="378" w:type="pct"/>
            <w:noWrap/>
            <w:hideMark/>
          </w:tcPr>
          <w:p w14:paraId="5EA20A68" w14:textId="77777777" w:rsidR="003B68AE" w:rsidRPr="00F45635" w:rsidRDefault="003B68AE" w:rsidP="00AA70FE">
            <w:pPr>
              <w:pStyle w:val="af2"/>
              <w:rPr>
                <w:sz w:val="21"/>
                <w:szCs w:val="21"/>
              </w:rPr>
            </w:pPr>
            <w:r w:rsidRPr="00F45635">
              <w:rPr>
                <w:rFonts w:hint="eastAsia"/>
                <w:sz w:val="21"/>
                <w:szCs w:val="21"/>
              </w:rPr>
              <w:t>start4</w:t>
            </w:r>
          </w:p>
        </w:tc>
        <w:tc>
          <w:tcPr>
            <w:tcW w:w="352" w:type="pct"/>
            <w:noWrap/>
            <w:hideMark/>
          </w:tcPr>
          <w:p w14:paraId="09760E07" w14:textId="77777777" w:rsidR="003B68AE" w:rsidRPr="00F45635" w:rsidRDefault="003B68AE" w:rsidP="00AA70FE">
            <w:pPr>
              <w:pStyle w:val="af2"/>
              <w:rPr>
                <w:sz w:val="21"/>
                <w:szCs w:val="21"/>
              </w:rPr>
            </w:pPr>
            <w:r w:rsidRPr="00F45635">
              <w:rPr>
                <w:rFonts w:hint="eastAsia"/>
                <w:sz w:val="21"/>
                <w:szCs w:val="21"/>
              </w:rPr>
              <w:t>end4</w:t>
            </w:r>
          </w:p>
        </w:tc>
        <w:tc>
          <w:tcPr>
            <w:tcW w:w="507" w:type="pct"/>
            <w:noWrap/>
            <w:hideMark/>
          </w:tcPr>
          <w:p w14:paraId="1104D8A5" w14:textId="77777777" w:rsidR="003B68AE" w:rsidRPr="00F45635" w:rsidRDefault="003B68AE" w:rsidP="00AA70FE">
            <w:pPr>
              <w:pStyle w:val="af2"/>
              <w:rPr>
                <w:sz w:val="21"/>
                <w:szCs w:val="21"/>
              </w:rPr>
            </w:pPr>
            <w:r w:rsidRPr="00F45635">
              <w:rPr>
                <w:rFonts w:hint="eastAsia"/>
                <w:sz w:val="21"/>
                <w:szCs w:val="21"/>
              </w:rPr>
              <w:t>delete4</w:t>
            </w:r>
          </w:p>
        </w:tc>
      </w:tr>
      <w:tr w:rsidR="00F45635" w:rsidRPr="00F45635" w14:paraId="376CE285" w14:textId="77777777" w:rsidTr="00AA70FE">
        <w:trPr>
          <w:trHeight w:val="343"/>
        </w:trPr>
        <w:tc>
          <w:tcPr>
            <w:tcW w:w="362" w:type="pct"/>
            <w:noWrap/>
            <w:hideMark/>
          </w:tcPr>
          <w:p w14:paraId="1EFDC1FA" w14:textId="77777777" w:rsidR="003B68AE" w:rsidRPr="00F45635" w:rsidRDefault="003B68AE" w:rsidP="00AA70FE">
            <w:pPr>
              <w:pStyle w:val="af2"/>
              <w:rPr>
                <w:sz w:val="21"/>
                <w:szCs w:val="21"/>
              </w:rPr>
            </w:pPr>
            <w:r w:rsidRPr="00F45635">
              <w:rPr>
                <w:rFonts w:hint="eastAsia"/>
                <w:sz w:val="21"/>
                <w:szCs w:val="21"/>
              </w:rPr>
              <w:t>GF5B</w:t>
            </w:r>
          </w:p>
        </w:tc>
        <w:tc>
          <w:tcPr>
            <w:tcW w:w="326" w:type="pct"/>
            <w:noWrap/>
            <w:hideMark/>
          </w:tcPr>
          <w:p w14:paraId="080748CD" w14:textId="77777777" w:rsidR="003B68AE" w:rsidRPr="00F45635" w:rsidRDefault="003B68AE" w:rsidP="00AA70FE">
            <w:pPr>
              <w:pStyle w:val="af2"/>
              <w:rPr>
                <w:sz w:val="21"/>
                <w:szCs w:val="21"/>
              </w:rPr>
            </w:pPr>
            <w:r w:rsidRPr="00F45635">
              <w:rPr>
                <w:rFonts w:hint="eastAsia"/>
                <w:sz w:val="21"/>
                <w:szCs w:val="21"/>
              </w:rPr>
              <w:t>1034</w:t>
            </w:r>
          </w:p>
        </w:tc>
        <w:tc>
          <w:tcPr>
            <w:tcW w:w="302" w:type="pct"/>
            <w:noWrap/>
            <w:hideMark/>
          </w:tcPr>
          <w:p w14:paraId="1A8094B3" w14:textId="77777777" w:rsidR="003B68AE" w:rsidRPr="00F45635" w:rsidRDefault="003B68AE" w:rsidP="00AA70FE">
            <w:pPr>
              <w:pStyle w:val="af2"/>
              <w:rPr>
                <w:sz w:val="21"/>
                <w:szCs w:val="21"/>
              </w:rPr>
            </w:pPr>
            <w:r w:rsidRPr="00F45635">
              <w:rPr>
                <w:rFonts w:hint="eastAsia"/>
                <w:sz w:val="21"/>
                <w:szCs w:val="21"/>
              </w:rPr>
              <w:t>1051</w:t>
            </w:r>
          </w:p>
        </w:tc>
        <w:tc>
          <w:tcPr>
            <w:tcW w:w="404" w:type="pct"/>
            <w:noWrap/>
            <w:hideMark/>
          </w:tcPr>
          <w:p w14:paraId="51D561A8" w14:textId="77777777" w:rsidR="003B68AE" w:rsidRPr="00F45635" w:rsidRDefault="003B68AE" w:rsidP="00AA70FE">
            <w:pPr>
              <w:pStyle w:val="af2"/>
              <w:rPr>
                <w:sz w:val="21"/>
                <w:szCs w:val="21"/>
              </w:rPr>
            </w:pPr>
            <w:r w:rsidRPr="00F45635">
              <w:rPr>
                <w:rFonts w:hint="eastAsia"/>
                <w:sz w:val="21"/>
                <w:szCs w:val="21"/>
              </w:rPr>
              <w:t>""</w:t>
            </w:r>
          </w:p>
        </w:tc>
        <w:tc>
          <w:tcPr>
            <w:tcW w:w="378" w:type="pct"/>
            <w:noWrap/>
            <w:hideMark/>
          </w:tcPr>
          <w:p w14:paraId="02104094" w14:textId="77777777" w:rsidR="003B68AE" w:rsidRPr="00F45635" w:rsidRDefault="003B68AE" w:rsidP="00AA70FE">
            <w:pPr>
              <w:pStyle w:val="af2"/>
              <w:rPr>
                <w:sz w:val="21"/>
                <w:szCs w:val="21"/>
              </w:rPr>
            </w:pPr>
            <w:r w:rsidRPr="00F45635">
              <w:rPr>
                <w:rFonts w:hint="eastAsia"/>
                <w:sz w:val="21"/>
                <w:szCs w:val="21"/>
              </w:rPr>
              <w:t>1202</w:t>
            </w:r>
          </w:p>
        </w:tc>
        <w:tc>
          <w:tcPr>
            <w:tcW w:w="352" w:type="pct"/>
            <w:noWrap/>
            <w:hideMark/>
          </w:tcPr>
          <w:p w14:paraId="448A1960" w14:textId="77777777" w:rsidR="003B68AE" w:rsidRPr="00F45635" w:rsidRDefault="003B68AE" w:rsidP="00AA70FE">
            <w:pPr>
              <w:pStyle w:val="af2"/>
              <w:rPr>
                <w:sz w:val="21"/>
                <w:szCs w:val="21"/>
              </w:rPr>
            </w:pPr>
            <w:r w:rsidRPr="00F45635">
              <w:rPr>
                <w:rFonts w:hint="eastAsia"/>
                <w:sz w:val="21"/>
                <w:szCs w:val="21"/>
              </w:rPr>
              <w:t>1261</w:t>
            </w:r>
          </w:p>
        </w:tc>
        <w:tc>
          <w:tcPr>
            <w:tcW w:w="456" w:type="pct"/>
            <w:noWrap/>
            <w:hideMark/>
          </w:tcPr>
          <w:p w14:paraId="00FC46C8" w14:textId="77777777" w:rsidR="003B68AE" w:rsidRPr="00F45635" w:rsidRDefault="003B68AE" w:rsidP="00AA70FE">
            <w:pPr>
              <w:pStyle w:val="af2"/>
              <w:rPr>
                <w:sz w:val="21"/>
                <w:szCs w:val="21"/>
              </w:rPr>
            </w:pPr>
            <w:r w:rsidRPr="00F45635">
              <w:rPr>
                <w:rFonts w:hint="eastAsia"/>
                <w:sz w:val="21"/>
                <w:szCs w:val="21"/>
              </w:rPr>
              <w:t>"5,6"</w:t>
            </w:r>
          </w:p>
        </w:tc>
        <w:tc>
          <w:tcPr>
            <w:tcW w:w="378" w:type="pct"/>
            <w:noWrap/>
            <w:hideMark/>
          </w:tcPr>
          <w:p w14:paraId="69341509" w14:textId="77777777" w:rsidR="003B68AE" w:rsidRPr="00F45635" w:rsidRDefault="003B68AE" w:rsidP="00AA70FE">
            <w:pPr>
              <w:pStyle w:val="af2"/>
              <w:rPr>
                <w:sz w:val="21"/>
                <w:szCs w:val="21"/>
              </w:rPr>
            </w:pPr>
            <w:r w:rsidRPr="00F45635">
              <w:rPr>
                <w:rFonts w:hint="eastAsia"/>
                <w:sz w:val="21"/>
                <w:szCs w:val="21"/>
              </w:rPr>
              <w:t>1530</w:t>
            </w:r>
          </w:p>
        </w:tc>
        <w:tc>
          <w:tcPr>
            <w:tcW w:w="352" w:type="pct"/>
            <w:noWrap/>
            <w:hideMark/>
          </w:tcPr>
          <w:p w14:paraId="0E17E4D2" w14:textId="77777777" w:rsidR="003B68AE" w:rsidRPr="00F45635" w:rsidRDefault="003B68AE" w:rsidP="00AA70FE">
            <w:pPr>
              <w:pStyle w:val="af2"/>
              <w:rPr>
                <w:sz w:val="21"/>
                <w:szCs w:val="21"/>
              </w:rPr>
            </w:pPr>
            <w:r w:rsidRPr="00F45635">
              <w:rPr>
                <w:rFonts w:hint="eastAsia"/>
                <w:sz w:val="21"/>
                <w:szCs w:val="21"/>
              </w:rPr>
              <w:t>1615</w:t>
            </w:r>
          </w:p>
        </w:tc>
        <w:tc>
          <w:tcPr>
            <w:tcW w:w="455" w:type="pct"/>
            <w:noWrap/>
            <w:hideMark/>
          </w:tcPr>
          <w:p w14:paraId="45B21678" w14:textId="77777777" w:rsidR="003B68AE" w:rsidRPr="00F45635" w:rsidRDefault="003B68AE" w:rsidP="00AA70FE">
            <w:pPr>
              <w:pStyle w:val="af2"/>
              <w:rPr>
                <w:sz w:val="21"/>
                <w:szCs w:val="21"/>
              </w:rPr>
            </w:pPr>
            <w:r w:rsidRPr="00F45635">
              <w:rPr>
                <w:rFonts w:hint="eastAsia"/>
                <w:sz w:val="21"/>
                <w:szCs w:val="21"/>
              </w:rPr>
              <w:t>"4"</w:t>
            </w:r>
          </w:p>
        </w:tc>
        <w:tc>
          <w:tcPr>
            <w:tcW w:w="378" w:type="pct"/>
            <w:noWrap/>
            <w:hideMark/>
          </w:tcPr>
          <w:p w14:paraId="5C14CCB0" w14:textId="77777777" w:rsidR="003B68AE" w:rsidRPr="00F45635" w:rsidRDefault="003B68AE" w:rsidP="00AA70FE">
            <w:pPr>
              <w:pStyle w:val="af2"/>
              <w:rPr>
                <w:sz w:val="21"/>
                <w:szCs w:val="21"/>
              </w:rPr>
            </w:pPr>
            <w:r w:rsidRPr="00F45635">
              <w:rPr>
                <w:rFonts w:hint="eastAsia"/>
                <w:sz w:val="21"/>
                <w:szCs w:val="21"/>
              </w:rPr>
              <w:t>1943</w:t>
            </w:r>
          </w:p>
        </w:tc>
        <w:tc>
          <w:tcPr>
            <w:tcW w:w="352" w:type="pct"/>
            <w:noWrap/>
            <w:hideMark/>
          </w:tcPr>
          <w:p w14:paraId="24FD66A3" w14:textId="77777777" w:rsidR="003B68AE" w:rsidRPr="00F45635" w:rsidRDefault="003B68AE" w:rsidP="00AA70FE">
            <w:pPr>
              <w:pStyle w:val="af2"/>
              <w:rPr>
                <w:sz w:val="21"/>
                <w:szCs w:val="21"/>
              </w:rPr>
            </w:pPr>
            <w:r w:rsidRPr="00F45635">
              <w:rPr>
                <w:rFonts w:hint="eastAsia"/>
                <w:sz w:val="21"/>
                <w:szCs w:val="21"/>
              </w:rPr>
              <w:t>2119</w:t>
            </w:r>
          </w:p>
        </w:tc>
        <w:tc>
          <w:tcPr>
            <w:tcW w:w="507" w:type="pct"/>
            <w:noWrap/>
            <w:hideMark/>
          </w:tcPr>
          <w:p w14:paraId="285747DE" w14:textId="77777777" w:rsidR="003B68AE" w:rsidRPr="00F45635" w:rsidRDefault="003B68AE" w:rsidP="00AA70FE">
            <w:pPr>
              <w:pStyle w:val="af2"/>
              <w:rPr>
                <w:sz w:val="21"/>
                <w:szCs w:val="21"/>
              </w:rPr>
            </w:pPr>
            <w:r w:rsidRPr="00F45635">
              <w:rPr>
                <w:rFonts w:hint="eastAsia"/>
                <w:sz w:val="21"/>
                <w:szCs w:val="21"/>
              </w:rPr>
              <w:t>""</w:t>
            </w:r>
          </w:p>
        </w:tc>
      </w:tr>
      <w:tr w:rsidR="00F45635" w:rsidRPr="00F45635" w14:paraId="12A52D43" w14:textId="77777777" w:rsidTr="00AA70FE">
        <w:trPr>
          <w:trHeight w:val="343"/>
        </w:trPr>
        <w:tc>
          <w:tcPr>
            <w:tcW w:w="362" w:type="pct"/>
            <w:noWrap/>
            <w:hideMark/>
          </w:tcPr>
          <w:p w14:paraId="673ADE1B" w14:textId="77777777" w:rsidR="003B68AE" w:rsidRPr="00F45635" w:rsidRDefault="003B68AE" w:rsidP="00AA70FE">
            <w:pPr>
              <w:pStyle w:val="af2"/>
              <w:rPr>
                <w:sz w:val="21"/>
                <w:szCs w:val="21"/>
              </w:rPr>
            </w:pPr>
            <w:r w:rsidRPr="00F45635">
              <w:rPr>
                <w:rFonts w:hint="eastAsia"/>
                <w:sz w:val="21"/>
                <w:szCs w:val="21"/>
              </w:rPr>
              <w:t>GF5A</w:t>
            </w:r>
          </w:p>
        </w:tc>
        <w:tc>
          <w:tcPr>
            <w:tcW w:w="326" w:type="pct"/>
            <w:noWrap/>
            <w:hideMark/>
          </w:tcPr>
          <w:p w14:paraId="5867B12F" w14:textId="77777777" w:rsidR="003B68AE" w:rsidRPr="00F45635" w:rsidRDefault="003B68AE" w:rsidP="00AA70FE">
            <w:pPr>
              <w:pStyle w:val="af2"/>
              <w:rPr>
                <w:sz w:val="21"/>
                <w:szCs w:val="21"/>
              </w:rPr>
            </w:pPr>
            <w:r w:rsidRPr="00F45635">
              <w:rPr>
                <w:rFonts w:hint="eastAsia"/>
                <w:sz w:val="21"/>
                <w:szCs w:val="21"/>
              </w:rPr>
              <w:t>1039</w:t>
            </w:r>
          </w:p>
        </w:tc>
        <w:tc>
          <w:tcPr>
            <w:tcW w:w="302" w:type="pct"/>
            <w:noWrap/>
            <w:hideMark/>
          </w:tcPr>
          <w:p w14:paraId="1D055030" w14:textId="77777777" w:rsidR="003B68AE" w:rsidRPr="00F45635" w:rsidRDefault="003B68AE" w:rsidP="00AA70FE">
            <w:pPr>
              <w:pStyle w:val="af2"/>
              <w:rPr>
                <w:sz w:val="21"/>
                <w:szCs w:val="21"/>
              </w:rPr>
            </w:pPr>
            <w:r w:rsidRPr="00F45635">
              <w:rPr>
                <w:rFonts w:hint="eastAsia"/>
                <w:sz w:val="21"/>
                <w:szCs w:val="21"/>
              </w:rPr>
              <w:t>1064</w:t>
            </w:r>
          </w:p>
        </w:tc>
        <w:tc>
          <w:tcPr>
            <w:tcW w:w="404" w:type="pct"/>
            <w:noWrap/>
            <w:hideMark/>
          </w:tcPr>
          <w:p w14:paraId="6FE1FB6E" w14:textId="77777777" w:rsidR="003B68AE" w:rsidRPr="00F45635" w:rsidRDefault="003B68AE" w:rsidP="00AA70FE">
            <w:pPr>
              <w:pStyle w:val="af2"/>
              <w:rPr>
                <w:sz w:val="21"/>
                <w:szCs w:val="21"/>
              </w:rPr>
            </w:pPr>
            <w:r w:rsidRPr="00F45635">
              <w:rPr>
                <w:rFonts w:hint="eastAsia"/>
                <w:sz w:val="21"/>
                <w:szCs w:val="21"/>
              </w:rPr>
              <w:t>""</w:t>
            </w:r>
          </w:p>
        </w:tc>
        <w:tc>
          <w:tcPr>
            <w:tcW w:w="378" w:type="pct"/>
            <w:noWrap/>
            <w:hideMark/>
          </w:tcPr>
          <w:p w14:paraId="4B779B6E" w14:textId="77777777" w:rsidR="003B68AE" w:rsidRPr="00F45635" w:rsidRDefault="003B68AE" w:rsidP="00AA70FE">
            <w:pPr>
              <w:pStyle w:val="af2"/>
              <w:rPr>
                <w:sz w:val="21"/>
                <w:szCs w:val="21"/>
              </w:rPr>
            </w:pPr>
            <w:r w:rsidRPr="00F45635">
              <w:rPr>
                <w:rFonts w:hint="eastAsia"/>
                <w:sz w:val="21"/>
                <w:szCs w:val="21"/>
              </w:rPr>
              <w:t>1207</w:t>
            </w:r>
          </w:p>
        </w:tc>
        <w:tc>
          <w:tcPr>
            <w:tcW w:w="352" w:type="pct"/>
            <w:noWrap/>
            <w:hideMark/>
          </w:tcPr>
          <w:p w14:paraId="4692972A" w14:textId="77777777" w:rsidR="003B68AE" w:rsidRPr="00F45635" w:rsidRDefault="003B68AE" w:rsidP="00AA70FE">
            <w:pPr>
              <w:pStyle w:val="af2"/>
              <w:rPr>
                <w:sz w:val="21"/>
                <w:szCs w:val="21"/>
              </w:rPr>
            </w:pPr>
            <w:r w:rsidRPr="00F45635">
              <w:rPr>
                <w:rFonts w:hint="eastAsia"/>
                <w:sz w:val="21"/>
                <w:szCs w:val="21"/>
              </w:rPr>
              <w:t>1258</w:t>
            </w:r>
          </w:p>
        </w:tc>
        <w:tc>
          <w:tcPr>
            <w:tcW w:w="456" w:type="pct"/>
            <w:noWrap/>
            <w:hideMark/>
          </w:tcPr>
          <w:p w14:paraId="00BDF5B0" w14:textId="77777777" w:rsidR="003B68AE" w:rsidRPr="00F45635" w:rsidRDefault="003B68AE" w:rsidP="00AA70FE">
            <w:pPr>
              <w:pStyle w:val="af2"/>
              <w:rPr>
                <w:sz w:val="21"/>
                <w:szCs w:val="21"/>
              </w:rPr>
            </w:pPr>
            <w:r w:rsidRPr="00F45635">
              <w:rPr>
                <w:rFonts w:hint="eastAsia"/>
                <w:sz w:val="21"/>
                <w:szCs w:val="21"/>
              </w:rPr>
              <w:t>"4,5,6"</w:t>
            </w:r>
          </w:p>
        </w:tc>
        <w:tc>
          <w:tcPr>
            <w:tcW w:w="378" w:type="pct"/>
            <w:noWrap/>
            <w:hideMark/>
          </w:tcPr>
          <w:p w14:paraId="128702BC" w14:textId="77777777" w:rsidR="003B68AE" w:rsidRPr="00F45635" w:rsidRDefault="003B68AE" w:rsidP="00AA70FE">
            <w:pPr>
              <w:pStyle w:val="af2"/>
              <w:rPr>
                <w:sz w:val="21"/>
                <w:szCs w:val="21"/>
              </w:rPr>
            </w:pPr>
            <w:r w:rsidRPr="00F45635">
              <w:rPr>
                <w:rFonts w:hint="eastAsia"/>
                <w:sz w:val="21"/>
                <w:szCs w:val="21"/>
              </w:rPr>
              <w:t>1527</w:t>
            </w:r>
          </w:p>
        </w:tc>
        <w:tc>
          <w:tcPr>
            <w:tcW w:w="352" w:type="pct"/>
            <w:noWrap/>
            <w:hideMark/>
          </w:tcPr>
          <w:p w14:paraId="608096B3" w14:textId="77777777" w:rsidR="003B68AE" w:rsidRPr="00F45635" w:rsidRDefault="003B68AE" w:rsidP="00AA70FE">
            <w:pPr>
              <w:pStyle w:val="af2"/>
              <w:rPr>
                <w:sz w:val="21"/>
                <w:szCs w:val="21"/>
              </w:rPr>
            </w:pPr>
            <w:r w:rsidRPr="00F45635">
              <w:rPr>
                <w:rFonts w:hint="eastAsia"/>
                <w:sz w:val="21"/>
                <w:szCs w:val="21"/>
              </w:rPr>
              <w:t>1620</w:t>
            </w:r>
          </w:p>
        </w:tc>
        <w:tc>
          <w:tcPr>
            <w:tcW w:w="455" w:type="pct"/>
            <w:noWrap/>
            <w:hideMark/>
          </w:tcPr>
          <w:p w14:paraId="40224368" w14:textId="77777777" w:rsidR="003B68AE" w:rsidRPr="00F45635" w:rsidRDefault="003B68AE" w:rsidP="00AA70FE">
            <w:pPr>
              <w:pStyle w:val="af2"/>
              <w:rPr>
                <w:sz w:val="21"/>
                <w:szCs w:val="21"/>
              </w:rPr>
            </w:pPr>
            <w:r w:rsidRPr="00F45635">
              <w:rPr>
                <w:rFonts w:hint="eastAsia"/>
                <w:sz w:val="21"/>
                <w:szCs w:val="21"/>
              </w:rPr>
              <w:t>"4"</w:t>
            </w:r>
          </w:p>
        </w:tc>
        <w:tc>
          <w:tcPr>
            <w:tcW w:w="378" w:type="pct"/>
            <w:noWrap/>
            <w:hideMark/>
          </w:tcPr>
          <w:p w14:paraId="7D80BE00" w14:textId="77777777" w:rsidR="003B68AE" w:rsidRPr="00F45635" w:rsidRDefault="003B68AE" w:rsidP="00AA70FE">
            <w:pPr>
              <w:pStyle w:val="af2"/>
              <w:rPr>
                <w:sz w:val="21"/>
                <w:szCs w:val="21"/>
              </w:rPr>
            </w:pPr>
            <w:r w:rsidRPr="00F45635">
              <w:rPr>
                <w:rFonts w:hint="eastAsia"/>
                <w:sz w:val="21"/>
                <w:szCs w:val="21"/>
              </w:rPr>
              <w:t>1948</w:t>
            </w:r>
          </w:p>
        </w:tc>
        <w:tc>
          <w:tcPr>
            <w:tcW w:w="352" w:type="pct"/>
            <w:noWrap/>
            <w:hideMark/>
          </w:tcPr>
          <w:p w14:paraId="4F06024E" w14:textId="77777777" w:rsidR="003B68AE" w:rsidRPr="00F45635" w:rsidRDefault="003B68AE" w:rsidP="00AA70FE">
            <w:pPr>
              <w:pStyle w:val="af2"/>
              <w:rPr>
                <w:sz w:val="21"/>
                <w:szCs w:val="21"/>
              </w:rPr>
            </w:pPr>
            <w:r w:rsidRPr="00F45635">
              <w:rPr>
                <w:rFonts w:hint="eastAsia"/>
                <w:sz w:val="21"/>
                <w:szCs w:val="21"/>
              </w:rPr>
              <w:t>2116</w:t>
            </w:r>
          </w:p>
        </w:tc>
        <w:tc>
          <w:tcPr>
            <w:tcW w:w="507" w:type="pct"/>
            <w:noWrap/>
            <w:hideMark/>
          </w:tcPr>
          <w:p w14:paraId="3493515D" w14:textId="77777777" w:rsidR="003B68AE" w:rsidRPr="00F45635" w:rsidRDefault="003B68AE" w:rsidP="00AA70FE">
            <w:pPr>
              <w:pStyle w:val="af2"/>
              <w:rPr>
                <w:sz w:val="21"/>
                <w:szCs w:val="21"/>
              </w:rPr>
            </w:pPr>
            <w:r w:rsidRPr="00F45635">
              <w:rPr>
                <w:rFonts w:hint="eastAsia"/>
                <w:sz w:val="21"/>
                <w:szCs w:val="21"/>
              </w:rPr>
              <w:t>""</w:t>
            </w:r>
          </w:p>
        </w:tc>
      </w:tr>
      <w:tr w:rsidR="00F45635" w:rsidRPr="00F45635" w14:paraId="7B097188" w14:textId="77777777" w:rsidTr="00AA70FE">
        <w:trPr>
          <w:trHeight w:val="343"/>
        </w:trPr>
        <w:tc>
          <w:tcPr>
            <w:tcW w:w="362" w:type="pct"/>
            <w:noWrap/>
            <w:hideMark/>
          </w:tcPr>
          <w:p w14:paraId="65C619F6" w14:textId="77777777" w:rsidR="003B68AE" w:rsidRPr="00F45635" w:rsidRDefault="003B68AE" w:rsidP="00AA70FE">
            <w:pPr>
              <w:pStyle w:val="af2"/>
              <w:rPr>
                <w:sz w:val="21"/>
                <w:szCs w:val="21"/>
              </w:rPr>
            </w:pPr>
            <w:r w:rsidRPr="00F45635">
              <w:rPr>
                <w:rFonts w:hint="eastAsia"/>
                <w:sz w:val="21"/>
                <w:szCs w:val="21"/>
              </w:rPr>
              <w:t>GF5</w:t>
            </w:r>
          </w:p>
        </w:tc>
        <w:tc>
          <w:tcPr>
            <w:tcW w:w="326" w:type="pct"/>
            <w:noWrap/>
            <w:hideMark/>
          </w:tcPr>
          <w:p w14:paraId="7BDEDC2A" w14:textId="77777777" w:rsidR="003B68AE" w:rsidRPr="00F45635" w:rsidRDefault="003B68AE" w:rsidP="00AA70FE">
            <w:pPr>
              <w:pStyle w:val="af2"/>
              <w:rPr>
                <w:sz w:val="21"/>
                <w:szCs w:val="21"/>
              </w:rPr>
            </w:pPr>
            <w:r w:rsidRPr="00F45635">
              <w:rPr>
                <w:rFonts w:hint="eastAsia"/>
                <w:sz w:val="21"/>
                <w:szCs w:val="21"/>
              </w:rPr>
              <w:t>1038</w:t>
            </w:r>
          </w:p>
        </w:tc>
        <w:tc>
          <w:tcPr>
            <w:tcW w:w="302" w:type="pct"/>
            <w:noWrap/>
            <w:hideMark/>
          </w:tcPr>
          <w:p w14:paraId="2FB12361" w14:textId="77777777" w:rsidR="003B68AE" w:rsidRPr="00F45635" w:rsidRDefault="003B68AE" w:rsidP="00AA70FE">
            <w:pPr>
              <w:pStyle w:val="af2"/>
              <w:rPr>
                <w:sz w:val="21"/>
                <w:szCs w:val="21"/>
              </w:rPr>
            </w:pPr>
            <w:r w:rsidRPr="00F45635">
              <w:rPr>
                <w:rFonts w:hint="eastAsia"/>
                <w:sz w:val="21"/>
                <w:szCs w:val="21"/>
              </w:rPr>
              <w:t>1063</w:t>
            </w:r>
          </w:p>
        </w:tc>
        <w:tc>
          <w:tcPr>
            <w:tcW w:w="404" w:type="pct"/>
            <w:noWrap/>
            <w:hideMark/>
          </w:tcPr>
          <w:p w14:paraId="39A71E46" w14:textId="77777777" w:rsidR="003B68AE" w:rsidRPr="00F45635" w:rsidRDefault="003B68AE" w:rsidP="00AA70FE">
            <w:pPr>
              <w:pStyle w:val="af2"/>
              <w:rPr>
                <w:sz w:val="21"/>
                <w:szCs w:val="21"/>
              </w:rPr>
            </w:pPr>
            <w:r w:rsidRPr="00F45635">
              <w:rPr>
                <w:rFonts w:hint="eastAsia"/>
                <w:sz w:val="21"/>
                <w:szCs w:val="21"/>
              </w:rPr>
              <w:t>""</w:t>
            </w:r>
          </w:p>
        </w:tc>
        <w:tc>
          <w:tcPr>
            <w:tcW w:w="378" w:type="pct"/>
            <w:noWrap/>
            <w:hideMark/>
          </w:tcPr>
          <w:p w14:paraId="5B413BB2" w14:textId="77777777" w:rsidR="003B68AE" w:rsidRPr="00F45635" w:rsidRDefault="003B68AE" w:rsidP="00AA70FE">
            <w:pPr>
              <w:pStyle w:val="af2"/>
              <w:rPr>
                <w:sz w:val="21"/>
                <w:szCs w:val="21"/>
              </w:rPr>
            </w:pPr>
            <w:r w:rsidRPr="00F45635">
              <w:rPr>
                <w:rFonts w:hint="eastAsia"/>
                <w:sz w:val="21"/>
                <w:szCs w:val="21"/>
              </w:rPr>
              <w:t>1206</w:t>
            </w:r>
          </w:p>
        </w:tc>
        <w:tc>
          <w:tcPr>
            <w:tcW w:w="352" w:type="pct"/>
            <w:noWrap/>
            <w:hideMark/>
          </w:tcPr>
          <w:p w14:paraId="709BF474" w14:textId="77777777" w:rsidR="003B68AE" w:rsidRPr="00F45635" w:rsidRDefault="003B68AE" w:rsidP="00AA70FE">
            <w:pPr>
              <w:pStyle w:val="af2"/>
              <w:rPr>
                <w:sz w:val="21"/>
                <w:szCs w:val="21"/>
              </w:rPr>
            </w:pPr>
            <w:r w:rsidRPr="00F45635">
              <w:rPr>
                <w:rFonts w:hint="eastAsia"/>
                <w:sz w:val="21"/>
                <w:szCs w:val="21"/>
              </w:rPr>
              <w:t>1257</w:t>
            </w:r>
          </w:p>
        </w:tc>
        <w:tc>
          <w:tcPr>
            <w:tcW w:w="456" w:type="pct"/>
            <w:noWrap/>
            <w:hideMark/>
          </w:tcPr>
          <w:p w14:paraId="29FDE959" w14:textId="77777777" w:rsidR="003B68AE" w:rsidRPr="00F45635" w:rsidRDefault="003B68AE" w:rsidP="00AA70FE">
            <w:pPr>
              <w:pStyle w:val="af2"/>
              <w:rPr>
                <w:sz w:val="21"/>
                <w:szCs w:val="21"/>
              </w:rPr>
            </w:pPr>
            <w:r w:rsidRPr="00F45635">
              <w:rPr>
                <w:rFonts w:hint="eastAsia"/>
                <w:sz w:val="21"/>
                <w:szCs w:val="21"/>
              </w:rPr>
              <w:t>"2,4,5,6"</w:t>
            </w:r>
          </w:p>
        </w:tc>
        <w:tc>
          <w:tcPr>
            <w:tcW w:w="378" w:type="pct"/>
            <w:noWrap/>
            <w:hideMark/>
          </w:tcPr>
          <w:p w14:paraId="0CEDC1B1" w14:textId="77777777" w:rsidR="003B68AE" w:rsidRPr="00F45635" w:rsidRDefault="003B68AE" w:rsidP="00AA70FE">
            <w:pPr>
              <w:pStyle w:val="af2"/>
              <w:rPr>
                <w:sz w:val="21"/>
                <w:szCs w:val="21"/>
              </w:rPr>
            </w:pPr>
            <w:r w:rsidRPr="00F45635">
              <w:rPr>
                <w:rFonts w:hint="eastAsia"/>
                <w:sz w:val="21"/>
                <w:szCs w:val="21"/>
              </w:rPr>
              <w:t>1528</w:t>
            </w:r>
          </w:p>
        </w:tc>
        <w:tc>
          <w:tcPr>
            <w:tcW w:w="352" w:type="pct"/>
            <w:noWrap/>
            <w:hideMark/>
          </w:tcPr>
          <w:p w14:paraId="182C6C49" w14:textId="77777777" w:rsidR="003B68AE" w:rsidRPr="00F45635" w:rsidRDefault="003B68AE" w:rsidP="00AA70FE">
            <w:pPr>
              <w:pStyle w:val="af2"/>
              <w:rPr>
                <w:sz w:val="21"/>
                <w:szCs w:val="21"/>
              </w:rPr>
            </w:pPr>
            <w:r w:rsidRPr="00F45635">
              <w:rPr>
                <w:rFonts w:hint="eastAsia"/>
                <w:sz w:val="21"/>
                <w:szCs w:val="21"/>
              </w:rPr>
              <w:t>1620</w:t>
            </w:r>
          </w:p>
        </w:tc>
        <w:tc>
          <w:tcPr>
            <w:tcW w:w="455" w:type="pct"/>
            <w:noWrap/>
            <w:hideMark/>
          </w:tcPr>
          <w:p w14:paraId="7B42DCD8" w14:textId="77777777" w:rsidR="003B68AE" w:rsidRPr="00F45635" w:rsidRDefault="003B68AE" w:rsidP="00AA70FE">
            <w:pPr>
              <w:pStyle w:val="af2"/>
              <w:rPr>
                <w:sz w:val="21"/>
                <w:szCs w:val="21"/>
              </w:rPr>
            </w:pPr>
            <w:r w:rsidRPr="00F45635">
              <w:rPr>
                <w:rFonts w:hint="eastAsia"/>
                <w:sz w:val="21"/>
                <w:szCs w:val="21"/>
              </w:rPr>
              <w:t>"4"</w:t>
            </w:r>
          </w:p>
        </w:tc>
        <w:tc>
          <w:tcPr>
            <w:tcW w:w="378" w:type="pct"/>
            <w:noWrap/>
            <w:hideMark/>
          </w:tcPr>
          <w:p w14:paraId="4F1F50BD" w14:textId="77777777" w:rsidR="003B68AE" w:rsidRPr="00F45635" w:rsidRDefault="003B68AE" w:rsidP="00AA70FE">
            <w:pPr>
              <w:pStyle w:val="af2"/>
              <w:rPr>
                <w:sz w:val="21"/>
                <w:szCs w:val="21"/>
              </w:rPr>
            </w:pPr>
            <w:r w:rsidRPr="00F45635">
              <w:rPr>
                <w:rFonts w:hint="eastAsia"/>
                <w:sz w:val="21"/>
                <w:szCs w:val="21"/>
              </w:rPr>
              <w:t>1948</w:t>
            </w:r>
          </w:p>
        </w:tc>
        <w:tc>
          <w:tcPr>
            <w:tcW w:w="352" w:type="pct"/>
            <w:noWrap/>
            <w:hideMark/>
          </w:tcPr>
          <w:p w14:paraId="7F694FAD" w14:textId="77777777" w:rsidR="003B68AE" w:rsidRPr="00F45635" w:rsidRDefault="003B68AE" w:rsidP="00AA70FE">
            <w:pPr>
              <w:pStyle w:val="af2"/>
              <w:rPr>
                <w:sz w:val="21"/>
                <w:szCs w:val="21"/>
              </w:rPr>
            </w:pPr>
            <w:r w:rsidRPr="00F45635">
              <w:rPr>
                <w:rFonts w:hint="eastAsia"/>
                <w:sz w:val="21"/>
                <w:szCs w:val="21"/>
              </w:rPr>
              <w:t>2117</w:t>
            </w:r>
          </w:p>
        </w:tc>
        <w:tc>
          <w:tcPr>
            <w:tcW w:w="507" w:type="pct"/>
            <w:noWrap/>
            <w:hideMark/>
          </w:tcPr>
          <w:p w14:paraId="0622AB11" w14:textId="77777777" w:rsidR="003B68AE" w:rsidRPr="00F45635" w:rsidRDefault="003B68AE" w:rsidP="00AA70FE">
            <w:pPr>
              <w:pStyle w:val="af2"/>
              <w:rPr>
                <w:sz w:val="21"/>
                <w:szCs w:val="21"/>
              </w:rPr>
            </w:pPr>
            <w:r w:rsidRPr="00F45635">
              <w:rPr>
                <w:rFonts w:hint="eastAsia"/>
                <w:sz w:val="21"/>
                <w:szCs w:val="21"/>
              </w:rPr>
              <w:t>""</w:t>
            </w:r>
          </w:p>
        </w:tc>
      </w:tr>
      <w:tr w:rsidR="00F45635" w:rsidRPr="00F45635" w14:paraId="75A8D9BB" w14:textId="77777777" w:rsidTr="00AA70FE">
        <w:trPr>
          <w:trHeight w:val="343"/>
        </w:trPr>
        <w:tc>
          <w:tcPr>
            <w:tcW w:w="362" w:type="pct"/>
            <w:noWrap/>
            <w:hideMark/>
          </w:tcPr>
          <w:p w14:paraId="34555DC0" w14:textId="77777777" w:rsidR="003B68AE" w:rsidRPr="00F45635" w:rsidRDefault="003B68AE" w:rsidP="00AA70FE">
            <w:pPr>
              <w:pStyle w:val="af2"/>
              <w:rPr>
                <w:sz w:val="21"/>
                <w:szCs w:val="21"/>
              </w:rPr>
            </w:pPr>
            <w:r w:rsidRPr="00F45635">
              <w:rPr>
                <w:rFonts w:hint="eastAsia"/>
                <w:sz w:val="21"/>
                <w:szCs w:val="21"/>
              </w:rPr>
              <w:t>ZY1E</w:t>
            </w:r>
          </w:p>
        </w:tc>
        <w:tc>
          <w:tcPr>
            <w:tcW w:w="326" w:type="pct"/>
            <w:noWrap/>
            <w:hideMark/>
          </w:tcPr>
          <w:p w14:paraId="49FA6597" w14:textId="77777777" w:rsidR="003B68AE" w:rsidRPr="00F45635" w:rsidRDefault="003B68AE" w:rsidP="00AA70FE">
            <w:pPr>
              <w:pStyle w:val="af2"/>
              <w:rPr>
                <w:sz w:val="21"/>
                <w:szCs w:val="21"/>
              </w:rPr>
            </w:pPr>
            <w:r w:rsidRPr="00F45635">
              <w:rPr>
                <w:rFonts w:hint="eastAsia"/>
                <w:sz w:val="21"/>
                <w:szCs w:val="21"/>
              </w:rPr>
              <w:t>1039</w:t>
            </w:r>
          </w:p>
        </w:tc>
        <w:tc>
          <w:tcPr>
            <w:tcW w:w="302" w:type="pct"/>
            <w:noWrap/>
            <w:hideMark/>
          </w:tcPr>
          <w:p w14:paraId="26183FB4" w14:textId="77777777" w:rsidR="003B68AE" w:rsidRPr="00F45635" w:rsidRDefault="003B68AE" w:rsidP="00AA70FE">
            <w:pPr>
              <w:pStyle w:val="af2"/>
              <w:rPr>
                <w:sz w:val="21"/>
                <w:szCs w:val="21"/>
              </w:rPr>
            </w:pPr>
            <w:r w:rsidRPr="00F45635">
              <w:rPr>
                <w:rFonts w:hint="eastAsia"/>
                <w:sz w:val="21"/>
                <w:szCs w:val="21"/>
              </w:rPr>
              <w:t>1055</w:t>
            </w:r>
          </w:p>
        </w:tc>
        <w:tc>
          <w:tcPr>
            <w:tcW w:w="404" w:type="pct"/>
            <w:noWrap/>
            <w:hideMark/>
          </w:tcPr>
          <w:p w14:paraId="0B509ACF" w14:textId="77777777" w:rsidR="003B68AE" w:rsidRPr="00F45635" w:rsidRDefault="003B68AE" w:rsidP="00AA70FE">
            <w:pPr>
              <w:pStyle w:val="af2"/>
              <w:rPr>
                <w:sz w:val="21"/>
                <w:szCs w:val="21"/>
              </w:rPr>
            </w:pPr>
            <w:r w:rsidRPr="00F45635">
              <w:rPr>
                <w:rFonts w:hint="eastAsia"/>
                <w:sz w:val="21"/>
                <w:szCs w:val="21"/>
              </w:rPr>
              <w:t>""</w:t>
            </w:r>
          </w:p>
        </w:tc>
        <w:tc>
          <w:tcPr>
            <w:tcW w:w="378" w:type="pct"/>
            <w:noWrap/>
            <w:hideMark/>
          </w:tcPr>
          <w:p w14:paraId="2E4FB671" w14:textId="77777777" w:rsidR="003B68AE" w:rsidRPr="00F45635" w:rsidRDefault="003B68AE" w:rsidP="00AA70FE">
            <w:pPr>
              <w:pStyle w:val="af2"/>
              <w:rPr>
                <w:sz w:val="21"/>
                <w:szCs w:val="21"/>
              </w:rPr>
            </w:pPr>
            <w:r w:rsidRPr="00F45635">
              <w:rPr>
                <w:rFonts w:hint="eastAsia"/>
                <w:sz w:val="21"/>
                <w:szCs w:val="21"/>
              </w:rPr>
              <w:t>1207</w:t>
            </w:r>
          </w:p>
        </w:tc>
        <w:tc>
          <w:tcPr>
            <w:tcW w:w="352" w:type="pct"/>
            <w:noWrap/>
            <w:hideMark/>
          </w:tcPr>
          <w:p w14:paraId="4316CC37" w14:textId="77777777" w:rsidR="003B68AE" w:rsidRPr="00F45635" w:rsidRDefault="003B68AE" w:rsidP="00AA70FE">
            <w:pPr>
              <w:pStyle w:val="af2"/>
              <w:rPr>
                <w:sz w:val="21"/>
                <w:szCs w:val="21"/>
              </w:rPr>
            </w:pPr>
            <w:r w:rsidRPr="00F45635">
              <w:rPr>
                <w:rFonts w:hint="eastAsia"/>
                <w:sz w:val="21"/>
                <w:szCs w:val="21"/>
              </w:rPr>
              <w:t>1257</w:t>
            </w:r>
          </w:p>
        </w:tc>
        <w:tc>
          <w:tcPr>
            <w:tcW w:w="456" w:type="pct"/>
            <w:noWrap/>
            <w:hideMark/>
          </w:tcPr>
          <w:p w14:paraId="5CA5388A" w14:textId="77777777" w:rsidR="003B68AE" w:rsidRPr="00F45635" w:rsidRDefault="003B68AE" w:rsidP="00AA70FE">
            <w:pPr>
              <w:pStyle w:val="af2"/>
              <w:rPr>
                <w:sz w:val="21"/>
                <w:szCs w:val="21"/>
              </w:rPr>
            </w:pPr>
            <w:r w:rsidRPr="00F45635">
              <w:rPr>
                <w:rFonts w:hint="eastAsia"/>
                <w:sz w:val="21"/>
                <w:szCs w:val="21"/>
              </w:rPr>
              <w:t>""</w:t>
            </w:r>
          </w:p>
        </w:tc>
        <w:tc>
          <w:tcPr>
            <w:tcW w:w="378" w:type="pct"/>
            <w:noWrap/>
            <w:hideMark/>
          </w:tcPr>
          <w:p w14:paraId="4976E8D0" w14:textId="77777777" w:rsidR="003B68AE" w:rsidRPr="00F45635" w:rsidRDefault="003B68AE" w:rsidP="00AA70FE">
            <w:pPr>
              <w:pStyle w:val="af2"/>
              <w:rPr>
                <w:sz w:val="21"/>
                <w:szCs w:val="21"/>
              </w:rPr>
            </w:pPr>
            <w:r w:rsidRPr="00F45635">
              <w:rPr>
                <w:rFonts w:hint="eastAsia"/>
                <w:sz w:val="21"/>
                <w:szCs w:val="21"/>
              </w:rPr>
              <w:t>1543</w:t>
            </w:r>
          </w:p>
        </w:tc>
        <w:tc>
          <w:tcPr>
            <w:tcW w:w="352" w:type="pct"/>
            <w:noWrap/>
            <w:hideMark/>
          </w:tcPr>
          <w:p w14:paraId="71CE55DE" w14:textId="77777777" w:rsidR="003B68AE" w:rsidRPr="00F45635" w:rsidRDefault="003B68AE" w:rsidP="00AA70FE">
            <w:pPr>
              <w:pStyle w:val="af2"/>
              <w:rPr>
                <w:sz w:val="21"/>
                <w:szCs w:val="21"/>
              </w:rPr>
            </w:pPr>
            <w:r w:rsidRPr="00F45635">
              <w:rPr>
                <w:rFonts w:hint="eastAsia"/>
                <w:sz w:val="21"/>
                <w:szCs w:val="21"/>
              </w:rPr>
              <w:t>1610</w:t>
            </w:r>
          </w:p>
        </w:tc>
        <w:tc>
          <w:tcPr>
            <w:tcW w:w="455" w:type="pct"/>
            <w:noWrap/>
            <w:hideMark/>
          </w:tcPr>
          <w:p w14:paraId="13C10B7B" w14:textId="77777777" w:rsidR="003B68AE" w:rsidRPr="00F45635" w:rsidRDefault="003B68AE" w:rsidP="00AA70FE">
            <w:pPr>
              <w:pStyle w:val="af2"/>
              <w:rPr>
                <w:sz w:val="21"/>
                <w:szCs w:val="21"/>
              </w:rPr>
            </w:pPr>
            <w:r w:rsidRPr="00F45635">
              <w:rPr>
                <w:rFonts w:hint="eastAsia"/>
                <w:sz w:val="21"/>
                <w:szCs w:val="21"/>
              </w:rPr>
              <w:t>"2"</w:t>
            </w:r>
          </w:p>
        </w:tc>
        <w:tc>
          <w:tcPr>
            <w:tcW w:w="378" w:type="pct"/>
            <w:noWrap/>
            <w:hideMark/>
          </w:tcPr>
          <w:p w14:paraId="6FE21B76" w14:textId="77777777" w:rsidR="003B68AE" w:rsidRPr="00F45635" w:rsidRDefault="003B68AE" w:rsidP="00AA70FE">
            <w:pPr>
              <w:pStyle w:val="af2"/>
              <w:rPr>
                <w:sz w:val="21"/>
                <w:szCs w:val="21"/>
              </w:rPr>
            </w:pPr>
            <w:r w:rsidRPr="00F45635">
              <w:rPr>
                <w:rFonts w:hint="eastAsia"/>
                <w:sz w:val="21"/>
                <w:szCs w:val="21"/>
              </w:rPr>
              <w:t>1946</w:t>
            </w:r>
          </w:p>
        </w:tc>
        <w:tc>
          <w:tcPr>
            <w:tcW w:w="352" w:type="pct"/>
            <w:noWrap/>
            <w:hideMark/>
          </w:tcPr>
          <w:p w14:paraId="50447D65" w14:textId="77777777" w:rsidR="003B68AE" w:rsidRPr="00F45635" w:rsidRDefault="003B68AE" w:rsidP="00AA70FE">
            <w:pPr>
              <w:pStyle w:val="af2"/>
              <w:rPr>
                <w:sz w:val="21"/>
                <w:szCs w:val="21"/>
              </w:rPr>
            </w:pPr>
            <w:r w:rsidRPr="00F45635">
              <w:rPr>
                <w:rFonts w:hint="eastAsia"/>
                <w:sz w:val="21"/>
                <w:szCs w:val="21"/>
              </w:rPr>
              <w:t>2115</w:t>
            </w:r>
          </w:p>
        </w:tc>
        <w:tc>
          <w:tcPr>
            <w:tcW w:w="507" w:type="pct"/>
            <w:noWrap/>
            <w:hideMark/>
          </w:tcPr>
          <w:p w14:paraId="6E8B6B86" w14:textId="77777777" w:rsidR="003B68AE" w:rsidRPr="00F45635" w:rsidRDefault="003B68AE" w:rsidP="00AA70FE">
            <w:pPr>
              <w:pStyle w:val="af2"/>
              <w:rPr>
                <w:sz w:val="21"/>
                <w:szCs w:val="21"/>
              </w:rPr>
            </w:pPr>
            <w:r w:rsidRPr="00F45635">
              <w:rPr>
                <w:rFonts w:hint="eastAsia"/>
                <w:sz w:val="21"/>
                <w:szCs w:val="21"/>
              </w:rPr>
              <w:t>""</w:t>
            </w:r>
          </w:p>
        </w:tc>
      </w:tr>
      <w:tr w:rsidR="00F45635" w:rsidRPr="00F45635" w14:paraId="721BD11A" w14:textId="77777777" w:rsidTr="00AA70FE">
        <w:trPr>
          <w:trHeight w:val="343"/>
        </w:trPr>
        <w:tc>
          <w:tcPr>
            <w:tcW w:w="362" w:type="pct"/>
            <w:noWrap/>
            <w:hideMark/>
          </w:tcPr>
          <w:p w14:paraId="69B5C40E" w14:textId="77777777" w:rsidR="003B68AE" w:rsidRPr="00F45635" w:rsidRDefault="003B68AE" w:rsidP="00AA70FE">
            <w:pPr>
              <w:pStyle w:val="af2"/>
              <w:rPr>
                <w:sz w:val="21"/>
                <w:szCs w:val="21"/>
              </w:rPr>
            </w:pPr>
            <w:r w:rsidRPr="00F45635">
              <w:rPr>
                <w:rFonts w:hint="eastAsia"/>
                <w:sz w:val="21"/>
                <w:szCs w:val="21"/>
              </w:rPr>
              <w:t>ZY1F</w:t>
            </w:r>
          </w:p>
        </w:tc>
        <w:tc>
          <w:tcPr>
            <w:tcW w:w="326" w:type="pct"/>
            <w:noWrap/>
            <w:hideMark/>
          </w:tcPr>
          <w:p w14:paraId="7D2F474A" w14:textId="77777777" w:rsidR="003B68AE" w:rsidRPr="00F45635" w:rsidRDefault="003B68AE" w:rsidP="00AA70FE">
            <w:pPr>
              <w:pStyle w:val="af2"/>
              <w:rPr>
                <w:sz w:val="21"/>
                <w:szCs w:val="21"/>
              </w:rPr>
            </w:pPr>
            <w:r w:rsidRPr="00F45635">
              <w:rPr>
                <w:rFonts w:hint="eastAsia"/>
                <w:sz w:val="21"/>
                <w:szCs w:val="21"/>
              </w:rPr>
              <w:t>1043</w:t>
            </w:r>
          </w:p>
        </w:tc>
        <w:tc>
          <w:tcPr>
            <w:tcW w:w="302" w:type="pct"/>
            <w:noWrap/>
            <w:hideMark/>
          </w:tcPr>
          <w:p w14:paraId="19CEEBE7" w14:textId="77777777" w:rsidR="003B68AE" w:rsidRPr="00F45635" w:rsidRDefault="003B68AE" w:rsidP="00AA70FE">
            <w:pPr>
              <w:pStyle w:val="af2"/>
              <w:rPr>
                <w:sz w:val="21"/>
                <w:szCs w:val="21"/>
              </w:rPr>
            </w:pPr>
            <w:r w:rsidRPr="00F45635">
              <w:rPr>
                <w:rFonts w:hint="eastAsia"/>
                <w:sz w:val="21"/>
                <w:szCs w:val="21"/>
              </w:rPr>
              <w:t>1060</w:t>
            </w:r>
          </w:p>
        </w:tc>
        <w:tc>
          <w:tcPr>
            <w:tcW w:w="404" w:type="pct"/>
            <w:noWrap/>
            <w:hideMark/>
          </w:tcPr>
          <w:p w14:paraId="323CC6E0" w14:textId="77777777" w:rsidR="003B68AE" w:rsidRPr="00F45635" w:rsidRDefault="003B68AE" w:rsidP="00AA70FE">
            <w:pPr>
              <w:pStyle w:val="af2"/>
              <w:rPr>
                <w:sz w:val="21"/>
                <w:szCs w:val="21"/>
              </w:rPr>
            </w:pPr>
            <w:r w:rsidRPr="00F45635">
              <w:rPr>
                <w:rFonts w:hint="eastAsia"/>
                <w:sz w:val="21"/>
                <w:szCs w:val="21"/>
              </w:rPr>
              <w:t>"2"</w:t>
            </w:r>
          </w:p>
        </w:tc>
        <w:tc>
          <w:tcPr>
            <w:tcW w:w="378" w:type="pct"/>
            <w:noWrap/>
            <w:hideMark/>
          </w:tcPr>
          <w:p w14:paraId="60A63D90" w14:textId="77777777" w:rsidR="003B68AE" w:rsidRPr="00F45635" w:rsidRDefault="003B68AE" w:rsidP="00AA70FE">
            <w:pPr>
              <w:pStyle w:val="af2"/>
              <w:rPr>
                <w:sz w:val="21"/>
                <w:szCs w:val="21"/>
              </w:rPr>
            </w:pPr>
            <w:r w:rsidRPr="00F45635">
              <w:rPr>
                <w:rFonts w:hint="eastAsia"/>
                <w:sz w:val="21"/>
                <w:szCs w:val="21"/>
              </w:rPr>
              <w:t>1262</w:t>
            </w:r>
          </w:p>
        </w:tc>
        <w:tc>
          <w:tcPr>
            <w:tcW w:w="352" w:type="pct"/>
            <w:noWrap/>
            <w:hideMark/>
          </w:tcPr>
          <w:p w14:paraId="6494B45F" w14:textId="77777777" w:rsidR="003B68AE" w:rsidRPr="00F45635" w:rsidRDefault="003B68AE" w:rsidP="00AA70FE">
            <w:pPr>
              <w:pStyle w:val="af2"/>
              <w:rPr>
                <w:sz w:val="21"/>
                <w:szCs w:val="21"/>
              </w:rPr>
            </w:pPr>
            <w:r w:rsidRPr="00F45635">
              <w:rPr>
                <w:rFonts w:hint="eastAsia"/>
                <w:sz w:val="21"/>
                <w:szCs w:val="21"/>
              </w:rPr>
              <w:t>1279</w:t>
            </w:r>
          </w:p>
        </w:tc>
        <w:tc>
          <w:tcPr>
            <w:tcW w:w="456" w:type="pct"/>
            <w:noWrap/>
            <w:hideMark/>
          </w:tcPr>
          <w:p w14:paraId="37D89267" w14:textId="77777777" w:rsidR="003B68AE" w:rsidRPr="00F45635" w:rsidRDefault="003B68AE" w:rsidP="00AA70FE">
            <w:pPr>
              <w:pStyle w:val="af2"/>
              <w:rPr>
                <w:sz w:val="21"/>
                <w:szCs w:val="21"/>
              </w:rPr>
            </w:pPr>
            <w:r w:rsidRPr="00F45635">
              <w:rPr>
                <w:rFonts w:hint="eastAsia"/>
                <w:sz w:val="21"/>
                <w:szCs w:val="21"/>
              </w:rPr>
              <w:t>"2"</w:t>
            </w:r>
          </w:p>
        </w:tc>
        <w:tc>
          <w:tcPr>
            <w:tcW w:w="378" w:type="pct"/>
            <w:noWrap/>
            <w:hideMark/>
          </w:tcPr>
          <w:p w14:paraId="0A7556DB" w14:textId="77777777" w:rsidR="003B68AE" w:rsidRPr="00F45635" w:rsidRDefault="003B68AE" w:rsidP="00AA70FE">
            <w:pPr>
              <w:pStyle w:val="af2"/>
              <w:rPr>
                <w:sz w:val="21"/>
                <w:szCs w:val="21"/>
              </w:rPr>
            </w:pPr>
            <w:r w:rsidRPr="00F45635">
              <w:rPr>
                <w:rFonts w:hint="eastAsia"/>
                <w:sz w:val="21"/>
                <w:szCs w:val="21"/>
              </w:rPr>
              <w:t>1531</w:t>
            </w:r>
          </w:p>
        </w:tc>
        <w:tc>
          <w:tcPr>
            <w:tcW w:w="352" w:type="pct"/>
            <w:noWrap/>
            <w:hideMark/>
          </w:tcPr>
          <w:p w14:paraId="5291D671" w14:textId="77777777" w:rsidR="003B68AE" w:rsidRPr="00F45635" w:rsidRDefault="003B68AE" w:rsidP="00AA70FE">
            <w:pPr>
              <w:pStyle w:val="af2"/>
              <w:rPr>
                <w:sz w:val="21"/>
                <w:szCs w:val="21"/>
              </w:rPr>
            </w:pPr>
            <w:r w:rsidRPr="00F45635">
              <w:rPr>
                <w:rFonts w:hint="eastAsia"/>
                <w:sz w:val="21"/>
                <w:szCs w:val="21"/>
              </w:rPr>
              <w:t>1616</w:t>
            </w:r>
          </w:p>
        </w:tc>
        <w:tc>
          <w:tcPr>
            <w:tcW w:w="455" w:type="pct"/>
            <w:noWrap/>
            <w:hideMark/>
          </w:tcPr>
          <w:p w14:paraId="3FDC8072" w14:textId="77777777" w:rsidR="003B68AE" w:rsidRPr="00F45635" w:rsidRDefault="003B68AE" w:rsidP="00AA70FE">
            <w:pPr>
              <w:pStyle w:val="af2"/>
              <w:rPr>
                <w:sz w:val="21"/>
                <w:szCs w:val="21"/>
              </w:rPr>
            </w:pPr>
            <w:r w:rsidRPr="00F45635">
              <w:rPr>
                <w:rFonts w:hint="eastAsia"/>
                <w:sz w:val="21"/>
                <w:szCs w:val="21"/>
              </w:rPr>
              <w:t>""</w:t>
            </w:r>
          </w:p>
        </w:tc>
        <w:tc>
          <w:tcPr>
            <w:tcW w:w="378" w:type="pct"/>
            <w:noWrap/>
            <w:hideMark/>
          </w:tcPr>
          <w:p w14:paraId="093875A0" w14:textId="77777777" w:rsidR="003B68AE" w:rsidRPr="00F45635" w:rsidRDefault="003B68AE" w:rsidP="00AA70FE">
            <w:pPr>
              <w:pStyle w:val="af2"/>
              <w:rPr>
                <w:sz w:val="21"/>
                <w:szCs w:val="21"/>
              </w:rPr>
            </w:pPr>
            <w:r w:rsidRPr="00F45635">
              <w:rPr>
                <w:rFonts w:hint="eastAsia"/>
                <w:sz w:val="21"/>
                <w:szCs w:val="21"/>
              </w:rPr>
              <w:t>1953</w:t>
            </w:r>
          </w:p>
        </w:tc>
        <w:tc>
          <w:tcPr>
            <w:tcW w:w="352" w:type="pct"/>
            <w:noWrap/>
            <w:hideMark/>
          </w:tcPr>
          <w:p w14:paraId="5605374B" w14:textId="77777777" w:rsidR="003B68AE" w:rsidRPr="00F45635" w:rsidRDefault="003B68AE" w:rsidP="00AA70FE">
            <w:pPr>
              <w:pStyle w:val="af2"/>
              <w:rPr>
                <w:sz w:val="21"/>
                <w:szCs w:val="21"/>
              </w:rPr>
            </w:pPr>
            <w:r w:rsidRPr="00F45635">
              <w:rPr>
                <w:rFonts w:hint="eastAsia"/>
                <w:sz w:val="21"/>
                <w:szCs w:val="21"/>
              </w:rPr>
              <w:t>2121</w:t>
            </w:r>
          </w:p>
        </w:tc>
        <w:tc>
          <w:tcPr>
            <w:tcW w:w="507" w:type="pct"/>
            <w:noWrap/>
            <w:hideMark/>
          </w:tcPr>
          <w:p w14:paraId="21270C9E" w14:textId="77777777" w:rsidR="003B68AE" w:rsidRPr="00F45635" w:rsidRDefault="003B68AE" w:rsidP="00AA70FE">
            <w:pPr>
              <w:pStyle w:val="af2"/>
              <w:rPr>
                <w:sz w:val="21"/>
                <w:szCs w:val="21"/>
              </w:rPr>
            </w:pPr>
            <w:r w:rsidRPr="00F45635">
              <w:rPr>
                <w:rFonts w:hint="eastAsia"/>
                <w:sz w:val="21"/>
                <w:szCs w:val="21"/>
              </w:rPr>
              <w:t>""</w:t>
            </w:r>
          </w:p>
        </w:tc>
      </w:tr>
    </w:tbl>
    <w:p w14:paraId="3031CC21" w14:textId="47035423" w:rsidR="003B68AE" w:rsidRPr="00F45635" w:rsidRDefault="007C10BE" w:rsidP="003B68AE">
      <w:pPr>
        <w:pStyle w:val="a9"/>
        <w:spacing w:after="120"/>
        <w:rPr>
          <w:sz w:val="21"/>
          <w:szCs w:val="21"/>
        </w:rPr>
      </w:pPr>
      <w:r w:rsidRPr="00F45635">
        <w:rPr>
          <w:sz w:val="21"/>
          <w:szCs w:val="21"/>
        </w:rPr>
        <w:t>*</w:t>
      </w:r>
      <w:r w:rsidR="003B68AE" w:rsidRPr="00F45635">
        <w:rPr>
          <w:sz w:val="21"/>
          <w:szCs w:val="21"/>
        </w:rPr>
        <w:t>Each row represents the four bands used by a satellite, the numbers in the table are in nm, and the double quotes indicate the index of the band that needs to be omitted for that band.</w:t>
      </w:r>
    </w:p>
    <w:p w14:paraId="116F4715" w14:textId="77777777" w:rsidR="00656D95" w:rsidRPr="00F45635" w:rsidRDefault="00917A9C">
      <w:pPr>
        <w:widowControl/>
        <w:jc w:val="left"/>
        <w:rPr>
          <w:szCs w:val="21"/>
        </w:rPr>
        <w:sectPr w:rsidR="00656D95" w:rsidRPr="00F45635" w:rsidSect="0097422C">
          <w:type w:val="nextColumn"/>
          <w:pgSz w:w="16838" w:h="11906" w:orient="landscape"/>
          <w:pgMar w:top="1701" w:right="1701" w:bottom="1701" w:left="1701" w:header="851" w:footer="567" w:gutter="0"/>
          <w:cols w:space="425"/>
          <w:docGrid w:linePitch="312"/>
        </w:sectPr>
      </w:pPr>
      <w:r w:rsidRPr="00F45635">
        <w:rPr>
          <w:szCs w:val="21"/>
        </w:rPr>
        <w:br w:type="page"/>
      </w:r>
    </w:p>
    <w:p w14:paraId="1ACC28E8" w14:textId="60C76701" w:rsidR="00325BAA" w:rsidRPr="00F45635" w:rsidRDefault="00325BAA" w:rsidP="00325BAA">
      <w:pPr>
        <w:pStyle w:val="a0"/>
        <w:numPr>
          <w:ilvl w:val="0"/>
          <w:numId w:val="0"/>
        </w:numPr>
        <w:ind w:left="440" w:hanging="440"/>
        <w:rPr>
          <w:sz w:val="21"/>
          <w:szCs w:val="21"/>
        </w:rPr>
      </w:pPr>
      <w:bookmarkStart w:id="19" w:name="_Toc188091885"/>
      <w:r w:rsidRPr="00F45635">
        <w:rPr>
          <w:sz w:val="21"/>
          <w:szCs w:val="21"/>
        </w:rPr>
        <w:lastRenderedPageBreak/>
        <w:t>Supplementary Figures</w:t>
      </w:r>
      <w:bookmarkEnd w:id="19"/>
    </w:p>
    <w:p w14:paraId="677BFE00" w14:textId="77777777" w:rsidR="00325BAA" w:rsidRPr="00F45635" w:rsidRDefault="00325BAA" w:rsidP="00325BAA">
      <w:pPr>
        <w:pStyle w:val="ac"/>
        <w:jc w:val="both"/>
        <w:rPr>
          <w:sz w:val="21"/>
          <w:szCs w:val="21"/>
        </w:rPr>
      </w:pPr>
    </w:p>
    <w:p w14:paraId="483F19A2" w14:textId="42EB6582" w:rsidR="008A329A" w:rsidRPr="00F45635" w:rsidRDefault="008A329A" w:rsidP="008A329A">
      <w:pPr>
        <w:pStyle w:val="ac"/>
        <w:rPr>
          <w:sz w:val="21"/>
          <w:szCs w:val="21"/>
        </w:rPr>
      </w:pPr>
      <w:r w:rsidRPr="00F45635">
        <w:rPr>
          <w:sz w:val="21"/>
          <w:szCs w:val="21"/>
        </w:rPr>
        <w:drawing>
          <wp:inline distT="0" distB="0" distL="0" distR="0" wp14:anchorId="6E8C2E2E" wp14:editId="138A6529">
            <wp:extent cx="7746234" cy="4500742"/>
            <wp:effectExtent l="19050" t="19050" r="26670" b="14605"/>
            <wp:docPr id="19931793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79328" name="图片 3"/>
                    <pic:cNvPicPr>
                      <a:picLocks noChangeAspect="1" noChangeArrowheads="1"/>
                    </pic:cNvPicPr>
                  </pic:nvPicPr>
                  <pic:blipFill>
                    <a:blip r:embed="rId11"/>
                    <a:stretch>
                      <a:fillRect/>
                    </a:stretch>
                  </pic:blipFill>
                  <pic:spPr bwMode="auto">
                    <a:xfrm>
                      <a:off x="0" y="0"/>
                      <a:ext cx="7752870" cy="4504597"/>
                    </a:xfrm>
                    <a:prstGeom prst="rect">
                      <a:avLst/>
                    </a:prstGeom>
                    <a:noFill/>
                    <a:ln>
                      <a:solidFill>
                        <a:schemeClr val="tx1">
                          <a:lumMod val="85000"/>
                          <a:lumOff val="15000"/>
                        </a:schemeClr>
                      </a:solidFill>
                    </a:ln>
                  </pic:spPr>
                </pic:pic>
              </a:graphicData>
            </a:graphic>
          </wp:inline>
        </w:drawing>
      </w:r>
    </w:p>
    <w:p w14:paraId="37C72967" w14:textId="05FF9BF9" w:rsidR="008A329A" w:rsidRPr="00F45635" w:rsidRDefault="008A329A" w:rsidP="008A329A">
      <w:pPr>
        <w:pStyle w:val="a9"/>
        <w:spacing w:after="120"/>
        <w:rPr>
          <w:sz w:val="21"/>
          <w:szCs w:val="21"/>
        </w:rPr>
      </w:pPr>
      <w:bookmarkStart w:id="20" w:name="_Toc188049040"/>
      <w:r w:rsidRPr="00F45635">
        <w:rPr>
          <w:b/>
          <w:bCs/>
          <w:sz w:val="21"/>
          <w:szCs w:val="21"/>
        </w:rPr>
        <w:t xml:space="preserve">Supplementary Figure </w:t>
      </w:r>
      <w:r w:rsidRPr="00F45635">
        <w:rPr>
          <w:b/>
          <w:bCs/>
          <w:sz w:val="21"/>
          <w:szCs w:val="21"/>
        </w:rPr>
        <w:fldChar w:fldCharType="begin"/>
      </w:r>
      <w:r w:rsidRPr="00F45635">
        <w:rPr>
          <w:b/>
          <w:bCs/>
          <w:sz w:val="21"/>
          <w:szCs w:val="21"/>
        </w:rPr>
        <w:instrText xml:space="preserve"> SEQ Supplementary_Figure \* ARABIC </w:instrText>
      </w:r>
      <w:r w:rsidRPr="00F45635">
        <w:rPr>
          <w:b/>
          <w:bCs/>
          <w:sz w:val="21"/>
          <w:szCs w:val="21"/>
        </w:rPr>
        <w:fldChar w:fldCharType="separate"/>
      </w:r>
      <w:r w:rsidR="00941EDB">
        <w:rPr>
          <w:b/>
          <w:bCs/>
          <w:noProof/>
          <w:sz w:val="21"/>
          <w:szCs w:val="21"/>
        </w:rPr>
        <w:t>1</w:t>
      </w:r>
      <w:r w:rsidRPr="00F45635">
        <w:rPr>
          <w:b/>
          <w:bCs/>
          <w:sz w:val="21"/>
          <w:szCs w:val="21"/>
        </w:rPr>
        <w:fldChar w:fldCharType="end"/>
      </w:r>
      <w:r w:rsidRPr="00F45635">
        <w:rPr>
          <w:b/>
          <w:bCs/>
          <w:sz w:val="21"/>
          <w:szCs w:val="21"/>
        </w:rPr>
        <w:t>.</w:t>
      </w:r>
      <w:r w:rsidRPr="00F45635">
        <w:rPr>
          <w:sz w:val="21"/>
          <w:szCs w:val="21"/>
        </w:rPr>
        <w:t xml:space="preserve"> Overall technology roadmap</w:t>
      </w:r>
      <w:r w:rsidRPr="00F45635">
        <w:rPr>
          <w:rFonts w:hint="eastAsia"/>
          <w:sz w:val="21"/>
          <w:szCs w:val="21"/>
        </w:rPr>
        <w:t>.</w:t>
      </w:r>
      <w:bookmarkEnd w:id="20"/>
    </w:p>
    <w:p w14:paraId="382A428F" w14:textId="77777777" w:rsidR="008A329A" w:rsidRPr="00F45635" w:rsidRDefault="008A329A">
      <w:pPr>
        <w:widowControl/>
        <w:jc w:val="left"/>
        <w:rPr>
          <w:rFonts w:ascii="Times New Roman" w:eastAsia="宋体" w:hAnsi="Times New Roman" w:cs="Times New Roman"/>
          <w:noProof/>
          <w:szCs w:val="21"/>
        </w:rPr>
      </w:pPr>
      <w:r w:rsidRPr="00F45635">
        <w:rPr>
          <w:szCs w:val="21"/>
        </w:rPr>
        <w:br w:type="page"/>
      </w:r>
    </w:p>
    <w:p w14:paraId="7332CAC5" w14:textId="687E5FC9" w:rsidR="007C10BE" w:rsidRPr="00F45635" w:rsidRDefault="007C10BE" w:rsidP="007C10BE">
      <w:pPr>
        <w:pStyle w:val="ac"/>
        <w:rPr>
          <w:sz w:val="21"/>
          <w:szCs w:val="21"/>
        </w:rPr>
      </w:pPr>
      <w:r w:rsidRPr="00F45635">
        <w:rPr>
          <w:sz w:val="21"/>
          <w:szCs w:val="21"/>
        </w:rPr>
        <w:lastRenderedPageBreak/>
        <w:drawing>
          <wp:inline distT="0" distB="0" distL="0" distR="0" wp14:anchorId="1167D798" wp14:editId="0894E952">
            <wp:extent cx="8364572" cy="2391166"/>
            <wp:effectExtent l="0" t="0" r="0" b="9525"/>
            <wp:docPr id="9473152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5854" cy="2400108"/>
                    </a:xfrm>
                    <a:prstGeom prst="rect">
                      <a:avLst/>
                    </a:prstGeom>
                    <a:noFill/>
                    <a:ln>
                      <a:noFill/>
                    </a:ln>
                  </pic:spPr>
                </pic:pic>
              </a:graphicData>
            </a:graphic>
          </wp:inline>
        </w:drawing>
      </w:r>
    </w:p>
    <w:p w14:paraId="7E99DF00" w14:textId="03F63296" w:rsidR="007C10BE" w:rsidRPr="00F45635" w:rsidRDefault="007C10BE" w:rsidP="007C10BE">
      <w:pPr>
        <w:pStyle w:val="a9"/>
        <w:spacing w:after="120"/>
        <w:rPr>
          <w:sz w:val="21"/>
          <w:szCs w:val="21"/>
        </w:rPr>
      </w:pPr>
      <w:bookmarkStart w:id="21" w:name="_Toc188049041"/>
      <w:r w:rsidRPr="00F45635">
        <w:rPr>
          <w:b/>
          <w:bCs/>
          <w:sz w:val="21"/>
          <w:szCs w:val="21"/>
        </w:rPr>
        <w:t xml:space="preserve">Supplementary Figure </w:t>
      </w:r>
      <w:r w:rsidRPr="00F45635">
        <w:rPr>
          <w:b/>
          <w:bCs/>
          <w:sz w:val="21"/>
          <w:szCs w:val="21"/>
        </w:rPr>
        <w:fldChar w:fldCharType="begin"/>
      </w:r>
      <w:r w:rsidRPr="00F45635">
        <w:rPr>
          <w:b/>
          <w:bCs/>
          <w:sz w:val="21"/>
          <w:szCs w:val="21"/>
        </w:rPr>
        <w:instrText xml:space="preserve"> SEQ Supplementary_Figure \* ARABIC </w:instrText>
      </w:r>
      <w:r w:rsidRPr="00F45635">
        <w:rPr>
          <w:b/>
          <w:bCs/>
          <w:sz w:val="21"/>
          <w:szCs w:val="21"/>
        </w:rPr>
        <w:fldChar w:fldCharType="separate"/>
      </w:r>
      <w:r w:rsidR="00941EDB">
        <w:rPr>
          <w:b/>
          <w:bCs/>
          <w:noProof/>
          <w:sz w:val="21"/>
          <w:szCs w:val="21"/>
        </w:rPr>
        <w:t>2</w:t>
      </w:r>
      <w:r w:rsidRPr="00F45635">
        <w:rPr>
          <w:b/>
          <w:bCs/>
          <w:sz w:val="21"/>
          <w:szCs w:val="21"/>
        </w:rPr>
        <w:fldChar w:fldCharType="end"/>
      </w:r>
      <w:r w:rsidRPr="00F45635">
        <w:rPr>
          <w:b/>
          <w:bCs/>
          <w:sz w:val="21"/>
          <w:szCs w:val="21"/>
        </w:rPr>
        <w:t>.</w:t>
      </w:r>
      <w:r w:rsidRPr="00F45635">
        <w:rPr>
          <w:sz w:val="21"/>
          <w:szCs w:val="21"/>
        </w:rPr>
        <w:t xml:space="preserve"> Schematic diagram of plume quality control</w:t>
      </w:r>
      <w:r w:rsidRPr="00F45635">
        <w:rPr>
          <w:rFonts w:hint="eastAsia"/>
          <w:sz w:val="21"/>
          <w:szCs w:val="21"/>
        </w:rPr>
        <w:t xml:space="preserve">. (a) </w:t>
      </w:r>
      <w:r w:rsidRPr="00F45635">
        <w:rPr>
          <w:sz w:val="21"/>
          <w:szCs w:val="21"/>
        </w:rPr>
        <w:t>High confidence plume</w:t>
      </w:r>
      <w:r w:rsidRPr="00F45635">
        <w:rPr>
          <w:rFonts w:hint="eastAsia"/>
          <w:sz w:val="21"/>
          <w:szCs w:val="21"/>
        </w:rPr>
        <w:t>. (b) M</w:t>
      </w:r>
      <w:r w:rsidRPr="00F45635">
        <w:rPr>
          <w:sz w:val="21"/>
          <w:szCs w:val="21"/>
        </w:rPr>
        <w:t>edium confidence plume</w:t>
      </w:r>
      <w:r w:rsidRPr="00F45635">
        <w:rPr>
          <w:rFonts w:hint="eastAsia"/>
          <w:sz w:val="21"/>
          <w:szCs w:val="21"/>
        </w:rPr>
        <w:t xml:space="preserve">. (c) </w:t>
      </w:r>
      <w:r w:rsidRPr="00F45635">
        <w:rPr>
          <w:sz w:val="21"/>
          <w:szCs w:val="21"/>
        </w:rPr>
        <w:t>Low confidence plume</w:t>
      </w:r>
      <w:r w:rsidRPr="00F45635">
        <w:rPr>
          <w:rFonts w:hint="eastAsia"/>
          <w:sz w:val="21"/>
          <w:szCs w:val="21"/>
        </w:rPr>
        <w:t xml:space="preserve">. (d) </w:t>
      </w:r>
      <w:r w:rsidRPr="00F45635">
        <w:rPr>
          <w:sz w:val="21"/>
          <w:szCs w:val="21"/>
        </w:rPr>
        <w:t>No plume detected</w:t>
      </w:r>
      <w:r w:rsidRPr="00F45635">
        <w:rPr>
          <w:rFonts w:hint="eastAsia"/>
          <w:sz w:val="21"/>
          <w:szCs w:val="21"/>
        </w:rPr>
        <w:t>.</w:t>
      </w:r>
      <w:bookmarkEnd w:id="21"/>
    </w:p>
    <w:p w14:paraId="700CF184" w14:textId="77777777" w:rsidR="007C10BE" w:rsidRPr="00F45635" w:rsidRDefault="007C10BE" w:rsidP="007C10BE">
      <w:pPr>
        <w:widowControl/>
        <w:jc w:val="left"/>
        <w:rPr>
          <w:rFonts w:ascii="Times New Roman" w:eastAsiaTheme="majorEastAsia" w:hAnsi="Times New Roman" w:cstheme="majorBidi"/>
          <w:b/>
          <w:bCs/>
          <w:szCs w:val="21"/>
        </w:rPr>
      </w:pPr>
      <w:r w:rsidRPr="00F45635">
        <w:rPr>
          <w:szCs w:val="21"/>
        </w:rPr>
        <w:br w:type="page"/>
      </w:r>
    </w:p>
    <w:p w14:paraId="3B9A5229" w14:textId="77777777" w:rsidR="007C10BE" w:rsidRPr="00F45635" w:rsidRDefault="007C10BE" w:rsidP="007C10BE">
      <w:pPr>
        <w:pStyle w:val="a0"/>
        <w:rPr>
          <w:sz w:val="21"/>
          <w:szCs w:val="21"/>
        </w:rPr>
        <w:sectPr w:rsidR="007C10BE" w:rsidRPr="00F45635" w:rsidSect="007C10BE">
          <w:pgSz w:w="16838" w:h="11906" w:orient="landscape"/>
          <w:pgMar w:top="1701" w:right="1701" w:bottom="1701" w:left="1701" w:header="851" w:footer="567" w:gutter="0"/>
          <w:cols w:space="425"/>
          <w:docGrid w:linePitch="312"/>
        </w:sectPr>
      </w:pPr>
    </w:p>
    <w:p w14:paraId="2A4EB674" w14:textId="5F482009" w:rsidR="007C10BE" w:rsidRPr="00F45635" w:rsidRDefault="007C10BE" w:rsidP="007C10BE">
      <w:pPr>
        <w:rPr>
          <w:szCs w:val="21"/>
        </w:rPr>
      </w:pPr>
      <w:r w:rsidRPr="00F45635">
        <w:rPr>
          <w:noProof/>
          <w:szCs w:val="21"/>
        </w:rPr>
        <w:lastRenderedPageBreak/>
        <w:drawing>
          <wp:inline distT="0" distB="0" distL="0" distR="0" wp14:anchorId="795B1478" wp14:editId="206D447F">
            <wp:extent cx="8486595" cy="2357210"/>
            <wp:effectExtent l="19050" t="19050" r="1016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5491" cy="2368014"/>
                    </a:xfrm>
                    <a:prstGeom prst="rect">
                      <a:avLst/>
                    </a:prstGeom>
                    <a:noFill/>
                    <a:ln>
                      <a:solidFill>
                        <a:schemeClr val="tx1"/>
                      </a:solidFill>
                    </a:ln>
                  </pic:spPr>
                </pic:pic>
              </a:graphicData>
            </a:graphic>
          </wp:inline>
        </w:drawing>
      </w:r>
    </w:p>
    <w:p w14:paraId="28BA4587" w14:textId="11BBB349" w:rsidR="007C10BE" w:rsidRPr="00F45635" w:rsidRDefault="007C10BE" w:rsidP="007C10BE">
      <w:pPr>
        <w:pStyle w:val="a9"/>
        <w:spacing w:after="120"/>
        <w:rPr>
          <w:sz w:val="21"/>
          <w:szCs w:val="21"/>
        </w:rPr>
      </w:pPr>
      <w:bookmarkStart w:id="22" w:name="_Toc188049042"/>
      <w:r w:rsidRPr="00F45635">
        <w:rPr>
          <w:b/>
          <w:bCs/>
          <w:sz w:val="21"/>
          <w:szCs w:val="21"/>
        </w:rPr>
        <w:t xml:space="preserve">Supplementary Figure </w:t>
      </w:r>
      <w:r w:rsidRPr="00F45635">
        <w:rPr>
          <w:b/>
          <w:bCs/>
          <w:sz w:val="21"/>
          <w:szCs w:val="21"/>
        </w:rPr>
        <w:fldChar w:fldCharType="begin"/>
      </w:r>
      <w:r w:rsidRPr="00F45635">
        <w:rPr>
          <w:b/>
          <w:bCs/>
          <w:sz w:val="21"/>
          <w:szCs w:val="21"/>
        </w:rPr>
        <w:instrText xml:space="preserve"> SEQ Supplementary_Figure \* ARABIC </w:instrText>
      </w:r>
      <w:r w:rsidRPr="00F45635">
        <w:rPr>
          <w:b/>
          <w:bCs/>
          <w:sz w:val="21"/>
          <w:szCs w:val="21"/>
        </w:rPr>
        <w:fldChar w:fldCharType="separate"/>
      </w:r>
      <w:r w:rsidR="00941EDB">
        <w:rPr>
          <w:b/>
          <w:bCs/>
          <w:noProof/>
          <w:sz w:val="21"/>
          <w:szCs w:val="21"/>
        </w:rPr>
        <w:t>3</w:t>
      </w:r>
      <w:r w:rsidRPr="00F45635">
        <w:rPr>
          <w:b/>
          <w:bCs/>
          <w:sz w:val="21"/>
          <w:szCs w:val="21"/>
        </w:rPr>
        <w:fldChar w:fldCharType="end"/>
      </w:r>
      <w:r w:rsidRPr="00F45635">
        <w:rPr>
          <w:b/>
          <w:bCs/>
          <w:sz w:val="21"/>
          <w:szCs w:val="21"/>
        </w:rPr>
        <w:t>.</w:t>
      </w:r>
      <w:r w:rsidRPr="00F45635">
        <w:rPr>
          <w:sz w:val="21"/>
          <w:szCs w:val="21"/>
        </w:rPr>
        <w:t xml:space="preserve"> Detailed flow chart of plume quality classification.</w:t>
      </w:r>
      <w:bookmarkEnd w:id="22"/>
    </w:p>
    <w:p w14:paraId="0D0A072A" w14:textId="77777777" w:rsidR="007C10BE" w:rsidRPr="00F45635" w:rsidRDefault="007C10BE" w:rsidP="007C10BE">
      <w:pPr>
        <w:rPr>
          <w:szCs w:val="21"/>
        </w:rPr>
      </w:pPr>
    </w:p>
    <w:p w14:paraId="54C195CC" w14:textId="77777777" w:rsidR="007C10BE" w:rsidRPr="00F45635" w:rsidRDefault="007C10BE" w:rsidP="007C10BE">
      <w:pPr>
        <w:widowControl/>
        <w:jc w:val="left"/>
        <w:rPr>
          <w:rFonts w:ascii="Times New Roman" w:eastAsiaTheme="majorEastAsia" w:hAnsi="Times New Roman" w:cstheme="majorBidi"/>
          <w:b/>
          <w:bCs/>
          <w:szCs w:val="21"/>
        </w:rPr>
      </w:pPr>
      <w:r w:rsidRPr="00F45635">
        <w:rPr>
          <w:szCs w:val="21"/>
        </w:rPr>
        <w:br w:type="page"/>
      </w:r>
    </w:p>
    <w:p w14:paraId="219C8E26" w14:textId="77777777" w:rsidR="007C10BE" w:rsidRPr="00F45635" w:rsidRDefault="007C10BE" w:rsidP="007C10BE">
      <w:pPr>
        <w:pStyle w:val="a0"/>
        <w:rPr>
          <w:sz w:val="21"/>
          <w:szCs w:val="21"/>
        </w:rPr>
        <w:sectPr w:rsidR="007C10BE" w:rsidRPr="00F45635" w:rsidSect="0097422C">
          <w:type w:val="nextColumn"/>
          <w:pgSz w:w="16838" w:h="11906" w:orient="landscape"/>
          <w:pgMar w:top="1701" w:right="1701" w:bottom="1701" w:left="1701" w:header="851" w:footer="567" w:gutter="0"/>
          <w:cols w:space="425"/>
          <w:docGrid w:linePitch="312"/>
        </w:sectPr>
      </w:pPr>
    </w:p>
    <w:p w14:paraId="0E0615E2" w14:textId="08C19D72" w:rsidR="007C10BE" w:rsidRPr="00F45635" w:rsidRDefault="007C10BE" w:rsidP="007C10BE">
      <w:pPr>
        <w:pStyle w:val="ac"/>
        <w:rPr>
          <w:sz w:val="21"/>
          <w:szCs w:val="21"/>
        </w:rPr>
      </w:pPr>
      <w:r w:rsidRPr="00F45635">
        <w:rPr>
          <w:sz w:val="21"/>
          <w:szCs w:val="21"/>
        </w:rPr>
        <w:lastRenderedPageBreak/>
        <w:drawing>
          <wp:inline distT="0" distB="0" distL="0" distR="0" wp14:anchorId="00C18930" wp14:editId="1BB8ADE3">
            <wp:extent cx="5367131" cy="1253418"/>
            <wp:effectExtent l="0" t="0" r="5080" b="4445"/>
            <wp:docPr id="12019460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757" cy="1255666"/>
                    </a:xfrm>
                    <a:prstGeom prst="rect">
                      <a:avLst/>
                    </a:prstGeom>
                    <a:noFill/>
                    <a:ln>
                      <a:noFill/>
                    </a:ln>
                  </pic:spPr>
                </pic:pic>
              </a:graphicData>
            </a:graphic>
          </wp:inline>
        </w:drawing>
      </w:r>
    </w:p>
    <w:p w14:paraId="1A823CEC" w14:textId="7AA5B592" w:rsidR="007C10BE" w:rsidRPr="00F45635" w:rsidRDefault="007C10BE" w:rsidP="007C10BE">
      <w:pPr>
        <w:pStyle w:val="a9"/>
        <w:spacing w:after="120"/>
        <w:rPr>
          <w:sz w:val="21"/>
          <w:szCs w:val="21"/>
        </w:rPr>
      </w:pPr>
      <w:bookmarkStart w:id="23" w:name="_Toc188049043"/>
      <w:r w:rsidRPr="00F45635">
        <w:rPr>
          <w:b/>
          <w:bCs/>
          <w:sz w:val="21"/>
          <w:szCs w:val="21"/>
        </w:rPr>
        <w:t xml:space="preserve">Supplementary Figure </w:t>
      </w:r>
      <w:r w:rsidRPr="00F45635">
        <w:rPr>
          <w:b/>
          <w:bCs/>
          <w:sz w:val="21"/>
          <w:szCs w:val="21"/>
        </w:rPr>
        <w:fldChar w:fldCharType="begin"/>
      </w:r>
      <w:r w:rsidRPr="00F45635">
        <w:rPr>
          <w:b/>
          <w:bCs/>
          <w:sz w:val="21"/>
          <w:szCs w:val="21"/>
        </w:rPr>
        <w:instrText xml:space="preserve"> SEQ Supplementary_Figure \* ARABIC </w:instrText>
      </w:r>
      <w:r w:rsidRPr="00F45635">
        <w:rPr>
          <w:b/>
          <w:bCs/>
          <w:sz w:val="21"/>
          <w:szCs w:val="21"/>
        </w:rPr>
        <w:fldChar w:fldCharType="separate"/>
      </w:r>
      <w:r w:rsidR="00941EDB">
        <w:rPr>
          <w:b/>
          <w:bCs/>
          <w:noProof/>
          <w:sz w:val="21"/>
          <w:szCs w:val="21"/>
        </w:rPr>
        <w:t>4</w:t>
      </w:r>
      <w:r w:rsidRPr="00F45635">
        <w:rPr>
          <w:b/>
          <w:bCs/>
          <w:sz w:val="21"/>
          <w:szCs w:val="21"/>
        </w:rPr>
        <w:fldChar w:fldCharType="end"/>
      </w:r>
      <w:r w:rsidRPr="00F45635">
        <w:rPr>
          <w:b/>
          <w:bCs/>
          <w:sz w:val="21"/>
          <w:szCs w:val="21"/>
        </w:rPr>
        <w:t xml:space="preserve">. </w:t>
      </w:r>
      <w:r w:rsidRPr="00F45635">
        <w:rPr>
          <w:rFonts w:hint="eastAsia"/>
          <w:sz w:val="21"/>
          <w:szCs w:val="21"/>
        </w:rPr>
        <w:t>Plume extraction process.</w:t>
      </w:r>
      <w:r w:rsidRPr="00F45635">
        <w:rPr>
          <w:sz w:val="21"/>
          <w:szCs w:val="21"/>
        </w:rPr>
        <w:t xml:space="preserve"> </w:t>
      </w:r>
      <w:r w:rsidRPr="00F45635">
        <w:rPr>
          <w:b/>
          <w:bCs/>
          <w:sz w:val="21"/>
          <w:szCs w:val="21"/>
        </w:rPr>
        <w:t>a</w:t>
      </w:r>
      <w:r w:rsidRPr="00F45635">
        <w:rPr>
          <w:sz w:val="21"/>
          <w:szCs w:val="21"/>
        </w:rPr>
        <w:t xml:space="preserve"> Matched filter inversion results</w:t>
      </w:r>
      <w:r w:rsidRPr="00F45635">
        <w:rPr>
          <w:rFonts w:hint="eastAsia"/>
          <w:sz w:val="21"/>
          <w:szCs w:val="21"/>
        </w:rPr>
        <w:t>.</w:t>
      </w:r>
      <w:r w:rsidRPr="00F45635">
        <w:rPr>
          <w:sz w:val="21"/>
          <w:szCs w:val="21"/>
        </w:rPr>
        <w:t xml:space="preserve"> </w:t>
      </w:r>
      <w:r w:rsidRPr="00F45635">
        <w:rPr>
          <w:b/>
          <w:bCs/>
          <w:sz w:val="21"/>
          <w:szCs w:val="21"/>
        </w:rPr>
        <w:t>b</w:t>
      </w:r>
      <w:r w:rsidRPr="00F45635">
        <w:rPr>
          <w:sz w:val="21"/>
          <w:szCs w:val="21"/>
        </w:rPr>
        <w:t xml:space="preserve"> Fourier transformed frequency domain image</w:t>
      </w:r>
      <w:r w:rsidRPr="00F45635">
        <w:rPr>
          <w:rFonts w:hint="eastAsia"/>
          <w:sz w:val="21"/>
          <w:szCs w:val="21"/>
        </w:rPr>
        <w:t>.</w:t>
      </w:r>
      <w:r w:rsidRPr="00F45635">
        <w:rPr>
          <w:sz w:val="21"/>
          <w:szCs w:val="21"/>
        </w:rPr>
        <w:t xml:space="preserve"> </w:t>
      </w:r>
      <w:r w:rsidRPr="00F45635">
        <w:rPr>
          <w:b/>
          <w:bCs/>
          <w:sz w:val="21"/>
          <w:szCs w:val="21"/>
        </w:rPr>
        <w:t>c</w:t>
      </w:r>
      <w:r w:rsidRPr="00F45635">
        <w:rPr>
          <w:sz w:val="21"/>
          <w:szCs w:val="21"/>
        </w:rPr>
        <w:t xml:space="preserve"> Gaussian low-pass filtered plume region</w:t>
      </w:r>
      <w:r w:rsidRPr="00F45635">
        <w:rPr>
          <w:rFonts w:hint="eastAsia"/>
          <w:sz w:val="21"/>
          <w:szCs w:val="21"/>
        </w:rPr>
        <w:t>.</w:t>
      </w:r>
      <w:r w:rsidRPr="00F45635">
        <w:rPr>
          <w:sz w:val="21"/>
          <w:szCs w:val="21"/>
        </w:rPr>
        <w:t xml:space="preserve"> </w:t>
      </w:r>
      <w:r w:rsidRPr="00F45635">
        <w:rPr>
          <w:b/>
          <w:bCs/>
          <w:sz w:val="21"/>
          <w:szCs w:val="21"/>
        </w:rPr>
        <w:t>d</w:t>
      </w:r>
      <w:r w:rsidRPr="00F45635">
        <w:rPr>
          <w:sz w:val="21"/>
          <w:szCs w:val="21"/>
        </w:rPr>
        <w:t xml:space="preserve"> </w:t>
      </w:r>
      <w:r w:rsidRPr="00F45635">
        <w:rPr>
          <w:rFonts w:hint="eastAsia"/>
          <w:sz w:val="21"/>
          <w:szCs w:val="21"/>
        </w:rPr>
        <w:t>R</w:t>
      </w:r>
      <w:r w:rsidRPr="00F45635">
        <w:rPr>
          <w:sz w:val="21"/>
          <w:szCs w:val="21"/>
        </w:rPr>
        <w:t xml:space="preserve">esult of </w:t>
      </w:r>
      <w:r w:rsidRPr="00F45635">
        <w:rPr>
          <w:rFonts w:hint="eastAsia"/>
          <w:sz w:val="21"/>
          <w:szCs w:val="21"/>
        </w:rPr>
        <w:t>t</w:t>
      </w:r>
      <w:r w:rsidRPr="00F45635">
        <w:rPr>
          <w:sz w:val="21"/>
          <w:szCs w:val="21"/>
        </w:rPr>
        <w:t>hreshold extraction and screening out small plume clumps in the connectivity domain</w:t>
      </w:r>
      <w:r w:rsidRPr="00F45635">
        <w:rPr>
          <w:rFonts w:hint="eastAsia"/>
          <w:sz w:val="21"/>
          <w:szCs w:val="21"/>
        </w:rPr>
        <w:t>.</w:t>
      </w:r>
      <w:r w:rsidR="001C6DBA" w:rsidRPr="00F45635">
        <w:rPr>
          <w:b/>
          <w:bCs/>
          <w:sz w:val="21"/>
          <w:szCs w:val="21"/>
        </w:rPr>
        <w:t xml:space="preserve"> </w:t>
      </w:r>
      <w:r w:rsidRPr="00F45635">
        <w:rPr>
          <w:b/>
          <w:bCs/>
          <w:sz w:val="21"/>
          <w:szCs w:val="21"/>
        </w:rPr>
        <w:t>e</w:t>
      </w:r>
      <w:r w:rsidRPr="00F45635">
        <w:rPr>
          <w:sz w:val="21"/>
          <w:szCs w:val="21"/>
        </w:rPr>
        <w:t xml:space="preserve"> Plume clumps judged by combining plume direction and distance weighting.</w:t>
      </w:r>
      <w:bookmarkEnd w:id="23"/>
    </w:p>
    <w:p w14:paraId="430D6043" w14:textId="77777777" w:rsidR="007C10BE" w:rsidRPr="00F45635" w:rsidRDefault="007C10BE">
      <w:pPr>
        <w:widowControl/>
        <w:jc w:val="left"/>
        <w:rPr>
          <w:rFonts w:ascii="Times New Roman" w:eastAsia="宋体" w:hAnsi="Times New Roman" w:cs="Times New Roman"/>
          <w:noProof/>
          <w:szCs w:val="21"/>
        </w:rPr>
      </w:pPr>
      <w:r w:rsidRPr="00F45635">
        <w:rPr>
          <w:szCs w:val="21"/>
        </w:rPr>
        <w:br w:type="page"/>
      </w:r>
    </w:p>
    <w:p w14:paraId="0170E73B" w14:textId="7FBDE3CC" w:rsidR="003B68AE" w:rsidRPr="00F45635" w:rsidRDefault="003B68AE" w:rsidP="003B68AE">
      <w:pPr>
        <w:pStyle w:val="ac"/>
        <w:rPr>
          <w:sz w:val="21"/>
          <w:szCs w:val="21"/>
        </w:rPr>
      </w:pPr>
      <w:r w:rsidRPr="00F45635">
        <w:rPr>
          <w:sz w:val="21"/>
          <w:szCs w:val="21"/>
        </w:rPr>
        <w:lastRenderedPageBreak/>
        <w:drawing>
          <wp:inline distT="0" distB="0" distL="0" distR="0" wp14:anchorId="5192CE52" wp14:editId="0CAE8035">
            <wp:extent cx="5357740" cy="4018560"/>
            <wp:effectExtent l="19050" t="19050" r="14605" b="20320"/>
            <wp:docPr id="906204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1288" cy="4021221"/>
                    </a:xfrm>
                    <a:prstGeom prst="rect">
                      <a:avLst/>
                    </a:prstGeom>
                    <a:noFill/>
                    <a:ln>
                      <a:solidFill>
                        <a:schemeClr val="tx1">
                          <a:lumMod val="85000"/>
                          <a:lumOff val="15000"/>
                        </a:schemeClr>
                      </a:solidFill>
                    </a:ln>
                  </pic:spPr>
                </pic:pic>
              </a:graphicData>
            </a:graphic>
          </wp:inline>
        </w:drawing>
      </w:r>
    </w:p>
    <w:p w14:paraId="636382B8" w14:textId="75276FE2" w:rsidR="003B68AE" w:rsidRPr="00F45635" w:rsidRDefault="00917A9C" w:rsidP="00941EDB">
      <w:pPr>
        <w:pStyle w:val="a9"/>
        <w:spacing w:after="120"/>
        <w:rPr>
          <w:sz w:val="21"/>
          <w:szCs w:val="21"/>
        </w:rPr>
      </w:pPr>
      <w:bookmarkStart w:id="24" w:name="_Toc188049044"/>
      <w:r w:rsidRPr="00F45635">
        <w:rPr>
          <w:b/>
          <w:bCs/>
          <w:sz w:val="21"/>
          <w:szCs w:val="21"/>
        </w:rPr>
        <w:t xml:space="preserve">Supplementary Figure </w:t>
      </w:r>
      <w:r w:rsidRPr="00F45635">
        <w:rPr>
          <w:b/>
          <w:bCs/>
          <w:sz w:val="21"/>
          <w:szCs w:val="21"/>
        </w:rPr>
        <w:fldChar w:fldCharType="begin"/>
      </w:r>
      <w:r w:rsidRPr="00F45635">
        <w:rPr>
          <w:b/>
          <w:bCs/>
          <w:sz w:val="21"/>
          <w:szCs w:val="21"/>
        </w:rPr>
        <w:instrText xml:space="preserve"> SEQ Supplementary_Figure \* ARABIC </w:instrText>
      </w:r>
      <w:r w:rsidRPr="00F45635">
        <w:rPr>
          <w:b/>
          <w:bCs/>
          <w:sz w:val="21"/>
          <w:szCs w:val="21"/>
        </w:rPr>
        <w:fldChar w:fldCharType="separate"/>
      </w:r>
      <w:r w:rsidR="00941EDB">
        <w:rPr>
          <w:b/>
          <w:bCs/>
          <w:noProof/>
          <w:sz w:val="21"/>
          <w:szCs w:val="21"/>
        </w:rPr>
        <w:t>5</w:t>
      </w:r>
      <w:r w:rsidRPr="00F45635">
        <w:rPr>
          <w:b/>
          <w:bCs/>
          <w:sz w:val="21"/>
          <w:szCs w:val="21"/>
        </w:rPr>
        <w:fldChar w:fldCharType="end"/>
      </w:r>
      <w:r w:rsidR="007C10BE" w:rsidRPr="00F45635">
        <w:rPr>
          <w:b/>
          <w:bCs/>
          <w:sz w:val="21"/>
          <w:szCs w:val="21"/>
        </w:rPr>
        <w:t>.</w:t>
      </w:r>
      <w:r w:rsidRPr="00F45635">
        <w:rPr>
          <w:sz w:val="21"/>
          <w:szCs w:val="21"/>
        </w:rPr>
        <w:t xml:space="preserve"> </w:t>
      </w:r>
      <w:r w:rsidR="003B68AE" w:rsidRPr="00F45635">
        <w:rPr>
          <w:sz w:val="21"/>
          <w:szCs w:val="21"/>
        </w:rPr>
        <w:t>Band selection results graph</w:t>
      </w:r>
      <w:r w:rsidR="003B68AE" w:rsidRPr="00F45635">
        <w:rPr>
          <w:rFonts w:hint="eastAsia"/>
          <w:sz w:val="21"/>
          <w:szCs w:val="21"/>
        </w:rPr>
        <w:t xml:space="preserve"> of GF5 satellite</w:t>
      </w:r>
      <w:r w:rsidR="003B68AE" w:rsidRPr="00F45635">
        <w:rPr>
          <w:sz w:val="21"/>
          <w:szCs w:val="21"/>
        </w:rPr>
        <w:t>.</w:t>
      </w:r>
      <w:r w:rsidR="003B68AE" w:rsidRPr="00F45635">
        <w:rPr>
          <w:rFonts w:hint="eastAsia"/>
          <w:sz w:val="21"/>
          <w:szCs w:val="21"/>
        </w:rPr>
        <w:t xml:space="preserve"> </w:t>
      </w:r>
      <w:r w:rsidR="003B68AE" w:rsidRPr="00F45635">
        <w:rPr>
          <w:b/>
          <w:bCs/>
          <w:sz w:val="21"/>
          <w:szCs w:val="21"/>
        </w:rPr>
        <w:t>a</w:t>
      </w:r>
      <w:r w:rsidR="003B68AE" w:rsidRPr="00F45635">
        <w:rPr>
          <w:sz w:val="21"/>
          <w:szCs w:val="21"/>
        </w:rPr>
        <w:t xml:space="preserve"> </w:t>
      </w:r>
      <w:r w:rsidR="003B68AE" w:rsidRPr="00F45635">
        <w:rPr>
          <w:rFonts w:hint="eastAsia"/>
          <w:sz w:val="21"/>
          <w:szCs w:val="21"/>
        </w:rPr>
        <w:t>shows t</w:t>
      </w:r>
      <w:r w:rsidR="003B68AE" w:rsidRPr="00F45635">
        <w:rPr>
          <w:sz w:val="21"/>
          <w:szCs w:val="21"/>
        </w:rPr>
        <w:t>he normalized gas absorption coefficients for CO2 (orange), CH4 (purple) and H2O (blue) are shown, where the colour of the area plot indicates that the corresponding gas absorption feature is most significant in that band. We have labelled the sensitive bands for CO2 using black vertical lines.</w:t>
      </w:r>
      <w:r w:rsidR="003B68AE" w:rsidRPr="00F45635">
        <w:rPr>
          <w:rFonts w:hint="eastAsia"/>
          <w:sz w:val="21"/>
          <w:szCs w:val="21"/>
        </w:rPr>
        <w:t xml:space="preserve"> </w:t>
      </w:r>
      <w:r w:rsidR="003B68AE" w:rsidRPr="00F45635">
        <w:rPr>
          <w:b/>
          <w:bCs/>
          <w:sz w:val="21"/>
          <w:szCs w:val="21"/>
        </w:rPr>
        <w:t>b</w:t>
      </w:r>
      <w:r w:rsidR="003B68AE" w:rsidRPr="00F45635">
        <w:rPr>
          <w:sz w:val="21"/>
          <w:szCs w:val="21"/>
        </w:rPr>
        <w:t xml:space="preserve"> </w:t>
      </w:r>
      <w:r w:rsidR="003B68AE" w:rsidRPr="00F45635">
        <w:rPr>
          <w:rFonts w:hint="eastAsia"/>
          <w:sz w:val="21"/>
          <w:szCs w:val="21"/>
        </w:rPr>
        <w:t>r</w:t>
      </w:r>
      <w:r w:rsidR="003B68AE" w:rsidRPr="00F45635">
        <w:rPr>
          <w:sz w:val="21"/>
          <w:szCs w:val="21"/>
        </w:rPr>
        <w:t>epresent</w:t>
      </w:r>
      <w:r w:rsidR="003B68AE" w:rsidRPr="00F45635">
        <w:rPr>
          <w:rFonts w:hint="eastAsia"/>
          <w:sz w:val="21"/>
          <w:szCs w:val="21"/>
        </w:rPr>
        <w:t>s</w:t>
      </w:r>
      <w:r w:rsidR="003B68AE" w:rsidRPr="00F45635">
        <w:rPr>
          <w:sz w:val="21"/>
          <w:szCs w:val="21"/>
        </w:rPr>
        <w:t xml:space="preserve"> the results of the absorption coefficient of CO2 gas. The black boxed areas are the weak and strong absorption bands for CO2 gas, respectively, and the details are shown in Figure (</w:t>
      </w:r>
      <w:r w:rsidR="003C4F55" w:rsidRPr="00F45635">
        <w:rPr>
          <w:b/>
          <w:bCs/>
          <w:sz w:val="21"/>
          <w:szCs w:val="21"/>
        </w:rPr>
        <w:t>e</w:t>
      </w:r>
      <w:r w:rsidR="003B68AE" w:rsidRPr="00F45635">
        <w:rPr>
          <w:sz w:val="21"/>
          <w:szCs w:val="21"/>
        </w:rPr>
        <w:t>)</w:t>
      </w:r>
      <w:r w:rsidR="003B68AE" w:rsidRPr="00F45635">
        <w:rPr>
          <w:rFonts w:hint="eastAsia"/>
          <w:sz w:val="21"/>
          <w:szCs w:val="21"/>
        </w:rPr>
        <w:t xml:space="preserve"> and </w:t>
      </w:r>
      <w:r w:rsidR="003B68AE" w:rsidRPr="00F45635">
        <w:rPr>
          <w:sz w:val="21"/>
          <w:szCs w:val="21"/>
        </w:rPr>
        <w:t>(</w:t>
      </w:r>
      <w:r w:rsidR="003C4F55" w:rsidRPr="00F45635">
        <w:rPr>
          <w:b/>
          <w:bCs/>
          <w:sz w:val="21"/>
          <w:szCs w:val="21"/>
        </w:rPr>
        <w:t>f</w:t>
      </w:r>
      <w:r w:rsidR="003B68AE" w:rsidRPr="00F45635">
        <w:rPr>
          <w:sz w:val="21"/>
          <w:szCs w:val="21"/>
        </w:rPr>
        <w:t xml:space="preserve">). </w:t>
      </w:r>
      <w:r w:rsidR="003C4F55" w:rsidRPr="00F45635">
        <w:rPr>
          <w:b/>
          <w:bCs/>
          <w:sz w:val="21"/>
          <w:szCs w:val="21"/>
        </w:rPr>
        <w:t>c</w:t>
      </w:r>
      <w:r w:rsidR="003B68AE" w:rsidRPr="00F45635">
        <w:rPr>
          <w:sz w:val="21"/>
          <w:szCs w:val="21"/>
        </w:rPr>
        <w:t xml:space="preserve"> shows the absorption coefficient results for CH4 gas. The black boxed areas are the weak and strong absorption bands for CH4 gas, and the details are shown in </w:t>
      </w:r>
      <w:r w:rsidR="003C4F55" w:rsidRPr="00F45635">
        <w:rPr>
          <w:sz w:val="21"/>
          <w:szCs w:val="21"/>
        </w:rPr>
        <w:t>F</w:t>
      </w:r>
      <w:r w:rsidR="003B68AE" w:rsidRPr="00F45635">
        <w:rPr>
          <w:sz w:val="21"/>
          <w:szCs w:val="21"/>
        </w:rPr>
        <w:t>igure (</w:t>
      </w:r>
      <w:r w:rsidR="003C4F55" w:rsidRPr="00F45635">
        <w:rPr>
          <w:b/>
          <w:bCs/>
          <w:sz w:val="21"/>
          <w:szCs w:val="21"/>
        </w:rPr>
        <w:t>g</w:t>
      </w:r>
      <w:r w:rsidR="003B68AE" w:rsidRPr="00F45635">
        <w:rPr>
          <w:sz w:val="21"/>
          <w:szCs w:val="21"/>
        </w:rPr>
        <w:t>)</w:t>
      </w:r>
      <w:r w:rsidR="003B68AE" w:rsidRPr="00F45635">
        <w:rPr>
          <w:rFonts w:hint="eastAsia"/>
          <w:sz w:val="21"/>
          <w:szCs w:val="21"/>
        </w:rPr>
        <w:t xml:space="preserve"> and </w:t>
      </w:r>
      <w:r w:rsidR="003B68AE" w:rsidRPr="00F45635">
        <w:rPr>
          <w:sz w:val="21"/>
          <w:szCs w:val="21"/>
        </w:rPr>
        <w:t>(</w:t>
      </w:r>
      <w:r w:rsidR="003C4F55" w:rsidRPr="00F45635">
        <w:rPr>
          <w:b/>
          <w:bCs/>
          <w:sz w:val="21"/>
          <w:szCs w:val="21"/>
        </w:rPr>
        <w:t>h</w:t>
      </w:r>
      <w:r w:rsidR="003B68AE" w:rsidRPr="00F45635">
        <w:rPr>
          <w:sz w:val="21"/>
          <w:szCs w:val="21"/>
        </w:rPr>
        <w:t xml:space="preserve">). </w:t>
      </w:r>
      <w:r w:rsidR="003C4F55" w:rsidRPr="00F45635">
        <w:rPr>
          <w:b/>
          <w:bCs/>
          <w:sz w:val="21"/>
          <w:szCs w:val="21"/>
        </w:rPr>
        <w:t>d</w:t>
      </w:r>
      <w:r w:rsidR="003B68AE" w:rsidRPr="00F45635">
        <w:rPr>
          <w:sz w:val="21"/>
          <w:szCs w:val="21"/>
        </w:rPr>
        <w:t xml:space="preserve"> shows the results of the absorption coefficient of H2O gas. </w:t>
      </w:r>
      <w:r w:rsidR="003C4F55" w:rsidRPr="00F45635">
        <w:rPr>
          <w:b/>
          <w:bCs/>
          <w:sz w:val="21"/>
          <w:szCs w:val="21"/>
        </w:rPr>
        <w:t>e</w:t>
      </w:r>
      <w:r w:rsidR="003B68AE" w:rsidRPr="00F45635">
        <w:rPr>
          <w:sz w:val="21"/>
          <w:szCs w:val="21"/>
        </w:rPr>
        <w:t xml:space="preserve"> CO2 weak absorption band result (line), the area plot represents the irradiance result after inputting different CO2 concentration into MODTRAN run</w:t>
      </w:r>
      <w:r w:rsidR="003B68AE" w:rsidRPr="00F45635">
        <w:rPr>
          <w:rFonts w:hint="eastAsia"/>
          <w:sz w:val="21"/>
          <w:szCs w:val="21"/>
        </w:rPr>
        <w:t>.</w:t>
      </w:r>
      <w:r w:rsidR="003B68AE" w:rsidRPr="00F45635">
        <w:rPr>
          <w:sz w:val="21"/>
          <w:szCs w:val="21"/>
        </w:rPr>
        <w:t xml:space="preserve"> </w:t>
      </w:r>
      <w:r w:rsidR="003C4F55" w:rsidRPr="00F45635">
        <w:rPr>
          <w:b/>
          <w:bCs/>
          <w:sz w:val="21"/>
          <w:szCs w:val="21"/>
        </w:rPr>
        <w:t>f</w:t>
      </w:r>
      <w:r w:rsidR="003B68AE" w:rsidRPr="00F45635">
        <w:rPr>
          <w:sz w:val="21"/>
          <w:szCs w:val="21"/>
        </w:rPr>
        <w:t xml:space="preserve"> </w:t>
      </w:r>
      <w:r w:rsidR="003B68AE" w:rsidRPr="00F45635">
        <w:rPr>
          <w:rFonts w:hint="eastAsia"/>
          <w:sz w:val="21"/>
          <w:szCs w:val="21"/>
        </w:rPr>
        <w:t xml:space="preserve">shows </w:t>
      </w:r>
      <w:r w:rsidR="003B68AE" w:rsidRPr="00F45635">
        <w:rPr>
          <w:sz w:val="21"/>
          <w:szCs w:val="21"/>
        </w:rPr>
        <w:t>CO2 strong absorption band result (line), the area plot is same as (</w:t>
      </w:r>
      <w:r w:rsidR="003C4F55" w:rsidRPr="00F45635">
        <w:rPr>
          <w:b/>
          <w:bCs/>
          <w:sz w:val="21"/>
          <w:szCs w:val="21"/>
        </w:rPr>
        <w:t>e</w:t>
      </w:r>
      <w:r w:rsidR="003B68AE" w:rsidRPr="00F45635">
        <w:rPr>
          <w:sz w:val="21"/>
          <w:szCs w:val="21"/>
        </w:rPr>
        <w:t xml:space="preserve">). </w:t>
      </w:r>
      <w:r w:rsidR="003C4F55" w:rsidRPr="00F45635">
        <w:rPr>
          <w:b/>
          <w:bCs/>
          <w:sz w:val="21"/>
          <w:szCs w:val="21"/>
        </w:rPr>
        <w:t>g</w:t>
      </w:r>
      <w:r w:rsidR="003B68AE" w:rsidRPr="00F45635">
        <w:rPr>
          <w:sz w:val="21"/>
          <w:szCs w:val="21"/>
        </w:rPr>
        <w:t xml:space="preserve"> </w:t>
      </w:r>
      <w:r w:rsidR="003B68AE" w:rsidRPr="00F45635">
        <w:rPr>
          <w:rFonts w:hint="eastAsia"/>
          <w:sz w:val="21"/>
          <w:szCs w:val="21"/>
        </w:rPr>
        <w:t xml:space="preserve">shows </w:t>
      </w:r>
      <w:r w:rsidR="003B68AE" w:rsidRPr="00F45635">
        <w:rPr>
          <w:sz w:val="21"/>
          <w:szCs w:val="21"/>
        </w:rPr>
        <w:t xml:space="preserve">CH4 weak absorption band result (line), area plot shows the irradiance result after MODTRAN run with different CH4 concentration. </w:t>
      </w:r>
      <w:r w:rsidR="003C4F55" w:rsidRPr="00F45635">
        <w:rPr>
          <w:b/>
          <w:bCs/>
          <w:sz w:val="21"/>
          <w:szCs w:val="21"/>
        </w:rPr>
        <w:t>h</w:t>
      </w:r>
      <w:r w:rsidR="003B68AE" w:rsidRPr="00F45635">
        <w:rPr>
          <w:sz w:val="21"/>
          <w:szCs w:val="21"/>
        </w:rPr>
        <w:t xml:space="preserve"> </w:t>
      </w:r>
      <w:r w:rsidR="003B68AE" w:rsidRPr="00F45635">
        <w:rPr>
          <w:rFonts w:hint="eastAsia"/>
          <w:sz w:val="21"/>
          <w:szCs w:val="21"/>
        </w:rPr>
        <w:t xml:space="preserve">shows </w:t>
      </w:r>
      <w:r w:rsidR="003B68AE" w:rsidRPr="00F45635">
        <w:rPr>
          <w:sz w:val="21"/>
          <w:szCs w:val="21"/>
        </w:rPr>
        <w:t>CO2 weak absorption band result (line), the area plot represents the irradiance result after MODTRAN run with different CO2 concentration input.</w:t>
      </w:r>
      <w:bookmarkEnd w:id="24"/>
    </w:p>
    <w:p w14:paraId="6FF28D60" w14:textId="77777777" w:rsidR="00E42985" w:rsidRPr="00F45635" w:rsidRDefault="00E42985">
      <w:pPr>
        <w:widowControl/>
        <w:jc w:val="left"/>
        <w:rPr>
          <w:rFonts w:ascii="Times New Roman" w:eastAsiaTheme="majorEastAsia" w:hAnsi="Times New Roman" w:cstheme="majorBidi"/>
          <w:b/>
          <w:bCs/>
          <w:szCs w:val="21"/>
        </w:rPr>
      </w:pPr>
      <w:r w:rsidRPr="00F45635">
        <w:rPr>
          <w:szCs w:val="21"/>
        </w:rPr>
        <w:br w:type="page"/>
      </w:r>
    </w:p>
    <w:p w14:paraId="3D92F549" w14:textId="77777777" w:rsidR="003B68AE" w:rsidRPr="00F45635" w:rsidRDefault="003B68AE" w:rsidP="003B68AE">
      <w:pPr>
        <w:pStyle w:val="2"/>
        <w:rPr>
          <w:sz w:val="21"/>
          <w:szCs w:val="21"/>
        </w:rPr>
        <w:sectPr w:rsidR="003B68AE" w:rsidRPr="00F45635" w:rsidSect="00656D95">
          <w:pgSz w:w="11906" w:h="16838"/>
          <w:pgMar w:top="1701" w:right="1701" w:bottom="1701" w:left="1701" w:header="851" w:footer="567" w:gutter="0"/>
          <w:cols w:space="425"/>
          <w:docGrid w:linePitch="312"/>
        </w:sectPr>
      </w:pPr>
    </w:p>
    <w:p w14:paraId="008AD99A" w14:textId="1DC954D6" w:rsidR="003C5759" w:rsidRPr="00F45635" w:rsidRDefault="003C5759">
      <w:pPr>
        <w:widowControl/>
        <w:jc w:val="left"/>
        <w:rPr>
          <w:rFonts w:ascii="Times New Roman" w:eastAsia="宋体" w:hAnsi="Times New Roman" w:cs="Times New Roman"/>
          <w:noProof/>
          <w:szCs w:val="21"/>
        </w:rPr>
      </w:pPr>
    </w:p>
    <w:p w14:paraId="79986C98" w14:textId="1628D6A9" w:rsidR="00E152A9" w:rsidRPr="00F45635" w:rsidRDefault="00E152A9" w:rsidP="00E152A9">
      <w:pPr>
        <w:pStyle w:val="ac"/>
        <w:rPr>
          <w:sz w:val="21"/>
          <w:szCs w:val="21"/>
        </w:rPr>
      </w:pPr>
      <w:r w:rsidRPr="00F45635">
        <w:rPr>
          <w:sz w:val="21"/>
          <w:szCs w:val="21"/>
        </w:rPr>
        <w:drawing>
          <wp:inline distT="0" distB="0" distL="0" distR="0" wp14:anchorId="589C742C" wp14:editId="0521AC61">
            <wp:extent cx="3600000" cy="2485964"/>
            <wp:effectExtent l="0" t="0" r="635" b="0"/>
            <wp:docPr id="11650777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485964"/>
                    </a:xfrm>
                    <a:prstGeom prst="rect">
                      <a:avLst/>
                    </a:prstGeom>
                    <a:noFill/>
                  </pic:spPr>
                </pic:pic>
              </a:graphicData>
            </a:graphic>
          </wp:inline>
        </w:drawing>
      </w:r>
    </w:p>
    <w:p w14:paraId="678AF316" w14:textId="0C331023" w:rsidR="00E152A9" w:rsidRPr="00F45635" w:rsidRDefault="009E0C34" w:rsidP="009E0C34">
      <w:pPr>
        <w:pStyle w:val="a9"/>
        <w:spacing w:after="120"/>
        <w:rPr>
          <w:sz w:val="21"/>
          <w:szCs w:val="21"/>
        </w:rPr>
      </w:pPr>
      <w:bookmarkStart w:id="25" w:name="_Toc188049045"/>
      <w:r w:rsidRPr="00F45635">
        <w:rPr>
          <w:b/>
          <w:bCs/>
          <w:sz w:val="21"/>
          <w:szCs w:val="21"/>
        </w:rPr>
        <w:t xml:space="preserve">Supplementary Figure </w:t>
      </w:r>
      <w:r w:rsidRPr="00F45635">
        <w:rPr>
          <w:b/>
          <w:bCs/>
          <w:sz w:val="21"/>
          <w:szCs w:val="21"/>
        </w:rPr>
        <w:fldChar w:fldCharType="begin"/>
      </w:r>
      <w:r w:rsidRPr="00F45635">
        <w:rPr>
          <w:b/>
          <w:bCs/>
          <w:sz w:val="21"/>
          <w:szCs w:val="21"/>
        </w:rPr>
        <w:instrText xml:space="preserve"> SEQ Supplementary_Figure \* ARABIC </w:instrText>
      </w:r>
      <w:r w:rsidRPr="00F45635">
        <w:rPr>
          <w:b/>
          <w:bCs/>
          <w:sz w:val="21"/>
          <w:szCs w:val="21"/>
        </w:rPr>
        <w:fldChar w:fldCharType="separate"/>
      </w:r>
      <w:r w:rsidR="00941EDB">
        <w:rPr>
          <w:b/>
          <w:bCs/>
          <w:noProof/>
          <w:sz w:val="21"/>
          <w:szCs w:val="21"/>
        </w:rPr>
        <w:t>6</w:t>
      </w:r>
      <w:r w:rsidRPr="00F45635">
        <w:rPr>
          <w:b/>
          <w:bCs/>
          <w:sz w:val="21"/>
          <w:szCs w:val="21"/>
        </w:rPr>
        <w:fldChar w:fldCharType="end"/>
      </w:r>
      <w:r w:rsidR="002E354A" w:rsidRPr="00F45635">
        <w:rPr>
          <w:b/>
          <w:bCs/>
          <w:sz w:val="21"/>
          <w:szCs w:val="21"/>
        </w:rPr>
        <w:t>.</w:t>
      </w:r>
      <w:r w:rsidRPr="00F45635">
        <w:rPr>
          <w:sz w:val="21"/>
          <w:szCs w:val="21"/>
        </w:rPr>
        <w:t xml:space="preserve"> </w:t>
      </w:r>
      <w:r w:rsidR="00E152A9" w:rsidRPr="00F45635">
        <w:rPr>
          <w:sz w:val="21"/>
          <w:szCs w:val="21"/>
        </w:rPr>
        <w:t>Water vapor transmission rate versus water vapor pressure plot</w:t>
      </w:r>
      <w:r w:rsidR="00E152A9" w:rsidRPr="00F45635">
        <w:rPr>
          <w:rFonts w:hint="eastAsia"/>
          <w:sz w:val="21"/>
          <w:szCs w:val="21"/>
        </w:rPr>
        <w:t>.</w:t>
      </w:r>
      <w:bookmarkEnd w:id="25"/>
    </w:p>
    <w:p w14:paraId="1D873251" w14:textId="77777777" w:rsidR="00656D95" w:rsidRPr="00F45635" w:rsidRDefault="00656D95">
      <w:pPr>
        <w:widowControl/>
        <w:jc w:val="left"/>
        <w:rPr>
          <w:rFonts w:ascii="Times New Roman" w:eastAsia="宋体" w:hAnsi="Times New Roman" w:cs="Times New Roman"/>
          <w:noProof/>
          <w:szCs w:val="21"/>
        </w:rPr>
      </w:pPr>
      <w:r w:rsidRPr="00F45635">
        <w:rPr>
          <w:szCs w:val="21"/>
        </w:rPr>
        <w:br w:type="page"/>
      </w:r>
    </w:p>
    <w:p w14:paraId="59624475" w14:textId="0E0E10AD" w:rsidR="00A51CA8" w:rsidRPr="00F45635" w:rsidRDefault="00A51CA8" w:rsidP="00A51CA8">
      <w:pPr>
        <w:pStyle w:val="ac"/>
        <w:rPr>
          <w:sz w:val="21"/>
          <w:szCs w:val="21"/>
        </w:rPr>
      </w:pPr>
      <w:r w:rsidRPr="00F45635">
        <w:rPr>
          <w:sz w:val="21"/>
          <w:szCs w:val="21"/>
        </w:rPr>
        <w:lastRenderedPageBreak/>
        <w:drawing>
          <wp:inline distT="0" distB="0" distL="0" distR="0" wp14:anchorId="36F6E0DE" wp14:editId="316694F0">
            <wp:extent cx="3600000" cy="3150086"/>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3150086"/>
                    </a:xfrm>
                    <a:prstGeom prst="rect">
                      <a:avLst/>
                    </a:prstGeom>
                    <a:noFill/>
                    <a:ln>
                      <a:noFill/>
                    </a:ln>
                  </pic:spPr>
                </pic:pic>
              </a:graphicData>
            </a:graphic>
          </wp:inline>
        </w:drawing>
      </w:r>
    </w:p>
    <w:p w14:paraId="604F1C5C" w14:textId="062BAA53" w:rsidR="00A51CA8" w:rsidRPr="00F45635" w:rsidRDefault="009E0C34" w:rsidP="009E0C34">
      <w:pPr>
        <w:pStyle w:val="a9"/>
        <w:spacing w:after="120"/>
        <w:rPr>
          <w:sz w:val="21"/>
          <w:szCs w:val="21"/>
        </w:rPr>
      </w:pPr>
      <w:bookmarkStart w:id="26" w:name="_Toc188049046"/>
      <w:r w:rsidRPr="00F45635">
        <w:rPr>
          <w:b/>
          <w:bCs/>
          <w:sz w:val="21"/>
          <w:szCs w:val="21"/>
        </w:rPr>
        <w:t xml:space="preserve">Supplementary Figure </w:t>
      </w:r>
      <w:r w:rsidRPr="00F45635">
        <w:rPr>
          <w:b/>
          <w:bCs/>
          <w:sz w:val="21"/>
          <w:szCs w:val="21"/>
        </w:rPr>
        <w:fldChar w:fldCharType="begin"/>
      </w:r>
      <w:r w:rsidRPr="00F45635">
        <w:rPr>
          <w:b/>
          <w:bCs/>
          <w:sz w:val="21"/>
          <w:szCs w:val="21"/>
        </w:rPr>
        <w:instrText xml:space="preserve"> SEQ Supplementary_Figure \* ARABIC </w:instrText>
      </w:r>
      <w:r w:rsidRPr="00F45635">
        <w:rPr>
          <w:b/>
          <w:bCs/>
          <w:sz w:val="21"/>
          <w:szCs w:val="21"/>
        </w:rPr>
        <w:fldChar w:fldCharType="separate"/>
      </w:r>
      <w:r w:rsidR="00941EDB">
        <w:rPr>
          <w:b/>
          <w:bCs/>
          <w:noProof/>
          <w:sz w:val="21"/>
          <w:szCs w:val="21"/>
        </w:rPr>
        <w:t>7</w:t>
      </w:r>
      <w:r w:rsidRPr="00F45635">
        <w:rPr>
          <w:b/>
          <w:bCs/>
          <w:sz w:val="21"/>
          <w:szCs w:val="21"/>
        </w:rPr>
        <w:fldChar w:fldCharType="end"/>
      </w:r>
      <w:r w:rsidR="002E354A" w:rsidRPr="00F45635">
        <w:rPr>
          <w:b/>
          <w:bCs/>
          <w:sz w:val="21"/>
          <w:szCs w:val="21"/>
        </w:rPr>
        <w:t>.</w:t>
      </w:r>
      <w:r w:rsidRPr="00F45635">
        <w:rPr>
          <w:sz w:val="21"/>
          <w:szCs w:val="21"/>
        </w:rPr>
        <w:t xml:space="preserve"> </w:t>
      </w:r>
      <w:r w:rsidR="00A51CA8" w:rsidRPr="00F45635">
        <w:rPr>
          <w:sz w:val="21"/>
          <w:szCs w:val="21"/>
        </w:rPr>
        <w:t>Plot of effective wind speed fitting results based on U.S. power plant results</w:t>
      </w:r>
      <w:r w:rsidR="00A51CA8" w:rsidRPr="00F45635">
        <w:rPr>
          <w:rFonts w:hint="eastAsia"/>
          <w:sz w:val="21"/>
          <w:szCs w:val="21"/>
        </w:rPr>
        <w:t>.</w:t>
      </w:r>
      <w:bookmarkEnd w:id="26"/>
    </w:p>
    <w:p w14:paraId="5F10C579" w14:textId="77777777" w:rsidR="00656D95" w:rsidRPr="00F45635" w:rsidRDefault="002E354A">
      <w:pPr>
        <w:widowControl/>
        <w:jc w:val="left"/>
        <w:rPr>
          <w:szCs w:val="21"/>
        </w:rPr>
        <w:sectPr w:rsidR="00656D95" w:rsidRPr="00F45635" w:rsidSect="00656D95">
          <w:pgSz w:w="11906" w:h="16838"/>
          <w:pgMar w:top="1701" w:right="1701" w:bottom="1701" w:left="1701" w:header="851" w:footer="567" w:gutter="0"/>
          <w:cols w:space="425"/>
          <w:docGrid w:linePitch="312"/>
        </w:sectPr>
      </w:pPr>
      <w:r w:rsidRPr="00F45635">
        <w:rPr>
          <w:szCs w:val="21"/>
        </w:rPr>
        <w:br w:type="page"/>
      </w:r>
    </w:p>
    <w:p w14:paraId="44B9F66B" w14:textId="174DBA53" w:rsidR="00A51CA8" w:rsidRPr="00F45635" w:rsidRDefault="001C1B83" w:rsidP="001C1B83">
      <w:pPr>
        <w:pStyle w:val="a0"/>
        <w:numPr>
          <w:ilvl w:val="0"/>
          <w:numId w:val="0"/>
        </w:numPr>
        <w:ind w:left="440" w:hanging="440"/>
        <w:rPr>
          <w:sz w:val="21"/>
          <w:szCs w:val="21"/>
        </w:rPr>
      </w:pPr>
      <w:bookmarkStart w:id="27" w:name="_Toc188091886"/>
      <w:r w:rsidRPr="00F45635">
        <w:rPr>
          <w:sz w:val="21"/>
          <w:szCs w:val="21"/>
        </w:rPr>
        <w:lastRenderedPageBreak/>
        <w:t>Supplementary References</w:t>
      </w:r>
      <w:bookmarkEnd w:id="27"/>
    </w:p>
    <w:p w14:paraId="14A7FE38" w14:textId="77777777" w:rsidR="001C1B83" w:rsidRPr="00F45635" w:rsidRDefault="001C1B83" w:rsidP="001C1B83">
      <w:pPr>
        <w:pStyle w:val="EndNoteBibliography"/>
        <w:ind w:left="720" w:hanging="720"/>
        <w:rPr>
          <w:sz w:val="21"/>
          <w:szCs w:val="21"/>
        </w:rPr>
      </w:pPr>
      <w:r w:rsidRPr="00F45635">
        <w:rPr>
          <w:sz w:val="21"/>
          <w:szCs w:val="21"/>
        </w:rPr>
        <w:fldChar w:fldCharType="begin"/>
      </w:r>
      <w:r w:rsidRPr="00F45635">
        <w:rPr>
          <w:sz w:val="21"/>
          <w:szCs w:val="21"/>
        </w:rPr>
        <w:instrText xml:space="preserve"> ADDIN EN.REFLIST </w:instrText>
      </w:r>
      <w:r w:rsidRPr="00F45635">
        <w:rPr>
          <w:sz w:val="21"/>
          <w:szCs w:val="21"/>
        </w:rPr>
        <w:fldChar w:fldCharType="separate"/>
      </w:r>
      <w:r w:rsidRPr="00F45635">
        <w:rPr>
          <w:sz w:val="21"/>
          <w:szCs w:val="21"/>
        </w:rPr>
        <w:t>1</w:t>
      </w:r>
      <w:r w:rsidRPr="00F45635">
        <w:rPr>
          <w:sz w:val="21"/>
          <w:szCs w:val="21"/>
        </w:rPr>
        <w:tab/>
        <w:t>Yinnian, L.</w:t>
      </w:r>
      <w:r w:rsidRPr="00F45635">
        <w:rPr>
          <w:i/>
          <w:sz w:val="21"/>
          <w:szCs w:val="21"/>
        </w:rPr>
        <w:t xml:space="preserve"> et al.</w:t>
      </w:r>
      <w:r w:rsidRPr="00F45635">
        <w:rPr>
          <w:sz w:val="21"/>
          <w:szCs w:val="21"/>
        </w:rPr>
        <w:t xml:space="preserve"> Development of visible and short-wave infrared hyperspectral imager onboard GF-5 satellite. </w:t>
      </w:r>
      <w:r w:rsidRPr="00F45635">
        <w:rPr>
          <w:i/>
          <w:sz w:val="21"/>
          <w:szCs w:val="21"/>
        </w:rPr>
        <w:t>Journal of Remote Sensing(Chinese)</w:t>
      </w:r>
      <w:r w:rsidRPr="00F45635">
        <w:rPr>
          <w:sz w:val="21"/>
          <w:szCs w:val="21"/>
        </w:rPr>
        <w:t xml:space="preserve"> </w:t>
      </w:r>
      <w:r w:rsidRPr="00F45635">
        <w:rPr>
          <w:b/>
          <w:sz w:val="21"/>
          <w:szCs w:val="21"/>
        </w:rPr>
        <w:t>24</w:t>
      </w:r>
      <w:r w:rsidRPr="00F45635">
        <w:rPr>
          <w:sz w:val="21"/>
          <w:szCs w:val="21"/>
        </w:rPr>
        <w:t xml:space="preserve">, 333-344 (2020). </w:t>
      </w:r>
    </w:p>
    <w:p w14:paraId="5D71B75D" w14:textId="61CE4C63" w:rsidR="001C1B83" w:rsidRPr="00F45635" w:rsidRDefault="001C1B83" w:rsidP="001C1B83">
      <w:pPr>
        <w:pStyle w:val="EndNoteBibliography"/>
        <w:ind w:left="720" w:hanging="720"/>
        <w:rPr>
          <w:sz w:val="21"/>
          <w:szCs w:val="21"/>
        </w:rPr>
      </w:pPr>
      <w:r w:rsidRPr="00F45635">
        <w:rPr>
          <w:sz w:val="21"/>
          <w:szCs w:val="21"/>
        </w:rPr>
        <w:t>2</w:t>
      </w:r>
      <w:r w:rsidRPr="00F45635">
        <w:rPr>
          <w:sz w:val="21"/>
          <w:szCs w:val="21"/>
        </w:rPr>
        <w:tab/>
        <w:t>Guanter, L.</w:t>
      </w:r>
      <w:r w:rsidRPr="00F45635">
        <w:rPr>
          <w:i/>
          <w:sz w:val="21"/>
          <w:szCs w:val="21"/>
        </w:rPr>
        <w:t xml:space="preserve"> et al.</w:t>
      </w:r>
      <w:r w:rsidRPr="00F45635">
        <w:rPr>
          <w:sz w:val="21"/>
          <w:szCs w:val="21"/>
        </w:rPr>
        <w:t xml:space="preserve"> Mapping methane point emissions with the PRISMA spaceborne imaging spectrometer. </w:t>
      </w:r>
      <w:r w:rsidRPr="00F45635">
        <w:rPr>
          <w:i/>
          <w:sz w:val="21"/>
          <w:szCs w:val="21"/>
        </w:rPr>
        <w:t>Remote Sens Environ</w:t>
      </w:r>
      <w:r w:rsidRPr="00F45635">
        <w:rPr>
          <w:sz w:val="21"/>
          <w:szCs w:val="21"/>
        </w:rPr>
        <w:t xml:space="preserve"> </w:t>
      </w:r>
      <w:r w:rsidRPr="00F45635">
        <w:rPr>
          <w:b/>
          <w:sz w:val="21"/>
          <w:szCs w:val="21"/>
        </w:rPr>
        <w:t>265</w:t>
      </w:r>
      <w:r w:rsidRPr="00F45635">
        <w:rPr>
          <w:sz w:val="21"/>
          <w:szCs w:val="21"/>
        </w:rPr>
        <w:t xml:space="preserve"> (2021). </w:t>
      </w:r>
      <w:hyperlink r:id="rId18" w:history="1">
        <w:r w:rsidRPr="00F45635">
          <w:rPr>
            <w:rStyle w:val="af1"/>
            <w:color w:val="auto"/>
            <w:sz w:val="21"/>
            <w:szCs w:val="21"/>
          </w:rPr>
          <w:t>https://doi.org:ARTN</w:t>
        </w:r>
      </w:hyperlink>
      <w:r w:rsidRPr="00F45635">
        <w:rPr>
          <w:sz w:val="21"/>
          <w:szCs w:val="21"/>
        </w:rPr>
        <w:t xml:space="preserve"> 112671</w:t>
      </w:r>
    </w:p>
    <w:p w14:paraId="49501D57" w14:textId="77777777" w:rsidR="001C1B83" w:rsidRPr="00F45635" w:rsidRDefault="001C1B83" w:rsidP="001C1B83">
      <w:pPr>
        <w:pStyle w:val="EndNoteBibliography"/>
        <w:ind w:left="720" w:hanging="720"/>
        <w:rPr>
          <w:sz w:val="21"/>
          <w:szCs w:val="21"/>
        </w:rPr>
      </w:pPr>
      <w:r w:rsidRPr="00F45635">
        <w:rPr>
          <w:sz w:val="21"/>
          <w:szCs w:val="21"/>
        </w:rPr>
        <w:t>10.1016/j.rse.2021.112671</w:t>
      </w:r>
    </w:p>
    <w:p w14:paraId="233C6673" w14:textId="42555399" w:rsidR="001C1B83" w:rsidRPr="00F45635" w:rsidRDefault="001C1B83" w:rsidP="001C1B83">
      <w:pPr>
        <w:pStyle w:val="EndNoteBibliography"/>
        <w:ind w:left="720" w:hanging="720"/>
        <w:rPr>
          <w:sz w:val="21"/>
          <w:szCs w:val="21"/>
        </w:rPr>
      </w:pPr>
      <w:r w:rsidRPr="00F45635">
        <w:rPr>
          <w:sz w:val="21"/>
          <w:szCs w:val="21"/>
        </w:rPr>
        <w:t>3</w:t>
      </w:r>
      <w:r w:rsidRPr="00F45635">
        <w:rPr>
          <w:sz w:val="21"/>
          <w:szCs w:val="21"/>
        </w:rPr>
        <w:tab/>
        <w:t>Irakulis-Loitxate, I.</w:t>
      </w:r>
      <w:r w:rsidRPr="00F45635">
        <w:rPr>
          <w:i/>
          <w:sz w:val="21"/>
          <w:szCs w:val="21"/>
        </w:rPr>
        <w:t xml:space="preserve"> et al.</w:t>
      </w:r>
      <w:r w:rsidRPr="00F45635">
        <w:rPr>
          <w:sz w:val="21"/>
          <w:szCs w:val="21"/>
        </w:rPr>
        <w:t xml:space="preserve"> Satellite-based survey of extreme methane emissions in the Permian basin. </w:t>
      </w:r>
      <w:r w:rsidRPr="00F45635">
        <w:rPr>
          <w:i/>
          <w:sz w:val="21"/>
          <w:szCs w:val="21"/>
        </w:rPr>
        <w:t>Sci Adv</w:t>
      </w:r>
      <w:r w:rsidRPr="00F45635">
        <w:rPr>
          <w:sz w:val="21"/>
          <w:szCs w:val="21"/>
        </w:rPr>
        <w:t xml:space="preserve"> </w:t>
      </w:r>
      <w:r w:rsidRPr="00F45635">
        <w:rPr>
          <w:b/>
          <w:sz w:val="21"/>
          <w:szCs w:val="21"/>
        </w:rPr>
        <w:t>7</w:t>
      </w:r>
      <w:r w:rsidRPr="00F45635">
        <w:rPr>
          <w:sz w:val="21"/>
          <w:szCs w:val="21"/>
        </w:rPr>
        <w:t xml:space="preserve"> (2021). </w:t>
      </w:r>
      <w:hyperlink r:id="rId19" w:history="1">
        <w:r w:rsidRPr="00F45635">
          <w:rPr>
            <w:rStyle w:val="af1"/>
            <w:color w:val="auto"/>
            <w:sz w:val="21"/>
            <w:szCs w:val="21"/>
          </w:rPr>
          <w:t>https://doi.org:ARTN</w:t>
        </w:r>
      </w:hyperlink>
      <w:r w:rsidRPr="00F45635">
        <w:rPr>
          <w:sz w:val="21"/>
          <w:szCs w:val="21"/>
        </w:rPr>
        <w:t xml:space="preserve"> eabf4507</w:t>
      </w:r>
    </w:p>
    <w:p w14:paraId="46A8448E" w14:textId="77777777" w:rsidR="001C1B83" w:rsidRPr="00F45635" w:rsidRDefault="001C1B83" w:rsidP="001C1B83">
      <w:pPr>
        <w:pStyle w:val="EndNoteBibliography"/>
        <w:ind w:left="720" w:hanging="720"/>
        <w:rPr>
          <w:sz w:val="21"/>
          <w:szCs w:val="21"/>
        </w:rPr>
      </w:pPr>
      <w:r w:rsidRPr="00F45635">
        <w:rPr>
          <w:sz w:val="21"/>
          <w:szCs w:val="21"/>
        </w:rPr>
        <w:t>10.1126/sciadv.abf4507</w:t>
      </w:r>
    </w:p>
    <w:p w14:paraId="77D746F9" w14:textId="77777777" w:rsidR="001C1B83" w:rsidRPr="00F45635" w:rsidRDefault="001C1B83" w:rsidP="001C1B83">
      <w:pPr>
        <w:pStyle w:val="EndNoteBibliography"/>
        <w:ind w:left="720" w:hanging="720"/>
        <w:rPr>
          <w:sz w:val="21"/>
          <w:szCs w:val="21"/>
        </w:rPr>
      </w:pPr>
      <w:r w:rsidRPr="00F45635">
        <w:rPr>
          <w:sz w:val="21"/>
          <w:szCs w:val="21"/>
        </w:rPr>
        <w:t>4</w:t>
      </w:r>
      <w:r w:rsidRPr="00F45635">
        <w:rPr>
          <w:sz w:val="21"/>
          <w:szCs w:val="21"/>
        </w:rPr>
        <w:tab/>
        <w:t>Cusworth, D. H.</w:t>
      </w:r>
      <w:r w:rsidRPr="00F45635">
        <w:rPr>
          <w:i/>
          <w:sz w:val="21"/>
          <w:szCs w:val="21"/>
        </w:rPr>
        <w:t xml:space="preserve"> et al.</w:t>
      </w:r>
      <w:r w:rsidRPr="00F45635">
        <w:rPr>
          <w:sz w:val="21"/>
          <w:szCs w:val="21"/>
        </w:rPr>
        <w:t xml:space="preserve"> Two years of satellite-based carbon dioxide emission quantification at the world's largest coal-fired power plants. </w:t>
      </w:r>
      <w:r w:rsidRPr="00F45635">
        <w:rPr>
          <w:i/>
          <w:sz w:val="21"/>
          <w:szCs w:val="21"/>
        </w:rPr>
        <w:t>Atmos Chem Phys</w:t>
      </w:r>
      <w:r w:rsidRPr="00F45635">
        <w:rPr>
          <w:sz w:val="21"/>
          <w:szCs w:val="21"/>
        </w:rPr>
        <w:t xml:space="preserve"> </w:t>
      </w:r>
      <w:r w:rsidRPr="00F45635">
        <w:rPr>
          <w:b/>
          <w:sz w:val="21"/>
          <w:szCs w:val="21"/>
        </w:rPr>
        <w:t>23</w:t>
      </w:r>
      <w:r w:rsidRPr="00F45635">
        <w:rPr>
          <w:sz w:val="21"/>
          <w:szCs w:val="21"/>
        </w:rPr>
        <w:t xml:space="preserve">, 14577-14591 (2023). </w:t>
      </w:r>
    </w:p>
    <w:p w14:paraId="14C6B140" w14:textId="5E74E20E" w:rsidR="001C1B83" w:rsidRPr="00F45635" w:rsidRDefault="001C1B83" w:rsidP="001C1B83">
      <w:pPr>
        <w:pStyle w:val="EndNoteBibliography"/>
        <w:ind w:left="720" w:hanging="720"/>
        <w:rPr>
          <w:sz w:val="21"/>
          <w:szCs w:val="21"/>
        </w:rPr>
      </w:pPr>
      <w:r w:rsidRPr="00F45635">
        <w:rPr>
          <w:sz w:val="21"/>
          <w:szCs w:val="21"/>
        </w:rPr>
        <w:t>5</w:t>
      </w:r>
      <w:r w:rsidRPr="00F45635">
        <w:rPr>
          <w:sz w:val="21"/>
          <w:szCs w:val="21"/>
        </w:rPr>
        <w:tab/>
        <w:t xml:space="preserve">Roger, J., Guanter, L., Gorroño, J. &amp; Irakulis-Loitxate, I. Exploiting the entire near-infrared spectral range to improve the detection of methane plumes with high-resolution imaging spectrometers. </w:t>
      </w:r>
      <w:r w:rsidRPr="00F45635">
        <w:rPr>
          <w:i/>
          <w:sz w:val="21"/>
          <w:szCs w:val="21"/>
        </w:rPr>
        <w:t>Atmos Meas Tech</w:t>
      </w:r>
      <w:r w:rsidRPr="00F45635">
        <w:rPr>
          <w:sz w:val="21"/>
          <w:szCs w:val="21"/>
        </w:rPr>
        <w:t xml:space="preserve"> </w:t>
      </w:r>
      <w:r w:rsidRPr="00F45635">
        <w:rPr>
          <w:b/>
          <w:sz w:val="21"/>
          <w:szCs w:val="21"/>
        </w:rPr>
        <w:t>17</w:t>
      </w:r>
      <w:r w:rsidRPr="00F45635">
        <w:rPr>
          <w:sz w:val="21"/>
          <w:szCs w:val="21"/>
        </w:rPr>
        <w:t xml:space="preserve">, 1333-1346 (2024). </w:t>
      </w:r>
      <w:hyperlink r:id="rId20" w:history="1">
        <w:r w:rsidRPr="00F45635">
          <w:rPr>
            <w:rStyle w:val="af1"/>
            <w:color w:val="auto"/>
            <w:sz w:val="21"/>
            <w:szCs w:val="21"/>
          </w:rPr>
          <w:t>https://doi.org:10.5194/amt-17-1333-2024</w:t>
        </w:r>
      </w:hyperlink>
    </w:p>
    <w:p w14:paraId="5FF4C8BA" w14:textId="77777777" w:rsidR="001C1B83" w:rsidRPr="00F45635" w:rsidRDefault="001C1B83" w:rsidP="001C1B83">
      <w:pPr>
        <w:pStyle w:val="aa"/>
        <w:ind w:firstLine="420"/>
        <w:rPr>
          <w:sz w:val="21"/>
          <w:szCs w:val="21"/>
        </w:rPr>
      </w:pPr>
      <w:r w:rsidRPr="00F45635">
        <w:rPr>
          <w:sz w:val="21"/>
          <w:szCs w:val="21"/>
        </w:rPr>
        <w:fldChar w:fldCharType="end"/>
      </w:r>
    </w:p>
    <w:sectPr w:rsidR="001C1B83" w:rsidRPr="00F45635" w:rsidSect="00656D95">
      <w:pgSz w:w="11906" w:h="16838"/>
      <w:pgMar w:top="1701" w:right="1701" w:bottom="1701" w:left="1701"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91C25" w14:textId="77777777" w:rsidR="008871DA" w:rsidRDefault="008871DA" w:rsidP="0062728D">
      <w:r>
        <w:separator/>
      </w:r>
    </w:p>
  </w:endnote>
  <w:endnote w:type="continuationSeparator" w:id="0">
    <w:p w14:paraId="56A05A6A" w14:textId="77777777" w:rsidR="008871DA" w:rsidRDefault="008871DA" w:rsidP="0062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553807"/>
      <w:docPartObj>
        <w:docPartGallery w:val="Page Numbers (Bottom of Page)"/>
        <w:docPartUnique/>
      </w:docPartObj>
    </w:sdtPr>
    <w:sdtEndPr/>
    <w:sdtContent>
      <w:p w14:paraId="2E360028" w14:textId="62023659" w:rsidR="00656D95" w:rsidRDefault="00656D95">
        <w:pPr>
          <w:pStyle w:val="af6"/>
          <w:jc w:val="center"/>
        </w:pPr>
        <w:r>
          <w:fldChar w:fldCharType="begin"/>
        </w:r>
        <w:r>
          <w:instrText>PAGE   \* MERGEFORMAT</w:instrText>
        </w:r>
        <w:r>
          <w:fldChar w:fldCharType="separate"/>
        </w:r>
        <w:r>
          <w:rPr>
            <w:lang w:val="zh-CN"/>
          </w:rPr>
          <w:t>2</w:t>
        </w:r>
        <w:r>
          <w:fldChar w:fldCharType="end"/>
        </w:r>
      </w:p>
    </w:sdtContent>
  </w:sdt>
  <w:p w14:paraId="410E6FE3" w14:textId="77777777" w:rsidR="00656D95" w:rsidRDefault="00656D95">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B3618" w14:textId="77777777" w:rsidR="008871DA" w:rsidRDefault="008871DA" w:rsidP="0062728D">
      <w:r>
        <w:separator/>
      </w:r>
    </w:p>
  </w:footnote>
  <w:footnote w:type="continuationSeparator" w:id="0">
    <w:p w14:paraId="68E0D363" w14:textId="77777777" w:rsidR="008871DA" w:rsidRDefault="008871DA" w:rsidP="0062728D">
      <w:r>
        <w:continuationSeparator/>
      </w:r>
    </w:p>
  </w:footnote>
  <w:footnote w:id="1">
    <w:p w14:paraId="2366D3AE" w14:textId="0BB74858" w:rsidR="00D75283" w:rsidRPr="00F64E2D" w:rsidRDefault="00D75283" w:rsidP="00F64E2D">
      <w:pPr>
        <w:pStyle w:val="aff5"/>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EC9A" w14:textId="656761ED" w:rsidR="00E83629" w:rsidRPr="00E42985" w:rsidRDefault="00E83629" w:rsidP="00E83629">
    <w:pPr>
      <w:rPr>
        <w:rFonts w:ascii="Times New Roman" w:hAnsi="Times New Roman" w:cs="Times New Roman"/>
        <w:b/>
        <w:bCs/>
        <w:sz w:val="28"/>
        <w:szCs w:val="28"/>
      </w:rPr>
    </w:pPr>
    <w:r w:rsidRPr="00E42985">
      <w:rPr>
        <w:rFonts w:ascii="Times New Roman" w:hAnsi="Times New Roman" w:cs="Times New Roman"/>
        <w:b/>
        <w:bCs/>
        <w:sz w:val="28"/>
        <w:szCs w:val="28"/>
      </w:rPr>
      <w:t>Supplementary Information</w:t>
    </w:r>
  </w:p>
  <w:p w14:paraId="052D3BBA" w14:textId="77777777" w:rsidR="00E83629" w:rsidRPr="00027EB1" w:rsidRDefault="00E83629" w:rsidP="00E83629">
    <w:pPr>
      <w:rPr>
        <w:rFonts w:ascii="Times New Roman" w:hAnsi="Times New Roman" w:cs="Times New Roman"/>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C2060"/>
    <w:multiLevelType w:val="hybridMultilevel"/>
    <w:tmpl w:val="65805408"/>
    <w:lvl w:ilvl="0" w:tplc="20FA6ADA">
      <w:start w:val="1"/>
      <w:numFmt w:val="bullet"/>
      <w:lvlText w:val="•"/>
      <w:lvlJc w:val="left"/>
      <w:pPr>
        <w:tabs>
          <w:tab w:val="num" w:pos="720"/>
        </w:tabs>
        <w:ind w:left="720" w:hanging="360"/>
      </w:pPr>
      <w:rPr>
        <w:rFonts w:ascii="Arial" w:hAnsi="Arial" w:hint="default"/>
      </w:rPr>
    </w:lvl>
    <w:lvl w:ilvl="1" w:tplc="B91C11D4" w:tentative="1">
      <w:start w:val="1"/>
      <w:numFmt w:val="bullet"/>
      <w:lvlText w:val="•"/>
      <w:lvlJc w:val="left"/>
      <w:pPr>
        <w:tabs>
          <w:tab w:val="num" w:pos="1440"/>
        </w:tabs>
        <w:ind w:left="1440" w:hanging="360"/>
      </w:pPr>
      <w:rPr>
        <w:rFonts w:ascii="Arial" w:hAnsi="Arial" w:hint="default"/>
      </w:rPr>
    </w:lvl>
    <w:lvl w:ilvl="2" w:tplc="6DCC9E4A" w:tentative="1">
      <w:start w:val="1"/>
      <w:numFmt w:val="bullet"/>
      <w:lvlText w:val="•"/>
      <w:lvlJc w:val="left"/>
      <w:pPr>
        <w:tabs>
          <w:tab w:val="num" w:pos="2160"/>
        </w:tabs>
        <w:ind w:left="2160" w:hanging="360"/>
      </w:pPr>
      <w:rPr>
        <w:rFonts w:ascii="Arial" w:hAnsi="Arial" w:hint="default"/>
      </w:rPr>
    </w:lvl>
    <w:lvl w:ilvl="3" w:tplc="0658BCD2" w:tentative="1">
      <w:start w:val="1"/>
      <w:numFmt w:val="bullet"/>
      <w:lvlText w:val="•"/>
      <w:lvlJc w:val="left"/>
      <w:pPr>
        <w:tabs>
          <w:tab w:val="num" w:pos="2880"/>
        </w:tabs>
        <w:ind w:left="2880" w:hanging="360"/>
      </w:pPr>
      <w:rPr>
        <w:rFonts w:ascii="Arial" w:hAnsi="Arial" w:hint="default"/>
      </w:rPr>
    </w:lvl>
    <w:lvl w:ilvl="4" w:tplc="4CF23008" w:tentative="1">
      <w:start w:val="1"/>
      <w:numFmt w:val="bullet"/>
      <w:lvlText w:val="•"/>
      <w:lvlJc w:val="left"/>
      <w:pPr>
        <w:tabs>
          <w:tab w:val="num" w:pos="3600"/>
        </w:tabs>
        <w:ind w:left="3600" w:hanging="360"/>
      </w:pPr>
      <w:rPr>
        <w:rFonts w:ascii="Arial" w:hAnsi="Arial" w:hint="default"/>
      </w:rPr>
    </w:lvl>
    <w:lvl w:ilvl="5" w:tplc="27A2F6F0" w:tentative="1">
      <w:start w:val="1"/>
      <w:numFmt w:val="bullet"/>
      <w:lvlText w:val="•"/>
      <w:lvlJc w:val="left"/>
      <w:pPr>
        <w:tabs>
          <w:tab w:val="num" w:pos="4320"/>
        </w:tabs>
        <w:ind w:left="4320" w:hanging="360"/>
      </w:pPr>
      <w:rPr>
        <w:rFonts w:ascii="Arial" w:hAnsi="Arial" w:hint="default"/>
      </w:rPr>
    </w:lvl>
    <w:lvl w:ilvl="6" w:tplc="14EE3434" w:tentative="1">
      <w:start w:val="1"/>
      <w:numFmt w:val="bullet"/>
      <w:lvlText w:val="•"/>
      <w:lvlJc w:val="left"/>
      <w:pPr>
        <w:tabs>
          <w:tab w:val="num" w:pos="5040"/>
        </w:tabs>
        <w:ind w:left="5040" w:hanging="360"/>
      </w:pPr>
      <w:rPr>
        <w:rFonts w:ascii="Arial" w:hAnsi="Arial" w:hint="default"/>
      </w:rPr>
    </w:lvl>
    <w:lvl w:ilvl="7" w:tplc="2272E1F2" w:tentative="1">
      <w:start w:val="1"/>
      <w:numFmt w:val="bullet"/>
      <w:lvlText w:val="•"/>
      <w:lvlJc w:val="left"/>
      <w:pPr>
        <w:tabs>
          <w:tab w:val="num" w:pos="5760"/>
        </w:tabs>
        <w:ind w:left="5760" w:hanging="360"/>
      </w:pPr>
      <w:rPr>
        <w:rFonts w:ascii="Arial" w:hAnsi="Arial" w:hint="default"/>
      </w:rPr>
    </w:lvl>
    <w:lvl w:ilvl="8" w:tplc="93046D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911BA8"/>
    <w:multiLevelType w:val="hybridMultilevel"/>
    <w:tmpl w:val="6188F42C"/>
    <w:lvl w:ilvl="0" w:tplc="C6F4010C">
      <w:start w:val="1"/>
      <w:numFmt w:val="bullet"/>
      <w:lvlText w:val="•"/>
      <w:lvlJc w:val="left"/>
      <w:pPr>
        <w:tabs>
          <w:tab w:val="num" w:pos="720"/>
        </w:tabs>
        <w:ind w:left="720" w:hanging="360"/>
      </w:pPr>
      <w:rPr>
        <w:rFonts w:ascii="Arial" w:hAnsi="Arial" w:hint="default"/>
      </w:rPr>
    </w:lvl>
    <w:lvl w:ilvl="1" w:tplc="9B9E7C66" w:tentative="1">
      <w:start w:val="1"/>
      <w:numFmt w:val="bullet"/>
      <w:lvlText w:val="•"/>
      <w:lvlJc w:val="left"/>
      <w:pPr>
        <w:tabs>
          <w:tab w:val="num" w:pos="1440"/>
        </w:tabs>
        <w:ind w:left="1440" w:hanging="360"/>
      </w:pPr>
      <w:rPr>
        <w:rFonts w:ascii="Arial" w:hAnsi="Arial" w:hint="default"/>
      </w:rPr>
    </w:lvl>
    <w:lvl w:ilvl="2" w:tplc="D1147A34" w:tentative="1">
      <w:start w:val="1"/>
      <w:numFmt w:val="bullet"/>
      <w:lvlText w:val="•"/>
      <w:lvlJc w:val="left"/>
      <w:pPr>
        <w:tabs>
          <w:tab w:val="num" w:pos="2160"/>
        </w:tabs>
        <w:ind w:left="2160" w:hanging="360"/>
      </w:pPr>
      <w:rPr>
        <w:rFonts w:ascii="Arial" w:hAnsi="Arial" w:hint="default"/>
      </w:rPr>
    </w:lvl>
    <w:lvl w:ilvl="3" w:tplc="8AE6385C" w:tentative="1">
      <w:start w:val="1"/>
      <w:numFmt w:val="bullet"/>
      <w:lvlText w:val="•"/>
      <w:lvlJc w:val="left"/>
      <w:pPr>
        <w:tabs>
          <w:tab w:val="num" w:pos="2880"/>
        </w:tabs>
        <w:ind w:left="2880" w:hanging="360"/>
      </w:pPr>
      <w:rPr>
        <w:rFonts w:ascii="Arial" w:hAnsi="Arial" w:hint="default"/>
      </w:rPr>
    </w:lvl>
    <w:lvl w:ilvl="4" w:tplc="80909912" w:tentative="1">
      <w:start w:val="1"/>
      <w:numFmt w:val="bullet"/>
      <w:lvlText w:val="•"/>
      <w:lvlJc w:val="left"/>
      <w:pPr>
        <w:tabs>
          <w:tab w:val="num" w:pos="3600"/>
        </w:tabs>
        <w:ind w:left="3600" w:hanging="360"/>
      </w:pPr>
      <w:rPr>
        <w:rFonts w:ascii="Arial" w:hAnsi="Arial" w:hint="default"/>
      </w:rPr>
    </w:lvl>
    <w:lvl w:ilvl="5" w:tplc="EC1A5896" w:tentative="1">
      <w:start w:val="1"/>
      <w:numFmt w:val="bullet"/>
      <w:lvlText w:val="•"/>
      <w:lvlJc w:val="left"/>
      <w:pPr>
        <w:tabs>
          <w:tab w:val="num" w:pos="4320"/>
        </w:tabs>
        <w:ind w:left="4320" w:hanging="360"/>
      </w:pPr>
      <w:rPr>
        <w:rFonts w:ascii="Arial" w:hAnsi="Arial" w:hint="default"/>
      </w:rPr>
    </w:lvl>
    <w:lvl w:ilvl="6" w:tplc="EABCD662" w:tentative="1">
      <w:start w:val="1"/>
      <w:numFmt w:val="bullet"/>
      <w:lvlText w:val="•"/>
      <w:lvlJc w:val="left"/>
      <w:pPr>
        <w:tabs>
          <w:tab w:val="num" w:pos="5040"/>
        </w:tabs>
        <w:ind w:left="5040" w:hanging="360"/>
      </w:pPr>
      <w:rPr>
        <w:rFonts w:ascii="Arial" w:hAnsi="Arial" w:hint="default"/>
      </w:rPr>
    </w:lvl>
    <w:lvl w:ilvl="7" w:tplc="055018F4" w:tentative="1">
      <w:start w:val="1"/>
      <w:numFmt w:val="bullet"/>
      <w:lvlText w:val="•"/>
      <w:lvlJc w:val="left"/>
      <w:pPr>
        <w:tabs>
          <w:tab w:val="num" w:pos="5760"/>
        </w:tabs>
        <w:ind w:left="5760" w:hanging="360"/>
      </w:pPr>
      <w:rPr>
        <w:rFonts w:ascii="Arial" w:hAnsi="Arial" w:hint="default"/>
      </w:rPr>
    </w:lvl>
    <w:lvl w:ilvl="8" w:tplc="A9B2A9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17659C"/>
    <w:multiLevelType w:val="hybridMultilevel"/>
    <w:tmpl w:val="C2AE1130"/>
    <w:lvl w:ilvl="0" w:tplc="04090001">
      <w:start w:val="1"/>
      <w:numFmt w:val="bullet"/>
      <w:lvlText w:val=""/>
      <w:lvlJc w:val="left"/>
      <w:pPr>
        <w:ind w:left="891" w:hanging="440"/>
      </w:pPr>
      <w:rPr>
        <w:rFonts w:ascii="Wingdings" w:hAnsi="Wingdings" w:hint="default"/>
      </w:rPr>
    </w:lvl>
    <w:lvl w:ilvl="1" w:tplc="04090003" w:tentative="1">
      <w:start w:val="1"/>
      <w:numFmt w:val="bullet"/>
      <w:lvlText w:val=""/>
      <w:lvlJc w:val="left"/>
      <w:pPr>
        <w:ind w:left="1331" w:hanging="440"/>
      </w:pPr>
      <w:rPr>
        <w:rFonts w:ascii="Wingdings" w:hAnsi="Wingdings" w:hint="default"/>
      </w:rPr>
    </w:lvl>
    <w:lvl w:ilvl="2" w:tplc="04090005" w:tentative="1">
      <w:start w:val="1"/>
      <w:numFmt w:val="bullet"/>
      <w:lvlText w:val=""/>
      <w:lvlJc w:val="left"/>
      <w:pPr>
        <w:ind w:left="1771" w:hanging="440"/>
      </w:pPr>
      <w:rPr>
        <w:rFonts w:ascii="Wingdings" w:hAnsi="Wingdings" w:hint="default"/>
      </w:rPr>
    </w:lvl>
    <w:lvl w:ilvl="3" w:tplc="04090001" w:tentative="1">
      <w:start w:val="1"/>
      <w:numFmt w:val="bullet"/>
      <w:lvlText w:val=""/>
      <w:lvlJc w:val="left"/>
      <w:pPr>
        <w:ind w:left="2211" w:hanging="440"/>
      </w:pPr>
      <w:rPr>
        <w:rFonts w:ascii="Wingdings" w:hAnsi="Wingdings" w:hint="default"/>
      </w:rPr>
    </w:lvl>
    <w:lvl w:ilvl="4" w:tplc="04090003" w:tentative="1">
      <w:start w:val="1"/>
      <w:numFmt w:val="bullet"/>
      <w:lvlText w:val=""/>
      <w:lvlJc w:val="left"/>
      <w:pPr>
        <w:ind w:left="2651" w:hanging="440"/>
      </w:pPr>
      <w:rPr>
        <w:rFonts w:ascii="Wingdings" w:hAnsi="Wingdings" w:hint="default"/>
      </w:rPr>
    </w:lvl>
    <w:lvl w:ilvl="5" w:tplc="04090005" w:tentative="1">
      <w:start w:val="1"/>
      <w:numFmt w:val="bullet"/>
      <w:lvlText w:val=""/>
      <w:lvlJc w:val="left"/>
      <w:pPr>
        <w:ind w:left="3091" w:hanging="440"/>
      </w:pPr>
      <w:rPr>
        <w:rFonts w:ascii="Wingdings" w:hAnsi="Wingdings" w:hint="default"/>
      </w:rPr>
    </w:lvl>
    <w:lvl w:ilvl="6" w:tplc="04090001" w:tentative="1">
      <w:start w:val="1"/>
      <w:numFmt w:val="bullet"/>
      <w:lvlText w:val=""/>
      <w:lvlJc w:val="left"/>
      <w:pPr>
        <w:ind w:left="3531" w:hanging="440"/>
      </w:pPr>
      <w:rPr>
        <w:rFonts w:ascii="Wingdings" w:hAnsi="Wingdings" w:hint="default"/>
      </w:rPr>
    </w:lvl>
    <w:lvl w:ilvl="7" w:tplc="04090003" w:tentative="1">
      <w:start w:val="1"/>
      <w:numFmt w:val="bullet"/>
      <w:lvlText w:val=""/>
      <w:lvlJc w:val="left"/>
      <w:pPr>
        <w:ind w:left="3971" w:hanging="440"/>
      </w:pPr>
      <w:rPr>
        <w:rFonts w:ascii="Wingdings" w:hAnsi="Wingdings" w:hint="default"/>
      </w:rPr>
    </w:lvl>
    <w:lvl w:ilvl="8" w:tplc="04090005" w:tentative="1">
      <w:start w:val="1"/>
      <w:numFmt w:val="bullet"/>
      <w:lvlText w:val=""/>
      <w:lvlJc w:val="left"/>
      <w:pPr>
        <w:ind w:left="4411" w:hanging="440"/>
      </w:pPr>
      <w:rPr>
        <w:rFonts w:ascii="Wingdings" w:hAnsi="Wingdings" w:hint="default"/>
      </w:rPr>
    </w:lvl>
  </w:abstractNum>
  <w:abstractNum w:abstractNumId="3" w15:restartNumberingAfterBreak="0">
    <w:nsid w:val="22C061D1"/>
    <w:multiLevelType w:val="hybridMultilevel"/>
    <w:tmpl w:val="AFB42C00"/>
    <w:lvl w:ilvl="0" w:tplc="829AD4C2">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AA87CA5"/>
    <w:multiLevelType w:val="hybridMultilevel"/>
    <w:tmpl w:val="FB58FA9C"/>
    <w:lvl w:ilvl="0" w:tplc="0EE84AA4">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 w15:restartNumberingAfterBreak="0">
    <w:nsid w:val="4E235E4B"/>
    <w:multiLevelType w:val="multilevel"/>
    <w:tmpl w:val="D10C71EC"/>
    <w:lvl w:ilvl="0">
      <w:start w:val="1"/>
      <w:numFmt w:val="decimal"/>
      <w:lvlText w:val="%1"/>
      <w:lvlJc w:val="left"/>
      <w:pPr>
        <w:ind w:left="425" w:hanging="425"/>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1418" w:hanging="1418"/>
      </w:pPr>
      <w:rPr>
        <w:rFonts w:hint="eastAsia"/>
      </w:rPr>
    </w:lvl>
    <w:lvl w:ilvl="3">
      <w:start w:val="1"/>
      <w:numFmt w:val="decimal"/>
      <w:lvlText w:val="%1.%2.%3.%4"/>
      <w:lvlJc w:val="left"/>
      <w:pPr>
        <w:ind w:left="1984" w:hanging="1984"/>
      </w:pPr>
      <w:rPr>
        <w:rFonts w:hint="eastAsia"/>
      </w:rPr>
    </w:lvl>
    <w:lvl w:ilvl="4">
      <w:start w:val="1"/>
      <w:numFmt w:val="decimal"/>
      <w:lvlText w:val="%1.%2.%3.%4.%5"/>
      <w:lvlJc w:val="left"/>
      <w:pPr>
        <w:ind w:left="2551" w:hanging="2551"/>
      </w:pPr>
      <w:rPr>
        <w:rFonts w:hint="eastAsia"/>
      </w:rPr>
    </w:lvl>
    <w:lvl w:ilvl="5">
      <w:start w:val="1"/>
      <w:numFmt w:val="decimal"/>
      <w:lvlText w:val="%1.%2.%3.%4.%5.%6"/>
      <w:lvlJc w:val="left"/>
      <w:pPr>
        <w:ind w:left="3260" w:hanging="3260"/>
      </w:pPr>
      <w:rPr>
        <w:rFonts w:hint="eastAsia"/>
      </w:rPr>
    </w:lvl>
    <w:lvl w:ilvl="6">
      <w:start w:val="1"/>
      <w:numFmt w:val="decimal"/>
      <w:lvlText w:val="%1.%2.%3.%4.%5.%6.%7"/>
      <w:lvlJc w:val="left"/>
      <w:pPr>
        <w:ind w:left="3827" w:hanging="3827"/>
      </w:pPr>
      <w:rPr>
        <w:rFonts w:hint="eastAsia"/>
      </w:rPr>
    </w:lvl>
    <w:lvl w:ilvl="7">
      <w:start w:val="1"/>
      <w:numFmt w:val="decimal"/>
      <w:lvlText w:val="%1.%2.%3.%4.%5.%6.%7.%8"/>
      <w:lvlJc w:val="left"/>
      <w:pPr>
        <w:ind w:left="4394" w:hanging="4394"/>
      </w:pPr>
      <w:rPr>
        <w:rFonts w:hint="eastAsia"/>
      </w:rPr>
    </w:lvl>
    <w:lvl w:ilvl="8">
      <w:start w:val="1"/>
      <w:numFmt w:val="decimal"/>
      <w:lvlText w:val="%1.%2.%3.%4.%5.%6.%7.%8.%9"/>
      <w:lvlJc w:val="left"/>
      <w:pPr>
        <w:ind w:left="5102" w:hanging="5102"/>
      </w:pPr>
      <w:rPr>
        <w:rFonts w:hint="eastAsia"/>
      </w:rPr>
    </w:lvl>
  </w:abstractNum>
  <w:abstractNum w:abstractNumId="6" w15:restartNumberingAfterBreak="0">
    <w:nsid w:val="4FBF272A"/>
    <w:multiLevelType w:val="hybridMultilevel"/>
    <w:tmpl w:val="4B405E0C"/>
    <w:lvl w:ilvl="0" w:tplc="7EA4CE48">
      <w:start w:val="1"/>
      <w:numFmt w:val="bullet"/>
      <w:lvlText w:val="•"/>
      <w:lvlJc w:val="left"/>
      <w:pPr>
        <w:tabs>
          <w:tab w:val="num" w:pos="720"/>
        </w:tabs>
        <w:ind w:left="720" w:hanging="360"/>
      </w:pPr>
      <w:rPr>
        <w:rFonts w:ascii="Arial" w:hAnsi="Arial" w:hint="default"/>
      </w:rPr>
    </w:lvl>
    <w:lvl w:ilvl="1" w:tplc="5C86F574" w:tentative="1">
      <w:start w:val="1"/>
      <w:numFmt w:val="bullet"/>
      <w:lvlText w:val="•"/>
      <w:lvlJc w:val="left"/>
      <w:pPr>
        <w:tabs>
          <w:tab w:val="num" w:pos="1440"/>
        </w:tabs>
        <w:ind w:left="1440" w:hanging="360"/>
      </w:pPr>
      <w:rPr>
        <w:rFonts w:ascii="Arial" w:hAnsi="Arial" w:hint="default"/>
      </w:rPr>
    </w:lvl>
    <w:lvl w:ilvl="2" w:tplc="E5C2DFC4">
      <w:start w:val="1"/>
      <w:numFmt w:val="bullet"/>
      <w:lvlText w:val="•"/>
      <w:lvlJc w:val="left"/>
      <w:pPr>
        <w:tabs>
          <w:tab w:val="num" w:pos="2160"/>
        </w:tabs>
        <w:ind w:left="2160" w:hanging="360"/>
      </w:pPr>
      <w:rPr>
        <w:rFonts w:ascii="Arial" w:hAnsi="Arial" w:hint="default"/>
      </w:rPr>
    </w:lvl>
    <w:lvl w:ilvl="3" w:tplc="04F44646" w:tentative="1">
      <w:start w:val="1"/>
      <w:numFmt w:val="bullet"/>
      <w:lvlText w:val="•"/>
      <w:lvlJc w:val="left"/>
      <w:pPr>
        <w:tabs>
          <w:tab w:val="num" w:pos="2880"/>
        </w:tabs>
        <w:ind w:left="2880" w:hanging="360"/>
      </w:pPr>
      <w:rPr>
        <w:rFonts w:ascii="Arial" w:hAnsi="Arial" w:hint="default"/>
      </w:rPr>
    </w:lvl>
    <w:lvl w:ilvl="4" w:tplc="430C6FB0" w:tentative="1">
      <w:start w:val="1"/>
      <w:numFmt w:val="bullet"/>
      <w:lvlText w:val="•"/>
      <w:lvlJc w:val="left"/>
      <w:pPr>
        <w:tabs>
          <w:tab w:val="num" w:pos="3600"/>
        </w:tabs>
        <w:ind w:left="3600" w:hanging="360"/>
      </w:pPr>
      <w:rPr>
        <w:rFonts w:ascii="Arial" w:hAnsi="Arial" w:hint="default"/>
      </w:rPr>
    </w:lvl>
    <w:lvl w:ilvl="5" w:tplc="4D5C5A4A" w:tentative="1">
      <w:start w:val="1"/>
      <w:numFmt w:val="bullet"/>
      <w:lvlText w:val="•"/>
      <w:lvlJc w:val="left"/>
      <w:pPr>
        <w:tabs>
          <w:tab w:val="num" w:pos="4320"/>
        </w:tabs>
        <w:ind w:left="4320" w:hanging="360"/>
      </w:pPr>
      <w:rPr>
        <w:rFonts w:ascii="Arial" w:hAnsi="Arial" w:hint="default"/>
      </w:rPr>
    </w:lvl>
    <w:lvl w:ilvl="6" w:tplc="1E424756" w:tentative="1">
      <w:start w:val="1"/>
      <w:numFmt w:val="bullet"/>
      <w:lvlText w:val="•"/>
      <w:lvlJc w:val="left"/>
      <w:pPr>
        <w:tabs>
          <w:tab w:val="num" w:pos="5040"/>
        </w:tabs>
        <w:ind w:left="5040" w:hanging="360"/>
      </w:pPr>
      <w:rPr>
        <w:rFonts w:ascii="Arial" w:hAnsi="Arial" w:hint="default"/>
      </w:rPr>
    </w:lvl>
    <w:lvl w:ilvl="7" w:tplc="38C67644" w:tentative="1">
      <w:start w:val="1"/>
      <w:numFmt w:val="bullet"/>
      <w:lvlText w:val="•"/>
      <w:lvlJc w:val="left"/>
      <w:pPr>
        <w:tabs>
          <w:tab w:val="num" w:pos="5760"/>
        </w:tabs>
        <w:ind w:left="5760" w:hanging="360"/>
      </w:pPr>
      <w:rPr>
        <w:rFonts w:ascii="Arial" w:hAnsi="Arial" w:hint="default"/>
      </w:rPr>
    </w:lvl>
    <w:lvl w:ilvl="8" w:tplc="B23AF8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7CC62FB"/>
    <w:multiLevelType w:val="multilevel"/>
    <w:tmpl w:val="B1D014D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58406A54"/>
    <w:multiLevelType w:val="multilevel"/>
    <w:tmpl w:val="A40A924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672F472E"/>
    <w:multiLevelType w:val="hybridMultilevel"/>
    <w:tmpl w:val="A18CF95E"/>
    <w:lvl w:ilvl="0" w:tplc="6FD826AA">
      <w:start w:val="1"/>
      <w:numFmt w:val="decimal"/>
      <w:pStyle w:val="a"/>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6E480F5B"/>
    <w:multiLevelType w:val="hybridMultilevel"/>
    <w:tmpl w:val="C5524C74"/>
    <w:lvl w:ilvl="0" w:tplc="24E4A8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47163C6"/>
    <w:multiLevelType w:val="hybridMultilevel"/>
    <w:tmpl w:val="3A7AE1A4"/>
    <w:lvl w:ilvl="0" w:tplc="AF4809D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7B0534C9"/>
    <w:multiLevelType w:val="hybridMultilevel"/>
    <w:tmpl w:val="00622904"/>
    <w:lvl w:ilvl="0" w:tplc="0712A23A">
      <w:start w:val="1"/>
      <w:numFmt w:val="upperLetter"/>
      <w:pStyle w:val="a0"/>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0"/>
  </w:num>
  <w:num w:numId="2">
    <w:abstractNumId w:val="7"/>
  </w:num>
  <w:num w:numId="3">
    <w:abstractNumId w:val="4"/>
  </w:num>
  <w:num w:numId="4">
    <w:abstractNumId w:val="8"/>
  </w:num>
  <w:num w:numId="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 w:numId="9">
    <w:abstractNumId w:val="11"/>
  </w:num>
  <w:num w:numId="10">
    <w:abstractNumId w:val="9"/>
  </w:num>
  <w:num w:numId="11">
    <w:abstractNumId w:val="1"/>
  </w:num>
  <w:num w:numId="12">
    <w:abstractNumId w:val="6"/>
  </w:num>
  <w:num w:numId="13">
    <w:abstractNumId w:val="9"/>
    <w:lvlOverride w:ilvl="0">
      <w:startOverride w:val="1"/>
    </w:lvlOverride>
  </w:num>
  <w:num w:numId="14">
    <w:abstractNumId w:val="0"/>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3"/>
  </w:num>
  <w:num w:numId="29">
    <w:abstractNumId w:val="12"/>
  </w:num>
  <w:num w:numId="30">
    <w:abstractNumId w:val="12"/>
  </w:num>
  <w:num w:numId="31">
    <w:abstractNumId w:val="12"/>
  </w:num>
  <w:num w:numId="32">
    <w:abstractNumId w:val="1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fpevaabss9t8e5svb5wsxeera9vrfsrsdt&quot;&gt;My EndNote Library&lt;record-ids&gt;&lt;item&gt;84&lt;/item&gt;&lt;item&gt;104&lt;/item&gt;&lt;item&gt;127&lt;/item&gt;&lt;item&gt;135&lt;/item&gt;&lt;item&gt;146&lt;/item&gt;&lt;/record-ids&gt;&lt;/item&gt;&lt;/Libraries&gt;"/>
  </w:docVars>
  <w:rsids>
    <w:rsidRoot w:val="003B68AE"/>
    <w:rsid w:val="00012586"/>
    <w:rsid w:val="0001719E"/>
    <w:rsid w:val="00027EB1"/>
    <w:rsid w:val="000366E6"/>
    <w:rsid w:val="000369CB"/>
    <w:rsid w:val="00065100"/>
    <w:rsid w:val="000A7180"/>
    <w:rsid w:val="000F0010"/>
    <w:rsid w:val="00110F74"/>
    <w:rsid w:val="0012768D"/>
    <w:rsid w:val="00193818"/>
    <w:rsid w:val="001A3C58"/>
    <w:rsid w:val="001C1B83"/>
    <w:rsid w:val="001C6DBA"/>
    <w:rsid w:val="0025381F"/>
    <w:rsid w:val="0029117E"/>
    <w:rsid w:val="002A7241"/>
    <w:rsid w:val="002E1E0C"/>
    <w:rsid w:val="002E354A"/>
    <w:rsid w:val="00325BAA"/>
    <w:rsid w:val="003266E3"/>
    <w:rsid w:val="003678F4"/>
    <w:rsid w:val="00395696"/>
    <w:rsid w:val="003B68AE"/>
    <w:rsid w:val="003C4F55"/>
    <w:rsid w:val="003C5759"/>
    <w:rsid w:val="0041572D"/>
    <w:rsid w:val="004337DB"/>
    <w:rsid w:val="004C5243"/>
    <w:rsid w:val="00546D32"/>
    <w:rsid w:val="005B06C0"/>
    <w:rsid w:val="0062728D"/>
    <w:rsid w:val="00656D95"/>
    <w:rsid w:val="006A24E0"/>
    <w:rsid w:val="006B78BC"/>
    <w:rsid w:val="006E12E5"/>
    <w:rsid w:val="006E336B"/>
    <w:rsid w:val="007775E5"/>
    <w:rsid w:val="0079230D"/>
    <w:rsid w:val="007C10BE"/>
    <w:rsid w:val="007E5B24"/>
    <w:rsid w:val="008871DA"/>
    <w:rsid w:val="008A329A"/>
    <w:rsid w:val="008E7F4F"/>
    <w:rsid w:val="00917A9C"/>
    <w:rsid w:val="00941EDB"/>
    <w:rsid w:val="0095521E"/>
    <w:rsid w:val="00960879"/>
    <w:rsid w:val="009701E1"/>
    <w:rsid w:val="0097422C"/>
    <w:rsid w:val="009908CA"/>
    <w:rsid w:val="009A2908"/>
    <w:rsid w:val="009A62DB"/>
    <w:rsid w:val="009E0C34"/>
    <w:rsid w:val="00A02F3B"/>
    <w:rsid w:val="00A15B53"/>
    <w:rsid w:val="00A2616C"/>
    <w:rsid w:val="00A51CA8"/>
    <w:rsid w:val="00A74843"/>
    <w:rsid w:val="00A92916"/>
    <w:rsid w:val="00A963F9"/>
    <w:rsid w:val="00AE7914"/>
    <w:rsid w:val="00BB18EA"/>
    <w:rsid w:val="00BD609E"/>
    <w:rsid w:val="00BE2BAD"/>
    <w:rsid w:val="00BF1063"/>
    <w:rsid w:val="00C90C41"/>
    <w:rsid w:val="00CA2CE9"/>
    <w:rsid w:val="00D75283"/>
    <w:rsid w:val="00D965FF"/>
    <w:rsid w:val="00E152A9"/>
    <w:rsid w:val="00E275E5"/>
    <w:rsid w:val="00E426F3"/>
    <w:rsid w:val="00E42985"/>
    <w:rsid w:val="00E678BB"/>
    <w:rsid w:val="00E7241B"/>
    <w:rsid w:val="00E83629"/>
    <w:rsid w:val="00EC4010"/>
    <w:rsid w:val="00F14E28"/>
    <w:rsid w:val="00F16EE6"/>
    <w:rsid w:val="00F45635"/>
    <w:rsid w:val="00F64E2D"/>
    <w:rsid w:val="00F7496F"/>
    <w:rsid w:val="00F75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013A6"/>
  <w15:chartTrackingRefBased/>
  <w15:docId w15:val="{CFFC3DC5-1506-467A-8ED9-A546273B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style>
  <w:style w:type="paragraph" w:styleId="1">
    <w:name w:val="heading 1"/>
    <w:basedOn w:val="a1"/>
    <w:next w:val="a1"/>
    <w:link w:val="10"/>
    <w:uiPriority w:val="9"/>
    <w:qFormat/>
    <w:rsid w:val="003B68AE"/>
    <w:pPr>
      <w:keepNext/>
      <w:keepLines/>
      <w:outlineLvl w:val="0"/>
    </w:pPr>
    <w:rPr>
      <w:b/>
      <w:bCs/>
      <w:kern w:val="44"/>
      <w:sz w:val="32"/>
      <w:szCs w:val="32"/>
    </w:rPr>
  </w:style>
  <w:style w:type="paragraph" w:styleId="2">
    <w:name w:val="heading 2"/>
    <w:basedOn w:val="a1"/>
    <w:next w:val="a1"/>
    <w:link w:val="20"/>
    <w:uiPriority w:val="9"/>
    <w:unhideWhenUsed/>
    <w:qFormat/>
    <w:rsid w:val="003B68AE"/>
    <w:pPr>
      <w:keepNext/>
      <w:keepLines/>
      <w:spacing w:before="120"/>
      <w:ind w:left="360" w:hanging="360"/>
      <w:outlineLvl w:val="1"/>
    </w:pPr>
    <w:rPr>
      <w:rFonts w:asciiTheme="majorHAnsi" w:eastAsiaTheme="majorEastAsia" w:hAnsiTheme="majorHAnsi" w:cstheme="majorBidi"/>
      <w:b/>
      <w:bCs/>
      <w:sz w:val="24"/>
      <w:szCs w:val="32"/>
    </w:rPr>
  </w:style>
  <w:style w:type="paragraph" w:styleId="3">
    <w:name w:val="heading 3"/>
    <w:basedOn w:val="a1"/>
    <w:next w:val="a1"/>
    <w:link w:val="30"/>
    <w:uiPriority w:val="9"/>
    <w:unhideWhenUsed/>
    <w:qFormat/>
    <w:rsid w:val="003B68AE"/>
    <w:pPr>
      <w:keepNext/>
      <w:keepLines/>
      <w:ind w:left="357" w:hanging="357"/>
      <w:outlineLvl w:val="2"/>
    </w:pPr>
    <w:rPr>
      <w:rFonts w:ascii="Times New Roman" w:hAnsi="Times New Roman"/>
      <w:b/>
      <w:iCs/>
      <w:sz w:val="22"/>
    </w:rPr>
  </w:style>
  <w:style w:type="paragraph" w:styleId="4">
    <w:name w:val="heading 4"/>
    <w:basedOn w:val="3"/>
    <w:next w:val="a1"/>
    <w:link w:val="40"/>
    <w:uiPriority w:val="9"/>
    <w:unhideWhenUsed/>
    <w:qFormat/>
    <w:rsid w:val="003B68AE"/>
    <w:pPr>
      <w:numPr>
        <w:ilvl w:val="2"/>
      </w:numPr>
      <w:ind w:left="357" w:hanging="357"/>
      <w:outlineLvl w:val="3"/>
    </w:pPr>
  </w:style>
  <w:style w:type="paragraph" w:styleId="5">
    <w:name w:val="heading 5"/>
    <w:basedOn w:val="a1"/>
    <w:next w:val="a1"/>
    <w:link w:val="50"/>
    <w:uiPriority w:val="9"/>
    <w:unhideWhenUsed/>
    <w:qFormat/>
    <w:rsid w:val="003B68AE"/>
    <w:pPr>
      <w:keepNext/>
      <w:keepLines/>
      <w:spacing w:before="280" w:after="290" w:line="376" w:lineRule="auto"/>
      <w:ind w:left="1008" w:hanging="1008"/>
      <w:outlineLvl w:val="4"/>
    </w:pPr>
    <w:rPr>
      <w:rFonts w:ascii="Times New Roman" w:eastAsia="宋体" w:hAnsi="Times New Roman" w:cs="Times New Roman"/>
      <w:b/>
      <w:bCs/>
      <w:sz w:val="28"/>
      <w:szCs w:val="28"/>
    </w:rPr>
  </w:style>
  <w:style w:type="paragraph" w:styleId="6">
    <w:name w:val="heading 6"/>
    <w:basedOn w:val="a1"/>
    <w:next w:val="a1"/>
    <w:link w:val="60"/>
    <w:uiPriority w:val="9"/>
    <w:semiHidden/>
    <w:unhideWhenUsed/>
    <w:qFormat/>
    <w:rsid w:val="003B68AE"/>
    <w:pPr>
      <w:keepNext/>
      <w:keepLines/>
      <w:spacing w:before="240" w:after="64" w:line="320" w:lineRule="auto"/>
      <w:ind w:left="1152" w:hanging="1152"/>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semiHidden/>
    <w:unhideWhenUsed/>
    <w:qFormat/>
    <w:rsid w:val="003B68AE"/>
    <w:pPr>
      <w:keepNext/>
      <w:keepLines/>
      <w:spacing w:before="240" w:after="64" w:line="320" w:lineRule="auto"/>
      <w:ind w:left="1296" w:hanging="1296"/>
      <w:outlineLvl w:val="6"/>
    </w:pPr>
    <w:rPr>
      <w:rFonts w:ascii="Times New Roman" w:eastAsia="宋体" w:hAnsi="Times New Roman" w:cs="Times New Roman"/>
      <w:b/>
      <w:bCs/>
      <w:sz w:val="24"/>
      <w:szCs w:val="24"/>
    </w:rPr>
  </w:style>
  <w:style w:type="paragraph" w:styleId="8">
    <w:name w:val="heading 8"/>
    <w:basedOn w:val="a1"/>
    <w:next w:val="a1"/>
    <w:link w:val="80"/>
    <w:uiPriority w:val="9"/>
    <w:semiHidden/>
    <w:unhideWhenUsed/>
    <w:qFormat/>
    <w:rsid w:val="003B68AE"/>
    <w:pPr>
      <w:keepNext/>
      <w:keepLines/>
      <w:spacing w:before="240" w:after="64" w:line="320" w:lineRule="auto"/>
      <w:ind w:left="1440" w:hanging="1440"/>
      <w:outlineLvl w:val="7"/>
    </w:pPr>
    <w:rPr>
      <w:rFonts w:asciiTheme="majorHAnsi" w:eastAsiaTheme="majorEastAsia" w:hAnsiTheme="majorHAnsi" w:cstheme="majorBidi"/>
      <w:sz w:val="24"/>
      <w:szCs w:val="24"/>
    </w:rPr>
  </w:style>
  <w:style w:type="paragraph" w:styleId="9">
    <w:name w:val="heading 9"/>
    <w:basedOn w:val="a1"/>
    <w:next w:val="a1"/>
    <w:link w:val="90"/>
    <w:uiPriority w:val="9"/>
    <w:semiHidden/>
    <w:unhideWhenUsed/>
    <w:qFormat/>
    <w:rsid w:val="003B68AE"/>
    <w:pPr>
      <w:keepNext/>
      <w:keepLines/>
      <w:spacing w:before="240" w:after="64" w:line="320" w:lineRule="auto"/>
      <w:ind w:left="1584" w:hanging="1584"/>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uiPriority w:val="9"/>
    <w:rsid w:val="003B68AE"/>
    <w:rPr>
      <w:b/>
      <w:bCs/>
      <w:kern w:val="44"/>
      <w:sz w:val="32"/>
      <w:szCs w:val="32"/>
    </w:rPr>
  </w:style>
  <w:style w:type="character" w:customStyle="1" w:styleId="20">
    <w:name w:val="标题 2 字符"/>
    <w:basedOn w:val="a2"/>
    <w:link w:val="2"/>
    <w:uiPriority w:val="9"/>
    <w:rsid w:val="003B68AE"/>
    <w:rPr>
      <w:rFonts w:asciiTheme="majorHAnsi" w:eastAsiaTheme="majorEastAsia" w:hAnsiTheme="majorHAnsi" w:cstheme="majorBidi"/>
      <w:b/>
      <w:bCs/>
      <w:sz w:val="24"/>
      <w:szCs w:val="32"/>
    </w:rPr>
  </w:style>
  <w:style w:type="character" w:customStyle="1" w:styleId="30">
    <w:name w:val="标题 3 字符"/>
    <w:basedOn w:val="a2"/>
    <w:link w:val="3"/>
    <w:uiPriority w:val="9"/>
    <w:rsid w:val="003B68AE"/>
    <w:rPr>
      <w:rFonts w:ascii="Times New Roman" w:hAnsi="Times New Roman"/>
      <w:b/>
      <w:iCs/>
      <w:sz w:val="22"/>
    </w:rPr>
  </w:style>
  <w:style w:type="character" w:customStyle="1" w:styleId="40">
    <w:name w:val="标题 4 字符"/>
    <w:basedOn w:val="a2"/>
    <w:link w:val="4"/>
    <w:uiPriority w:val="9"/>
    <w:rsid w:val="003B68AE"/>
    <w:rPr>
      <w:rFonts w:ascii="Times New Roman" w:hAnsi="Times New Roman"/>
      <w:b/>
      <w:iCs/>
      <w:sz w:val="22"/>
    </w:rPr>
  </w:style>
  <w:style w:type="character" w:customStyle="1" w:styleId="50">
    <w:name w:val="标题 5 字符"/>
    <w:basedOn w:val="a2"/>
    <w:link w:val="5"/>
    <w:uiPriority w:val="9"/>
    <w:rsid w:val="003B68AE"/>
    <w:rPr>
      <w:rFonts w:ascii="Times New Roman" w:eastAsia="宋体" w:hAnsi="Times New Roman" w:cs="Times New Roman"/>
      <w:b/>
      <w:bCs/>
      <w:sz w:val="28"/>
      <w:szCs w:val="28"/>
    </w:rPr>
  </w:style>
  <w:style w:type="character" w:customStyle="1" w:styleId="60">
    <w:name w:val="标题 6 字符"/>
    <w:basedOn w:val="a2"/>
    <w:link w:val="6"/>
    <w:uiPriority w:val="9"/>
    <w:semiHidden/>
    <w:rsid w:val="003B68AE"/>
    <w:rPr>
      <w:rFonts w:asciiTheme="majorHAnsi" w:eastAsiaTheme="majorEastAsia" w:hAnsiTheme="majorHAnsi" w:cstheme="majorBidi"/>
      <w:b/>
      <w:bCs/>
      <w:sz w:val="24"/>
      <w:szCs w:val="24"/>
    </w:rPr>
  </w:style>
  <w:style w:type="character" w:customStyle="1" w:styleId="70">
    <w:name w:val="标题 7 字符"/>
    <w:basedOn w:val="a2"/>
    <w:link w:val="7"/>
    <w:uiPriority w:val="9"/>
    <w:semiHidden/>
    <w:rsid w:val="003B68AE"/>
    <w:rPr>
      <w:rFonts w:ascii="Times New Roman" w:eastAsia="宋体" w:hAnsi="Times New Roman" w:cs="Times New Roman"/>
      <w:b/>
      <w:bCs/>
      <w:sz w:val="24"/>
      <w:szCs w:val="24"/>
    </w:rPr>
  </w:style>
  <w:style w:type="character" w:customStyle="1" w:styleId="80">
    <w:name w:val="标题 8 字符"/>
    <w:basedOn w:val="a2"/>
    <w:link w:val="8"/>
    <w:uiPriority w:val="9"/>
    <w:semiHidden/>
    <w:rsid w:val="003B68AE"/>
    <w:rPr>
      <w:rFonts w:asciiTheme="majorHAnsi" w:eastAsiaTheme="majorEastAsia" w:hAnsiTheme="majorHAnsi" w:cstheme="majorBidi"/>
      <w:sz w:val="24"/>
      <w:szCs w:val="24"/>
    </w:rPr>
  </w:style>
  <w:style w:type="character" w:customStyle="1" w:styleId="90">
    <w:name w:val="标题 9 字符"/>
    <w:basedOn w:val="a2"/>
    <w:link w:val="9"/>
    <w:uiPriority w:val="9"/>
    <w:semiHidden/>
    <w:rsid w:val="003B68AE"/>
    <w:rPr>
      <w:rFonts w:asciiTheme="majorHAnsi" w:eastAsiaTheme="majorEastAsia" w:hAnsiTheme="majorHAnsi" w:cstheme="majorBidi"/>
      <w:szCs w:val="21"/>
    </w:rPr>
  </w:style>
  <w:style w:type="paragraph" w:styleId="a5">
    <w:name w:val="List Paragraph"/>
    <w:basedOn w:val="a1"/>
    <w:link w:val="a6"/>
    <w:uiPriority w:val="99"/>
    <w:qFormat/>
    <w:rsid w:val="003B68AE"/>
    <w:pPr>
      <w:ind w:firstLineChars="200" w:firstLine="420"/>
    </w:pPr>
  </w:style>
  <w:style w:type="paragraph" w:styleId="a7">
    <w:name w:val="Balloon Text"/>
    <w:basedOn w:val="a1"/>
    <w:link w:val="a8"/>
    <w:uiPriority w:val="99"/>
    <w:semiHidden/>
    <w:unhideWhenUsed/>
    <w:rsid w:val="003B68AE"/>
    <w:rPr>
      <w:sz w:val="18"/>
      <w:szCs w:val="18"/>
    </w:rPr>
  </w:style>
  <w:style w:type="character" w:customStyle="1" w:styleId="a8">
    <w:name w:val="批注框文本 字符"/>
    <w:basedOn w:val="a2"/>
    <w:link w:val="a7"/>
    <w:uiPriority w:val="99"/>
    <w:semiHidden/>
    <w:rsid w:val="003B68AE"/>
    <w:rPr>
      <w:sz w:val="18"/>
      <w:szCs w:val="18"/>
    </w:rPr>
  </w:style>
  <w:style w:type="paragraph" w:styleId="a9">
    <w:name w:val="caption"/>
    <w:basedOn w:val="a1"/>
    <w:next w:val="a1"/>
    <w:unhideWhenUsed/>
    <w:qFormat/>
    <w:rsid w:val="00941EDB"/>
    <w:pPr>
      <w:spacing w:afterLines="50" w:after="50"/>
    </w:pPr>
    <w:rPr>
      <w:rFonts w:ascii="Times New Roman" w:eastAsia="宋体" w:hAnsi="Times New Roman" w:cstheme="majorBidi"/>
      <w:sz w:val="20"/>
      <w:szCs w:val="20"/>
    </w:rPr>
  </w:style>
  <w:style w:type="paragraph" w:customStyle="1" w:styleId="aa">
    <w:name w:val="论文正文"/>
    <w:basedOn w:val="a1"/>
    <w:link w:val="ab"/>
    <w:qFormat/>
    <w:rsid w:val="003B68AE"/>
    <w:pPr>
      <w:ind w:firstLineChars="200" w:firstLine="400"/>
    </w:pPr>
    <w:rPr>
      <w:rFonts w:ascii="Times New Roman" w:eastAsia="宋体" w:hAnsi="Times New Roman" w:cs="Times New Roman"/>
      <w:sz w:val="20"/>
      <w:szCs w:val="24"/>
    </w:rPr>
  </w:style>
  <w:style w:type="character" w:customStyle="1" w:styleId="ab">
    <w:name w:val="论文正文 字符"/>
    <w:basedOn w:val="a2"/>
    <w:link w:val="aa"/>
    <w:rsid w:val="003B68AE"/>
    <w:rPr>
      <w:rFonts w:ascii="Times New Roman" w:eastAsia="宋体" w:hAnsi="Times New Roman" w:cs="Times New Roman"/>
      <w:sz w:val="20"/>
      <w:szCs w:val="24"/>
    </w:rPr>
  </w:style>
  <w:style w:type="paragraph" w:customStyle="1" w:styleId="ac">
    <w:name w:val="图片"/>
    <w:basedOn w:val="aa"/>
    <w:link w:val="ad"/>
    <w:qFormat/>
    <w:rsid w:val="003B68AE"/>
    <w:pPr>
      <w:ind w:firstLineChars="0" w:firstLine="0"/>
      <w:jc w:val="center"/>
    </w:pPr>
    <w:rPr>
      <w:noProof/>
    </w:rPr>
  </w:style>
  <w:style w:type="character" w:customStyle="1" w:styleId="ad">
    <w:name w:val="图片 字符"/>
    <w:basedOn w:val="ab"/>
    <w:link w:val="ac"/>
    <w:rsid w:val="003B68AE"/>
    <w:rPr>
      <w:rFonts w:ascii="Times New Roman" w:eastAsia="宋体" w:hAnsi="Times New Roman" w:cs="Times New Roman"/>
      <w:noProof/>
      <w:sz w:val="20"/>
      <w:szCs w:val="24"/>
    </w:rPr>
  </w:style>
  <w:style w:type="paragraph" w:customStyle="1" w:styleId="ae">
    <w:name w:val="公式"/>
    <w:basedOn w:val="a1"/>
    <w:link w:val="af"/>
    <w:qFormat/>
    <w:rsid w:val="003B68AE"/>
    <w:pPr>
      <w:widowControl/>
      <w:spacing w:line="360" w:lineRule="auto"/>
      <w:jc w:val="center"/>
    </w:pPr>
    <w:rPr>
      <w:rFonts w:ascii="Times New Roman" w:eastAsia="宋体" w:hAnsi="Times New Roman" w:cs="Times New Roman"/>
      <w:kern w:val="0"/>
      <w:szCs w:val="21"/>
    </w:rPr>
  </w:style>
  <w:style w:type="character" w:customStyle="1" w:styleId="af">
    <w:name w:val="公式 字符"/>
    <w:basedOn w:val="a2"/>
    <w:link w:val="ae"/>
    <w:rsid w:val="003B68AE"/>
    <w:rPr>
      <w:rFonts w:ascii="Times New Roman" w:eastAsia="宋体" w:hAnsi="Times New Roman" w:cs="Times New Roman"/>
      <w:kern w:val="0"/>
      <w:szCs w:val="21"/>
    </w:rPr>
  </w:style>
  <w:style w:type="paragraph" w:customStyle="1" w:styleId="AMDisplayEquation">
    <w:name w:val="AMDisplayEquation"/>
    <w:basedOn w:val="aa"/>
    <w:next w:val="aa"/>
    <w:link w:val="AMDisplayEquation0"/>
    <w:rsid w:val="003B68AE"/>
    <w:pPr>
      <w:tabs>
        <w:tab w:val="center" w:pos="4240"/>
        <w:tab w:val="right" w:pos="8500"/>
      </w:tabs>
      <w:ind w:firstLineChars="0" w:firstLine="0"/>
    </w:pPr>
  </w:style>
  <w:style w:type="character" w:customStyle="1" w:styleId="AMDisplayEquation0">
    <w:name w:val="AMDisplayEquation 字符"/>
    <w:basedOn w:val="ab"/>
    <w:link w:val="AMDisplayEquation"/>
    <w:rsid w:val="003B68AE"/>
    <w:rPr>
      <w:rFonts w:ascii="Times New Roman" w:eastAsia="宋体" w:hAnsi="Times New Roman" w:cs="Times New Roman"/>
      <w:sz w:val="20"/>
      <w:szCs w:val="24"/>
    </w:rPr>
  </w:style>
  <w:style w:type="table" w:styleId="af0">
    <w:name w:val="Table Grid"/>
    <w:basedOn w:val="a3"/>
    <w:uiPriority w:val="39"/>
    <w:rsid w:val="003B68AE"/>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MEquationSection">
    <w:name w:val="AMEquationSection"/>
    <w:basedOn w:val="a2"/>
    <w:rsid w:val="003B68AE"/>
    <w:rPr>
      <w:vanish/>
      <w:color w:val="FF0000"/>
    </w:rPr>
  </w:style>
  <w:style w:type="character" w:styleId="af1">
    <w:name w:val="Hyperlink"/>
    <w:basedOn w:val="a2"/>
    <w:uiPriority w:val="99"/>
    <w:unhideWhenUsed/>
    <w:qFormat/>
    <w:rsid w:val="003B68AE"/>
    <w:rPr>
      <w:color w:val="0563C1" w:themeColor="hyperlink"/>
      <w:u w:val="none"/>
    </w:rPr>
  </w:style>
  <w:style w:type="paragraph" w:customStyle="1" w:styleId="af2">
    <w:name w:val="表格字体"/>
    <w:basedOn w:val="ac"/>
    <w:link w:val="af3"/>
    <w:qFormat/>
    <w:rsid w:val="003B68AE"/>
    <w:rPr>
      <w:kern w:val="0"/>
    </w:rPr>
  </w:style>
  <w:style w:type="character" w:customStyle="1" w:styleId="af3">
    <w:name w:val="表格字体 字符"/>
    <w:basedOn w:val="ad"/>
    <w:link w:val="af2"/>
    <w:rsid w:val="003B68AE"/>
    <w:rPr>
      <w:rFonts w:ascii="Times New Roman" w:eastAsia="宋体" w:hAnsi="Times New Roman" w:cs="Times New Roman"/>
      <w:noProof/>
      <w:kern w:val="0"/>
      <w:sz w:val="20"/>
      <w:szCs w:val="24"/>
    </w:rPr>
  </w:style>
  <w:style w:type="table" w:customStyle="1" w:styleId="af4">
    <w:name w:val="三线"/>
    <w:basedOn w:val="a3"/>
    <w:uiPriority w:val="99"/>
    <w:rsid w:val="003B68AE"/>
    <w:rPr>
      <w:rFonts w:eastAsia="宋体"/>
      <w14:ligatures w14:val="standardContextual"/>
    </w:rPr>
    <w:tblPr>
      <w:tblBorders>
        <w:top w:val="single" w:sz="12" w:space="0" w:color="auto"/>
        <w:bottom w:val="single" w:sz="12" w:space="0" w:color="auto"/>
      </w:tblBorders>
    </w:tblPr>
    <w:tblStylePr w:type="firstRow">
      <w:rPr>
        <w:rFonts w:eastAsia="宋体"/>
        <w:sz w:val="21"/>
      </w:rPr>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11">
    <w:name w:val="未处理的提及1"/>
    <w:basedOn w:val="a2"/>
    <w:uiPriority w:val="99"/>
    <w:semiHidden/>
    <w:unhideWhenUsed/>
    <w:rsid w:val="003B68AE"/>
    <w:rPr>
      <w:color w:val="605E5C"/>
      <w:shd w:val="clear" w:color="auto" w:fill="E1DFDD"/>
    </w:rPr>
  </w:style>
  <w:style w:type="paragraph" w:customStyle="1" w:styleId="EndNoteBibliography">
    <w:name w:val="EndNote Bibliography"/>
    <w:basedOn w:val="a1"/>
    <w:link w:val="EndNoteBibliographyChar"/>
    <w:rsid w:val="003B68AE"/>
    <w:rPr>
      <w:rFonts w:ascii="Times New Roman" w:hAnsi="Times New Roman" w:cs="Times New Roman"/>
      <w:noProof/>
      <w:sz w:val="20"/>
    </w:rPr>
  </w:style>
  <w:style w:type="character" w:customStyle="1" w:styleId="EndNoteBibliographyChar">
    <w:name w:val="EndNote Bibliography Char"/>
    <w:basedOn w:val="a2"/>
    <w:link w:val="EndNoteBibliography"/>
    <w:rsid w:val="003B68AE"/>
    <w:rPr>
      <w:rFonts w:ascii="Times New Roman" w:hAnsi="Times New Roman" w:cs="Times New Roman"/>
      <w:noProof/>
      <w:sz w:val="20"/>
    </w:rPr>
  </w:style>
  <w:style w:type="character" w:styleId="af5">
    <w:name w:val="Placeholder Text"/>
    <w:basedOn w:val="a2"/>
    <w:uiPriority w:val="99"/>
    <w:semiHidden/>
    <w:rsid w:val="003B68AE"/>
    <w:rPr>
      <w:color w:val="666666"/>
    </w:rPr>
  </w:style>
  <w:style w:type="paragraph" w:customStyle="1" w:styleId="EndNoteBibliographyTitle">
    <w:name w:val="EndNote Bibliography Title"/>
    <w:basedOn w:val="a1"/>
    <w:link w:val="EndNoteBibliographyTitle0"/>
    <w:rsid w:val="003B68AE"/>
    <w:pPr>
      <w:jc w:val="center"/>
    </w:pPr>
    <w:rPr>
      <w:rFonts w:ascii="Times New Roman" w:hAnsi="Times New Roman" w:cs="Times New Roman"/>
      <w:noProof/>
      <w:sz w:val="20"/>
    </w:rPr>
  </w:style>
  <w:style w:type="character" w:customStyle="1" w:styleId="EndNoteBibliographyTitle0">
    <w:name w:val="EndNote Bibliography Title 字符"/>
    <w:basedOn w:val="a2"/>
    <w:link w:val="EndNoteBibliographyTitle"/>
    <w:rsid w:val="003B68AE"/>
    <w:rPr>
      <w:rFonts w:ascii="Times New Roman" w:hAnsi="Times New Roman" w:cs="Times New Roman"/>
      <w:noProof/>
      <w:sz w:val="20"/>
    </w:rPr>
  </w:style>
  <w:style w:type="paragraph" w:styleId="af6">
    <w:name w:val="footer"/>
    <w:basedOn w:val="a1"/>
    <w:link w:val="af7"/>
    <w:uiPriority w:val="99"/>
    <w:rsid w:val="003B68AE"/>
    <w:pPr>
      <w:tabs>
        <w:tab w:val="center" w:pos="4153"/>
        <w:tab w:val="right" w:pos="8306"/>
      </w:tabs>
      <w:snapToGrid w:val="0"/>
      <w:spacing w:line="360" w:lineRule="auto"/>
      <w:jc w:val="left"/>
    </w:pPr>
    <w:rPr>
      <w:rFonts w:ascii="Times New Roman" w:eastAsia="宋体" w:hAnsi="Times New Roman" w:cs="Times New Roman"/>
      <w:sz w:val="18"/>
      <w:szCs w:val="18"/>
    </w:rPr>
  </w:style>
  <w:style w:type="character" w:customStyle="1" w:styleId="af7">
    <w:name w:val="页脚 字符"/>
    <w:basedOn w:val="a2"/>
    <w:link w:val="af6"/>
    <w:uiPriority w:val="99"/>
    <w:rsid w:val="003B68AE"/>
    <w:rPr>
      <w:rFonts w:ascii="Times New Roman" w:eastAsia="宋体" w:hAnsi="Times New Roman" w:cs="Times New Roman"/>
      <w:sz w:val="18"/>
      <w:szCs w:val="18"/>
    </w:rPr>
  </w:style>
  <w:style w:type="paragraph" w:styleId="af8">
    <w:name w:val="header"/>
    <w:basedOn w:val="a1"/>
    <w:link w:val="af9"/>
    <w:uiPriority w:val="99"/>
    <w:rsid w:val="003B68AE"/>
    <w:pPr>
      <w:pBdr>
        <w:bottom w:val="single" w:sz="6" w:space="1" w:color="auto"/>
      </w:pBdr>
      <w:tabs>
        <w:tab w:val="center" w:pos="4153"/>
        <w:tab w:val="right" w:pos="8306"/>
      </w:tabs>
      <w:snapToGrid w:val="0"/>
      <w:spacing w:line="360" w:lineRule="auto"/>
      <w:jc w:val="center"/>
    </w:pPr>
    <w:rPr>
      <w:rFonts w:ascii="Times New Roman" w:eastAsia="宋体" w:hAnsi="Times New Roman" w:cs="Times New Roman"/>
      <w:sz w:val="18"/>
      <w:szCs w:val="18"/>
    </w:rPr>
  </w:style>
  <w:style w:type="character" w:customStyle="1" w:styleId="af9">
    <w:name w:val="页眉 字符"/>
    <w:basedOn w:val="a2"/>
    <w:link w:val="af8"/>
    <w:uiPriority w:val="99"/>
    <w:rsid w:val="003B68AE"/>
    <w:rPr>
      <w:rFonts w:ascii="Times New Roman" w:eastAsia="宋体" w:hAnsi="Times New Roman" w:cs="Times New Roman"/>
      <w:sz w:val="18"/>
      <w:szCs w:val="18"/>
    </w:rPr>
  </w:style>
  <w:style w:type="table" w:styleId="12">
    <w:name w:val="Table Simple 1"/>
    <w:basedOn w:val="a3"/>
    <w:rsid w:val="003B68AE"/>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afa">
    <w:name w:val="Title"/>
    <w:basedOn w:val="a1"/>
    <w:next w:val="a1"/>
    <w:link w:val="afb"/>
    <w:qFormat/>
    <w:rsid w:val="003B68AE"/>
    <w:pPr>
      <w:spacing w:line="360" w:lineRule="auto"/>
      <w:jc w:val="center"/>
      <w:outlineLvl w:val="0"/>
    </w:pPr>
    <w:rPr>
      <w:rFonts w:ascii="Times New Roman" w:eastAsia="黑体" w:hAnsi="Times New Roman" w:cs="Times New Roman"/>
      <w:b/>
      <w:sz w:val="36"/>
      <w:szCs w:val="36"/>
    </w:rPr>
  </w:style>
  <w:style w:type="character" w:customStyle="1" w:styleId="afb">
    <w:name w:val="标题 字符"/>
    <w:basedOn w:val="a2"/>
    <w:link w:val="afa"/>
    <w:rsid w:val="003B68AE"/>
    <w:rPr>
      <w:rFonts w:ascii="Times New Roman" w:eastAsia="黑体" w:hAnsi="Times New Roman" w:cs="Times New Roman"/>
      <w:b/>
      <w:sz w:val="36"/>
      <w:szCs w:val="36"/>
    </w:rPr>
  </w:style>
  <w:style w:type="paragraph" w:styleId="TOC3">
    <w:name w:val="toc 3"/>
    <w:basedOn w:val="a1"/>
    <w:next w:val="a1"/>
    <w:uiPriority w:val="39"/>
    <w:unhideWhenUsed/>
    <w:qFormat/>
    <w:rsid w:val="003B68AE"/>
    <w:pPr>
      <w:widowControl/>
      <w:tabs>
        <w:tab w:val="left" w:pos="426"/>
        <w:tab w:val="left" w:pos="1276"/>
        <w:tab w:val="right" w:leader="dot" w:pos="8296"/>
      </w:tabs>
      <w:spacing w:after="120" w:line="360" w:lineRule="auto"/>
      <w:ind w:leftChars="270" w:left="567"/>
    </w:pPr>
    <w:rPr>
      <w:rFonts w:ascii="Times New Roman" w:eastAsia="宋体" w:hAnsi="Times New Roman" w:cs="Times New Roman"/>
      <w:color w:val="000000" w:themeColor="text1"/>
      <w:szCs w:val="21"/>
    </w:rPr>
  </w:style>
  <w:style w:type="paragraph" w:styleId="TOC1">
    <w:name w:val="toc 1"/>
    <w:basedOn w:val="a1"/>
    <w:next w:val="a1"/>
    <w:uiPriority w:val="39"/>
    <w:unhideWhenUsed/>
    <w:rsid w:val="003B68AE"/>
    <w:pPr>
      <w:widowControl/>
      <w:tabs>
        <w:tab w:val="left" w:pos="284"/>
        <w:tab w:val="right" w:leader="dot" w:pos="8296"/>
      </w:tabs>
      <w:spacing w:after="120" w:line="360" w:lineRule="auto"/>
    </w:pPr>
    <w:rPr>
      <w:rFonts w:ascii="Times New Roman" w:eastAsia="宋体" w:hAnsi="Times New Roman" w:cs="Times New Roman"/>
      <w:color w:val="000000" w:themeColor="text1"/>
      <w:szCs w:val="21"/>
    </w:rPr>
  </w:style>
  <w:style w:type="paragraph" w:styleId="TOC2">
    <w:name w:val="toc 2"/>
    <w:basedOn w:val="a1"/>
    <w:next w:val="a1"/>
    <w:uiPriority w:val="39"/>
    <w:unhideWhenUsed/>
    <w:qFormat/>
    <w:rsid w:val="003B68AE"/>
    <w:pPr>
      <w:widowControl/>
      <w:tabs>
        <w:tab w:val="left" w:pos="851"/>
        <w:tab w:val="right" w:leader="dot" w:pos="8296"/>
      </w:tabs>
      <w:spacing w:after="120" w:line="360" w:lineRule="auto"/>
      <w:ind w:leftChars="135" w:left="283"/>
    </w:pPr>
    <w:rPr>
      <w:rFonts w:ascii="Times New Roman" w:eastAsia="宋体" w:hAnsi="Times New Roman" w:cs="Times New Roman"/>
      <w:color w:val="000000" w:themeColor="text1"/>
      <w:szCs w:val="21"/>
    </w:rPr>
  </w:style>
  <w:style w:type="paragraph" w:customStyle="1" w:styleId="TOC10">
    <w:name w:val="TOC 标题1"/>
    <w:basedOn w:val="1"/>
    <w:next w:val="a1"/>
    <w:uiPriority w:val="39"/>
    <w:unhideWhenUsed/>
    <w:qFormat/>
    <w:rsid w:val="003B68AE"/>
    <w:pPr>
      <w:widowControl/>
      <w:spacing w:beforeLines="80" w:before="240" w:afterLines="50" w:after="156" w:line="259" w:lineRule="auto"/>
      <w:ind w:firstLine="420"/>
      <w:jc w:val="center"/>
      <w:outlineLvl w:val="9"/>
    </w:pPr>
    <w:rPr>
      <w:rFonts w:ascii="Times New Roman" w:eastAsia="微软雅黑" w:hAnsi="Times New Roman" w:cstheme="majorBidi"/>
      <w:bCs w:val="0"/>
      <w:color w:val="000000" w:themeColor="text1"/>
      <w:kern w:val="0"/>
    </w:rPr>
  </w:style>
  <w:style w:type="paragraph" w:customStyle="1" w:styleId="41">
    <w:name w:val="标题4"/>
    <w:basedOn w:val="3"/>
    <w:link w:val="42"/>
    <w:rsid w:val="003B68AE"/>
    <w:pPr>
      <w:keepNext w:val="0"/>
      <w:keepLines w:val="0"/>
      <w:widowControl/>
      <w:spacing w:beforeLines="50" w:before="50" w:afterLines="50" w:after="50"/>
      <w:ind w:left="993" w:hanging="993"/>
      <w:jc w:val="left"/>
    </w:pPr>
    <w:rPr>
      <w:rFonts w:eastAsia="黑体" w:cs="Times New Roman"/>
      <w:bCs/>
      <w:i/>
      <w:kern w:val="0"/>
      <w:szCs w:val="28"/>
    </w:rPr>
  </w:style>
  <w:style w:type="character" w:customStyle="1" w:styleId="42">
    <w:name w:val="标题4 字符"/>
    <w:basedOn w:val="30"/>
    <w:link w:val="41"/>
    <w:rsid w:val="003B68AE"/>
    <w:rPr>
      <w:rFonts w:ascii="Times New Roman" w:eastAsia="黑体" w:hAnsi="Times New Roman" w:cs="Times New Roman"/>
      <w:b/>
      <w:bCs/>
      <w:i/>
      <w:iCs/>
      <w:kern w:val="0"/>
      <w:sz w:val="22"/>
      <w:szCs w:val="28"/>
    </w:rPr>
  </w:style>
  <w:style w:type="character" w:customStyle="1" w:styleId="EndNoteBibliography0">
    <w:name w:val="EndNote Bibliography 字符"/>
    <w:basedOn w:val="a2"/>
    <w:rsid w:val="003B68AE"/>
    <w:rPr>
      <w:rFonts w:ascii="Times New Roman" w:eastAsia="宋体" w:hAnsi="Times New Roman" w:cs="Times New Roman"/>
      <w:noProof/>
      <w:sz w:val="20"/>
      <w:szCs w:val="24"/>
      <w14:ligatures w14:val="none"/>
    </w:rPr>
  </w:style>
  <w:style w:type="paragraph" w:customStyle="1" w:styleId="table">
    <w:name w:val="table"/>
    <w:basedOn w:val="a1"/>
    <w:link w:val="table0"/>
    <w:rsid w:val="003B68AE"/>
    <w:pPr>
      <w:spacing w:line="360" w:lineRule="auto"/>
      <w:jc w:val="center"/>
    </w:pPr>
    <w:rPr>
      <w:rFonts w:ascii="Times New Roman" w:eastAsia="宋体" w:hAnsi="Times New Roman" w:cs="Times New Roman"/>
      <w:sz w:val="18"/>
      <w:szCs w:val="18"/>
    </w:rPr>
  </w:style>
  <w:style w:type="character" w:customStyle="1" w:styleId="table0">
    <w:name w:val="table 字符"/>
    <w:basedOn w:val="a2"/>
    <w:link w:val="table"/>
    <w:rsid w:val="003B68AE"/>
    <w:rPr>
      <w:rFonts w:ascii="Times New Roman" w:eastAsia="宋体" w:hAnsi="Times New Roman" w:cs="Times New Roman"/>
      <w:sz w:val="18"/>
      <w:szCs w:val="18"/>
    </w:rPr>
  </w:style>
  <w:style w:type="paragraph" w:customStyle="1" w:styleId="a">
    <w:name w:val="论文列表"/>
    <w:basedOn w:val="a5"/>
    <w:link w:val="afc"/>
    <w:qFormat/>
    <w:rsid w:val="003B68AE"/>
    <w:pPr>
      <w:widowControl/>
      <w:numPr>
        <w:numId w:val="10"/>
      </w:numPr>
      <w:spacing w:beforeLines="50" w:before="50" w:afterLines="50" w:after="50" w:line="460" w:lineRule="exact"/>
      <w:ind w:left="0" w:firstLineChars="0" w:firstLine="0"/>
    </w:pPr>
    <w:rPr>
      <w:sz w:val="24"/>
    </w:rPr>
  </w:style>
  <w:style w:type="character" w:customStyle="1" w:styleId="a6">
    <w:name w:val="列表段落 字符"/>
    <w:basedOn w:val="a2"/>
    <w:link w:val="a5"/>
    <w:uiPriority w:val="99"/>
    <w:rsid w:val="003B68AE"/>
  </w:style>
  <w:style w:type="character" w:customStyle="1" w:styleId="afc">
    <w:name w:val="论文列表 字符"/>
    <w:basedOn w:val="a6"/>
    <w:link w:val="a"/>
    <w:rsid w:val="003B68AE"/>
    <w:rPr>
      <w:sz w:val="24"/>
    </w:rPr>
  </w:style>
  <w:style w:type="paragraph" w:styleId="afd">
    <w:name w:val="Normal (Web)"/>
    <w:basedOn w:val="a1"/>
    <w:uiPriority w:val="99"/>
    <w:semiHidden/>
    <w:unhideWhenUsed/>
    <w:rsid w:val="003B68AE"/>
    <w:pPr>
      <w:widowControl/>
      <w:spacing w:before="100" w:beforeAutospacing="1" w:after="100" w:afterAutospacing="1"/>
      <w:jc w:val="left"/>
    </w:pPr>
    <w:rPr>
      <w:rFonts w:ascii="宋体" w:eastAsia="宋体" w:hAnsi="宋体" w:cs="宋体"/>
      <w:kern w:val="0"/>
      <w:sz w:val="24"/>
      <w:szCs w:val="24"/>
    </w:rPr>
  </w:style>
  <w:style w:type="character" w:styleId="afe">
    <w:name w:val="annotation reference"/>
    <w:basedOn w:val="a2"/>
    <w:uiPriority w:val="99"/>
    <w:semiHidden/>
    <w:unhideWhenUsed/>
    <w:rsid w:val="003B68AE"/>
    <w:rPr>
      <w:sz w:val="21"/>
      <w:szCs w:val="21"/>
    </w:rPr>
  </w:style>
  <w:style w:type="paragraph" w:styleId="aff">
    <w:name w:val="annotation text"/>
    <w:basedOn w:val="a1"/>
    <w:link w:val="aff0"/>
    <w:uiPriority w:val="99"/>
    <w:semiHidden/>
    <w:unhideWhenUsed/>
    <w:rsid w:val="003B68AE"/>
    <w:pPr>
      <w:spacing w:line="360" w:lineRule="auto"/>
      <w:jc w:val="left"/>
    </w:pPr>
    <w:rPr>
      <w:rFonts w:ascii="Times New Roman" w:eastAsia="宋体" w:hAnsi="Times New Roman" w:cs="Times New Roman"/>
      <w:szCs w:val="24"/>
    </w:rPr>
  </w:style>
  <w:style w:type="character" w:customStyle="1" w:styleId="aff0">
    <w:name w:val="批注文字 字符"/>
    <w:basedOn w:val="a2"/>
    <w:link w:val="aff"/>
    <w:uiPriority w:val="99"/>
    <w:semiHidden/>
    <w:rsid w:val="003B68AE"/>
    <w:rPr>
      <w:rFonts w:ascii="Times New Roman" w:eastAsia="宋体" w:hAnsi="Times New Roman" w:cs="Times New Roman"/>
      <w:szCs w:val="24"/>
    </w:rPr>
  </w:style>
  <w:style w:type="paragraph" w:styleId="aff1">
    <w:name w:val="annotation subject"/>
    <w:basedOn w:val="aff"/>
    <w:next w:val="aff"/>
    <w:link w:val="aff2"/>
    <w:uiPriority w:val="99"/>
    <w:semiHidden/>
    <w:unhideWhenUsed/>
    <w:rsid w:val="003B68AE"/>
    <w:rPr>
      <w:b/>
      <w:bCs/>
    </w:rPr>
  </w:style>
  <w:style w:type="character" w:customStyle="1" w:styleId="aff2">
    <w:name w:val="批注主题 字符"/>
    <w:basedOn w:val="aff0"/>
    <w:link w:val="aff1"/>
    <w:uiPriority w:val="99"/>
    <w:semiHidden/>
    <w:rsid w:val="003B68AE"/>
    <w:rPr>
      <w:rFonts w:ascii="Times New Roman" w:eastAsia="宋体" w:hAnsi="Times New Roman" w:cs="Times New Roman"/>
      <w:b/>
      <w:bCs/>
      <w:szCs w:val="24"/>
    </w:rPr>
  </w:style>
  <w:style w:type="character" w:styleId="aff3">
    <w:name w:val="FollowedHyperlink"/>
    <w:basedOn w:val="a2"/>
    <w:uiPriority w:val="99"/>
    <w:semiHidden/>
    <w:unhideWhenUsed/>
    <w:rsid w:val="003B68AE"/>
    <w:rPr>
      <w:color w:val="954F72"/>
      <w:u w:val="single"/>
    </w:rPr>
  </w:style>
  <w:style w:type="paragraph" w:customStyle="1" w:styleId="msonormal0">
    <w:name w:val="msonormal"/>
    <w:basedOn w:val="a1"/>
    <w:rsid w:val="003B68AE"/>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color w:val="FFFFFF"/>
      <w:kern w:val="0"/>
      <w:sz w:val="24"/>
      <w:szCs w:val="24"/>
    </w:rPr>
  </w:style>
  <w:style w:type="paragraph" w:customStyle="1" w:styleId="xl66">
    <w:name w:val="xl66"/>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color w:val="FFFFFF"/>
      <w:kern w:val="0"/>
      <w:sz w:val="24"/>
      <w:szCs w:val="24"/>
    </w:rPr>
  </w:style>
  <w:style w:type="paragraph" w:customStyle="1" w:styleId="xl67">
    <w:name w:val="xl67"/>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b/>
      <w:bCs/>
      <w:color w:val="FFFFFF"/>
      <w:kern w:val="0"/>
      <w:sz w:val="24"/>
      <w:szCs w:val="24"/>
    </w:rPr>
  </w:style>
  <w:style w:type="paragraph" w:customStyle="1" w:styleId="xl68">
    <w:name w:val="xl68"/>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color w:val="FFFFFF"/>
      <w:kern w:val="0"/>
      <w:sz w:val="24"/>
      <w:szCs w:val="24"/>
    </w:rPr>
  </w:style>
  <w:style w:type="paragraph" w:customStyle="1" w:styleId="xl69">
    <w:name w:val="xl69"/>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b/>
      <w:bCs/>
      <w:color w:val="FFFFFF"/>
      <w:kern w:val="0"/>
      <w:sz w:val="24"/>
      <w:szCs w:val="24"/>
    </w:rPr>
  </w:style>
  <w:style w:type="paragraph" w:customStyle="1" w:styleId="xl70">
    <w:name w:val="xl70"/>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1">
    <w:name w:val="xl71"/>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xl72">
    <w:name w:val="xl72"/>
    <w:basedOn w:val="a1"/>
    <w:rsid w:val="003B68AE"/>
    <w:pPr>
      <w:widowControl/>
      <w:pBdr>
        <w:top w:val="single" w:sz="4" w:space="0" w:color="8EA9DB"/>
        <w:bottom w:val="single" w:sz="4" w:space="0" w:color="8EA9DB"/>
      </w:pBdr>
      <w:spacing w:before="100" w:beforeAutospacing="1" w:after="100" w:afterAutospacing="1"/>
      <w:jc w:val="left"/>
    </w:pPr>
    <w:rPr>
      <w:rFonts w:ascii="宋体" w:eastAsia="宋体" w:hAnsi="宋体" w:cs="宋体"/>
      <w:color w:val="000000"/>
      <w:kern w:val="0"/>
      <w:sz w:val="24"/>
      <w:szCs w:val="24"/>
    </w:rPr>
  </w:style>
  <w:style w:type="paragraph" w:customStyle="1" w:styleId="xl73">
    <w:name w:val="xl73"/>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xl74">
    <w:name w:val="xl74"/>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xl75">
    <w:name w:val="xl75"/>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xl76">
    <w:name w:val="xl76"/>
    <w:basedOn w:val="a1"/>
    <w:rsid w:val="003B68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font5">
    <w:name w:val="font5"/>
    <w:basedOn w:val="a1"/>
    <w:rsid w:val="003B68AE"/>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1"/>
    <w:rsid w:val="003B68AE"/>
    <w:pPr>
      <w:widowControl/>
      <w:spacing w:before="100" w:beforeAutospacing="1" w:after="100" w:afterAutospacing="1"/>
      <w:jc w:val="left"/>
    </w:pPr>
    <w:rPr>
      <w:rFonts w:ascii="微软雅黑" w:eastAsia="微软雅黑" w:hAnsi="微软雅黑" w:cs="宋体"/>
      <w:kern w:val="0"/>
      <w:sz w:val="20"/>
      <w:szCs w:val="20"/>
    </w:rPr>
  </w:style>
  <w:style w:type="paragraph" w:styleId="TOC">
    <w:name w:val="TOC Heading"/>
    <w:basedOn w:val="1"/>
    <w:next w:val="a1"/>
    <w:uiPriority w:val="39"/>
    <w:unhideWhenUsed/>
    <w:qFormat/>
    <w:rsid w:val="003B68AE"/>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ff4">
    <w:name w:val="Revision"/>
    <w:hidden/>
    <w:uiPriority w:val="99"/>
    <w:semiHidden/>
    <w:rsid w:val="003B68AE"/>
    <w:rPr>
      <w:rFonts w:ascii="Times New Roman" w:eastAsia="宋体" w:hAnsi="Times New Roman" w:cs="Times New Roman"/>
      <w:szCs w:val="24"/>
    </w:rPr>
  </w:style>
  <w:style w:type="paragraph" w:customStyle="1" w:styleId="xl77">
    <w:name w:val="xl77"/>
    <w:basedOn w:val="a1"/>
    <w:rsid w:val="003B68AE"/>
    <w:pPr>
      <w:widowControl/>
      <w:pBdr>
        <w:top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78">
    <w:name w:val="xl78"/>
    <w:basedOn w:val="a1"/>
    <w:rsid w:val="003B68AE"/>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79">
    <w:name w:val="xl79"/>
    <w:basedOn w:val="a1"/>
    <w:rsid w:val="003B68AE"/>
    <w:pPr>
      <w:widowControl/>
      <w:pBdr>
        <w:top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0">
    <w:name w:val="xl80"/>
    <w:basedOn w:val="a1"/>
    <w:rsid w:val="003B68AE"/>
    <w:pPr>
      <w:widowControl/>
      <w:pBdr>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1">
    <w:name w:val="xl81"/>
    <w:basedOn w:val="a1"/>
    <w:rsid w:val="003B68A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2">
    <w:name w:val="xl82"/>
    <w:basedOn w:val="a1"/>
    <w:rsid w:val="003B68A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3">
    <w:name w:val="xl83"/>
    <w:basedOn w:val="a1"/>
    <w:rsid w:val="003B68A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4">
    <w:name w:val="xl84"/>
    <w:basedOn w:val="a1"/>
    <w:rsid w:val="003B68AE"/>
    <w:pPr>
      <w:widowControl/>
      <w:spacing w:before="100" w:beforeAutospacing="1" w:after="100" w:afterAutospacing="1"/>
      <w:jc w:val="left"/>
    </w:pPr>
    <w:rPr>
      <w:rFonts w:ascii="宋体" w:eastAsia="宋体" w:hAnsi="宋体" w:cs="宋体"/>
      <w:kern w:val="0"/>
      <w:sz w:val="24"/>
      <w:szCs w:val="24"/>
    </w:rPr>
  </w:style>
  <w:style w:type="paragraph" w:customStyle="1" w:styleId="a0">
    <w:name w:val="附录样式"/>
    <w:basedOn w:val="2"/>
    <w:next w:val="aa"/>
    <w:qFormat/>
    <w:rsid w:val="003B68AE"/>
    <w:pPr>
      <w:numPr>
        <w:numId w:val="24"/>
      </w:numPr>
    </w:pPr>
    <w:rPr>
      <w:rFonts w:ascii="Times New Roman" w:hAnsi="Times New Roman"/>
    </w:rPr>
  </w:style>
  <w:style w:type="table" w:customStyle="1" w:styleId="TableNormal">
    <w:name w:val="Table Normal"/>
    <w:semiHidden/>
    <w:unhideWhenUsed/>
    <w:qFormat/>
    <w:rsid w:val="003B68AE"/>
    <w:rPr>
      <w:rFonts w:ascii="Arial" w:hAnsi="Arial" w:cs="Arial"/>
      <w:snapToGrid w:val="0"/>
      <w:color w:val="000000"/>
      <w:kern w:val="0"/>
      <w:szCs w:val="21"/>
      <w:lang w:eastAsia="en-US"/>
    </w:rPr>
    <w:tblPr>
      <w:tblCellMar>
        <w:top w:w="0" w:type="dxa"/>
        <w:left w:w="0" w:type="dxa"/>
        <w:bottom w:w="0" w:type="dxa"/>
        <w:right w:w="0" w:type="dxa"/>
      </w:tblCellMar>
    </w:tblPr>
  </w:style>
  <w:style w:type="paragraph" w:styleId="aff5">
    <w:name w:val="footnote text"/>
    <w:basedOn w:val="a1"/>
    <w:link w:val="aff6"/>
    <w:uiPriority w:val="99"/>
    <w:semiHidden/>
    <w:unhideWhenUsed/>
    <w:rsid w:val="003B68AE"/>
    <w:pPr>
      <w:snapToGrid w:val="0"/>
      <w:jc w:val="left"/>
    </w:pPr>
    <w:rPr>
      <w:sz w:val="18"/>
      <w:szCs w:val="18"/>
    </w:rPr>
  </w:style>
  <w:style w:type="character" w:customStyle="1" w:styleId="aff6">
    <w:name w:val="脚注文本 字符"/>
    <w:basedOn w:val="a2"/>
    <w:link w:val="aff5"/>
    <w:uiPriority w:val="99"/>
    <w:semiHidden/>
    <w:rsid w:val="003B68AE"/>
    <w:rPr>
      <w:sz w:val="18"/>
      <w:szCs w:val="18"/>
    </w:rPr>
  </w:style>
  <w:style w:type="character" w:styleId="aff7">
    <w:name w:val="footnote reference"/>
    <w:basedOn w:val="a2"/>
    <w:uiPriority w:val="99"/>
    <w:unhideWhenUsed/>
    <w:rsid w:val="003B68AE"/>
    <w:rPr>
      <w:vertAlign w:val="superscript"/>
    </w:rPr>
  </w:style>
  <w:style w:type="paragraph" w:styleId="aff8">
    <w:name w:val="endnote text"/>
    <w:basedOn w:val="a1"/>
    <w:link w:val="aff9"/>
    <w:uiPriority w:val="99"/>
    <w:semiHidden/>
    <w:unhideWhenUsed/>
    <w:rsid w:val="003B68AE"/>
    <w:pPr>
      <w:snapToGrid w:val="0"/>
      <w:jc w:val="left"/>
    </w:pPr>
  </w:style>
  <w:style w:type="character" w:customStyle="1" w:styleId="aff9">
    <w:name w:val="尾注文本 字符"/>
    <w:basedOn w:val="a2"/>
    <w:link w:val="aff8"/>
    <w:uiPriority w:val="99"/>
    <w:semiHidden/>
    <w:rsid w:val="003B68AE"/>
  </w:style>
  <w:style w:type="character" w:styleId="affa">
    <w:name w:val="endnote reference"/>
    <w:basedOn w:val="a2"/>
    <w:uiPriority w:val="99"/>
    <w:semiHidden/>
    <w:unhideWhenUsed/>
    <w:rsid w:val="003B68AE"/>
    <w:rPr>
      <w:vertAlign w:val="superscript"/>
    </w:rPr>
  </w:style>
  <w:style w:type="character" w:styleId="affb">
    <w:name w:val="Unresolved Mention"/>
    <w:basedOn w:val="a2"/>
    <w:uiPriority w:val="99"/>
    <w:semiHidden/>
    <w:unhideWhenUsed/>
    <w:rsid w:val="003B68AE"/>
    <w:rPr>
      <w:color w:val="605E5C"/>
      <w:shd w:val="clear" w:color="auto" w:fill="E1DFDD"/>
    </w:rPr>
  </w:style>
  <w:style w:type="paragraph" w:styleId="affc">
    <w:name w:val="table of figures"/>
    <w:basedOn w:val="a1"/>
    <w:next w:val="a1"/>
    <w:uiPriority w:val="99"/>
    <w:unhideWhenUsed/>
    <w:rsid w:val="00F45635"/>
    <w:pPr>
      <w:ind w:leftChars="200"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272844">
      <w:bodyDiv w:val="1"/>
      <w:marLeft w:val="0"/>
      <w:marRight w:val="0"/>
      <w:marTop w:val="0"/>
      <w:marBottom w:val="0"/>
      <w:divBdr>
        <w:top w:val="none" w:sz="0" w:space="0" w:color="auto"/>
        <w:left w:val="none" w:sz="0" w:space="0" w:color="auto"/>
        <w:bottom w:val="none" w:sz="0" w:space="0" w:color="auto"/>
        <w:right w:val="none" w:sz="0" w:space="0" w:color="auto"/>
      </w:divBdr>
      <w:divsChild>
        <w:div w:id="381947523">
          <w:marLeft w:val="0"/>
          <w:marRight w:val="0"/>
          <w:marTop w:val="0"/>
          <w:marBottom w:val="0"/>
          <w:divBdr>
            <w:top w:val="none" w:sz="0" w:space="0" w:color="auto"/>
            <w:left w:val="none" w:sz="0" w:space="0" w:color="auto"/>
            <w:bottom w:val="none" w:sz="0" w:space="0" w:color="auto"/>
            <w:right w:val="none" w:sz="0" w:space="0" w:color="auto"/>
          </w:divBdr>
          <w:divsChild>
            <w:div w:id="82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doi.org:ART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5194/amt-17-1333-2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open-meteo.com/en/docs/historical-weather-api" TargetMode="External"/><Relationship Id="rId19" Type="http://schemas.openxmlformats.org/officeDocument/2006/relationships/hyperlink" Target="https://doi.org:ART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37EA4-81A9-44A8-9D32-73126002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23</Pages>
  <Words>4000</Words>
  <Characters>22802</Characters>
  <Application>Microsoft Office Word</Application>
  <DocSecurity>0</DocSecurity>
  <Lines>190</Lines>
  <Paragraphs>53</Paragraphs>
  <ScaleCrop>false</ScaleCrop>
  <Company/>
  <LinksUpToDate>false</LinksUpToDate>
  <CharactersWithSpaces>26749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Huayi</dc:creator>
  <cp:keywords/>
  <dc:description/>
  <cp:lastModifiedBy>Huayi</cp:lastModifiedBy>
  <cp:revision>71</cp:revision>
  <dcterms:created xsi:type="dcterms:W3CDTF">2024-12-13T08:05:00Z</dcterms:created>
  <dcterms:modified xsi:type="dcterms:W3CDTF">2025-01-18T05:18:00Z</dcterms:modified>
</cp:coreProperties>
</file>